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Fishing and Related Industries Compensation (Marine Reserves)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Fishing and Related Industries Compensation (Marine Reserves) Act 1997</w:t>
            </w:r>
          </w:p>
        </w:tc>
        <w:tc>
          <w:p>
            <w:pPr>
              <w:pStyle w:val="Table01Row"/>
            </w:pPr>
            <w:r>
              <w:t>1997/039</w:t>
            </w:r>
          </w:p>
        </w:tc>
        <w:tc>
          <w:p>
            <w:pPr>
              <w:pStyle w:val="Table01Row"/>
            </w:pPr>
            <w:r>
              <w:t>2 Dec 1997</w:t>
            </w:r>
          </w:p>
        </w:tc>
        <w:tc>
          <w:p>
            <w:pPr>
              <w:pStyle w:val="Table01Row"/>
            </w:pPr>
            <w:r>
              <w:rPr/>
              <w:t xml:space="preserve">2 Dec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Aug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53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8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2015/028</w:t>
            </w:r>
          </w:p>
        </w:tc>
        <w:tc>
          <w:p>
            <w:pPr>
              <w:pStyle w:val="Table01Row"/>
            </w:pPr>
            <w:r>
              <w:t>19 Oct 2015</w:t>
            </w:r>
          </w:p>
        </w:tc>
        <w:tc>
          <w:p>
            <w:pPr>
              <w:pStyle w:val="Table01Row"/>
            </w:pPr>
            <w:r>
              <w:rPr/>
              <w:t xml:space="preserve">7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2016 p. 1379‑80)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Div. 6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Fishing and Related Industries Compensation (Marine Reserves) Act 1997</vt:lpwstr>
  </property>
  <property pid="3" name="IDAct" fmtid="{D5CDD505-2E9C-101B-9397-08002B2CF9AE}">
    <vt:lpwstr>1838</vt:lpwstr>
  </property>
  <property pid="4" name="ChangedDate" fmtid="{D5CDD505-2E9C-101B-9397-08002B2CF9AE}">
    <vt:lpwstr>20210421003743</vt:lpwstr>
  </property>
</Properties>
</file>