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Act 1974</w:t>
      </w:r>
    </w:p>
    <w:p>
      <w:pPr>
        <w:pStyle w:val="Table01Note"/>
      </w:pPr>
      <w:r>
        <w:rPr/>
        <w:t xml:space="preserve">Note: In order to give effect to the Cross‑border Justice Act 2008, the Road Traffic Act 1974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Road Safety (except Part 6A, which is administered by the Minister for Transport principally assisted by the Department of Transport)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 (Part 6A only; remainder of Act administered by the Minister for Road Safety principally assisted by the Police Service)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 1974</w:t>
            </w:r>
          </w:p>
        </w:tc>
        <w:tc>
          <w:p>
            <w:pPr>
              <w:pStyle w:val="Table01Row"/>
            </w:pPr>
            <w:r>
              <w:t>1974/059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s. 4: 3 Dec 1974 (see s. 2(2)); </w:t>
            </w:r>
          </w:p>
          <w:p>
            <w:pPr>
              <w:pStyle w:val="Table01Row"/>
            </w:pPr>
            <w:r>
              <w:rPr/>
              <w:t xml:space="preserve">s. 6‑10 &amp; 12: 21 Feb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1975 p. 633); </w:t>
            </w:r>
          </w:p>
          <w:p>
            <w:pPr>
              <w:pStyle w:val="Table01Row"/>
            </w:pPr>
            <w:r>
              <w:rPr/>
              <w:t xml:space="preserve">Act other than s. 4, 6‑10 &amp; 12: 1 Jun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1975 p. 1442)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1975</w:t>
            </w:r>
          </w:p>
        </w:tc>
        <w:tc>
          <w:p>
            <w:pPr>
              <w:pStyle w:val="Table01Row"/>
            </w:pPr>
            <w:r>
              <w:t>1975/077</w:t>
            </w:r>
          </w:p>
        </w:tc>
        <w:tc>
          <w:p>
            <w:pPr>
              <w:pStyle w:val="Table01Row"/>
            </w:pPr>
            <w:r>
              <w:t>14 Nov 1975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1975 p. 4481)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1975</w:t>
            </w:r>
          </w:p>
        </w:tc>
        <w:tc>
          <w:p>
            <w:pPr>
              <w:pStyle w:val="Table01Row"/>
            </w:pPr>
            <w:r>
              <w:t>1975/093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20 Feb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1976 p. 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1976</w:t>
            </w:r>
          </w:p>
        </w:tc>
        <w:tc>
          <w:p>
            <w:pPr>
              <w:pStyle w:val="Table01Row"/>
            </w:pPr>
            <w:r>
              <w:t>1976/017</w:t>
            </w:r>
          </w:p>
        </w:tc>
        <w:tc>
          <w:p>
            <w:pPr>
              <w:pStyle w:val="Table01Row"/>
            </w:pPr>
            <w:r>
              <w:t>3 Jun 1976</w:t>
            </w:r>
          </w:p>
        </w:tc>
        <w:tc>
          <w:p>
            <w:pPr>
              <w:pStyle w:val="Table01Row"/>
            </w:pPr>
            <w:r>
              <w:rPr/>
              <w:t xml:space="preserve">21 Aug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1976 p. 2658)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1976</w:t>
            </w:r>
          </w:p>
        </w:tc>
        <w:tc>
          <w:p>
            <w:pPr>
              <w:pStyle w:val="Table01Row"/>
            </w:pPr>
            <w:r>
              <w:t>1976/048</w:t>
            </w:r>
          </w:p>
        </w:tc>
        <w:tc>
          <w:p>
            <w:pPr>
              <w:pStyle w:val="Table01Row"/>
            </w:pPr>
            <w:r>
              <w:t>10 Sep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4(a)‑(f) &amp; (h): 10 Sep 1976 (see s. 2(1));</w:t>
            </w:r>
          </w:p>
          <w:p>
            <w:pPr>
              <w:pStyle w:val="Table01Row"/>
            </w:pPr>
            <w:r>
              <w:rPr/>
              <w:t xml:space="preserve">s. 3 &amp; 4(a)‑(f) &amp; (h): 1 Jun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1977 p. 1490)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3) 1976</w:t>
            </w:r>
          </w:p>
        </w:tc>
        <w:tc>
          <w:p>
            <w:pPr>
              <w:pStyle w:val="Table01Row"/>
            </w:pPr>
            <w:r>
              <w:t>1976/135</w:t>
            </w:r>
          </w:p>
        </w:tc>
        <w:tc>
          <w:p>
            <w:pPr>
              <w:pStyle w:val="Table01Row"/>
            </w:pPr>
            <w:r>
              <w:t>9 Dec 1976</w:t>
            </w:r>
          </w:p>
        </w:tc>
        <w:tc>
          <w:p>
            <w:pPr>
              <w:pStyle w:val="Table01Row"/>
            </w:pPr>
            <w:r>
              <w:rPr/>
              <w:t xml:space="preserve">9 Dec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1977</w:t>
            </w:r>
          </w:p>
        </w:tc>
        <w:tc>
          <w:p>
            <w:pPr>
              <w:pStyle w:val="Table01Row"/>
            </w:pPr>
            <w:r>
              <w:t>1977/004</w:t>
            </w:r>
          </w:p>
        </w:tc>
        <w:tc>
          <w:p>
            <w:pPr>
              <w:pStyle w:val="Table01Row"/>
            </w:pPr>
            <w:r>
              <w:t>29 Aug 1977</w:t>
            </w:r>
          </w:p>
        </w:tc>
        <w:tc>
          <w:p>
            <w:pPr>
              <w:pStyle w:val="Table01Row"/>
            </w:pPr>
            <w:r>
              <w:rPr/>
              <w:t xml:space="preserve">29 Aug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1978</w:t>
            </w:r>
          </w:p>
        </w:tc>
        <w:tc>
          <w:p>
            <w:pPr>
              <w:pStyle w:val="Table01Row"/>
            </w:pPr>
            <w:r>
              <w:t>1978/089 (as amended by 1982/082 s. 30 &amp; 31)</w:t>
            </w:r>
          </w:p>
        </w:tc>
        <w:tc>
          <w:p>
            <w:pPr>
              <w:pStyle w:val="Table01Row"/>
            </w:pPr>
            <w:r>
              <w:t>8 Nov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16(a)‑(c), 18 &amp; 23: 25 May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May 1979 p. 1377);</w:t>
            </w:r>
          </w:p>
          <w:p>
            <w:pPr>
              <w:pStyle w:val="Table01Row"/>
            </w:pPr>
            <w:r>
              <w:rPr/>
              <w:t xml:space="preserve">s. 18: 1 Jan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1979 p. 3770);</w:t>
            </w:r>
          </w:p>
          <w:p>
            <w:pPr>
              <w:pStyle w:val="Table01Row"/>
            </w:pPr>
            <w:r>
              <w:rPr/>
              <w:t xml:space="preserve">s. 16(a)‑(c) &amp; 23 repealed by 1982/082 s. 30 &amp; 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1979/009</w:t>
            </w:r>
          </w:p>
        </w:tc>
        <w:tc>
          <w:p>
            <w:pPr>
              <w:pStyle w:val="Table01Row"/>
            </w:pPr>
            <w:r>
              <w:t>18 May 1979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1979</w:t>
            </w:r>
          </w:p>
        </w:tc>
        <w:tc>
          <w:p>
            <w:pPr>
              <w:pStyle w:val="Table01Row"/>
            </w:pPr>
            <w:r>
              <w:t>1979/010</w:t>
            </w:r>
          </w:p>
        </w:tc>
        <w:tc>
          <w:p>
            <w:pPr>
              <w:pStyle w:val="Table01Row"/>
            </w:pPr>
            <w:r>
              <w:t>18 May 1979</w:t>
            </w:r>
          </w:p>
        </w:tc>
        <w:tc>
          <w:p>
            <w:pPr>
              <w:pStyle w:val="Table01Row"/>
            </w:pPr>
            <w:r>
              <w:rPr/>
              <w:t xml:space="preserve">18 May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1979</w:t>
            </w:r>
          </w:p>
        </w:tc>
        <w:tc>
          <w:p>
            <w:pPr>
              <w:pStyle w:val="Table01Row"/>
            </w:pPr>
            <w:r>
              <w:t>1979/071</w:t>
            </w:r>
          </w:p>
        </w:tc>
        <w:tc>
          <w:p>
            <w:pPr>
              <w:pStyle w:val="Table01Row"/>
            </w:pPr>
            <w:r>
              <w:t>27 Nov 1979</w:t>
            </w:r>
          </w:p>
        </w:tc>
        <w:tc>
          <w:p>
            <w:pPr>
              <w:pStyle w:val="Table01Row"/>
            </w:pPr>
            <w:r>
              <w:rPr/>
              <w:t xml:space="preserve">Act other than s. 4, 5, 8‑11, 13, 14 &amp; 18: 27 Nov 1979 (see s. 2(1)); </w:t>
            </w:r>
          </w:p>
          <w:p>
            <w:pPr>
              <w:pStyle w:val="Table01Row"/>
            </w:pPr>
            <w:r>
              <w:rPr/>
              <w:t xml:space="preserve">s. 8‑11, 13, 14 &amp; 18: 1 Feb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284);</w:t>
            </w:r>
          </w:p>
          <w:p>
            <w:pPr>
              <w:pStyle w:val="Table01Row"/>
            </w:pPr>
            <w:r>
              <w:rPr/>
              <w:t xml:space="preserve">s. 4: 15 Feb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1980 p. 456);</w:t>
            </w:r>
          </w:p>
          <w:p>
            <w:pPr>
              <w:pStyle w:val="Table01Row"/>
            </w:pPr>
            <w:r>
              <w:rPr/>
              <w:t xml:space="preserve">s. 5: 2 May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 May 1980 p. 1405)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 published in Gazette 6 Jun 1980 p. 1671‑2</w:t>
            </w:r>
          </w:p>
        </w:tc>
        <w:tc>
          <w:p>
            <w:pPr>
              <w:pStyle w:val="Table01Row"/>
            </w:pPr>
            <w:r>
              <w:rPr/>
              <w:t xml:space="preserve">6 Jun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Jul 1980 (not including 1978/089 s. 16(a)‑(c) &amp; 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1980</w:t>
            </w:r>
          </w:p>
        </w:tc>
        <w:tc>
          <w:p>
            <w:pPr>
              <w:pStyle w:val="Table01Row"/>
            </w:pPr>
            <w:r>
              <w:t>1980/042</w:t>
            </w:r>
          </w:p>
        </w:tc>
        <w:tc>
          <w:p>
            <w:pPr>
              <w:pStyle w:val="Table01Row"/>
            </w:pPr>
            <w:r>
              <w:t>12 Nov 1980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3‑6, 8, 9(a) &amp; 10: 12 Nov 1980 (see s. 2(1));</w:t>
            </w:r>
          </w:p>
          <w:p>
            <w:pPr>
              <w:pStyle w:val="Table01Row"/>
            </w:pPr>
            <w:r>
              <w:rPr/>
              <w:t xml:space="preserve">s. 3‑6, 8, 9(a) &amp; 10: 1 Jan 1981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1980/048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19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1980</w:t>
            </w:r>
          </w:p>
        </w:tc>
        <w:tc>
          <w:p>
            <w:pPr>
              <w:pStyle w:val="Table01Row"/>
            </w:pPr>
            <w:r>
              <w:t>1980/081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5 Dec 1980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May 1981 p. 1611‑18</w:t>
            </w:r>
          </w:p>
        </w:tc>
        <w:tc>
          <w:p>
            <w:pPr>
              <w:pStyle w:val="Table01Row"/>
            </w:pPr>
            <w:r>
              <w:rPr/>
              <w:t xml:space="preserve">29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1981</w:t>
            </w:r>
          </w:p>
        </w:tc>
        <w:tc>
          <w:p>
            <w:pPr>
              <w:pStyle w:val="Table01Row"/>
            </w:pPr>
            <w:r>
              <w:t>1981/039</w:t>
            </w:r>
          </w:p>
        </w:tc>
        <w:tc>
          <w:p>
            <w:pPr>
              <w:pStyle w:val="Table01Row"/>
            </w:pPr>
            <w:r>
              <w:t>25 Aug 1981</w:t>
            </w:r>
          </w:p>
        </w:tc>
        <w:tc>
          <w:p>
            <w:pPr>
              <w:pStyle w:val="Table01Row"/>
            </w:pPr>
            <w:r>
              <w:rPr/>
              <w:t xml:space="preserve">25 Aug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1981</w:t>
            </w:r>
          </w:p>
        </w:tc>
        <w:tc>
          <w:p>
            <w:pPr>
              <w:pStyle w:val="Table01Row"/>
            </w:pPr>
            <w:r>
              <w:t>1981/071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1982 p. 2842)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4) 1981</w:t>
            </w:r>
          </w:p>
        </w:tc>
        <w:tc>
          <w:p>
            <w:pPr>
              <w:pStyle w:val="Table01Row"/>
            </w:pPr>
            <w:r>
              <w:t>1981/105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1982/025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May 1982 p. 1728‑34</w:t>
            </w:r>
          </w:p>
        </w:tc>
        <w:tc>
          <w:p>
            <w:pPr>
              <w:pStyle w:val="Table01Row"/>
            </w:pPr>
            <w:r>
              <w:rPr/>
              <w:t xml:space="preserve">28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1982</w:t>
            </w:r>
          </w:p>
        </w:tc>
        <w:tc>
          <w:p>
            <w:pPr>
              <w:pStyle w:val="Table01Row"/>
            </w:pPr>
            <w:r>
              <w:t>1982/060</w:t>
            </w:r>
          </w:p>
        </w:tc>
        <w:tc>
          <w:p>
            <w:pPr>
              <w:pStyle w:val="Table01Row"/>
            </w:pPr>
            <w:r>
              <w:t>24 Sep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6(a): 1 Oct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1982 p. 3885);</w:t>
            </w:r>
          </w:p>
          <w:p>
            <w:pPr>
              <w:pStyle w:val="Table01Row"/>
            </w:pPr>
            <w:r>
              <w:rPr/>
              <w:t xml:space="preserve">s. 3 &amp; 6(a): 1 Nov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1982 p. 3885)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1982</w:t>
            </w:r>
          </w:p>
        </w:tc>
        <w:tc>
          <w:p>
            <w:pPr>
              <w:pStyle w:val="Table01Row"/>
            </w:pPr>
            <w:r>
              <w:t>1982/082</w:t>
            </w:r>
          </w:p>
        </w:tc>
        <w:tc>
          <w:p>
            <w:pPr>
              <w:pStyle w:val="Table01Row"/>
            </w:pPr>
            <w:r>
              <w:t>11 Nov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5, 7, 9, 11‑14, 15(d), (e), (g), (j), (l) &amp; (n), 16, 17, 18(a)(ii), (b), (d) &amp; (e), 19, 20(a)‑(c) &amp; (e), 21(1), 25 &amp; 26: 11 Nov 1982 (see s. 2(1));</w:t>
            </w:r>
          </w:p>
          <w:p>
            <w:pPr>
              <w:pStyle w:val="Table01Row"/>
            </w:pPr>
            <w:r>
              <w:rPr/>
              <w:t xml:space="preserve">s. 5, 7, 9, 11‑13, 14(b), 15(d), 16, 20(a)‑(c) &amp; (e), 21(1), 25 &amp; 26: 9 Dec 1982 (see s. 2(2));</w:t>
            </w:r>
          </w:p>
          <w:p>
            <w:pPr>
              <w:pStyle w:val="Table01Row"/>
            </w:pPr>
            <w:r>
              <w:rPr/>
              <w:t xml:space="preserve">s. 14(a), 15(e), (g), (j), (l) &amp; (n), 17, 18(a)(ii), (b), (d) &amp; (e) &amp; 19: 1 Mar 1983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1983 p. 638)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1983 p. 1525‑32</w:t>
            </w:r>
          </w:p>
        </w:tc>
        <w:tc>
          <w:p>
            <w:pPr>
              <w:pStyle w:val="Table01Row"/>
            </w:pPr>
            <w:r>
              <w:rPr/>
              <w:t xml:space="preserve">20 May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1983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1984 p. 1741‑51</w:t>
            </w:r>
          </w:p>
        </w:tc>
        <w:tc>
          <w:p>
            <w:pPr>
              <w:pStyle w:val="Table01Row"/>
            </w:pPr>
            <w:r>
              <w:rPr/>
              <w:t xml:space="preserve">28 Jun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1984</w:t>
            </w:r>
          </w:p>
        </w:tc>
        <w:tc>
          <w:p>
            <w:pPr>
              <w:pStyle w:val="Table01Row"/>
            </w:pPr>
            <w:r>
              <w:t>1984/095</w:t>
            </w:r>
          </w:p>
        </w:tc>
        <w:tc>
          <w:p>
            <w:pPr>
              <w:pStyle w:val="Table01Row"/>
            </w:pPr>
            <w:r>
              <w:t>7 Dec 1984</w:t>
            </w:r>
          </w:p>
        </w:tc>
        <w:tc>
          <w:p>
            <w:pPr>
              <w:pStyle w:val="Table01Row"/>
            </w:pPr>
            <w:r>
              <w:rPr/>
              <w:t xml:space="preserve">4 Jan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1985/054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1985 p. 4822)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1985</w:t>
            </w:r>
          </w:p>
        </w:tc>
        <w:tc>
          <w:p>
            <w:pPr>
              <w:pStyle w:val="Table01Row"/>
            </w:pPr>
            <w:r>
              <w:t>1985/089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May 1986 p. 1769‑75 (erratum 13 Jun 1986 p. 1979)</w:t>
            </w:r>
          </w:p>
        </w:tc>
        <w:tc>
          <w:p>
            <w:pPr>
              <w:pStyle w:val="Table01Row"/>
            </w:pPr>
            <w:r>
              <w:rPr/>
              <w:t xml:space="preserve">30 May 1986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1986</w:t>
            </w:r>
          </w:p>
        </w:tc>
        <w:tc>
          <w:p>
            <w:pPr>
              <w:pStyle w:val="Table01Row"/>
            </w:pPr>
            <w:r>
              <w:t>1986/078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4 Dec 1986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May 1987 p. 2263‑73</w:t>
            </w:r>
          </w:p>
        </w:tc>
        <w:tc>
          <w:p>
            <w:pPr>
              <w:pStyle w:val="Table01Row"/>
            </w:pPr>
            <w:r>
              <w:rPr/>
              <w:t xml:space="preserve">29 May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1987</w:t>
            </w:r>
          </w:p>
        </w:tc>
        <w:tc>
          <w:p>
            <w:pPr>
              <w:pStyle w:val="Table01Row"/>
            </w:pPr>
            <w:r>
              <w:t>1987/121 (as amended by 2004/084 s. 80 (cl. 123); 2009/008 s. 112)</w:t>
            </w:r>
          </w:p>
        </w:tc>
        <w:tc>
          <w:p>
            <w:pPr>
              <w:pStyle w:val="Table01Row"/>
            </w:pPr>
            <w:r>
              <w:t>24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24 Dec 1987;</w:t>
            </w:r>
          </w:p>
          <w:p>
            <w:pPr>
              <w:pStyle w:val="Table01Row"/>
            </w:pPr>
            <w:r>
              <w:rPr/>
              <w:t xml:space="preserve">s. 3‑6 &amp; 8‑10: 24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1987 p. 4561); </w:t>
            </w:r>
          </w:p>
          <w:p>
            <w:pPr>
              <w:pStyle w:val="Table01Row"/>
            </w:pPr>
            <w:r>
              <w:rPr/>
              <w:t xml:space="preserve">s. 7: 1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1988 p. 3967); </w:t>
            </w:r>
          </w:p>
          <w:p>
            <w:pPr>
              <w:pStyle w:val="Table01Row"/>
            </w:pPr>
            <w:r>
              <w:rPr/>
              <w:t xml:space="preserve">s. 11(a): 21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6212); </w:t>
            </w:r>
          </w:p>
          <w:p>
            <w:pPr>
              <w:pStyle w:val="Table01Row"/>
            </w:pPr>
            <w:r>
              <w:rPr/>
              <w:t xml:space="preserve">s. 11(b) deleted by 2009/008 s. 112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1988</w:t>
            </w:r>
          </w:p>
        </w:tc>
        <w:tc>
          <w:p>
            <w:pPr>
              <w:pStyle w:val="Table01Row"/>
            </w:pPr>
            <w:r>
              <w:t>1988/011</w:t>
            </w:r>
          </w:p>
        </w:tc>
        <w:tc>
          <w:p>
            <w:pPr>
              <w:pStyle w:val="Table01Row"/>
            </w:pPr>
            <w:r>
              <w:t>6 Sep 1988</w:t>
            </w:r>
          </w:p>
        </w:tc>
        <w:tc>
          <w:p>
            <w:pPr>
              <w:pStyle w:val="Table01Row"/>
            </w:pPr>
            <w:r>
              <w:rPr/>
              <w:t xml:space="preserve">s. 1 &amp; 2: 6 Sep 1988;</w:t>
            </w:r>
          </w:p>
          <w:p>
            <w:pPr>
              <w:pStyle w:val="Table01Row"/>
            </w:pPr>
            <w:r>
              <w:rPr/>
              <w:t xml:space="preserve">s. 3, 20, 21 &amp; 23: 28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1988 p. 4274); </w:t>
            </w:r>
          </w:p>
          <w:p>
            <w:pPr>
              <w:pStyle w:val="Table01Row"/>
            </w:pPr>
            <w:r>
              <w:rPr/>
              <w:t xml:space="preserve">s. 8(a) &amp; b): 4 Nov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Nov 1988 p. 4365); </w:t>
            </w:r>
          </w:p>
          <w:p>
            <w:pPr>
              <w:pStyle w:val="Table01Row"/>
            </w:pPr>
            <w:r>
              <w:rPr/>
              <w:t xml:space="preserve">s. 4‑7, 9‑17, 19, 22 &amp; 24: 16 Nov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1988 p. 4517); </w:t>
            </w:r>
          </w:p>
          <w:p>
            <w:pPr>
              <w:pStyle w:val="Table01Row"/>
            </w:pPr>
            <w:r>
              <w:rPr/>
              <w:t xml:space="preserve">s. 8(c) &amp; 18 (other than para. (b)): 21 Jul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2212); </w:t>
            </w:r>
          </w:p>
          <w:p>
            <w:pPr>
              <w:pStyle w:val="Table01Row"/>
            </w:pPr>
            <w:r>
              <w:rPr/>
              <w:t xml:space="preserve">s. 18(b): 19 Sep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(Random Breath Tests) Act 1988</w:t>
            </w:r>
          </w:p>
        </w:tc>
        <w:tc>
          <w:p>
            <w:pPr>
              <w:pStyle w:val="Table01Row"/>
            </w:pPr>
            <w:r>
              <w:t>1988/016 (as amended by 1989/046 s. 4; 1996/076 s. 41; 2000/039 s. 67)</w:t>
            </w:r>
          </w:p>
        </w:tc>
        <w:tc>
          <w:p>
            <w:pPr>
              <w:pStyle w:val="Table01Row"/>
            </w:pPr>
            <w:r>
              <w:t>9 Sep 1988</w:t>
            </w:r>
          </w:p>
        </w:tc>
        <w:tc>
          <w:p>
            <w:pPr>
              <w:pStyle w:val="Table01Row"/>
            </w:pPr>
            <w:r>
              <w:rPr/>
              <w:t xml:space="preserve">s. 1 &amp; 2: 9 Sep 1988;</w:t>
            </w:r>
          </w:p>
          <w:p>
            <w:pPr>
              <w:pStyle w:val="Table01Row"/>
            </w:pPr>
            <w:r>
              <w:rPr/>
              <w:t xml:space="preserve">Act other than s. 1, 2 &amp; 5: 1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1988 p. 3967); </w:t>
            </w:r>
          </w:p>
          <w:p>
            <w:pPr>
              <w:pStyle w:val="Table01Row"/>
            </w:pPr>
            <w:r>
              <w:rPr/>
              <w:t xml:space="preserve">s. 5: repealed by 2000/039 s. 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3) 1988</w:t>
            </w:r>
          </w:p>
        </w:tc>
        <w:tc>
          <w:p>
            <w:pPr>
              <w:pStyle w:val="Table01Row"/>
            </w:pPr>
            <w:r>
              <w:t>1988/032</w:t>
            </w:r>
          </w:p>
        </w:tc>
        <w:tc>
          <w:p>
            <w:pPr>
              <w:pStyle w:val="Table01Row"/>
            </w:pPr>
            <w:r>
              <w:t>24 Nov 1988</w:t>
            </w:r>
          </w:p>
        </w:tc>
        <w:tc>
          <w:p>
            <w:pPr>
              <w:pStyle w:val="Table01Row"/>
            </w:pPr>
            <w:r>
              <w:rPr/>
              <w:t xml:space="preserve">s. 1 &amp; 2: 24 Nov 1988;</w:t>
            </w:r>
          </w:p>
          <w:p>
            <w:pPr>
              <w:pStyle w:val="Table01Row"/>
            </w:pPr>
            <w:r>
              <w:rPr/>
              <w:t xml:space="preserve">Act other than s. 1 &amp; 2: 21 Jul 1989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1988</w:t>
            </w:r>
          </w:p>
        </w:tc>
        <w:tc>
          <w:p>
            <w:pPr>
              <w:pStyle w:val="Table01Row"/>
            </w:pPr>
            <w:r>
              <w:t>1988/057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1988;</w:t>
            </w:r>
          </w:p>
          <w:p>
            <w:pPr>
              <w:pStyle w:val="Table01Row"/>
            </w:pPr>
            <w:r>
              <w:rPr/>
              <w:t xml:space="preserve">Act other than s. 1 &amp; 2: 1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1988 p. 4937)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1988/064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1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1991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Aug 1989 p. 2695‑704</w:t>
            </w:r>
          </w:p>
        </w:tc>
        <w:tc>
          <w:p>
            <w:pPr>
              <w:pStyle w:val="Table01Row"/>
            </w:pPr>
            <w:r>
              <w:rPr/>
              <w:t xml:space="preserve">11 Aug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Sep 1989 p. 3463</w:t>
            </w:r>
          </w:p>
        </w:tc>
        <w:tc>
          <w:p>
            <w:pPr>
              <w:pStyle w:val="Table01Row"/>
            </w:pPr>
            <w:r>
              <w:rPr/>
              <w:t xml:space="preserve">22 Sep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3)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Nov 1989 p. 4161‑5 (erratum 8 Dec 1989 p. 4463)</w:t>
            </w:r>
          </w:p>
        </w:tc>
        <w:tc>
          <w:p>
            <w:pPr>
              <w:pStyle w:val="Table01Row"/>
            </w:pPr>
            <w:r>
              <w:rPr/>
              <w:t xml:space="preserve">17 Nov 1989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1990/019</w:t>
            </w:r>
          </w:p>
        </w:tc>
        <w:tc>
          <w:p>
            <w:pPr>
              <w:pStyle w:val="Table01Row"/>
            </w:pPr>
            <w:r>
              <w:t>24 Jul 1990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1990 p. 4383‑90 (erratum 7 Dec 1990 p. 6051)</w:t>
            </w:r>
          </w:p>
        </w:tc>
        <w:tc>
          <w:p>
            <w:pPr>
              <w:pStyle w:val="Table01Row"/>
            </w:pPr>
            <w:r>
              <w:rPr/>
              <w:t xml:space="preserve">29 Aug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Nov 1990 p. 5850‑1</w:t>
            </w:r>
          </w:p>
        </w:tc>
        <w:tc>
          <w:p>
            <w:pPr>
              <w:pStyle w:val="Table01Row"/>
            </w:pPr>
            <w:r>
              <w:rPr/>
              <w:t xml:space="preserve">23 Nov 1990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3) 1990</w:t>
            </w:r>
          </w:p>
        </w:tc>
        <w:tc>
          <w:p>
            <w:pPr>
              <w:pStyle w:val="Table01Row"/>
            </w:pPr>
            <w:r>
              <w:t>1990/060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1990;</w:t>
            </w:r>
          </w:p>
          <w:p>
            <w:pPr>
              <w:pStyle w:val="Table01Row"/>
            </w:pPr>
            <w:r>
              <w:rPr/>
              <w:t xml:space="preserve">Act other than s. 1 &amp; 2: 21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Apr 1991 (not including 1987/121 s. 11(b), 1988/016 s. 5 &amp; 1990/019)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1991 p. 4417‑22</w:t>
            </w:r>
          </w:p>
        </w:tc>
        <w:tc>
          <w:p>
            <w:pPr>
              <w:pStyle w:val="Table01Row"/>
            </w:pPr>
            <w:r>
              <w:rPr/>
              <w:t xml:space="preserve">23 Aug 1991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Nov 1991 p. 5958‑9</w:t>
            </w:r>
          </w:p>
        </w:tc>
        <w:tc>
          <w:p>
            <w:pPr>
              <w:pStyle w:val="Table01Row"/>
            </w:pPr>
            <w:r>
              <w:rPr/>
              <w:t xml:space="preserve">22 Nov 1991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1991</w:t>
            </w:r>
            <w:r>
              <w:t xml:space="preserve"> </w:t>
              <w:t>s. 6(2) &amp; 21</w:t>
            </w:r>
          </w:p>
        </w:tc>
        <w:tc>
          <w:p>
            <w:pPr>
              <w:pStyle w:val="Table01Row"/>
            </w:pPr>
            <w:r>
              <w:t>1991/037</w:t>
            </w:r>
          </w:p>
        </w:tc>
        <w:tc>
          <w:p>
            <w:pPr>
              <w:pStyle w:val="Table01Row"/>
            </w:pPr>
            <w:r>
              <w:t>12 Dec 1991</w:t>
            </w:r>
          </w:p>
        </w:tc>
        <w:tc>
          <w:p>
            <w:pPr>
              <w:pStyle w:val="Table01Row"/>
            </w:pPr>
            <w:r>
              <w:rPr/>
              <w:t xml:space="preserve">s. 6(2): 12 Dec 1991 (see s. 2(1));</w:t>
            </w:r>
          </w:p>
          <w:p>
            <w:pPr>
              <w:pStyle w:val="Table01Row"/>
            </w:pPr>
            <w:r>
              <w:rPr/>
              <w:t xml:space="preserve">s. 21: 10 Feb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1992 p. 477)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(Bicycle Helmets) Amendment Act 1991</w:t>
            </w:r>
          </w:p>
        </w:tc>
        <w:tc>
          <w:p>
            <w:pPr>
              <w:pStyle w:val="Table01Row"/>
            </w:pPr>
            <w:r>
              <w:t>1991/046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(Power Assisted Pedal Cycles) Act 1991</w:t>
            </w:r>
          </w:p>
        </w:tc>
        <w:tc>
          <w:p>
            <w:pPr>
              <w:pStyle w:val="Table01Row"/>
            </w:pPr>
            <w:r>
              <w:t>1991/050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1991;</w:t>
            </w:r>
          </w:p>
          <w:p>
            <w:pPr>
              <w:pStyle w:val="Table01Row"/>
            </w:pPr>
            <w:r>
              <w:rPr/>
              <w:t xml:space="preserve">Act other than s. 1 &amp; 2: 24 Dec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1991 p. 6395)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1992/001</w:t>
            </w:r>
          </w:p>
        </w:tc>
        <w:tc>
          <w:p>
            <w:pPr>
              <w:pStyle w:val="Table01Row"/>
            </w:pPr>
            <w:r>
              <w:t>7 Feb 1992</w:t>
            </w:r>
          </w:p>
        </w:tc>
        <w:tc>
          <w:p>
            <w:pPr>
              <w:pStyle w:val="Table01Row"/>
            </w:pPr>
            <w:r>
              <w:rPr/>
              <w:t xml:space="preserve">9 Mar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1992</w:t>
            </w:r>
          </w:p>
        </w:tc>
        <w:tc>
          <w:p>
            <w:pPr>
              <w:pStyle w:val="Table01Row"/>
            </w:pPr>
            <w:r>
              <w:t>1992/013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1993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21 Aug 1992 p. 4162‑6</w:t>
            </w:r>
          </w:p>
        </w:tc>
        <w:tc>
          <w:p>
            <w:pPr>
              <w:pStyle w:val="Table01Row"/>
            </w:pPr>
            <w:r>
              <w:rPr/>
              <w:t xml:space="preserve">21 Aug 1992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Nov 1992 p. 5591‑2</w:t>
            </w:r>
          </w:p>
        </w:tc>
        <w:tc>
          <w:p>
            <w:pPr>
              <w:pStyle w:val="Table01Row"/>
            </w:pPr>
            <w:r>
              <w:rPr/>
              <w:t xml:space="preserve">13 Nov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6 &amp; 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s. 11: 1 Jul 1993 (see s. 2(1));</w:t>
            </w:r>
          </w:p>
          <w:p>
            <w:pPr>
              <w:pStyle w:val="Table01Row"/>
            </w:pPr>
            <w:r>
              <w:rPr/>
              <w:t xml:space="preserve">s. 6: 27 Aug 1993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1994/013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17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1994 p. 2065)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1995 (not including 1987/121 s. 11(b) &amp; 1988/016 s.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1995</w:t>
            </w:r>
          </w:p>
        </w:tc>
        <w:tc>
          <w:p>
            <w:pPr>
              <w:pStyle w:val="Table01Row"/>
            </w:pPr>
            <w:r>
              <w:t>1995/021</w:t>
            </w:r>
          </w:p>
        </w:tc>
        <w:tc>
          <w:p>
            <w:pPr>
              <w:pStyle w:val="Table01Row"/>
            </w:pPr>
            <w:r>
              <w:t>13 Jul 1995</w:t>
            </w:r>
          </w:p>
        </w:tc>
        <w:tc>
          <w:p>
            <w:pPr>
              <w:pStyle w:val="Table01Row"/>
            </w:pPr>
            <w:r>
              <w:rPr/>
              <w:t xml:space="preserve">s. 1 &amp; 2: 13 Jul 1995;</w:t>
            </w:r>
          </w:p>
          <w:p>
            <w:pPr>
              <w:pStyle w:val="Table01Row"/>
            </w:pPr>
            <w:r>
              <w:rPr/>
              <w:t xml:space="preserve">Act other than s. 1 &amp; 2: 25 Nov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1995/057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20 Dec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71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May 1996 p. 2181‑9</w:t>
            </w:r>
          </w:p>
        </w:tc>
        <w:tc>
          <w:p>
            <w:pPr>
              <w:pStyle w:val="Table01Row"/>
            </w:pPr>
            <w:r>
              <w:rPr/>
              <w:t xml:space="preserve">24 May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(Measuring Equipment) Act 1996</w:t>
            </w:r>
          </w:p>
        </w:tc>
        <w:tc>
          <w:p>
            <w:pPr>
              <w:pStyle w:val="Table01Row"/>
            </w:pPr>
            <w:r>
              <w:t>1996/037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27 Sep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27(3)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</w:p>
        </w:tc>
        <w:tc>
          <w:p>
            <w:pPr>
              <w:pStyle w:val="Table01Row"/>
            </w:pPr>
            <w:r>
              <w:t>1996/076 (as amended by 1996/049 s. 27(4); 2006/054 s. 43)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14 Nov 1996;</w:t>
            </w:r>
          </w:p>
          <w:p>
            <w:pPr>
              <w:pStyle w:val="Table01Row"/>
            </w:pPr>
            <w:r>
              <w:rPr/>
              <w:t xml:space="preserve">Act other than s. 1, 2 &amp; 8(3): 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613);</w:t>
            </w:r>
          </w:p>
          <w:p>
            <w:pPr>
              <w:pStyle w:val="Table01Row"/>
            </w:pPr>
            <w:r>
              <w:rPr/>
              <w:t xml:space="preserve">s. 8(3) repealed by 2006/054 s. 43(2)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1996 p. 7014‑15</w:t>
            </w:r>
          </w:p>
        </w:tc>
        <w:tc>
          <w:p>
            <w:pPr>
              <w:pStyle w:val="Table01Row"/>
            </w:pPr>
            <w:r>
              <w:rPr/>
              <w:t xml:space="preserve">17 Dec 1996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Mar 1997 (not including 1987/121 s. 11(b), 1988/016 s. 5 &amp; 1996/076 s. 8(3))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May 1997 p. 2344‑9</w:t>
            </w:r>
          </w:p>
        </w:tc>
        <w:tc>
          <w:p>
            <w:pPr>
              <w:pStyle w:val="Table01Row"/>
            </w:pPr>
            <w:r>
              <w:rPr/>
              <w:t xml:space="preserve">13 May 1997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1997</w:t>
            </w:r>
          </w:p>
        </w:tc>
        <w:tc>
          <w:p>
            <w:pPr>
              <w:pStyle w:val="Table01Row"/>
            </w:pPr>
            <w:r>
              <w:t>1997/050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1997;</w:t>
            </w:r>
          </w:p>
          <w:p>
            <w:pPr>
              <w:pStyle w:val="Table01Row"/>
            </w:pPr>
            <w:r>
              <w:rPr/>
              <w:t xml:space="preserve">Act other than s. 1 &amp; 2: 1 Jan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1997 p. 7400).</w:t>
            </w:r>
          </w:p>
          <w:p>
            <w:pPr>
              <w:pStyle w:val="Table01Row"/>
            </w:pPr>
            <w:r>
              <w:rPr/>
              <w:t xml:space="preserve">The amendment to s. 20(2) referred to in s. 13 did not come into operation because of an error in the reference to the provision to be amended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May 1998 p. 2799‑800</w:t>
            </w:r>
          </w:p>
        </w:tc>
        <w:tc>
          <w:p>
            <w:pPr>
              <w:pStyle w:val="Table01Row"/>
            </w:pPr>
            <w:r>
              <w:rPr/>
              <w:t xml:space="preserve">15 May 1998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 Jul 1998 p. 3603‑4</w:t>
            </w:r>
          </w:p>
        </w:tc>
        <w:tc>
          <w:p>
            <w:pPr>
              <w:pStyle w:val="Table01Row"/>
            </w:pPr>
            <w:r>
              <w:rPr/>
              <w:t xml:space="preserve">3 Jul 1998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1998</w:t>
            </w:r>
          </w:p>
        </w:tc>
        <w:tc>
          <w:p>
            <w:pPr>
              <w:pStyle w:val="Table01Row"/>
            </w:pPr>
            <w:r>
              <w:t>1998/052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7 Dec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7(4)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May 1999 p. 2070‑1</w:t>
            </w:r>
          </w:p>
        </w:tc>
        <w:tc>
          <w:p>
            <w:pPr>
              <w:pStyle w:val="Table01Row"/>
            </w:pPr>
            <w:r>
              <w:rPr/>
              <w:t xml:space="preserve">25 May 1999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1999/024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Sep 1999 (not including 1987/121 s. 11(b), 1988/016 s. 5 &amp; 1996/076 s. 8(3))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2000 p. 2421‑3</w:t>
            </w:r>
          </w:p>
        </w:tc>
        <w:tc>
          <w:p>
            <w:pPr>
              <w:pStyle w:val="Table01Row"/>
            </w:pPr>
            <w:r>
              <w:rPr/>
              <w:t xml:space="preserve">31 May 2000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2000 p. 2426)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39 &amp; 55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2000/039 (as amended by 2002/005 s. 15; 2002/045 s. 28(2); 2004/084 s. 80 (cl. 124))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s. 3, 17(1), 34‑37 &amp; 47(3): 30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615); </w:t>
            </w:r>
          </w:p>
          <w:p>
            <w:pPr>
              <w:pStyle w:val="Table01Row"/>
            </w:pPr>
            <w:r>
              <w:rPr/>
              <w:t xml:space="preserve">s. 18, 23, 24, 27, 29, 48 &amp; Sch. 1 (except cl. 3 &amp; 5): 5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615);</w:t>
            </w:r>
          </w:p>
          <w:p>
            <w:pPr>
              <w:pStyle w:val="Table01Row"/>
            </w:pPr>
            <w:r>
              <w:rPr/>
              <w:t xml:space="preserve">s. 19‑22, 25, 26, 28, 45 &amp; Sch. 1 cl. 3 &amp; 5: 7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1665);</w:t>
            </w:r>
          </w:p>
          <w:p>
            <w:pPr>
              <w:pStyle w:val="Table01Row"/>
            </w:pPr>
            <w:r>
              <w:rPr/>
              <w:t xml:space="preserve">Proclamation published 9 Feb 2001 p. 767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1665); </w:t>
            </w:r>
          </w:p>
          <w:p>
            <w:pPr>
              <w:pStyle w:val="Table01Row"/>
            </w:pPr>
            <w:r>
              <w:rPr/>
              <w:t xml:space="preserve">s. 6 deleted by 2002/005 s. 15; </w:t>
            </w:r>
          </w:p>
          <w:p>
            <w:pPr>
              <w:pStyle w:val="Table01Row"/>
            </w:pPr>
            <w:r>
              <w:rPr/>
              <w:t xml:space="preserve">s. 4‑5, 7‑16, 17(2), 30‑33, 38‑44, 46, 47(1), (2) &amp; (4): 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6244‑5)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 Enforcement and Licence Suspension)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2000/051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5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3247</w:t>
            </w:r>
          </w:p>
        </w:tc>
        <w:tc>
          <w:p>
            <w:pPr>
              <w:pStyle w:val="Table01Row"/>
            </w:pPr>
            <w:r>
              <w:rPr/>
              <w:t xml:space="preserve">29 Jun 2001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2001 p. 4256‑8</w:t>
            </w:r>
          </w:p>
        </w:tc>
        <w:tc>
          <w:p>
            <w:pPr>
              <w:pStyle w:val="Table01Row"/>
            </w:pPr>
            <w:r>
              <w:rPr/>
              <w:t xml:space="preserve">14 Aug 2001 (see r.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(not including 1987/121 s. 11(b) , 1996/076 s. 8(3) &amp; 2000/039 s. 4‑16, 17(2), 30‑33, 38‑44, 46, 47(1), (2) &amp; 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2001</w:t>
            </w:r>
          </w:p>
        </w:tc>
        <w:tc>
          <w:p>
            <w:pPr>
              <w:pStyle w:val="Table01Row"/>
            </w:pPr>
            <w:r>
              <w:t>2001/027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2001;</w:t>
            </w:r>
          </w:p>
          <w:p>
            <w:pPr>
              <w:pStyle w:val="Table01Row"/>
            </w:pPr>
            <w:r>
              <w:rPr/>
              <w:t xml:space="preserve">Act other than s. 1 &amp; 2: 10 Aug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2002 p. 3853‑4)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2001/028 (as amended by 2002/045 s. 29(2))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4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2006 p. 4889)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Licenses) Regulations 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2002 p. 2558‑60</w:t>
            </w:r>
          </w:p>
        </w:tc>
        <w:tc>
          <w:p>
            <w:pPr>
              <w:pStyle w:val="Table01Row"/>
            </w:pPr>
            <w:r>
              <w:rPr/>
              <w:t xml:space="preserve">17 May 2002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2002/004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2002 p. 4151)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2002/005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2002 p. 3205)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27, 30 &amp; 32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s. 27: 1 Jul 2003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</w:t>
            </w:r>
          </w:p>
          <w:p>
            <w:pPr>
              <w:pStyle w:val="Table01Row"/>
            </w:pPr>
            <w:r>
              <w:rPr/>
              <w:t xml:space="preserve">s. 30 &amp; 32: will not come into operation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2003/009</w:t>
            </w:r>
          </w:p>
        </w:tc>
        <w:tc>
          <w:p>
            <w:pPr>
              <w:pStyle w:val="Table01Row"/>
            </w:pPr>
            <w:r>
              <w:t>9 Apr 2003</w:t>
            </w:r>
          </w:p>
        </w:tc>
        <w:tc>
          <w:p>
            <w:pPr>
              <w:pStyle w:val="Table01Row"/>
            </w:pPr>
            <w:r>
              <w:rPr/>
              <w:t xml:space="preserve">9 Apr 2003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2003 p. 1804‑6</w:t>
            </w:r>
          </w:p>
        </w:tc>
        <w:tc>
          <w:p>
            <w:pPr>
              <w:pStyle w:val="Table01Row"/>
            </w:pPr>
            <w:r>
              <w:rPr/>
              <w:t xml:space="preserve">31 May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Pt. 3 &amp; s. 92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Pt. 3: 30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</w:t>
            </w:r>
          </w:p>
          <w:p>
            <w:pPr>
              <w:pStyle w:val="Table01Row"/>
            </w:pPr>
            <w:r>
              <w:rPr/>
              <w:t xml:space="preserve">s. 92: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May 2004 p. 1843‑5</w:t>
            </w:r>
          </w:p>
        </w:tc>
        <w:tc>
          <w:p>
            <w:pPr>
              <w:pStyle w:val="Table01Row"/>
            </w:pPr>
            <w:r>
              <w:rPr/>
              <w:t xml:space="preserve">31 May 2004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2004</w:t>
            </w:r>
          </w:p>
        </w:tc>
        <w:tc>
          <w:p>
            <w:pPr>
              <w:pStyle w:val="Table01Row"/>
            </w:pPr>
            <w:r>
              <w:t>2004/006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10 Jun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</w:t>
              <w:t>s. 4‑14</w:t>
            </w:r>
          </w:p>
        </w:tc>
        <w:tc>
          <w:p>
            <w:pPr>
              <w:pStyle w:val="Table01Row"/>
            </w:pPr>
            <w:r>
              <w:t>2004/010</w:t>
            </w:r>
          </w:p>
        </w:tc>
        <w:tc>
          <w:p>
            <w:pPr>
              <w:pStyle w:val="Table01Row"/>
            </w:pPr>
            <w:r>
              <w:t>23 Jun 2004</w:t>
            </w:r>
          </w:p>
        </w:tc>
        <w:tc>
          <w:p>
            <w:pPr>
              <w:pStyle w:val="Table01Row"/>
            </w:pPr>
            <w:r>
              <w:rPr/>
              <w:t xml:space="preserve">s. 1 &amp; 2: 23 Jun 2004;</w:t>
            </w:r>
          </w:p>
          <w:p>
            <w:pPr>
              <w:pStyle w:val="Table01Row"/>
            </w:pPr>
            <w:r>
              <w:rPr/>
              <w:t xml:space="preserve">Act other than s. 1 &amp; 2: 4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2004 p. 3849)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16 Jul 2004 (not including 1987/121 s. 11(b), 1996/076 s. 8(3), 2000/039 s. 4‑5, 7‑16, 17(2), 30‑33, 38‑44, 46, 47(1), (2) &amp; (4), 2001/028 &amp; 2004/010)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(Dangerous Driving) Act 2004</w:t>
            </w:r>
          </w:p>
        </w:tc>
        <w:tc>
          <w:p>
            <w:pPr>
              <w:pStyle w:val="Table01Row"/>
            </w:pPr>
            <w:r>
              <w:t>2004/044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9 Nov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46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46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6255</w:t>
            </w:r>
          </w:p>
        </w:tc>
        <w:tc>
          <w:p>
            <w:pPr>
              <w:pStyle w:val="Table01Row"/>
            </w:pPr>
            <w:r>
              <w:rPr/>
              <w:t xml:space="preserve">1 Feb 2005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May 2005 p. 2306‑8</w:t>
            </w:r>
          </w:p>
        </w:tc>
        <w:tc>
          <w:p>
            <w:pPr>
              <w:pStyle w:val="Table01Row"/>
            </w:pPr>
            <w:r>
              <w:rPr/>
              <w:t xml:space="preserve">31 May 2005 (see r.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Mar 2006 (not including 1987/121 s. 11(b), 1996/076 s. 8(3), 2001/028 &amp; 2004/059 Sch. 2 cl. 46)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May 2006 p. 1885‑8</w:t>
            </w:r>
          </w:p>
        </w:tc>
        <w:tc>
          <w:p>
            <w:pPr>
              <w:pStyle w:val="Table01Row"/>
            </w:pPr>
            <w:r>
              <w:rPr/>
              <w:t xml:space="preserve">31 May 2006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20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</w:t>
              <w:t>Pt. 2 (s. 3‑35)</w:t>
            </w:r>
          </w:p>
        </w:tc>
        <w:tc>
          <w:p>
            <w:pPr>
              <w:pStyle w:val="Table01Row"/>
            </w:pPr>
            <w:r>
              <w:t>2006/054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s. 27: 7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2007 p. 3385);</w:t>
            </w:r>
          </w:p>
          <w:p>
            <w:pPr>
              <w:pStyle w:val="Table01Row"/>
            </w:pPr>
            <w:r>
              <w:rPr/>
              <w:t xml:space="preserve">s. 19: 11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2007 p. 5475);</w:t>
            </w:r>
          </w:p>
          <w:p>
            <w:pPr>
              <w:pStyle w:val="Table01Row"/>
            </w:pPr>
            <w:r>
              <w:rPr/>
              <w:t xml:space="preserve">Pt. 2 other than s. 19 &amp; 27: 30 Jun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2008 p. 2471)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2007</w:t>
            </w:r>
          </w:p>
        </w:tc>
        <w:tc>
          <w:p>
            <w:pPr>
              <w:pStyle w:val="Table01Row"/>
            </w:pPr>
            <w:r>
              <w:t>2007/004</w:t>
            </w:r>
          </w:p>
        </w:tc>
        <w:tc>
          <w:p>
            <w:pPr>
              <w:pStyle w:val="Table01Row"/>
            </w:pPr>
            <w:r>
              <w:t>11 Apr 2007</w:t>
            </w:r>
          </w:p>
        </w:tc>
        <w:tc>
          <w:p>
            <w:pPr>
              <w:pStyle w:val="Table01Row"/>
            </w:pPr>
            <w:r>
              <w:rPr/>
              <w:t xml:space="preserve">s. 1 &amp; 2: 11 Apr 2007;</w:t>
            </w:r>
          </w:p>
          <w:p>
            <w:pPr>
              <w:pStyle w:val="Table01Row"/>
            </w:pPr>
            <w:r>
              <w:rPr/>
              <w:t xml:space="preserve">Act other than s. 1 &amp; 2: 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2007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2007/006</w:t>
            </w:r>
          </w:p>
        </w:tc>
        <w:tc>
          <w:p>
            <w:pPr>
              <w:pStyle w:val="Table01Row"/>
            </w:pPr>
            <w:r>
              <w:t>23 May 2007</w:t>
            </w:r>
          </w:p>
        </w:tc>
        <w:tc>
          <w:p>
            <w:pPr>
              <w:pStyle w:val="Table01Row"/>
            </w:pPr>
            <w:r>
              <w:rPr/>
              <w:t xml:space="preserve">12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2007 p. 5475)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</w:t>
              <w:t>Pt. 2 (s. 3‑40)</w:t>
            </w:r>
          </w:p>
        </w:tc>
        <w:tc>
          <w:p>
            <w:pPr>
              <w:pStyle w:val="Table01Row"/>
            </w:pPr>
            <w:r>
              <w:t>2007/039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Div. 6: 22 Dec 2007 (see s. 2(j));</w:t>
            </w:r>
          </w:p>
          <w:p>
            <w:pPr>
              <w:pStyle w:val="Table01Row"/>
            </w:pPr>
            <w:r>
              <w:rPr/>
              <w:t xml:space="preserve">s. 3‑16 (other than s. 6(2)(b)(ii), 19‑24, 27‑30: 15 Mar 2008 (see s. 2(b)‑(j)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2008 p. 829);</w:t>
            </w:r>
          </w:p>
          <w:p>
            <w:pPr>
              <w:pStyle w:val="Table01Row"/>
            </w:pPr>
            <w:r>
              <w:rPr/>
              <w:t xml:space="preserve">s. 6(2)(b)(ii): 15 Mar 2008 (see s. 2(c));</w:t>
            </w:r>
          </w:p>
          <w:p>
            <w:pPr>
              <w:pStyle w:val="Table01Row"/>
            </w:pPr>
            <w:r>
              <w:rPr/>
              <w:t xml:space="preserve">s. 17, 18 and 25: 30 Jun 2008 (see s. 2(d)‑(f));</w:t>
            </w:r>
          </w:p>
          <w:p>
            <w:pPr>
              <w:pStyle w:val="Table01Row"/>
            </w:pPr>
            <w:r>
              <w:rPr/>
              <w:t xml:space="preserve">s. 26 and Div. 5: 1 Jul 2008 (see s. 2(g)‑(i)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2008 p. 3117);</w:t>
            </w:r>
          </w:p>
          <w:p>
            <w:pPr>
              <w:pStyle w:val="Table01Row"/>
            </w:pPr>
            <w:r>
              <w:rPr/>
              <w:t xml:space="preserve">Div. 4 (other than s. 26): 1 Dec 2010 (see s. 2(g)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2010 p. 5659)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131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33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51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2008</w:t>
            </w:r>
          </w:p>
        </w:tc>
        <w:tc>
          <w:p>
            <w:pPr>
              <w:pStyle w:val="Table01Row"/>
            </w:pPr>
            <w:r>
              <w:t>2008/024</w:t>
            </w:r>
          </w:p>
        </w:tc>
        <w:tc>
          <w:p>
            <w:pPr>
              <w:pStyle w:val="Table01Row"/>
            </w:pPr>
            <w:r>
              <w:t>13 Jun 2008</w:t>
            </w:r>
          </w:p>
        </w:tc>
        <w:tc>
          <w:p>
            <w:pPr>
              <w:pStyle w:val="Table01Row"/>
            </w:pPr>
            <w:r>
              <w:rPr/>
              <w:t xml:space="preserve">s. 1 &amp; 2: 13 Jun 2008 (see s. 2(1)(a));</w:t>
            </w:r>
          </w:p>
          <w:p>
            <w:pPr>
              <w:pStyle w:val="Table01Row"/>
            </w:pPr>
            <w:r>
              <w:rPr/>
              <w:t xml:space="preserve">Act other than s. 1, 2, 5(a) &amp; 8: 19 Jul 2008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2008 p. 3329);</w:t>
            </w:r>
          </w:p>
          <w:p>
            <w:pPr>
              <w:pStyle w:val="Table01Row"/>
            </w:pPr>
            <w:r>
              <w:rPr/>
              <w:t xml:space="preserve">s. 5(a) &amp; 8: 1 Jul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2009 p. 2423)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3 Oct 2008 (correction in Gazette 19 Oct 2010 p. 5202) (not including 1987/121 s. 11(b), 2007/039 Pt. 2 (s. 27‑30), 2008/022 &amp;  2008/024 s. 5(a) &amp; 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2009/023</w:t>
            </w:r>
          </w:p>
        </w:tc>
        <w:tc>
          <w:p>
            <w:pPr>
              <w:pStyle w:val="Table01Row"/>
            </w:pPr>
            <w:r>
              <w:t>6 Oct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2(1)(b) 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2009/039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2010</w:t>
            </w:r>
          </w:p>
        </w:tc>
        <w:tc>
          <w:p>
            <w:pPr>
              <w:pStyle w:val="Table01Row"/>
            </w:pPr>
            <w:r>
              <w:t>2010/020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s. 1 &amp; 2: 7 Jul 2010 (see s. 2(a));</w:t>
            </w:r>
          </w:p>
          <w:p>
            <w:pPr>
              <w:pStyle w:val="Table01Row"/>
            </w:pPr>
            <w:r>
              <w:rPr/>
              <w:t xml:space="preserve">Act other than s. 1 &amp; 2: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45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2010/051 (as amended by 2014/017 s. 36)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3 &amp; 6‑10: 9 Dec 2010 (see s. 2(b));</w:t>
            </w:r>
          </w:p>
          <w:p>
            <w:pPr>
              <w:pStyle w:val="Table01Row"/>
            </w:pPr>
            <w:r>
              <w:rPr/>
              <w:t xml:space="preserve">s. 4 &amp; 13: 9 Apr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2011 p. 1281);</w:t>
            </w:r>
          </w:p>
          <w:p>
            <w:pPr>
              <w:pStyle w:val="Table01Row"/>
            </w:pPr>
            <w:r>
              <w:rPr/>
              <w:t xml:space="preserve">s. 12 (other than s. 12(2)(c), (5)(d) &amp; (7)(b)): 4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2011 p. 1837);</w:t>
            </w:r>
          </w:p>
          <w:p>
            <w:pPr>
              <w:pStyle w:val="Table01Row"/>
            </w:pPr>
            <w:r>
              <w:rPr/>
              <w:t xml:space="preserve">s. 5, 11, 14 &amp; 15: 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3664);</w:t>
            </w:r>
          </w:p>
          <w:p>
            <w:pPr>
              <w:pStyle w:val="Table01Row"/>
            </w:pPr>
            <w:r>
              <w:rPr/>
              <w:t xml:space="preserve">s. 12(2)(c), (5)(d) &amp; (7)(b) deleted by 2014/017 s. 36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28 Jan 2011 (not including 2010/051 s. 4, 5 &amp; 11‑15)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2011/014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1 Oct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2011 p. 3503)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2011/018</w:t>
            </w:r>
          </w:p>
        </w:tc>
        <w:tc>
          <w:p>
            <w:pPr>
              <w:pStyle w:val="Table01Row"/>
            </w:pPr>
            <w:r>
              <w:t>2 Jun 2011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9): 30 Jun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2011 p. 2611);</w:t>
            </w:r>
          </w:p>
          <w:p>
            <w:pPr>
              <w:pStyle w:val="Table01Row"/>
            </w:pPr>
            <w:r>
              <w:rPr/>
              <w:t xml:space="preserve">s. 9: 14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Jan 2013 p.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3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2011/058</w:t>
            </w:r>
          </w:p>
        </w:tc>
        <w:tc>
          <w:p>
            <w:pPr>
              <w:pStyle w:val="Table01Row"/>
            </w:pPr>
            <w:r>
              <w:t>30 Nov 2011</w:t>
            </w:r>
          </w:p>
        </w:tc>
        <w:tc>
          <w:p>
            <w:pPr>
              <w:pStyle w:val="Table01Row"/>
            </w:pPr>
            <w:r>
              <w:rPr/>
              <w:t xml:space="preserve">17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2012/008 (as amended by 2015/010 s. 14‑18)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Pt. 3 (s. 15‑18): 1 Aug 2012 (see s. 2(c)(ii)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3664);</w:t>
            </w:r>
          </w:p>
          <w:p>
            <w:pPr>
              <w:pStyle w:val="Table01Row"/>
            </w:pPr>
            <w:r>
              <w:rPr/>
              <w:t xml:space="preserve">Pt. 3 (other than s. 15‑18): 27 Apr 2015 (see s. 2(b)(i) &amp; 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13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7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2012/059 (as amended by 2015/010 s. 21)</w:t>
            </w:r>
          </w:p>
        </w:tc>
        <w:tc>
          <w:p>
            <w:pPr>
              <w:pStyle w:val="Table01Row"/>
            </w:pPr>
            <w:r>
              <w:t>11 Dec 2012</w:t>
            </w:r>
          </w:p>
        </w:tc>
        <w:tc>
          <w:p>
            <w:pPr>
              <w:pStyle w:val="Table01Row"/>
            </w:pPr>
            <w:r>
              <w:rPr/>
              <w:t xml:space="preserve">Pt. 2, other than s. 12: 12 Dec 2012 (see s. 2(b));</w:t>
            </w:r>
          </w:p>
          <w:p>
            <w:pPr>
              <w:pStyle w:val="Table01Row"/>
            </w:pPr>
            <w:r>
              <w:rPr/>
              <w:t xml:space="preserve">s. 12: 27 Apr 2015 (see s. 2(c)(ii)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22 Mar 2013 (not including 2010/051 s. 12(2)(c), (5)(d) &amp; (7)(b), 2012/008 Pt. 3 (other than s. 15‑18), 2012/048 &amp; 2012/059 s. 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2014/018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Repealed by 2018/026 s. 304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</w:t>
              <w:t>Pt. 2 &amp; Pt. 3 Div. 1</w:t>
            </w:r>
          </w:p>
        </w:tc>
        <w:tc>
          <w:p>
            <w:pPr>
              <w:pStyle w:val="Table01Row"/>
            </w:pPr>
            <w:r>
              <w:t>2015/002 (as amended by 2019/020 s. 7)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9): 4 Apr 2016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2016 p. 927);</w:t>
            </w:r>
          </w:p>
          <w:p>
            <w:pPr>
              <w:pStyle w:val="Table01Row"/>
            </w:pPr>
            <w:r>
              <w:rPr/>
              <w:t xml:space="preserve">Pt. 3 Div. 1: 24 Oct 2016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2016 p. 3965);</w:t>
            </w:r>
          </w:p>
          <w:p>
            <w:pPr>
              <w:pStyle w:val="Table01Row"/>
            </w:pPr>
            <w:r>
              <w:rPr/>
              <w:t xml:space="preserve">s. 9: deleted by 2019/020 s. 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2015/010</w:t>
            </w:r>
          </w:p>
        </w:tc>
        <w:tc>
          <w:p>
            <w:pPr>
              <w:pStyle w:val="Table01Row"/>
            </w:pPr>
            <w:r>
              <w:t>1 Apr 2015</w:t>
            </w:r>
          </w:p>
        </w:tc>
        <w:tc>
          <w:p>
            <w:pPr>
              <w:pStyle w:val="Table01Row"/>
            </w:pPr>
            <w:r>
              <w:rPr/>
              <w:t xml:space="preserve">2 Apr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12 Jun 2015 (not including 2014/013, 2014/018 &amp; 2015/002)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21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21: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</w:t>
              <w:t>Pt. 2 Div. 1 &amp; Pt. 3 Div. 1 Subdiv. 1, Div. 2, Div. 3 Subdiv. 1 &amp; Div. 4 Subdiv. 1</w:t>
            </w:r>
          </w:p>
        </w:tc>
        <w:tc>
          <w:p>
            <w:pPr>
              <w:pStyle w:val="Table01Row"/>
            </w:pPr>
            <w:r>
              <w:t>2016/025 (as amended by 2019/020 s. 9)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Pt. 2 Div. 1: 22 Sep 2016 (see s. 2(b));</w:t>
            </w:r>
          </w:p>
          <w:p>
            <w:pPr>
              <w:pStyle w:val="Table01Row"/>
            </w:pPr>
            <w:r>
              <w:rPr/>
              <w:t xml:space="preserve">Pt. 3 Div. 1 Subdiv. 1, Div. 3 Subdiv. 1 other than s. 46 &amp; 53 &amp; Div. 4 Subdiv. 1 other than s. 64: 28 Nov 2016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2016 p. 5279);</w:t>
            </w:r>
          </w:p>
          <w:p>
            <w:pPr>
              <w:pStyle w:val="Table01Row"/>
            </w:pPr>
            <w:r>
              <w:rPr/>
              <w:t xml:space="preserve">Pt. 3 Div. 2 &amp; s. 46 &amp; 53: 10 Mar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1158‑9);</w:t>
            </w:r>
          </w:p>
          <w:p>
            <w:pPr>
              <w:pStyle w:val="Table01Row"/>
            </w:pPr>
            <w:r>
              <w:rPr/>
              <w:t xml:space="preserve">s. 64: deleted by 2019/020 s. 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2016/051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Pt. 2 other than s. 5: 14 Jan 2017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338); </w:t>
            </w:r>
          </w:p>
          <w:p>
            <w:pPr>
              <w:pStyle w:val="Table01Row"/>
            </w:pPr>
            <w:r>
              <w:rPr/>
              <w:t xml:space="preserve">s. 5 repealed (see s. 57(1))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 Dec 2017 (not including 2014/018, 2016/019 Pt. 5 Div. 21 &amp; 2016/025 s. 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2018/019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17 Nov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2018 p. 4523)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3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(Blood Alcohol Content)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2019/020</w:t>
            </w:r>
          </w:p>
        </w:tc>
        <w:tc>
          <w:p>
            <w:pPr>
              <w:pStyle w:val="Table01Row"/>
            </w:pPr>
            <w:r>
              <w:t>15 Aug 2019</w:t>
            </w:r>
          </w:p>
        </w:tc>
        <w:tc>
          <w:p>
            <w:pPr>
              <w:pStyle w:val="Table01Row"/>
            </w:pPr>
            <w:r>
              <w:rPr/>
              <w:t xml:space="preserve">12 Sep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Pt. 2 (but only s. 3 &amp; 39): 12 Oct 2020 (see s. 2(1)(b) and SL 2020/148 cl. 2);</w:t>
            </w:r>
          </w:p>
          <w:p>
            <w:pPr>
              <w:pStyle w:val="Table01Row"/>
            </w:pPr>
            <w:r>
              <w:rPr/>
              <w:t xml:space="preserve">s. 24 &amp; 26: 28 Oct 2020 (see s. 2(1)(b) and SL 2020/199 cl. 2);</w:t>
            </w:r>
          </w:p>
          <w:p>
            <w:pPr>
              <w:pStyle w:val="Table01Row"/>
            </w:pPr>
            <w:r>
              <w:rPr/>
              <w:t xml:space="preserve">s. 29(10) &amp; 33: 26 Feb 2021 (see s. 2(1)(b) and SL 2020/254 cl. 2)</w:t>
            </w:r>
          </w:p>
          <w:p>
            <w:pPr>
              <w:pStyle w:val="Table01Row"/>
            </w:pPr>
            <w:r>
              <w:rPr/>
              <w:t xml:space="preserve">s. 4‑23, 25, 27, 28, 29(1)‑(9) &amp; (11), 30‑32, 34‑38, 40 &amp; 41: 1 Jul 2021 (see s. 2(1)(b) and SL 2021/54 cl. (2)(a) to 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2020/038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14 Dec 2020 (see s. 2(1)(b) and SL 2020/229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Act 1974</vt:lpwstr>
  </property>
  <property pid="3" name="IDAct" fmtid="{D5CDD505-2E9C-101B-9397-08002B2CF9AE}">
    <vt:lpwstr>703</vt:lpwstr>
  </property>
  <property pid="4" name="ChangedDate" fmtid="{D5CDD505-2E9C-101B-9397-08002B2CF9AE}">
    <vt:lpwstr>20230613134304</vt:lpwstr>
  </property>
</Properties>
</file>