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A</w:t>
      </w:r>
      <w:bookmarkStart w:id="1" w:name="_GoBack"/>
      <w:bookmarkEnd w:id="1"/>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2" w:name="_Toc377384611"/>
      <w:bookmarkStart w:id="3" w:name="_Toc419464585"/>
      <w:bookmarkStart w:id="4" w:name="_Toc89521225"/>
      <w:bookmarkStart w:id="5" w:name="_Toc89521338"/>
      <w:bookmarkStart w:id="6" w:name="_Toc89842081"/>
      <w:bookmarkStart w:id="7" w:name="_Toc92857846"/>
      <w:bookmarkStart w:id="8" w:name="_Toc97107250"/>
      <w:bookmarkStart w:id="9" w:name="_Toc102365198"/>
      <w:bookmarkStart w:id="10" w:name="_Toc102878589"/>
      <w:bookmarkStart w:id="11" w:name="_Toc131395621"/>
      <w:bookmarkStart w:id="12" w:name="_Toc132707254"/>
      <w:bookmarkStart w:id="13" w:name="_Toc132707367"/>
      <w:bookmarkStart w:id="14" w:name="_Toc134935300"/>
      <w:bookmarkStart w:id="15" w:name="_Toc134946183"/>
      <w:bookmarkStart w:id="16" w:name="_Toc136659961"/>
      <w:bookmarkStart w:id="17" w:name="_Toc139079465"/>
      <w:bookmarkStart w:id="18" w:name="_Toc139689154"/>
      <w:bookmarkStart w:id="19" w:name="_Toc155597153"/>
      <w:bookmarkStart w:id="20" w:name="_Toc157914060"/>
      <w:bookmarkStart w:id="21" w:name="_Toc186624178"/>
      <w:bookmarkStart w:id="22" w:name="_Toc187050709"/>
      <w:bookmarkStart w:id="23" w:name="_Toc188694335"/>
      <w:bookmarkStart w:id="24" w:name="_Toc190671689"/>
      <w:bookmarkStart w:id="25" w:name="_Toc190671903"/>
      <w:bookmarkStart w:id="26" w:name="_Toc192042587"/>
      <w:bookmarkStart w:id="27" w:name="_Toc195930800"/>
      <w:bookmarkStart w:id="28" w:name="_Toc196196014"/>
      <w:bookmarkStart w:id="29" w:name="_Toc196196189"/>
      <w:bookmarkStart w:id="30" w:name="_Toc197143178"/>
      <w:bookmarkStart w:id="31" w:name="_Toc197143292"/>
      <w:bookmarkStart w:id="32" w:name="_Toc197143406"/>
      <w:bookmarkStart w:id="33" w:name="_Toc197145735"/>
      <w:bookmarkStart w:id="34" w:name="_Toc197145851"/>
      <w:bookmarkStart w:id="35" w:name="_Toc198013820"/>
      <w:bookmarkStart w:id="36" w:name="_Toc202082380"/>
      <w:bookmarkStart w:id="37" w:name="_Toc202172121"/>
      <w:bookmarkStart w:id="38" w:name="_Toc241051324"/>
      <w:bookmarkStart w:id="39" w:name="_Toc274227934"/>
      <w:bookmarkStart w:id="40" w:name="_Toc278977982"/>
      <w:bookmarkStart w:id="41" w:name="_Toc286847489"/>
      <w:bookmarkStart w:id="42" w:name="_Toc289697509"/>
      <w:bookmarkStart w:id="43" w:name="_Toc290025515"/>
      <w:bookmarkStart w:id="44" w:name="_Toc291850230"/>
      <w:bookmarkStart w:id="45" w:name="_Toc293048774"/>
      <w:bookmarkStart w:id="46" w:name="_Toc293048888"/>
      <w:bookmarkStart w:id="47" w:name="_Toc293306967"/>
      <w:bookmarkStart w:id="48" w:name="_Toc294167893"/>
      <w:bookmarkStart w:id="49" w:name="_Toc294869750"/>
      <w:bookmarkStart w:id="50" w:name="_Toc295202802"/>
      <w:bookmarkStart w:id="51" w:name="_Toc295289367"/>
      <w:bookmarkStart w:id="52" w:name="_Toc296068866"/>
      <w:bookmarkStart w:id="53" w:name="_Toc298425169"/>
      <w:bookmarkStart w:id="54" w:name="_Toc320716167"/>
      <w:bookmarkStart w:id="55" w:name="_Toc320789622"/>
      <w:bookmarkStart w:id="56" w:name="_Toc3344513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377384612"/>
      <w:bookmarkStart w:id="58" w:name="_Toc419464586"/>
      <w:bookmarkStart w:id="59" w:name="_Toc417967290"/>
      <w:bookmarkStart w:id="60" w:name="_Toc515327713"/>
      <w:bookmarkStart w:id="61" w:name="_Toc131395622"/>
      <w:bookmarkStart w:id="62" w:name="_Toc196196190"/>
      <w:bookmarkStart w:id="63" w:name="_Toc334451353"/>
      <w:r>
        <w:rPr>
          <w:rStyle w:val="CharSectno"/>
        </w:rPr>
        <w:t>1</w:t>
      </w:r>
      <w:r>
        <w:rPr>
          <w:snapToGrid w:val="0"/>
        </w:rPr>
        <w:t>.</w:t>
      </w:r>
      <w:r>
        <w:rPr>
          <w:snapToGrid w:val="0"/>
        </w:rPr>
        <w:tab/>
        <w:t>Short title</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64" w:name="_Toc377384613"/>
      <w:bookmarkStart w:id="65" w:name="_Toc419464587"/>
      <w:bookmarkStart w:id="66" w:name="_Toc417967291"/>
      <w:bookmarkStart w:id="67" w:name="_Toc515327714"/>
      <w:bookmarkStart w:id="68" w:name="_Toc131395623"/>
      <w:bookmarkStart w:id="69" w:name="_Toc196196191"/>
      <w:bookmarkStart w:id="70" w:name="_Toc334451354"/>
      <w:r>
        <w:rPr>
          <w:rStyle w:val="CharSectno"/>
        </w:rPr>
        <w:t>2</w:t>
      </w:r>
      <w:r>
        <w:rPr>
          <w:snapToGrid w:val="0"/>
        </w:rPr>
        <w:t>.</w:t>
      </w:r>
      <w:r>
        <w:rPr>
          <w:snapToGrid w:val="0"/>
        </w:rPr>
        <w:tab/>
        <w:t>Commencement</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71" w:name="_Toc417967292"/>
      <w:bookmarkStart w:id="72" w:name="_Toc515327715"/>
      <w:bookmarkStart w:id="73" w:name="_Toc131395624"/>
      <w:bookmarkStart w:id="74" w:name="_Toc377384614"/>
      <w:bookmarkStart w:id="75" w:name="_Toc419464588"/>
      <w:bookmarkStart w:id="76" w:name="_Toc196196192"/>
      <w:bookmarkStart w:id="77" w:name="_Toc334451355"/>
      <w:r>
        <w:rPr>
          <w:rStyle w:val="CharSectno"/>
        </w:rPr>
        <w:t>3</w:t>
      </w:r>
      <w:r>
        <w:rPr>
          <w:snapToGrid w:val="0"/>
        </w:rPr>
        <w:t>.</w:t>
      </w:r>
      <w:r>
        <w:rPr>
          <w:snapToGrid w:val="0"/>
        </w:rPr>
        <w:tab/>
      </w:r>
      <w:bookmarkEnd w:id="71"/>
      <w:bookmarkEnd w:id="72"/>
      <w:bookmarkEnd w:id="73"/>
      <w:r>
        <w:rPr>
          <w:snapToGrid w:val="0"/>
        </w:rPr>
        <w:t>Terms used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pPr>
      <w:r>
        <w:tab/>
        <w:t>(i)</w:t>
      </w:r>
      <w:r>
        <w:tab/>
        <w:t>is likely to change the character of the place or the external appearance of any building; or</w:t>
      </w:r>
    </w:p>
    <w:p>
      <w:pPr>
        <w:pStyle w:val="Defsubpara"/>
      </w:pPr>
      <w:r>
        <w:tab/>
        <w:t>(ii)</w:t>
      </w:r>
      <w: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78" w:name="_Toc377384615"/>
      <w:bookmarkStart w:id="79" w:name="_Toc419464589"/>
      <w:bookmarkStart w:id="80" w:name="_Toc89521229"/>
      <w:bookmarkStart w:id="81" w:name="_Toc89521342"/>
      <w:bookmarkStart w:id="82" w:name="_Toc89842085"/>
      <w:bookmarkStart w:id="83" w:name="_Toc92857850"/>
      <w:bookmarkStart w:id="84" w:name="_Toc97107254"/>
      <w:bookmarkStart w:id="85" w:name="_Toc102365202"/>
      <w:bookmarkStart w:id="86" w:name="_Toc102878593"/>
      <w:bookmarkStart w:id="87" w:name="_Toc131395625"/>
      <w:bookmarkStart w:id="88" w:name="_Toc132707258"/>
      <w:bookmarkStart w:id="89" w:name="_Toc132707371"/>
      <w:bookmarkStart w:id="90" w:name="_Toc134935304"/>
      <w:bookmarkStart w:id="91" w:name="_Toc134946187"/>
      <w:bookmarkStart w:id="92" w:name="_Toc136659965"/>
      <w:bookmarkStart w:id="93" w:name="_Toc139079469"/>
      <w:bookmarkStart w:id="94" w:name="_Toc139689158"/>
      <w:bookmarkStart w:id="95" w:name="_Toc155597157"/>
      <w:bookmarkStart w:id="96" w:name="_Toc157914064"/>
      <w:bookmarkStart w:id="97" w:name="_Toc186624182"/>
      <w:bookmarkStart w:id="98" w:name="_Toc187050713"/>
      <w:bookmarkStart w:id="99" w:name="_Toc188694339"/>
      <w:bookmarkStart w:id="100" w:name="_Toc190671693"/>
      <w:bookmarkStart w:id="101" w:name="_Toc190671907"/>
      <w:bookmarkStart w:id="102" w:name="_Toc192042591"/>
      <w:bookmarkStart w:id="103" w:name="_Toc195930804"/>
      <w:bookmarkStart w:id="104" w:name="_Toc196196018"/>
      <w:bookmarkStart w:id="105" w:name="_Toc196196193"/>
      <w:bookmarkStart w:id="106" w:name="_Toc197143182"/>
      <w:bookmarkStart w:id="107" w:name="_Toc197143296"/>
      <w:bookmarkStart w:id="108" w:name="_Toc197143410"/>
      <w:bookmarkStart w:id="109" w:name="_Toc197145739"/>
      <w:bookmarkStart w:id="110" w:name="_Toc197145855"/>
      <w:bookmarkStart w:id="111" w:name="_Toc198013824"/>
      <w:bookmarkStart w:id="112" w:name="_Toc202082384"/>
      <w:bookmarkStart w:id="113" w:name="_Toc202172125"/>
      <w:bookmarkStart w:id="114" w:name="_Toc241051328"/>
      <w:bookmarkStart w:id="115" w:name="_Toc274227938"/>
      <w:bookmarkStart w:id="116" w:name="_Toc278977986"/>
      <w:bookmarkStart w:id="117" w:name="_Toc286847493"/>
      <w:bookmarkStart w:id="118" w:name="_Toc289697513"/>
      <w:bookmarkStart w:id="119" w:name="_Toc290025519"/>
      <w:bookmarkStart w:id="120" w:name="_Toc291850234"/>
      <w:bookmarkStart w:id="121" w:name="_Toc293048778"/>
      <w:bookmarkStart w:id="122" w:name="_Toc293048892"/>
      <w:bookmarkStart w:id="123" w:name="_Toc293306971"/>
      <w:bookmarkStart w:id="124" w:name="_Toc294167897"/>
      <w:bookmarkStart w:id="125" w:name="_Toc294869754"/>
      <w:bookmarkStart w:id="126" w:name="_Toc295202806"/>
      <w:bookmarkStart w:id="127" w:name="_Toc295289371"/>
      <w:bookmarkStart w:id="128" w:name="_Toc296068870"/>
      <w:bookmarkStart w:id="129" w:name="_Toc298425173"/>
      <w:bookmarkStart w:id="130" w:name="_Toc320716171"/>
      <w:bookmarkStart w:id="131" w:name="_Toc320789626"/>
      <w:bookmarkStart w:id="132" w:name="_Toc334451356"/>
      <w:r>
        <w:rPr>
          <w:rStyle w:val="CharPartNo"/>
        </w:rPr>
        <w:t>Part 2</w:t>
      </w:r>
      <w:r>
        <w:rPr>
          <w:rStyle w:val="CharDivNo"/>
        </w:rPr>
        <w:t> </w:t>
      </w:r>
      <w:r>
        <w:t>—</w:t>
      </w:r>
      <w:r>
        <w:rPr>
          <w:rStyle w:val="CharDivText"/>
        </w:rPr>
        <w:t> </w:t>
      </w:r>
      <w:r>
        <w:rPr>
          <w:rStyle w:val="CharPartText"/>
        </w:rPr>
        <w:t>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377384616"/>
      <w:bookmarkStart w:id="134" w:name="_Toc419464590"/>
      <w:bookmarkStart w:id="135" w:name="_Toc417967293"/>
      <w:bookmarkStart w:id="136" w:name="_Toc515327716"/>
      <w:bookmarkStart w:id="137" w:name="_Toc131395626"/>
      <w:bookmarkStart w:id="138" w:name="_Toc196196194"/>
      <w:bookmarkStart w:id="139" w:name="_Toc334451357"/>
      <w:r>
        <w:rPr>
          <w:rStyle w:val="CharSectno"/>
        </w:rPr>
        <w:t>4</w:t>
      </w:r>
      <w:r>
        <w:rPr>
          <w:snapToGrid w:val="0"/>
        </w:rPr>
        <w:t>.</w:t>
      </w:r>
      <w:r>
        <w:rPr>
          <w:snapToGrid w:val="0"/>
        </w:rPr>
        <w:tab/>
        <w:t>Crown bound and objects of Act</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40" w:name="_Toc377384617"/>
      <w:bookmarkStart w:id="141" w:name="_Toc419464591"/>
      <w:bookmarkStart w:id="142" w:name="_Toc417967294"/>
      <w:bookmarkStart w:id="143" w:name="_Toc515327717"/>
      <w:bookmarkStart w:id="144" w:name="_Toc131395627"/>
      <w:bookmarkStart w:id="145" w:name="_Toc196196195"/>
      <w:bookmarkStart w:id="146" w:name="_Toc334451358"/>
      <w:r>
        <w:rPr>
          <w:rStyle w:val="CharSectno"/>
        </w:rPr>
        <w:t>5</w:t>
      </w:r>
      <w:r>
        <w:rPr>
          <w:snapToGrid w:val="0"/>
        </w:rPr>
        <w:t>.</w:t>
      </w:r>
      <w:r>
        <w:rPr>
          <w:snapToGrid w:val="0"/>
        </w:rPr>
        <w:tab/>
        <w:t>The Council</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47" w:name="_Toc377384618"/>
      <w:bookmarkStart w:id="148" w:name="_Toc419464592"/>
      <w:bookmarkStart w:id="149" w:name="_Toc417967295"/>
      <w:bookmarkStart w:id="150" w:name="_Toc515327718"/>
      <w:bookmarkStart w:id="151" w:name="_Toc131395628"/>
      <w:bookmarkStart w:id="152" w:name="_Toc196196196"/>
      <w:bookmarkStart w:id="153" w:name="_Toc334451359"/>
      <w:r>
        <w:rPr>
          <w:rStyle w:val="CharSectno"/>
        </w:rPr>
        <w:t>6</w:t>
      </w:r>
      <w:r>
        <w:rPr>
          <w:snapToGrid w:val="0"/>
        </w:rPr>
        <w:t>.</w:t>
      </w:r>
      <w:r>
        <w:rPr>
          <w:snapToGrid w:val="0"/>
        </w:rPr>
        <w:tab/>
        <w:t>Minister’s functions</w:t>
      </w:r>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54" w:name="_Toc377384619"/>
      <w:bookmarkStart w:id="155" w:name="_Toc419464593"/>
      <w:bookmarkStart w:id="156" w:name="_Toc89521233"/>
      <w:bookmarkStart w:id="157" w:name="_Toc89521346"/>
      <w:bookmarkStart w:id="158" w:name="_Toc89842089"/>
      <w:bookmarkStart w:id="159" w:name="_Toc92857854"/>
      <w:bookmarkStart w:id="160" w:name="_Toc97107258"/>
      <w:bookmarkStart w:id="161" w:name="_Toc102365206"/>
      <w:bookmarkStart w:id="162" w:name="_Toc102878597"/>
      <w:bookmarkStart w:id="163" w:name="_Toc131395629"/>
      <w:bookmarkStart w:id="164" w:name="_Toc132707262"/>
      <w:bookmarkStart w:id="165" w:name="_Toc132707375"/>
      <w:bookmarkStart w:id="166" w:name="_Toc134935308"/>
      <w:bookmarkStart w:id="167" w:name="_Toc134946191"/>
      <w:bookmarkStart w:id="168" w:name="_Toc136659969"/>
      <w:bookmarkStart w:id="169" w:name="_Toc139079473"/>
      <w:bookmarkStart w:id="170" w:name="_Toc139689162"/>
      <w:bookmarkStart w:id="171" w:name="_Toc155597161"/>
      <w:bookmarkStart w:id="172" w:name="_Toc157914068"/>
      <w:bookmarkStart w:id="173" w:name="_Toc186624186"/>
      <w:bookmarkStart w:id="174" w:name="_Toc187050717"/>
      <w:bookmarkStart w:id="175" w:name="_Toc188694343"/>
      <w:bookmarkStart w:id="176" w:name="_Toc190671697"/>
      <w:bookmarkStart w:id="177" w:name="_Toc190671911"/>
      <w:bookmarkStart w:id="178" w:name="_Toc192042595"/>
      <w:bookmarkStart w:id="179" w:name="_Toc195930808"/>
      <w:bookmarkStart w:id="180" w:name="_Toc196196022"/>
      <w:bookmarkStart w:id="181" w:name="_Toc196196197"/>
      <w:bookmarkStart w:id="182" w:name="_Toc197143186"/>
      <w:bookmarkStart w:id="183" w:name="_Toc197143300"/>
      <w:bookmarkStart w:id="184" w:name="_Toc197143414"/>
      <w:bookmarkStart w:id="185" w:name="_Toc197145743"/>
      <w:bookmarkStart w:id="186" w:name="_Toc197145859"/>
      <w:bookmarkStart w:id="187" w:name="_Toc198013828"/>
      <w:bookmarkStart w:id="188" w:name="_Toc202082388"/>
      <w:bookmarkStart w:id="189" w:name="_Toc202172129"/>
      <w:bookmarkStart w:id="190" w:name="_Toc241051332"/>
      <w:bookmarkStart w:id="191" w:name="_Toc274227942"/>
      <w:bookmarkStart w:id="192" w:name="_Toc278977990"/>
      <w:bookmarkStart w:id="193" w:name="_Toc286847497"/>
      <w:bookmarkStart w:id="194" w:name="_Toc289697517"/>
      <w:bookmarkStart w:id="195" w:name="_Toc290025523"/>
      <w:bookmarkStart w:id="196" w:name="_Toc291850238"/>
      <w:bookmarkStart w:id="197" w:name="_Toc293048782"/>
      <w:bookmarkStart w:id="198" w:name="_Toc293048896"/>
      <w:bookmarkStart w:id="199" w:name="_Toc293306975"/>
      <w:bookmarkStart w:id="200" w:name="_Toc294167901"/>
      <w:bookmarkStart w:id="201" w:name="_Toc294869758"/>
      <w:bookmarkStart w:id="202" w:name="_Toc295202810"/>
      <w:bookmarkStart w:id="203" w:name="_Toc295289375"/>
      <w:bookmarkStart w:id="204" w:name="_Toc296068874"/>
      <w:bookmarkStart w:id="205" w:name="_Toc298425177"/>
      <w:bookmarkStart w:id="206" w:name="_Toc320716175"/>
      <w:bookmarkStart w:id="207" w:name="_Toc320789630"/>
      <w:bookmarkStart w:id="208" w:name="_Toc334451360"/>
      <w:r>
        <w:rPr>
          <w:rStyle w:val="CharPartNo"/>
        </w:rPr>
        <w:t>Part 3</w:t>
      </w:r>
      <w:r>
        <w:t> — </w:t>
      </w:r>
      <w:r>
        <w:rPr>
          <w:rStyle w:val="CharPartText"/>
        </w:rPr>
        <w:t>The Council</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3"/>
        <w:rPr>
          <w:snapToGrid w:val="0"/>
        </w:rPr>
      </w:pPr>
      <w:bookmarkStart w:id="209" w:name="_Toc377384620"/>
      <w:bookmarkStart w:id="210" w:name="_Toc419464594"/>
      <w:bookmarkStart w:id="211" w:name="_Toc89521234"/>
      <w:bookmarkStart w:id="212" w:name="_Toc89521347"/>
      <w:bookmarkStart w:id="213" w:name="_Toc89842090"/>
      <w:bookmarkStart w:id="214" w:name="_Toc92857855"/>
      <w:bookmarkStart w:id="215" w:name="_Toc97107259"/>
      <w:bookmarkStart w:id="216" w:name="_Toc102365207"/>
      <w:bookmarkStart w:id="217" w:name="_Toc102878598"/>
      <w:bookmarkStart w:id="218" w:name="_Toc131395630"/>
      <w:bookmarkStart w:id="219" w:name="_Toc132707263"/>
      <w:bookmarkStart w:id="220" w:name="_Toc132707376"/>
      <w:bookmarkStart w:id="221" w:name="_Toc134935309"/>
      <w:bookmarkStart w:id="222" w:name="_Toc134946192"/>
      <w:bookmarkStart w:id="223" w:name="_Toc136659970"/>
      <w:bookmarkStart w:id="224" w:name="_Toc139079474"/>
      <w:bookmarkStart w:id="225" w:name="_Toc139689163"/>
      <w:bookmarkStart w:id="226" w:name="_Toc155597162"/>
      <w:bookmarkStart w:id="227" w:name="_Toc157914069"/>
      <w:bookmarkStart w:id="228" w:name="_Toc186624187"/>
      <w:bookmarkStart w:id="229" w:name="_Toc187050718"/>
      <w:bookmarkStart w:id="230" w:name="_Toc188694344"/>
      <w:bookmarkStart w:id="231" w:name="_Toc190671698"/>
      <w:bookmarkStart w:id="232" w:name="_Toc190671912"/>
      <w:bookmarkStart w:id="233" w:name="_Toc192042596"/>
      <w:bookmarkStart w:id="234" w:name="_Toc195930809"/>
      <w:bookmarkStart w:id="235" w:name="_Toc196196023"/>
      <w:bookmarkStart w:id="236" w:name="_Toc196196198"/>
      <w:bookmarkStart w:id="237" w:name="_Toc197143187"/>
      <w:bookmarkStart w:id="238" w:name="_Toc197143301"/>
      <w:bookmarkStart w:id="239" w:name="_Toc197143415"/>
      <w:bookmarkStart w:id="240" w:name="_Toc197145744"/>
      <w:bookmarkStart w:id="241" w:name="_Toc197145860"/>
      <w:bookmarkStart w:id="242" w:name="_Toc198013829"/>
      <w:bookmarkStart w:id="243" w:name="_Toc202082389"/>
      <w:bookmarkStart w:id="244" w:name="_Toc202172130"/>
      <w:bookmarkStart w:id="245" w:name="_Toc241051333"/>
      <w:bookmarkStart w:id="246" w:name="_Toc274227943"/>
      <w:bookmarkStart w:id="247" w:name="_Toc278977991"/>
      <w:bookmarkStart w:id="248" w:name="_Toc286847498"/>
      <w:bookmarkStart w:id="249" w:name="_Toc289697518"/>
      <w:bookmarkStart w:id="250" w:name="_Toc290025524"/>
      <w:bookmarkStart w:id="251" w:name="_Toc291850239"/>
      <w:bookmarkStart w:id="252" w:name="_Toc293048783"/>
      <w:bookmarkStart w:id="253" w:name="_Toc293048897"/>
      <w:bookmarkStart w:id="254" w:name="_Toc293306976"/>
      <w:bookmarkStart w:id="255" w:name="_Toc294167902"/>
      <w:bookmarkStart w:id="256" w:name="_Toc294869759"/>
      <w:bookmarkStart w:id="257" w:name="_Toc295202811"/>
      <w:bookmarkStart w:id="258" w:name="_Toc295289376"/>
      <w:bookmarkStart w:id="259" w:name="_Toc296068875"/>
      <w:bookmarkStart w:id="260" w:name="_Toc298425178"/>
      <w:bookmarkStart w:id="261" w:name="_Toc320716176"/>
      <w:bookmarkStart w:id="262" w:name="_Toc320789631"/>
      <w:bookmarkStart w:id="263" w:name="_Toc334451361"/>
      <w:r>
        <w:rPr>
          <w:rStyle w:val="CharDivNo"/>
        </w:rPr>
        <w:t>Division 1</w:t>
      </w:r>
      <w:r>
        <w:rPr>
          <w:snapToGrid w:val="0"/>
        </w:rPr>
        <w:t> — </w:t>
      </w:r>
      <w:r>
        <w:rPr>
          <w:rStyle w:val="CharDivText"/>
        </w:rPr>
        <w:t>Functions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377384621"/>
      <w:bookmarkStart w:id="265" w:name="_Toc419464595"/>
      <w:bookmarkStart w:id="266" w:name="_Toc417967296"/>
      <w:bookmarkStart w:id="267" w:name="_Toc515327719"/>
      <w:bookmarkStart w:id="268" w:name="_Toc131395631"/>
      <w:bookmarkStart w:id="269" w:name="_Toc196196199"/>
      <w:bookmarkStart w:id="270" w:name="_Toc334451362"/>
      <w:r>
        <w:rPr>
          <w:rStyle w:val="CharSectno"/>
        </w:rPr>
        <w:t>7</w:t>
      </w:r>
      <w:r>
        <w:rPr>
          <w:snapToGrid w:val="0"/>
        </w:rPr>
        <w:t>.</w:t>
      </w:r>
      <w:r>
        <w:rPr>
          <w:snapToGrid w:val="0"/>
        </w:rPr>
        <w:tab/>
        <w:t>Functions of Council</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71" w:name="_Toc377384622"/>
      <w:bookmarkStart w:id="272" w:name="_Toc419464596"/>
      <w:bookmarkStart w:id="273" w:name="_Toc417967297"/>
      <w:bookmarkStart w:id="274" w:name="_Toc515327720"/>
      <w:bookmarkStart w:id="275" w:name="_Toc131395632"/>
      <w:bookmarkStart w:id="276" w:name="_Toc196196200"/>
      <w:bookmarkStart w:id="277" w:name="_Toc334451363"/>
      <w:r>
        <w:rPr>
          <w:rStyle w:val="CharSectno"/>
        </w:rPr>
        <w:t>8</w:t>
      </w:r>
      <w:r>
        <w:rPr>
          <w:snapToGrid w:val="0"/>
        </w:rPr>
        <w:t>.</w:t>
      </w:r>
      <w:r>
        <w:rPr>
          <w:snapToGrid w:val="0"/>
        </w:rPr>
        <w:tab/>
        <w:t>Powers of Council</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78" w:name="_Toc377384623"/>
      <w:bookmarkStart w:id="279" w:name="_Toc419464597"/>
      <w:bookmarkStart w:id="280" w:name="_Toc89521237"/>
      <w:bookmarkStart w:id="281" w:name="_Toc89521350"/>
      <w:bookmarkStart w:id="282" w:name="_Toc89842093"/>
      <w:bookmarkStart w:id="283" w:name="_Toc92857858"/>
      <w:bookmarkStart w:id="284" w:name="_Toc97107262"/>
      <w:bookmarkStart w:id="285" w:name="_Toc102365210"/>
      <w:bookmarkStart w:id="286" w:name="_Toc102878601"/>
      <w:bookmarkStart w:id="287" w:name="_Toc131395633"/>
      <w:bookmarkStart w:id="288" w:name="_Toc132707266"/>
      <w:bookmarkStart w:id="289" w:name="_Toc132707379"/>
      <w:bookmarkStart w:id="290" w:name="_Toc134935312"/>
      <w:bookmarkStart w:id="291" w:name="_Toc134946195"/>
      <w:bookmarkStart w:id="292" w:name="_Toc136659973"/>
      <w:bookmarkStart w:id="293" w:name="_Toc139079477"/>
      <w:bookmarkStart w:id="294" w:name="_Toc139689166"/>
      <w:bookmarkStart w:id="295" w:name="_Toc155597165"/>
      <w:bookmarkStart w:id="296" w:name="_Toc157914072"/>
      <w:bookmarkStart w:id="297" w:name="_Toc186624190"/>
      <w:bookmarkStart w:id="298" w:name="_Toc187050721"/>
      <w:bookmarkStart w:id="299" w:name="_Toc188694347"/>
      <w:bookmarkStart w:id="300" w:name="_Toc190671701"/>
      <w:bookmarkStart w:id="301" w:name="_Toc190671915"/>
      <w:bookmarkStart w:id="302" w:name="_Toc192042599"/>
      <w:bookmarkStart w:id="303" w:name="_Toc195930812"/>
      <w:bookmarkStart w:id="304" w:name="_Toc196196026"/>
      <w:bookmarkStart w:id="305" w:name="_Toc196196201"/>
      <w:bookmarkStart w:id="306" w:name="_Toc197143190"/>
      <w:bookmarkStart w:id="307" w:name="_Toc197143304"/>
      <w:bookmarkStart w:id="308" w:name="_Toc197143418"/>
      <w:bookmarkStart w:id="309" w:name="_Toc197145747"/>
      <w:bookmarkStart w:id="310" w:name="_Toc197145863"/>
      <w:bookmarkStart w:id="311" w:name="_Toc198013832"/>
      <w:bookmarkStart w:id="312" w:name="_Toc202082392"/>
      <w:bookmarkStart w:id="313" w:name="_Toc202172133"/>
      <w:bookmarkStart w:id="314" w:name="_Toc241051336"/>
      <w:bookmarkStart w:id="315" w:name="_Toc274227946"/>
      <w:bookmarkStart w:id="316" w:name="_Toc278977994"/>
      <w:bookmarkStart w:id="317" w:name="_Toc286847501"/>
      <w:bookmarkStart w:id="318" w:name="_Toc289697521"/>
      <w:bookmarkStart w:id="319" w:name="_Toc290025527"/>
      <w:bookmarkStart w:id="320" w:name="_Toc291850242"/>
      <w:bookmarkStart w:id="321" w:name="_Toc293048786"/>
      <w:bookmarkStart w:id="322" w:name="_Toc293048900"/>
      <w:bookmarkStart w:id="323" w:name="_Toc293306979"/>
      <w:bookmarkStart w:id="324" w:name="_Toc294167905"/>
      <w:bookmarkStart w:id="325" w:name="_Toc294869762"/>
      <w:bookmarkStart w:id="326" w:name="_Toc295202814"/>
      <w:bookmarkStart w:id="327" w:name="_Toc295289379"/>
      <w:bookmarkStart w:id="328" w:name="_Toc296068878"/>
      <w:bookmarkStart w:id="329" w:name="_Toc298425181"/>
      <w:bookmarkStart w:id="330" w:name="_Toc320716179"/>
      <w:bookmarkStart w:id="331" w:name="_Toc320789634"/>
      <w:bookmarkStart w:id="332" w:name="_Toc334451364"/>
      <w:r>
        <w:rPr>
          <w:rStyle w:val="CharDivNo"/>
        </w:rPr>
        <w:t>Division 2</w:t>
      </w:r>
      <w:r>
        <w:rPr>
          <w:snapToGrid w:val="0"/>
        </w:rPr>
        <w:t> — </w:t>
      </w:r>
      <w:r>
        <w:rPr>
          <w:rStyle w:val="CharDivText"/>
        </w:rPr>
        <w:t>Referrals, and relationship with governmental bodies, etc.</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spacing w:before="120"/>
        <w:rPr>
          <w:snapToGrid w:val="0"/>
        </w:rPr>
      </w:pPr>
      <w:bookmarkStart w:id="333" w:name="_Toc417967298"/>
      <w:bookmarkStart w:id="334" w:name="_Toc515327721"/>
      <w:bookmarkStart w:id="335" w:name="_Toc131395634"/>
      <w:bookmarkStart w:id="336" w:name="_Toc196196202"/>
      <w:bookmarkStart w:id="337" w:name="_Toc377384624"/>
      <w:bookmarkStart w:id="338" w:name="_Toc419464598"/>
      <w:bookmarkStart w:id="339" w:name="_Toc334451365"/>
      <w:r>
        <w:rPr>
          <w:rStyle w:val="CharSectno"/>
        </w:rPr>
        <w:t>9</w:t>
      </w:r>
      <w:r>
        <w:rPr>
          <w:snapToGrid w:val="0"/>
        </w:rPr>
        <w:t>.</w:t>
      </w:r>
      <w:r>
        <w:rPr>
          <w:snapToGrid w:val="0"/>
        </w:rPr>
        <w:tab/>
        <w:t>Public referrals</w:t>
      </w:r>
      <w:bookmarkEnd w:id="333"/>
      <w:bookmarkEnd w:id="334"/>
      <w:bookmarkEnd w:id="335"/>
      <w:bookmarkEnd w:id="336"/>
      <w:r>
        <w:rPr>
          <w:snapToGrid w:val="0"/>
        </w:rPr>
        <w:t xml:space="preserve"> to Council of matters etc. to do with conserving registered places etc.</w:t>
      </w:r>
      <w:bookmarkEnd w:id="337"/>
      <w:bookmarkEnd w:id="338"/>
      <w:bookmarkEnd w:id="339"/>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40" w:name="_Toc377384625"/>
      <w:bookmarkStart w:id="341" w:name="_Toc419464599"/>
      <w:bookmarkStart w:id="342" w:name="_Toc417967299"/>
      <w:bookmarkStart w:id="343" w:name="_Toc515327722"/>
      <w:bookmarkStart w:id="344" w:name="_Toc131395635"/>
      <w:bookmarkStart w:id="345" w:name="_Toc196196203"/>
      <w:bookmarkStart w:id="346" w:name="_Toc334451366"/>
      <w:r>
        <w:rPr>
          <w:rStyle w:val="CharSectno"/>
        </w:rPr>
        <w:t>10</w:t>
      </w:r>
      <w:r>
        <w:rPr>
          <w:snapToGrid w:val="0"/>
        </w:rPr>
        <w:t>.</w:t>
      </w:r>
      <w:r>
        <w:rPr>
          <w:snapToGrid w:val="0"/>
        </w:rPr>
        <w:tab/>
        <w:t>Public authorities to assist Council</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47" w:name="_Toc377384626"/>
      <w:bookmarkStart w:id="348" w:name="_Toc419464600"/>
      <w:bookmarkStart w:id="349" w:name="_Toc417967300"/>
      <w:bookmarkStart w:id="350" w:name="_Toc515327723"/>
      <w:bookmarkStart w:id="351" w:name="_Toc131395636"/>
      <w:bookmarkStart w:id="352" w:name="_Toc196196204"/>
      <w:bookmarkStart w:id="353" w:name="_Toc334451367"/>
      <w:r>
        <w:rPr>
          <w:rStyle w:val="CharSectno"/>
        </w:rPr>
        <w:t>11</w:t>
      </w:r>
      <w:r>
        <w:rPr>
          <w:snapToGrid w:val="0"/>
        </w:rPr>
        <w:t>.</w:t>
      </w:r>
      <w:r>
        <w:rPr>
          <w:snapToGrid w:val="0"/>
        </w:rPr>
        <w:tab/>
        <w:t>Public authorities to assist in conservation of registered places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bookmarkStart w:id="354" w:name="_Toc417967301"/>
      <w:bookmarkStart w:id="355" w:name="_Toc515327724"/>
      <w:bookmarkStart w:id="356" w:name="_Toc131395637"/>
      <w:bookmarkStart w:id="357" w:name="_Toc196196205"/>
      <w:r>
        <w:tab/>
        <w:t>[Section 11 amended by No. 24 of 2011 s. 162(2) and (3).]</w:t>
      </w:r>
    </w:p>
    <w:p>
      <w:pPr>
        <w:pStyle w:val="Heading5"/>
        <w:rPr>
          <w:snapToGrid w:val="0"/>
        </w:rPr>
      </w:pPr>
      <w:bookmarkStart w:id="358" w:name="_Toc377384627"/>
      <w:bookmarkStart w:id="359" w:name="_Toc419464601"/>
      <w:bookmarkStart w:id="360" w:name="_Toc334451368"/>
      <w:r>
        <w:rPr>
          <w:rStyle w:val="CharSectno"/>
        </w:rPr>
        <w:t>12</w:t>
      </w:r>
      <w:r>
        <w:rPr>
          <w:snapToGrid w:val="0"/>
        </w:rPr>
        <w:t>.</w:t>
      </w:r>
      <w:r>
        <w:rPr>
          <w:snapToGrid w:val="0"/>
        </w:rPr>
        <w:tab/>
        <w:t>Differences etc. between Ministers</w:t>
      </w:r>
      <w:bookmarkEnd w:id="358"/>
      <w:bookmarkEnd w:id="359"/>
      <w:bookmarkEnd w:id="354"/>
      <w:bookmarkEnd w:id="355"/>
      <w:bookmarkEnd w:id="356"/>
      <w:bookmarkEnd w:id="357"/>
      <w:bookmarkEnd w:id="36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61" w:name="_Toc377384628"/>
      <w:bookmarkStart w:id="362" w:name="_Toc419464602"/>
      <w:bookmarkStart w:id="363" w:name="_Toc89521242"/>
      <w:bookmarkStart w:id="364" w:name="_Toc89521355"/>
      <w:bookmarkStart w:id="365" w:name="_Toc89842098"/>
      <w:bookmarkStart w:id="366" w:name="_Toc92857863"/>
      <w:bookmarkStart w:id="367" w:name="_Toc97107267"/>
      <w:bookmarkStart w:id="368" w:name="_Toc102365215"/>
      <w:bookmarkStart w:id="369" w:name="_Toc102878606"/>
      <w:bookmarkStart w:id="370" w:name="_Toc131395638"/>
      <w:bookmarkStart w:id="371" w:name="_Toc132707271"/>
      <w:bookmarkStart w:id="372" w:name="_Toc132707384"/>
      <w:bookmarkStart w:id="373" w:name="_Toc134935317"/>
      <w:bookmarkStart w:id="374" w:name="_Toc134946200"/>
      <w:bookmarkStart w:id="375" w:name="_Toc136659978"/>
      <w:bookmarkStart w:id="376" w:name="_Toc139079482"/>
      <w:bookmarkStart w:id="377" w:name="_Toc139689171"/>
      <w:bookmarkStart w:id="378" w:name="_Toc155597170"/>
      <w:bookmarkStart w:id="379" w:name="_Toc157914077"/>
      <w:bookmarkStart w:id="380" w:name="_Toc186624195"/>
      <w:bookmarkStart w:id="381" w:name="_Toc187050726"/>
      <w:bookmarkStart w:id="382" w:name="_Toc188694352"/>
      <w:bookmarkStart w:id="383" w:name="_Toc190671706"/>
      <w:bookmarkStart w:id="384" w:name="_Toc190671920"/>
      <w:bookmarkStart w:id="385" w:name="_Toc192042604"/>
      <w:bookmarkStart w:id="386" w:name="_Toc195930817"/>
      <w:bookmarkStart w:id="387" w:name="_Toc196196031"/>
      <w:bookmarkStart w:id="388" w:name="_Toc196196206"/>
      <w:bookmarkStart w:id="389" w:name="_Toc197143195"/>
      <w:bookmarkStart w:id="390" w:name="_Toc197143309"/>
      <w:bookmarkStart w:id="391" w:name="_Toc197143423"/>
      <w:bookmarkStart w:id="392" w:name="_Toc197145752"/>
      <w:bookmarkStart w:id="393" w:name="_Toc197145868"/>
      <w:bookmarkStart w:id="394" w:name="_Toc198013837"/>
      <w:bookmarkStart w:id="395" w:name="_Toc202082397"/>
      <w:bookmarkStart w:id="396" w:name="_Toc202172138"/>
      <w:bookmarkStart w:id="397" w:name="_Toc241051341"/>
      <w:bookmarkStart w:id="398" w:name="_Toc274227951"/>
      <w:bookmarkStart w:id="399" w:name="_Toc278977999"/>
      <w:bookmarkStart w:id="400" w:name="_Toc286847506"/>
      <w:bookmarkStart w:id="401" w:name="_Toc289697526"/>
      <w:bookmarkStart w:id="402" w:name="_Toc290025532"/>
      <w:bookmarkStart w:id="403" w:name="_Toc291850247"/>
      <w:bookmarkStart w:id="404" w:name="_Toc293048791"/>
      <w:bookmarkStart w:id="405" w:name="_Toc293048905"/>
      <w:bookmarkStart w:id="406" w:name="_Toc293306984"/>
      <w:bookmarkStart w:id="407" w:name="_Toc294167910"/>
      <w:bookmarkStart w:id="408" w:name="_Toc294869767"/>
      <w:bookmarkStart w:id="409" w:name="_Toc295202819"/>
      <w:bookmarkStart w:id="410" w:name="_Toc295289384"/>
      <w:bookmarkStart w:id="411" w:name="_Toc296068883"/>
      <w:bookmarkStart w:id="412" w:name="_Toc298425186"/>
      <w:bookmarkStart w:id="413" w:name="_Toc320716184"/>
      <w:bookmarkStart w:id="414" w:name="_Toc320789639"/>
      <w:bookmarkStart w:id="415" w:name="_Toc334451369"/>
      <w:r>
        <w:rPr>
          <w:rStyle w:val="CharDivNo"/>
        </w:rPr>
        <w:t>Division 3</w:t>
      </w:r>
      <w:r>
        <w:rPr>
          <w:snapToGrid w:val="0"/>
        </w:rPr>
        <w:t> — </w:t>
      </w:r>
      <w:r>
        <w:rPr>
          <w:rStyle w:val="CharDivText"/>
        </w:rPr>
        <w:t>Finance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keepNext w:val="0"/>
        <w:keepLines w:val="0"/>
        <w:rPr>
          <w:snapToGrid w:val="0"/>
        </w:rPr>
      </w:pPr>
      <w:bookmarkStart w:id="416" w:name="_Toc417967302"/>
      <w:bookmarkStart w:id="417" w:name="_Toc515327725"/>
      <w:bookmarkStart w:id="418" w:name="_Toc131395639"/>
      <w:bookmarkStart w:id="419" w:name="_Toc377384629"/>
      <w:bookmarkStart w:id="420" w:name="_Toc419464603"/>
      <w:bookmarkStart w:id="421" w:name="_Toc196196207"/>
      <w:bookmarkStart w:id="422" w:name="_Toc334451370"/>
      <w:r>
        <w:rPr>
          <w:rStyle w:val="CharSectno"/>
        </w:rPr>
        <w:t>13</w:t>
      </w:r>
      <w:r>
        <w:rPr>
          <w:snapToGrid w:val="0"/>
        </w:rPr>
        <w:t>.</w:t>
      </w:r>
      <w:r>
        <w:rPr>
          <w:snapToGrid w:val="0"/>
        </w:rPr>
        <w:tab/>
        <w:t xml:space="preserve">Application of </w:t>
      </w:r>
      <w:bookmarkEnd w:id="416"/>
      <w:bookmarkEnd w:id="417"/>
      <w:bookmarkEnd w:id="418"/>
      <w:r>
        <w:rPr>
          <w:i/>
          <w:iCs/>
        </w:rPr>
        <w:t>Financial Management Act 2006</w:t>
      </w:r>
      <w:r>
        <w:t xml:space="preserve"> and </w:t>
      </w:r>
      <w:r>
        <w:rPr>
          <w:i/>
          <w:iCs/>
        </w:rPr>
        <w:t>Auditor General Act 2006</w:t>
      </w:r>
      <w:bookmarkEnd w:id="419"/>
      <w:bookmarkEnd w:id="420"/>
      <w:bookmarkEnd w:id="421"/>
      <w:bookmarkEnd w:id="42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423" w:name="_Toc377384630"/>
      <w:bookmarkStart w:id="424" w:name="_Toc419464604"/>
      <w:bookmarkStart w:id="425" w:name="_Toc417967303"/>
      <w:bookmarkStart w:id="426" w:name="_Toc515327726"/>
      <w:bookmarkStart w:id="427" w:name="_Toc131395640"/>
      <w:bookmarkStart w:id="428" w:name="_Toc196196208"/>
      <w:bookmarkStart w:id="429" w:name="_Toc334451371"/>
      <w:r>
        <w:rPr>
          <w:rStyle w:val="CharSectno"/>
        </w:rPr>
        <w:t>14</w:t>
      </w:r>
      <w:r>
        <w:rPr>
          <w:snapToGrid w:val="0"/>
        </w:rPr>
        <w:t>.</w:t>
      </w:r>
      <w:r>
        <w:rPr>
          <w:snapToGrid w:val="0"/>
        </w:rPr>
        <w:tab/>
        <w:t>Funds etc. of Council</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430" w:name="_Toc377384631"/>
      <w:bookmarkStart w:id="431" w:name="_Toc419464605"/>
      <w:bookmarkStart w:id="432" w:name="_Toc417967304"/>
      <w:bookmarkStart w:id="433" w:name="_Toc515327727"/>
      <w:bookmarkStart w:id="434" w:name="_Toc131395641"/>
      <w:bookmarkStart w:id="435" w:name="_Toc196196209"/>
      <w:bookmarkStart w:id="436" w:name="_Toc334451372"/>
      <w:r>
        <w:rPr>
          <w:rStyle w:val="CharSectno"/>
        </w:rPr>
        <w:t>15</w:t>
      </w:r>
      <w:r>
        <w:rPr>
          <w:snapToGrid w:val="0"/>
        </w:rPr>
        <w:t>.</w:t>
      </w:r>
      <w:r>
        <w:rPr>
          <w:snapToGrid w:val="0"/>
        </w:rPr>
        <w:tab/>
        <w:t>Borrowing by Council</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437" w:name="_Toc377384632"/>
      <w:bookmarkStart w:id="438" w:name="_Toc419464606"/>
      <w:bookmarkStart w:id="439" w:name="_Toc417967305"/>
      <w:bookmarkStart w:id="440" w:name="_Toc515327728"/>
      <w:bookmarkStart w:id="441" w:name="_Toc131395642"/>
      <w:bookmarkStart w:id="442" w:name="_Toc196196210"/>
      <w:bookmarkStart w:id="443" w:name="_Toc334451373"/>
      <w:r>
        <w:rPr>
          <w:rStyle w:val="CharSectno"/>
        </w:rPr>
        <w:t>16</w:t>
      </w:r>
      <w:r>
        <w:rPr>
          <w:snapToGrid w:val="0"/>
        </w:rPr>
        <w:t>.</w:t>
      </w:r>
      <w:r>
        <w:rPr>
          <w:snapToGrid w:val="0"/>
        </w:rPr>
        <w:tab/>
        <w:t>Treasurer may give guarantees</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444" w:name="_Toc417967306"/>
      <w:bookmarkStart w:id="445" w:name="_Toc515327729"/>
      <w:bookmarkStart w:id="446" w:name="_Toc377384633"/>
      <w:bookmarkStart w:id="447" w:name="_Toc419464607"/>
      <w:bookmarkStart w:id="448" w:name="_Toc131395643"/>
      <w:bookmarkStart w:id="449" w:name="_Toc196196211"/>
      <w:bookmarkStart w:id="450" w:name="_Toc334451374"/>
      <w:r>
        <w:rPr>
          <w:rStyle w:val="CharSectno"/>
        </w:rPr>
        <w:t>17</w:t>
      </w:r>
      <w:r>
        <w:rPr>
          <w:snapToGrid w:val="0"/>
        </w:rPr>
        <w:t>.</w:t>
      </w:r>
      <w:r>
        <w:rPr>
          <w:snapToGrid w:val="0"/>
        </w:rPr>
        <w:tab/>
        <w:t>Evidence of Treasurer’s approval etc</w:t>
      </w:r>
      <w:bookmarkEnd w:id="444"/>
      <w:bookmarkEnd w:id="445"/>
      <w:r>
        <w:rPr>
          <w:snapToGrid w:val="0"/>
        </w:rPr>
        <w:t>.</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451" w:name="_Toc417967307"/>
      <w:bookmarkStart w:id="452" w:name="_Toc515327730"/>
      <w:bookmarkStart w:id="453" w:name="_Toc131395644"/>
      <w:bookmarkStart w:id="454" w:name="_Toc196196212"/>
      <w:bookmarkStart w:id="455" w:name="_Toc377384634"/>
      <w:bookmarkStart w:id="456" w:name="_Toc419464608"/>
      <w:bookmarkStart w:id="457" w:name="_Toc334451375"/>
      <w:r>
        <w:rPr>
          <w:rStyle w:val="CharSectno"/>
        </w:rPr>
        <w:t>18</w:t>
      </w:r>
      <w:r>
        <w:rPr>
          <w:snapToGrid w:val="0"/>
        </w:rPr>
        <w:t>.</w:t>
      </w:r>
      <w:r>
        <w:rPr>
          <w:snapToGrid w:val="0"/>
        </w:rPr>
        <w:tab/>
        <w:t>Duty, taxes and rates</w:t>
      </w:r>
      <w:bookmarkEnd w:id="451"/>
      <w:bookmarkEnd w:id="452"/>
      <w:bookmarkEnd w:id="453"/>
      <w:bookmarkEnd w:id="454"/>
      <w:r>
        <w:rPr>
          <w:snapToGrid w:val="0"/>
        </w:rPr>
        <w:t>, exemptions from</w:t>
      </w:r>
      <w:bookmarkEnd w:id="455"/>
      <w:bookmarkEnd w:id="456"/>
      <w:bookmarkEnd w:id="457"/>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458" w:name="_Toc377384635"/>
      <w:bookmarkStart w:id="459" w:name="_Toc419464609"/>
      <w:bookmarkStart w:id="460" w:name="_Toc89521249"/>
      <w:bookmarkStart w:id="461" w:name="_Toc89521362"/>
      <w:bookmarkStart w:id="462" w:name="_Toc89842105"/>
      <w:bookmarkStart w:id="463" w:name="_Toc92857870"/>
      <w:bookmarkStart w:id="464" w:name="_Toc97107274"/>
      <w:bookmarkStart w:id="465" w:name="_Toc102365222"/>
      <w:bookmarkStart w:id="466" w:name="_Toc102878613"/>
      <w:bookmarkStart w:id="467" w:name="_Toc131395645"/>
      <w:bookmarkStart w:id="468" w:name="_Toc132707278"/>
      <w:bookmarkStart w:id="469" w:name="_Toc132707391"/>
      <w:bookmarkStart w:id="470" w:name="_Toc134935324"/>
      <w:bookmarkStart w:id="471" w:name="_Toc134946207"/>
      <w:bookmarkStart w:id="472" w:name="_Toc136659985"/>
      <w:bookmarkStart w:id="473" w:name="_Toc139079489"/>
      <w:bookmarkStart w:id="474" w:name="_Toc139689178"/>
      <w:bookmarkStart w:id="475" w:name="_Toc155597177"/>
      <w:bookmarkStart w:id="476" w:name="_Toc157914084"/>
      <w:bookmarkStart w:id="477" w:name="_Toc186624202"/>
      <w:bookmarkStart w:id="478" w:name="_Toc187050733"/>
      <w:bookmarkStart w:id="479" w:name="_Toc188694359"/>
      <w:bookmarkStart w:id="480" w:name="_Toc190671713"/>
      <w:bookmarkStart w:id="481" w:name="_Toc190671927"/>
      <w:bookmarkStart w:id="482" w:name="_Toc192042611"/>
      <w:bookmarkStart w:id="483" w:name="_Toc195930824"/>
      <w:bookmarkStart w:id="484" w:name="_Toc196196038"/>
      <w:bookmarkStart w:id="485" w:name="_Toc196196213"/>
      <w:bookmarkStart w:id="486" w:name="_Toc197143202"/>
      <w:bookmarkStart w:id="487" w:name="_Toc197143316"/>
      <w:bookmarkStart w:id="488" w:name="_Toc197143430"/>
      <w:bookmarkStart w:id="489" w:name="_Toc197145759"/>
      <w:bookmarkStart w:id="490" w:name="_Toc197145875"/>
      <w:bookmarkStart w:id="491" w:name="_Toc198013844"/>
      <w:bookmarkStart w:id="492" w:name="_Toc202082404"/>
      <w:bookmarkStart w:id="493" w:name="_Toc202172145"/>
      <w:bookmarkStart w:id="494" w:name="_Toc241051348"/>
      <w:bookmarkStart w:id="495" w:name="_Toc274227958"/>
      <w:bookmarkStart w:id="496" w:name="_Toc278978006"/>
      <w:bookmarkStart w:id="497" w:name="_Toc286847513"/>
      <w:bookmarkStart w:id="498" w:name="_Toc289697533"/>
      <w:bookmarkStart w:id="499" w:name="_Toc290025539"/>
      <w:bookmarkStart w:id="500" w:name="_Toc291850254"/>
      <w:bookmarkStart w:id="501" w:name="_Toc293048798"/>
      <w:bookmarkStart w:id="502" w:name="_Toc293048912"/>
      <w:bookmarkStart w:id="503" w:name="_Toc293306991"/>
      <w:bookmarkStart w:id="504" w:name="_Toc294167917"/>
      <w:bookmarkStart w:id="505" w:name="_Toc294869774"/>
      <w:bookmarkStart w:id="506" w:name="_Toc295202826"/>
      <w:bookmarkStart w:id="507" w:name="_Toc295289391"/>
      <w:bookmarkStart w:id="508" w:name="_Toc296068890"/>
      <w:bookmarkStart w:id="509" w:name="_Toc298425193"/>
      <w:bookmarkStart w:id="510" w:name="_Toc320716191"/>
      <w:bookmarkStart w:id="511" w:name="_Toc320789646"/>
      <w:bookmarkStart w:id="512" w:name="_Toc334451376"/>
      <w:r>
        <w:rPr>
          <w:rStyle w:val="CharDivNo"/>
        </w:rPr>
        <w:t>Division 4</w:t>
      </w:r>
      <w:r>
        <w:rPr>
          <w:snapToGrid w:val="0"/>
        </w:rPr>
        <w:t> — </w:t>
      </w:r>
      <w:r>
        <w:rPr>
          <w:rStyle w:val="CharDivText"/>
        </w:rPr>
        <w:t>Membership</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 </w:t>
      </w:r>
    </w:p>
    <w:p>
      <w:pPr>
        <w:pStyle w:val="Heading5"/>
        <w:rPr>
          <w:snapToGrid w:val="0"/>
        </w:rPr>
      </w:pPr>
      <w:bookmarkStart w:id="513" w:name="_Toc377384636"/>
      <w:bookmarkStart w:id="514" w:name="_Toc419464610"/>
      <w:bookmarkStart w:id="515" w:name="_Toc417967308"/>
      <w:bookmarkStart w:id="516" w:name="_Toc515327731"/>
      <w:bookmarkStart w:id="517" w:name="_Toc131395646"/>
      <w:bookmarkStart w:id="518" w:name="_Toc196196214"/>
      <w:bookmarkStart w:id="519" w:name="_Toc334451377"/>
      <w:r>
        <w:rPr>
          <w:rStyle w:val="CharSectno"/>
        </w:rPr>
        <w:t>19</w:t>
      </w:r>
      <w:r>
        <w:rPr>
          <w:snapToGrid w:val="0"/>
        </w:rPr>
        <w:t>.</w:t>
      </w:r>
      <w:r>
        <w:rPr>
          <w:snapToGrid w:val="0"/>
        </w:rPr>
        <w:tab/>
        <w:t>Membership and quorum of Council</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520" w:name="_Toc377384637"/>
      <w:bookmarkStart w:id="521" w:name="_Toc419464611"/>
      <w:bookmarkStart w:id="522" w:name="_Toc417967309"/>
      <w:bookmarkStart w:id="523" w:name="_Toc515327732"/>
      <w:bookmarkStart w:id="524" w:name="_Toc131395647"/>
      <w:bookmarkStart w:id="525" w:name="_Toc196196215"/>
      <w:bookmarkStart w:id="526" w:name="_Toc334451378"/>
      <w:r>
        <w:rPr>
          <w:rStyle w:val="CharSectno"/>
        </w:rPr>
        <w:t>20</w:t>
      </w:r>
      <w:r>
        <w:rPr>
          <w:snapToGrid w:val="0"/>
        </w:rPr>
        <w:t>.</w:t>
      </w:r>
      <w:r>
        <w:rPr>
          <w:snapToGrid w:val="0"/>
        </w:rPr>
        <w:tab/>
        <w:t>Term of office</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527" w:name="_Toc377384638"/>
      <w:bookmarkStart w:id="528" w:name="_Toc419464612"/>
      <w:bookmarkStart w:id="529" w:name="_Toc417967310"/>
      <w:bookmarkStart w:id="530" w:name="_Toc515327733"/>
      <w:bookmarkStart w:id="531" w:name="_Toc131395648"/>
      <w:bookmarkStart w:id="532" w:name="_Toc196196216"/>
      <w:bookmarkStart w:id="533" w:name="_Toc334451379"/>
      <w:r>
        <w:rPr>
          <w:rStyle w:val="CharSectno"/>
        </w:rPr>
        <w:t>21</w:t>
      </w:r>
      <w:r>
        <w:rPr>
          <w:snapToGrid w:val="0"/>
        </w:rPr>
        <w:t>.</w:t>
      </w:r>
      <w:r>
        <w:rPr>
          <w:snapToGrid w:val="0"/>
        </w:rPr>
        <w:tab/>
        <w:t>Acting members</w:t>
      </w:r>
      <w:bookmarkEnd w:id="527"/>
      <w:bookmarkEnd w:id="528"/>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534" w:name="_Toc377384639"/>
      <w:bookmarkStart w:id="535" w:name="_Toc419464613"/>
      <w:bookmarkStart w:id="536" w:name="_Toc417967311"/>
      <w:bookmarkStart w:id="537" w:name="_Toc515327734"/>
      <w:bookmarkStart w:id="538" w:name="_Toc131395649"/>
      <w:bookmarkStart w:id="539" w:name="_Toc196196217"/>
      <w:bookmarkStart w:id="540" w:name="_Toc334451380"/>
      <w:r>
        <w:rPr>
          <w:rStyle w:val="CharSectno"/>
        </w:rPr>
        <w:t>22</w:t>
      </w:r>
      <w:r>
        <w:rPr>
          <w:snapToGrid w:val="0"/>
        </w:rPr>
        <w:t>.</w:t>
      </w:r>
      <w:r>
        <w:rPr>
          <w:snapToGrid w:val="0"/>
        </w:rPr>
        <w:tab/>
        <w:t>Delegation by Council or Chairperson</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541" w:name="_Toc377384640"/>
      <w:bookmarkStart w:id="542" w:name="_Toc419464614"/>
      <w:bookmarkStart w:id="543" w:name="_Toc89521254"/>
      <w:bookmarkStart w:id="544" w:name="_Toc89521367"/>
      <w:bookmarkStart w:id="545" w:name="_Toc89842110"/>
      <w:bookmarkStart w:id="546" w:name="_Toc92857875"/>
      <w:bookmarkStart w:id="547" w:name="_Toc97107279"/>
      <w:bookmarkStart w:id="548" w:name="_Toc102365227"/>
      <w:bookmarkStart w:id="549" w:name="_Toc102878618"/>
      <w:bookmarkStart w:id="550" w:name="_Toc131395650"/>
      <w:bookmarkStart w:id="551" w:name="_Toc132707283"/>
      <w:bookmarkStart w:id="552" w:name="_Toc132707396"/>
      <w:bookmarkStart w:id="553" w:name="_Toc134935329"/>
      <w:bookmarkStart w:id="554" w:name="_Toc134946212"/>
      <w:bookmarkStart w:id="555" w:name="_Toc136659990"/>
      <w:bookmarkStart w:id="556" w:name="_Toc139079494"/>
      <w:bookmarkStart w:id="557" w:name="_Toc139689183"/>
      <w:bookmarkStart w:id="558" w:name="_Toc155597182"/>
      <w:bookmarkStart w:id="559" w:name="_Toc157914089"/>
      <w:bookmarkStart w:id="560" w:name="_Toc186624207"/>
      <w:bookmarkStart w:id="561" w:name="_Toc187050738"/>
      <w:bookmarkStart w:id="562" w:name="_Toc188694364"/>
      <w:bookmarkStart w:id="563" w:name="_Toc190671718"/>
      <w:bookmarkStart w:id="564" w:name="_Toc190671932"/>
      <w:bookmarkStart w:id="565" w:name="_Toc192042616"/>
      <w:bookmarkStart w:id="566" w:name="_Toc195930829"/>
      <w:bookmarkStart w:id="567" w:name="_Toc196196043"/>
      <w:bookmarkStart w:id="568" w:name="_Toc196196218"/>
      <w:bookmarkStart w:id="569" w:name="_Toc197143207"/>
      <w:bookmarkStart w:id="570" w:name="_Toc197143321"/>
      <w:bookmarkStart w:id="571" w:name="_Toc197143435"/>
      <w:bookmarkStart w:id="572" w:name="_Toc197145764"/>
      <w:bookmarkStart w:id="573" w:name="_Toc197145880"/>
      <w:bookmarkStart w:id="574" w:name="_Toc198013849"/>
      <w:bookmarkStart w:id="575" w:name="_Toc202082409"/>
      <w:bookmarkStart w:id="576" w:name="_Toc202172150"/>
      <w:bookmarkStart w:id="577" w:name="_Toc241051353"/>
      <w:bookmarkStart w:id="578" w:name="_Toc274227963"/>
      <w:bookmarkStart w:id="579" w:name="_Toc278978011"/>
      <w:bookmarkStart w:id="580" w:name="_Toc286847518"/>
      <w:bookmarkStart w:id="581" w:name="_Toc289697538"/>
      <w:bookmarkStart w:id="582" w:name="_Toc290025544"/>
      <w:bookmarkStart w:id="583" w:name="_Toc291850259"/>
      <w:bookmarkStart w:id="584" w:name="_Toc293048803"/>
      <w:bookmarkStart w:id="585" w:name="_Toc293048917"/>
      <w:bookmarkStart w:id="586" w:name="_Toc293306996"/>
      <w:bookmarkStart w:id="587" w:name="_Toc294167922"/>
      <w:bookmarkStart w:id="588" w:name="_Toc294869779"/>
      <w:bookmarkStart w:id="589" w:name="_Toc295202831"/>
      <w:bookmarkStart w:id="590" w:name="_Toc295289396"/>
      <w:bookmarkStart w:id="591" w:name="_Toc296068895"/>
      <w:bookmarkStart w:id="592" w:name="_Toc298425198"/>
      <w:bookmarkStart w:id="593" w:name="_Toc320716196"/>
      <w:bookmarkStart w:id="594" w:name="_Toc320789651"/>
      <w:bookmarkStart w:id="595" w:name="_Toc334451381"/>
      <w:r>
        <w:rPr>
          <w:rStyle w:val="CharDivNo"/>
        </w:rPr>
        <w:t>Division 5</w:t>
      </w:r>
      <w:r>
        <w:rPr>
          <w:snapToGrid w:val="0"/>
        </w:rPr>
        <w:t> — </w:t>
      </w:r>
      <w:r>
        <w:rPr>
          <w:rStyle w:val="CharDivText"/>
        </w:rPr>
        <w:t>Proceedings of the Council, etc.</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377384641"/>
      <w:bookmarkStart w:id="597" w:name="_Toc419464615"/>
      <w:bookmarkStart w:id="598" w:name="_Toc417967312"/>
      <w:bookmarkStart w:id="599" w:name="_Toc515327735"/>
      <w:bookmarkStart w:id="600" w:name="_Toc131395651"/>
      <w:bookmarkStart w:id="601" w:name="_Toc196196219"/>
      <w:bookmarkStart w:id="602" w:name="_Toc334451382"/>
      <w:r>
        <w:rPr>
          <w:rStyle w:val="CharSectno"/>
        </w:rPr>
        <w:t>23</w:t>
      </w:r>
      <w:r>
        <w:rPr>
          <w:snapToGrid w:val="0"/>
        </w:rPr>
        <w:t>.</w:t>
      </w:r>
      <w:r>
        <w:rPr>
          <w:snapToGrid w:val="0"/>
        </w:rPr>
        <w:tab/>
        <w:t>Co</w:t>
      </w:r>
      <w:r>
        <w:rPr>
          <w:snapToGrid w:val="0"/>
        </w:rPr>
        <w:noBreakHyphen/>
        <w:t>opted members and consultation</w:t>
      </w:r>
      <w:bookmarkEnd w:id="596"/>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603" w:name="_Toc377384642"/>
      <w:bookmarkStart w:id="604" w:name="_Toc419464616"/>
      <w:bookmarkStart w:id="605" w:name="_Toc417967313"/>
      <w:bookmarkStart w:id="606" w:name="_Toc515327736"/>
      <w:bookmarkStart w:id="607" w:name="_Toc131395652"/>
      <w:bookmarkStart w:id="608" w:name="_Toc196196220"/>
      <w:bookmarkStart w:id="609" w:name="_Toc334451383"/>
      <w:r>
        <w:rPr>
          <w:rStyle w:val="CharSectno"/>
        </w:rPr>
        <w:t>24</w:t>
      </w:r>
      <w:r>
        <w:rPr>
          <w:snapToGrid w:val="0"/>
        </w:rPr>
        <w:t>.</w:t>
      </w:r>
      <w:r>
        <w:rPr>
          <w:snapToGrid w:val="0"/>
        </w:rPr>
        <w:tab/>
        <w:t>Proceedings and meetings of Council</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610" w:name="_Toc377384643"/>
      <w:bookmarkStart w:id="611" w:name="_Toc419464617"/>
      <w:bookmarkStart w:id="612" w:name="_Toc417967314"/>
      <w:bookmarkStart w:id="613" w:name="_Toc515327737"/>
      <w:bookmarkStart w:id="614" w:name="_Toc131395653"/>
      <w:bookmarkStart w:id="615" w:name="_Toc196196221"/>
      <w:bookmarkStart w:id="616" w:name="_Toc334451384"/>
      <w:r>
        <w:rPr>
          <w:rStyle w:val="CharSectno"/>
        </w:rPr>
        <w:t>25</w:t>
      </w:r>
      <w:r>
        <w:rPr>
          <w:snapToGrid w:val="0"/>
        </w:rPr>
        <w:t>.</w:t>
      </w:r>
      <w:r>
        <w:rPr>
          <w:snapToGrid w:val="0"/>
        </w:rPr>
        <w:tab/>
        <w:t>Committees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617" w:name="_Toc377384644"/>
      <w:bookmarkStart w:id="618" w:name="_Toc419464618"/>
      <w:bookmarkStart w:id="619" w:name="_Toc417967315"/>
      <w:bookmarkStart w:id="620" w:name="_Toc515327738"/>
      <w:bookmarkStart w:id="621" w:name="_Toc131395654"/>
      <w:bookmarkStart w:id="622" w:name="_Toc196196222"/>
      <w:bookmarkStart w:id="623" w:name="_Toc334451385"/>
      <w:r>
        <w:rPr>
          <w:rStyle w:val="CharSectno"/>
        </w:rPr>
        <w:t>26</w:t>
      </w:r>
      <w:r>
        <w:rPr>
          <w:snapToGrid w:val="0"/>
        </w:rPr>
        <w:t>.</w:t>
      </w:r>
      <w:r>
        <w:rPr>
          <w:snapToGrid w:val="0"/>
        </w:rPr>
        <w:tab/>
        <w:t>Conflict of interest</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624" w:name="_Toc377384645"/>
      <w:bookmarkStart w:id="625" w:name="_Toc419464619"/>
      <w:bookmarkStart w:id="626" w:name="_Toc89521259"/>
      <w:bookmarkStart w:id="627" w:name="_Toc89521372"/>
      <w:bookmarkStart w:id="628" w:name="_Toc89842115"/>
      <w:bookmarkStart w:id="629" w:name="_Toc92857880"/>
      <w:bookmarkStart w:id="630" w:name="_Toc97107284"/>
      <w:bookmarkStart w:id="631" w:name="_Toc102365232"/>
      <w:bookmarkStart w:id="632" w:name="_Toc102878623"/>
      <w:bookmarkStart w:id="633" w:name="_Toc131395655"/>
      <w:bookmarkStart w:id="634" w:name="_Toc132707288"/>
      <w:bookmarkStart w:id="635" w:name="_Toc132707401"/>
      <w:bookmarkStart w:id="636" w:name="_Toc134935334"/>
      <w:bookmarkStart w:id="637" w:name="_Toc134946217"/>
      <w:bookmarkStart w:id="638" w:name="_Toc136659995"/>
      <w:bookmarkStart w:id="639" w:name="_Toc139079499"/>
      <w:bookmarkStart w:id="640" w:name="_Toc139689188"/>
      <w:bookmarkStart w:id="641" w:name="_Toc155597187"/>
      <w:bookmarkStart w:id="642" w:name="_Toc157914094"/>
      <w:bookmarkStart w:id="643" w:name="_Toc186624212"/>
      <w:bookmarkStart w:id="644" w:name="_Toc187050743"/>
      <w:bookmarkStart w:id="645" w:name="_Toc188694369"/>
      <w:bookmarkStart w:id="646" w:name="_Toc190671723"/>
      <w:bookmarkStart w:id="647" w:name="_Toc190671937"/>
      <w:bookmarkStart w:id="648" w:name="_Toc192042621"/>
      <w:bookmarkStart w:id="649" w:name="_Toc195930834"/>
      <w:bookmarkStart w:id="650" w:name="_Toc196196048"/>
      <w:bookmarkStart w:id="651" w:name="_Toc196196223"/>
      <w:bookmarkStart w:id="652" w:name="_Toc197143212"/>
      <w:bookmarkStart w:id="653" w:name="_Toc197143326"/>
      <w:bookmarkStart w:id="654" w:name="_Toc197143440"/>
      <w:bookmarkStart w:id="655" w:name="_Toc197145769"/>
      <w:bookmarkStart w:id="656" w:name="_Toc197145885"/>
      <w:bookmarkStart w:id="657" w:name="_Toc198013854"/>
      <w:bookmarkStart w:id="658" w:name="_Toc202082414"/>
      <w:bookmarkStart w:id="659" w:name="_Toc202172155"/>
      <w:bookmarkStart w:id="660" w:name="_Toc241051358"/>
      <w:bookmarkStart w:id="661" w:name="_Toc274227968"/>
      <w:bookmarkStart w:id="662" w:name="_Toc278978016"/>
      <w:bookmarkStart w:id="663" w:name="_Toc286847523"/>
      <w:bookmarkStart w:id="664" w:name="_Toc289697543"/>
      <w:bookmarkStart w:id="665" w:name="_Toc290025549"/>
      <w:bookmarkStart w:id="666" w:name="_Toc291850264"/>
      <w:bookmarkStart w:id="667" w:name="_Toc293048808"/>
      <w:bookmarkStart w:id="668" w:name="_Toc293048922"/>
      <w:bookmarkStart w:id="669" w:name="_Toc293307001"/>
      <w:bookmarkStart w:id="670" w:name="_Toc294167927"/>
      <w:bookmarkStart w:id="671" w:name="_Toc294869784"/>
      <w:bookmarkStart w:id="672" w:name="_Toc295202836"/>
      <w:bookmarkStart w:id="673" w:name="_Toc295289401"/>
      <w:bookmarkStart w:id="674" w:name="_Toc296068900"/>
      <w:bookmarkStart w:id="675" w:name="_Toc298425203"/>
      <w:bookmarkStart w:id="676" w:name="_Toc320716201"/>
      <w:bookmarkStart w:id="677" w:name="_Toc320789656"/>
      <w:bookmarkStart w:id="678" w:name="_Toc334451386"/>
      <w:r>
        <w:rPr>
          <w:rStyle w:val="CharDivNo"/>
        </w:rPr>
        <w:t>Division 6</w:t>
      </w:r>
      <w:r>
        <w:rPr>
          <w:snapToGrid w:val="0"/>
        </w:rPr>
        <w:t> — </w:t>
      </w:r>
      <w:r>
        <w:rPr>
          <w:rStyle w:val="CharDivText"/>
        </w:rPr>
        <w:t>Staff, remuneration, etc.</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Heading5"/>
        <w:rPr>
          <w:snapToGrid w:val="0"/>
        </w:rPr>
      </w:pPr>
      <w:bookmarkStart w:id="679" w:name="_Toc417967316"/>
      <w:bookmarkStart w:id="680" w:name="_Toc515327739"/>
      <w:bookmarkStart w:id="681" w:name="_Toc377384646"/>
      <w:bookmarkStart w:id="682" w:name="_Toc419464620"/>
      <w:bookmarkStart w:id="683" w:name="_Toc131395656"/>
      <w:bookmarkStart w:id="684" w:name="_Toc196196224"/>
      <w:bookmarkStart w:id="685" w:name="_Toc334451387"/>
      <w:r>
        <w:rPr>
          <w:rStyle w:val="CharSectno"/>
        </w:rPr>
        <w:t>27</w:t>
      </w:r>
      <w:r>
        <w:rPr>
          <w:snapToGrid w:val="0"/>
        </w:rPr>
        <w:t>.</w:t>
      </w:r>
      <w:r>
        <w:rPr>
          <w:snapToGrid w:val="0"/>
        </w:rPr>
        <w:tab/>
        <w:t>Staff, consultants etc</w:t>
      </w:r>
      <w:bookmarkEnd w:id="679"/>
      <w:bookmarkEnd w:id="680"/>
      <w:r>
        <w:rPr>
          <w:snapToGrid w:val="0"/>
        </w:rPr>
        <w:t>.</w:t>
      </w:r>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686" w:name="_Toc377384647"/>
      <w:bookmarkStart w:id="687" w:name="_Toc419464621"/>
      <w:bookmarkStart w:id="688" w:name="_Toc417967317"/>
      <w:bookmarkStart w:id="689" w:name="_Toc515327740"/>
      <w:bookmarkStart w:id="690" w:name="_Toc131395657"/>
      <w:bookmarkStart w:id="691" w:name="_Toc196196225"/>
      <w:bookmarkStart w:id="692" w:name="_Toc334451388"/>
      <w:r>
        <w:rPr>
          <w:rStyle w:val="CharSectno"/>
        </w:rPr>
        <w:t>28</w:t>
      </w:r>
      <w:r>
        <w:rPr>
          <w:snapToGrid w:val="0"/>
        </w:rPr>
        <w:t>.</w:t>
      </w:r>
      <w:r>
        <w:rPr>
          <w:snapToGrid w:val="0"/>
        </w:rPr>
        <w:tab/>
        <w:t>Remuneration of members etc. of, and service with, Council</w:t>
      </w:r>
      <w:bookmarkEnd w:id="686"/>
      <w:bookmarkEnd w:id="687"/>
      <w:bookmarkEnd w:id="688"/>
      <w:bookmarkEnd w:id="689"/>
      <w:bookmarkEnd w:id="690"/>
      <w:bookmarkEnd w:id="691"/>
      <w:bookmarkEnd w:id="692"/>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693" w:name="_Toc377384648"/>
      <w:bookmarkStart w:id="694" w:name="_Toc419464622"/>
      <w:bookmarkStart w:id="695" w:name="_Toc89521262"/>
      <w:bookmarkStart w:id="696" w:name="_Toc89521375"/>
      <w:bookmarkStart w:id="697" w:name="_Toc89842118"/>
      <w:bookmarkStart w:id="698" w:name="_Toc92857883"/>
      <w:bookmarkStart w:id="699" w:name="_Toc97107287"/>
      <w:bookmarkStart w:id="700" w:name="_Toc102365235"/>
      <w:bookmarkStart w:id="701" w:name="_Toc102878626"/>
      <w:bookmarkStart w:id="702" w:name="_Toc131395658"/>
      <w:bookmarkStart w:id="703" w:name="_Toc132707291"/>
      <w:bookmarkStart w:id="704" w:name="_Toc132707404"/>
      <w:bookmarkStart w:id="705" w:name="_Toc134935337"/>
      <w:bookmarkStart w:id="706" w:name="_Toc134946220"/>
      <w:bookmarkStart w:id="707" w:name="_Toc136659998"/>
      <w:bookmarkStart w:id="708" w:name="_Toc139079502"/>
      <w:bookmarkStart w:id="709" w:name="_Toc139689191"/>
      <w:bookmarkStart w:id="710" w:name="_Toc155597190"/>
      <w:bookmarkStart w:id="711" w:name="_Toc157914097"/>
      <w:bookmarkStart w:id="712" w:name="_Toc186624215"/>
      <w:bookmarkStart w:id="713" w:name="_Toc187050746"/>
      <w:bookmarkStart w:id="714" w:name="_Toc188694372"/>
      <w:bookmarkStart w:id="715" w:name="_Toc190671726"/>
      <w:bookmarkStart w:id="716" w:name="_Toc190671940"/>
      <w:bookmarkStart w:id="717" w:name="_Toc192042624"/>
      <w:bookmarkStart w:id="718" w:name="_Toc195930837"/>
      <w:bookmarkStart w:id="719" w:name="_Toc196196051"/>
      <w:bookmarkStart w:id="720" w:name="_Toc196196226"/>
      <w:bookmarkStart w:id="721" w:name="_Toc197143215"/>
      <w:bookmarkStart w:id="722" w:name="_Toc197143329"/>
      <w:bookmarkStart w:id="723" w:name="_Toc197143443"/>
      <w:bookmarkStart w:id="724" w:name="_Toc197145772"/>
      <w:bookmarkStart w:id="725" w:name="_Toc197145888"/>
      <w:bookmarkStart w:id="726" w:name="_Toc198013857"/>
      <w:bookmarkStart w:id="727" w:name="_Toc202082417"/>
      <w:bookmarkStart w:id="728" w:name="_Toc202172158"/>
      <w:bookmarkStart w:id="729" w:name="_Toc241051361"/>
      <w:bookmarkStart w:id="730" w:name="_Toc274227971"/>
      <w:bookmarkStart w:id="731" w:name="_Toc278978019"/>
      <w:bookmarkStart w:id="732" w:name="_Toc286847526"/>
      <w:bookmarkStart w:id="733" w:name="_Toc289697546"/>
      <w:bookmarkStart w:id="734" w:name="_Toc290025552"/>
      <w:bookmarkStart w:id="735" w:name="_Toc291850267"/>
      <w:bookmarkStart w:id="736" w:name="_Toc293048811"/>
      <w:bookmarkStart w:id="737" w:name="_Toc293048925"/>
      <w:bookmarkStart w:id="738" w:name="_Toc293307004"/>
      <w:bookmarkStart w:id="739" w:name="_Toc294167930"/>
      <w:bookmarkStart w:id="740" w:name="_Toc294869787"/>
      <w:bookmarkStart w:id="741" w:name="_Toc295202839"/>
      <w:bookmarkStart w:id="742" w:name="_Toc295289404"/>
      <w:bookmarkStart w:id="743" w:name="_Toc296068903"/>
      <w:bookmarkStart w:id="744" w:name="_Toc298425206"/>
      <w:bookmarkStart w:id="745" w:name="_Toc320716204"/>
      <w:bookmarkStart w:id="746" w:name="_Toc320789659"/>
      <w:bookmarkStart w:id="747" w:name="_Toc334451389"/>
      <w:r>
        <w:rPr>
          <w:rStyle w:val="CharPartNo"/>
        </w:rPr>
        <w:t>Part 4</w:t>
      </w:r>
      <w:r>
        <w:t> — </w:t>
      </w:r>
      <w:r>
        <w:rPr>
          <w:rStyle w:val="CharPartText"/>
        </w:rPr>
        <w:t>Heritage Agreements and conservation incentives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Heading3"/>
        <w:rPr>
          <w:snapToGrid w:val="0"/>
        </w:rPr>
      </w:pPr>
      <w:bookmarkStart w:id="748" w:name="_Toc377384649"/>
      <w:bookmarkStart w:id="749" w:name="_Toc419464623"/>
      <w:bookmarkStart w:id="750" w:name="_Toc89521263"/>
      <w:bookmarkStart w:id="751" w:name="_Toc89521376"/>
      <w:bookmarkStart w:id="752" w:name="_Toc89842119"/>
      <w:bookmarkStart w:id="753" w:name="_Toc92857884"/>
      <w:bookmarkStart w:id="754" w:name="_Toc97107288"/>
      <w:bookmarkStart w:id="755" w:name="_Toc102365236"/>
      <w:bookmarkStart w:id="756" w:name="_Toc102878627"/>
      <w:bookmarkStart w:id="757" w:name="_Toc131395659"/>
      <w:bookmarkStart w:id="758" w:name="_Toc132707292"/>
      <w:bookmarkStart w:id="759" w:name="_Toc132707405"/>
      <w:bookmarkStart w:id="760" w:name="_Toc134935338"/>
      <w:bookmarkStart w:id="761" w:name="_Toc134946221"/>
      <w:bookmarkStart w:id="762" w:name="_Toc136659999"/>
      <w:bookmarkStart w:id="763" w:name="_Toc139079503"/>
      <w:bookmarkStart w:id="764" w:name="_Toc139689192"/>
      <w:bookmarkStart w:id="765" w:name="_Toc155597191"/>
      <w:bookmarkStart w:id="766" w:name="_Toc157914098"/>
      <w:bookmarkStart w:id="767" w:name="_Toc186624216"/>
      <w:bookmarkStart w:id="768" w:name="_Toc187050747"/>
      <w:bookmarkStart w:id="769" w:name="_Toc188694373"/>
      <w:bookmarkStart w:id="770" w:name="_Toc190671727"/>
      <w:bookmarkStart w:id="771" w:name="_Toc190671941"/>
      <w:bookmarkStart w:id="772" w:name="_Toc192042625"/>
      <w:bookmarkStart w:id="773" w:name="_Toc195930838"/>
      <w:bookmarkStart w:id="774" w:name="_Toc196196052"/>
      <w:bookmarkStart w:id="775" w:name="_Toc196196227"/>
      <w:bookmarkStart w:id="776" w:name="_Toc197143216"/>
      <w:bookmarkStart w:id="777" w:name="_Toc197143330"/>
      <w:bookmarkStart w:id="778" w:name="_Toc197143444"/>
      <w:bookmarkStart w:id="779" w:name="_Toc197145773"/>
      <w:bookmarkStart w:id="780" w:name="_Toc197145889"/>
      <w:bookmarkStart w:id="781" w:name="_Toc198013858"/>
      <w:bookmarkStart w:id="782" w:name="_Toc202082418"/>
      <w:bookmarkStart w:id="783" w:name="_Toc202172159"/>
      <w:bookmarkStart w:id="784" w:name="_Toc241051362"/>
      <w:bookmarkStart w:id="785" w:name="_Toc274227972"/>
      <w:bookmarkStart w:id="786" w:name="_Toc278978020"/>
      <w:bookmarkStart w:id="787" w:name="_Toc286847527"/>
      <w:bookmarkStart w:id="788" w:name="_Toc289697547"/>
      <w:bookmarkStart w:id="789" w:name="_Toc290025553"/>
      <w:bookmarkStart w:id="790" w:name="_Toc291850268"/>
      <w:bookmarkStart w:id="791" w:name="_Toc293048812"/>
      <w:bookmarkStart w:id="792" w:name="_Toc293048926"/>
      <w:bookmarkStart w:id="793" w:name="_Toc293307005"/>
      <w:bookmarkStart w:id="794" w:name="_Toc294167931"/>
      <w:bookmarkStart w:id="795" w:name="_Toc294869788"/>
      <w:bookmarkStart w:id="796" w:name="_Toc295202840"/>
      <w:bookmarkStart w:id="797" w:name="_Toc295289405"/>
      <w:bookmarkStart w:id="798" w:name="_Toc296068904"/>
      <w:bookmarkStart w:id="799" w:name="_Toc298425207"/>
      <w:bookmarkStart w:id="800" w:name="_Toc320716205"/>
      <w:bookmarkStart w:id="801" w:name="_Toc320789660"/>
      <w:bookmarkStart w:id="802" w:name="_Toc334451390"/>
      <w:r>
        <w:rPr>
          <w:rStyle w:val="CharDivNo"/>
        </w:rPr>
        <w:t>Division 1</w:t>
      </w:r>
      <w:r>
        <w:rPr>
          <w:snapToGrid w:val="0"/>
        </w:rPr>
        <w:t> — </w:t>
      </w:r>
      <w:r>
        <w:rPr>
          <w:rStyle w:val="CharDivText"/>
        </w:rPr>
        <w:t>Heritage Agreements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spacing w:before="240"/>
        <w:rPr>
          <w:snapToGrid w:val="0"/>
        </w:rPr>
      </w:pPr>
      <w:bookmarkStart w:id="803" w:name="_Toc377384650"/>
      <w:bookmarkStart w:id="804" w:name="_Toc419464624"/>
      <w:bookmarkStart w:id="805" w:name="_Toc417967318"/>
      <w:bookmarkStart w:id="806" w:name="_Toc515327741"/>
      <w:bookmarkStart w:id="807" w:name="_Toc131395660"/>
      <w:bookmarkStart w:id="808" w:name="_Toc196196228"/>
      <w:bookmarkStart w:id="809" w:name="_Toc334451391"/>
      <w:r>
        <w:rPr>
          <w:rStyle w:val="CharSectno"/>
        </w:rPr>
        <w:t>29</w:t>
      </w:r>
      <w:r>
        <w:rPr>
          <w:snapToGrid w:val="0"/>
        </w:rPr>
        <w:t>.</w:t>
      </w:r>
      <w:r>
        <w:rPr>
          <w:snapToGrid w:val="0"/>
        </w:rPr>
        <w:tab/>
        <w:t>Heritage Agreements</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810" w:name="_Toc377384651"/>
      <w:bookmarkStart w:id="811" w:name="_Toc419464625"/>
      <w:bookmarkStart w:id="812" w:name="_Toc417967319"/>
      <w:bookmarkStart w:id="813" w:name="_Toc515327742"/>
      <w:bookmarkStart w:id="814" w:name="_Toc131395661"/>
      <w:bookmarkStart w:id="815" w:name="_Toc196196229"/>
      <w:bookmarkStart w:id="816" w:name="_Toc334451392"/>
      <w:r>
        <w:rPr>
          <w:rStyle w:val="CharSectno"/>
        </w:rPr>
        <w:t>30</w:t>
      </w:r>
      <w:r>
        <w:rPr>
          <w:snapToGrid w:val="0"/>
        </w:rPr>
        <w:t>.</w:t>
      </w:r>
      <w:r>
        <w:rPr>
          <w:snapToGrid w:val="0"/>
        </w:rPr>
        <w:tab/>
        <w:t>Owner etc. of land wanting Heritage Agreement may refer certain question to State Administrative Tribunal</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817" w:name="_Toc377384652"/>
      <w:bookmarkStart w:id="818" w:name="_Toc419464626"/>
      <w:bookmarkStart w:id="819" w:name="_Toc417967320"/>
      <w:bookmarkStart w:id="820" w:name="_Toc515327743"/>
      <w:bookmarkStart w:id="821" w:name="_Toc131395662"/>
      <w:bookmarkStart w:id="822" w:name="_Toc196196230"/>
      <w:bookmarkStart w:id="823" w:name="_Toc334451393"/>
      <w:r>
        <w:rPr>
          <w:rStyle w:val="CharSectno"/>
        </w:rPr>
        <w:t>31</w:t>
      </w:r>
      <w:r>
        <w:rPr>
          <w:snapToGrid w:val="0"/>
        </w:rPr>
        <w:t>.</w:t>
      </w:r>
      <w:r>
        <w:rPr>
          <w:snapToGrid w:val="0"/>
        </w:rPr>
        <w:tab/>
        <w:t>Damages in relation to Heritage Agreements</w:t>
      </w:r>
      <w:bookmarkEnd w:id="817"/>
      <w:bookmarkEnd w:id="818"/>
      <w:bookmarkEnd w:id="819"/>
      <w:bookmarkEnd w:id="820"/>
      <w:bookmarkEnd w:id="821"/>
      <w:bookmarkEnd w:id="822"/>
      <w:bookmarkEnd w:id="823"/>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824" w:name="_Toc417967321"/>
      <w:bookmarkStart w:id="825" w:name="_Toc515327744"/>
      <w:bookmarkStart w:id="826" w:name="_Toc131395663"/>
      <w:bookmarkStart w:id="827" w:name="_Toc196196231"/>
      <w:bookmarkStart w:id="828" w:name="_Toc377384653"/>
      <w:bookmarkStart w:id="829" w:name="_Toc419464627"/>
      <w:bookmarkStart w:id="830" w:name="_Toc334451394"/>
      <w:r>
        <w:rPr>
          <w:rStyle w:val="CharSectno"/>
        </w:rPr>
        <w:t>32</w:t>
      </w:r>
      <w:r>
        <w:rPr>
          <w:snapToGrid w:val="0"/>
        </w:rPr>
        <w:t>.</w:t>
      </w:r>
      <w:r>
        <w:rPr>
          <w:snapToGrid w:val="0"/>
        </w:rPr>
        <w:tab/>
        <w:t>Evidence of Heritage Agreements</w:t>
      </w:r>
      <w:bookmarkEnd w:id="824"/>
      <w:bookmarkEnd w:id="825"/>
      <w:bookmarkEnd w:id="826"/>
      <w:bookmarkEnd w:id="827"/>
      <w:r>
        <w:rPr>
          <w:snapToGrid w:val="0"/>
        </w:rPr>
        <w:t xml:space="preserve"> and variations to them</w:t>
      </w:r>
      <w:bookmarkEnd w:id="828"/>
      <w:bookmarkEnd w:id="829"/>
      <w:bookmarkEnd w:id="830"/>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831" w:name="_Toc377384654"/>
      <w:bookmarkStart w:id="832" w:name="_Toc419464628"/>
      <w:bookmarkStart w:id="833" w:name="_Toc89521268"/>
      <w:bookmarkStart w:id="834" w:name="_Toc89521381"/>
      <w:bookmarkStart w:id="835" w:name="_Toc89842124"/>
      <w:bookmarkStart w:id="836" w:name="_Toc92857889"/>
      <w:bookmarkStart w:id="837" w:name="_Toc97107293"/>
      <w:bookmarkStart w:id="838" w:name="_Toc102365241"/>
      <w:bookmarkStart w:id="839" w:name="_Toc102878632"/>
      <w:bookmarkStart w:id="840" w:name="_Toc131395664"/>
      <w:bookmarkStart w:id="841" w:name="_Toc132707297"/>
      <w:bookmarkStart w:id="842" w:name="_Toc132707410"/>
      <w:bookmarkStart w:id="843" w:name="_Toc134935343"/>
      <w:bookmarkStart w:id="844" w:name="_Toc134946226"/>
      <w:bookmarkStart w:id="845" w:name="_Toc136660004"/>
      <w:bookmarkStart w:id="846" w:name="_Toc139079508"/>
      <w:bookmarkStart w:id="847" w:name="_Toc139689197"/>
      <w:bookmarkStart w:id="848" w:name="_Toc155597196"/>
      <w:bookmarkStart w:id="849" w:name="_Toc157914103"/>
      <w:bookmarkStart w:id="850" w:name="_Toc186624221"/>
      <w:bookmarkStart w:id="851" w:name="_Toc187050752"/>
      <w:bookmarkStart w:id="852" w:name="_Toc188694378"/>
      <w:bookmarkStart w:id="853" w:name="_Toc190671732"/>
      <w:bookmarkStart w:id="854" w:name="_Toc190671946"/>
      <w:bookmarkStart w:id="855" w:name="_Toc192042630"/>
      <w:bookmarkStart w:id="856" w:name="_Toc195930843"/>
      <w:bookmarkStart w:id="857" w:name="_Toc196196057"/>
      <w:bookmarkStart w:id="858" w:name="_Toc196196232"/>
      <w:bookmarkStart w:id="859" w:name="_Toc197143221"/>
      <w:bookmarkStart w:id="860" w:name="_Toc197143335"/>
      <w:bookmarkStart w:id="861" w:name="_Toc197143449"/>
      <w:bookmarkStart w:id="862" w:name="_Toc197145778"/>
      <w:bookmarkStart w:id="863" w:name="_Toc197145894"/>
      <w:bookmarkStart w:id="864" w:name="_Toc198013863"/>
      <w:bookmarkStart w:id="865" w:name="_Toc202082423"/>
      <w:bookmarkStart w:id="866" w:name="_Toc202172164"/>
      <w:bookmarkStart w:id="867" w:name="_Toc241051367"/>
      <w:bookmarkStart w:id="868" w:name="_Toc274227977"/>
      <w:bookmarkStart w:id="869" w:name="_Toc278978025"/>
      <w:bookmarkStart w:id="870" w:name="_Toc286847532"/>
      <w:bookmarkStart w:id="871" w:name="_Toc289697552"/>
      <w:bookmarkStart w:id="872" w:name="_Toc290025558"/>
      <w:bookmarkStart w:id="873" w:name="_Toc291850273"/>
      <w:bookmarkStart w:id="874" w:name="_Toc293048817"/>
      <w:bookmarkStart w:id="875" w:name="_Toc293048931"/>
      <w:bookmarkStart w:id="876" w:name="_Toc293307010"/>
      <w:bookmarkStart w:id="877" w:name="_Toc294167936"/>
      <w:bookmarkStart w:id="878" w:name="_Toc294869793"/>
      <w:bookmarkStart w:id="879" w:name="_Toc295202845"/>
      <w:bookmarkStart w:id="880" w:name="_Toc295289410"/>
      <w:bookmarkStart w:id="881" w:name="_Toc296068909"/>
      <w:bookmarkStart w:id="882" w:name="_Toc298425212"/>
      <w:bookmarkStart w:id="883" w:name="_Toc320716210"/>
      <w:bookmarkStart w:id="884" w:name="_Toc320789665"/>
      <w:bookmarkStart w:id="885" w:name="_Toc334451395"/>
      <w:r>
        <w:rPr>
          <w:rStyle w:val="CharDivNo"/>
        </w:rPr>
        <w:t>Division 2</w:t>
      </w:r>
      <w:r>
        <w:rPr>
          <w:snapToGrid w:val="0"/>
        </w:rPr>
        <w:t> — </w:t>
      </w:r>
      <w:r>
        <w:rPr>
          <w:rStyle w:val="CharDivText"/>
        </w:rPr>
        <w:t>Conservation incentives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spacing w:before="180"/>
        <w:rPr>
          <w:snapToGrid w:val="0"/>
        </w:rPr>
      </w:pPr>
      <w:bookmarkStart w:id="886" w:name="_Toc417967322"/>
      <w:bookmarkStart w:id="887" w:name="_Toc515327745"/>
      <w:bookmarkStart w:id="888" w:name="_Toc131395665"/>
      <w:bookmarkStart w:id="889" w:name="_Toc196196233"/>
      <w:bookmarkStart w:id="890" w:name="_Toc377384655"/>
      <w:bookmarkStart w:id="891" w:name="_Toc419464629"/>
      <w:bookmarkStart w:id="892" w:name="_Toc334451396"/>
      <w:r>
        <w:rPr>
          <w:rStyle w:val="CharSectno"/>
        </w:rPr>
        <w:t>33</w:t>
      </w:r>
      <w:r>
        <w:rPr>
          <w:snapToGrid w:val="0"/>
        </w:rPr>
        <w:t>.</w:t>
      </w:r>
      <w:r>
        <w:rPr>
          <w:snapToGrid w:val="0"/>
        </w:rPr>
        <w:tab/>
        <w:t>Conservation assistance</w:t>
      </w:r>
      <w:bookmarkEnd w:id="886"/>
      <w:bookmarkEnd w:id="887"/>
      <w:bookmarkEnd w:id="888"/>
      <w:bookmarkEnd w:id="889"/>
      <w:r>
        <w:rPr>
          <w:snapToGrid w:val="0"/>
        </w:rPr>
        <w:t>, Council may provide</w:t>
      </w:r>
      <w:bookmarkEnd w:id="890"/>
      <w:bookmarkEnd w:id="891"/>
      <w:bookmarkEnd w:id="892"/>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893" w:name="_Toc417967323"/>
      <w:bookmarkStart w:id="894" w:name="_Toc515327746"/>
      <w:bookmarkStart w:id="895" w:name="_Toc131395666"/>
      <w:bookmarkStart w:id="896" w:name="_Toc196196234"/>
      <w:bookmarkStart w:id="897" w:name="_Toc377384656"/>
      <w:bookmarkStart w:id="898" w:name="_Toc419464630"/>
      <w:bookmarkStart w:id="899" w:name="_Toc334451397"/>
      <w:r>
        <w:rPr>
          <w:rStyle w:val="CharSectno"/>
        </w:rPr>
        <w:t>34</w:t>
      </w:r>
      <w:r>
        <w:rPr>
          <w:snapToGrid w:val="0"/>
        </w:rPr>
        <w:t>.</w:t>
      </w:r>
      <w:r>
        <w:rPr>
          <w:snapToGrid w:val="0"/>
        </w:rPr>
        <w:tab/>
        <w:t>Certain decisions</w:t>
      </w:r>
      <w:bookmarkEnd w:id="893"/>
      <w:bookmarkEnd w:id="894"/>
      <w:bookmarkEnd w:id="895"/>
      <w:bookmarkEnd w:id="896"/>
      <w:r>
        <w:rPr>
          <w:snapToGrid w:val="0"/>
        </w:rPr>
        <w:t xml:space="preserve"> by decision-making authorities, Council may waive etc.</w:t>
      </w:r>
      <w:bookmarkEnd w:id="897"/>
      <w:bookmarkEnd w:id="898"/>
      <w:bookmarkEnd w:id="899"/>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No. 24 of 2011 s. 162(4).] </w:t>
      </w:r>
    </w:p>
    <w:p>
      <w:pPr>
        <w:pStyle w:val="Heading5"/>
        <w:spacing w:before="180"/>
        <w:rPr>
          <w:snapToGrid w:val="0"/>
        </w:rPr>
      </w:pPr>
      <w:bookmarkStart w:id="900" w:name="_Toc417967324"/>
      <w:bookmarkStart w:id="901" w:name="_Toc515327747"/>
      <w:bookmarkStart w:id="902" w:name="_Toc131395667"/>
      <w:bookmarkStart w:id="903" w:name="_Toc196196235"/>
      <w:bookmarkStart w:id="904" w:name="_Toc377384657"/>
      <w:bookmarkStart w:id="905" w:name="_Toc419464631"/>
      <w:bookmarkStart w:id="906" w:name="_Toc334451398"/>
      <w:r>
        <w:rPr>
          <w:rStyle w:val="CharSectno"/>
        </w:rPr>
        <w:t>35</w:t>
      </w:r>
      <w:r>
        <w:rPr>
          <w:snapToGrid w:val="0"/>
        </w:rPr>
        <w:t>.</w:t>
      </w:r>
      <w:r>
        <w:rPr>
          <w:snapToGrid w:val="0"/>
        </w:rPr>
        <w:tab/>
        <w:t>Revaluations</w:t>
      </w:r>
      <w:bookmarkEnd w:id="900"/>
      <w:bookmarkEnd w:id="901"/>
      <w:bookmarkEnd w:id="902"/>
      <w:bookmarkEnd w:id="903"/>
      <w:r>
        <w:rPr>
          <w:snapToGrid w:val="0"/>
        </w:rPr>
        <w:t xml:space="preserve"> of places subject to Heritage Agreements etc.</w:t>
      </w:r>
      <w:bookmarkEnd w:id="904"/>
      <w:bookmarkEnd w:id="905"/>
      <w:bookmarkEnd w:id="906"/>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907" w:name="_Toc417967325"/>
      <w:bookmarkStart w:id="908" w:name="_Toc515327748"/>
      <w:bookmarkStart w:id="909" w:name="_Toc131395668"/>
      <w:bookmarkStart w:id="910" w:name="_Toc196196236"/>
      <w:bookmarkStart w:id="911" w:name="_Toc377384658"/>
      <w:bookmarkStart w:id="912" w:name="_Toc419464632"/>
      <w:bookmarkStart w:id="913" w:name="_Toc334451399"/>
      <w:r>
        <w:rPr>
          <w:rStyle w:val="CharSectno"/>
        </w:rPr>
        <w:t>36</w:t>
      </w:r>
      <w:r>
        <w:rPr>
          <w:snapToGrid w:val="0"/>
        </w:rPr>
        <w:t>.</w:t>
      </w:r>
      <w:r>
        <w:rPr>
          <w:snapToGrid w:val="0"/>
        </w:rPr>
        <w:tab/>
      </w:r>
      <w:bookmarkEnd w:id="907"/>
      <w:bookmarkEnd w:id="908"/>
      <w:bookmarkEnd w:id="909"/>
      <w:bookmarkEnd w:id="910"/>
      <w:r>
        <w:rPr>
          <w:snapToGrid w:val="0"/>
        </w:rPr>
        <w:t>Remission of certain taxes and rates for places subject to Heritage Agreements etc.</w:t>
      </w:r>
      <w:bookmarkEnd w:id="911"/>
      <w:bookmarkEnd w:id="912"/>
      <w:bookmarkEnd w:id="913"/>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914" w:name="_Toc377384659"/>
      <w:bookmarkStart w:id="915" w:name="_Toc419464633"/>
      <w:bookmarkStart w:id="916" w:name="_Toc417967326"/>
      <w:bookmarkStart w:id="917" w:name="_Toc515327749"/>
      <w:bookmarkStart w:id="918" w:name="_Toc131395669"/>
      <w:bookmarkStart w:id="919" w:name="_Toc196196237"/>
      <w:bookmarkStart w:id="920" w:name="_Toc334451400"/>
      <w:r>
        <w:rPr>
          <w:rStyle w:val="CharSectno"/>
        </w:rPr>
        <w:t>37</w:t>
      </w:r>
      <w:r>
        <w:rPr>
          <w:snapToGrid w:val="0"/>
        </w:rPr>
        <w:t>.</w:t>
      </w:r>
      <w:r>
        <w:rPr>
          <w:snapToGrid w:val="0"/>
        </w:rPr>
        <w:tab/>
        <w:t>Tax or rate remitted may be recovered in certain circumstances</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921" w:name="_Toc377384660"/>
      <w:bookmarkStart w:id="922" w:name="_Toc419464634"/>
      <w:bookmarkStart w:id="923" w:name="_Toc89521274"/>
      <w:bookmarkStart w:id="924" w:name="_Toc89521387"/>
      <w:bookmarkStart w:id="925" w:name="_Toc89842130"/>
      <w:bookmarkStart w:id="926" w:name="_Toc92857895"/>
      <w:bookmarkStart w:id="927" w:name="_Toc97107299"/>
      <w:bookmarkStart w:id="928" w:name="_Toc102365247"/>
      <w:bookmarkStart w:id="929" w:name="_Toc102878638"/>
      <w:bookmarkStart w:id="930" w:name="_Toc131395670"/>
      <w:bookmarkStart w:id="931" w:name="_Toc132707303"/>
      <w:bookmarkStart w:id="932" w:name="_Toc132707416"/>
      <w:bookmarkStart w:id="933" w:name="_Toc134935349"/>
      <w:bookmarkStart w:id="934" w:name="_Toc134946232"/>
      <w:bookmarkStart w:id="935" w:name="_Toc136660010"/>
      <w:bookmarkStart w:id="936" w:name="_Toc139079514"/>
      <w:bookmarkStart w:id="937" w:name="_Toc139689203"/>
      <w:bookmarkStart w:id="938" w:name="_Toc155597202"/>
      <w:bookmarkStart w:id="939" w:name="_Toc157914109"/>
      <w:bookmarkStart w:id="940" w:name="_Toc186624227"/>
      <w:bookmarkStart w:id="941" w:name="_Toc187050758"/>
      <w:bookmarkStart w:id="942" w:name="_Toc188694384"/>
      <w:bookmarkStart w:id="943" w:name="_Toc190671738"/>
      <w:bookmarkStart w:id="944" w:name="_Toc190671952"/>
      <w:bookmarkStart w:id="945" w:name="_Toc192042636"/>
      <w:bookmarkStart w:id="946" w:name="_Toc195930849"/>
      <w:bookmarkStart w:id="947" w:name="_Toc196196063"/>
      <w:bookmarkStart w:id="948" w:name="_Toc196196238"/>
      <w:bookmarkStart w:id="949" w:name="_Toc197143227"/>
      <w:bookmarkStart w:id="950" w:name="_Toc197143341"/>
      <w:bookmarkStart w:id="951" w:name="_Toc197143455"/>
      <w:bookmarkStart w:id="952" w:name="_Toc197145784"/>
      <w:bookmarkStart w:id="953" w:name="_Toc197145900"/>
      <w:bookmarkStart w:id="954" w:name="_Toc198013869"/>
      <w:bookmarkStart w:id="955" w:name="_Toc202082429"/>
      <w:bookmarkStart w:id="956" w:name="_Toc202172170"/>
      <w:bookmarkStart w:id="957" w:name="_Toc241051373"/>
      <w:bookmarkStart w:id="958" w:name="_Toc274227983"/>
      <w:bookmarkStart w:id="959" w:name="_Toc278978031"/>
      <w:bookmarkStart w:id="960" w:name="_Toc286847538"/>
      <w:bookmarkStart w:id="961" w:name="_Toc289697558"/>
      <w:bookmarkStart w:id="962" w:name="_Toc290025564"/>
      <w:bookmarkStart w:id="963" w:name="_Toc291850279"/>
      <w:bookmarkStart w:id="964" w:name="_Toc293048823"/>
      <w:bookmarkStart w:id="965" w:name="_Toc293048937"/>
      <w:bookmarkStart w:id="966" w:name="_Toc293307016"/>
      <w:bookmarkStart w:id="967" w:name="_Toc294167942"/>
      <w:bookmarkStart w:id="968" w:name="_Toc294869799"/>
      <w:bookmarkStart w:id="969" w:name="_Toc295202851"/>
      <w:bookmarkStart w:id="970" w:name="_Toc295289416"/>
      <w:bookmarkStart w:id="971" w:name="_Toc296068915"/>
      <w:bookmarkStart w:id="972" w:name="_Toc298425218"/>
      <w:bookmarkStart w:id="973" w:name="_Toc320716216"/>
      <w:bookmarkStart w:id="974" w:name="_Toc320789671"/>
      <w:bookmarkStart w:id="975" w:name="_Toc334451401"/>
      <w:r>
        <w:rPr>
          <w:rStyle w:val="CharDivNo"/>
        </w:rPr>
        <w:t>Division 3</w:t>
      </w:r>
      <w:r>
        <w:rPr>
          <w:snapToGrid w:val="0"/>
        </w:rPr>
        <w:t> — </w:t>
      </w:r>
      <w:r>
        <w:rPr>
          <w:rStyle w:val="CharDivText"/>
        </w:rPr>
        <w:t>Amendment of written laws, etc.</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Heading5"/>
        <w:keepNext w:val="0"/>
        <w:spacing w:before="120"/>
        <w:rPr>
          <w:snapToGrid w:val="0"/>
        </w:rPr>
      </w:pPr>
      <w:bookmarkStart w:id="976" w:name="_Toc377384661"/>
      <w:bookmarkStart w:id="977" w:name="_Toc419464635"/>
      <w:bookmarkStart w:id="978" w:name="_Toc417967327"/>
      <w:bookmarkStart w:id="979" w:name="_Toc515327750"/>
      <w:bookmarkStart w:id="980" w:name="_Toc131395671"/>
      <w:bookmarkStart w:id="981" w:name="_Toc196196239"/>
      <w:bookmarkStart w:id="982" w:name="_Toc334451402"/>
      <w:r>
        <w:rPr>
          <w:rStyle w:val="CharSectno"/>
        </w:rPr>
        <w:t>38</w:t>
      </w:r>
      <w:r>
        <w:rPr>
          <w:snapToGrid w:val="0"/>
        </w:rPr>
        <w:t>.</w:t>
      </w:r>
      <w:r>
        <w:rPr>
          <w:snapToGrid w:val="0"/>
        </w:rPr>
        <w:tab/>
        <w:t>Minister may disapply etc. written laws affecting conservation of registered place</w:t>
      </w:r>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983" w:name="_Toc377384662"/>
      <w:bookmarkStart w:id="984" w:name="_Toc419464636"/>
      <w:bookmarkStart w:id="985" w:name="_Toc417967328"/>
      <w:bookmarkStart w:id="986" w:name="_Toc515327751"/>
      <w:bookmarkStart w:id="987" w:name="_Toc131395672"/>
      <w:bookmarkStart w:id="988" w:name="_Toc196196240"/>
      <w:bookmarkStart w:id="989" w:name="_Toc334451403"/>
      <w:r>
        <w:rPr>
          <w:rStyle w:val="CharSectno"/>
        </w:rPr>
        <w:t>39</w:t>
      </w:r>
      <w:r>
        <w:rPr>
          <w:snapToGrid w:val="0"/>
        </w:rPr>
        <w:t>.</w:t>
      </w:r>
      <w:r>
        <w:rPr>
          <w:snapToGrid w:val="0"/>
        </w:rPr>
        <w:tab/>
        <w:t>Orders made under s. 38 subject to disallowance</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990" w:name="_Toc377384663"/>
      <w:bookmarkStart w:id="991" w:name="_Toc419464637"/>
      <w:bookmarkStart w:id="992" w:name="_Toc417967329"/>
      <w:bookmarkStart w:id="993" w:name="_Toc515327752"/>
      <w:bookmarkStart w:id="994" w:name="_Toc131395673"/>
      <w:bookmarkStart w:id="995" w:name="_Toc196196241"/>
      <w:bookmarkStart w:id="996" w:name="_Toc334451404"/>
      <w:r>
        <w:rPr>
          <w:rStyle w:val="CharSectno"/>
        </w:rPr>
        <w:t>40</w:t>
      </w:r>
      <w:r>
        <w:rPr>
          <w:snapToGrid w:val="0"/>
        </w:rPr>
        <w:t>.</w:t>
      </w:r>
      <w:r>
        <w:rPr>
          <w:snapToGrid w:val="0"/>
        </w:rPr>
        <w:tab/>
        <w:t>Prospective measures requiring legislative amendment where interests affected</w:t>
      </w:r>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997" w:name="_Toc417967330"/>
      <w:bookmarkStart w:id="998" w:name="_Toc515327753"/>
      <w:bookmarkStart w:id="999" w:name="_Toc131395674"/>
      <w:bookmarkStart w:id="1000" w:name="_Toc196196242"/>
      <w:bookmarkStart w:id="1001" w:name="_Toc377384664"/>
      <w:bookmarkStart w:id="1002" w:name="_Toc419464638"/>
      <w:bookmarkStart w:id="1003" w:name="_Toc334451405"/>
      <w:r>
        <w:rPr>
          <w:rStyle w:val="CharSectno"/>
        </w:rPr>
        <w:t>41</w:t>
      </w:r>
      <w:r>
        <w:rPr>
          <w:snapToGrid w:val="0"/>
        </w:rPr>
        <w:t>.</w:t>
      </w:r>
      <w:r>
        <w:rPr>
          <w:snapToGrid w:val="0"/>
        </w:rPr>
        <w:tab/>
      </w:r>
      <w:bookmarkEnd w:id="997"/>
      <w:bookmarkEnd w:id="998"/>
      <w:bookmarkEnd w:id="999"/>
      <w:bookmarkEnd w:id="1000"/>
      <w:r>
        <w:rPr>
          <w:snapToGrid w:val="0"/>
        </w:rPr>
        <w:t>Council to advise Minister as to matters for order under s. 38</w:t>
      </w:r>
      <w:bookmarkEnd w:id="1001"/>
      <w:bookmarkEnd w:id="1002"/>
      <w:bookmarkEnd w:id="1003"/>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1004" w:name="_Toc377384665"/>
      <w:bookmarkStart w:id="1005" w:name="_Toc419464639"/>
      <w:bookmarkStart w:id="1006" w:name="_Toc417967331"/>
      <w:bookmarkStart w:id="1007" w:name="_Toc515327754"/>
      <w:bookmarkStart w:id="1008" w:name="_Toc131395675"/>
      <w:bookmarkStart w:id="1009" w:name="_Toc196196243"/>
      <w:bookmarkStart w:id="1010" w:name="_Toc334451406"/>
      <w:r>
        <w:rPr>
          <w:rStyle w:val="CharSectno"/>
        </w:rPr>
        <w:t>42</w:t>
      </w:r>
      <w:r>
        <w:rPr>
          <w:snapToGrid w:val="0"/>
        </w:rPr>
        <w:t>.</w:t>
      </w:r>
      <w:r>
        <w:rPr>
          <w:snapToGrid w:val="0"/>
        </w:rPr>
        <w:tab/>
        <w:t>State Administrative Tribunal may set aside or amend order made under s. 38</w:t>
      </w:r>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1011" w:name="_Toc377384666"/>
      <w:bookmarkStart w:id="1012" w:name="_Toc419464640"/>
      <w:bookmarkStart w:id="1013" w:name="_Toc89521280"/>
      <w:bookmarkStart w:id="1014" w:name="_Toc89521393"/>
      <w:bookmarkStart w:id="1015" w:name="_Toc89842136"/>
      <w:bookmarkStart w:id="1016" w:name="_Toc92857901"/>
      <w:bookmarkStart w:id="1017" w:name="_Toc97107305"/>
      <w:bookmarkStart w:id="1018" w:name="_Toc102365253"/>
      <w:bookmarkStart w:id="1019" w:name="_Toc102878644"/>
      <w:bookmarkStart w:id="1020" w:name="_Toc131395676"/>
      <w:bookmarkStart w:id="1021" w:name="_Toc132707309"/>
      <w:bookmarkStart w:id="1022" w:name="_Toc132707422"/>
      <w:bookmarkStart w:id="1023" w:name="_Toc134935355"/>
      <w:bookmarkStart w:id="1024" w:name="_Toc134946238"/>
      <w:bookmarkStart w:id="1025" w:name="_Toc136660016"/>
      <w:bookmarkStart w:id="1026" w:name="_Toc139079520"/>
      <w:bookmarkStart w:id="1027" w:name="_Toc139689209"/>
      <w:bookmarkStart w:id="1028" w:name="_Toc155597208"/>
      <w:bookmarkStart w:id="1029" w:name="_Toc157914115"/>
      <w:bookmarkStart w:id="1030" w:name="_Toc186624233"/>
      <w:bookmarkStart w:id="1031" w:name="_Toc187050764"/>
      <w:bookmarkStart w:id="1032" w:name="_Toc188694390"/>
      <w:bookmarkStart w:id="1033" w:name="_Toc190671744"/>
      <w:bookmarkStart w:id="1034" w:name="_Toc190671958"/>
      <w:bookmarkStart w:id="1035" w:name="_Toc192042642"/>
      <w:bookmarkStart w:id="1036" w:name="_Toc195930855"/>
      <w:bookmarkStart w:id="1037" w:name="_Toc196196069"/>
      <w:bookmarkStart w:id="1038" w:name="_Toc196196244"/>
      <w:bookmarkStart w:id="1039" w:name="_Toc197143233"/>
      <w:bookmarkStart w:id="1040" w:name="_Toc197143347"/>
      <w:bookmarkStart w:id="1041" w:name="_Toc197143461"/>
      <w:bookmarkStart w:id="1042" w:name="_Toc197145790"/>
      <w:bookmarkStart w:id="1043" w:name="_Toc197145906"/>
      <w:bookmarkStart w:id="1044" w:name="_Toc198013875"/>
      <w:bookmarkStart w:id="1045" w:name="_Toc202082435"/>
      <w:bookmarkStart w:id="1046" w:name="_Toc202172176"/>
      <w:bookmarkStart w:id="1047" w:name="_Toc241051379"/>
      <w:bookmarkStart w:id="1048" w:name="_Toc274227989"/>
      <w:bookmarkStart w:id="1049" w:name="_Toc278978037"/>
      <w:bookmarkStart w:id="1050" w:name="_Toc286847544"/>
      <w:bookmarkStart w:id="1051" w:name="_Toc289697564"/>
      <w:bookmarkStart w:id="1052" w:name="_Toc290025570"/>
      <w:bookmarkStart w:id="1053" w:name="_Toc291850285"/>
      <w:bookmarkStart w:id="1054" w:name="_Toc293048829"/>
      <w:bookmarkStart w:id="1055" w:name="_Toc293048943"/>
      <w:bookmarkStart w:id="1056" w:name="_Toc293307022"/>
      <w:bookmarkStart w:id="1057" w:name="_Toc294167948"/>
      <w:bookmarkStart w:id="1058" w:name="_Toc294869805"/>
      <w:bookmarkStart w:id="1059" w:name="_Toc295202857"/>
      <w:bookmarkStart w:id="1060" w:name="_Toc295289422"/>
      <w:bookmarkStart w:id="1061" w:name="_Toc296068921"/>
      <w:bookmarkStart w:id="1062" w:name="_Toc298425224"/>
      <w:bookmarkStart w:id="1063" w:name="_Toc320716222"/>
      <w:bookmarkStart w:id="1064" w:name="_Toc320789677"/>
      <w:bookmarkStart w:id="1065" w:name="_Toc334451407"/>
      <w:r>
        <w:rPr>
          <w:rStyle w:val="CharPartNo"/>
        </w:rPr>
        <w:t>Part 5</w:t>
      </w:r>
      <w:r>
        <w:t> — </w:t>
      </w:r>
      <w:r>
        <w:rPr>
          <w:rStyle w:val="CharPartText"/>
        </w:rPr>
        <w:t>Registered places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Heading3"/>
        <w:rPr>
          <w:snapToGrid w:val="0"/>
        </w:rPr>
      </w:pPr>
      <w:bookmarkStart w:id="1066" w:name="_Toc377384667"/>
      <w:bookmarkStart w:id="1067" w:name="_Toc419464641"/>
      <w:bookmarkStart w:id="1068" w:name="_Toc89521281"/>
      <w:bookmarkStart w:id="1069" w:name="_Toc89521394"/>
      <w:bookmarkStart w:id="1070" w:name="_Toc89842137"/>
      <w:bookmarkStart w:id="1071" w:name="_Toc92857902"/>
      <w:bookmarkStart w:id="1072" w:name="_Toc97107306"/>
      <w:bookmarkStart w:id="1073" w:name="_Toc102365254"/>
      <w:bookmarkStart w:id="1074" w:name="_Toc102878645"/>
      <w:bookmarkStart w:id="1075" w:name="_Toc131395677"/>
      <w:bookmarkStart w:id="1076" w:name="_Toc132707310"/>
      <w:bookmarkStart w:id="1077" w:name="_Toc132707423"/>
      <w:bookmarkStart w:id="1078" w:name="_Toc134935356"/>
      <w:bookmarkStart w:id="1079" w:name="_Toc134946239"/>
      <w:bookmarkStart w:id="1080" w:name="_Toc136660017"/>
      <w:bookmarkStart w:id="1081" w:name="_Toc139079521"/>
      <w:bookmarkStart w:id="1082" w:name="_Toc139689210"/>
      <w:bookmarkStart w:id="1083" w:name="_Toc155597209"/>
      <w:bookmarkStart w:id="1084" w:name="_Toc157914116"/>
      <w:bookmarkStart w:id="1085" w:name="_Toc186624234"/>
      <w:bookmarkStart w:id="1086" w:name="_Toc187050765"/>
      <w:bookmarkStart w:id="1087" w:name="_Toc188694391"/>
      <w:bookmarkStart w:id="1088" w:name="_Toc190671745"/>
      <w:bookmarkStart w:id="1089" w:name="_Toc190671959"/>
      <w:bookmarkStart w:id="1090" w:name="_Toc192042643"/>
      <w:bookmarkStart w:id="1091" w:name="_Toc195930856"/>
      <w:bookmarkStart w:id="1092" w:name="_Toc196196070"/>
      <w:bookmarkStart w:id="1093" w:name="_Toc196196245"/>
      <w:bookmarkStart w:id="1094" w:name="_Toc197143234"/>
      <w:bookmarkStart w:id="1095" w:name="_Toc197143348"/>
      <w:bookmarkStart w:id="1096" w:name="_Toc197143462"/>
      <w:bookmarkStart w:id="1097" w:name="_Toc197145791"/>
      <w:bookmarkStart w:id="1098" w:name="_Toc197145907"/>
      <w:bookmarkStart w:id="1099" w:name="_Toc198013876"/>
      <w:bookmarkStart w:id="1100" w:name="_Toc202082436"/>
      <w:bookmarkStart w:id="1101" w:name="_Toc202172177"/>
      <w:bookmarkStart w:id="1102" w:name="_Toc241051380"/>
      <w:bookmarkStart w:id="1103" w:name="_Toc274227990"/>
      <w:bookmarkStart w:id="1104" w:name="_Toc278978038"/>
      <w:bookmarkStart w:id="1105" w:name="_Toc286847545"/>
      <w:bookmarkStart w:id="1106" w:name="_Toc289697565"/>
      <w:bookmarkStart w:id="1107" w:name="_Toc290025571"/>
      <w:bookmarkStart w:id="1108" w:name="_Toc291850286"/>
      <w:bookmarkStart w:id="1109" w:name="_Toc293048830"/>
      <w:bookmarkStart w:id="1110" w:name="_Toc293048944"/>
      <w:bookmarkStart w:id="1111" w:name="_Toc293307023"/>
      <w:bookmarkStart w:id="1112" w:name="_Toc294167949"/>
      <w:bookmarkStart w:id="1113" w:name="_Toc294869806"/>
      <w:bookmarkStart w:id="1114" w:name="_Toc295202858"/>
      <w:bookmarkStart w:id="1115" w:name="_Toc295289423"/>
      <w:bookmarkStart w:id="1116" w:name="_Toc296068922"/>
      <w:bookmarkStart w:id="1117" w:name="_Toc298425225"/>
      <w:bookmarkStart w:id="1118" w:name="_Toc320716223"/>
      <w:bookmarkStart w:id="1119" w:name="_Toc320789678"/>
      <w:bookmarkStart w:id="1120" w:name="_Toc334451408"/>
      <w:r>
        <w:rPr>
          <w:rStyle w:val="CharDivNo"/>
        </w:rPr>
        <w:t>Division 1</w:t>
      </w:r>
      <w:r>
        <w:rPr>
          <w:snapToGrid w:val="0"/>
        </w:rPr>
        <w:t> — </w:t>
      </w:r>
      <w:r>
        <w:rPr>
          <w:rStyle w:val="CharDivText"/>
        </w:rPr>
        <w:t>Existing lists, survey and records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DivText"/>
        </w:rPr>
        <w:t xml:space="preserve"> </w:t>
      </w:r>
    </w:p>
    <w:p>
      <w:pPr>
        <w:pStyle w:val="Heading5"/>
        <w:rPr>
          <w:snapToGrid w:val="0"/>
        </w:rPr>
      </w:pPr>
      <w:bookmarkStart w:id="1121" w:name="_Toc417967332"/>
      <w:bookmarkStart w:id="1122" w:name="_Toc515327755"/>
      <w:bookmarkStart w:id="1123" w:name="_Toc131395678"/>
      <w:bookmarkStart w:id="1124" w:name="_Toc196196246"/>
      <w:bookmarkStart w:id="1125" w:name="_Toc377384668"/>
      <w:bookmarkStart w:id="1126" w:name="_Toc419464642"/>
      <w:bookmarkStart w:id="1127" w:name="_Toc334451409"/>
      <w:r>
        <w:rPr>
          <w:rStyle w:val="CharSectno"/>
        </w:rPr>
        <w:t>43</w:t>
      </w:r>
      <w:r>
        <w:rPr>
          <w:snapToGrid w:val="0"/>
        </w:rPr>
        <w:t>.</w:t>
      </w:r>
      <w:r>
        <w:rPr>
          <w:snapToGrid w:val="0"/>
        </w:rPr>
        <w:tab/>
      </w:r>
      <w:bookmarkEnd w:id="1121"/>
      <w:bookmarkEnd w:id="1122"/>
      <w:bookmarkEnd w:id="1123"/>
      <w:bookmarkEnd w:id="1124"/>
      <w:r>
        <w:rPr>
          <w:snapToGrid w:val="0"/>
        </w:rPr>
        <w:t>Information held by heritage bodies, Council to have regard to</w:t>
      </w:r>
      <w:bookmarkEnd w:id="1125"/>
      <w:bookmarkEnd w:id="1126"/>
      <w:bookmarkEnd w:id="1127"/>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1128" w:name="_Toc417967333"/>
      <w:bookmarkStart w:id="1129" w:name="_Toc515327756"/>
      <w:bookmarkStart w:id="1130" w:name="_Toc131395679"/>
      <w:bookmarkStart w:id="1131" w:name="_Toc196196247"/>
      <w:bookmarkStart w:id="1132" w:name="_Toc377384669"/>
      <w:bookmarkStart w:id="1133" w:name="_Toc419464643"/>
      <w:bookmarkStart w:id="1134" w:name="_Toc334451410"/>
      <w:r>
        <w:rPr>
          <w:rStyle w:val="CharSectno"/>
        </w:rPr>
        <w:t>44</w:t>
      </w:r>
      <w:r>
        <w:rPr>
          <w:snapToGrid w:val="0"/>
        </w:rPr>
        <w:t>.</w:t>
      </w:r>
      <w:r>
        <w:rPr>
          <w:snapToGrid w:val="0"/>
        </w:rPr>
        <w:tab/>
      </w:r>
      <w:bookmarkEnd w:id="1128"/>
      <w:bookmarkEnd w:id="1129"/>
      <w:bookmarkEnd w:id="1130"/>
      <w:bookmarkEnd w:id="1131"/>
      <w:r>
        <w:rPr>
          <w:snapToGrid w:val="0"/>
        </w:rPr>
        <w:t>Council’s duties as to places with cultural heritage</w:t>
      </w:r>
      <w:bookmarkEnd w:id="1132"/>
      <w:bookmarkEnd w:id="1133"/>
      <w:bookmarkEnd w:id="1134"/>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135" w:name="_Toc417967334"/>
      <w:bookmarkStart w:id="1136" w:name="_Toc515327757"/>
      <w:bookmarkStart w:id="1137" w:name="_Toc131395680"/>
      <w:bookmarkStart w:id="1138" w:name="_Toc196196248"/>
      <w:bookmarkStart w:id="1139" w:name="_Toc377384670"/>
      <w:bookmarkStart w:id="1140" w:name="_Toc419464644"/>
      <w:bookmarkStart w:id="1141" w:name="_Toc334451411"/>
      <w:r>
        <w:rPr>
          <w:rStyle w:val="CharSectno"/>
        </w:rPr>
        <w:t>45</w:t>
      </w:r>
      <w:r>
        <w:rPr>
          <w:snapToGrid w:val="0"/>
        </w:rPr>
        <w:t>.</w:t>
      </w:r>
      <w:r>
        <w:rPr>
          <w:snapToGrid w:val="0"/>
        </w:rPr>
        <w:tab/>
        <w:t>Local government to compile etc. inventor</w:t>
      </w:r>
      <w:bookmarkEnd w:id="1135"/>
      <w:bookmarkEnd w:id="1136"/>
      <w:bookmarkEnd w:id="1137"/>
      <w:bookmarkEnd w:id="1138"/>
      <w:r>
        <w:rPr>
          <w:snapToGrid w:val="0"/>
        </w:rPr>
        <w:t>y of buildings with cultural heritage significance</w:t>
      </w:r>
      <w:bookmarkEnd w:id="1139"/>
      <w:bookmarkEnd w:id="1140"/>
      <w:bookmarkEnd w:id="1141"/>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142" w:name="_Toc377384671"/>
      <w:bookmarkStart w:id="1143" w:name="_Toc419464645"/>
      <w:bookmarkStart w:id="1144" w:name="_Toc89521285"/>
      <w:bookmarkStart w:id="1145" w:name="_Toc89521398"/>
      <w:bookmarkStart w:id="1146" w:name="_Toc89842141"/>
      <w:bookmarkStart w:id="1147" w:name="_Toc92857906"/>
      <w:bookmarkStart w:id="1148" w:name="_Toc97107310"/>
      <w:bookmarkStart w:id="1149" w:name="_Toc102365258"/>
      <w:bookmarkStart w:id="1150" w:name="_Toc102878649"/>
      <w:bookmarkStart w:id="1151" w:name="_Toc131395681"/>
      <w:bookmarkStart w:id="1152" w:name="_Toc132707314"/>
      <w:bookmarkStart w:id="1153" w:name="_Toc132707427"/>
      <w:bookmarkStart w:id="1154" w:name="_Toc134935360"/>
      <w:bookmarkStart w:id="1155" w:name="_Toc134946243"/>
      <w:bookmarkStart w:id="1156" w:name="_Toc136660021"/>
      <w:bookmarkStart w:id="1157" w:name="_Toc139079525"/>
      <w:bookmarkStart w:id="1158" w:name="_Toc139689214"/>
      <w:bookmarkStart w:id="1159" w:name="_Toc155597213"/>
      <w:bookmarkStart w:id="1160" w:name="_Toc157914120"/>
      <w:bookmarkStart w:id="1161" w:name="_Toc186624238"/>
      <w:bookmarkStart w:id="1162" w:name="_Toc187050769"/>
      <w:bookmarkStart w:id="1163" w:name="_Toc188694395"/>
      <w:bookmarkStart w:id="1164" w:name="_Toc190671749"/>
      <w:bookmarkStart w:id="1165" w:name="_Toc190671963"/>
      <w:bookmarkStart w:id="1166" w:name="_Toc192042647"/>
      <w:bookmarkStart w:id="1167" w:name="_Toc195930860"/>
      <w:bookmarkStart w:id="1168" w:name="_Toc196196074"/>
      <w:bookmarkStart w:id="1169" w:name="_Toc196196249"/>
      <w:bookmarkStart w:id="1170" w:name="_Toc197143238"/>
      <w:bookmarkStart w:id="1171" w:name="_Toc197143352"/>
      <w:bookmarkStart w:id="1172" w:name="_Toc197143466"/>
      <w:bookmarkStart w:id="1173" w:name="_Toc197145795"/>
      <w:bookmarkStart w:id="1174" w:name="_Toc197145911"/>
      <w:bookmarkStart w:id="1175" w:name="_Toc198013880"/>
      <w:bookmarkStart w:id="1176" w:name="_Toc202082440"/>
      <w:bookmarkStart w:id="1177" w:name="_Toc202172181"/>
      <w:bookmarkStart w:id="1178" w:name="_Toc241051384"/>
      <w:bookmarkStart w:id="1179" w:name="_Toc274227994"/>
      <w:bookmarkStart w:id="1180" w:name="_Toc278978042"/>
      <w:bookmarkStart w:id="1181" w:name="_Toc286847549"/>
      <w:bookmarkStart w:id="1182" w:name="_Toc289697569"/>
      <w:bookmarkStart w:id="1183" w:name="_Toc290025575"/>
      <w:bookmarkStart w:id="1184" w:name="_Toc291850290"/>
      <w:bookmarkStart w:id="1185" w:name="_Toc293048834"/>
      <w:bookmarkStart w:id="1186" w:name="_Toc293048948"/>
      <w:bookmarkStart w:id="1187" w:name="_Toc293307027"/>
      <w:bookmarkStart w:id="1188" w:name="_Toc294167953"/>
      <w:bookmarkStart w:id="1189" w:name="_Toc294869810"/>
      <w:bookmarkStart w:id="1190" w:name="_Toc295202862"/>
      <w:bookmarkStart w:id="1191" w:name="_Toc295289427"/>
      <w:bookmarkStart w:id="1192" w:name="_Toc296068926"/>
      <w:bookmarkStart w:id="1193" w:name="_Toc298425229"/>
      <w:bookmarkStart w:id="1194" w:name="_Toc320716227"/>
      <w:bookmarkStart w:id="1195" w:name="_Toc320789682"/>
      <w:bookmarkStart w:id="1196" w:name="_Toc334451412"/>
      <w:r>
        <w:rPr>
          <w:rStyle w:val="CharDivNo"/>
        </w:rPr>
        <w:t>Division 2</w:t>
      </w:r>
      <w:r>
        <w:rPr>
          <w:snapToGrid w:val="0"/>
        </w:rPr>
        <w:t> — </w:t>
      </w:r>
      <w:r>
        <w:rPr>
          <w:rStyle w:val="CharDivText"/>
        </w:rPr>
        <w:t>The Register</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DivText"/>
        </w:rPr>
        <w:t xml:space="preserve"> </w:t>
      </w:r>
    </w:p>
    <w:p>
      <w:pPr>
        <w:pStyle w:val="Heading5"/>
        <w:spacing w:before="200"/>
        <w:rPr>
          <w:snapToGrid w:val="0"/>
        </w:rPr>
      </w:pPr>
      <w:bookmarkStart w:id="1197" w:name="_Toc377384672"/>
      <w:bookmarkStart w:id="1198" w:name="_Toc419464646"/>
      <w:bookmarkStart w:id="1199" w:name="_Toc417967335"/>
      <w:bookmarkStart w:id="1200" w:name="_Toc515327758"/>
      <w:bookmarkStart w:id="1201" w:name="_Toc131395682"/>
      <w:bookmarkStart w:id="1202" w:name="_Toc196196250"/>
      <w:bookmarkStart w:id="1203" w:name="_Toc334451413"/>
      <w:r>
        <w:rPr>
          <w:rStyle w:val="CharSectno"/>
        </w:rPr>
        <w:t>46</w:t>
      </w:r>
      <w:r>
        <w:rPr>
          <w:snapToGrid w:val="0"/>
        </w:rPr>
        <w:t>.</w:t>
      </w:r>
      <w:r>
        <w:rPr>
          <w:snapToGrid w:val="0"/>
        </w:rPr>
        <w:tab/>
        <w:t>The Register</w:t>
      </w:r>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204" w:name="_Toc377384673"/>
      <w:bookmarkStart w:id="1205" w:name="_Toc419464647"/>
      <w:bookmarkStart w:id="1206" w:name="_Toc417967336"/>
      <w:bookmarkStart w:id="1207" w:name="_Toc515327759"/>
      <w:bookmarkStart w:id="1208" w:name="_Toc131395683"/>
      <w:bookmarkStart w:id="1209" w:name="_Toc196196251"/>
      <w:bookmarkStart w:id="1210" w:name="_Toc334451414"/>
      <w:r>
        <w:rPr>
          <w:rStyle w:val="CharSectno"/>
        </w:rPr>
        <w:t>47</w:t>
      </w:r>
      <w:r>
        <w:rPr>
          <w:snapToGrid w:val="0"/>
        </w:rPr>
        <w:t>.</w:t>
      </w:r>
      <w:r>
        <w:rPr>
          <w:snapToGrid w:val="0"/>
        </w:rPr>
        <w:tab/>
        <w:t>Criteria for entering place in Register</w:t>
      </w:r>
      <w:bookmarkEnd w:id="1204"/>
      <w:bookmarkEnd w:id="1205"/>
      <w:bookmarkEnd w:id="1206"/>
      <w:bookmarkEnd w:id="1207"/>
      <w:bookmarkEnd w:id="1208"/>
      <w:bookmarkEnd w:id="1209"/>
      <w:bookmarkEnd w:id="1210"/>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211" w:name="_Toc377384674"/>
      <w:bookmarkStart w:id="1212" w:name="_Toc419464648"/>
      <w:bookmarkStart w:id="1213" w:name="_Toc417967337"/>
      <w:bookmarkStart w:id="1214" w:name="_Toc515327760"/>
      <w:bookmarkStart w:id="1215" w:name="_Toc131395684"/>
      <w:bookmarkStart w:id="1216" w:name="_Toc196196252"/>
      <w:bookmarkStart w:id="1217" w:name="_Toc334451415"/>
      <w:r>
        <w:rPr>
          <w:rStyle w:val="CharSectno"/>
        </w:rPr>
        <w:t>48</w:t>
      </w:r>
      <w:r>
        <w:rPr>
          <w:snapToGrid w:val="0"/>
        </w:rPr>
        <w:t>.</w:t>
      </w:r>
      <w:r>
        <w:rPr>
          <w:snapToGrid w:val="0"/>
        </w:rPr>
        <w:tab/>
        <w:t>Historic precincts</w:t>
      </w:r>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218" w:name="_Toc417967338"/>
      <w:bookmarkStart w:id="1219" w:name="_Toc515327761"/>
      <w:bookmarkStart w:id="1220" w:name="_Toc131395685"/>
      <w:bookmarkStart w:id="1221" w:name="_Toc196196253"/>
      <w:bookmarkStart w:id="1222" w:name="_Toc377384675"/>
      <w:bookmarkStart w:id="1223" w:name="_Toc419464649"/>
      <w:bookmarkStart w:id="1224" w:name="_Toc334451416"/>
      <w:r>
        <w:rPr>
          <w:rStyle w:val="CharSectno"/>
        </w:rPr>
        <w:t>49</w:t>
      </w:r>
      <w:r>
        <w:rPr>
          <w:snapToGrid w:val="0"/>
        </w:rPr>
        <w:t>.</w:t>
      </w:r>
      <w:r>
        <w:rPr>
          <w:snapToGrid w:val="0"/>
        </w:rPr>
        <w:tab/>
        <w:t>Procedure before entering place in Register</w:t>
      </w:r>
      <w:bookmarkEnd w:id="1218"/>
      <w:bookmarkEnd w:id="1219"/>
      <w:bookmarkEnd w:id="1220"/>
      <w:bookmarkEnd w:id="1221"/>
      <w:r>
        <w:rPr>
          <w:snapToGrid w:val="0"/>
        </w:rPr>
        <w:t xml:space="preserve"> under s. 51</w:t>
      </w:r>
      <w:bookmarkEnd w:id="1222"/>
      <w:bookmarkEnd w:id="1223"/>
      <w:bookmarkEnd w:id="1224"/>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225" w:name="_Toc417967339"/>
      <w:bookmarkStart w:id="1226" w:name="_Toc515327762"/>
      <w:bookmarkStart w:id="1227" w:name="_Toc131395686"/>
      <w:bookmarkStart w:id="1228" w:name="_Toc196196254"/>
      <w:bookmarkStart w:id="1229" w:name="_Toc377384676"/>
      <w:bookmarkStart w:id="1230" w:name="_Toc419464650"/>
      <w:bookmarkStart w:id="1231" w:name="_Toc334451417"/>
      <w:r>
        <w:rPr>
          <w:rStyle w:val="CharSectno"/>
        </w:rPr>
        <w:t>50</w:t>
      </w:r>
      <w:r>
        <w:rPr>
          <w:snapToGrid w:val="0"/>
        </w:rPr>
        <w:t>.</w:t>
      </w:r>
      <w:r>
        <w:rPr>
          <w:snapToGrid w:val="0"/>
        </w:rPr>
        <w:tab/>
        <w:t>Interim registration</w:t>
      </w:r>
      <w:bookmarkEnd w:id="1225"/>
      <w:bookmarkEnd w:id="1226"/>
      <w:bookmarkEnd w:id="1227"/>
      <w:bookmarkEnd w:id="1228"/>
      <w:r>
        <w:rPr>
          <w:snapToGrid w:val="0"/>
        </w:rPr>
        <w:t xml:space="preserve"> of places</w:t>
      </w:r>
      <w:bookmarkEnd w:id="1229"/>
      <w:bookmarkEnd w:id="1230"/>
      <w:bookmarkEnd w:id="123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232" w:name="_Toc417967340"/>
      <w:bookmarkStart w:id="1233" w:name="_Toc515327763"/>
      <w:bookmarkStart w:id="1234" w:name="_Toc131395687"/>
      <w:bookmarkStart w:id="1235" w:name="_Toc196196255"/>
      <w:bookmarkStart w:id="1236" w:name="_Toc377384677"/>
      <w:bookmarkStart w:id="1237" w:name="_Toc419464651"/>
      <w:bookmarkStart w:id="1238" w:name="_Toc334451418"/>
      <w:r>
        <w:rPr>
          <w:rStyle w:val="CharSectno"/>
        </w:rPr>
        <w:t>51</w:t>
      </w:r>
      <w:r>
        <w:rPr>
          <w:snapToGrid w:val="0"/>
        </w:rPr>
        <w:t>.</w:t>
      </w:r>
      <w:r>
        <w:rPr>
          <w:snapToGrid w:val="0"/>
        </w:rPr>
        <w:tab/>
        <w:t>Permanent registrations in Register</w:t>
      </w:r>
      <w:bookmarkEnd w:id="1232"/>
      <w:bookmarkEnd w:id="1233"/>
      <w:bookmarkEnd w:id="1234"/>
      <w:bookmarkEnd w:id="1235"/>
      <w:r>
        <w:rPr>
          <w:snapToGrid w:val="0"/>
        </w:rPr>
        <w:t>, making of</w:t>
      </w:r>
      <w:bookmarkEnd w:id="1236"/>
      <w:bookmarkEnd w:id="1237"/>
      <w:bookmarkEnd w:id="1238"/>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239" w:name="_Toc417967341"/>
      <w:bookmarkStart w:id="1240" w:name="_Toc515327764"/>
      <w:bookmarkStart w:id="1241" w:name="_Toc131395688"/>
      <w:bookmarkStart w:id="1242" w:name="_Toc196196256"/>
      <w:bookmarkStart w:id="1243" w:name="_Toc377384678"/>
      <w:bookmarkStart w:id="1244" w:name="_Toc419464652"/>
      <w:bookmarkStart w:id="1245" w:name="_Toc334451419"/>
      <w:r>
        <w:rPr>
          <w:rStyle w:val="CharSectno"/>
        </w:rPr>
        <w:t>52</w:t>
      </w:r>
      <w:r>
        <w:rPr>
          <w:snapToGrid w:val="0"/>
        </w:rPr>
        <w:t>.</w:t>
      </w:r>
      <w:r>
        <w:rPr>
          <w:snapToGrid w:val="0"/>
        </w:rPr>
        <w:tab/>
      </w:r>
      <w:bookmarkEnd w:id="1239"/>
      <w:bookmarkEnd w:id="1240"/>
      <w:bookmarkEnd w:id="1241"/>
      <w:bookmarkEnd w:id="1242"/>
      <w:r>
        <w:rPr>
          <w:snapToGrid w:val="0"/>
        </w:rPr>
        <w:t>Minister may direct that place not be registered permanently</w:t>
      </w:r>
      <w:bookmarkEnd w:id="1243"/>
      <w:bookmarkEnd w:id="1244"/>
      <w:bookmarkEnd w:id="1245"/>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246" w:name="_Toc377384679"/>
      <w:bookmarkStart w:id="1247" w:name="_Toc419464653"/>
      <w:bookmarkStart w:id="1248" w:name="_Toc417967342"/>
      <w:bookmarkStart w:id="1249" w:name="_Toc515327765"/>
      <w:bookmarkStart w:id="1250" w:name="_Toc131395689"/>
      <w:bookmarkStart w:id="1251" w:name="_Toc196196257"/>
      <w:bookmarkStart w:id="1252" w:name="_Toc334451420"/>
      <w:r>
        <w:rPr>
          <w:rStyle w:val="CharSectno"/>
        </w:rPr>
        <w:t>53</w:t>
      </w:r>
      <w:r>
        <w:rPr>
          <w:snapToGrid w:val="0"/>
        </w:rPr>
        <w:t>.</w:t>
      </w:r>
      <w:r>
        <w:rPr>
          <w:snapToGrid w:val="0"/>
        </w:rPr>
        <w:tab/>
        <w:t>Time limit on registration procedures</w:t>
      </w:r>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253" w:name="_Toc417967343"/>
      <w:bookmarkStart w:id="1254" w:name="_Toc515327766"/>
      <w:bookmarkStart w:id="1255" w:name="_Toc131395690"/>
      <w:bookmarkStart w:id="1256" w:name="_Toc196196258"/>
      <w:bookmarkStart w:id="1257" w:name="_Toc377384680"/>
      <w:bookmarkStart w:id="1258" w:name="_Toc419464654"/>
      <w:bookmarkStart w:id="1259" w:name="_Toc334451421"/>
      <w:r>
        <w:rPr>
          <w:rStyle w:val="CharSectno"/>
        </w:rPr>
        <w:t>54</w:t>
      </w:r>
      <w:r>
        <w:rPr>
          <w:snapToGrid w:val="0"/>
        </w:rPr>
        <w:t>.</w:t>
      </w:r>
      <w:r>
        <w:rPr>
          <w:snapToGrid w:val="0"/>
        </w:rPr>
        <w:tab/>
      </w:r>
      <w:bookmarkEnd w:id="1253"/>
      <w:bookmarkEnd w:id="1254"/>
      <w:bookmarkEnd w:id="1255"/>
      <w:bookmarkEnd w:id="1256"/>
      <w:r>
        <w:rPr>
          <w:snapToGrid w:val="0"/>
        </w:rPr>
        <w:t>Amending and removing entries in Register</w:t>
      </w:r>
      <w:bookmarkEnd w:id="1257"/>
      <w:bookmarkEnd w:id="1258"/>
      <w:bookmarkEnd w:id="1259"/>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260" w:name="_Toc377384681"/>
      <w:bookmarkStart w:id="1261" w:name="_Toc419464655"/>
      <w:bookmarkStart w:id="1262" w:name="_Toc417967344"/>
      <w:bookmarkStart w:id="1263" w:name="_Toc515327767"/>
      <w:bookmarkStart w:id="1264" w:name="_Toc131395691"/>
      <w:bookmarkStart w:id="1265" w:name="_Toc196196259"/>
      <w:bookmarkStart w:id="1266" w:name="_Toc334451422"/>
      <w:r>
        <w:rPr>
          <w:rStyle w:val="CharSectno"/>
        </w:rPr>
        <w:t>55</w:t>
      </w:r>
      <w:r>
        <w:rPr>
          <w:snapToGrid w:val="0"/>
        </w:rPr>
        <w:t>.</w:t>
      </w:r>
      <w:r>
        <w:rPr>
          <w:snapToGrid w:val="0"/>
        </w:rPr>
        <w:tab/>
        <w:t>Certain land not entered in Register not to be proposed for registration for 5 years</w:t>
      </w:r>
      <w:bookmarkEnd w:id="1260"/>
      <w:bookmarkEnd w:id="1261"/>
      <w:bookmarkEnd w:id="1262"/>
      <w:bookmarkEnd w:id="1263"/>
      <w:bookmarkEnd w:id="1264"/>
      <w:bookmarkEnd w:id="1265"/>
      <w:bookmarkEnd w:id="1266"/>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267" w:name="_Toc377384682"/>
      <w:bookmarkStart w:id="1268" w:name="_Toc419464656"/>
      <w:bookmarkStart w:id="1269" w:name="_Toc89521296"/>
      <w:bookmarkStart w:id="1270" w:name="_Toc89521409"/>
      <w:bookmarkStart w:id="1271" w:name="_Toc89842152"/>
      <w:bookmarkStart w:id="1272" w:name="_Toc92857917"/>
      <w:bookmarkStart w:id="1273" w:name="_Toc97107321"/>
      <w:bookmarkStart w:id="1274" w:name="_Toc102365269"/>
      <w:bookmarkStart w:id="1275" w:name="_Toc102878660"/>
      <w:bookmarkStart w:id="1276" w:name="_Toc131395692"/>
      <w:bookmarkStart w:id="1277" w:name="_Toc132707325"/>
      <w:bookmarkStart w:id="1278" w:name="_Toc132707438"/>
      <w:bookmarkStart w:id="1279" w:name="_Toc134935371"/>
      <w:bookmarkStart w:id="1280" w:name="_Toc134946254"/>
      <w:bookmarkStart w:id="1281" w:name="_Toc136660032"/>
      <w:bookmarkStart w:id="1282" w:name="_Toc139079536"/>
      <w:bookmarkStart w:id="1283" w:name="_Toc139689225"/>
      <w:bookmarkStart w:id="1284" w:name="_Toc155597224"/>
      <w:bookmarkStart w:id="1285" w:name="_Toc157914131"/>
      <w:bookmarkStart w:id="1286" w:name="_Toc186624249"/>
      <w:bookmarkStart w:id="1287" w:name="_Toc187050780"/>
      <w:bookmarkStart w:id="1288" w:name="_Toc188694406"/>
      <w:bookmarkStart w:id="1289" w:name="_Toc190671760"/>
      <w:bookmarkStart w:id="1290" w:name="_Toc190671974"/>
      <w:bookmarkStart w:id="1291" w:name="_Toc192042658"/>
      <w:bookmarkStart w:id="1292" w:name="_Toc195930871"/>
      <w:bookmarkStart w:id="1293" w:name="_Toc196196085"/>
      <w:bookmarkStart w:id="1294" w:name="_Toc196196260"/>
      <w:bookmarkStart w:id="1295" w:name="_Toc197143249"/>
      <w:bookmarkStart w:id="1296" w:name="_Toc197143363"/>
      <w:bookmarkStart w:id="1297" w:name="_Toc197143477"/>
      <w:bookmarkStart w:id="1298" w:name="_Toc197145806"/>
      <w:bookmarkStart w:id="1299" w:name="_Toc197145922"/>
      <w:bookmarkStart w:id="1300" w:name="_Toc198013891"/>
      <w:bookmarkStart w:id="1301" w:name="_Toc202082451"/>
      <w:bookmarkStart w:id="1302" w:name="_Toc202172192"/>
      <w:bookmarkStart w:id="1303" w:name="_Toc241051395"/>
      <w:bookmarkStart w:id="1304" w:name="_Toc274228005"/>
      <w:bookmarkStart w:id="1305" w:name="_Toc278978053"/>
      <w:bookmarkStart w:id="1306" w:name="_Toc286847560"/>
      <w:bookmarkStart w:id="1307" w:name="_Toc289697580"/>
      <w:bookmarkStart w:id="1308" w:name="_Toc290025586"/>
      <w:bookmarkStart w:id="1309" w:name="_Toc291850301"/>
      <w:bookmarkStart w:id="1310" w:name="_Toc293048845"/>
      <w:bookmarkStart w:id="1311" w:name="_Toc293048959"/>
      <w:bookmarkStart w:id="1312" w:name="_Toc293307038"/>
      <w:bookmarkStart w:id="1313" w:name="_Toc294167964"/>
      <w:bookmarkStart w:id="1314" w:name="_Toc294869821"/>
      <w:bookmarkStart w:id="1315" w:name="_Toc295202873"/>
      <w:bookmarkStart w:id="1316" w:name="_Toc295289438"/>
      <w:bookmarkStart w:id="1317" w:name="_Toc296068937"/>
      <w:bookmarkStart w:id="1318" w:name="_Toc298425240"/>
      <w:bookmarkStart w:id="1319" w:name="_Toc320716238"/>
      <w:bookmarkStart w:id="1320" w:name="_Toc320789693"/>
      <w:bookmarkStart w:id="1321" w:name="_Toc334451423"/>
      <w:r>
        <w:rPr>
          <w:rStyle w:val="CharDivNo"/>
        </w:rPr>
        <w:t>Division 3</w:t>
      </w:r>
      <w:r>
        <w:rPr>
          <w:snapToGrid w:val="0"/>
        </w:rPr>
        <w:t> — </w:t>
      </w:r>
      <w:r>
        <w:rPr>
          <w:rStyle w:val="CharDivText"/>
        </w:rPr>
        <w:t>Information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DivText"/>
        </w:rPr>
        <w:t xml:space="preserve"> </w:t>
      </w:r>
    </w:p>
    <w:p>
      <w:pPr>
        <w:pStyle w:val="Heading5"/>
        <w:spacing w:before="180"/>
        <w:rPr>
          <w:snapToGrid w:val="0"/>
        </w:rPr>
      </w:pPr>
      <w:bookmarkStart w:id="1322" w:name="_Toc377384683"/>
      <w:bookmarkStart w:id="1323" w:name="_Toc419464657"/>
      <w:bookmarkStart w:id="1324" w:name="_Toc417967345"/>
      <w:bookmarkStart w:id="1325" w:name="_Toc515327768"/>
      <w:bookmarkStart w:id="1326" w:name="_Toc131395693"/>
      <w:bookmarkStart w:id="1327" w:name="_Toc196196261"/>
      <w:bookmarkStart w:id="1328" w:name="_Toc334451424"/>
      <w:r>
        <w:rPr>
          <w:rStyle w:val="CharSectno"/>
        </w:rPr>
        <w:t>56</w:t>
      </w:r>
      <w:r>
        <w:rPr>
          <w:snapToGrid w:val="0"/>
        </w:rPr>
        <w:t>.</w:t>
      </w:r>
      <w:r>
        <w:rPr>
          <w:snapToGrid w:val="0"/>
        </w:rPr>
        <w:tab/>
        <w:t>Memorials on land titles and notifying people affected</w:t>
      </w:r>
      <w:bookmarkEnd w:id="1322"/>
      <w:bookmarkEnd w:id="1323"/>
      <w:bookmarkEnd w:id="1324"/>
      <w:bookmarkEnd w:id="1325"/>
      <w:bookmarkEnd w:id="1326"/>
      <w:bookmarkEnd w:id="1327"/>
      <w:bookmarkEnd w:id="1328"/>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329" w:name="_Toc417967346"/>
      <w:bookmarkStart w:id="1330" w:name="_Toc515327769"/>
      <w:bookmarkStart w:id="1331" w:name="_Toc131395694"/>
      <w:bookmarkStart w:id="1332" w:name="_Toc196196262"/>
      <w:bookmarkStart w:id="1333" w:name="_Toc377384684"/>
      <w:bookmarkStart w:id="1334" w:name="_Toc419464658"/>
      <w:bookmarkStart w:id="1335" w:name="_Toc334451425"/>
      <w:r>
        <w:rPr>
          <w:rStyle w:val="CharSectno"/>
        </w:rPr>
        <w:t>57</w:t>
      </w:r>
      <w:r>
        <w:rPr>
          <w:snapToGrid w:val="0"/>
        </w:rPr>
        <w:t>.</w:t>
      </w:r>
      <w:r>
        <w:rPr>
          <w:snapToGrid w:val="0"/>
        </w:rPr>
        <w:tab/>
        <w:t xml:space="preserve">Register etc. to be available for public </w:t>
      </w:r>
      <w:bookmarkEnd w:id="1329"/>
      <w:bookmarkEnd w:id="1330"/>
      <w:bookmarkEnd w:id="1331"/>
      <w:bookmarkEnd w:id="1332"/>
      <w:r>
        <w:rPr>
          <w:snapToGrid w:val="0"/>
        </w:rPr>
        <w:t>inspection</w:t>
      </w:r>
      <w:bookmarkEnd w:id="1333"/>
      <w:bookmarkEnd w:id="1334"/>
      <w:bookmarkEnd w:id="1335"/>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336" w:name="_Toc417967347"/>
      <w:bookmarkStart w:id="1337" w:name="_Toc515327770"/>
      <w:bookmarkStart w:id="1338" w:name="_Toc377384685"/>
      <w:bookmarkStart w:id="1339" w:name="_Toc419464659"/>
      <w:bookmarkStart w:id="1340" w:name="_Toc131395695"/>
      <w:bookmarkStart w:id="1341" w:name="_Toc196196263"/>
      <w:bookmarkStart w:id="1342" w:name="_Toc334451426"/>
      <w:r>
        <w:rPr>
          <w:rStyle w:val="CharSectno"/>
        </w:rPr>
        <w:t>58</w:t>
      </w:r>
      <w:r>
        <w:rPr>
          <w:snapToGrid w:val="0"/>
        </w:rPr>
        <w:t>.</w:t>
      </w:r>
      <w:r>
        <w:rPr>
          <w:snapToGrid w:val="0"/>
        </w:rPr>
        <w:tab/>
        <w:t>Duty to inform authorities responsible for planning etc</w:t>
      </w:r>
      <w:bookmarkEnd w:id="1336"/>
      <w:bookmarkEnd w:id="1337"/>
      <w:r>
        <w:rPr>
          <w:snapToGrid w:val="0"/>
        </w:rPr>
        <w:t>.</w:t>
      </w:r>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343" w:name="_Toc377384686"/>
      <w:bookmarkStart w:id="1344" w:name="_Toc419464660"/>
      <w:bookmarkStart w:id="1345" w:name="_Toc89521300"/>
      <w:bookmarkStart w:id="1346" w:name="_Toc89521413"/>
      <w:bookmarkStart w:id="1347" w:name="_Toc89842156"/>
      <w:bookmarkStart w:id="1348" w:name="_Toc92857921"/>
      <w:bookmarkStart w:id="1349" w:name="_Toc97107325"/>
      <w:bookmarkStart w:id="1350" w:name="_Toc102365273"/>
      <w:bookmarkStart w:id="1351" w:name="_Toc102878664"/>
      <w:bookmarkStart w:id="1352" w:name="_Toc131395696"/>
      <w:bookmarkStart w:id="1353" w:name="_Toc132707329"/>
      <w:bookmarkStart w:id="1354" w:name="_Toc132707442"/>
      <w:bookmarkStart w:id="1355" w:name="_Toc134935375"/>
      <w:bookmarkStart w:id="1356" w:name="_Toc134946258"/>
      <w:bookmarkStart w:id="1357" w:name="_Toc136660036"/>
      <w:bookmarkStart w:id="1358" w:name="_Toc139079540"/>
      <w:bookmarkStart w:id="1359" w:name="_Toc139689229"/>
      <w:bookmarkStart w:id="1360" w:name="_Toc155597228"/>
      <w:bookmarkStart w:id="1361" w:name="_Toc157914135"/>
      <w:bookmarkStart w:id="1362" w:name="_Toc186624253"/>
      <w:bookmarkStart w:id="1363" w:name="_Toc187050784"/>
      <w:bookmarkStart w:id="1364" w:name="_Toc188694410"/>
      <w:bookmarkStart w:id="1365" w:name="_Toc190671764"/>
      <w:bookmarkStart w:id="1366" w:name="_Toc190671978"/>
      <w:bookmarkStart w:id="1367" w:name="_Toc192042662"/>
      <w:bookmarkStart w:id="1368" w:name="_Toc195930875"/>
      <w:bookmarkStart w:id="1369" w:name="_Toc196196089"/>
      <w:bookmarkStart w:id="1370" w:name="_Toc196196264"/>
      <w:bookmarkStart w:id="1371" w:name="_Toc197143253"/>
      <w:bookmarkStart w:id="1372" w:name="_Toc197143367"/>
      <w:bookmarkStart w:id="1373" w:name="_Toc197143481"/>
      <w:bookmarkStart w:id="1374" w:name="_Toc197145810"/>
      <w:bookmarkStart w:id="1375" w:name="_Toc197145926"/>
      <w:bookmarkStart w:id="1376" w:name="_Toc198013895"/>
      <w:bookmarkStart w:id="1377" w:name="_Toc202082455"/>
      <w:bookmarkStart w:id="1378" w:name="_Toc202172196"/>
      <w:bookmarkStart w:id="1379" w:name="_Toc241051399"/>
      <w:bookmarkStart w:id="1380" w:name="_Toc274228009"/>
      <w:bookmarkStart w:id="1381" w:name="_Toc278978057"/>
      <w:bookmarkStart w:id="1382" w:name="_Toc286847564"/>
      <w:bookmarkStart w:id="1383" w:name="_Toc289697584"/>
      <w:bookmarkStart w:id="1384" w:name="_Toc290025590"/>
      <w:bookmarkStart w:id="1385" w:name="_Toc291850305"/>
      <w:bookmarkStart w:id="1386" w:name="_Toc293048849"/>
      <w:bookmarkStart w:id="1387" w:name="_Toc293048963"/>
      <w:bookmarkStart w:id="1388" w:name="_Toc293307042"/>
      <w:bookmarkStart w:id="1389" w:name="_Toc294167968"/>
      <w:bookmarkStart w:id="1390" w:name="_Toc294869825"/>
      <w:bookmarkStart w:id="1391" w:name="_Toc295202877"/>
      <w:bookmarkStart w:id="1392" w:name="_Toc295289442"/>
      <w:bookmarkStart w:id="1393" w:name="_Toc296068941"/>
      <w:bookmarkStart w:id="1394" w:name="_Toc298425244"/>
      <w:bookmarkStart w:id="1395" w:name="_Toc320716242"/>
      <w:bookmarkStart w:id="1396" w:name="_Toc320789697"/>
      <w:bookmarkStart w:id="1397" w:name="_Toc334451427"/>
      <w:r>
        <w:rPr>
          <w:rStyle w:val="CharPartNo"/>
        </w:rPr>
        <w:t>Part 6</w:t>
      </w:r>
      <w:r>
        <w:t> — </w:t>
      </w:r>
      <w:r>
        <w:rPr>
          <w:rStyle w:val="CharPartText"/>
        </w:rPr>
        <w:t>Enforcement</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PartText"/>
        </w:rPr>
        <w:t xml:space="preserve"> </w:t>
      </w:r>
    </w:p>
    <w:p>
      <w:pPr>
        <w:pStyle w:val="Heading3"/>
        <w:spacing w:before="160"/>
        <w:rPr>
          <w:snapToGrid w:val="0"/>
        </w:rPr>
      </w:pPr>
      <w:bookmarkStart w:id="1398" w:name="_Toc377384687"/>
      <w:bookmarkStart w:id="1399" w:name="_Toc419464661"/>
      <w:bookmarkStart w:id="1400" w:name="_Toc89521301"/>
      <w:bookmarkStart w:id="1401" w:name="_Toc89521414"/>
      <w:bookmarkStart w:id="1402" w:name="_Toc89842157"/>
      <w:bookmarkStart w:id="1403" w:name="_Toc92857922"/>
      <w:bookmarkStart w:id="1404" w:name="_Toc97107326"/>
      <w:bookmarkStart w:id="1405" w:name="_Toc102365274"/>
      <w:bookmarkStart w:id="1406" w:name="_Toc102878665"/>
      <w:bookmarkStart w:id="1407" w:name="_Toc131395697"/>
      <w:bookmarkStart w:id="1408" w:name="_Toc132707330"/>
      <w:bookmarkStart w:id="1409" w:name="_Toc132707443"/>
      <w:bookmarkStart w:id="1410" w:name="_Toc134935376"/>
      <w:bookmarkStart w:id="1411" w:name="_Toc134946259"/>
      <w:bookmarkStart w:id="1412" w:name="_Toc136660037"/>
      <w:bookmarkStart w:id="1413" w:name="_Toc139079541"/>
      <w:bookmarkStart w:id="1414" w:name="_Toc139689230"/>
      <w:bookmarkStart w:id="1415" w:name="_Toc155597229"/>
      <w:bookmarkStart w:id="1416" w:name="_Toc157914136"/>
      <w:bookmarkStart w:id="1417" w:name="_Toc186624254"/>
      <w:bookmarkStart w:id="1418" w:name="_Toc187050785"/>
      <w:bookmarkStart w:id="1419" w:name="_Toc188694411"/>
      <w:bookmarkStart w:id="1420" w:name="_Toc190671765"/>
      <w:bookmarkStart w:id="1421" w:name="_Toc190671979"/>
      <w:bookmarkStart w:id="1422" w:name="_Toc192042663"/>
      <w:bookmarkStart w:id="1423" w:name="_Toc195930876"/>
      <w:bookmarkStart w:id="1424" w:name="_Toc196196090"/>
      <w:bookmarkStart w:id="1425" w:name="_Toc196196265"/>
      <w:bookmarkStart w:id="1426" w:name="_Toc197143254"/>
      <w:bookmarkStart w:id="1427" w:name="_Toc197143368"/>
      <w:bookmarkStart w:id="1428" w:name="_Toc197143482"/>
      <w:bookmarkStart w:id="1429" w:name="_Toc197145811"/>
      <w:bookmarkStart w:id="1430" w:name="_Toc197145927"/>
      <w:bookmarkStart w:id="1431" w:name="_Toc198013896"/>
      <w:bookmarkStart w:id="1432" w:name="_Toc202082456"/>
      <w:bookmarkStart w:id="1433" w:name="_Toc202172197"/>
      <w:bookmarkStart w:id="1434" w:name="_Toc241051400"/>
      <w:bookmarkStart w:id="1435" w:name="_Toc274228010"/>
      <w:bookmarkStart w:id="1436" w:name="_Toc278978058"/>
      <w:bookmarkStart w:id="1437" w:name="_Toc286847565"/>
      <w:bookmarkStart w:id="1438" w:name="_Toc289697585"/>
      <w:bookmarkStart w:id="1439" w:name="_Toc290025591"/>
      <w:bookmarkStart w:id="1440" w:name="_Toc291850306"/>
      <w:bookmarkStart w:id="1441" w:name="_Toc293048850"/>
      <w:bookmarkStart w:id="1442" w:name="_Toc293048964"/>
      <w:bookmarkStart w:id="1443" w:name="_Toc293307043"/>
      <w:bookmarkStart w:id="1444" w:name="_Toc294167969"/>
      <w:bookmarkStart w:id="1445" w:name="_Toc294869826"/>
      <w:bookmarkStart w:id="1446" w:name="_Toc295202878"/>
      <w:bookmarkStart w:id="1447" w:name="_Toc295289443"/>
      <w:bookmarkStart w:id="1448" w:name="_Toc296068942"/>
      <w:bookmarkStart w:id="1449" w:name="_Toc298425245"/>
      <w:bookmarkStart w:id="1450" w:name="_Toc320716243"/>
      <w:bookmarkStart w:id="1451" w:name="_Toc320789698"/>
      <w:bookmarkStart w:id="1452" w:name="_Toc334451428"/>
      <w:r>
        <w:rPr>
          <w:rStyle w:val="CharDivNo"/>
        </w:rPr>
        <w:t>Division 1</w:t>
      </w:r>
      <w:r>
        <w:rPr>
          <w:snapToGrid w:val="0"/>
        </w:rPr>
        <w:t> — </w:t>
      </w:r>
      <w:r>
        <w:rPr>
          <w:rStyle w:val="CharDivText"/>
        </w:rPr>
        <w:t>Conservation Orders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t xml:space="preserve"> </w:t>
      </w:r>
    </w:p>
    <w:p>
      <w:pPr>
        <w:pStyle w:val="Heading5"/>
        <w:spacing w:before="180"/>
        <w:rPr>
          <w:snapToGrid w:val="0"/>
        </w:rPr>
      </w:pPr>
      <w:bookmarkStart w:id="1453" w:name="_Toc377384688"/>
      <w:bookmarkStart w:id="1454" w:name="_Toc419464662"/>
      <w:bookmarkStart w:id="1455" w:name="_Toc417967348"/>
      <w:bookmarkStart w:id="1456" w:name="_Toc515327771"/>
      <w:bookmarkStart w:id="1457" w:name="_Toc131395698"/>
      <w:bookmarkStart w:id="1458" w:name="_Toc196196266"/>
      <w:bookmarkStart w:id="1459" w:name="_Toc334451429"/>
      <w:r>
        <w:rPr>
          <w:rStyle w:val="CharSectno"/>
        </w:rPr>
        <w:t>59</w:t>
      </w:r>
      <w:r>
        <w:rPr>
          <w:snapToGrid w:val="0"/>
        </w:rPr>
        <w:t>.</w:t>
      </w:r>
      <w:r>
        <w:rPr>
          <w:snapToGrid w:val="0"/>
        </w:rPr>
        <w:tab/>
        <w:t>Conservation Orders</w:t>
      </w:r>
      <w:bookmarkEnd w:id="1453"/>
      <w:bookmarkEnd w:id="1454"/>
      <w:bookmarkEnd w:id="1455"/>
      <w:bookmarkEnd w:id="1456"/>
      <w:bookmarkEnd w:id="1457"/>
      <w:bookmarkEnd w:id="1458"/>
      <w:bookmarkEnd w:id="1459"/>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460" w:name="_Toc377384689"/>
      <w:bookmarkStart w:id="1461" w:name="_Toc419464663"/>
      <w:bookmarkStart w:id="1462" w:name="_Toc417967349"/>
      <w:bookmarkStart w:id="1463" w:name="_Toc515327772"/>
      <w:bookmarkStart w:id="1464" w:name="_Toc131395699"/>
      <w:bookmarkStart w:id="1465" w:name="_Toc196196267"/>
      <w:bookmarkStart w:id="1466" w:name="_Toc334451430"/>
      <w:r>
        <w:rPr>
          <w:rStyle w:val="CharSectno"/>
        </w:rPr>
        <w:t>60</w:t>
      </w:r>
      <w:r>
        <w:rPr>
          <w:snapToGrid w:val="0"/>
        </w:rPr>
        <w:t>.</w:t>
      </w:r>
      <w:r>
        <w:rPr>
          <w:snapToGrid w:val="0"/>
        </w:rPr>
        <w:tab/>
        <w:t>State Administrative Tribunal’s powers as to Conservation Orders</w:t>
      </w:r>
      <w:bookmarkEnd w:id="1460"/>
      <w:bookmarkEnd w:id="1461"/>
      <w:bookmarkEnd w:id="1462"/>
      <w:bookmarkEnd w:id="1463"/>
      <w:bookmarkEnd w:id="1464"/>
      <w:bookmarkEnd w:id="1465"/>
      <w:bookmarkEnd w:id="1466"/>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467" w:name="_Toc377384690"/>
      <w:bookmarkStart w:id="1468" w:name="_Toc419464664"/>
      <w:bookmarkStart w:id="1469" w:name="_Toc417967350"/>
      <w:bookmarkStart w:id="1470" w:name="_Toc515327773"/>
      <w:bookmarkStart w:id="1471" w:name="_Toc131395700"/>
      <w:bookmarkStart w:id="1472" w:name="_Toc196196268"/>
      <w:bookmarkStart w:id="1473" w:name="_Toc334451431"/>
      <w:r>
        <w:rPr>
          <w:rStyle w:val="CharSectno"/>
        </w:rPr>
        <w:t>61</w:t>
      </w:r>
      <w:r>
        <w:rPr>
          <w:snapToGrid w:val="0"/>
        </w:rPr>
        <w:t>.</w:t>
      </w:r>
      <w:r>
        <w:rPr>
          <w:snapToGrid w:val="0"/>
        </w:rPr>
        <w:tab/>
        <w:t>Contravention of Conservation Orders</w:t>
      </w:r>
      <w:bookmarkEnd w:id="1467"/>
      <w:bookmarkEnd w:id="1468"/>
      <w:bookmarkEnd w:id="1469"/>
      <w:bookmarkEnd w:id="1470"/>
      <w:bookmarkEnd w:id="1471"/>
      <w:bookmarkEnd w:id="1472"/>
      <w:bookmarkEnd w:id="1473"/>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474" w:name="_Toc377384691"/>
      <w:bookmarkStart w:id="1475" w:name="_Toc419464665"/>
      <w:bookmarkStart w:id="1476" w:name="_Toc89521305"/>
      <w:bookmarkStart w:id="1477" w:name="_Toc89521418"/>
      <w:bookmarkStart w:id="1478" w:name="_Toc89842161"/>
      <w:bookmarkStart w:id="1479" w:name="_Toc92857926"/>
      <w:bookmarkStart w:id="1480" w:name="_Toc97107330"/>
      <w:bookmarkStart w:id="1481" w:name="_Toc102365278"/>
      <w:bookmarkStart w:id="1482" w:name="_Toc102878669"/>
      <w:bookmarkStart w:id="1483" w:name="_Toc131395701"/>
      <w:bookmarkStart w:id="1484" w:name="_Toc132707334"/>
      <w:bookmarkStart w:id="1485" w:name="_Toc132707447"/>
      <w:bookmarkStart w:id="1486" w:name="_Toc134935380"/>
      <w:bookmarkStart w:id="1487" w:name="_Toc134946263"/>
      <w:bookmarkStart w:id="1488" w:name="_Toc136660041"/>
      <w:bookmarkStart w:id="1489" w:name="_Toc139079545"/>
      <w:bookmarkStart w:id="1490" w:name="_Toc139689234"/>
      <w:bookmarkStart w:id="1491" w:name="_Toc155597233"/>
      <w:bookmarkStart w:id="1492" w:name="_Toc157914140"/>
      <w:bookmarkStart w:id="1493" w:name="_Toc186624258"/>
      <w:bookmarkStart w:id="1494" w:name="_Toc187050789"/>
      <w:bookmarkStart w:id="1495" w:name="_Toc188694415"/>
      <w:bookmarkStart w:id="1496" w:name="_Toc190671769"/>
      <w:bookmarkStart w:id="1497" w:name="_Toc190671983"/>
      <w:bookmarkStart w:id="1498" w:name="_Toc192042667"/>
      <w:bookmarkStart w:id="1499" w:name="_Toc195930880"/>
      <w:bookmarkStart w:id="1500" w:name="_Toc196196094"/>
      <w:bookmarkStart w:id="1501" w:name="_Toc196196269"/>
      <w:bookmarkStart w:id="1502" w:name="_Toc197143258"/>
      <w:bookmarkStart w:id="1503" w:name="_Toc197143372"/>
      <w:bookmarkStart w:id="1504" w:name="_Toc197143486"/>
      <w:bookmarkStart w:id="1505" w:name="_Toc197145815"/>
      <w:bookmarkStart w:id="1506" w:name="_Toc197145931"/>
      <w:bookmarkStart w:id="1507" w:name="_Toc198013900"/>
      <w:bookmarkStart w:id="1508" w:name="_Toc202082460"/>
      <w:bookmarkStart w:id="1509" w:name="_Toc202172201"/>
      <w:bookmarkStart w:id="1510" w:name="_Toc241051404"/>
      <w:bookmarkStart w:id="1511" w:name="_Toc274228014"/>
      <w:bookmarkStart w:id="1512" w:name="_Toc278978062"/>
      <w:bookmarkStart w:id="1513" w:name="_Toc286847569"/>
      <w:bookmarkStart w:id="1514" w:name="_Toc289697589"/>
      <w:bookmarkStart w:id="1515" w:name="_Toc290025595"/>
      <w:bookmarkStart w:id="1516" w:name="_Toc291850310"/>
      <w:bookmarkStart w:id="1517" w:name="_Toc293048854"/>
      <w:bookmarkStart w:id="1518" w:name="_Toc293048968"/>
      <w:bookmarkStart w:id="1519" w:name="_Toc293307047"/>
      <w:bookmarkStart w:id="1520" w:name="_Toc294167973"/>
      <w:bookmarkStart w:id="1521" w:name="_Toc294869830"/>
      <w:bookmarkStart w:id="1522" w:name="_Toc295202882"/>
      <w:bookmarkStart w:id="1523" w:name="_Toc295289447"/>
      <w:bookmarkStart w:id="1524" w:name="_Toc296068946"/>
      <w:bookmarkStart w:id="1525" w:name="_Toc298425249"/>
      <w:bookmarkStart w:id="1526" w:name="_Toc320716247"/>
      <w:bookmarkStart w:id="1527" w:name="_Toc320789702"/>
      <w:bookmarkStart w:id="1528" w:name="_Toc334451432"/>
      <w:r>
        <w:rPr>
          <w:rStyle w:val="CharDivNo"/>
        </w:rPr>
        <w:t>Division 2</w:t>
      </w:r>
      <w:r>
        <w:rPr>
          <w:snapToGrid w:val="0"/>
        </w:rPr>
        <w:t> — </w:t>
      </w:r>
      <w:r>
        <w:rPr>
          <w:rStyle w:val="CharDivText"/>
        </w:rPr>
        <w:t>Restoration Orders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Pr>
          <w:rStyle w:val="CharDivText"/>
        </w:rPr>
        <w:t xml:space="preserve"> </w:t>
      </w:r>
    </w:p>
    <w:p>
      <w:pPr>
        <w:pStyle w:val="Heading5"/>
        <w:spacing w:before="240"/>
        <w:rPr>
          <w:snapToGrid w:val="0"/>
        </w:rPr>
      </w:pPr>
      <w:bookmarkStart w:id="1529" w:name="_Toc377384692"/>
      <w:bookmarkStart w:id="1530" w:name="_Toc419464666"/>
      <w:bookmarkStart w:id="1531" w:name="_Toc417967351"/>
      <w:bookmarkStart w:id="1532" w:name="_Toc515327774"/>
      <w:bookmarkStart w:id="1533" w:name="_Toc131395702"/>
      <w:bookmarkStart w:id="1534" w:name="_Toc196196270"/>
      <w:bookmarkStart w:id="1535" w:name="_Toc334451433"/>
      <w:r>
        <w:rPr>
          <w:rStyle w:val="CharSectno"/>
        </w:rPr>
        <w:t>62</w:t>
      </w:r>
      <w:r>
        <w:rPr>
          <w:snapToGrid w:val="0"/>
        </w:rPr>
        <w:t>.</w:t>
      </w:r>
      <w:r>
        <w:rPr>
          <w:snapToGrid w:val="0"/>
        </w:rPr>
        <w:tab/>
        <w:t>Restoration Orders</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536" w:name="_Toc377384693"/>
      <w:bookmarkStart w:id="1537" w:name="_Toc419464667"/>
      <w:bookmarkStart w:id="1538" w:name="_Toc89521307"/>
      <w:bookmarkStart w:id="1539" w:name="_Toc89521420"/>
      <w:bookmarkStart w:id="1540" w:name="_Toc89842163"/>
      <w:bookmarkStart w:id="1541" w:name="_Toc92857928"/>
      <w:bookmarkStart w:id="1542" w:name="_Toc97107332"/>
      <w:bookmarkStart w:id="1543" w:name="_Toc102365280"/>
      <w:bookmarkStart w:id="1544" w:name="_Toc102878671"/>
      <w:bookmarkStart w:id="1545" w:name="_Toc131395703"/>
      <w:bookmarkStart w:id="1546" w:name="_Toc132707336"/>
      <w:bookmarkStart w:id="1547" w:name="_Toc132707449"/>
      <w:bookmarkStart w:id="1548" w:name="_Toc134935382"/>
      <w:bookmarkStart w:id="1549" w:name="_Toc134946265"/>
      <w:bookmarkStart w:id="1550" w:name="_Toc136660043"/>
      <w:bookmarkStart w:id="1551" w:name="_Toc139079547"/>
      <w:bookmarkStart w:id="1552" w:name="_Toc139689236"/>
      <w:bookmarkStart w:id="1553" w:name="_Toc155597235"/>
      <w:bookmarkStart w:id="1554" w:name="_Toc157914142"/>
      <w:bookmarkStart w:id="1555" w:name="_Toc186624260"/>
      <w:bookmarkStart w:id="1556" w:name="_Toc187050791"/>
      <w:bookmarkStart w:id="1557" w:name="_Toc188694417"/>
      <w:bookmarkStart w:id="1558" w:name="_Toc190671771"/>
      <w:bookmarkStart w:id="1559" w:name="_Toc190671985"/>
      <w:bookmarkStart w:id="1560" w:name="_Toc192042669"/>
      <w:bookmarkStart w:id="1561" w:name="_Toc195930882"/>
      <w:bookmarkStart w:id="1562" w:name="_Toc196196096"/>
      <w:bookmarkStart w:id="1563" w:name="_Toc196196271"/>
      <w:bookmarkStart w:id="1564" w:name="_Toc197143260"/>
      <w:bookmarkStart w:id="1565" w:name="_Toc197143374"/>
      <w:bookmarkStart w:id="1566" w:name="_Toc197143488"/>
      <w:bookmarkStart w:id="1567" w:name="_Toc197145817"/>
      <w:bookmarkStart w:id="1568" w:name="_Toc197145933"/>
      <w:bookmarkStart w:id="1569" w:name="_Toc198013902"/>
      <w:bookmarkStart w:id="1570" w:name="_Toc202082462"/>
      <w:bookmarkStart w:id="1571" w:name="_Toc202172203"/>
      <w:bookmarkStart w:id="1572" w:name="_Toc241051406"/>
      <w:bookmarkStart w:id="1573" w:name="_Toc274228016"/>
      <w:bookmarkStart w:id="1574" w:name="_Toc278978064"/>
      <w:bookmarkStart w:id="1575" w:name="_Toc286847571"/>
      <w:bookmarkStart w:id="1576" w:name="_Toc289697591"/>
      <w:bookmarkStart w:id="1577" w:name="_Toc290025597"/>
      <w:bookmarkStart w:id="1578" w:name="_Toc291850312"/>
      <w:bookmarkStart w:id="1579" w:name="_Toc293048856"/>
      <w:bookmarkStart w:id="1580" w:name="_Toc293048970"/>
      <w:bookmarkStart w:id="1581" w:name="_Toc293307049"/>
      <w:bookmarkStart w:id="1582" w:name="_Toc294167975"/>
      <w:bookmarkStart w:id="1583" w:name="_Toc294869832"/>
      <w:bookmarkStart w:id="1584" w:name="_Toc295202884"/>
      <w:bookmarkStart w:id="1585" w:name="_Toc295289449"/>
      <w:bookmarkStart w:id="1586" w:name="_Toc296068948"/>
      <w:bookmarkStart w:id="1587" w:name="_Toc298425251"/>
      <w:bookmarkStart w:id="1588" w:name="_Toc320716249"/>
      <w:bookmarkStart w:id="1589" w:name="_Toc320789704"/>
      <w:bookmarkStart w:id="1590" w:name="_Toc334451434"/>
      <w:r>
        <w:rPr>
          <w:rStyle w:val="CharDivNo"/>
        </w:rPr>
        <w:t>Division 3</w:t>
      </w:r>
      <w:r>
        <w:rPr>
          <w:snapToGrid w:val="0"/>
        </w:rPr>
        <w:t> — </w:t>
      </w:r>
      <w:r>
        <w:rPr>
          <w:rStyle w:val="CharDivText"/>
        </w:rPr>
        <w:t>Permitted works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Pr>
          <w:rStyle w:val="CharDivText"/>
        </w:rPr>
        <w:t xml:space="preserve"> </w:t>
      </w:r>
    </w:p>
    <w:p>
      <w:pPr>
        <w:pStyle w:val="Heading5"/>
        <w:rPr>
          <w:snapToGrid w:val="0"/>
        </w:rPr>
      </w:pPr>
      <w:bookmarkStart w:id="1591" w:name="_Toc377384694"/>
      <w:bookmarkStart w:id="1592" w:name="_Toc419464668"/>
      <w:bookmarkStart w:id="1593" w:name="_Toc417967352"/>
      <w:bookmarkStart w:id="1594" w:name="_Toc515327775"/>
      <w:bookmarkStart w:id="1595" w:name="_Toc131395704"/>
      <w:bookmarkStart w:id="1596" w:name="_Toc196196272"/>
      <w:bookmarkStart w:id="1597" w:name="_Toc334451435"/>
      <w:r>
        <w:rPr>
          <w:rStyle w:val="CharSectno"/>
        </w:rPr>
        <w:t>63</w:t>
      </w:r>
      <w:r>
        <w:rPr>
          <w:snapToGrid w:val="0"/>
        </w:rPr>
        <w:t>.</w:t>
      </w:r>
      <w:r>
        <w:rPr>
          <w:snapToGrid w:val="0"/>
        </w:rPr>
        <w:tab/>
        <w:t>Conservation Orders not to affect certain works</w:t>
      </w:r>
      <w:bookmarkEnd w:id="1591"/>
      <w:bookmarkEnd w:id="1592"/>
      <w:bookmarkEnd w:id="1593"/>
      <w:bookmarkEnd w:id="1594"/>
      <w:bookmarkEnd w:id="1595"/>
      <w:bookmarkEnd w:id="1596"/>
      <w:bookmarkEnd w:id="1597"/>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598" w:name="_Toc417967353"/>
      <w:bookmarkStart w:id="1599" w:name="_Toc515327776"/>
      <w:bookmarkStart w:id="1600" w:name="_Toc131395705"/>
      <w:bookmarkStart w:id="1601" w:name="_Toc196196273"/>
      <w:bookmarkStart w:id="1602" w:name="_Toc377384695"/>
      <w:bookmarkStart w:id="1603" w:name="_Toc419464669"/>
      <w:bookmarkStart w:id="1604" w:name="_Toc334451436"/>
      <w:r>
        <w:rPr>
          <w:rStyle w:val="CharSectno"/>
        </w:rPr>
        <w:t>64</w:t>
      </w:r>
      <w:r>
        <w:rPr>
          <w:snapToGrid w:val="0"/>
        </w:rPr>
        <w:t>.</w:t>
      </w:r>
      <w:r>
        <w:rPr>
          <w:snapToGrid w:val="0"/>
        </w:rPr>
        <w:tab/>
        <w:t xml:space="preserve">Minister may permit certain </w:t>
      </w:r>
      <w:bookmarkEnd w:id="1598"/>
      <w:bookmarkEnd w:id="1599"/>
      <w:bookmarkEnd w:id="1600"/>
      <w:bookmarkEnd w:id="1601"/>
      <w:r>
        <w:rPr>
          <w:snapToGrid w:val="0"/>
        </w:rPr>
        <w:t>works etc. on places subject to Conservation Orders</w:t>
      </w:r>
      <w:bookmarkEnd w:id="1602"/>
      <w:bookmarkEnd w:id="1603"/>
      <w:bookmarkEnd w:id="1604"/>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605" w:name="_Toc377384696"/>
      <w:bookmarkStart w:id="1606" w:name="_Toc419464670"/>
      <w:bookmarkStart w:id="1607" w:name="_Toc417967354"/>
      <w:bookmarkStart w:id="1608" w:name="_Toc515327777"/>
      <w:bookmarkStart w:id="1609" w:name="_Toc131395706"/>
      <w:bookmarkStart w:id="1610" w:name="_Toc196196274"/>
      <w:bookmarkStart w:id="1611" w:name="_Toc334451437"/>
      <w:r>
        <w:rPr>
          <w:rStyle w:val="CharSectno"/>
        </w:rPr>
        <w:t>65</w:t>
      </w:r>
      <w:r>
        <w:rPr>
          <w:snapToGrid w:val="0"/>
        </w:rPr>
        <w:t>.</w:t>
      </w:r>
      <w:r>
        <w:rPr>
          <w:snapToGrid w:val="0"/>
        </w:rPr>
        <w:tab/>
        <w:t>Continuing effect of orders</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612" w:name="_Toc377384697"/>
      <w:bookmarkStart w:id="1613" w:name="_Toc419464671"/>
      <w:bookmarkStart w:id="1614" w:name="_Toc89521311"/>
      <w:bookmarkStart w:id="1615" w:name="_Toc89521424"/>
      <w:bookmarkStart w:id="1616" w:name="_Toc89842167"/>
      <w:bookmarkStart w:id="1617" w:name="_Toc92857932"/>
      <w:bookmarkStart w:id="1618" w:name="_Toc97107336"/>
      <w:bookmarkStart w:id="1619" w:name="_Toc102365284"/>
      <w:bookmarkStart w:id="1620" w:name="_Toc102878675"/>
      <w:bookmarkStart w:id="1621" w:name="_Toc131395707"/>
      <w:bookmarkStart w:id="1622" w:name="_Toc132707340"/>
      <w:bookmarkStart w:id="1623" w:name="_Toc132707453"/>
      <w:bookmarkStart w:id="1624" w:name="_Toc134935386"/>
      <w:bookmarkStart w:id="1625" w:name="_Toc134946269"/>
      <w:bookmarkStart w:id="1626" w:name="_Toc136660047"/>
      <w:bookmarkStart w:id="1627" w:name="_Toc139079551"/>
      <w:bookmarkStart w:id="1628" w:name="_Toc139689240"/>
      <w:bookmarkStart w:id="1629" w:name="_Toc155597239"/>
      <w:bookmarkStart w:id="1630" w:name="_Toc157914146"/>
      <w:bookmarkStart w:id="1631" w:name="_Toc186624264"/>
      <w:bookmarkStart w:id="1632" w:name="_Toc187050795"/>
      <w:bookmarkStart w:id="1633" w:name="_Toc188694421"/>
      <w:bookmarkStart w:id="1634" w:name="_Toc190671775"/>
      <w:bookmarkStart w:id="1635" w:name="_Toc190671989"/>
      <w:bookmarkStart w:id="1636" w:name="_Toc192042673"/>
      <w:bookmarkStart w:id="1637" w:name="_Toc195930886"/>
      <w:bookmarkStart w:id="1638" w:name="_Toc196196100"/>
      <w:bookmarkStart w:id="1639" w:name="_Toc196196275"/>
      <w:bookmarkStart w:id="1640" w:name="_Toc197143264"/>
      <w:bookmarkStart w:id="1641" w:name="_Toc197143378"/>
      <w:bookmarkStart w:id="1642" w:name="_Toc197143492"/>
      <w:bookmarkStart w:id="1643" w:name="_Toc197145821"/>
      <w:bookmarkStart w:id="1644" w:name="_Toc197145937"/>
      <w:bookmarkStart w:id="1645" w:name="_Toc198013906"/>
      <w:bookmarkStart w:id="1646" w:name="_Toc202082466"/>
      <w:bookmarkStart w:id="1647" w:name="_Toc202172207"/>
      <w:bookmarkStart w:id="1648" w:name="_Toc241051410"/>
      <w:bookmarkStart w:id="1649" w:name="_Toc274228020"/>
      <w:bookmarkStart w:id="1650" w:name="_Toc278978068"/>
      <w:bookmarkStart w:id="1651" w:name="_Toc286847575"/>
      <w:bookmarkStart w:id="1652" w:name="_Toc289697595"/>
      <w:bookmarkStart w:id="1653" w:name="_Toc290025601"/>
      <w:bookmarkStart w:id="1654" w:name="_Toc291850316"/>
      <w:bookmarkStart w:id="1655" w:name="_Toc293048860"/>
      <w:bookmarkStart w:id="1656" w:name="_Toc293048974"/>
      <w:bookmarkStart w:id="1657" w:name="_Toc293307053"/>
      <w:bookmarkStart w:id="1658" w:name="_Toc294167979"/>
      <w:bookmarkStart w:id="1659" w:name="_Toc294869836"/>
      <w:bookmarkStart w:id="1660" w:name="_Toc295202888"/>
      <w:bookmarkStart w:id="1661" w:name="_Toc295289453"/>
      <w:bookmarkStart w:id="1662" w:name="_Toc296068952"/>
      <w:bookmarkStart w:id="1663" w:name="_Toc298425255"/>
      <w:bookmarkStart w:id="1664" w:name="_Toc320716253"/>
      <w:bookmarkStart w:id="1665" w:name="_Toc320789708"/>
      <w:bookmarkStart w:id="1666" w:name="_Toc334451438"/>
      <w:r>
        <w:rPr>
          <w:rStyle w:val="CharDivNo"/>
        </w:rPr>
        <w:t>Division 4</w:t>
      </w:r>
      <w:r>
        <w:rPr>
          <w:snapToGrid w:val="0"/>
        </w:rPr>
        <w:t> — </w:t>
      </w:r>
      <w:r>
        <w:rPr>
          <w:rStyle w:val="CharDivText"/>
        </w:rPr>
        <w:t>Contraventions, defences, injunctions, etc.</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Heading5"/>
        <w:rPr>
          <w:snapToGrid w:val="0"/>
        </w:rPr>
      </w:pPr>
      <w:bookmarkStart w:id="1667" w:name="_Toc377384698"/>
      <w:bookmarkStart w:id="1668" w:name="_Toc419464672"/>
      <w:bookmarkStart w:id="1669" w:name="_Toc417967355"/>
      <w:bookmarkStart w:id="1670" w:name="_Toc515327778"/>
      <w:bookmarkStart w:id="1671" w:name="_Toc131395708"/>
      <w:bookmarkStart w:id="1672" w:name="_Toc196196276"/>
      <w:bookmarkStart w:id="1673" w:name="_Toc334451439"/>
      <w:r>
        <w:rPr>
          <w:rStyle w:val="CharSectno"/>
        </w:rPr>
        <w:t>66</w:t>
      </w:r>
      <w:r>
        <w:rPr>
          <w:snapToGrid w:val="0"/>
        </w:rPr>
        <w:t>.</w:t>
      </w:r>
      <w:r>
        <w:rPr>
          <w:snapToGrid w:val="0"/>
        </w:rPr>
        <w:tab/>
        <w:t>Proceedings in respect of contraventions</w:t>
      </w:r>
      <w:bookmarkEnd w:id="1667"/>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674" w:name="_Toc377384699"/>
      <w:bookmarkStart w:id="1675" w:name="_Toc419464673"/>
      <w:bookmarkStart w:id="1676" w:name="_Toc417967356"/>
      <w:bookmarkStart w:id="1677" w:name="_Toc515327779"/>
      <w:bookmarkStart w:id="1678" w:name="_Toc131395709"/>
      <w:bookmarkStart w:id="1679" w:name="_Toc196196277"/>
      <w:bookmarkStart w:id="1680" w:name="_Toc334451440"/>
      <w:r>
        <w:rPr>
          <w:rStyle w:val="CharSectno"/>
        </w:rPr>
        <w:t>67</w:t>
      </w:r>
      <w:r>
        <w:rPr>
          <w:snapToGrid w:val="0"/>
        </w:rPr>
        <w:t>.</w:t>
      </w:r>
      <w:r>
        <w:rPr>
          <w:snapToGrid w:val="0"/>
        </w:rPr>
        <w:tab/>
        <w:t>Continuing offences</w:t>
      </w:r>
      <w:bookmarkEnd w:id="1674"/>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681" w:name="_Toc417967357"/>
      <w:bookmarkStart w:id="1682" w:name="_Toc515327780"/>
      <w:bookmarkStart w:id="1683" w:name="_Toc131395710"/>
      <w:bookmarkStart w:id="1684" w:name="_Toc196196278"/>
      <w:bookmarkStart w:id="1685" w:name="_Toc377384700"/>
      <w:bookmarkStart w:id="1686" w:name="_Toc419464674"/>
      <w:bookmarkStart w:id="1687" w:name="_Toc334451441"/>
      <w:r>
        <w:rPr>
          <w:rStyle w:val="CharSectno"/>
        </w:rPr>
        <w:t>68</w:t>
      </w:r>
      <w:r>
        <w:rPr>
          <w:snapToGrid w:val="0"/>
        </w:rPr>
        <w:t>.</w:t>
      </w:r>
      <w:r>
        <w:rPr>
          <w:snapToGrid w:val="0"/>
        </w:rPr>
        <w:tab/>
      </w:r>
      <w:bookmarkEnd w:id="1681"/>
      <w:bookmarkEnd w:id="1682"/>
      <w:bookmarkEnd w:id="1683"/>
      <w:bookmarkEnd w:id="1684"/>
      <w:r>
        <w:rPr>
          <w:snapToGrid w:val="0"/>
        </w:rPr>
        <w:t>Liability of successors in title, bodies corporate and their officers, defences etc.</w:t>
      </w:r>
      <w:bookmarkEnd w:id="1685"/>
      <w:bookmarkEnd w:id="1686"/>
      <w:bookmarkEnd w:id="1687"/>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688" w:name="_Toc417967358"/>
      <w:bookmarkStart w:id="1689" w:name="_Toc515327781"/>
      <w:bookmarkStart w:id="1690" w:name="_Toc377384701"/>
      <w:bookmarkStart w:id="1691" w:name="_Toc419464675"/>
      <w:bookmarkStart w:id="1692" w:name="_Toc131395711"/>
      <w:bookmarkStart w:id="1693" w:name="_Toc196196279"/>
      <w:bookmarkStart w:id="1694" w:name="_Toc334451442"/>
      <w:r>
        <w:rPr>
          <w:rStyle w:val="CharSectno"/>
        </w:rPr>
        <w:t>69</w:t>
      </w:r>
      <w:r>
        <w:rPr>
          <w:snapToGrid w:val="0"/>
        </w:rPr>
        <w:t>.</w:t>
      </w:r>
      <w:r>
        <w:rPr>
          <w:snapToGrid w:val="0"/>
        </w:rPr>
        <w:tab/>
        <w:t>Injunctions etc</w:t>
      </w:r>
      <w:bookmarkEnd w:id="1688"/>
      <w:bookmarkEnd w:id="1689"/>
      <w:r>
        <w:rPr>
          <w:snapToGrid w:val="0"/>
        </w:rPr>
        <w:t>.</w:t>
      </w:r>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695" w:name="_Toc377384702"/>
      <w:bookmarkStart w:id="1696" w:name="_Toc419464676"/>
      <w:bookmarkStart w:id="1697" w:name="_Toc417967359"/>
      <w:bookmarkStart w:id="1698" w:name="_Toc515327782"/>
      <w:bookmarkStart w:id="1699" w:name="_Toc131395712"/>
      <w:bookmarkStart w:id="1700" w:name="_Toc196196280"/>
      <w:bookmarkStart w:id="1701" w:name="_Toc334451443"/>
      <w:r>
        <w:rPr>
          <w:rStyle w:val="CharSectno"/>
        </w:rPr>
        <w:t>70</w:t>
      </w:r>
      <w:r>
        <w:rPr>
          <w:snapToGrid w:val="0"/>
        </w:rPr>
        <w:t>.</w:t>
      </w:r>
      <w:r>
        <w:rPr>
          <w:snapToGrid w:val="0"/>
        </w:rPr>
        <w:tab/>
        <w:t>Infringement notices</w:t>
      </w:r>
      <w:bookmarkEnd w:id="1695"/>
      <w:bookmarkEnd w:id="1696"/>
      <w:bookmarkEnd w:id="1697"/>
      <w:bookmarkEnd w:id="1698"/>
      <w:bookmarkEnd w:id="1699"/>
      <w:bookmarkEnd w:id="1700"/>
      <w:bookmarkEnd w:id="1701"/>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702" w:name="_Toc377384703"/>
      <w:bookmarkStart w:id="1703" w:name="_Toc419464677"/>
      <w:bookmarkStart w:id="1704" w:name="_Toc89521317"/>
      <w:bookmarkStart w:id="1705" w:name="_Toc89521430"/>
      <w:bookmarkStart w:id="1706" w:name="_Toc89842173"/>
      <w:bookmarkStart w:id="1707" w:name="_Toc92857938"/>
      <w:bookmarkStart w:id="1708" w:name="_Toc97107342"/>
      <w:bookmarkStart w:id="1709" w:name="_Toc102365290"/>
      <w:bookmarkStart w:id="1710" w:name="_Toc102878681"/>
      <w:bookmarkStart w:id="1711" w:name="_Toc131395713"/>
      <w:bookmarkStart w:id="1712" w:name="_Toc132707346"/>
      <w:bookmarkStart w:id="1713" w:name="_Toc132707459"/>
      <w:bookmarkStart w:id="1714" w:name="_Toc134935392"/>
      <w:bookmarkStart w:id="1715" w:name="_Toc134946275"/>
      <w:bookmarkStart w:id="1716" w:name="_Toc136660053"/>
      <w:bookmarkStart w:id="1717" w:name="_Toc139079557"/>
      <w:bookmarkStart w:id="1718" w:name="_Toc139689246"/>
      <w:bookmarkStart w:id="1719" w:name="_Toc155597245"/>
      <w:bookmarkStart w:id="1720" w:name="_Toc157914152"/>
      <w:bookmarkStart w:id="1721" w:name="_Toc186624270"/>
      <w:bookmarkStart w:id="1722" w:name="_Toc187050801"/>
      <w:bookmarkStart w:id="1723" w:name="_Toc188694427"/>
      <w:bookmarkStart w:id="1724" w:name="_Toc190671781"/>
      <w:bookmarkStart w:id="1725" w:name="_Toc190671995"/>
      <w:bookmarkStart w:id="1726" w:name="_Toc192042679"/>
      <w:bookmarkStart w:id="1727" w:name="_Toc195930892"/>
      <w:bookmarkStart w:id="1728" w:name="_Toc196196106"/>
      <w:bookmarkStart w:id="1729" w:name="_Toc196196281"/>
      <w:bookmarkStart w:id="1730" w:name="_Toc197143270"/>
      <w:bookmarkStart w:id="1731" w:name="_Toc197143384"/>
      <w:bookmarkStart w:id="1732" w:name="_Toc197143498"/>
      <w:bookmarkStart w:id="1733" w:name="_Toc197145827"/>
      <w:bookmarkStart w:id="1734" w:name="_Toc197145943"/>
      <w:bookmarkStart w:id="1735" w:name="_Toc198013912"/>
      <w:bookmarkStart w:id="1736" w:name="_Toc202082472"/>
      <w:bookmarkStart w:id="1737" w:name="_Toc202172213"/>
      <w:bookmarkStart w:id="1738" w:name="_Toc241051416"/>
      <w:bookmarkStart w:id="1739" w:name="_Toc274228026"/>
      <w:bookmarkStart w:id="1740" w:name="_Toc278978074"/>
      <w:bookmarkStart w:id="1741" w:name="_Toc286847581"/>
      <w:bookmarkStart w:id="1742" w:name="_Toc289697601"/>
      <w:bookmarkStart w:id="1743" w:name="_Toc290025607"/>
      <w:bookmarkStart w:id="1744" w:name="_Toc291850322"/>
      <w:bookmarkStart w:id="1745" w:name="_Toc293048866"/>
      <w:bookmarkStart w:id="1746" w:name="_Toc293048980"/>
      <w:bookmarkStart w:id="1747" w:name="_Toc293307059"/>
      <w:bookmarkStart w:id="1748" w:name="_Toc294167985"/>
      <w:bookmarkStart w:id="1749" w:name="_Toc294869842"/>
      <w:bookmarkStart w:id="1750" w:name="_Toc295202894"/>
      <w:bookmarkStart w:id="1751" w:name="_Toc295289459"/>
      <w:bookmarkStart w:id="1752" w:name="_Toc296068958"/>
      <w:bookmarkStart w:id="1753" w:name="_Toc298425261"/>
      <w:bookmarkStart w:id="1754" w:name="_Toc320716259"/>
      <w:bookmarkStart w:id="1755" w:name="_Toc320789714"/>
      <w:bookmarkStart w:id="1756" w:name="_Toc334451444"/>
      <w:r>
        <w:rPr>
          <w:rStyle w:val="CharDivNo"/>
        </w:rPr>
        <w:t>Division 6</w:t>
      </w:r>
      <w:r>
        <w:rPr>
          <w:snapToGrid w:val="0"/>
        </w:rPr>
        <w:t> — </w:t>
      </w:r>
      <w:r>
        <w:rPr>
          <w:rStyle w:val="CharDivText"/>
        </w:rPr>
        <w:t>Inspection and information</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rStyle w:val="CharDivText"/>
        </w:rPr>
        <w:t xml:space="preserve"> </w:t>
      </w:r>
    </w:p>
    <w:p>
      <w:pPr>
        <w:pStyle w:val="Heading5"/>
        <w:rPr>
          <w:snapToGrid w:val="0"/>
        </w:rPr>
      </w:pPr>
      <w:bookmarkStart w:id="1757" w:name="_Toc417967360"/>
      <w:bookmarkStart w:id="1758" w:name="_Toc515327783"/>
      <w:bookmarkStart w:id="1759" w:name="_Toc131395714"/>
      <w:bookmarkStart w:id="1760" w:name="_Toc196196282"/>
      <w:bookmarkStart w:id="1761" w:name="_Toc377384704"/>
      <w:bookmarkStart w:id="1762" w:name="_Toc419464678"/>
      <w:bookmarkStart w:id="1763" w:name="_Toc334451445"/>
      <w:r>
        <w:rPr>
          <w:rStyle w:val="CharSectno"/>
        </w:rPr>
        <w:t>71</w:t>
      </w:r>
      <w:r>
        <w:rPr>
          <w:snapToGrid w:val="0"/>
        </w:rPr>
        <w:t>.</w:t>
      </w:r>
      <w:r>
        <w:rPr>
          <w:snapToGrid w:val="0"/>
        </w:rPr>
        <w:tab/>
      </w:r>
      <w:bookmarkEnd w:id="1757"/>
      <w:bookmarkEnd w:id="1758"/>
      <w:bookmarkEnd w:id="1759"/>
      <w:bookmarkEnd w:id="1760"/>
      <w:r>
        <w:rPr>
          <w:snapToGrid w:val="0"/>
        </w:rPr>
        <w:t>Inspectors and powers of entry etc.</w:t>
      </w:r>
      <w:bookmarkEnd w:id="1761"/>
      <w:bookmarkEnd w:id="1762"/>
      <w:bookmarkEnd w:id="1763"/>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764" w:name="_Toc377384705"/>
      <w:bookmarkStart w:id="1765" w:name="_Toc419464679"/>
      <w:bookmarkStart w:id="1766" w:name="_Toc417967361"/>
      <w:bookmarkStart w:id="1767" w:name="_Toc515327784"/>
      <w:bookmarkStart w:id="1768" w:name="_Toc131395715"/>
      <w:bookmarkStart w:id="1769" w:name="_Toc196196283"/>
      <w:bookmarkStart w:id="1770" w:name="_Toc334451446"/>
      <w:r>
        <w:rPr>
          <w:rStyle w:val="CharSectno"/>
        </w:rPr>
        <w:t>72</w:t>
      </w:r>
      <w:r>
        <w:rPr>
          <w:snapToGrid w:val="0"/>
        </w:rPr>
        <w:t>.</w:t>
      </w:r>
      <w:r>
        <w:rPr>
          <w:snapToGrid w:val="0"/>
        </w:rPr>
        <w:tab/>
        <w:t>Powers to obtain information</w:t>
      </w:r>
      <w:bookmarkEnd w:id="1764"/>
      <w:bookmarkEnd w:id="1765"/>
      <w:bookmarkEnd w:id="1766"/>
      <w:bookmarkEnd w:id="1767"/>
      <w:bookmarkEnd w:id="1768"/>
      <w:bookmarkEnd w:id="1769"/>
      <w:bookmarkEnd w:id="1770"/>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771" w:name="_Toc377384706"/>
      <w:bookmarkStart w:id="1772" w:name="_Toc419464680"/>
      <w:bookmarkStart w:id="1773" w:name="_Toc89521320"/>
      <w:bookmarkStart w:id="1774" w:name="_Toc89521433"/>
      <w:bookmarkStart w:id="1775" w:name="_Toc89842176"/>
      <w:bookmarkStart w:id="1776" w:name="_Toc92857941"/>
      <w:bookmarkStart w:id="1777" w:name="_Toc97107345"/>
      <w:bookmarkStart w:id="1778" w:name="_Toc102365293"/>
      <w:bookmarkStart w:id="1779" w:name="_Toc102878684"/>
      <w:bookmarkStart w:id="1780" w:name="_Toc131395716"/>
      <w:bookmarkStart w:id="1781" w:name="_Toc132707349"/>
      <w:bookmarkStart w:id="1782" w:name="_Toc132707462"/>
      <w:bookmarkStart w:id="1783" w:name="_Toc134935395"/>
      <w:bookmarkStart w:id="1784" w:name="_Toc134946278"/>
      <w:bookmarkStart w:id="1785" w:name="_Toc136660056"/>
      <w:bookmarkStart w:id="1786" w:name="_Toc139079560"/>
      <w:bookmarkStart w:id="1787" w:name="_Toc139689249"/>
      <w:bookmarkStart w:id="1788" w:name="_Toc155597248"/>
      <w:bookmarkStart w:id="1789" w:name="_Toc157914155"/>
      <w:bookmarkStart w:id="1790" w:name="_Toc186624273"/>
      <w:bookmarkStart w:id="1791" w:name="_Toc187050804"/>
      <w:bookmarkStart w:id="1792" w:name="_Toc188694430"/>
      <w:bookmarkStart w:id="1793" w:name="_Toc190671784"/>
      <w:bookmarkStart w:id="1794" w:name="_Toc190671998"/>
      <w:bookmarkStart w:id="1795" w:name="_Toc192042682"/>
      <w:bookmarkStart w:id="1796" w:name="_Toc195930895"/>
      <w:bookmarkStart w:id="1797" w:name="_Toc196196109"/>
      <w:bookmarkStart w:id="1798" w:name="_Toc196196284"/>
      <w:bookmarkStart w:id="1799" w:name="_Toc197143273"/>
      <w:bookmarkStart w:id="1800" w:name="_Toc197143387"/>
      <w:bookmarkStart w:id="1801" w:name="_Toc197143501"/>
      <w:bookmarkStart w:id="1802" w:name="_Toc197145830"/>
      <w:bookmarkStart w:id="1803" w:name="_Toc197145946"/>
      <w:bookmarkStart w:id="1804" w:name="_Toc198013915"/>
      <w:bookmarkStart w:id="1805" w:name="_Toc202082475"/>
      <w:bookmarkStart w:id="1806" w:name="_Toc202172216"/>
      <w:bookmarkStart w:id="1807" w:name="_Toc241051419"/>
      <w:bookmarkStart w:id="1808" w:name="_Toc274228029"/>
      <w:bookmarkStart w:id="1809" w:name="_Toc278978077"/>
      <w:bookmarkStart w:id="1810" w:name="_Toc286847584"/>
      <w:bookmarkStart w:id="1811" w:name="_Toc289697604"/>
      <w:bookmarkStart w:id="1812" w:name="_Toc290025610"/>
      <w:bookmarkStart w:id="1813" w:name="_Toc291850325"/>
      <w:bookmarkStart w:id="1814" w:name="_Toc293048869"/>
      <w:bookmarkStart w:id="1815" w:name="_Toc293048983"/>
      <w:bookmarkStart w:id="1816" w:name="_Toc293307062"/>
      <w:bookmarkStart w:id="1817" w:name="_Toc294167988"/>
      <w:bookmarkStart w:id="1818" w:name="_Toc294869845"/>
      <w:bookmarkStart w:id="1819" w:name="_Toc295202897"/>
      <w:bookmarkStart w:id="1820" w:name="_Toc295289462"/>
      <w:bookmarkStart w:id="1821" w:name="_Toc296068961"/>
      <w:bookmarkStart w:id="1822" w:name="_Toc298425264"/>
      <w:bookmarkStart w:id="1823" w:name="_Toc320716262"/>
      <w:bookmarkStart w:id="1824" w:name="_Toc320789717"/>
      <w:bookmarkStart w:id="1825" w:name="_Toc334451447"/>
      <w:r>
        <w:rPr>
          <w:rStyle w:val="CharPartNo"/>
        </w:rPr>
        <w:t>Part 7</w:t>
      </w:r>
      <w:r>
        <w:rPr>
          <w:rStyle w:val="CharDivNo"/>
        </w:rPr>
        <w:t> </w:t>
      </w:r>
      <w:r>
        <w:t>—</w:t>
      </w:r>
      <w:r>
        <w:rPr>
          <w:rStyle w:val="CharDivText"/>
        </w:rPr>
        <w:t> </w:t>
      </w:r>
      <w:r>
        <w:rPr>
          <w:rStyle w:val="CharPartText"/>
        </w:rPr>
        <w:t>Acquisitions and compensation</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Style w:val="CharPartText"/>
        </w:rPr>
        <w:t xml:space="preserve"> </w:t>
      </w:r>
    </w:p>
    <w:p>
      <w:pPr>
        <w:pStyle w:val="Heading5"/>
        <w:rPr>
          <w:snapToGrid w:val="0"/>
        </w:rPr>
      </w:pPr>
      <w:bookmarkStart w:id="1826" w:name="_Toc377384707"/>
      <w:bookmarkStart w:id="1827" w:name="_Toc419464681"/>
      <w:bookmarkStart w:id="1828" w:name="_Toc417967362"/>
      <w:bookmarkStart w:id="1829" w:name="_Toc515327785"/>
      <w:bookmarkStart w:id="1830" w:name="_Toc131395717"/>
      <w:bookmarkStart w:id="1831" w:name="_Toc196196285"/>
      <w:bookmarkStart w:id="1832" w:name="_Toc334451448"/>
      <w:r>
        <w:rPr>
          <w:rStyle w:val="CharSectno"/>
        </w:rPr>
        <w:t>73</w:t>
      </w:r>
      <w:r>
        <w:rPr>
          <w:snapToGrid w:val="0"/>
        </w:rPr>
        <w:t>.</w:t>
      </w:r>
      <w:r>
        <w:rPr>
          <w:snapToGrid w:val="0"/>
        </w:rPr>
        <w:tab/>
        <w:t>Compulsory acquisition of land</w:t>
      </w:r>
      <w:bookmarkEnd w:id="1826"/>
      <w:bookmarkEnd w:id="1827"/>
      <w:bookmarkEnd w:id="1828"/>
      <w:bookmarkEnd w:id="1829"/>
      <w:bookmarkEnd w:id="1830"/>
      <w:bookmarkEnd w:id="1831"/>
      <w:bookmarkEnd w:id="1832"/>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833" w:name="_Toc377384708"/>
      <w:bookmarkStart w:id="1834" w:name="_Toc419464682"/>
      <w:bookmarkStart w:id="1835" w:name="_Toc417967363"/>
      <w:bookmarkStart w:id="1836" w:name="_Toc515327786"/>
      <w:bookmarkStart w:id="1837" w:name="_Toc131395718"/>
      <w:bookmarkStart w:id="1838" w:name="_Toc196196286"/>
      <w:bookmarkStart w:id="1839" w:name="_Toc334451449"/>
      <w:r>
        <w:rPr>
          <w:rStyle w:val="CharSectno"/>
        </w:rPr>
        <w:t>74</w:t>
      </w:r>
      <w:r>
        <w:rPr>
          <w:snapToGrid w:val="0"/>
        </w:rPr>
        <w:t>.</w:t>
      </w:r>
      <w:r>
        <w:rPr>
          <w:snapToGrid w:val="0"/>
        </w:rPr>
        <w:tab/>
        <w:t>Acquisition by consent</w:t>
      </w:r>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840" w:name="_Toc377384709"/>
      <w:bookmarkStart w:id="1841" w:name="_Toc419464683"/>
      <w:bookmarkStart w:id="1842" w:name="_Toc417967364"/>
      <w:bookmarkStart w:id="1843" w:name="_Toc515327787"/>
      <w:bookmarkStart w:id="1844" w:name="_Toc131395719"/>
      <w:bookmarkStart w:id="1845" w:name="_Toc196196287"/>
      <w:bookmarkStart w:id="1846" w:name="_Toc334451450"/>
      <w:r>
        <w:rPr>
          <w:rStyle w:val="CharSectno"/>
        </w:rPr>
        <w:t>75</w:t>
      </w:r>
      <w:r>
        <w:rPr>
          <w:snapToGrid w:val="0"/>
        </w:rPr>
        <w:t>.</w:t>
      </w:r>
      <w:r>
        <w:rPr>
          <w:snapToGrid w:val="0"/>
        </w:rPr>
        <w:tab/>
        <w:t>Assessment of compensation</w:t>
      </w:r>
      <w:bookmarkEnd w:id="1840"/>
      <w:bookmarkEnd w:id="1841"/>
      <w:bookmarkEnd w:id="1842"/>
      <w:bookmarkEnd w:id="1843"/>
      <w:bookmarkEnd w:id="1844"/>
      <w:bookmarkEnd w:id="1845"/>
      <w:bookmarkEnd w:id="1846"/>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rPr>
        <w:t>Commercial Arbitration Act</w:t>
      </w:r>
      <w:del w:id="1847" w:author="svcMRProcess" w:date="2018-08-30T14:42:00Z">
        <w:r>
          <w:rPr>
            <w:i/>
            <w:snapToGrid w:val="0"/>
          </w:rPr>
          <w:delText> 1985</w:delText>
        </w:r>
      </w:del>
      <w:ins w:id="1848" w:author="svcMRProcess" w:date="2018-08-30T14:42:00Z">
        <w:r>
          <w:rPr>
            <w:i/>
          </w:rPr>
          <w:t xml:space="preserve"> 2012</w:t>
        </w:r>
      </w:ins>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[Section 75 amended by No. 14 of 1996 s. 4; No. 38 of 2005 s. 15; No. 24 of 2011 s. 162(5) and (6</w:t>
      </w:r>
      <w:del w:id="1849" w:author="svcMRProcess" w:date="2018-08-30T14:42:00Z">
        <w:r>
          <w:delText>).]</w:delText>
        </w:r>
      </w:del>
      <w:ins w:id="1850" w:author="svcMRProcess" w:date="2018-08-30T14:42:00Z">
        <w:r>
          <w:t>); No. 23 of 2012 s. 45.]</w:t>
        </w:r>
      </w:ins>
      <w:r>
        <w:t xml:space="preserve"> </w:t>
      </w:r>
    </w:p>
    <w:p>
      <w:pPr>
        <w:pStyle w:val="Heading5"/>
        <w:rPr>
          <w:snapToGrid w:val="0"/>
        </w:rPr>
      </w:pPr>
      <w:bookmarkStart w:id="1851" w:name="_Toc377384710"/>
      <w:bookmarkStart w:id="1852" w:name="_Toc419464684"/>
      <w:bookmarkStart w:id="1853" w:name="_Toc417967365"/>
      <w:bookmarkStart w:id="1854" w:name="_Toc515327788"/>
      <w:bookmarkStart w:id="1855" w:name="_Toc131395720"/>
      <w:bookmarkStart w:id="1856" w:name="_Toc196196288"/>
      <w:bookmarkStart w:id="1857" w:name="_Toc334451451"/>
      <w:r>
        <w:rPr>
          <w:rStyle w:val="CharSectno"/>
        </w:rPr>
        <w:t>76</w:t>
      </w:r>
      <w:r>
        <w:rPr>
          <w:snapToGrid w:val="0"/>
        </w:rPr>
        <w:t>.</w:t>
      </w:r>
      <w:r>
        <w:rPr>
          <w:snapToGrid w:val="0"/>
        </w:rPr>
        <w:tab/>
        <w:t>Requests for acquisition</w:t>
      </w:r>
      <w:bookmarkEnd w:id="1851"/>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rPr>
        <w:t>Commercial Arbitration Act</w:t>
      </w:r>
      <w:del w:id="1858" w:author="svcMRProcess" w:date="2018-08-30T14:42:00Z">
        <w:r>
          <w:rPr>
            <w:i/>
            <w:snapToGrid w:val="0"/>
          </w:rPr>
          <w:delText> 1985</w:delText>
        </w:r>
      </w:del>
      <w:ins w:id="1859" w:author="svcMRProcess" w:date="2018-08-30T14:42:00Z">
        <w:r>
          <w:rPr>
            <w:i/>
          </w:rPr>
          <w:t xml:space="preserve"> 2012</w:t>
        </w:r>
      </w:ins>
      <w:r>
        <w:rPr>
          <w:snapToGrid w:val="0"/>
        </w:rPr>
        <w:t>, without leave of the Treasurer.</w:t>
      </w:r>
    </w:p>
    <w:p>
      <w:pPr>
        <w:pStyle w:val="Footnotesection"/>
      </w:pPr>
      <w:r>
        <w:tab/>
        <w:t>[Section 76 amended by No. 55 of 2004 s. 506 and 507</w:t>
      </w:r>
      <w:ins w:id="1860" w:author="svcMRProcess" w:date="2018-08-30T14:42:00Z">
        <w:r>
          <w:t>; No. 23 of 2012 s. 45</w:t>
        </w:r>
      </w:ins>
      <w:r>
        <w:t>.]</w:t>
      </w:r>
    </w:p>
    <w:p>
      <w:pPr>
        <w:pStyle w:val="Heading5"/>
        <w:rPr>
          <w:snapToGrid w:val="0"/>
        </w:rPr>
      </w:pPr>
      <w:bookmarkStart w:id="1861" w:name="_Toc377384711"/>
      <w:bookmarkStart w:id="1862" w:name="_Toc419464685"/>
      <w:bookmarkStart w:id="1863" w:name="_Toc417967366"/>
      <w:bookmarkStart w:id="1864" w:name="_Toc515327789"/>
      <w:bookmarkStart w:id="1865" w:name="_Toc131395721"/>
      <w:bookmarkStart w:id="1866" w:name="_Toc196196289"/>
      <w:bookmarkStart w:id="1867" w:name="_Toc334451452"/>
      <w:r>
        <w:rPr>
          <w:rStyle w:val="CharSectno"/>
        </w:rPr>
        <w:t>77</w:t>
      </w:r>
      <w:r>
        <w:rPr>
          <w:snapToGrid w:val="0"/>
        </w:rPr>
        <w:t>.</w:t>
      </w:r>
      <w:r>
        <w:rPr>
          <w:snapToGrid w:val="0"/>
        </w:rPr>
        <w:tab/>
        <w:t>Claims, and compensation for unreasonable delay, arising from administration of Act</w:t>
      </w:r>
      <w:bookmarkEnd w:id="1861"/>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868" w:name="_Toc377384712"/>
      <w:bookmarkStart w:id="1869" w:name="_Toc419464686"/>
      <w:bookmarkStart w:id="1870" w:name="_Toc89521326"/>
      <w:bookmarkStart w:id="1871" w:name="_Toc89521439"/>
      <w:bookmarkStart w:id="1872" w:name="_Toc89842182"/>
      <w:bookmarkStart w:id="1873" w:name="_Toc92857947"/>
      <w:bookmarkStart w:id="1874" w:name="_Toc97107351"/>
      <w:bookmarkStart w:id="1875" w:name="_Toc102365299"/>
      <w:bookmarkStart w:id="1876" w:name="_Toc102878690"/>
      <w:bookmarkStart w:id="1877" w:name="_Toc131395722"/>
      <w:bookmarkStart w:id="1878" w:name="_Toc132707355"/>
      <w:bookmarkStart w:id="1879" w:name="_Toc132707468"/>
      <w:bookmarkStart w:id="1880" w:name="_Toc134935401"/>
      <w:bookmarkStart w:id="1881" w:name="_Toc134946284"/>
      <w:bookmarkStart w:id="1882" w:name="_Toc136660062"/>
      <w:bookmarkStart w:id="1883" w:name="_Toc139079566"/>
      <w:bookmarkStart w:id="1884" w:name="_Toc139689255"/>
      <w:bookmarkStart w:id="1885" w:name="_Toc155597254"/>
      <w:bookmarkStart w:id="1886" w:name="_Toc157914161"/>
      <w:bookmarkStart w:id="1887" w:name="_Toc186624279"/>
      <w:bookmarkStart w:id="1888" w:name="_Toc187050810"/>
      <w:bookmarkStart w:id="1889" w:name="_Toc188694436"/>
      <w:bookmarkStart w:id="1890" w:name="_Toc190671790"/>
      <w:bookmarkStart w:id="1891" w:name="_Toc190672004"/>
      <w:bookmarkStart w:id="1892" w:name="_Toc192042688"/>
      <w:bookmarkStart w:id="1893" w:name="_Toc195930901"/>
      <w:bookmarkStart w:id="1894" w:name="_Toc196196115"/>
      <w:bookmarkStart w:id="1895" w:name="_Toc196196290"/>
      <w:bookmarkStart w:id="1896" w:name="_Toc197143279"/>
      <w:bookmarkStart w:id="1897" w:name="_Toc197143393"/>
      <w:bookmarkStart w:id="1898" w:name="_Toc197143507"/>
      <w:bookmarkStart w:id="1899" w:name="_Toc197145836"/>
      <w:bookmarkStart w:id="1900" w:name="_Toc197145952"/>
      <w:bookmarkStart w:id="1901" w:name="_Toc198013921"/>
      <w:bookmarkStart w:id="1902" w:name="_Toc202082481"/>
      <w:bookmarkStart w:id="1903" w:name="_Toc202172222"/>
      <w:bookmarkStart w:id="1904" w:name="_Toc241051425"/>
      <w:bookmarkStart w:id="1905" w:name="_Toc274228035"/>
      <w:bookmarkStart w:id="1906" w:name="_Toc278978083"/>
      <w:bookmarkStart w:id="1907" w:name="_Toc286847590"/>
      <w:bookmarkStart w:id="1908" w:name="_Toc289697610"/>
      <w:bookmarkStart w:id="1909" w:name="_Toc290025616"/>
      <w:bookmarkStart w:id="1910" w:name="_Toc291850331"/>
      <w:bookmarkStart w:id="1911" w:name="_Toc293048875"/>
      <w:bookmarkStart w:id="1912" w:name="_Toc293048989"/>
      <w:bookmarkStart w:id="1913" w:name="_Toc293307068"/>
      <w:bookmarkStart w:id="1914" w:name="_Toc294167994"/>
      <w:bookmarkStart w:id="1915" w:name="_Toc294869851"/>
      <w:bookmarkStart w:id="1916" w:name="_Toc295202903"/>
      <w:bookmarkStart w:id="1917" w:name="_Toc295289468"/>
      <w:bookmarkStart w:id="1918" w:name="_Toc296068967"/>
      <w:bookmarkStart w:id="1919" w:name="_Toc298425270"/>
      <w:bookmarkStart w:id="1920" w:name="_Toc320716268"/>
      <w:bookmarkStart w:id="1921" w:name="_Toc320789723"/>
      <w:bookmarkStart w:id="1922" w:name="_Toc334451453"/>
      <w:r>
        <w:rPr>
          <w:rStyle w:val="CharPartNo"/>
        </w:rPr>
        <w:t>Part 8</w:t>
      </w:r>
      <w:r>
        <w:rPr>
          <w:rStyle w:val="CharDivNo"/>
        </w:rPr>
        <w:t> </w:t>
      </w:r>
      <w:r>
        <w:t>—</w:t>
      </w:r>
      <w:r>
        <w:rPr>
          <w:rStyle w:val="CharDivText"/>
        </w:rPr>
        <w:t> </w:t>
      </w:r>
      <w:r>
        <w:rPr>
          <w:rStyle w:val="CharPartText"/>
        </w:rPr>
        <w:t>Effect on development proposals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rStyle w:val="CharPartText"/>
        </w:rPr>
        <w:t xml:space="preserve"> </w:t>
      </w:r>
    </w:p>
    <w:p>
      <w:pPr>
        <w:pStyle w:val="Heading5"/>
        <w:rPr>
          <w:snapToGrid w:val="0"/>
        </w:rPr>
      </w:pPr>
      <w:bookmarkStart w:id="1923" w:name="_Toc417967367"/>
      <w:bookmarkStart w:id="1924" w:name="_Toc515327790"/>
      <w:bookmarkStart w:id="1925" w:name="_Toc131395723"/>
      <w:bookmarkStart w:id="1926" w:name="_Toc196196291"/>
      <w:bookmarkStart w:id="1927" w:name="_Toc377384713"/>
      <w:bookmarkStart w:id="1928" w:name="_Toc419464687"/>
      <w:bookmarkStart w:id="1929" w:name="_Toc334451454"/>
      <w:r>
        <w:rPr>
          <w:rStyle w:val="CharSectno"/>
        </w:rPr>
        <w:t>78</w:t>
      </w:r>
      <w:r>
        <w:rPr>
          <w:snapToGrid w:val="0"/>
        </w:rPr>
        <w:t>.</w:t>
      </w:r>
      <w:r>
        <w:rPr>
          <w:snapToGrid w:val="0"/>
        </w:rPr>
        <w:tab/>
      </w:r>
      <w:bookmarkEnd w:id="1923"/>
      <w:bookmarkEnd w:id="1924"/>
      <w:bookmarkEnd w:id="1925"/>
      <w:bookmarkEnd w:id="1926"/>
      <w:r>
        <w:rPr>
          <w:snapToGrid w:val="0"/>
        </w:rPr>
        <w:t>Entry of land in Register, effect of on certain applications etc.</w:t>
      </w:r>
      <w:bookmarkEnd w:id="1927"/>
      <w:bookmarkEnd w:id="1928"/>
      <w:bookmarkEnd w:id="1929"/>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by No. 14 of 1996 s. 4; No. 38 of 2005 s. 15; No. 24 of 2011 s. 162(7)</w:t>
      </w:r>
      <w:r>
        <w:noBreakHyphen/>
        <w:t xml:space="preserve">(9).] </w:t>
      </w:r>
    </w:p>
    <w:p>
      <w:pPr>
        <w:pStyle w:val="Heading5"/>
        <w:keepLines w:val="0"/>
        <w:rPr>
          <w:snapToGrid w:val="0"/>
        </w:rPr>
      </w:pPr>
      <w:bookmarkStart w:id="1930" w:name="_Toc417967368"/>
      <w:bookmarkStart w:id="1931" w:name="_Toc515327791"/>
      <w:bookmarkStart w:id="1932" w:name="_Toc131395724"/>
      <w:bookmarkStart w:id="1933" w:name="_Toc196196292"/>
      <w:bookmarkStart w:id="1934" w:name="_Toc377384714"/>
      <w:bookmarkStart w:id="1935" w:name="_Toc419464688"/>
      <w:bookmarkStart w:id="1936" w:name="_Toc334451455"/>
      <w:r>
        <w:rPr>
          <w:rStyle w:val="CharSectno"/>
        </w:rPr>
        <w:t>79</w:t>
      </w:r>
      <w:r>
        <w:rPr>
          <w:snapToGrid w:val="0"/>
        </w:rPr>
        <w:t>.</w:t>
      </w:r>
      <w:r>
        <w:rPr>
          <w:snapToGrid w:val="0"/>
        </w:rPr>
        <w:tab/>
      </w:r>
      <w:bookmarkEnd w:id="1930"/>
      <w:bookmarkEnd w:id="1931"/>
      <w:bookmarkEnd w:id="1932"/>
      <w:bookmarkEnd w:id="1933"/>
      <w:r>
        <w:rPr>
          <w:snapToGrid w:val="0"/>
        </w:rPr>
        <w:t>Land entered in Register, offences as to etc.</w:t>
      </w:r>
      <w:bookmarkEnd w:id="1934"/>
      <w:bookmarkEnd w:id="1935"/>
      <w:bookmarkEnd w:id="1936"/>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937" w:name="_Toc417967369"/>
      <w:bookmarkStart w:id="1938" w:name="_Toc515327792"/>
      <w:bookmarkStart w:id="1939" w:name="_Toc131395725"/>
      <w:bookmarkStart w:id="1940" w:name="_Toc196196293"/>
      <w:bookmarkStart w:id="1941" w:name="_Toc377384715"/>
      <w:bookmarkStart w:id="1942" w:name="_Toc419464689"/>
      <w:bookmarkStart w:id="1943" w:name="_Toc334451456"/>
      <w:r>
        <w:rPr>
          <w:rStyle w:val="CharSectno"/>
        </w:rPr>
        <w:t>80</w:t>
      </w:r>
      <w:r>
        <w:rPr>
          <w:snapToGrid w:val="0"/>
        </w:rPr>
        <w:t>.</w:t>
      </w:r>
      <w:r>
        <w:rPr>
          <w:snapToGrid w:val="0"/>
        </w:rPr>
        <w:tab/>
        <w:t>Governor may prohibit etc. development</w:t>
      </w:r>
      <w:bookmarkEnd w:id="1937"/>
      <w:bookmarkEnd w:id="1938"/>
      <w:bookmarkEnd w:id="1939"/>
      <w:bookmarkEnd w:id="1940"/>
      <w:r>
        <w:rPr>
          <w:snapToGrid w:val="0"/>
        </w:rPr>
        <w:t xml:space="preserve"> of place following offence under Part 6 or s. 79</w:t>
      </w:r>
      <w:bookmarkEnd w:id="1941"/>
      <w:bookmarkEnd w:id="1942"/>
      <w:bookmarkEnd w:id="1943"/>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944" w:name="_Toc417967370"/>
      <w:bookmarkStart w:id="1945" w:name="_Toc515327793"/>
      <w:bookmarkStart w:id="1946" w:name="_Toc131395726"/>
      <w:bookmarkStart w:id="1947" w:name="_Toc196196294"/>
      <w:bookmarkStart w:id="1948" w:name="_Toc377384716"/>
      <w:bookmarkStart w:id="1949" w:name="_Toc419464690"/>
      <w:bookmarkStart w:id="1950" w:name="_Toc334451457"/>
      <w:r>
        <w:rPr>
          <w:rStyle w:val="CharSectno"/>
        </w:rPr>
        <w:t>81</w:t>
      </w:r>
      <w:r>
        <w:rPr>
          <w:snapToGrid w:val="0"/>
        </w:rPr>
        <w:t>.</w:t>
      </w:r>
      <w:r>
        <w:rPr>
          <w:snapToGrid w:val="0"/>
        </w:rPr>
        <w:tab/>
      </w:r>
      <w:bookmarkEnd w:id="1944"/>
      <w:bookmarkEnd w:id="1945"/>
      <w:bookmarkEnd w:id="1946"/>
      <w:bookmarkEnd w:id="1947"/>
      <w:r>
        <w:rPr>
          <w:snapToGrid w:val="0"/>
        </w:rPr>
        <w:t>Owners of land in Register or subject to Heritage Agreement to notify Council of intention to sell</w:t>
      </w:r>
      <w:bookmarkEnd w:id="1948"/>
      <w:bookmarkEnd w:id="1949"/>
      <w:bookmarkEnd w:id="1950"/>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951" w:name="_Toc377384717"/>
      <w:bookmarkStart w:id="1952" w:name="_Toc419464691"/>
      <w:bookmarkStart w:id="1953" w:name="_Toc89521331"/>
      <w:bookmarkStart w:id="1954" w:name="_Toc89521444"/>
      <w:bookmarkStart w:id="1955" w:name="_Toc89842187"/>
      <w:bookmarkStart w:id="1956" w:name="_Toc92857952"/>
      <w:bookmarkStart w:id="1957" w:name="_Toc97107356"/>
      <w:bookmarkStart w:id="1958" w:name="_Toc102365304"/>
      <w:bookmarkStart w:id="1959" w:name="_Toc102878695"/>
      <w:bookmarkStart w:id="1960" w:name="_Toc131395727"/>
      <w:bookmarkStart w:id="1961" w:name="_Toc132707360"/>
      <w:bookmarkStart w:id="1962" w:name="_Toc132707473"/>
      <w:bookmarkStart w:id="1963" w:name="_Toc134935406"/>
      <w:bookmarkStart w:id="1964" w:name="_Toc134946289"/>
      <w:bookmarkStart w:id="1965" w:name="_Toc136660067"/>
      <w:bookmarkStart w:id="1966" w:name="_Toc139079571"/>
      <w:bookmarkStart w:id="1967" w:name="_Toc139689260"/>
      <w:bookmarkStart w:id="1968" w:name="_Toc155597259"/>
      <w:bookmarkStart w:id="1969" w:name="_Toc157914166"/>
      <w:bookmarkStart w:id="1970" w:name="_Toc186624284"/>
      <w:bookmarkStart w:id="1971" w:name="_Toc187050815"/>
      <w:bookmarkStart w:id="1972" w:name="_Toc188694441"/>
      <w:bookmarkStart w:id="1973" w:name="_Toc190671795"/>
      <w:bookmarkStart w:id="1974" w:name="_Toc190672009"/>
      <w:bookmarkStart w:id="1975" w:name="_Toc192042693"/>
      <w:bookmarkStart w:id="1976" w:name="_Toc195930906"/>
      <w:bookmarkStart w:id="1977" w:name="_Toc196196120"/>
      <w:bookmarkStart w:id="1978" w:name="_Toc196196295"/>
      <w:bookmarkStart w:id="1979" w:name="_Toc197143284"/>
      <w:bookmarkStart w:id="1980" w:name="_Toc197143398"/>
      <w:bookmarkStart w:id="1981" w:name="_Toc197143512"/>
      <w:bookmarkStart w:id="1982" w:name="_Toc197145841"/>
      <w:bookmarkStart w:id="1983" w:name="_Toc197145957"/>
      <w:bookmarkStart w:id="1984" w:name="_Toc198013926"/>
      <w:bookmarkStart w:id="1985" w:name="_Toc202082486"/>
      <w:bookmarkStart w:id="1986" w:name="_Toc202172227"/>
      <w:bookmarkStart w:id="1987" w:name="_Toc241051430"/>
      <w:bookmarkStart w:id="1988" w:name="_Toc274228040"/>
      <w:bookmarkStart w:id="1989" w:name="_Toc278978088"/>
      <w:bookmarkStart w:id="1990" w:name="_Toc286847595"/>
      <w:bookmarkStart w:id="1991" w:name="_Toc289697615"/>
      <w:bookmarkStart w:id="1992" w:name="_Toc290025621"/>
      <w:bookmarkStart w:id="1993" w:name="_Toc291850336"/>
      <w:bookmarkStart w:id="1994" w:name="_Toc293048880"/>
      <w:bookmarkStart w:id="1995" w:name="_Toc293048994"/>
      <w:bookmarkStart w:id="1996" w:name="_Toc293307073"/>
      <w:bookmarkStart w:id="1997" w:name="_Toc294167999"/>
      <w:bookmarkStart w:id="1998" w:name="_Toc294869856"/>
      <w:bookmarkStart w:id="1999" w:name="_Toc295202908"/>
      <w:bookmarkStart w:id="2000" w:name="_Toc295289473"/>
      <w:bookmarkStart w:id="2001" w:name="_Toc296068972"/>
      <w:bookmarkStart w:id="2002" w:name="_Toc298425275"/>
      <w:bookmarkStart w:id="2003" w:name="_Toc320716273"/>
      <w:bookmarkStart w:id="2004" w:name="_Toc320789728"/>
      <w:bookmarkStart w:id="2005" w:name="_Toc334451458"/>
      <w:r>
        <w:rPr>
          <w:rStyle w:val="CharPartNo"/>
        </w:rPr>
        <w:t>Part 9</w:t>
      </w:r>
      <w:r>
        <w:rPr>
          <w:rStyle w:val="CharDivNo"/>
        </w:rPr>
        <w:t> </w:t>
      </w:r>
      <w:r>
        <w:t>—</w:t>
      </w:r>
      <w:r>
        <w:rPr>
          <w:rStyle w:val="CharDivText"/>
        </w:rPr>
        <w:t> </w:t>
      </w:r>
      <w:r>
        <w:rPr>
          <w:rStyle w:val="CharPartText"/>
        </w:rPr>
        <w:t>General provisions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rStyle w:val="CharPartText"/>
        </w:rPr>
        <w:t xml:space="preserve"> </w:t>
      </w:r>
    </w:p>
    <w:p>
      <w:pPr>
        <w:pStyle w:val="Heading5"/>
        <w:rPr>
          <w:snapToGrid w:val="0"/>
        </w:rPr>
      </w:pPr>
      <w:bookmarkStart w:id="2006" w:name="_Toc377384718"/>
      <w:bookmarkStart w:id="2007" w:name="_Toc419464692"/>
      <w:bookmarkStart w:id="2008" w:name="_Toc417967371"/>
      <w:bookmarkStart w:id="2009" w:name="_Toc515327794"/>
      <w:bookmarkStart w:id="2010" w:name="_Toc131395728"/>
      <w:bookmarkStart w:id="2011" w:name="_Toc196196296"/>
      <w:bookmarkStart w:id="2012" w:name="_Toc334451459"/>
      <w:r>
        <w:rPr>
          <w:rStyle w:val="CharSectno"/>
        </w:rPr>
        <w:t>82</w:t>
      </w:r>
      <w:r>
        <w:rPr>
          <w:snapToGrid w:val="0"/>
        </w:rPr>
        <w:t>.</w:t>
      </w:r>
      <w:r>
        <w:rPr>
          <w:snapToGrid w:val="0"/>
        </w:rPr>
        <w:tab/>
        <w:t>Service of notices and evidentiary matters</w:t>
      </w:r>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2013" w:name="_Toc377384719"/>
      <w:bookmarkStart w:id="2014" w:name="_Toc419464693"/>
      <w:bookmarkStart w:id="2015" w:name="_Toc417967372"/>
      <w:bookmarkStart w:id="2016" w:name="_Toc515327795"/>
      <w:bookmarkStart w:id="2017" w:name="_Toc131395729"/>
      <w:bookmarkStart w:id="2018" w:name="_Toc196196297"/>
      <w:bookmarkStart w:id="2019" w:name="_Toc334451460"/>
      <w:r>
        <w:rPr>
          <w:rStyle w:val="CharSectno"/>
        </w:rPr>
        <w:t>83</w:t>
      </w:r>
      <w:r>
        <w:rPr>
          <w:snapToGrid w:val="0"/>
        </w:rPr>
        <w:t>.</w:t>
      </w:r>
      <w:r>
        <w:rPr>
          <w:snapToGrid w:val="0"/>
        </w:rPr>
        <w:tab/>
        <w:t>Regulations</w:t>
      </w:r>
      <w:bookmarkEnd w:id="2013"/>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020" w:name="_Toc377384720"/>
      <w:bookmarkStart w:id="2021" w:name="_Toc419464694"/>
      <w:bookmarkStart w:id="2022" w:name="_Toc417967373"/>
      <w:bookmarkStart w:id="2023" w:name="_Toc515327796"/>
      <w:bookmarkStart w:id="2024" w:name="_Toc131395730"/>
      <w:bookmarkStart w:id="2025" w:name="_Toc196196298"/>
      <w:bookmarkStart w:id="2026" w:name="_Toc334451461"/>
      <w:r>
        <w:rPr>
          <w:rStyle w:val="CharSectno"/>
        </w:rPr>
        <w:t>84</w:t>
      </w:r>
      <w:r>
        <w:rPr>
          <w:snapToGrid w:val="0"/>
        </w:rPr>
        <w:t>.</w:t>
      </w:r>
      <w:r>
        <w:rPr>
          <w:snapToGrid w:val="0"/>
        </w:rPr>
        <w:tab/>
        <w:t>Review of Act</w:t>
      </w:r>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2027" w:name="_Toc377384721"/>
      <w:bookmarkStart w:id="2028" w:name="_Toc419464695"/>
      <w:bookmarkStart w:id="2029" w:name="_Toc89521335"/>
      <w:bookmarkStart w:id="2030" w:name="_Toc89521448"/>
      <w:bookmarkStart w:id="2031" w:name="_Toc89842191"/>
      <w:bookmarkStart w:id="2032" w:name="_Toc92857956"/>
      <w:bookmarkStart w:id="2033" w:name="_Toc97107360"/>
      <w:bookmarkStart w:id="2034" w:name="_Toc102365308"/>
      <w:bookmarkStart w:id="2035" w:name="_Toc102878699"/>
      <w:bookmarkStart w:id="2036" w:name="_Toc131395731"/>
      <w:bookmarkStart w:id="2037" w:name="_Toc132707364"/>
      <w:bookmarkStart w:id="2038" w:name="_Toc132707477"/>
      <w:bookmarkStart w:id="2039" w:name="_Toc134935410"/>
      <w:bookmarkStart w:id="2040" w:name="_Toc134946293"/>
      <w:bookmarkStart w:id="2041" w:name="_Toc136660071"/>
      <w:bookmarkStart w:id="2042" w:name="_Toc139079575"/>
      <w:bookmarkStart w:id="2043" w:name="_Toc139689264"/>
      <w:bookmarkStart w:id="2044" w:name="_Toc155597263"/>
      <w:bookmarkStart w:id="2045" w:name="_Toc157914170"/>
      <w:bookmarkStart w:id="2046" w:name="_Toc186624288"/>
      <w:bookmarkStart w:id="2047" w:name="_Toc187050819"/>
      <w:bookmarkStart w:id="2048" w:name="_Toc188694445"/>
      <w:bookmarkStart w:id="2049" w:name="_Toc190671799"/>
      <w:bookmarkStart w:id="2050" w:name="_Toc190672013"/>
      <w:bookmarkStart w:id="2051" w:name="_Toc192042697"/>
      <w:bookmarkStart w:id="2052" w:name="_Toc195930910"/>
      <w:bookmarkStart w:id="2053" w:name="_Toc196196124"/>
      <w:bookmarkStart w:id="2054" w:name="_Toc196196299"/>
      <w:bookmarkStart w:id="2055" w:name="_Toc197143288"/>
      <w:bookmarkStart w:id="2056" w:name="_Toc197143402"/>
      <w:bookmarkStart w:id="2057" w:name="_Toc197143516"/>
      <w:bookmarkStart w:id="2058" w:name="_Toc197145845"/>
      <w:bookmarkStart w:id="2059" w:name="_Toc197145961"/>
      <w:bookmarkStart w:id="2060" w:name="_Toc198013930"/>
      <w:bookmarkStart w:id="2061" w:name="_Toc202082490"/>
      <w:bookmarkStart w:id="2062" w:name="_Toc202172231"/>
      <w:bookmarkStart w:id="2063" w:name="_Toc241051434"/>
      <w:bookmarkStart w:id="2064" w:name="_Toc274228044"/>
      <w:bookmarkStart w:id="2065" w:name="_Toc278978092"/>
      <w:bookmarkStart w:id="2066" w:name="_Toc286847599"/>
      <w:bookmarkStart w:id="2067" w:name="_Toc289697619"/>
      <w:bookmarkStart w:id="2068" w:name="_Toc290025625"/>
      <w:bookmarkStart w:id="2069" w:name="_Toc291850340"/>
      <w:bookmarkStart w:id="2070" w:name="_Toc293048884"/>
      <w:bookmarkStart w:id="2071" w:name="_Toc293048998"/>
      <w:bookmarkStart w:id="2072" w:name="_Toc293307077"/>
      <w:bookmarkStart w:id="2073" w:name="_Toc294168003"/>
      <w:bookmarkStart w:id="2074" w:name="_Toc294869860"/>
      <w:bookmarkStart w:id="2075" w:name="_Toc295202912"/>
      <w:bookmarkStart w:id="2076" w:name="_Toc295289477"/>
      <w:bookmarkStart w:id="2077" w:name="_Toc296068976"/>
      <w:bookmarkStart w:id="2078" w:name="_Toc298425279"/>
      <w:bookmarkStart w:id="2079" w:name="_Toc320716277"/>
      <w:bookmarkStart w:id="2080" w:name="_Toc320789732"/>
      <w:bookmarkStart w:id="2081" w:name="_Toc334451462"/>
      <w:r>
        <w:t>Notes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082" w:name="_Toc377384722"/>
      <w:bookmarkStart w:id="2083" w:name="_Toc419464696"/>
      <w:bookmarkStart w:id="2084" w:name="_Toc334451463"/>
      <w:r>
        <w:rPr>
          <w:snapToGrid w:val="0"/>
        </w:rPr>
        <w:t>Compilation table</w:t>
      </w:r>
      <w:bookmarkEnd w:id="2082"/>
      <w:bookmarkEnd w:id="2083"/>
      <w:bookmarkEnd w:id="208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 w:type="dxa"/>
        </w:trPr>
        <w:tc>
          <w:tcPr>
            <w:tcW w:w="2273" w:type="dxa"/>
          </w:tcPr>
          <w:p>
            <w:pPr>
              <w:pStyle w:val="nTable"/>
              <w:spacing w:after="40"/>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tc>
        <w:tc>
          <w:tcPr>
            <w:tcW w:w="1134" w:type="dxa"/>
          </w:tcPr>
          <w:p>
            <w:pPr>
              <w:pStyle w:val="nTable"/>
              <w:spacing w:after="40"/>
            </w:pPr>
            <w:r>
              <w:t>103 of 1990</w:t>
            </w:r>
          </w:p>
        </w:tc>
        <w:tc>
          <w:tcPr>
            <w:tcW w:w="1134" w:type="dxa"/>
          </w:tcPr>
          <w:p>
            <w:pPr>
              <w:pStyle w:val="nTable"/>
              <w:spacing w:after="40"/>
            </w:pPr>
            <w:r>
              <w:t>22 Dec 1990</w:t>
            </w:r>
          </w:p>
        </w:tc>
        <w:tc>
          <w:tcPr>
            <w:tcW w:w="2551" w:type="dxa"/>
          </w:tcPr>
          <w:p>
            <w:pPr>
              <w:pStyle w:val="nTable"/>
              <w:spacing w:after="40"/>
            </w:pPr>
            <w:r>
              <w:t xml:space="preserve">s. 1 and 2: 22 Dec 1990; </w:t>
            </w:r>
            <w:r>
              <w:br/>
              <w:t xml:space="preserve">Act other than s. 1 and 2: 25 Feb 1991 (see s. 2 and </w:t>
            </w:r>
            <w:r>
              <w:rPr>
                <w:i/>
              </w:rPr>
              <w:t>Gazette</w:t>
            </w:r>
            <w:r>
              <w:t xml:space="preserve"> 22 Feb 1991 p. 868)</w:t>
            </w:r>
          </w:p>
        </w:tc>
      </w:tr>
      <w:tr>
        <w:trPr>
          <w:gridAfter w:val="1"/>
          <w:wAfter w:w="6" w:type="dxa"/>
        </w:trPr>
        <w:tc>
          <w:tcPr>
            <w:tcW w:w="2273"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6" w:type="dxa"/>
        </w:trPr>
        <w:tc>
          <w:tcPr>
            <w:tcW w:w="2273"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 w:type="dxa"/>
        </w:trPr>
        <w:tc>
          <w:tcPr>
            <w:tcW w:w="2273" w:type="dxa"/>
          </w:tcPr>
          <w:p>
            <w:pPr>
              <w:pStyle w:val="nTable"/>
              <w:spacing w:after="40"/>
            </w:pPr>
            <w:r>
              <w:rPr>
                <w:i/>
              </w:rPr>
              <w:t>Planning Legislation Amendment Act</w:t>
            </w:r>
            <w:r>
              <w:rPr>
                <w:i/>
              </w:rPr>
              <w:br/>
              <w:t xml:space="preserve">(No. 2) 1994 </w:t>
            </w:r>
            <w:r>
              <w:t>s. 46(1)</w:t>
            </w:r>
            <w:r>
              <w:noBreakHyphen/>
              <w:t>(3)</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6" w:type="dxa"/>
        </w:trPr>
        <w:tc>
          <w:tcPr>
            <w:tcW w:w="2273"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6" w:type="dxa"/>
        </w:trPr>
        <w:tc>
          <w:tcPr>
            <w:tcW w:w="2273" w:type="dxa"/>
          </w:tcPr>
          <w:p>
            <w:pPr>
              <w:pStyle w:val="nTable"/>
              <w:spacing w:after="40"/>
            </w:pPr>
            <w:r>
              <w:rPr>
                <w:i/>
              </w:rPr>
              <w:t>Sentencing (Consequential Provisions) Act 1995</w:t>
            </w:r>
            <w:r>
              <w:t xml:space="preserve"> Pt. 39</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 w:type="dxa"/>
        </w:trPr>
        <w:tc>
          <w:tcPr>
            <w:tcW w:w="2273" w:type="dxa"/>
          </w:tcPr>
          <w:p>
            <w:pPr>
              <w:pStyle w:val="nTable"/>
              <w:spacing w:after="40"/>
            </w:pPr>
            <w:r>
              <w:rPr>
                <w:i/>
              </w:rPr>
              <w:t>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6" w:type="dxa"/>
        </w:trPr>
        <w:tc>
          <w:tcPr>
            <w:tcW w:w="2273" w:type="dxa"/>
          </w:tcPr>
          <w:p>
            <w:pPr>
              <w:pStyle w:val="nTable"/>
              <w:spacing w:after="40"/>
            </w:pPr>
            <w:r>
              <w:rPr>
                <w:i/>
              </w:rPr>
              <w:t>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6" w:type="dxa"/>
        </w:trPr>
        <w:tc>
          <w:tcPr>
            <w:tcW w:w="2273" w:type="dxa"/>
          </w:tcPr>
          <w:p>
            <w:pPr>
              <w:pStyle w:val="nTable"/>
              <w:spacing w:after="40"/>
            </w:pPr>
            <w:r>
              <w:rPr>
                <w:i/>
              </w:rPr>
              <w:t xml:space="preserve">Acts Amendment (Land Administration) Act 1997 </w:t>
            </w:r>
            <w:r>
              <w:t>Pt. 31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6" w:type="dxa"/>
        </w:trPr>
        <w:tc>
          <w:tcPr>
            <w:tcW w:w="2273" w:type="dxa"/>
          </w:tcPr>
          <w:p>
            <w:pPr>
              <w:pStyle w:val="nTable"/>
              <w:spacing w:after="40"/>
            </w:pPr>
            <w:r>
              <w:rPr>
                <w:i/>
              </w:rPr>
              <w:t xml:space="preserve">Statutes (Repeals and Minor Amendments) Act 1997 </w:t>
            </w:r>
            <w:r>
              <w:t>s. 71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6" w:type="dxa"/>
          <w:cantSplit/>
        </w:trPr>
        <w:tc>
          <w:tcPr>
            <w:tcW w:w="7092" w:type="dxa"/>
            <w:gridSpan w:val="4"/>
          </w:tcPr>
          <w:p>
            <w:pPr>
              <w:pStyle w:val="nTable"/>
              <w:spacing w:after="40"/>
            </w:pPr>
            <w:r>
              <w:rPr>
                <w:b/>
                <w:bCs/>
              </w:rPr>
              <w:t xml:space="preserve">Reprint of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 Jun 2001</w:t>
            </w:r>
            <w:r>
              <w:t xml:space="preserve"> (includes amendments listed above)</w:t>
            </w:r>
          </w:p>
        </w:tc>
      </w:tr>
      <w:tr>
        <w:trPr>
          <w:gridAfter w:val="1"/>
          <w:wAfter w:w="6" w:type="dxa"/>
          <w:cantSplit/>
        </w:trPr>
        <w:tc>
          <w:tcPr>
            <w:tcW w:w="2273" w:type="dxa"/>
          </w:tcPr>
          <w:p>
            <w:pPr>
              <w:pStyle w:val="nTable"/>
              <w:spacing w:after="40"/>
            </w:pPr>
            <w:r>
              <w:rPr>
                <w:i/>
              </w:rPr>
              <w:t xml:space="preserve">Planning Appeals Amendment Act 2002 </w:t>
            </w:r>
            <w:r>
              <w:t>s. 24</w:t>
            </w:r>
          </w:p>
        </w:tc>
        <w:tc>
          <w:tcPr>
            <w:tcW w:w="1134" w:type="dxa"/>
          </w:tcPr>
          <w:p>
            <w:pPr>
              <w:pStyle w:val="nTable"/>
              <w:spacing w:after="40"/>
            </w:pPr>
            <w:r>
              <w:t>24 of 2002</w:t>
            </w:r>
          </w:p>
        </w:tc>
        <w:tc>
          <w:tcPr>
            <w:tcW w:w="1134" w:type="dxa"/>
          </w:tcPr>
          <w:p>
            <w:pPr>
              <w:pStyle w:val="nTable"/>
              <w:spacing w:after="40"/>
            </w:pPr>
            <w:r>
              <w:t>24 Sep 2002</w:t>
            </w:r>
          </w:p>
        </w:tc>
        <w:tc>
          <w:tcPr>
            <w:tcW w:w="2551" w:type="dxa"/>
          </w:tcPr>
          <w:p>
            <w:pPr>
              <w:pStyle w:val="nTable"/>
              <w:spacing w:after="40"/>
            </w:pPr>
            <w:r>
              <w:t xml:space="preserve">18 Apr 2003 (see s. 2 and </w:t>
            </w:r>
            <w:r>
              <w:rPr>
                <w:i/>
              </w:rPr>
              <w:t>Gazette</w:t>
            </w:r>
            <w:r>
              <w:t> 17 Apr 2003 p. 1243)</w:t>
            </w:r>
          </w:p>
        </w:tc>
      </w:tr>
      <w:tr>
        <w:trPr>
          <w:gridAfter w:val="1"/>
          <w:wAfter w:w="6" w:type="dxa"/>
        </w:trPr>
        <w:tc>
          <w:tcPr>
            <w:tcW w:w="2273" w:type="dxa"/>
          </w:tcPr>
          <w:p>
            <w:pPr>
              <w:pStyle w:val="nTable"/>
              <w:spacing w:after="40"/>
              <w:rPr>
                <w:i/>
              </w:rPr>
            </w:pPr>
            <w:r>
              <w:rPr>
                <w:i/>
              </w:rPr>
              <w:t xml:space="preserve">Taxation Administration (Consequential Provisions) Act 2002 </w:t>
            </w:r>
            <w:r>
              <w:t>s. 15</w:t>
            </w:r>
            <w:r>
              <w:rPr>
                <w:vertAlign w:val="superscript"/>
              </w:rPr>
              <w:t> 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gridAfter w:val="1"/>
          <w:wAfter w:w="6" w:type="dxa"/>
        </w:trPr>
        <w:tc>
          <w:tcPr>
            <w:tcW w:w="2273" w:type="dxa"/>
          </w:tcPr>
          <w:p>
            <w:pPr>
              <w:pStyle w:val="nTable"/>
              <w:spacing w:after="40"/>
              <w:rPr>
                <w:i/>
              </w:rPr>
            </w:pPr>
            <w:r>
              <w:rPr>
                <w:i/>
                <w:iCs/>
                <w:snapToGrid w:val="0"/>
              </w:rPr>
              <w:t>Courts Legislation Amendment and Repeal Act 2004</w:t>
            </w:r>
            <w:r>
              <w:rPr>
                <w:i/>
                <w:snapToGrid w:val="0"/>
              </w:rPr>
              <w:t xml:space="preserve"> </w:t>
            </w:r>
            <w:r>
              <w:rPr>
                <w:iCs/>
                <w:snapToGrid w:val="0"/>
              </w:rPr>
              <w:t xml:space="preserve">s. 141 </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60</w:t>
            </w:r>
            <w:r>
              <w:rPr>
                <w:rFonts w:ascii="Times" w:hAnsi="Times"/>
                <w:vertAlign w:val="superscript"/>
              </w:rPr>
              <w:t> </w:t>
            </w:r>
            <w:r>
              <w:rPr>
                <w:vertAlign w:val="superscript"/>
              </w:rPr>
              <w:t>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1"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rPr>
            </w:pPr>
            <w:r>
              <w:rPr>
                <w:b/>
                <w:bCs/>
              </w:rPr>
              <w:t xml:space="preserve">Reprint 2: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9 Jun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 xml:space="preserve">Machinery of Government (Miscellaneous Amendments) Act 2006 </w:t>
            </w:r>
            <w:r>
              <w:rPr>
                <w:snapToGrid w:val="0"/>
              </w:rPr>
              <w:t>Pt. 10 Div. 3</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136</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83</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 w:type="dxa"/>
          <w:cantSplit/>
        </w:trPr>
        <w:tc>
          <w:tcPr>
            <w:tcW w:w="2273" w:type="dxa"/>
          </w:tcPr>
          <w:p>
            <w:pPr>
              <w:pStyle w:val="nTable"/>
              <w:spacing w:after="40"/>
              <w:rPr>
                <w:i/>
                <w:snapToGrid w:val="0"/>
              </w:rPr>
            </w:pPr>
            <w:r>
              <w:rPr>
                <w:i/>
                <w:snapToGrid w:val="0"/>
              </w:rPr>
              <w:t>Petroleum Amendment Act 2007</w:t>
            </w:r>
            <w:r>
              <w:rPr>
                <w:iCs/>
                <w:snapToGrid w:val="0"/>
              </w:rPr>
              <w:t xml:space="preserve"> s. 96</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gridAfter w:val="1"/>
          <w:wAfter w:w="6" w:type="dxa"/>
          <w:cantSplit/>
        </w:trPr>
        <w:tc>
          <w:tcPr>
            <w:tcW w:w="7092" w:type="dxa"/>
            <w:gridSpan w:val="4"/>
          </w:tcPr>
          <w:p>
            <w:pPr>
              <w:pStyle w:val="nTable"/>
              <w:spacing w:after="40"/>
            </w:pPr>
            <w:r>
              <w:rPr>
                <w:b/>
                <w:bCs/>
              </w:rPr>
              <w:t xml:space="preserve">Reprint 3: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18 Apr 2008</w:t>
            </w:r>
            <w:r>
              <w:t xml:space="preserve"> (includes amendments listed above)</w:t>
            </w:r>
          </w:p>
        </w:tc>
      </w:tr>
      <w:tr>
        <w:trPr>
          <w:gridAfter w:val="1"/>
          <w:wAfter w:w="6" w:type="dxa"/>
          <w:cantSplit/>
        </w:trPr>
        <w:tc>
          <w:tcPr>
            <w:tcW w:w="2273" w:type="dxa"/>
          </w:tcPr>
          <w:p>
            <w:pPr>
              <w:pStyle w:val="nTable"/>
              <w:spacing w:after="40"/>
              <w:rPr>
                <w:iCs/>
                <w:vertAlign w:val="superscript"/>
              </w:rPr>
            </w:pPr>
            <w:r>
              <w:rPr>
                <w:i/>
              </w:rPr>
              <w:t>Duties Legislation Amendment Act 2008</w:t>
            </w:r>
            <w:r>
              <w:rPr>
                <w:iCs/>
              </w:rPr>
              <w:t xml:space="preserve"> Sch. 1 cl. 14</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gridAfter w:val="1"/>
          <w:wAfter w:w="6"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41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gridAfter w:val="1"/>
          <w:wAfter w:w="6" w:type="dxa"/>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6" w:type="dxa"/>
          <w:cantSplit/>
        </w:trPr>
        <w:tc>
          <w:tcPr>
            <w:tcW w:w="2273" w:type="dxa"/>
            <w:shd w:val="clear" w:color="auto" w:fill="auto"/>
          </w:tcPr>
          <w:p>
            <w:pPr>
              <w:pStyle w:val="nTable"/>
              <w:spacing w:after="40"/>
              <w:rPr>
                <w:iCs/>
                <w:snapToGrid w:val="0"/>
              </w:rPr>
            </w:pPr>
            <w:r>
              <w:rPr>
                <w:i/>
                <w:iCs/>
                <w:snapToGrid w:val="0"/>
              </w:rPr>
              <w:t xml:space="preserve">Heritage and Planning Legislation Amendment Act 2011 </w:t>
            </w:r>
            <w:r>
              <w:rPr>
                <w:iCs/>
                <w:snapToGrid w:val="0"/>
              </w:rPr>
              <w:t>Pt. 2</w:t>
            </w:r>
          </w:p>
        </w:tc>
        <w:tc>
          <w:tcPr>
            <w:tcW w:w="1134" w:type="dxa"/>
            <w:shd w:val="clear" w:color="auto" w:fill="auto"/>
          </w:tcPr>
          <w:p>
            <w:pPr>
              <w:pStyle w:val="nTable"/>
              <w:spacing w:after="40"/>
              <w:rPr>
                <w:snapToGrid w:val="0"/>
              </w:rPr>
            </w:pPr>
            <w:r>
              <w:rPr>
                <w:snapToGrid w:val="0"/>
              </w:rPr>
              <w:t>4 of 2011</w:t>
            </w:r>
          </w:p>
        </w:tc>
        <w:tc>
          <w:tcPr>
            <w:tcW w:w="1134" w:type="dxa"/>
            <w:shd w:val="clear" w:color="auto" w:fill="auto"/>
          </w:tcPr>
          <w:p>
            <w:pPr>
              <w:pStyle w:val="nTable"/>
              <w:spacing w:after="40"/>
              <w:rPr>
                <w:snapToGrid w:val="0"/>
              </w:rPr>
            </w:pPr>
            <w:r>
              <w:rPr>
                <w:snapToGrid w:val="0"/>
              </w:rPr>
              <w:t>2 Mar 2011</w:t>
            </w:r>
          </w:p>
        </w:tc>
        <w:tc>
          <w:tcPr>
            <w:tcW w:w="2551" w:type="dxa"/>
            <w:shd w:val="clear" w:color="auto" w:fill="auto"/>
          </w:tcPr>
          <w:p>
            <w:pPr>
              <w:pStyle w:val="nTable"/>
              <w:spacing w:after="40"/>
              <w:rPr>
                <w:snapToGrid w:val="0"/>
              </w:rPr>
            </w:pPr>
            <w:r>
              <w:rPr>
                <w:snapToGrid w:val="0"/>
              </w:rPr>
              <w:t>3 Mar 2011 (see s. 2(b))</w:t>
            </w:r>
          </w:p>
        </w:tc>
      </w:tr>
      <w:tr>
        <w:trPr>
          <w:gridAfter w:val="1"/>
          <w:wAfter w:w="6" w:type="dxa"/>
          <w:cantSplit/>
        </w:trPr>
        <w:tc>
          <w:tcPr>
            <w:tcW w:w="7092" w:type="dxa"/>
            <w:gridSpan w:val="4"/>
            <w:shd w:val="clear" w:color="auto" w:fill="auto"/>
          </w:tcPr>
          <w:p>
            <w:pPr>
              <w:pStyle w:val="nTable"/>
              <w:spacing w:after="40"/>
              <w:rPr>
                <w:snapToGrid w:val="0"/>
              </w:rPr>
            </w:pPr>
            <w:r>
              <w:rPr>
                <w:b/>
                <w:bCs/>
              </w:rPr>
              <w:t xml:space="preserve">Reprint 4: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17 Jun 2011</w:t>
            </w:r>
            <w:r>
              <w:t xml:space="preserve"> (includes amendments listed above)</w:t>
            </w:r>
          </w:p>
        </w:tc>
      </w:tr>
      <w:tr>
        <w:trPr>
          <w:gridAfter w:val="1"/>
          <w:wAfter w:w="6" w:type="dxa"/>
          <w:cantSplit/>
        </w:trPr>
        <w:tc>
          <w:tcPr>
            <w:tcW w:w="2273" w:type="dxa"/>
            <w:shd w:val="clear" w:color="auto" w:fill="auto"/>
          </w:tcPr>
          <w:p>
            <w:pPr>
              <w:pStyle w:val="nTable"/>
              <w:spacing w:after="40"/>
              <w:rPr>
                <w:iCs/>
                <w:snapToGrid w:val="0"/>
              </w:rPr>
            </w:pPr>
            <w:r>
              <w:rPr>
                <w:i/>
                <w:snapToGrid w:val="0"/>
              </w:rPr>
              <w:t>Building Act 2011</w:t>
            </w:r>
            <w:r>
              <w:rPr>
                <w:snapToGrid w:val="0"/>
              </w:rPr>
              <w:t xml:space="preserve"> s. 162</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ins w:id="2085" w:author="svcMRProcess" w:date="2018-08-30T14:42:00Z"/>
        </w:trPr>
        <w:tc>
          <w:tcPr>
            <w:tcW w:w="2273" w:type="dxa"/>
            <w:tcBorders>
              <w:bottom w:val="single" w:sz="4" w:space="0" w:color="auto"/>
            </w:tcBorders>
            <w:shd w:val="clear" w:color="auto" w:fill="auto"/>
          </w:tcPr>
          <w:p>
            <w:pPr>
              <w:pStyle w:val="nTable"/>
              <w:spacing w:after="40"/>
              <w:rPr>
                <w:ins w:id="2086" w:author="svcMRProcess" w:date="2018-08-30T14:42:00Z"/>
                <w:i/>
                <w:snapToGrid w:val="0"/>
              </w:rPr>
            </w:pPr>
            <w:ins w:id="2087" w:author="svcMRProcess" w:date="2018-08-30T14:42:00Z">
              <w:r>
                <w:rPr>
                  <w:i/>
                </w:rPr>
                <w:t>Commercial Arbitration Act 2012</w:t>
              </w:r>
              <w:r>
                <w:t xml:space="preserve"> s. 45 it. 10</w:t>
              </w:r>
            </w:ins>
          </w:p>
        </w:tc>
        <w:tc>
          <w:tcPr>
            <w:tcW w:w="1134" w:type="dxa"/>
            <w:tcBorders>
              <w:bottom w:val="single" w:sz="4" w:space="0" w:color="auto"/>
            </w:tcBorders>
            <w:shd w:val="clear" w:color="auto" w:fill="auto"/>
          </w:tcPr>
          <w:p>
            <w:pPr>
              <w:pStyle w:val="nTable"/>
              <w:spacing w:after="40"/>
              <w:rPr>
                <w:ins w:id="2088" w:author="svcMRProcess" w:date="2018-08-30T14:42:00Z"/>
                <w:snapToGrid w:val="0"/>
              </w:rPr>
            </w:pPr>
            <w:ins w:id="2089" w:author="svcMRProcess" w:date="2018-08-30T14:42:00Z">
              <w:r>
                <w:t>23 of 2012</w:t>
              </w:r>
            </w:ins>
          </w:p>
        </w:tc>
        <w:tc>
          <w:tcPr>
            <w:tcW w:w="1134" w:type="dxa"/>
            <w:tcBorders>
              <w:bottom w:val="single" w:sz="4" w:space="0" w:color="auto"/>
            </w:tcBorders>
            <w:shd w:val="clear" w:color="auto" w:fill="auto"/>
          </w:tcPr>
          <w:p>
            <w:pPr>
              <w:pStyle w:val="nTable"/>
              <w:spacing w:after="40"/>
              <w:rPr>
                <w:ins w:id="2090" w:author="svcMRProcess" w:date="2018-08-30T14:42:00Z"/>
                <w:snapToGrid w:val="0"/>
              </w:rPr>
            </w:pPr>
            <w:ins w:id="2091" w:author="svcMRProcess" w:date="2018-08-30T14:42:00Z">
              <w:r>
                <w:t>29 Aug 2012</w:t>
              </w:r>
            </w:ins>
          </w:p>
        </w:tc>
        <w:tc>
          <w:tcPr>
            <w:tcW w:w="2551" w:type="dxa"/>
            <w:tcBorders>
              <w:bottom w:val="single" w:sz="4" w:space="0" w:color="auto"/>
            </w:tcBorders>
            <w:shd w:val="clear" w:color="auto" w:fill="auto"/>
          </w:tcPr>
          <w:p>
            <w:pPr>
              <w:pStyle w:val="nTable"/>
              <w:spacing w:after="40"/>
              <w:rPr>
                <w:ins w:id="2092" w:author="svcMRProcess" w:date="2018-08-30T14:42:00Z"/>
              </w:rPr>
            </w:pPr>
            <w:ins w:id="2093" w:author="svcMRProcess" w:date="2018-08-30T14:42:00Z">
              <w:r>
                <w:rPr>
                  <w:snapToGrid w:val="0"/>
                </w:rPr>
                <w:t xml:space="preserve">7 Aug 2013 (see s. 1B(b) and </w:t>
              </w:r>
              <w:r>
                <w:rPr>
                  <w:i/>
                  <w:snapToGrid w:val="0"/>
                </w:rPr>
                <w:t>Gazette</w:t>
              </w:r>
              <w:r>
                <w:t xml:space="preserve"> 6 Aug 2013 p. 3677)</w:t>
              </w:r>
            </w:ins>
          </w:p>
        </w:tc>
      </w:tr>
    </w:tbl>
    <w:p>
      <w:pPr>
        <w:pStyle w:val="nSubsection"/>
        <w:spacing w:before="240"/>
        <w:ind w:left="482" w:hanging="482"/>
      </w:pPr>
      <w:r>
        <w:rPr>
          <w:vertAlign w:val="superscript"/>
        </w:rPr>
        <w:t>1a</w:t>
      </w:r>
      <w:r>
        <w:tab/>
        <w:t>On the date as at which thi</w:t>
      </w:r>
      <w:bookmarkStart w:id="2094" w:name="_Hlt507390729"/>
      <w:bookmarkEnd w:id="209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2095" w:name="_Toc377384723"/>
      <w:bookmarkStart w:id="2096" w:name="_Toc419464697"/>
      <w:bookmarkStart w:id="2097" w:name="_Toc196196301"/>
      <w:bookmarkStart w:id="2098" w:name="_Toc334451464"/>
      <w:r>
        <w:rPr>
          <w:snapToGrid w:val="0"/>
        </w:rPr>
        <w:t>Provisions that have not come into operation</w:t>
      </w:r>
      <w:bookmarkEnd w:id="2095"/>
      <w:bookmarkEnd w:id="2096"/>
      <w:bookmarkEnd w:id="2097"/>
      <w:bookmarkEnd w:id="2098"/>
    </w:p>
    <w:tbl>
      <w:tblPr>
        <w:tblW w:w="7069" w:type="dxa"/>
        <w:tblInd w:w="56" w:type="dxa"/>
        <w:tblLayout w:type="fixed"/>
        <w:tblCellMar>
          <w:left w:w="56" w:type="dxa"/>
          <w:right w:w="56" w:type="dxa"/>
        </w:tblCellMar>
        <w:tblLook w:val="0000" w:firstRow="0" w:lastRow="0" w:firstColumn="0" w:lastColumn="0" w:noHBand="0" w:noVBand="0"/>
      </w:tblPr>
      <w:tblGrid>
        <w:gridCol w:w="2225"/>
        <w:gridCol w:w="1114"/>
        <w:gridCol w:w="1115"/>
        <w:gridCol w:w="2615"/>
      </w:tblGrid>
      <w:tr>
        <w:trPr>
          <w:cantSplit/>
          <w:tblHeader/>
        </w:trPr>
        <w:tc>
          <w:tcPr>
            <w:tcW w:w="2225" w:type="dxa"/>
            <w:tcBorders>
              <w:top w:val="single" w:sz="4" w:space="0" w:color="auto"/>
              <w:bottom w:val="single" w:sz="4" w:space="0" w:color="auto"/>
            </w:tcBorders>
          </w:tcPr>
          <w:p>
            <w:pPr>
              <w:pStyle w:val="nTable"/>
              <w:spacing w:after="40"/>
              <w:ind w:right="113"/>
              <w:rPr>
                <w:b/>
              </w:rPr>
            </w:pPr>
            <w:r>
              <w:rPr>
                <w:b/>
              </w:rPr>
              <w:t>Short title</w:t>
            </w:r>
          </w:p>
        </w:tc>
        <w:tc>
          <w:tcPr>
            <w:tcW w:w="1114" w:type="dxa"/>
            <w:tcBorders>
              <w:top w:val="single" w:sz="4" w:space="0" w:color="auto"/>
              <w:bottom w:val="single" w:sz="4" w:space="0" w:color="auto"/>
            </w:tcBorders>
          </w:tcPr>
          <w:p>
            <w:pPr>
              <w:pStyle w:val="nTable"/>
              <w:spacing w:after="40"/>
              <w:rPr>
                <w:b/>
              </w:rPr>
            </w:pPr>
            <w:r>
              <w:rPr>
                <w:b/>
              </w:rPr>
              <w:t>Number and year</w:t>
            </w:r>
          </w:p>
        </w:tc>
        <w:tc>
          <w:tcPr>
            <w:tcW w:w="1115" w:type="dxa"/>
            <w:tcBorders>
              <w:top w:val="single" w:sz="4" w:space="0" w:color="auto"/>
              <w:bottom w:val="single" w:sz="4" w:space="0" w:color="auto"/>
            </w:tcBorders>
          </w:tcPr>
          <w:p>
            <w:pPr>
              <w:pStyle w:val="nTable"/>
              <w:spacing w:after="40"/>
              <w:rPr>
                <w:b/>
              </w:rPr>
            </w:pPr>
            <w:r>
              <w:rPr>
                <w:b/>
              </w:rPr>
              <w:t>Assent</w:t>
            </w:r>
          </w:p>
        </w:tc>
        <w:tc>
          <w:tcPr>
            <w:tcW w:w="2615" w:type="dxa"/>
            <w:tcBorders>
              <w:top w:val="single" w:sz="4" w:space="0" w:color="auto"/>
              <w:bottom w:val="single" w:sz="4" w:space="0" w:color="auto"/>
            </w:tcBorders>
          </w:tcPr>
          <w:p>
            <w:pPr>
              <w:pStyle w:val="nTable"/>
              <w:spacing w:after="40"/>
              <w:rPr>
                <w:b/>
              </w:rPr>
            </w:pPr>
            <w:r>
              <w:rPr>
                <w:b/>
              </w:rPr>
              <w:t>Commencement</w:t>
            </w:r>
          </w:p>
        </w:tc>
      </w:tr>
      <w:tr>
        <w:trPr>
          <w:cantSplit/>
        </w:trPr>
        <w:tc>
          <w:tcPr>
            <w:tcW w:w="2225" w:type="dxa"/>
            <w:tcBorders>
              <w:top w:val="single" w:sz="4" w:space="0" w:color="auto"/>
              <w:bottom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14" w:type="dxa"/>
            <w:tcBorders>
              <w:top w:val="single" w:sz="4" w:space="0" w:color="auto"/>
              <w:bottom w:val="single" w:sz="4" w:space="0" w:color="auto"/>
            </w:tcBorders>
          </w:tcPr>
          <w:p>
            <w:pPr>
              <w:pStyle w:val="nTable"/>
              <w:spacing w:after="40"/>
            </w:pPr>
            <w:r>
              <w:t>43 of 2000</w:t>
            </w:r>
          </w:p>
        </w:tc>
        <w:tc>
          <w:tcPr>
            <w:tcW w:w="1115" w:type="dxa"/>
            <w:tcBorders>
              <w:top w:val="single" w:sz="4" w:space="0" w:color="auto"/>
              <w:bottom w:val="single" w:sz="4" w:space="0" w:color="auto"/>
            </w:tcBorders>
          </w:tcPr>
          <w:p>
            <w:pPr>
              <w:pStyle w:val="nTable"/>
              <w:spacing w:after="40"/>
            </w:pPr>
            <w:r>
              <w:t>2 Nov 2000</w:t>
            </w:r>
          </w:p>
        </w:tc>
        <w:tc>
          <w:tcPr>
            <w:tcW w:w="2615" w:type="dxa"/>
            <w:tcBorders>
              <w:top w:val="single" w:sz="4" w:space="0" w:color="auto"/>
              <w:bottom w:val="single" w:sz="4" w:space="0" w:color="auto"/>
            </w:tcBorders>
          </w:tcPr>
          <w:p>
            <w:pPr>
              <w:pStyle w:val="nTable"/>
              <w:spacing w:after="40"/>
            </w:pPr>
            <w:r>
              <w:t>To be proclaimed (see s. 2(2))</w:t>
            </w:r>
          </w:p>
        </w:tc>
      </w:tr>
      <w:tr>
        <w:trPr>
          <w:cantSplit/>
          <w:del w:id="2099" w:author="svcMRProcess" w:date="2018-08-30T14:42:00Z"/>
        </w:trPr>
        <w:tc>
          <w:tcPr>
            <w:tcW w:w="2225" w:type="dxa"/>
            <w:tcBorders>
              <w:bottom w:val="single" w:sz="4" w:space="0" w:color="auto"/>
            </w:tcBorders>
          </w:tcPr>
          <w:p>
            <w:pPr>
              <w:pStyle w:val="nTable"/>
              <w:spacing w:after="40"/>
              <w:ind w:right="113"/>
              <w:rPr>
                <w:del w:id="2100" w:author="svcMRProcess" w:date="2018-08-30T14:42:00Z"/>
                <w:i/>
                <w:szCs w:val="19"/>
              </w:rPr>
            </w:pPr>
            <w:del w:id="2101" w:author="svcMRProcess" w:date="2018-08-30T14:42:00Z">
              <w:r>
                <w:rPr>
                  <w:i/>
                  <w:szCs w:val="19"/>
                </w:rPr>
                <w:delText>Commercial Arbitration Act 2012</w:delText>
              </w:r>
              <w:r>
                <w:rPr>
                  <w:szCs w:val="19"/>
                </w:rPr>
                <w:delText xml:space="preserve"> s. 45 it. 10 </w:delText>
              </w:r>
              <w:r>
                <w:rPr>
                  <w:szCs w:val="19"/>
                  <w:vertAlign w:val="superscript"/>
                </w:rPr>
                <w:delText>6</w:delText>
              </w:r>
            </w:del>
          </w:p>
        </w:tc>
        <w:tc>
          <w:tcPr>
            <w:tcW w:w="1114" w:type="dxa"/>
            <w:tcBorders>
              <w:bottom w:val="single" w:sz="4" w:space="0" w:color="auto"/>
            </w:tcBorders>
          </w:tcPr>
          <w:p>
            <w:pPr>
              <w:pStyle w:val="nTable"/>
              <w:rPr>
                <w:del w:id="2102" w:author="svcMRProcess" w:date="2018-08-30T14:42:00Z"/>
                <w:szCs w:val="19"/>
              </w:rPr>
            </w:pPr>
            <w:del w:id="2103" w:author="svcMRProcess" w:date="2018-08-30T14:42:00Z">
              <w:r>
                <w:rPr>
                  <w:szCs w:val="19"/>
                </w:rPr>
                <w:delText>23 of 2012</w:delText>
              </w:r>
            </w:del>
          </w:p>
        </w:tc>
        <w:tc>
          <w:tcPr>
            <w:tcW w:w="1115" w:type="dxa"/>
            <w:tcBorders>
              <w:bottom w:val="single" w:sz="4" w:space="0" w:color="auto"/>
            </w:tcBorders>
          </w:tcPr>
          <w:p>
            <w:pPr>
              <w:pStyle w:val="nTable"/>
              <w:rPr>
                <w:del w:id="2104" w:author="svcMRProcess" w:date="2018-08-30T14:42:00Z"/>
                <w:szCs w:val="19"/>
              </w:rPr>
            </w:pPr>
            <w:del w:id="2105" w:author="svcMRProcess" w:date="2018-08-30T14:42:00Z">
              <w:r>
                <w:rPr>
                  <w:szCs w:val="19"/>
                </w:rPr>
                <w:delText>29 Aug 2012</w:delText>
              </w:r>
            </w:del>
          </w:p>
        </w:tc>
        <w:tc>
          <w:tcPr>
            <w:tcW w:w="2615" w:type="dxa"/>
            <w:tcBorders>
              <w:bottom w:val="single" w:sz="4" w:space="0" w:color="auto"/>
            </w:tcBorders>
          </w:tcPr>
          <w:p>
            <w:pPr>
              <w:pStyle w:val="nTable"/>
              <w:rPr>
                <w:del w:id="2106" w:author="svcMRProcess" w:date="2018-08-30T14:42:00Z"/>
                <w:szCs w:val="19"/>
              </w:rPr>
            </w:pPr>
            <w:del w:id="2107" w:author="svcMRProcess" w:date="2018-08-30T14:42:00Z">
              <w:r>
                <w:rPr>
                  <w:szCs w:val="19"/>
                </w:rPr>
                <w:delText>To be proclaimed (see s. 1B(b))</w:delText>
              </w:r>
            </w:del>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Lines/>
        <w:rPr>
          <w:del w:id="2108" w:author="svcMRProcess" w:date="2018-08-30T14:42:00Z"/>
          <w:snapToGrid w:val="0"/>
        </w:rPr>
      </w:pPr>
      <w:bookmarkStart w:id="2109" w:name="AutoSch"/>
      <w:bookmarkEnd w:id="2109"/>
      <w:del w:id="2110" w:author="svcMRProcess" w:date="2018-08-30T14:42: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10</w:delText>
        </w:r>
        <w:r>
          <w:rPr>
            <w:snapToGrid w:val="0"/>
          </w:rPr>
          <w:delText xml:space="preserve"> had not come into operation.  It reads as follows:</w:delText>
        </w:r>
      </w:del>
    </w:p>
    <w:p>
      <w:pPr>
        <w:pStyle w:val="BlankOpen"/>
        <w:rPr>
          <w:del w:id="2111" w:author="svcMRProcess" w:date="2018-08-30T14:42:00Z"/>
          <w:snapToGrid w:val="0"/>
        </w:rPr>
      </w:pPr>
    </w:p>
    <w:p>
      <w:pPr>
        <w:pStyle w:val="nzHeading5"/>
        <w:rPr>
          <w:del w:id="2112" w:author="svcMRProcess" w:date="2018-08-30T14:42:00Z"/>
        </w:rPr>
      </w:pPr>
      <w:bookmarkStart w:id="2113" w:name="_Toc334103225"/>
      <w:bookmarkStart w:id="2114" w:name="_Toc334103326"/>
      <w:del w:id="2115" w:author="svcMRProcess" w:date="2018-08-30T14:42:00Z">
        <w:r>
          <w:rPr>
            <w:rStyle w:val="CharSectno"/>
          </w:rPr>
          <w:delText>45</w:delText>
        </w:r>
        <w:r>
          <w:delText>.</w:delText>
        </w:r>
        <w:r>
          <w:tab/>
          <w:delText>Acts amended</w:delText>
        </w:r>
        <w:bookmarkEnd w:id="2113"/>
        <w:bookmarkEnd w:id="2114"/>
      </w:del>
    </w:p>
    <w:p>
      <w:pPr>
        <w:pStyle w:val="nzSubsection"/>
        <w:rPr>
          <w:del w:id="2116" w:author="svcMRProcess" w:date="2018-08-30T14:42:00Z"/>
        </w:rPr>
      </w:pPr>
      <w:del w:id="2117" w:author="svcMRProcess" w:date="2018-08-30T14:42:00Z">
        <w:r>
          <w:tab/>
          <w:delText>(1)</w:delText>
        </w:r>
        <w:r>
          <w:tab/>
          <w:delText>This section amends the Acts listed in the Table.</w:delText>
        </w:r>
      </w:del>
    </w:p>
    <w:p>
      <w:pPr>
        <w:pStyle w:val="nzSubsection"/>
        <w:rPr>
          <w:del w:id="2118" w:author="svcMRProcess" w:date="2018-08-30T14:42:00Z"/>
        </w:rPr>
      </w:pPr>
      <w:del w:id="2119" w:author="svcMRProcess" w:date="2018-08-30T14:42:00Z">
        <w:r>
          <w:tab/>
          <w:delText>(2)</w:delText>
        </w:r>
        <w:r>
          <w:tab/>
          <w:delText>Amend the provisions listed in the Table as set out in the Table.</w:delText>
        </w:r>
      </w:del>
    </w:p>
    <w:p>
      <w:pPr>
        <w:pStyle w:val="THeading"/>
        <w:rPr>
          <w:del w:id="2120" w:author="svcMRProcess" w:date="2018-08-30T14:42:00Z"/>
        </w:rPr>
      </w:pPr>
      <w:del w:id="2121" w:author="svcMRProcess" w:date="2018-08-30T14:42: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2122" w:author="svcMRProcess" w:date="2018-08-30T14:42:00Z"/>
        </w:trPr>
        <w:tc>
          <w:tcPr>
            <w:tcW w:w="2267" w:type="dxa"/>
          </w:tcPr>
          <w:p>
            <w:pPr>
              <w:pStyle w:val="TableAm"/>
              <w:keepNext/>
              <w:jc w:val="center"/>
              <w:rPr>
                <w:del w:id="2123" w:author="svcMRProcess" w:date="2018-08-30T14:42:00Z"/>
                <w:b/>
                <w:bCs/>
                <w:sz w:val="20"/>
              </w:rPr>
            </w:pPr>
            <w:del w:id="2124" w:author="svcMRProcess" w:date="2018-08-30T14:42:00Z">
              <w:r>
                <w:rPr>
                  <w:b/>
                  <w:bCs/>
                  <w:sz w:val="20"/>
                </w:rPr>
                <w:delText>Provision</w:delText>
              </w:r>
            </w:del>
          </w:p>
        </w:tc>
        <w:tc>
          <w:tcPr>
            <w:tcW w:w="2268" w:type="dxa"/>
          </w:tcPr>
          <w:p>
            <w:pPr>
              <w:pStyle w:val="TableAm"/>
              <w:keepNext/>
              <w:jc w:val="center"/>
              <w:rPr>
                <w:del w:id="2125" w:author="svcMRProcess" w:date="2018-08-30T14:42:00Z"/>
                <w:b/>
                <w:bCs/>
                <w:sz w:val="20"/>
              </w:rPr>
            </w:pPr>
            <w:del w:id="2126" w:author="svcMRProcess" w:date="2018-08-30T14:42:00Z">
              <w:r>
                <w:rPr>
                  <w:b/>
                  <w:bCs/>
                  <w:sz w:val="20"/>
                </w:rPr>
                <w:delText>Delete</w:delText>
              </w:r>
            </w:del>
          </w:p>
        </w:tc>
        <w:tc>
          <w:tcPr>
            <w:tcW w:w="2268" w:type="dxa"/>
          </w:tcPr>
          <w:p>
            <w:pPr>
              <w:pStyle w:val="TableAm"/>
              <w:keepNext/>
              <w:jc w:val="center"/>
              <w:rPr>
                <w:del w:id="2127" w:author="svcMRProcess" w:date="2018-08-30T14:42:00Z"/>
                <w:b/>
                <w:bCs/>
                <w:sz w:val="20"/>
              </w:rPr>
            </w:pPr>
            <w:del w:id="2128" w:author="svcMRProcess" w:date="2018-08-30T14:42:00Z">
              <w:r>
                <w:rPr>
                  <w:b/>
                  <w:bCs/>
                  <w:sz w:val="20"/>
                </w:rPr>
                <w:delText>Insert</w:delText>
              </w:r>
            </w:del>
          </w:p>
        </w:tc>
      </w:tr>
      <w:tr>
        <w:trPr>
          <w:cantSplit/>
          <w:jc w:val="center"/>
          <w:del w:id="2129" w:author="svcMRProcess" w:date="2018-08-30T14:42:00Z"/>
        </w:trPr>
        <w:tc>
          <w:tcPr>
            <w:tcW w:w="6803" w:type="dxa"/>
            <w:gridSpan w:val="3"/>
          </w:tcPr>
          <w:p>
            <w:pPr>
              <w:pStyle w:val="TableAm"/>
              <w:keepNext/>
              <w:ind w:left="567" w:hanging="567"/>
              <w:rPr>
                <w:del w:id="2130" w:author="svcMRProcess" w:date="2018-08-30T14:42:00Z"/>
                <w:b/>
                <w:bCs/>
                <w:iCs/>
                <w:sz w:val="20"/>
              </w:rPr>
            </w:pPr>
            <w:del w:id="2131" w:author="svcMRProcess" w:date="2018-08-30T14:42:00Z">
              <w:r>
                <w:rPr>
                  <w:b/>
                  <w:bCs/>
                  <w:sz w:val="20"/>
                </w:rPr>
                <w:delText>10.</w:delText>
              </w:r>
              <w:r>
                <w:rPr>
                  <w:b/>
                  <w:bCs/>
                  <w:i/>
                  <w:iCs/>
                  <w:sz w:val="20"/>
                </w:rPr>
                <w:tab/>
                <w:delText>Heritage of Western Australia Act 1990</w:delText>
              </w:r>
            </w:del>
          </w:p>
        </w:tc>
      </w:tr>
      <w:tr>
        <w:trPr>
          <w:cantSplit/>
          <w:jc w:val="center"/>
          <w:del w:id="2132" w:author="svcMRProcess" w:date="2018-08-30T14:42:00Z"/>
        </w:trPr>
        <w:tc>
          <w:tcPr>
            <w:tcW w:w="2267" w:type="dxa"/>
          </w:tcPr>
          <w:p>
            <w:pPr>
              <w:pStyle w:val="TableAm"/>
              <w:rPr>
                <w:del w:id="2133" w:author="svcMRProcess" w:date="2018-08-30T14:42:00Z"/>
                <w:sz w:val="20"/>
              </w:rPr>
            </w:pPr>
            <w:del w:id="2134" w:author="svcMRProcess" w:date="2018-08-30T14:42:00Z">
              <w:r>
                <w:rPr>
                  <w:sz w:val="20"/>
                </w:rPr>
                <w:delText>s. 75(4)(b)(ii), 76(3)</w:delText>
              </w:r>
            </w:del>
          </w:p>
        </w:tc>
        <w:tc>
          <w:tcPr>
            <w:tcW w:w="2268" w:type="dxa"/>
          </w:tcPr>
          <w:p>
            <w:pPr>
              <w:pStyle w:val="TableAm"/>
              <w:rPr>
                <w:del w:id="2135" w:author="svcMRProcess" w:date="2018-08-30T14:42:00Z"/>
                <w:iCs/>
                <w:sz w:val="20"/>
              </w:rPr>
            </w:pPr>
            <w:del w:id="2136" w:author="svcMRProcess" w:date="2018-08-30T14:42:00Z">
              <w:r>
                <w:rPr>
                  <w:i/>
                  <w:iCs/>
                  <w:sz w:val="20"/>
                </w:rPr>
                <w:delText>Commercial Arbitration Act 1985</w:delText>
              </w:r>
            </w:del>
          </w:p>
        </w:tc>
        <w:tc>
          <w:tcPr>
            <w:tcW w:w="2268" w:type="dxa"/>
          </w:tcPr>
          <w:p>
            <w:pPr>
              <w:pStyle w:val="TableAm"/>
              <w:rPr>
                <w:del w:id="2137" w:author="svcMRProcess" w:date="2018-08-30T14:42:00Z"/>
                <w:sz w:val="20"/>
              </w:rPr>
            </w:pPr>
            <w:del w:id="2138" w:author="svcMRProcess" w:date="2018-08-30T14:42:00Z">
              <w:r>
                <w:rPr>
                  <w:i/>
                  <w:sz w:val="20"/>
                </w:rPr>
                <w:delText>Commercial Arbitration Act 2012</w:delText>
              </w:r>
            </w:del>
          </w:p>
        </w:tc>
      </w:tr>
    </w:tbl>
    <w:p>
      <w:pPr>
        <w:pStyle w:val="BlankClose"/>
        <w:rPr>
          <w:del w:id="2139" w:author="svcMRProcess" w:date="2018-08-30T14:42: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b/>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1" w:name="Coversheet"/>
    <w:bookmarkEnd w:id="2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40" w:name="Compilation"/>
    <w:bookmarkEnd w:id="21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lvlText w:val="%1."/>
      <w:lvlJc w:val="left"/>
      <w:pPr>
        <w:tabs>
          <w:tab w:val="num" w:pos="1800"/>
        </w:tabs>
        <w:ind w:left="1800" w:hanging="360"/>
      </w:pPr>
    </w:lvl>
  </w:abstractNum>
  <w:abstractNum w:abstractNumId="1">
    <w:nsid w:val="FFFFFF7D"/>
    <w:multiLevelType w:val="singleLevel"/>
    <w:tmpl w:val="543E3B7A"/>
    <w:lvl w:ilvl="0">
      <w:start w:val="1"/>
      <w:numFmt w:val="decimal"/>
      <w:lvlText w:val="%1."/>
      <w:lvlJc w:val="left"/>
      <w:pPr>
        <w:tabs>
          <w:tab w:val="num" w:pos="1440"/>
        </w:tabs>
        <w:ind w:left="1440" w:hanging="360"/>
      </w:pPr>
    </w:lvl>
  </w:abstractNum>
  <w:abstractNum w:abstractNumId="2">
    <w:nsid w:val="FFFFFF7E"/>
    <w:multiLevelType w:val="singleLevel"/>
    <w:tmpl w:val="FDCC07EC"/>
    <w:lvl w:ilvl="0">
      <w:start w:val="1"/>
      <w:numFmt w:val="decimal"/>
      <w:lvlText w:val="%1."/>
      <w:lvlJc w:val="left"/>
      <w:pPr>
        <w:tabs>
          <w:tab w:val="num" w:pos="1080"/>
        </w:tabs>
        <w:ind w:left="1080" w:hanging="360"/>
      </w:pPr>
    </w:lvl>
  </w:abstractNum>
  <w:abstractNum w:abstractNumId="3">
    <w:nsid w:val="FFFFFF7F"/>
    <w:multiLevelType w:val="singleLevel"/>
    <w:tmpl w:val="38241FCA"/>
    <w:lvl w:ilvl="0">
      <w:start w:val="1"/>
      <w:numFmt w:val="decimal"/>
      <w:lvlText w:val="%1."/>
      <w:lvlJc w:val="left"/>
      <w:pPr>
        <w:tabs>
          <w:tab w:val="num" w:pos="720"/>
        </w:tabs>
        <w:ind w:left="720" w:hanging="360"/>
      </w:pPr>
    </w:lvl>
  </w:abstractNum>
  <w:abstractNum w:abstractNumId="4">
    <w:nsid w:val="FFFFFF80"/>
    <w:multiLevelType w:val="singleLevel"/>
    <w:tmpl w:val="F3849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lvlText w:val="%1."/>
      <w:lvlJc w:val="left"/>
      <w:pPr>
        <w:tabs>
          <w:tab w:val="num" w:pos="360"/>
        </w:tabs>
        <w:ind w:left="360" w:hanging="360"/>
      </w:pPr>
    </w:lvl>
  </w:abstractNum>
  <w:abstractNum w:abstractNumId="9">
    <w:nsid w:val="FFFFFF89"/>
    <w:multiLevelType w:val="singleLevel"/>
    <w:tmpl w:val="AE86E2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0608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923"/>
    <w:docVar w:name="WAFER_20140113135049" w:val="RemoveTocBookmarks,RemoveUnusedBookmarks,RemoveLanguageTags,UsedStyles,ResetPageSize,UpdateArrangement"/>
    <w:docVar w:name="WAFER_20140113135049_GUID" w:val="5507791c-319c-4271-bb89-cbd49d72baf6"/>
    <w:docVar w:name="WAFER_20140113135101" w:val="RemoveTocBookmarks,RunningHeaders"/>
    <w:docVar w:name="WAFER_20140113135101_GUID" w:val="f47a3a44-f586-4f8e-bffd-150640823e18"/>
    <w:docVar w:name="WAFER_20150515142736" w:val="ResetPageSize,UpdateArrangement,UpdateNTable"/>
    <w:docVar w:name="WAFER_20150515142736_GUID" w:val="1f0b2e5a-eb2b-4dfa-926e-f2e65e1da67f"/>
    <w:docVar w:name="WAFER_20151105132923" w:val="UpdateStyles,UsedStyles"/>
    <w:docVar w:name="WAFER_20151105132923_GUID" w:val="dea5578b-9df3-4ea8-aaa1-7965c8169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36603</Words>
  <Characters>173869</Characters>
  <Application>Microsoft Office Word</Application>
  <DocSecurity>0</DocSecurity>
  <Lines>4346</Lines>
  <Paragraphs>1798</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04-e0-01 - 04-f0-03</dc:title>
  <dc:subject/>
  <dc:creator/>
  <cp:keywords/>
  <dc:description/>
  <cp:lastModifiedBy>svcMRProcess</cp:lastModifiedBy>
  <cp:revision>2</cp:revision>
  <cp:lastPrinted>2011-06-17T02:12:00Z</cp:lastPrinted>
  <dcterms:created xsi:type="dcterms:W3CDTF">2018-08-30T06:42:00Z</dcterms:created>
  <dcterms:modified xsi:type="dcterms:W3CDTF">2018-08-30T06:42:00Z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348</vt:i4>
  </property>
  <property fmtid="{D5CDD505-2E9C-101B-9397-08002B2CF9AE}" pid="6" name="ReprintNo">
    <vt:lpwstr>4</vt:lpwstr>
  </property>
  <property fmtid="{D5CDD505-2E9C-101B-9397-08002B2CF9AE}" pid="7" name="ReprintedAsAt">
    <vt:filetime>2011-06-16T16:00:00Z</vt:filetime>
  </property>
  <property fmtid="{D5CDD505-2E9C-101B-9397-08002B2CF9AE}" pid="8" name="FromSuffix">
    <vt:lpwstr>04-e0-01</vt:lpwstr>
  </property>
  <property fmtid="{D5CDD505-2E9C-101B-9397-08002B2CF9AE}" pid="9" name="FromAsAtDate">
    <vt:lpwstr>29 Aug 2012</vt:lpwstr>
  </property>
  <property fmtid="{D5CDD505-2E9C-101B-9397-08002B2CF9AE}" pid="10" name="ToSuffix">
    <vt:lpwstr>04-f0-03</vt:lpwstr>
  </property>
  <property fmtid="{D5CDD505-2E9C-101B-9397-08002B2CF9AE}" pid="11" name="ToAsAtDate">
    <vt:lpwstr>07 Aug 2013</vt:lpwstr>
  </property>
</Properties>
</file>