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_Toc215550220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_Toc215550221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_Toc215550222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_Toc215550223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_Toc215550224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_Toc215550225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_Toc215550227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_Toc215550228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_Toc215550229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_Toc215550230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_Toc215550231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_Toc215550232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_Toc215550233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_Toc215550234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_Toc215550235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_Toc215550236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_Toc215550237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_Toc215550238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_Toc215550239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_Toc215550242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_Toc215550243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_Toc215550244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_Toc215550245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_Toc215550246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_Toc215550247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Definition</w:t>
      </w:r>
      <w:r>
        <w:tab/>
      </w:r>
      <w:r>
        <w:fldChar w:fldCharType="begin"/>
      </w:r>
      <w:r>
        <w:instrText xml:space="preserve"> PAGEREF _Toc215550249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_Toc215550250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_Toc215550251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_Toc215550252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_Toc215550253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_Toc215550255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_Toc215550256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_Toc215550257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“Loss of</w:t>
      </w:r>
      <w:r>
        <w:rPr>
          <w:snapToGrid w:val="0"/>
          <w:szCs w:val="24"/>
          <w:vertAlign w:val="superscript"/>
        </w:rPr>
        <w:t xml:space="preserve"> </w:t>
      </w:r>
      <w:r>
        <w:rPr>
          <w:snapToGrid w:val="0"/>
          <w:szCs w:val="24"/>
        </w:rPr>
        <w:t>”</w:t>
      </w:r>
      <w:r>
        <w:tab/>
      </w:r>
      <w:r>
        <w:fldChar w:fldCharType="begin"/>
      </w:r>
      <w:r>
        <w:instrText xml:space="preserve"> PAGEREF _Toc215550258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_Toc215550259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_Toc215550260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_Toc215550261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_Toc215550262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_Toc215550263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interpretation</w:t>
      </w:r>
      <w:r>
        <w:tab/>
      </w:r>
      <w:r>
        <w:fldChar w:fldCharType="begin"/>
      </w:r>
      <w:r>
        <w:instrText xml:space="preserve"> PAGEREF _Toc215550264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_Toc215550266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_Toc215550267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_Toc215550268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_Toc215550269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_Toc215550270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_Toc215550271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_Toc215550272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_Toc215550273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_Toc215550274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_Toc215550275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_Toc215550276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_Toc215550278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_Toc215550279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Worker suffering from chronic bronchitis and pneumoconiosis</w:t>
      </w:r>
      <w:r>
        <w:tab/>
      </w:r>
      <w:r>
        <w:fldChar w:fldCharType="begin"/>
      </w:r>
      <w:r>
        <w:instrText xml:space="preserve"> PAGEREF _Toc215550280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_Toc215550281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Reference to medical panel</w:t>
      </w:r>
      <w:r>
        <w:tab/>
      </w:r>
      <w:r>
        <w:fldChar w:fldCharType="begin"/>
      </w:r>
      <w:r>
        <w:instrText xml:space="preserve"> PAGEREF _Toc215550282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_Toc215550283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_Toc215550284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_Toc215550285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_Toc215550286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_Toc215550287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_Toc215550288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_Toc215550289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_Toc215550290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_Toc215550291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_Toc215550292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_Toc215550293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_Toc215550294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_Toc215550296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_Toc215550297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_Toc215550298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_Toc215550299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_Toc215550300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_Toc215550301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_Toc215550303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_Toc215550304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_Toc215550305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_Toc215550306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_Toc215550307 \h </w:instrText>
      </w:r>
      <w:r>
        <w:fldChar w:fldCharType="separate"/>
      </w:r>
      <w:r>
        <w:t>69</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_Toc215550308 \h </w:instrText>
      </w:r>
      <w:r>
        <w:fldChar w:fldCharType="separate"/>
      </w:r>
      <w:r>
        <w:t>71</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_Toc215550309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_Toc215550310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_Toc215550311 \h </w:instrText>
      </w:r>
      <w:r>
        <w:fldChar w:fldCharType="separate"/>
      </w:r>
      <w:r>
        <w:t>75</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_Toc215550312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_Toc215550313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_Toc215550314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_Toc215550315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_Toc215550316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_Toc215550317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_Toc215550318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_Toc215550319 \h </w:instrText>
      </w:r>
      <w:r>
        <w:fldChar w:fldCharType="separate"/>
      </w:r>
      <w:r>
        <w:t>82</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_Toc215550320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_Toc215550321 \h </w:instrText>
      </w:r>
      <w:r>
        <w:fldChar w:fldCharType="separate"/>
      </w:r>
      <w:r>
        <w:t>84</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_Toc215550322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_Toc215550323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_Toc215550324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_Toc215550325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_Toc215550326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_Toc215550327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_Toc215550329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_Toc215550330 \h </w:instrText>
      </w:r>
      <w:r>
        <w:fldChar w:fldCharType="separate"/>
      </w:r>
      <w:r>
        <w:t>90</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_Toc215550331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_Toc215550332 \h </w:instrText>
      </w:r>
      <w:r>
        <w:fldChar w:fldCharType="separate"/>
      </w:r>
      <w:r>
        <w:t>91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_Toc215550334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_Toc215550335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_Toc215550336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_Toc215550338 \h </w:instrText>
      </w:r>
      <w:r>
        <w:fldChar w:fldCharType="separate"/>
      </w:r>
      <w:r>
        <w:t>95</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_Toc215550339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_Toc215550340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_Toc215550341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_Toc215550342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_Toc215550343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_Toc215550344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_Toc215550345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_Toc215550348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_Toc215550349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_Toc215550350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_Toc215550351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_Toc215550352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_Toc215550353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_Toc215550355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_Toc215550356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_Toc215550357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_Toc215550358 \h </w:instrText>
      </w:r>
      <w:r>
        <w:fldChar w:fldCharType="separate"/>
      </w:r>
      <w:r>
        <w:t>109</w:t>
      </w:r>
      <w:r>
        <w:fldChar w:fldCharType="end"/>
      </w:r>
    </w:p>
    <w:p>
      <w:pPr>
        <w:pStyle w:val="TOC8"/>
        <w:rPr>
          <w:sz w:val="24"/>
          <w:szCs w:val="24"/>
        </w:rPr>
      </w:pPr>
      <w:r>
        <w:rPr>
          <w:szCs w:val="24"/>
        </w:rPr>
        <w:t>93AE.</w:t>
      </w:r>
      <w:r>
        <w:rPr>
          <w:szCs w:val="24"/>
        </w:rPr>
        <w:tab/>
        <w:t>Meaning of “substantive law”</w:t>
      </w:r>
      <w:r>
        <w:tab/>
      </w:r>
      <w:r>
        <w:fldChar w:fldCharType="begin"/>
      </w:r>
      <w:r>
        <w:instrText xml:space="preserve"> PAGEREF _Toc215550359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_Toc215550360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Definitions for this Division</w:t>
      </w:r>
      <w:r>
        <w:tab/>
      </w:r>
      <w:r>
        <w:fldChar w:fldCharType="begin"/>
      </w:r>
      <w:r>
        <w:instrText xml:space="preserve"> PAGEREF _Toc215550363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_Toc215550364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_Toc215550365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Meaning of “AMA Guides” in this Subdivision</w:t>
      </w:r>
      <w:r>
        <w:tab/>
      </w:r>
      <w:r>
        <w:fldChar w:fldCharType="begin"/>
      </w:r>
      <w:r>
        <w:instrText xml:space="preserve"> PAGEREF _Toc215550367 \h </w:instrText>
      </w:r>
      <w:r>
        <w:fldChar w:fldCharType="separate"/>
      </w:r>
      <w:r>
        <w:t>112</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_Toc215550368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_Toc215550369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_Toc215550370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_Toc215550371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_Toc215550372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_Toc215550373 \h </w:instrText>
      </w:r>
      <w:r>
        <w:fldChar w:fldCharType="separate"/>
      </w:r>
      <w:r>
        <w:t>122</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_Toc215550374 \h </w:instrText>
      </w:r>
      <w:r>
        <w:fldChar w:fldCharType="separate"/>
      </w:r>
      <w:r>
        <w:t>124</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_Toc215550375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_Toc215550376 \h </w:instrText>
      </w:r>
      <w:r>
        <w:fldChar w:fldCharType="separate"/>
      </w:r>
      <w:r>
        <w:t>127</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 in this Subdivision</w:t>
      </w:r>
      <w:r>
        <w:tab/>
      </w:r>
      <w:r>
        <w:fldChar w:fldCharType="begin"/>
      </w:r>
      <w:r>
        <w:instrText xml:space="preserve"> PAGEREF _Toc215550378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_Toc215550379 \h </w:instrText>
      </w:r>
      <w:r>
        <w:fldChar w:fldCharType="separate"/>
      </w:r>
      <w:r>
        <w:t>128</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_Toc215550380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_Toc215550381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_Toc215550382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_Toc215550383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_Toc215550384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_Toc215550385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_Toc215550386 \h </w:instrText>
      </w:r>
      <w:r>
        <w:fldChar w:fldCharType="separate"/>
      </w:r>
      <w:r>
        <w:t>137</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_Toc215550387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_Toc215550388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_Toc215550389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_Toc215550392 \h </w:instrText>
      </w:r>
      <w:r>
        <w:fldChar w:fldCharType="separate"/>
      </w:r>
      <w:r>
        <w:t>142</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_Toc215550393 \h </w:instrText>
      </w:r>
      <w:r>
        <w:fldChar w:fldCharType="separate"/>
      </w:r>
      <w:r>
        <w:t>143</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_Toc215550394 \h </w:instrText>
      </w:r>
      <w:r>
        <w:fldChar w:fldCharType="separate"/>
      </w:r>
      <w:r>
        <w:t>145</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_Toc215550395 \h </w:instrText>
      </w:r>
      <w:r>
        <w:fldChar w:fldCharType="separate"/>
      </w:r>
      <w:r>
        <w:t>146</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_Toc215550396 \h </w:instrText>
      </w:r>
      <w:r>
        <w:fldChar w:fldCharType="separate"/>
      </w:r>
      <w:r>
        <w:t>147</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_Toc215550397 \h </w:instrText>
      </w:r>
      <w:r>
        <w:fldChar w:fldCharType="separate"/>
      </w:r>
      <w:r>
        <w:t>147</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_Toc215550398 \h </w:instrText>
      </w:r>
      <w:r>
        <w:fldChar w:fldCharType="separate"/>
      </w:r>
      <w:r>
        <w:t>147</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_Toc215550399 \h </w:instrText>
      </w:r>
      <w:r>
        <w:fldChar w:fldCharType="separate"/>
      </w:r>
      <w:r>
        <w:t>149</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_Toc215550400 \h </w:instrText>
      </w:r>
      <w:r>
        <w:fldChar w:fldCharType="separate"/>
      </w:r>
      <w:r>
        <w:t>150</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_Toc215550401 \h </w:instrText>
      </w:r>
      <w:r>
        <w:fldChar w:fldCharType="separate"/>
      </w:r>
      <w:r>
        <w:t>151</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_Toc215550402 \h </w:instrText>
      </w:r>
      <w:r>
        <w:fldChar w:fldCharType="separate"/>
      </w:r>
      <w:r>
        <w:t>152</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_Toc215550403 \h </w:instrText>
      </w:r>
      <w:r>
        <w:fldChar w:fldCharType="separate"/>
      </w:r>
      <w:r>
        <w:t>152</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_Toc215550404 \h </w:instrText>
      </w:r>
      <w:r>
        <w:fldChar w:fldCharType="separate"/>
      </w:r>
      <w:r>
        <w:t>153</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_Toc215550405 \h </w:instrText>
      </w:r>
      <w:r>
        <w:fldChar w:fldCharType="separate"/>
      </w:r>
      <w:r>
        <w:t>154</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_Toc215550406 \h </w:instrText>
      </w:r>
      <w:r>
        <w:fldChar w:fldCharType="separate"/>
      </w:r>
      <w:r>
        <w:t>154</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_Toc215550407 \h </w:instrText>
      </w:r>
      <w:r>
        <w:fldChar w:fldCharType="separate"/>
      </w:r>
      <w:r>
        <w:t>155</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_Toc215550409 \h </w:instrText>
      </w:r>
      <w:r>
        <w:fldChar w:fldCharType="separate"/>
      </w:r>
      <w:r>
        <w:t>155</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_Toc215550410 \h </w:instrText>
      </w:r>
      <w:r>
        <w:fldChar w:fldCharType="separate"/>
      </w:r>
      <w:r>
        <w:t>155</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_Toc215550411 \h </w:instrText>
      </w:r>
      <w:r>
        <w:fldChar w:fldCharType="separate"/>
      </w:r>
      <w:r>
        <w:t>156</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_Toc215550412 \h </w:instrText>
      </w:r>
      <w:r>
        <w:fldChar w:fldCharType="separate"/>
      </w:r>
      <w:r>
        <w:t>156</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_Toc215550413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_Toc215550415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Fund</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_Toc215550417 \h </w:instrText>
      </w:r>
      <w:r>
        <w:fldChar w:fldCharType="separate"/>
      </w:r>
      <w:r>
        <w:t>157</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_Toc215550418 \h </w:instrText>
      </w:r>
      <w:r>
        <w:fldChar w:fldCharType="separate"/>
      </w:r>
      <w:r>
        <w:t>158</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_Toc215550419 \h </w:instrText>
      </w:r>
      <w:r>
        <w:fldChar w:fldCharType="separate"/>
      </w:r>
      <w:r>
        <w:t>159</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_Toc215550420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Fund</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_Toc215550422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_Toc215550424 \h </w:instrText>
      </w:r>
      <w:r>
        <w:fldChar w:fldCharType="separate"/>
      </w:r>
      <w:r>
        <w:t>164</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_Toc215550425 \h </w:instrText>
      </w:r>
      <w:r>
        <w:fldChar w:fldCharType="separate"/>
      </w:r>
      <w:r>
        <w:t>165</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_Toc215550428 \h </w:instrText>
      </w:r>
      <w:r>
        <w:fldChar w:fldCharType="separate"/>
      </w:r>
      <w:r>
        <w:t>167</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_Toc215550429 \h </w:instrText>
      </w:r>
      <w:r>
        <w:fldChar w:fldCharType="separate"/>
      </w:r>
      <w:r>
        <w:t>167</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_Toc215550430 \h </w:instrText>
      </w:r>
      <w:r>
        <w:fldChar w:fldCharType="separate"/>
      </w:r>
      <w:r>
        <w:t>168</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_Toc215550431 \h </w:instrText>
      </w:r>
      <w:r>
        <w:fldChar w:fldCharType="separate"/>
      </w:r>
      <w:r>
        <w:t>168</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_Toc215550432 \h </w:instrText>
      </w:r>
      <w:r>
        <w:fldChar w:fldCharType="separate"/>
      </w:r>
      <w:r>
        <w:t>169</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_Toc215550433 \h </w:instrText>
      </w:r>
      <w:r>
        <w:fldChar w:fldCharType="separate"/>
      </w:r>
      <w:r>
        <w:t>170</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_Toc215550434 \h </w:instrText>
      </w:r>
      <w:r>
        <w:fldChar w:fldCharType="separate"/>
      </w:r>
      <w:r>
        <w:t>171</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_Toc215550435 \h </w:instrText>
      </w:r>
      <w:r>
        <w:fldChar w:fldCharType="separate"/>
      </w:r>
      <w:r>
        <w:t>172</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Degree of impairment</w:t>
      </w:r>
      <w:r>
        <w:tab/>
      </w:r>
      <w:r>
        <w:fldChar w:fldCharType="begin"/>
      </w:r>
      <w:r>
        <w:instrText xml:space="preserve"> PAGEREF _Toc215550437 \h </w:instrText>
      </w:r>
      <w:r>
        <w:fldChar w:fldCharType="separate"/>
      </w:r>
      <w:r>
        <w:t>172</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_Toc215550438 \h </w:instrText>
      </w:r>
      <w:r>
        <w:fldChar w:fldCharType="separate"/>
      </w:r>
      <w:r>
        <w:t>173</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_Toc215550439 \h </w:instrText>
      </w:r>
      <w:r>
        <w:fldChar w:fldCharType="separate"/>
      </w:r>
      <w:r>
        <w:t>174</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_Toc215550440 \h </w:instrText>
      </w:r>
      <w:r>
        <w:fldChar w:fldCharType="separate"/>
      </w:r>
      <w:r>
        <w:t>174</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_Toc215550441 \h </w:instrText>
      </w:r>
      <w:r>
        <w:fldChar w:fldCharType="separate"/>
      </w:r>
      <w:r>
        <w:t>175</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_Toc215550442 \h </w:instrText>
      </w:r>
      <w:r>
        <w:fldChar w:fldCharType="separate"/>
      </w:r>
      <w:r>
        <w:t>175</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_Toc215550443 \h </w:instrText>
      </w:r>
      <w:r>
        <w:fldChar w:fldCharType="separate"/>
      </w:r>
      <w:r>
        <w:t>176</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_Toc215550444 \h </w:instrText>
      </w:r>
      <w:r>
        <w:fldChar w:fldCharType="separate"/>
      </w:r>
      <w:r>
        <w:t>177</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_Toc215550445 \h </w:instrText>
      </w:r>
      <w:r>
        <w:fldChar w:fldCharType="separate"/>
      </w:r>
      <w:r>
        <w:t>178</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_Toc215550446 \h </w:instrText>
      </w:r>
      <w:r>
        <w:fldChar w:fldCharType="separate"/>
      </w:r>
      <w:r>
        <w:t>180</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_Toc215550447 \h </w:instrText>
      </w:r>
      <w:r>
        <w:fldChar w:fldCharType="separate"/>
      </w:r>
      <w:r>
        <w:t>180</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_Toc215550449 \h </w:instrText>
      </w:r>
      <w:r>
        <w:fldChar w:fldCharType="separate"/>
      </w:r>
      <w:r>
        <w:t>180</w:t>
      </w:r>
      <w:r>
        <w:fldChar w:fldCharType="end"/>
      </w:r>
    </w:p>
    <w:p>
      <w:pPr>
        <w:pStyle w:val="TOC8"/>
        <w:rPr>
          <w:sz w:val="24"/>
          <w:szCs w:val="24"/>
        </w:rPr>
      </w:pPr>
      <w:r>
        <w:rPr>
          <w:szCs w:val="24"/>
        </w:rPr>
        <w:t>146L.</w:t>
      </w:r>
      <w:r>
        <w:rPr>
          <w:szCs w:val="24"/>
        </w:rPr>
        <w:tab/>
        <w:t>Procedures</w:t>
      </w:r>
      <w:r>
        <w:tab/>
      </w:r>
      <w:r>
        <w:fldChar w:fldCharType="begin"/>
      </w:r>
      <w:r>
        <w:instrText xml:space="preserve"> PAGEREF _Toc215550450 \h </w:instrText>
      </w:r>
      <w:r>
        <w:fldChar w:fldCharType="separate"/>
      </w:r>
      <w:r>
        <w:t>181</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_Toc215550451 \h </w:instrText>
      </w:r>
      <w:r>
        <w:fldChar w:fldCharType="separate"/>
      </w:r>
      <w:r>
        <w:t>182</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_Toc215550452 \h </w:instrText>
      </w:r>
      <w:r>
        <w:fldChar w:fldCharType="separate"/>
      </w:r>
      <w:r>
        <w:t>183</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_Toc215550453 \h </w:instrText>
      </w:r>
      <w:r>
        <w:fldChar w:fldCharType="separate"/>
      </w:r>
      <w:r>
        <w:t>183</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_Toc215550454 \h </w:instrText>
      </w:r>
      <w:r>
        <w:fldChar w:fldCharType="separate"/>
      </w:r>
      <w:r>
        <w:t>185</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_Toc215550455 \h </w:instrText>
      </w:r>
      <w:r>
        <w:fldChar w:fldCharType="separate"/>
      </w:r>
      <w:r>
        <w:t>185</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_Toc215550457 \h </w:instrText>
      </w:r>
      <w:r>
        <w:fldChar w:fldCharType="separate"/>
      </w:r>
      <w:r>
        <w:t>185</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_Toc215550459 \h </w:instrText>
      </w:r>
      <w:r>
        <w:fldChar w:fldCharType="separate"/>
      </w:r>
      <w:r>
        <w:t>186</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_Toc215550460 \h </w:instrText>
      </w:r>
      <w:r>
        <w:fldChar w:fldCharType="separate"/>
      </w:r>
      <w:r>
        <w:t>186</w:t>
      </w:r>
      <w:r>
        <w:fldChar w:fldCharType="end"/>
      </w:r>
    </w:p>
    <w:p>
      <w:pPr>
        <w:pStyle w:val="TOC8"/>
        <w:rPr>
          <w:sz w:val="24"/>
          <w:szCs w:val="24"/>
        </w:rPr>
      </w:pPr>
      <w:r>
        <w:rPr>
          <w:szCs w:val="24"/>
        </w:rPr>
        <w:t>146U.</w:t>
      </w:r>
      <w:r>
        <w:rPr>
          <w:szCs w:val="24"/>
        </w:rPr>
        <w:tab/>
        <w:t>Procedures</w:t>
      </w:r>
      <w:r>
        <w:tab/>
      </w:r>
      <w:r>
        <w:fldChar w:fldCharType="begin"/>
      </w:r>
      <w:r>
        <w:instrText xml:space="preserve"> PAGEREF _Toc215550461 \h </w:instrText>
      </w:r>
      <w:r>
        <w:fldChar w:fldCharType="separate"/>
      </w:r>
      <w:r>
        <w:t>187</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_Toc215550462 \h </w:instrText>
      </w:r>
      <w:r>
        <w:fldChar w:fldCharType="separate"/>
      </w:r>
      <w:r>
        <w:t>188</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_Toc215550463 \h </w:instrText>
      </w:r>
      <w:r>
        <w:fldChar w:fldCharType="separate"/>
      </w:r>
      <w:r>
        <w:t>189</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_Toc215550465 \h </w:instrText>
      </w:r>
      <w:r>
        <w:fldChar w:fldCharType="separate"/>
      </w:r>
      <w:r>
        <w:t>191</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_Toc215550466 \h </w:instrText>
      </w:r>
      <w:r>
        <w:fldChar w:fldCharType="separate"/>
      </w:r>
      <w:r>
        <w:t>192</w:t>
      </w:r>
      <w:r>
        <w:fldChar w:fldCharType="end"/>
      </w:r>
    </w:p>
    <w:p>
      <w:pPr>
        <w:pStyle w:val="TOC8"/>
        <w:rPr>
          <w:sz w:val="24"/>
          <w:szCs w:val="24"/>
        </w:rPr>
      </w:pPr>
      <w:r>
        <w:rPr>
          <w:szCs w:val="24"/>
        </w:rPr>
        <w:t>152.</w:t>
      </w:r>
      <w:r>
        <w:rPr>
          <w:szCs w:val="24"/>
        </w:rPr>
        <w:tab/>
        <w:t>Loading not to exceed 100% unless permitted by WorkCover WA</w:t>
      </w:r>
      <w:r>
        <w:tab/>
      </w:r>
      <w:r>
        <w:fldChar w:fldCharType="begin"/>
      </w:r>
      <w:r>
        <w:instrText xml:space="preserve"> PAGEREF _Toc215550467 \h </w:instrText>
      </w:r>
      <w:r>
        <w:fldChar w:fldCharType="separate"/>
      </w:r>
      <w:r>
        <w:t>192</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_Toc215550468 \h </w:instrText>
      </w:r>
      <w:r>
        <w:fldChar w:fldCharType="separate"/>
      </w:r>
      <w:r>
        <w:t>192</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_Toc215550469 \h </w:instrText>
      </w:r>
      <w:r>
        <w:fldChar w:fldCharType="separate"/>
      </w:r>
      <w:r>
        <w:t>193</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_Toc215550470 \h </w:instrText>
      </w:r>
      <w:r>
        <w:fldChar w:fldCharType="separate"/>
      </w:r>
      <w:r>
        <w:t>193</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_Toc215550471 \h </w:instrText>
      </w:r>
      <w:r>
        <w:fldChar w:fldCharType="separate"/>
      </w:r>
      <w:r>
        <w:t>194</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_Toc215550472 \h </w:instrText>
      </w:r>
      <w:r>
        <w:fldChar w:fldCharType="separate"/>
      </w:r>
      <w:r>
        <w:t>195</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_Toc215550473 \h </w:instrText>
      </w:r>
      <w:r>
        <w:fldChar w:fldCharType="separate"/>
      </w:r>
      <w:r>
        <w:t>195</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 in this Part</w:t>
      </w:r>
      <w:r>
        <w:tab/>
      </w:r>
      <w:r>
        <w:fldChar w:fldCharType="begin"/>
      </w:r>
      <w:r>
        <w:instrText xml:space="preserve"> PAGEREF _Toc215550475 \h </w:instrText>
      </w:r>
      <w:r>
        <w:fldChar w:fldCharType="separate"/>
      </w:r>
      <w:r>
        <w:t>196</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_Toc215550476 \h </w:instrText>
      </w:r>
      <w:r>
        <w:fldChar w:fldCharType="separate"/>
      </w:r>
      <w:r>
        <w:t>196</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_Toc215550477 \h </w:instrText>
      </w:r>
      <w:r>
        <w:fldChar w:fldCharType="separate"/>
      </w:r>
      <w:r>
        <w:t>197</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_Toc215550478 \h </w:instrText>
      </w:r>
      <w:r>
        <w:fldChar w:fldCharType="separate"/>
      </w:r>
      <w:r>
        <w:t>197</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_Toc215550479 \h </w:instrText>
      </w:r>
      <w:r>
        <w:fldChar w:fldCharType="separate"/>
      </w:r>
      <w:r>
        <w:t>198</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_Toc215550480 \h </w:instrText>
      </w:r>
      <w:r>
        <w:fldChar w:fldCharType="separate"/>
      </w:r>
      <w:r>
        <w:t>199</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_Toc215550481 \h </w:instrText>
      </w:r>
      <w:r>
        <w:fldChar w:fldCharType="separate"/>
      </w:r>
      <w:r>
        <w:t>200</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_Toc215550482 \h </w:instrText>
      </w:r>
      <w:r>
        <w:fldChar w:fldCharType="separate"/>
      </w:r>
      <w:r>
        <w:t>200</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_Toc215550483 \h </w:instrText>
      </w:r>
      <w:r>
        <w:fldChar w:fldCharType="separate"/>
      </w:r>
      <w:r>
        <w:t>201</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_Toc215550484 \h </w:instrText>
      </w:r>
      <w:r>
        <w:fldChar w:fldCharType="separate"/>
      </w:r>
      <w:r>
        <w:t>201</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_Toc215550485 \h </w:instrText>
      </w:r>
      <w:r>
        <w:fldChar w:fldCharType="separate"/>
      </w:r>
      <w:r>
        <w:t>203</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Meaning of “retraining criteria”</w:t>
      </w:r>
      <w:r>
        <w:tab/>
      </w:r>
      <w:r>
        <w:fldChar w:fldCharType="begin"/>
      </w:r>
      <w:r>
        <w:instrText xml:space="preserve"> PAGEREF _Toc215550487 \h </w:instrText>
      </w:r>
      <w:r>
        <w:fldChar w:fldCharType="separate"/>
      </w:r>
      <w:r>
        <w:t>204</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_Toc215550488 \h </w:instrText>
      </w:r>
      <w:r>
        <w:fldChar w:fldCharType="separate"/>
      </w:r>
      <w:r>
        <w:t>205</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_Toc215550489 \h </w:instrText>
      </w:r>
      <w:r>
        <w:fldChar w:fldCharType="separate"/>
      </w:r>
      <w:r>
        <w:t>206</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_Toc215550490 \h </w:instrText>
      </w:r>
      <w:r>
        <w:fldChar w:fldCharType="separate"/>
      </w:r>
      <w:r>
        <w:t>208</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_Toc215550491 \h </w:instrText>
      </w:r>
      <w:r>
        <w:fldChar w:fldCharType="separate"/>
      </w:r>
      <w:r>
        <w:t>209</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_Toc215550492 \h </w:instrText>
      </w:r>
      <w:r>
        <w:fldChar w:fldCharType="separate"/>
      </w:r>
      <w:r>
        <w:t>210</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_Toc215550493 \h </w:instrText>
      </w:r>
      <w:r>
        <w:fldChar w:fldCharType="separate"/>
      </w:r>
      <w:r>
        <w:t>211</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_Toc215550494 \h </w:instrText>
      </w:r>
      <w:r>
        <w:fldChar w:fldCharType="separate"/>
      </w:r>
      <w:r>
        <w:t>213</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_Toc215550495 \h </w:instrText>
      </w:r>
      <w:r>
        <w:fldChar w:fldCharType="separate"/>
      </w:r>
      <w:r>
        <w:t>214</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_Toc215550496 \h </w:instrText>
      </w:r>
      <w:r>
        <w:fldChar w:fldCharType="separate"/>
      </w:r>
      <w:r>
        <w:t>214</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_Toc215550497 \h </w:instrText>
      </w:r>
      <w:r>
        <w:fldChar w:fldCharType="separate"/>
      </w:r>
      <w:r>
        <w:t>215</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_Toc215550498 \h </w:instrText>
      </w:r>
      <w:r>
        <w:fldChar w:fldCharType="separate"/>
      </w:r>
      <w:r>
        <w:t>215</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_Toc215550499 \h </w:instrText>
      </w:r>
      <w:r>
        <w:fldChar w:fldCharType="separate"/>
      </w:r>
      <w:r>
        <w:t>215</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_Toc215550502 \h </w:instrText>
      </w:r>
      <w:r>
        <w:fldChar w:fldCharType="separate"/>
      </w:r>
      <w:r>
        <w:t>217</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_Toc215550503 \h </w:instrText>
      </w:r>
      <w:r>
        <w:fldChar w:fldCharType="separate"/>
      </w:r>
      <w:r>
        <w:t>220</w:t>
      </w:r>
      <w:r>
        <w:fldChar w:fldCharType="end"/>
      </w:r>
    </w:p>
    <w:p>
      <w:pPr>
        <w:pStyle w:val="TOC8"/>
        <w:rPr>
          <w:sz w:val="24"/>
          <w:szCs w:val="24"/>
        </w:rPr>
      </w:pPr>
      <w:r>
        <w:rPr>
          <w:szCs w:val="24"/>
        </w:rPr>
        <w:t>161A</w:t>
      </w:r>
      <w:r>
        <w:rPr>
          <w:snapToGrid w:val="0"/>
          <w:szCs w:val="24"/>
        </w:rPr>
        <w:t>.</w:t>
      </w:r>
      <w:r>
        <w:rPr>
          <w:snapToGrid w:val="0"/>
          <w:szCs w:val="24"/>
        </w:rPr>
        <w:tab/>
        <w:t>Penalty — issue or renewal of policy without approval</w:t>
      </w:r>
      <w:r>
        <w:tab/>
      </w:r>
      <w:r>
        <w:fldChar w:fldCharType="begin"/>
      </w:r>
      <w:r>
        <w:instrText xml:space="preserve"> PAGEREF _Toc215550504 \h </w:instrText>
      </w:r>
      <w:r>
        <w:fldChar w:fldCharType="separate"/>
      </w:r>
      <w:r>
        <w:t>220</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_Toc215550505 \h </w:instrText>
      </w:r>
      <w:r>
        <w:fldChar w:fldCharType="separate"/>
      </w:r>
      <w:r>
        <w:t>221</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_Toc215550506 \h </w:instrText>
      </w:r>
      <w:r>
        <w:fldChar w:fldCharType="separate"/>
      </w:r>
      <w:r>
        <w:t>222</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_Toc215550507 \h </w:instrText>
      </w:r>
      <w:r>
        <w:fldChar w:fldCharType="separate"/>
      </w:r>
      <w:r>
        <w:t>223</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_Toc215550508 \h </w:instrText>
      </w:r>
      <w:r>
        <w:fldChar w:fldCharType="separate"/>
      </w:r>
      <w:r>
        <w:t>223</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_Toc215550509 \h </w:instrText>
      </w:r>
      <w:r>
        <w:fldChar w:fldCharType="separate"/>
      </w:r>
      <w:r>
        <w:t>224</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_Toc215550510 \h </w:instrText>
      </w:r>
      <w:r>
        <w:fldChar w:fldCharType="separate"/>
      </w:r>
      <w:r>
        <w:t>226</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_Toc215550511 \h </w:instrText>
      </w:r>
      <w:r>
        <w:fldChar w:fldCharType="separate"/>
      </w:r>
      <w:r>
        <w:t>226</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_Toc215550512 \h </w:instrText>
      </w:r>
      <w:r>
        <w:fldChar w:fldCharType="separate"/>
      </w:r>
      <w:r>
        <w:t>226</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_Toc215550513 \h </w:instrText>
      </w:r>
      <w:r>
        <w:fldChar w:fldCharType="separate"/>
      </w:r>
      <w:r>
        <w:t>227</w:t>
      </w:r>
      <w:r>
        <w:fldChar w:fldCharType="end"/>
      </w:r>
    </w:p>
    <w:p>
      <w:pPr>
        <w:pStyle w:val="TOC8"/>
        <w:rPr>
          <w:sz w:val="24"/>
          <w:szCs w:val="24"/>
        </w:rPr>
      </w:pPr>
      <w:r>
        <w:rPr>
          <w:szCs w:val="24"/>
        </w:rPr>
        <w:t>170</w:t>
      </w:r>
      <w:r>
        <w:rPr>
          <w:snapToGrid w:val="0"/>
          <w:szCs w:val="24"/>
        </w:rPr>
        <w:t>.</w:t>
      </w:r>
      <w:r>
        <w:rPr>
          <w:snapToGrid w:val="0"/>
          <w:szCs w:val="24"/>
        </w:rPr>
        <w:tab/>
        <w:t>Penalty — uninsured worker</w:t>
      </w:r>
      <w:r>
        <w:tab/>
      </w:r>
      <w:r>
        <w:fldChar w:fldCharType="begin"/>
      </w:r>
      <w:r>
        <w:instrText xml:space="preserve"> PAGEREF _Toc215550514 \h </w:instrText>
      </w:r>
      <w:r>
        <w:fldChar w:fldCharType="separate"/>
      </w:r>
      <w:r>
        <w:t>227</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_Toc215550515 \h </w:instrText>
      </w:r>
      <w:r>
        <w:fldChar w:fldCharType="separate"/>
      </w:r>
      <w:r>
        <w:t>230</w:t>
      </w:r>
      <w:r>
        <w:fldChar w:fldCharType="end"/>
      </w:r>
    </w:p>
    <w:p>
      <w:pPr>
        <w:pStyle w:val="TOC8"/>
        <w:rPr>
          <w:sz w:val="24"/>
          <w:szCs w:val="24"/>
        </w:rPr>
      </w:pPr>
      <w:r>
        <w:rPr>
          <w:szCs w:val="24"/>
        </w:rPr>
        <w:t>172.</w:t>
      </w:r>
      <w:r>
        <w:rPr>
          <w:szCs w:val="24"/>
        </w:rPr>
        <w:tab/>
        <w:t>WorkCover WA may pass on certain information to insurer</w:t>
      </w:r>
      <w:r>
        <w:tab/>
      </w:r>
      <w:r>
        <w:fldChar w:fldCharType="begin"/>
      </w:r>
      <w:r>
        <w:instrText xml:space="preserve"> PAGEREF _Toc215550516 \h </w:instrText>
      </w:r>
      <w:r>
        <w:fldChar w:fldCharType="separate"/>
      </w:r>
      <w:r>
        <w:t>232</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_Toc215550517 \h </w:instrText>
      </w:r>
      <w:r>
        <w:fldChar w:fldCharType="separate"/>
      </w:r>
      <w:r>
        <w:t>232</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_Toc215550518 \h </w:instrText>
      </w:r>
      <w:r>
        <w:fldChar w:fldCharType="separate"/>
      </w:r>
      <w:r>
        <w:t>233</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_Toc215550519 \h </w:instrText>
      </w:r>
      <w:r>
        <w:fldChar w:fldCharType="separate"/>
      </w:r>
      <w:r>
        <w:t>235</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_Toc215550520 \h </w:instrText>
      </w:r>
      <w:r>
        <w:fldChar w:fldCharType="separate"/>
      </w:r>
      <w:r>
        <w:t>236</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_Toc215550521 \h </w:instrText>
      </w:r>
      <w:r>
        <w:fldChar w:fldCharType="separate"/>
      </w:r>
      <w:r>
        <w:t>237</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_Toc215550522 \h </w:instrText>
      </w:r>
      <w:r>
        <w:fldChar w:fldCharType="separate"/>
      </w:r>
      <w:r>
        <w:t>238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_Toc215550524 \h </w:instrText>
      </w:r>
      <w:r>
        <w:fldChar w:fldCharType="separate"/>
      </w:r>
      <w:r>
        <w:t>238</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_Toc215550525 \h </w:instrText>
      </w:r>
      <w:r>
        <w:fldChar w:fldCharType="separate"/>
      </w:r>
      <w:r>
        <w:t>240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_Toc215550527 \h </w:instrText>
      </w:r>
      <w:r>
        <w:fldChar w:fldCharType="separate"/>
      </w:r>
      <w:r>
        <w:t>242</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_Toc215550528 \h </w:instrText>
      </w:r>
      <w:r>
        <w:fldChar w:fldCharType="separate"/>
      </w:r>
      <w:r>
        <w:t>243</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_Toc215550529 \h </w:instrText>
      </w:r>
      <w:r>
        <w:fldChar w:fldCharType="separate"/>
      </w:r>
      <w:r>
        <w:t>245</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_Toc215550530 \h </w:instrText>
      </w:r>
      <w:r>
        <w:fldChar w:fldCharType="separate"/>
      </w:r>
      <w:r>
        <w:t>245</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Definitions</w:t>
      </w:r>
      <w:r>
        <w:tab/>
      </w:r>
      <w:r>
        <w:fldChar w:fldCharType="begin"/>
      </w:r>
      <w:r>
        <w:instrText xml:space="preserve"> PAGEREF _Toc215550532 \h </w:instrText>
      </w:r>
      <w:r>
        <w:fldChar w:fldCharType="separate"/>
      </w:r>
      <w:r>
        <w:t>247</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_Toc215550533 \h </w:instrText>
      </w:r>
      <w:r>
        <w:fldChar w:fldCharType="separate"/>
      </w:r>
      <w:r>
        <w:t>247</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_Toc215550534 \h </w:instrText>
      </w:r>
      <w:r>
        <w:fldChar w:fldCharType="separate"/>
      </w:r>
      <w:r>
        <w:t>248</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_Toc215550535 \h </w:instrText>
      </w:r>
      <w:r>
        <w:fldChar w:fldCharType="separate"/>
      </w:r>
      <w:r>
        <w:t>248</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_Toc215550536 \h </w:instrText>
      </w:r>
      <w:r>
        <w:fldChar w:fldCharType="separate"/>
      </w:r>
      <w:r>
        <w:t>249</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_Toc215550537 \h </w:instrText>
      </w:r>
      <w:r>
        <w:fldChar w:fldCharType="separate"/>
      </w:r>
      <w:r>
        <w:t>249</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_Toc215550538 \h </w:instrText>
      </w:r>
      <w:r>
        <w:fldChar w:fldCharType="separate"/>
      </w:r>
      <w:r>
        <w:t>249</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_Toc215550539 \h </w:instrText>
      </w:r>
      <w:r>
        <w:fldChar w:fldCharType="separate"/>
      </w:r>
      <w:r>
        <w:t>249</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_Toc215550540 \h </w:instrText>
      </w:r>
      <w:r>
        <w:fldChar w:fldCharType="separate"/>
      </w:r>
      <w:r>
        <w:t>250</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_Toc215550543 \h </w:instrText>
      </w:r>
      <w:r>
        <w:fldChar w:fldCharType="separate"/>
      </w:r>
      <w:r>
        <w:t>251</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_Toc215550544 \h </w:instrText>
      </w:r>
      <w:r>
        <w:fldChar w:fldCharType="separate"/>
      </w:r>
      <w:r>
        <w:t>251</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_Toc215550546 \h </w:instrText>
      </w:r>
      <w:r>
        <w:fldChar w:fldCharType="separate"/>
      </w:r>
      <w:r>
        <w:t>252</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_Toc215550547 \h </w:instrText>
      </w:r>
      <w:r>
        <w:fldChar w:fldCharType="separate"/>
      </w:r>
      <w:r>
        <w:t>253</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_Toc215550548 \h </w:instrText>
      </w:r>
      <w:r>
        <w:fldChar w:fldCharType="separate"/>
      </w:r>
      <w:r>
        <w:t>254</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_Toc215550550 \h </w:instrText>
      </w:r>
      <w:r>
        <w:fldChar w:fldCharType="separate"/>
      </w:r>
      <w:r>
        <w:t>256</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_Toc215550551 \h </w:instrText>
      </w:r>
      <w:r>
        <w:fldChar w:fldCharType="separate"/>
      </w:r>
      <w:r>
        <w:t>257</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_Toc215550552 \h </w:instrText>
      </w:r>
      <w:r>
        <w:fldChar w:fldCharType="separate"/>
      </w:r>
      <w:r>
        <w:t>257</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_Toc215550553 \h </w:instrText>
      </w:r>
      <w:r>
        <w:fldChar w:fldCharType="separate"/>
      </w:r>
      <w:r>
        <w:t>259</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_Toc215550554 \h </w:instrText>
      </w:r>
      <w:r>
        <w:fldChar w:fldCharType="separate"/>
      </w:r>
      <w:r>
        <w:t>259</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_Toc215550555 \h </w:instrText>
      </w:r>
      <w:r>
        <w:fldChar w:fldCharType="separate"/>
      </w:r>
      <w:r>
        <w:t>260</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_Toc215550556 \h </w:instrText>
      </w:r>
      <w:r>
        <w:fldChar w:fldCharType="separate"/>
      </w:r>
      <w:r>
        <w:t>260</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_Toc215550558 \h </w:instrText>
      </w:r>
      <w:r>
        <w:fldChar w:fldCharType="separate"/>
      </w:r>
      <w:r>
        <w:t>261</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_Toc215550559 \h </w:instrText>
      </w:r>
      <w:r>
        <w:fldChar w:fldCharType="separate"/>
      </w:r>
      <w:r>
        <w:t>262</w:t>
      </w:r>
      <w:r>
        <w:fldChar w:fldCharType="end"/>
      </w:r>
    </w:p>
    <w:p>
      <w:pPr>
        <w:pStyle w:val="TOC8"/>
        <w:rPr>
          <w:sz w:val="24"/>
          <w:szCs w:val="24"/>
        </w:rPr>
      </w:pPr>
      <w:r>
        <w:rPr>
          <w:szCs w:val="24"/>
        </w:rPr>
        <w:t>190.</w:t>
      </w:r>
      <w:r>
        <w:rPr>
          <w:szCs w:val="24"/>
        </w:rPr>
        <w:tab/>
        <w:t>Directions</w:t>
      </w:r>
      <w:r>
        <w:tab/>
      </w:r>
      <w:r>
        <w:fldChar w:fldCharType="begin"/>
      </w:r>
      <w:r>
        <w:instrText xml:space="preserve"> PAGEREF _Toc215550560 \h </w:instrText>
      </w:r>
      <w:r>
        <w:fldChar w:fldCharType="separate"/>
      </w:r>
      <w:r>
        <w:t>262</w:t>
      </w:r>
      <w:r>
        <w:fldChar w:fldCharType="end"/>
      </w:r>
    </w:p>
    <w:p>
      <w:pPr>
        <w:pStyle w:val="TOC8"/>
        <w:rPr>
          <w:sz w:val="24"/>
          <w:szCs w:val="24"/>
        </w:rPr>
      </w:pPr>
      <w:r>
        <w:rPr>
          <w:szCs w:val="24"/>
        </w:rPr>
        <w:t>191.</w:t>
      </w:r>
      <w:r>
        <w:rPr>
          <w:szCs w:val="24"/>
        </w:rPr>
        <w:tab/>
        <w:t>Dependants</w:t>
      </w:r>
      <w:r>
        <w:tab/>
      </w:r>
      <w:r>
        <w:fldChar w:fldCharType="begin"/>
      </w:r>
      <w:r>
        <w:instrText xml:space="preserve"> PAGEREF _Toc215550561 \h </w:instrText>
      </w:r>
      <w:r>
        <w:fldChar w:fldCharType="separate"/>
      </w:r>
      <w:r>
        <w:t>262</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_Toc215550562 \h </w:instrText>
      </w:r>
      <w:r>
        <w:fldChar w:fldCharType="separate"/>
      </w:r>
      <w:r>
        <w:t>262</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_Toc215550563 \h </w:instrText>
      </w:r>
      <w:r>
        <w:fldChar w:fldCharType="separate"/>
      </w:r>
      <w:r>
        <w:t>263</w:t>
      </w:r>
      <w:r>
        <w:fldChar w:fldCharType="end"/>
      </w:r>
    </w:p>
    <w:p>
      <w:pPr>
        <w:pStyle w:val="TOC8"/>
        <w:rPr>
          <w:sz w:val="24"/>
          <w:szCs w:val="24"/>
        </w:rPr>
      </w:pPr>
      <w:r>
        <w:rPr>
          <w:szCs w:val="24"/>
        </w:rPr>
        <w:t>194.</w:t>
      </w:r>
      <w:r>
        <w:rPr>
          <w:szCs w:val="24"/>
        </w:rPr>
        <w:tab/>
        <w:t>Arbitrator may provide documents, material and information to party</w:t>
      </w:r>
      <w:r>
        <w:tab/>
      </w:r>
      <w:r>
        <w:fldChar w:fldCharType="begin"/>
      </w:r>
      <w:r>
        <w:instrText xml:space="preserve"> PAGEREF _Toc215550564 \h </w:instrText>
      </w:r>
      <w:r>
        <w:fldChar w:fldCharType="separate"/>
      </w:r>
      <w:r>
        <w:t>264</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_Toc215550565 \h </w:instrText>
      </w:r>
      <w:r>
        <w:fldChar w:fldCharType="separate"/>
      </w:r>
      <w:r>
        <w:t>265</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_Toc215550566 \h </w:instrText>
      </w:r>
      <w:r>
        <w:fldChar w:fldCharType="separate"/>
      </w:r>
      <w:r>
        <w:t>265</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_Toc215550567 \h </w:instrText>
      </w:r>
      <w:r>
        <w:fldChar w:fldCharType="separate"/>
      </w:r>
      <w:r>
        <w:t>266</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_Toc215550568 \h </w:instrText>
      </w:r>
      <w:r>
        <w:fldChar w:fldCharType="separate"/>
      </w:r>
      <w:r>
        <w:t>266</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_Toc215550569 \h </w:instrText>
      </w:r>
      <w:r>
        <w:fldChar w:fldCharType="separate"/>
      </w:r>
      <w:r>
        <w:t>267</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_Toc215550570 \h </w:instrText>
      </w:r>
      <w:r>
        <w:fldChar w:fldCharType="separate"/>
      </w:r>
      <w:r>
        <w:t>267</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_Toc215550571 \h </w:instrText>
      </w:r>
      <w:r>
        <w:fldChar w:fldCharType="separate"/>
      </w:r>
      <w:r>
        <w:t>268</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_Toc215550572 \h </w:instrText>
      </w:r>
      <w:r>
        <w:fldChar w:fldCharType="separate"/>
      </w:r>
      <w:r>
        <w:t>268</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_Toc215550573 \h </w:instrText>
      </w:r>
      <w:r>
        <w:fldChar w:fldCharType="separate"/>
      </w:r>
      <w:r>
        <w:t>268</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_Toc215550574 \h </w:instrText>
      </w:r>
      <w:r>
        <w:fldChar w:fldCharType="separate"/>
      </w:r>
      <w:r>
        <w:t>269</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_Toc215550575 \h </w:instrText>
      </w:r>
      <w:r>
        <w:fldChar w:fldCharType="separate"/>
      </w:r>
      <w:r>
        <w:t>269</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_Toc215550576 \h </w:instrText>
      </w:r>
      <w:r>
        <w:fldChar w:fldCharType="separate"/>
      </w:r>
      <w:r>
        <w:t>270</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_Toc215550577 \h </w:instrText>
      </w:r>
      <w:r>
        <w:fldChar w:fldCharType="separate"/>
      </w:r>
      <w:r>
        <w:t>270</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_Toc215550578 \h </w:instrText>
      </w:r>
      <w:r>
        <w:fldChar w:fldCharType="separate"/>
      </w:r>
      <w:r>
        <w:t>270</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_Toc215550579 \h </w:instrText>
      </w:r>
      <w:r>
        <w:fldChar w:fldCharType="separate"/>
      </w:r>
      <w:r>
        <w:t>271</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_Toc215550580 \h </w:instrText>
      </w:r>
      <w:r>
        <w:fldChar w:fldCharType="separate"/>
      </w:r>
      <w:r>
        <w:t>271</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_Toc215550583 \h </w:instrText>
      </w:r>
      <w:r>
        <w:fldChar w:fldCharType="separate"/>
      </w:r>
      <w:r>
        <w:t>272</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_Toc215550584 \h </w:instrText>
      </w:r>
      <w:r>
        <w:fldChar w:fldCharType="separate"/>
      </w:r>
      <w:r>
        <w:t>273</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_Toc215550585 \h </w:instrText>
      </w:r>
      <w:r>
        <w:fldChar w:fldCharType="separate"/>
      </w:r>
      <w:r>
        <w:t>273</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_Toc215550586 \h </w:instrText>
      </w:r>
      <w:r>
        <w:fldChar w:fldCharType="separate"/>
      </w:r>
      <w:r>
        <w:t>274</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_Toc215550587 \h </w:instrText>
      </w:r>
      <w:r>
        <w:fldChar w:fldCharType="separate"/>
      </w:r>
      <w:r>
        <w:t>274</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_Toc215550588 \h </w:instrText>
      </w:r>
      <w:r>
        <w:fldChar w:fldCharType="separate"/>
      </w:r>
      <w:r>
        <w:t>274</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_Toc215550590 \h </w:instrText>
      </w:r>
      <w:r>
        <w:fldChar w:fldCharType="separate"/>
      </w:r>
      <w:r>
        <w:t>275</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_Toc215550591 \h </w:instrText>
      </w:r>
      <w:r>
        <w:fldChar w:fldCharType="separate"/>
      </w:r>
      <w:r>
        <w:t>276</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_Toc215550593 \h </w:instrText>
      </w:r>
      <w:r>
        <w:fldChar w:fldCharType="separate"/>
      </w:r>
      <w:r>
        <w:t>277</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_Toc215550595 \h </w:instrText>
      </w:r>
      <w:r>
        <w:fldChar w:fldCharType="separate"/>
      </w:r>
      <w:r>
        <w:t>278</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_Toc215550596 \h </w:instrText>
      </w:r>
      <w:r>
        <w:fldChar w:fldCharType="separate"/>
      </w:r>
      <w:r>
        <w:t>278</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_Toc215550597 \h </w:instrText>
      </w:r>
      <w:r>
        <w:fldChar w:fldCharType="separate"/>
      </w:r>
      <w:r>
        <w:t>278</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_Toc215550598 \h </w:instrText>
      </w:r>
      <w:r>
        <w:fldChar w:fldCharType="separate"/>
      </w:r>
      <w:r>
        <w:t>279</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_Toc215550599 \h </w:instrText>
      </w:r>
      <w:r>
        <w:fldChar w:fldCharType="separate"/>
      </w:r>
      <w:r>
        <w:t>279</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_Toc215550600 \h </w:instrText>
      </w:r>
      <w:r>
        <w:fldChar w:fldCharType="separate"/>
      </w:r>
      <w:r>
        <w:t>280</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Interpretation</w:t>
      </w:r>
      <w:r>
        <w:tab/>
      </w:r>
      <w:r>
        <w:fldChar w:fldCharType="begin"/>
      </w:r>
      <w:r>
        <w:instrText xml:space="preserve"> PAGEREF _Toc215550603 \h </w:instrText>
      </w:r>
      <w:r>
        <w:fldChar w:fldCharType="separate"/>
      </w:r>
      <w:r>
        <w:t>281</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_Toc215550604 \h </w:instrText>
      </w:r>
      <w:r>
        <w:fldChar w:fldCharType="separate"/>
      </w:r>
      <w:r>
        <w:t>281</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_Toc215550605 \h </w:instrText>
      </w:r>
      <w:r>
        <w:fldChar w:fldCharType="separate"/>
      </w:r>
      <w:r>
        <w:t>281</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_Toc215550606 \h </w:instrText>
      </w:r>
      <w:r>
        <w:fldChar w:fldCharType="separate"/>
      </w:r>
      <w:r>
        <w:t>282</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_Toc215550607 \h </w:instrText>
      </w:r>
      <w:r>
        <w:fldChar w:fldCharType="separate"/>
      </w:r>
      <w:r>
        <w:t>282</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_Toc215550609 \h </w:instrText>
      </w:r>
      <w:r>
        <w:fldChar w:fldCharType="separate"/>
      </w:r>
      <w:r>
        <w:t>282</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_Toc215550610 \h </w:instrText>
      </w:r>
      <w:r>
        <w:fldChar w:fldCharType="separate"/>
      </w:r>
      <w:r>
        <w:t>283</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_Toc215550611 \h </w:instrText>
      </w:r>
      <w:r>
        <w:fldChar w:fldCharType="separate"/>
      </w:r>
      <w:r>
        <w:t>284</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_Toc215550612 \h </w:instrText>
      </w:r>
      <w:r>
        <w:fldChar w:fldCharType="separate"/>
      </w:r>
      <w:r>
        <w:t>285</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_Toc215550613 \h </w:instrText>
      </w:r>
      <w:r>
        <w:fldChar w:fldCharType="separate"/>
      </w:r>
      <w:r>
        <w:t>285</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_Toc215550614 \h </w:instrText>
      </w:r>
      <w:r>
        <w:fldChar w:fldCharType="separate"/>
      </w:r>
      <w:r>
        <w:t>286</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_Toc215550615 \h </w:instrText>
      </w:r>
      <w:r>
        <w:fldChar w:fldCharType="separate"/>
      </w:r>
      <w:r>
        <w:t>286</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_Toc215550617 \h </w:instrText>
      </w:r>
      <w:r>
        <w:fldChar w:fldCharType="separate"/>
      </w:r>
      <w:r>
        <w:t>287</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_Toc215550618 \h </w:instrText>
      </w:r>
      <w:r>
        <w:fldChar w:fldCharType="separate"/>
      </w:r>
      <w:r>
        <w:t>288</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_Toc215550619 \h </w:instrText>
      </w:r>
      <w:r>
        <w:fldChar w:fldCharType="separate"/>
      </w:r>
      <w:r>
        <w:t>289</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_Toc215550621 \h </w:instrText>
      </w:r>
      <w:r>
        <w:fldChar w:fldCharType="separate"/>
      </w:r>
      <w:r>
        <w:t>290</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_Toc215550622 \h </w:instrText>
      </w:r>
      <w:r>
        <w:fldChar w:fldCharType="separate"/>
      </w:r>
      <w:r>
        <w:t>292</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_Toc215550623 \h </w:instrText>
      </w:r>
      <w:r>
        <w:fldChar w:fldCharType="separate"/>
      </w:r>
      <w:r>
        <w:t>292</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_Toc215550624 \h </w:instrText>
      </w:r>
      <w:r>
        <w:fldChar w:fldCharType="separate"/>
      </w:r>
      <w:r>
        <w:t>292</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_Toc215550626 \h </w:instrText>
      </w:r>
      <w:r>
        <w:fldChar w:fldCharType="separate"/>
      </w:r>
      <w:r>
        <w:t>293</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_Toc215550627 \h </w:instrText>
      </w:r>
      <w:r>
        <w:fldChar w:fldCharType="separate"/>
      </w:r>
      <w:r>
        <w:t>293</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_Toc215550628 \h </w:instrText>
      </w:r>
      <w:r>
        <w:fldChar w:fldCharType="separate"/>
      </w:r>
      <w:r>
        <w:t>294</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_Toc215550629 \h </w:instrText>
      </w:r>
      <w:r>
        <w:fldChar w:fldCharType="separate"/>
      </w:r>
      <w:r>
        <w:t>295</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_Toc215550630 \h </w:instrText>
      </w:r>
      <w:r>
        <w:fldChar w:fldCharType="separate"/>
      </w:r>
      <w:r>
        <w:t>295</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_Toc215550631 \h </w:instrText>
      </w:r>
      <w:r>
        <w:fldChar w:fldCharType="separate"/>
      </w:r>
      <w:r>
        <w:t>296</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_Toc215550632 \h </w:instrText>
      </w:r>
      <w:r>
        <w:fldChar w:fldCharType="separate"/>
      </w:r>
      <w:r>
        <w:t>296</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_Toc215550633 \h </w:instrText>
      </w:r>
      <w:r>
        <w:fldChar w:fldCharType="separate"/>
      </w:r>
      <w:r>
        <w:t>297</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_Toc215550634 \h </w:instrText>
      </w:r>
      <w:r>
        <w:fldChar w:fldCharType="separate"/>
      </w:r>
      <w:r>
        <w:t>297</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_Toc215550635 \h </w:instrText>
      </w:r>
      <w:r>
        <w:fldChar w:fldCharType="separate"/>
      </w:r>
      <w:r>
        <w:t>297</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_Toc215550637 \h </w:instrText>
      </w:r>
      <w:r>
        <w:fldChar w:fldCharType="separate"/>
      </w:r>
      <w:r>
        <w:t>299</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_Toc215550638 \h </w:instrText>
      </w:r>
      <w:r>
        <w:fldChar w:fldCharType="separate"/>
      </w:r>
      <w:r>
        <w:t>300</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_Toc215550639 \h </w:instrText>
      </w:r>
      <w:r>
        <w:fldChar w:fldCharType="separate"/>
      </w:r>
      <w:r>
        <w:t>300</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_Toc215550640 \h </w:instrText>
      </w:r>
      <w:r>
        <w:fldChar w:fldCharType="separate"/>
      </w:r>
      <w:r>
        <w:t>300</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_Toc215550641 \h </w:instrText>
      </w:r>
      <w:r>
        <w:fldChar w:fldCharType="separate"/>
      </w:r>
      <w:r>
        <w:t>300</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_Toc215550642 \h </w:instrText>
      </w:r>
      <w:r>
        <w:fldChar w:fldCharType="separate"/>
      </w:r>
      <w:r>
        <w:t>301</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 in this Part</w:t>
      </w:r>
      <w:r>
        <w:tab/>
      </w:r>
      <w:r>
        <w:fldChar w:fldCharType="begin"/>
      </w:r>
      <w:r>
        <w:instrText xml:space="preserve"> PAGEREF _Toc215550645 \h </w:instrText>
      </w:r>
      <w:r>
        <w:fldChar w:fldCharType="separate"/>
      </w:r>
      <w:r>
        <w:t>302</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_Toc215550646 \h </w:instrText>
      </w:r>
      <w:r>
        <w:fldChar w:fldCharType="separate"/>
      </w:r>
      <w:r>
        <w:t>303</w:t>
      </w:r>
      <w:r>
        <w:fldChar w:fldCharType="end"/>
      </w:r>
    </w:p>
    <w:p>
      <w:pPr>
        <w:pStyle w:val="TOC8"/>
        <w:rPr>
          <w:sz w:val="24"/>
          <w:szCs w:val="24"/>
        </w:rPr>
      </w:pPr>
      <w:r>
        <w:rPr>
          <w:szCs w:val="24"/>
        </w:rPr>
        <w:t>263.</w:t>
      </w:r>
      <w:r>
        <w:rPr>
          <w:szCs w:val="24"/>
        </w:rPr>
        <w:tab/>
        <w:t xml:space="preserve">This Part prevails over </w:t>
      </w:r>
      <w:r>
        <w:rPr>
          <w:i/>
          <w:szCs w:val="24"/>
        </w:rPr>
        <w:t>Legal Practice Act 2003</w:t>
      </w:r>
      <w:r>
        <w:tab/>
      </w:r>
      <w:r>
        <w:fldChar w:fldCharType="begin"/>
      </w:r>
      <w:r>
        <w:instrText xml:space="preserve"> PAGEREF _Toc215550647 \h </w:instrText>
      </w:r>
      <w:r>
        <w:fldChar w:fldCharType="separate"/>
      </w:r>
      <w:r>
        <w:t>303</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_Toc215550649 \h </w:instrText>
      </w:r>
      <w:r>
        <w:fldChar w:fldCharType="separate"/>
      </w:r>
      <w:r>
        <w:t>303</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_Toc215550650 \h </w:instrText>
      </w:r>
      <w:r>
        <w:fldChar w:fldCharType="separate"/>
      </w:r>
      <w:r>
        <w:t>304</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_Toc215550651 \h </w:instrText>
      </w:r>
      <w:r>
        <w:fldChar w:fldCharType="separate"/>
      </w:r>
      <w:r>
        <w:t>305</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_Toc215550652 \h </w:instrText>
      </w:r>
      <w:r>
        <w:fldChar w:fldCharType="separate"/>
      </w:r>
      <w:r>
        <w:t>305</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_Toc215550653 \h </w:instrText>
      </w:r>
      <w:r>
        <w:fldChar w:fldCharType="separate"/>
      </w:r>
      <w:r>
        <w:t>305</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_Toc215550655 \h </w:instrText>
      </w:r>
      <w:r>
        <w:fldChar w:fldCharType="separate"/>
      </w:r>
      <w:r>
        <w:t>306</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_Toc215550656 \h </w:instrText>
      </w:r>
      <w:r>
        <w:fldChar w:fldCharType="separate"/>
      </w:r>
      <w:r>
        <w:t>307</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_Toc215550657 \h </w:instrText>
      </w:r>
      <w:r>
        <w:fldChar w:fldCharType="separate"/>
      </w:r>
      <w:r>
        <w:t>307</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_Toc215550658 \h </w:instrText>
      </w:r>
      <w:r>
        <w:fldChar w:fldCharType="separate"/>
      </w:r>
      <w:r>
        <w:t>308</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_Toc215550659 \h </w:instrText>
      </w:r>
      <w:r>
        <w:fldChar w:fldCharType="separate"/>
      </w:r>
      <w:r>
        <w:t>308</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_Toc215550660 \h </w:instrText>
      </w:r>
      <w:r>
        <w:fldChar w:fldCharType="separate"/>
      </w:r>
      <w:r>
        <w:t>309</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_Toc215550661 \h </w:instrText>
      </w:r>
      <w:r>
        <w:fldChar w:fldCharType="separate"/>
      </w:r>
      <w:r>
        <w:t>309</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_Toc215550662 \h </w:instrText>
      </w:r>
      <w:r>
        <w:fldChar w:fldCharType="separate"/>
      </w:r>
      <w:r>
        <w:t>309</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Who may register as an agent</w:t>
      </w:r>
      <w:r>
        <w:tab/>
      </w:r>
      <w:r>
        <w:fldChar w:fldCharType="begin"/>
      </w:r>
      <w:r>
        <w:instrText xml:space="preserve"> PAGEREF _Toc215550664 \h </w:instrText>
      </w:r>
      <w:r>
        <w:fldChar w:fldCharType="separate"/>
      </w:r>
      <w:r>
        <w:t>310</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_Toc215550667 \h </w:instrText>
      </w:r>
      <w:r>
        <w:fldChar w:fldCharType="separate"/>
      </w:r>
      <w:r>
        <w:t>312</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_Toc215550668 \h </w:instrText>
      </w:r>
      <w:r>
        <w:fldChar w:fldCharType="separate"/>
      </w:r>
      <w:r>
        <w:t>312</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_Toc215550669 \h </w:instrText>
      </w:r>
      <w:r>
        <w:fldChar w:fldCharType="separate"/>
      </w:r>
      <w:r>
        <w:t>313</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_Toc215550671 \h </w:instrText>
      </w:r>
      <w:r>
        <w:fldChar w:fldCharType="separate"/>
      </w:r>
      <w:r>
        <w:t>313</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_Toc215550672 \h </w:instrText>
      </w:r>
      <w:r>
        <w:fldChar w:fldCharType="separate"/>
      </w:r>
      <w:r>
        <w:t>313</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_Toc215550673 \h </w:instrText>
      </w:r>
      <w:r>
        <w:fldChar w:fldCharType="separate"/>
      </w:r>
      <w:r>
        <w:t>313</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_Toc215550674 \h </w:instrText>
      </w:r>
      <w:r>
        <w:fldChar w:fldCharType="separate"/>
      </w:r>
      <w:r>
        <w:t>314</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_Toc215550675 \h </w:instrText>
      </w:r>
      <w:r>
        <w:fldChar w:fldCharType="separate"/>
      </w:r>
      <w:r>
        <w:t>315</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_Toc215550677 \h </w:instrText>
      </w:r>
      <w:r>
        <w:fldChar w:fldCharType="separate"/>
      </w:r>
      <w:r>
        <w:t>315</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_Toc215550678 \h </w:instrText>
      </w:r>
      <w:r>
        <w:fldChar w:fldCharType="separate"/>
      </w:r>
      <w:r>
        <w:t>316</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_Toc215550680 \h </w:instrText>
      </w:r>
      <w:r>
        <w:fldChar w:fldCharType="separate"/>
      </w:r>
      <w:r>
        <w:t>316</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_Toc215550681 \h </w:instrText>
      </w:r>
      <w:r>
        <w:fldChar w:fldCharType="separate"/>
      </w:r>
      <w:r>
        <w:t>316</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_Toc215550682 \h </w:instrText>
      </w:r>
      <w:r>
        <w:fldChar w:fldCharType="separate"/>
      </w:r>
      <w:r>
        <w:t>317</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_Toc215550683 \h </w:instrText>
      </w:r>
      <w:r>
        <w:fldChar w:fldCharType="separate"/>
      </w:r>
      <w:r>
        <w:t>317</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_Toc215550685 \h </w:instrText>
      </w:r>
      <w:r>
        <w:fldChar w:fldCharType="separate"/>
      </w:r>
      <w:r>
        <w:t>318</w:t>
      </w:r>
      <w:r>
        <w:fldChar w:fldCharType="end"/>
      </w:r>
    </w:p>
    <w:p>
      <w:pPr>
        <w:pStyle w:val="TOC8"/>
        <w:rPr>
          <w:sz w:val="24"/>
          <w:szCs w:val="24"/>
        </w:rPr>
      </w:pPr>
      <w:r>
        <w:rPr>
          <w:szCs w:val="24"/>
        </w:rPr>
        <w:t>293.</w:t>
      </w:r>
      <w:r>
        <w:rPr>
          <w:szCs w:val="24"/>
        </w:rPr>
        <w:tab/>
        <w:t>DRD Rules</w:t>
      </w:r>
      <w:r>
        <w:tab/>
      </w:r>
      <w:r>
        <w:fldChar w:fldCharType="begin"/>
      </w:r>
      <w:r>
        <w:instrText xml:space="preserve"> PAGEREF _Toc215550686 \h </w:instrText>
      </w:r>
      <w:r>
        <w:fldChar w:fldCharType="separate"/>
      </w:r>
      <w:r>
        <w:t>320</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_Toc215550687 \h </w:instrText>
      </w:r>
      <w:r>
        <w:fldChar w:fldCharType="separate"/>
      </w:r>
      <w:r>
        <w:t>322</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_Toc215550689 \h </w:instrText>
      </w:r>
      <w:r>
        <w:fldChar w:fldCharType="separate"/>
      </w:r>
      <w:r>
        <w:t>323</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_Toc215550690 \h </w:instrText>
      </w:r>
      <w:r>
        <w:fldChar w:fldCharType="separate"/>
      </w:r>
      <w:r>
        <w:t>323</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_Toc215550691 \h </w:instrText>
      </w:r>
      <w:r>
        <w:fldChar w:fldCharType="separate"/>
      </w:r>
      <w:r>
        <w:t>324</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_Toc215550692 \h </w:instrText>
      </w:r>
      <w:r>
        <w:fldChar w:fldCharType="separate"/>
      </w:r>
      <w:r>
        <w:t>324</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_Toc215550693 \h </w:instrText>
      </w:r>
      <w:r>
        <w:fldChar w:fldCharType="separate"/>
      </w:r>
      <w:r>
        <w:t>325</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_Toc215550694 \h </w:instrText>
      </w:r>
      <w:r>
        <w:fldChar w:fldCharType="separate"/>
      </w:r>
      <w:r>
        <w:t>326</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_Toc215550695 \h </w:instrText>
      </w:r>
      <w:r>
        <w:fldChar w:fldCharType="separate"/>
      </w:r>
      <w:r>
        <w:t>326</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_Toc215550696 \h </w:instrText>
      </w:r>
      <w:r>
        <w:fldChar w:fldCharType="separate"/>
      </w:r>
      <w:r>
        <w:t>326</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_Toc215550697 \h </w:instrText>
      </w:r>
      <w:r>
        <w:fldChar w:fldCharType="separate"/>
      </w:r>
      <w:r>
        <w:t>327</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_Toc215550698 \h </w:instrText>
      </w:r>
      <w:r>
        <w:fldChar w:fldCharType="separate"/>
      </w:r>
      <w:r>
        <w:t>327</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_Toc215550699 \h </w:instrText>
      </w:r>
      <w:r>
        <w:fldChar w:fldCharType="separate"/>
      </w:r>
      <w:r>
        <w:t>328</w:t>
      </w:r>
      <w:r>
        <w:fldChar w:fldCharType="end"/>
      </w:r>
    </w:p>
    <w:p>
      <w:pPr>
        <w:pStyle w:val="TOC8"/>
        <w:rPr>
          <w:sz w:val="24"/>
          <w:szCs w:val="24"/>
        </w:rPr>
      </w:pPr>
      <w:r>
        <w:rPr>
          <w:szCs w:val="24"/>
        </w:rPr>
        <w:t>305.</w:t>
      </w:r>
      <w:r>
        <w:rPr>
          <w:szCs w:val="24"/>
        </w:rPr>
        <w:tab/>
        <w:t>Immunity</w:t>
      </w:r>
      <w:r>
        <w:tab/>
      </w:r>
      <w:r>
        <w:fldChar w:fldCharType="begin"/>
      </w:r>
      <w:r>
        <w:instrText xml:space="preserve"> PAGEREF _Toc215550700 \h </w:instrText>
      </w:r>
      <w:r>
        <w:fldChar w:fldCharType="separate"/>
      </w:r>
      <w:r>
        <w:t>328</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_Toc215550701 \h </w:instrText>
      </w:r>
      <w:r>
        <w:fldChar w:fldCharType="separate"/>
      </w:r>
      <w:r>
        <w:t>329</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_Toc215550702 \h </w:instrText>
      </w:r>
      <w:r>
        <w:fldChar w:fldCharType="separate"/>
      </w:r>
      <w:r>
        <w:t>330</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_Toc215550703 \h </w:instrText>
      </w:r>
      <w:r>
        <w:fldChar w:fldCharType="separate"/>
      </w:r>
      <w:r>
        <w:t>330</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_Toc215550704 \h </w:instrText>
      </w:r>
      <w:r>
        <w:fldChar w:fldCharType="separate"/>
      </w:r>
      <w:r>
        <w:t>330</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_Toc215550705 \h </w:instrText>
      </w:r>
      <w:r>
        <w:fldChar w:fldCharType="separate"/>
      </w:r>
      <w:r>
        <w:t>331</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_Toc215550706 \h </w:instrText>
      </w:r>
      <w:r>
        <w:fldChar w:fldCharType="separate"/>
      </w:r>
      <w:r>
        <w:t>331</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_Toc215550707 \h </w:instrText>
      </w:r>
      <w:r>
        <w:fldChar w:fldCharType="separate"/>
      </w:r>
      <w:r>
        <w:t>331</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_Toc215550708 \h </w:instrText>
      </w:r>
      <w:r>
        <w:fldChar w:fldCharType="separate"/>
      </w:r>
      <w:r>
        <w:t>331</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_Toc215550709 \h </w:instrText>
      </w:r>
      <w:r>
        <w:fldChar w:fldCharType="separate"/>
      </w:r>
      <w:r>
        <w:t>331</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_Toc215550710 \h </w:instrText>
      </w:r>
      <w:r>
        <w:fldChar w:fldCharType="separate"/>
      </w:r>
      <w:r>
        <w:t>332</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Definitions</w:t>
      </w:r>
      <w:r>
        <w:tab/>
      </w:r>
      <w:r>
        <w:fldChar w:fldCharType="begin"/>
      </w:r>
      <w:r>
        <w:instrText xml:space="preserve"> PAGEREF _Toc215550712 \h </w:instrText>
      </w:r>
      <w:r>
        <w:fldChar w:fldCharType="separate"/>
      </w:r>
      <w:r>
        <w:t>333</w:t>
      </w:r>
      <w:r>
        <w:fldChar w:fldCharType="end"/>
      </w:r>
    </w:p>
    <w:p>
      <w:pPr>
        <w:pStyle w:val="TOC8"/>
        <w:rPr>
          <w:sz w:val="24"/>
          <w:szCs w:val="24"/>
        </w:rPr>
      </w:pPr>
      <w:r>
        <w:rPr>
          <w:szCs w:val="24"/>
        </w:rPr>
        <w:t>317.</w:t>
      </w:r>
      <w:r>
        <w:rPr>
          <w:szCs w:val="24"/>
        </w:rPr>
        <w:tab/>
        <w:t>Repeal</w:t>
      </w:r>
      <w:r>
        <w:tab/>
      </w:r>
      <w:r>
        <w:fldChar w:fldCharType="begin"/>
      </w:r>
      <w:r>
        <w:instrText xml:space="preserve"> PAGEREF _Toc215550713 \h </w:instrText>
      </w:r>
      <w:r>
        <w:fldChar w:fldCharType="separate"/>
      </w:r>
      <w:r>
        <w:t>333</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_Toc215550714 \h </w:instrText>
      </w:r>
      <w:r>
        <w:fldChar w:fldCharType="separate"/>
      </w:r>
      <w:r>
        <w:t>333</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_Toc215550715 \h </w:instrText>
      </w:r>
      <w:r>
        <w:fldChar w:fldCharType="separate"/>
      </w:r>
      <w:r>
        <w:t>334</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_Toc215550716 \h </w:instrText>
      </w:r>
      <w:r>
        <w:fldChar w:fldCharType="separate"/>
      </w:r>
      <w:r>
        <w:t>334</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_Toc215550717 \h </w:instrText>
      </w:r>
      <w:r>
        <w:fldChar w:fldCharType="separate"/>
      </w:r>
      <w:r>
        <w:t>334</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_Toc215550718 \h </w:instrText>
      </w:r>
      <w:r>
        <w:fldChar w:fldCharType="separate"/>
      </w:r>
      <w:r>
        <w:t>335</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_Toc215550719 \h </w:instrText>
      </w:r>
      <w:r>
        <w:fldChar w:fldCharType="separate"/>
      </w:r>
      <w:r>
        <w:t>335</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_Toc215550720 \h </w:instrText>
      </w:r>
      <w:r>
        <w:fldChar w:fldCharType="separate"/>
      </w:r>
      <w:r>
        <w:t>337</w:t>
      </w:r>
      <w:r>
        <w:fldChar w:fldCharType="end"/>
      </w:r>
    </w:p>
    <w:p>
      <w:pPr>
        <w:pStyle w:val="TOC2"/>
        <w:tabs>
          <w:tab w:val="right" w:leader="dot" w:pos="7086"/>
        </w:tabs>
        <w:rPr>
          <w:b w:val="0"/>
          <w:sz w:val="24"/>
          <w:szCs w:val="24"/>
        </w:rPr>
      </w:pPr>
      <w:r>
        <w:rPr>
          <w:szCs w:val="28"/>
        </w:rPr>
        <w:t>Schedule 1 — 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_Toc215550722 \h </w:instrText>
      </w:r>
      <w:r>
        <w:fldChar w:fldCharType="separate"/>
      </w:r>
      <w:r>
        <w:t>339</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_Toc215550723 \h </w:instrText>
      </w:r>
      <w:r>
        <w:fldChar w:fldCharType="separate"/>
      </w:r>
      <w:r>
        <w:t>340</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_Toc215550724 \h </w:instrText>
      </w:r>
      <w:r>
        <w:fldChar w:fldCharType="separate"/>
      </w:r>
      <w:r>
        <w:t>340</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_Toc215550725 \h </w:instrText>
      </w:r>
      <w:r>
        <w:fldChar w:fldCharType="separate"/>
      </w:r>
      <w:r>
        <w:t>342</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_Toc215550726 \h </w:instrText>
      </w:r>
      <w:r>
        <w:fldChar w:fldCharType="separate"/>
      </w:r>
      <w:r>
        <w:t>343</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_Toc215550727 \h </w:instrText>
      </w:r>
      <w:r>
        <w:fldChar w:fldCharType="separate"/>
      </w:r>
      <w:r>
        <w:t>343</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_Toc215550728 \h </w:instrText>
      </w:r>
      <w:r>
        <w:fldChar w:fldCharType="separate"/>
      </w:r>
      <w:r>
        <w:t>344</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_Toc215550729 \h </w:instrText>
      </w:r>
      <w:r>
        <w:fldChar w:fldCharType="separate"/>
      </w:r>
      <w:r>
        <w:t>344</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_Toc215550730 \h </w:instrText>
      </w:r>
      <w:r>
        <w:fldChar w:fldCharType="separate"/>
      </w:r>
      <w:r>
        <w:t>345</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_Toc215550731 \h </w:instrText>
      </w:r>
      <w:r>
        <w:fldChar w:fldCharType="separate"/>
      </w:r>
      <w:r>
        <w:t>346</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_Toc215550732 \h </w:instrText>
      </w:r>
      <w:r>
        <w:fldChar w:fldCharType="separate"/>
      </w:r>
      <w:r>
        <w:t>347</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_Toc215550733 \h </w:instrText>
      </w:r>
      <w:r>
        <w:fldChar w:fldCharType="separate"/>
      </w:r>
      <w:r>
        <w:t>347</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_Toc215550734 \h </w:instrText>
      </w:r>
      <w:r>
        <w:fldChar w:fldCharType="separate"/>
      </w:r>
      <w:r>
        <w:t>347</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_Toc215550735 \h </w:instrText>
      </w:r>
      <w:r>
        <w:fldChar w:fldCharType="separate"/>
      </w:r>
      <w:r>
        <w:t>351</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_Toc215550736 \h </w:instrText>
      </w:r>
      <w:r>
        <w:fldChar w:fldCharType="separate"/>
      </w:r>
      <w:r>
        <w:t>351</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_Toc215550737 \h </w:instrText>
      </w:r>
      <w:r>
        <w:fldChar w:fldCharType="separate"/>
      </w:r>
      <w:r>
        <w:t>352</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_Toc215550738 \h </w:instrText>
      </w:r>
      <w:r>
        <w:fldChar w:fldCharType="separate"/>
      </w:r>
      <w:r>
        <w:t>352</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_Toc215550739 \h </w:instrText>
      </w:r>
      <w:r>
        <w:fldChar w:fldCharType="separate"/>
      </w:r>
      <w:r>
        <w:t>352</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_Toc215550740 \h </w:instrText>
      </w:r>
      <w:r>
        <w:fldChar w:fldCharType="separate"/>
      </w:r>
      <w:r>
        <w:t>353</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_Toc215550741 \h </w:instrText>
      </w:r>
      <w:r>
        <w:fldChar w:fldCharType="separate"/>
      </w:r>
      <w:r>
        <w:t>355</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_Toc215550742 \h </w:instrText>
      </w:r>
      <w:r>
        <w:fldChar w:fldCharType="separate"/>
      </w:r>
      <w:r>
        <w:t>355</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_Toc215550743 \h </w:instrText>
      </w:r>
      <w:r>
        <w:fldChar w:fldCharType="separate"/>
      </w:r>
      <w:r>
        <w:t>358</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_Toc215550744 \h </w:instrText>
      </w:r>
      <w:r>
        <w:fldChar w:fldCharType="separate"/>
      </w:r>
      <w:r>
        <w:t>360</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_Toc215550745 \h </w:instrText>
      </w:r>
      <w:r>
        <w:fldChar w:fldCharType="separate"/>
      </w:r>
      <w:r>
        <w:t>360</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_Toc215550746 \h </w:instrText>
      </w:r>
      <w:r>
        <w:fldChar w:fldCharType="separate"/>
      </w:r>
      <w:r>
        <w:t>361</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_Toc215550753 \h </w:instrText>
      </w:r>
      <w:r>
        <w:fldChar w:fldCharType="separate"/>
      </w:r>
      <w:r>
        <w:t>372</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_Toc215550754 \h </w:instrText>
      </w:r>
      <w:r>
        <w:fldChar w:fldCharType="separate"/>
      </w:r>
      <w:r>
        <w:t>373</w:t>
      </w:r>
      <w:r>
        <w:fldChar w:fldCharType="end"/>
      </w:r>
    </w:p>
    <w:p>
      <w:pPr>
        <w:pStyle w:val="TOC8"/>
        <w:rPr>
          <w:sz w:val="24"/>
          <w:szCs w:val="24"/>
        </w:rPr>
      </w:pPr>
      <w:r>
        <w:rPr>
          <w:szCs w:val="22"/>
        </w:rPr>
        <w:t>2</w:t>
      </w:r>
      <w:r>
        <w:rPr>
          <w:snapToGrid w:val="0"/>
          <w:szCs w:val="22"/>
        </w:rPr>
        <w:t>.</w:t>
      </w:r>
      <w:r>
        <w:rPr>
          <w:snapToGrid w:val="0"/>
          <w:szCs w:val="22"/>
        </w:rPr>
        <w:tab/>
        <w:t>Incapacity for work resulting from injuries other than pneumoconiosis, mesothelioma and lung cancer</w:t>
      </w:r>
      <w:r>
        <w:tab/>
      </w:r>
      <w:r>
        <w:fldChar w:fldCharType="begin"/>
      </w:r>
      <w:r>
        <w:instrText xml:space="preserve"> PAGEREF _Toc215550755 \h </w:instrText>
      </w:r>
      <w:r>
        <w:fldChar w:fldCharType="separate"/>
      </w:r>
      <w:r>
        <w:t>373</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_Toc215550756 \h </w:instrText>
      </w:r>
      <w:r>
        <w:fldChar w:fldCharType="separate"/>
      </w:r>
      <w:r>
        <w:t>373</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_Toc215550757 \h </w:instrText>
      </w:r>
      <w:r>
        <w:fldChar w:fldCharType="separate"/>
      </w:r>
      <w:r>
        <w:t>376</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_Toc215550758 \h </w:instrText>
      </w:r>
      <w:r>
        <w:fldChar w:fldCharType="separate"/>
      </w:r>
      <w:r>
        <w:t>377</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_Toc215550759 \h </w:instrText>
      </w:r>
      <w:r>
        <w:fldChar w:fldCharType="separate"/>
      </w:r>
      <w:r>
        <w:t>377</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_Toc215550760 \h </w:instrText>
      </w:r>
      <w:r>
        <w:fldChar w:fldCharType="separate"/>
      </w:r>
      <w:r>
        <w:t>378</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_Toc215550761 \h </w:instrText>
      </w:r>
      <w:r>
        <w:fldChar w:fldCharType="separate"/>
      </w:r>
      <w:r>
        <w:t>379</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_Toc215550762 \h </w:instrText>
      </w:r>
      <w:r>
        <w:fldChar w:fldCharType="separate"/>
      </w:r>
      <w:r>
        <w:t>380</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 in this Schedule</w:t>
      </w:r>
      <w:r>
        <w:tab/>
      </w:r>
      <w:r>
        <w:fldChar w:fldCharType="begin"/>
      </w:r>
      <w:r>
        <w:instrText xml:space="preserve"> PAGEREF _Toc215550764 \h </w:instrText>
      </w:r>
      <w:r>
        <w:fldChar w:fldCharType="separate"/>
      </w:r>
      <w:r>
        <w:t>381</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_Toc215550765 \h </w:instrText>
      </w:r>
      <w:r>
        <w:fldChar w:fldCharType="separate"/>
      </w:r>
      <w:r>
        <w:t>381</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_Toc215550767 \h </w:instrText>
      </w:r>
      <w:r>
        <w:fldChar w:fldCharType="separate"/>
      </w:r>
      <w:r>
        <w:t>383</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_Toc215550768 \h </w:instrText>
      </w:r>
      <w:r>
        <w:fldChar w:fldCharType="separate"/>
      </w:r>
      <w:r>
        <w:t>383</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_Toc215550769 \h </w:instrText>
      </w:r>
      <w:r>
        <w:fldChar w:fldCharType="separate"/>
      </w:r>
      <w:r>
        <w:t>384</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_Toc215550770 \h </w:instrText>
      </w:r>
      <w:r>
        <w:fldChar w:fldCharType="separate"/>
      </w:r>
      <w:r>
        <w:t>384</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_Toc215550771 \h </w:instrText>
      </w:r>
      <w:r>
        <w:fldChar w:fldCharType="separate"/>
      </w:r>
      <w:r>
        <w:t>385</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_Toc215550772 \h </w:instrText>
      </w:r>
      <w:r>
        <w:fldChar w:fldCharType="separate"/>
      </w:r>
      <w:r>
        <w:t>385</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_Toc215550773 \h </w:instrText>
      </w:r>
      <w:r>
        <w:fldChar w:fldCharType="separate"/>
      </w:r>
      <w:r>
        <w:t>385</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_Toc215550774 \h </w:instrText>
      </w:r>
      <w:r>
        <w:fldChar w:fldCharType="separate"/>
      </w:r>
      <w:r>
        <w:t>386</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_Toc215550775 \h </w:instrText>
      </w:r>
      <w:r>
        <w:fldChar w:fldCharType="separate"/>
      </w:r>
      <w:r>
        <w:t>387</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_Toc215550776 \h </w:instrText>
      </w:r>
      <w:r>
        <w:fldChar w:fldCharType="separate"/>
      </w:r>
      <w:r>
        <w:t>387</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_Toc215550778 \h </w:instrText>
      </w:r>
      <w:r>
        <w:fldChar w:fldCharType="separate"/>
      </w:r>
      <w:r>
        <w:t>388</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_Toc215550779 \h </w:instrText>
      </w:r>
      <w:r>
        <w:fldChar w:fldCharType="separate"/>
      </w:r>
      <w:r>
        <w:t>388</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_Toc215550780 \h </w:instrText>
      </w:r>
      <w:r>
        <w:fldChar w:fldCharType="separate"/>
      </w:r>
      <w:r>
        <w:t>388</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_Toc215550781 \h </w:instrText>
      </w:r>
      <w:r>
        <w:fldChar w:fldCharType="separate"/>
      </w:r>
      <w:r>
        <w:t>389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_Toc215550783 \h </w:instrText>
      </w:r>
      <w:r>
        <w:fldChar w:fldCharType="separate"/>
      </w:r>
      <w:r>
        <w:t>390</w:t>
      </w:r>
      <w:r>
        <w:fldChar w:fldCharType="end"/>
      </w:r>
    </w:p>
    <w:p>
      <w:pPr>
        <w:pStyle w:val="TOC8"/>
        <w:rPr>
          <w:sz w:val="24"/>
        </w:rPr>
      </w:pPr>
      <w:r>
        <w:tab/>
        <w:t>Provisions that have not come into operation</w:t>
      </w:r>
      <w:r>
        <w:tab/>
      </w:r>
      <w:r>
        <w:fldChar w:fldCharType="begin"/>
      </w:r>
      <w:r>
        <w:instrText xml:space="preserve"> PAGEREF _Toc215550784 \h </w:instrText>
      </w:r>
      <w:r>
        <w:fldChar w:fldCharType="separate"/>
      </w:r>
      <w:r>
        <w:t>397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2" w:name="_Toc86739882"/>
      <w:bookmarkStart w:id="3" w:name="_Toc88562286"/>
      <w:bookmarkStart w:id="4" w:name="_Toc88625203"/>
      <w:bookmarkStart w:id="5" w:name="_Toc91385852"/>
      <w:bookmarkStart w:id="6" w:name="_Toc92704858"/>
      <w:bookmarkStart w:id="7" w:name="_Toc93222327"/>
      <w:bookmarkStart w:id="8" w:name="_Toc95022404"/>
      <w:bookmarkStart w:id="9" w:name="_Toc95117676"/>
      <w:bookmarkStart w:id="10" w:name="_Toc96498081"/>
      <w:bookmarkStart w:id="11" w:name="_Toc96500559"/>
      <w:bookmarkStart w:id="12" w:name="_Toc101779471"/>
      <w:bookmarkStart w:id="13" w:name="_Toc103059923"/>
      <w:bookmarkStart w:id="14" w:name="_Toc105470819"/>
      <w:bookmarkStart w:id="15" w:name="_Toc105474733"/>
      <w:bookmarkStart w:id="16" w:name="_Toc105475119"/>
      <w:bookmarkStart w:id="17" w:name="_Toc107307835"/>
      <w:bookmarkStart w:id="18" w:name="_Toc109712068"/>
      <w:bookmarkStart w:id="19" w:name="_Toc109723951"/>
      <w:bookmarkStart w:id="20" w:name="_Toc110053823"/>
      <w:bookmarkStart w:id="21" w:name="_Toc110054212"/>
      <w:bookmarkStart w:id="22" w:name="_Toc110654292"/>
      <w:bookmarkStart w:id="23" w:name="_Toc110735730"/>
      <w:bookmarkStart w:id="24" w:name="_Toc110738466"/>
      <w:bookmarkStart w:id="25" w:name="_Toc115691140"/>
      <w:bookmarkStart w:id="26" w:name="_Toc115773437"/>
      <w:bookmarkStart w:id="27" w:name="_Toc119132388"/>
      <w:bookmarkStart w:id="28" w:name="_Toc119203058"/>
      <w:bookmarkStart w:id="29" w:name="_Toc119203704"/>
      <w:bookmarkStart w:id="30" w:name="_Toc119216034"/>
      <w:bookmarkStart w:id="31" w:name="_Toc119300554"/>
      <w:bookmarkStart w:id="32" w:name="_Toc119301121"/>
      <w:bookmarkStart w:id="33" w:name="_Toc119301690"/>
      <w:bookmarkStart w:id="34" w:name="_Toc119919877"/>
      <w:bookmarkStart w:id="35" w:name="_Toc121118507"/>
      <w:bookmarkStart w:id="36" w:name="_Toc121283747"/>
      <w:bookmarkStart w:id="37" w:name="_Toc121562989"/>
      <w:bookmarkStart w:id="38" w:name="_Toc125178281"/>
      <w:bookmarkStart w:id="39" w:name="_Toc125342615"/>
      <w:bookmarkStart w:id="40" w:name="_Toc125450746"/>
      <w:bookmarkStart w:id="41" w:name="_Toc128988250"/>
      <w:bookmarkStart w:id="42" w:name="_Toc156810073"/>
      <w:bookmarkStart w:id="43" w:name="_Toc156813316"/>
      <w:bookmarkStart w:id="44" w:name="_Toc158004587"/>
      <w:bookmarkStart w:id="45" w:name="_Toc173646814"/>
      <w:bookmarkStart w:id="46" w:name="_Toc173647380"/>
      <w:bookmarkStart w:id="47" w:name="_Toc173731434"/>
      <w:bookmarkStart w:id="48" w:name="_Toc196195161"/>
      <w:bookmarkStart w:id="49" w:name="_Toc196797427"/>
      <w:bookmarkStart w:id="50" w:name="_Toc202241613"/>
      <w:bookmarkStart w:id="51" w:name="_Toc21555021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40877814"/>
      <w:bookmarkStart w:id="53" w:name="_Toc517775171"/>
      <w:bookmarkStart w:id="54" w:name="_Toc520106919"/>
      <w:bookmarkStart w:id="55" w:name="_Toc523111544"/>
      <w:bookmarkStart w:id="56" w:name="_Toc128988251"/>
      <w:bookmarkStart w:id="57" w:name="_Toc215550220"/>
      <w:r>
        <w:rPr>
          <w:rStyle w:val="CharSectno"/>
        </w:rPr>
        <w:t>1</w:t>
      </w:r>
      <w:r>
        <w:rPr>
          <w:snapToGrid w:val="0"/>
        </w:rPr>
        <w:t>.</w:t>
      </w:r>
      <w:r>
        <w:rPr>
          <w:snapToGrid w:val="0"/>
        </w:rPr>
        <w:tab/>
        <w:t>Short title</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58" w:name="_Toc440877815"/>
      <w:bookmarkStart w:id="59" w:name="_Toc517775172"/>
      <w:bookmarkStart w:id="60" w:name="_Toc520106920"/>
      <w:bookmarkStart w:id="61" w:name="_Toc523111545"/>
      <w:bookmarkStart w:id="62" w:name="_Toc128988252"/>
      <w:bookmarkStart w:id="63" w:name="_Toc215550221"/>
      <w:r>
        <w:rPr>
          <w:rStyle w:val="CharSectno"/>
        </w:rPr>
        <w:t>2</w:t>
      </w:r>
      <w:r>
        <w:rPr>
          <w:snapToGrid w:val="0"/>
        </w:rPr>
        <w:t>.</w:t>
      </w:r>
      <w:r>
        <w:rPr>
          <w:snapToGrid w:val="0"/>
        </w:rPr>
        <w:tab/>
        <w:t>Commencement</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64" w:name="_Toc440877816"/>
      <w:bookmarkStart w:id="65" w:name="_Toc517775173"/>
      <w:bookmarkStart w:id="66" w:name="_Toc520106921"/>
      <w:bookmarkStart w:id="67" w:name="_Toc523111546"/>
      <w:bookmarkStart w:id="68" w:name="_Toc128988253"/>
      <w:bookmarkStart w:id="69" w:name="_Toc215550222"/>
      <w:r>
        <w:rPr>
          <w:rStyle w:val="CharSectno"/>
        </w:rPr>
        <w:t>3</w:t>
      </w:r>
      <w:r>
        <w:rPr>
          <w:snapToGrid w:val="0"/>
        </w:rPr>
        <w:t>.</w:t>
      </w:r>
      <w:r>
        <w:rPr>
          <w:snapToGrid w:val="0"/>
        </w:rPr>
        <w:tab/>
        <w:t>Purposes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0" w:name="_Toc440877817"/>
      <w:bookmarkStart w:id="71" w:name="_Toc517775174"/>
      <w:bookmarkStart w:id="72" w:name="_Toc520106922"/>
      <w:bookmarkStart w:id="73" w:name="_Toc523111547"/>
      <w:bookmarkStart w:id="74" w:name="_Toc128988254"/>
      <w:bookmarkStart w:id="75" w:name="_Toc215550223"/>
      <w:r>
        <w:rPr>
          <w:rStyle w:val="CharSectno"/>
        </w:rPr>
        <w:t>4</w:t>
      </w:r>
      <w:r>
        <w:rPr>
          <w:snapToGrid w:val="0"/>
        </w:rPr>
        <w:t>.</w:t>
      </w:r>
      <w:r>
        <w:rPr>
          <w:snapToGrid w:val="0"/>
        </w:rPr>
        <w:tab/>
        <w:t>General application</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76" w:name="_Toc440877818"/>
      <w:bookmarkStart w:id="77" w:name="_Toc517775175"/>
      <w:bookmarkStart w:id="78" w:name="_Toc520106923"/>
      <w:bookmarkStart w:id="79" w:name="_Toc523111548"/>
      <w:bookmarkStart w:id="80" w:name="_Toc128988255"/>
      <w:bookmarkStart w:id="81" w:name="_Toc215550224"/>
      <w:r>
        <w:rPr>
          <w:rStyle w:val="CharSectno"/>
        </w:rPr>
        <w:t>5</w:t>
      </w:r>
      <w:r>
        <w:rPr>
          <w:snapToGrid w:val="0"/>
        </w:rPr>
        <w:t>.</w:t>
      </w:r>
      <w:r>
        <w:rPr>
          <w:snapToGrid w:val="0"/>
        </w:rPr>
        <w:tab/>
        <w:t>Definitions</w:t>
      </w:r>
      <w:bookmarkEnd w:id="76"/>
      <w:bookmarkEnd w:id="77"/>
      <w:bookmarkEnd w:id="78"/>
      <w:bookmarkEnd w:id="79"/>
      <w:bookmarkEnd w:id="80"/>
      <w:bookmarkEnd w:id="8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rPr>
          <w:b/>
        </w:rPr>
        <w:tab/>
      </w:r>
      <w:r>
        <w:rPr>
          <w:rStyle w:val="CharDefText"/>
        </w:rPr>
        <w:t>decision</w:t>
      </w:r>
      <w:r>
        <w:t xml:space="preserve"> includes an order, award, direction or determination;</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60"/>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spacing w:before="60"/>
      </w:pPr>
      <w:r>
        <w:rPr>
          <w:b/>
        </w:rPr>
        <w:tab/>
      </w:r>
      <w:r>
        <w:rPr>
          <w:rStyle w:val="CharDefText"/>
        </w:rPr>
        <w:t>drug of addiction</w:t>
      </w:r>
      <w:r>
        <w:t xml:space="preserve"> means drug of addiction as defined by section 5 of the </w:t>
      </w:r>
      <w:r>
        <w:rPr>
          <w:i/>
        </w:rPr>
        <w:t>Poisons Act 1964</w:t>
      </w:r>
      <w:r>
        <w:t>;</w:t>
      </w:r>
    </w:p>
    <w:p>
      <w:pPr>
        <w:pStyle w:val="Defstart"/>
        <w:spacing w:before="60"/>
      </w:pPr>
      <w:r>
        <w:rPr>
          <w:b/>
        </w:rPr>
        <w:tab/>
      </w:r>
      <w:r>
        <w:rPr>
          <w:rStyle w:val="CharDefText"/>
        </w:rPr>
        <w:t>earnings</w:t>
      </w:r>
      <w:r>
        <w:t xml:space="preserve"> includes weekly payments of compensation under this Act;</w:t>
      </w:r>
    </w:p>
    <w:p>
      <w:pPr>
        <w:pStyle w:val="Defstart"/>
        <w:spacing w:before="60"/>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t xml:space="preserve">the term </w:t>
      </w:r>
      <w:r>
        <w:rPr>
          <w:rStyle w:val="CharDefText"/>
        </w:rPr>
        <w:t>employer</w:t>
      </w:r>
      <w:r>
        <w:t xml:space="preserve"> shall extend to any person for or by whom any worker, as defined in paragraph (a) or (b) of the definition of “worker”, works or is engaged; and</w:t>
      </w:r>
    </w:p>
    <w:p>
      <w:pPr>
        <w:pStyle w:val="Defstart"/>
        <w:spacing w:before="60"/>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rStyle w:val="CharDefText"/>
          <w:snapToGrid w:val="0"/>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spacing w:before="120"/>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spacing w:before="120"/>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snapToGrid w:val="0"/>
        </w:rPr>
        <w:t xml:space="preserve"> and </w:t>
      </w:r>
      <w:r>
        <w:rPr>
          <w:rStyle w:val="CharDefText"/>
        </w:rPr>
        <w:t>relevant employment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No. 22 of 2008 s. 162.] </w:t>
      </w:r>
    </w:p>
    <w:p>
      <w:pPr>
        <w:pStyle w:val="Heading5"/>
      </w:pPr>
      <w:bookmarkStart w:id="82" w:name="_Toc517775176"/>
      <w:bookmarkStart w:id="83" w:name="_Toc520106924"/>
      <w:bookmarkStart w:id="84" w:name="_Toc523111549"/>
      <w:bookmarkStart w:id="85" w:name="_Toc128988256"/>
      <w:bookmarkStart w:id="86" w:name="_Toc215550225"/>
      <w:r>
        <w:rPr>
          <w:rStyle w:val="CharSectno"/>
        </w:rPr>
        <w:t>5A</w:t>
      </w:r>
      <w:r>
        <w:t>.</w:t>
      </w:r>
      <w:r>
        <w:tab/>
        <w:t>Indexation of certain amounts</w:t>
      </w:r>
      <w:bookmarkEnd w:id="82"/>
      <w:bookmarkEnd w:id="83"/>
      <w:bookmarkEnd w:id="84"/>
      <w:bookmarkEnd w:id="85"/>
      <w:bookmarkEnd w:id="86"/>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7" w:name="_Toc86739889"/>
      <w:bookmarkStart w:id="88" w:name="_Toc88562293"/>
      <w:bookmarkStart w:id="89" w:name="_Toc88625210"/>
      <w:bookmarkStart w:id="90" w:name="_Toc91385859"/>
      <w:bookmarkStart w:id="91" w:name="_Toc92704865"/>
      <w:bookmarkStart w:id="92" w:name="_Toc93222334"/>
      <w:bookmarkStart w:id="93" w:name="_Toc95022411"/>
      <w:bookmarkStart w:id="94" w:name="_Toc95117683"/>
      <w:bookmarkStart w:id="95" w:name="_Toc96498088"/>
      <w:bookmarkStart w:id="96" w:name="_Toc96500566"/>
      <w:bookmarkStart w:id="97" w:name="_Toc101779478"/>
      <w:bookmarkStart w:id="98" w:name="_Toc103059930"/>
      <w:bookmarkStart w:id="99" w:name="_Toc105470826"/>
      <w:bookmarkStart w:id="100" w:name="_Toc105474740"/>
      <w:bookmarkStart w:id="101" w:name="_Toc105475126"/>
      <w:bookmarkStart w:id="102" w:name="_Toc107307842"/>
      <w:bookmarkStart w:id="103" w:name="_Toc109712075"/>
      <w:bookmarkStart w:id="104" w:name="_Toc109723958"/>
      <w:bookmarkStart w:id="105" w:name="_Toc110053830"/>
      <w:bookmarkStart w:id="106" w:name="_Toc110054219"/>
      <w:bookmarkStart w:id="107" w:name="_Toc110654299"/>
      <w:bookmarkStart w:id="108" w:name="_Toc110735737"/>
      <w:bookmarkStart w:id="109" w:name="_Toc110738473"/>
      <w:bookmarkStart w:id="110" w:name="_Toc115691147"/>
      <w:bookmarkStart w:id="111" w:name="_Toc115773444"/>
      <w:bookmarkStart w:id="112" w:name="_Toc119132395"/>
      <w:bookmarkStart w:id="113" w:name="_Toc119203065"/>
      <w:bookmarkStart w:id="114" w:name="_Toc119203711"/>
      <w:bookmarkStart w:id="115" w:name="_Toc119216041"/>
      <w:bookmarkStart w:id="116" w:name="_Toc119300561"/>
      <w:bookmarkStart w:id="117" w:name="_Toc119301128"/>
      <w:bookmarkStart w:id="118" w:name="_Toc119301697"/>
      <w:bookmarkStart w:id="119" w:name="_Toc119919884"/>
      <w:bookmarkStart w:id="120" w:name="_Toc121118514"/>
      <w:bookmarkStart w:id="121" w:name="_Toc121283754"/>
      <w:bookmarkStart w:id="122" w:name="_Toc121562996"/>
      <w:bookmarkStart w:id="123" w:name="_Toc125178288"/>
      <w:bookmarkStart w:id="124" w:name="_Toc125342622"/>
      <w:bookmarkStart w:id="125" w:name="_Toc125450753"/>
      <w:bookmarkStart w:id="126" w:name="_Toc128988257"/>
      <w:bookmarkStart w:id="127" w:name="_Toc156810080"/>
      <w:bookmarkStart w:id="128" w:name="_Toc156813323"/>
      <w:bookmarkStart w:id="129" w:name="_Toc158004594"/>
      <w:bookmarkStart w:id="130" w:name="_Toc173646821"/>
      <w:bookmarkStart w:id="131" w:name="_Toc173647387"/>
      <w:bookmarkStart w:id="132" w:name="_Toc173731441"/>
      <w:bookmarkStart w:id="133" w:name="_Toc196195168"/>
      <w:bookmarkStart w:id="134" w:name="_Toc196797434"/>
      <w:bookmarkStart w:id="135" w:name="_Toc202241620"/>
      <w:bookmarkStart w:id="136" w:name="_Toc21555022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40877819"/>
      <w:bookmarkStart w:id="138" w:name="_Toc517775177"/>
      <w:bookmarkStart w:id="139" w:name="_Toc520106925"/>
      <w:bookmarkStart w:id="140" w:name="_Toc523111550"/>
      <w:bookmarkStart w:id="141" w:name="_Toc128988258"/>
      <w:bookmarkStart w:id="142" w:name="_Toc215550227"/>
      <w:r>
        <w:rPr>
          <w:rStyle w:val="CharSectno"/>
        </w:rPr>
        <w:t>6</w:t>
      </w:r>
      <w:r>
        <w:rPr>
          <w:snapToGrid w:val="0"/>
        </w:rPr>
        <w:t>.</w:t>
      </w:r>
      <w:r>
        <w:rPr>
          <w:snapToGrid w:val="0"/>
        </w:rPr>
        <w:tab/>
        <w:t>Local governments and other authorities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43" w:name="_Toc440877820"/>
      <w:bookmarkStart w:id="144" w:name="_Toc517775178"/>
      <w:bookmarkStart w:id="145" w:name="_Toc520106926"/>
      <w:bookmarkStart w:id="146" w:name="_Toc523111551"/>
      <w:bookmarkStart w:id="147" w:name="_Toc128988259"/>
      <w:bookmarkStart w:id="148" w:name="_Toc215550228"/>
      <w:r>
        <w:rPr>
          <w:rStyle w:val="CharSectno"/>
        </w:rPr>
        <w:t>7</w:t>
      </w:r>
      <w:r>
        <w:rPr>
          <w:snapToGrid w:val="0"/>
        </w:rPr>
        <w:t>.</w:t>
      </w:r>
      <w:r>
        <w:rPr>
          <w:snapToGrid w:val="0"/>
        </w:rPr>
        <w:tab/>
        <w:t>Tributers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49" w:name="_Toc440877821"/>
      <w:bookmarkStart w:id="150" w:name="_Toc517775179"/>
      <w:bookmarkStart w:id="151" w:name="_Toc520106927"/>
      <w:bookmarkStart w:id="152" w:name="_Toc523111552"/>
      <w:bookmarkStart w:id="153" w:name="_Toc128988260"/>
      <w:bookmarkStart w:id="154" w:name="_Toc215550229"/>
      <w:r>
        <w:rPr>
          <w:rStyle w:val="CharSectno"/>
        </w:rPr>
        <w:t>8</w:t>
      </w:r>
      <w:r>
        <w:rPr>
          <w:snapToGrid w:val="0"/>
        </w:rPr>
        <w:t>.</w:t>
      </w:r>
      <w:r>
        <w:rPr>
          <w:snapToGrid w:val="0"/>
        </w:rPr>
        <w:tab/>
        <w:t>Baptist clergymen</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55" w:name="_Toc440877822"/>
      <w:bookmarkStart w:id="156" w:name="_Toc517775180"/>
      <w:bookmarkStart w:id="157" w:name="_Toc520106928"/>
      <w:bookmarkStart w:id="158" w:name="_Toc523111553"/>
      <w:bookmarkStart w:id="159" w:name="_Toc128988261"/>
      <w:bookmarkStart w:id="160" w:name="_Toc215550230"/>
      <w:r>
        <w:rPr>
          <w:rStyle w:val="CharSectno"/>
        </w:rPr>
        <w:t>9</w:t>
      </w:r>
      <w:r>
        <w:rPr>
          <w:snapToGrid w:val="0"/>
        </w:rPr>
        <w:t>.</w:t>
      </w:r>
      <w:r>
        <w:rPr>
          <w:snapToGrid w:val="0"/>
        </w:rPr>
        <w:tab/>
        <w:t>Anglican clergy</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61" w:name="_Toc440877823"/>
      <w:bookmarkStart w:id="162" w:name="_Toc517775181"/>
      <w:bookmarkStart w:id="163" w:name="_Toc520106929"/>
      <w:bookmarkStart w:id="164" w:name="_Toc523111554"/>
      <w:bookmarkStart w:id="165" w:name="_Toc128988262"/>
      <w:bookmarkStart w:id="166" w:name="_Toc215550231"/>
      <w:r>
        <w:rPr>
          <w:rStyle w:val="CharSectno"/>
        </w:rPr>
        <w:t>10</w:t>
      </w:r>
      <w:r>
        <w:rPr>
          <w:snapToGrid w:val="0"/>
        </w:rPr>
        <w:t>.</w:t>
      </w:r>
      <w:r>
        <w:rPr>
          <w:snapToGrid w:val="0"/>
        </w:rPr>
        <w:tab/>
        <w:t>Other clergymen</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67" w:name="_Toc128988263"/>
      <w:bookmarkStart w:id="168" w:name="_Toc215550232"/>
      <w:bookmarkStart w:id="169" w:name="_Toc440877825"/>
      <w:bookmarkStart w:id="170" w:name="_Toc517775183"/>
      <w:bookmarkStart w:id="171" w:name="_Toc520106931"/>
      <w:bookmarkStart w:id="172" w:name="_Toc523111556"/>
      <w:r>
        <w:rPr>
          <w:rStyle w:val="CharSectno"/>
        </w:rPr>
        <w:t>10A</w:t>
      </w:r>
      <w:r>
        <w:t>.</w:t>
      </w:r>
      <w:r>
        <w:tab/>
        <w:t>Working directors</w:t>
      </w:r>
      <w:bookmarkEnd w:id="167"/>
      <w:bookmarkEnd w:id="168"/>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73" w:name="_Toc128988264"/>
      <w:bookmarkStart w:id="174" w:name="_Toc215550233"/>
      <w:r>
        <w:rPr>
          <w:rStyle w:val="CharSectno"/>
        </w:rPr>
        <w:t>11</w:t>
      </w:r>
      <w:r>
        <w:rPr>
          <w:snapToGrid w:val="0"/>
        </w:rPr>
        <w:t>.</w:t>
      </w:r>
      <w:r>
        <w:rPr>
          <w:snapToGrid w:val="0"/>
        </w:rPr>
        <w:tab/>
        <w:t>Exclusion of certain persons who are contestants in sporting or athletic activities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75" w:name="_Toc440877826"/>
      <w:bookmarkStart w:id="176" w:name="_Toc517775184"/>
      <w:bookmarkStart w:id="177" w:name="_Toc520106932"/>
      <w:bookmarkStart w:id="178" w:name="_Toc523111557"/>
      <w:bookmarkStart w:id="179" w:name="_Toc128988265"/>
      <w:bookmarkStart w:id="180" w:name="_Toc215550234"/>
      <w:r>
        <w:rPr>
          <w:rStyle w:val="CharSectno"/>
        </w:rPr>
        <w:t>11A</w:t>
      </w:r>
      <w:r>
        <w:rPr>
          <w:snapToGrid w:val="0"/>
        </w:rPr>
        <w:t>.</w:t>
      </w:r>
      <w:r>
        <w:rPr>
          <w:snapToGrid w:val="0"/>
        </w:rPr>
        <w:tab/>
        <w:t>Jockeys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81" w:name="_Toc440877827"/>
      <w:bookmarkStart w:id="182" w:name="_Toc517775185"/>
      <w:bookmarkStart w:id="183" w:name="_Toc520106933"/>
      <w:bookmarkStart w:id="184" w:name="_Toc523111558"/>
      <w:bookmarkStart w:id="185" w:name="_Toc128988266"/>
      <w:bookmarkStart w:id="186" w:name="_Toc215550235"/>
      <w:r>
        <w:rPr>
          <w:rStyle w:val="CharSectno"/>
        </w:rPr>
        <w:t>12</w:t>
      </w:r>
      <w:r>
        <w:rPr>
          <w:snapToGrid w:val="0"/>
        </w:rPr>
        <w:t>.</w:t>
      </w:r>
      <w:r>
        <w:rPr>
          <w:snapToGrid w:val="0"/>
        </w:rPr>
        <w:tab/>
        <w:t>Compensation not payable in certain cases</w:t>
      </w:r>
      <w:bookmarkEnd w:id="181"/>
      <w:bookmarkEnd w:id="182"/>
      <w:bookmarkEnd w:id="183"/>
      <w:bookmarkEnd w:id="184"/>
      <w:bookmarkEnd w:id="185"/>
      <w:bookmarkEnd w:id="186"/>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7" w:name="_Toc440877828"/>
      <w:bookmarkStart w:id="188" w:name="_Toc517775186"/>
      <w:bookmarkStart w:id="189" w:name="_Toc520106934"/>
      <w:bookmarkStart w:id="190" w:name="_Toc523111559"/>
      <w:bookmarkStart w:id="191" w:name="_Toc128988267"/>
      <w:bookmarkStart w:id="192" w:name="_Toc215550236"/>
      <w:r>
        <w:rPr>
          <w:rStyle w:val="CharSectno"/>
        </w:rPr>
        <w:t>13</w:t>
      </w:r>
      <w:r>
        <w:rPr>
          <w:snapToGrid w:val="0"/>
        </w:rPr>
        <w:t>.</w:t>
      </w:r>
      <w:r>
        <w:rPr>
          <w:snapToGrid w:val="0"/>
        </w:rPr>
        <w:tab/>
        <w:t>Continued operation of this Act where compensation previously paid</w:t>
      </w:r>
      <w:bookmarkEnd w:id="187"/>
      <w:bookmarkEnd w:id="188"/>
      <w:bookmarkEnd w:id="189"/>
      <w:bookmarkEnd w:id="190"/>
      <w:bookmarkEnd w:id="191"/>
      <w:bookmarkEnd w:id="192"/>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193" w:name="_Toc440877829"/>
      <w:bookmarkStart w:id="194" w:name="_Toc517775187"/>
      <w:bookmarkStart w:id="195" w:name="_Toc520106935"/>
      <w:bookmarkStart w:id="196" w:name="_Toc523111560"/>
      <w:r>
        <w:tab/>
        <w:t>[Section 13 amended by No. 42 of 2004 s. 146 and 147.]</w:t>
      </w:r>
    </w:p>
    <w:p>
      <w:pPr>
        <w:pStyle w:val="Heading5"/>
        <w:rPr>
          <w:snapToGrid w:val="0"/>
        </w:rPr>
      </w:pPr>
      <w:bookmarkStart w:id="197" w:name="_Toc128988268"/>
      <w:bookmarkStart w:id="198" w:name="_Toc215550237"/>
      <w:r>
        <w:rPr>
          <w:rStyle w:val="CharSectno"/>
        </w:rPr>
        <w:t>14</w:t>
      </w:r>
      <w:r>
        <w:rPr>
          <w:snapToGrid w:val="0"/>
        </w:rPr>
        <w:t>.</w:t>
      </w:r>
      <w:r>
        <w:rPr>
          <w:snapToGrid w:val="0"/>
        </w:rPr>
        <w:tab/>
        <w:t>Application to worker in employment of Crown</w:t>
      </w:r>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199" w:name="_Toc440877831"/>
      <w:bookmarkStart w:id="200" w:name="_Toc517775189"/>
      <w:bookmarkStart w:id="201" w:name="_Toc520106937"/>
      <w:bookmarkStart w:id="202" w:name="_Toc523111562"/>
      <w:r>
        <w:t>[</w:t>
      </w:r>
      <w:r>
        <w:rPr>
          <w:b/>
        </w:rPr>
        <w:t>15.</w:t>
      </w:r>
      <w:r>
        <w:tab/>
        <w:t xml:space="preserve">Repealed by No. 36 of 2004 s. 5.] </w:t>
      </w:r>
    </w:p>
    <w:p>
      <w:pPr>
        <w:pStyle w:val="Heading5"/>
        <w:keepNext w:val="0"/>
        <w:keepLines w:val="0"/>
        <w:rPr>
          <w:snapToGrid w:val="0"/>
        </w:rPr>
      </w:pPr>
      <w:bookmarkStart w:id="203" w:name="_Toc128988269"/>
      <w:bookmarkStart w:id="204" w:name="_Toc215550238"/>
      <w:r>
        <w:rPr>
          <w:rStyle w:val="CharSectno"/>
        </w:rPr>
        <w:t>16</w:t>
      </w:r>
      <w:r>
        <w:rPr>
          <w:snapToGrid w:val="0"/>
        </w:rPr>
        <w:t>.</w:t>
      </w:r>
      <w:r>
        <w:rPr>
          <w:snapToGrid w:val="0"/>
        </w:rPr>
        <w:tab/>
        <w:t>Act to apply as to injury to persons employed on Western Australian ships</w:t>
      </w:r>
      <w:bookmarkEnd w:id="199"/>
      <w:bookmarkEnd w:id="200"/>
      <w:bookmarkEnd w:id="201"/>
      <w:bookmarkEnd w:id="202"/>
      <w:bookmarkEnd w:id="203"/>
      <w:bookmarkEnd w:id="204"/>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05" w:name="_Toc440877832"/>
      <w:bookmarkStart w:id="206" w:name="_Toc517775190"/>
      <w:bookmarkStart w:id="207" w:name="_Toc520106938"/>
      <w:bookmarkStart w:id="208" w:name="_Toc523111563"/>
      <w:bookmarkStart w:id="209" w:name="_Toc128988270"/>
      <w:bookmarkStart w:id="210" w:name="_Toc215550239"/>
      <w:r>
        <w:rPr>
          <w:rStyle w:val="CharSectno"/>
        </w:rPr>
        <w:t>17</w:t>
      </w:r>
      <w:r>
        <w:rPr>
          <w:snapToGrid w:val="0"/>
        </w:rPr>
        <w:t>.</w:t>
      </w:r>
      <w:r>
        <w:rPr>
          <w:snapToGrid w:val="0"/>
        </w:rPr>
        <w:tab/>
        <w:t>Crew of fishing vessel</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11" w:name="_Toc86739904"/>
      <w:bookmarkStart w:id="212" w:name="_Toc88562308"/>
      <w:bookmarkStart w:id="213" w:name="_Toc88625225"/>
      <w:bookmarkStart w:id="214" w:name="_Toc91385873"/>
      <w:bookmarkStart w:id="215" w:name="_Toc92704879"/>
      <w:bookmarkStart w:id="216" w:name="_Toc93222348"/>
      <w:bookmarkStart w:id="217" w:name="_Toc95022425"/>
      <w:bookmarkStart w:id="218" w:name="_Toc95117697"/>
      <w:bookmarkStart w:id="219" w:name="_Toc96498102"/>
      <w:bookmarkStart w:id="220" w:name="_Toc96500580"/>
      <w:bookmarkStart w:id="221" w:name="_Toc101779492"/>
      <w:bookmarkStart w:id="222" w:name="_Toc103059944"/>
      <w:bookmarkStart w:id="223" w:name="_Toc105470840"/>
      <w:bookmarkStart w:id="224" w:name="_Toc105474754"/>
      <w:bookmarkStart w:id="225" w:name="_Toc105475140"/>
      <w:bookmarkStart w:id="226" w:name="_Toc107307856"/>
      <w:bookmarkStart w:id="227" w:name="_Toc109712089"/>
      <w:bookmarkStart w:id="228" w:name="_Toc109723972"/>
      <w:bookmarkStart w:id="229" w:name="_Toc110053844"/>
      <w:bookmarkStart w:id="230" w:name="_Toc110054233"/>
      <w:bookmarkStart w:id="231" w:name="_Toc110654313"/>
      <w:bookmarkStart w:id="232" w:name="_Toc110735751"/>
      <w:bookmarkStart w:id="233" w:name="_Toc110738487"/>
      <w:bookmarkStart w:id="234" w:name="_Toc115691161"/>
      <w:bookmarkStart w:id="235" w:name="_Toc115773458"/>
      <w:bookmarkStart w:id="236" w:name="_Toc119132409"/>
      <w:bookmarkStart w:id="237" w:name="_Toc119203079"/>
      <w:bookmarkStart w:id="238" w:name="_Toc119203725"/>
      <w:bookmarkStart w:id="239" w:name="_Toc119216055"/>
      <w:bookmarkStart w:id="240" w:name="_Toc119300575"/>
      <w:bookmarkStart w:id="241" w:name="_Toc119301142"/>
      <w:bookmarkStart w:id="242" w:name="_Toc119301711"/>
      <w:bookmarkStart w:id="243" w:name="_Toc119919898"/>
      <w:bookmarkStart w:id="244" w:name="_Toc121118528"/>
      <w:bookmarkStart w:id="245" w:name="_Toc121283768"/>
      <w:bookmarkStart w:id="246" w:name="_Toc121563010"/>
      <w:bookmarkStart w:id="247" w:name="_Toc125178302"/>
      <w:bookmarkStart w:id="248" w:name="_Toc125342636"/>
      <w:bookmarkStart w:id="249" w:name="_Toc125450767"/>
      <w:bookmarkStart w:id="250" w:name="_Toc128988271"/>
      <w:bookmarkStart w:id="251" w:name="_Toc156810094"/>
      <w:bookmarkStart w:id="252" w:name="_Toc156813337"/>
      <w:bookmarkStart w:id="253" w:name="_Toc158004608"/>
      <w:bookmarkStart w:id="254" w:name="_Toc173646835"/>
      <w:bookmarkStart w:id="255" w:name="_Toc173647401"/>
      <w:bookmarkStart w:id="256" w:name="_Toc173731455"/>
      <w:bookmarkStart w:id="257" w:name="_Toc196195182"/>
      <w:bookmarkStart w:id="258" w:name="_Toc196797448"/>
      <w:bookmarkStart w:id="259" w:name="_Toc202241634"/>
      <w:bookmarkStart w:id="260" w:name="_Toc215550240"/>
      <w:r>
        <w:rPr>
          <w:rStyle w:val="CharPartNo"/>
        </w:rPr>
        <w:t>Part III</w:t>
      </w:r>
      <w:r>
        <w:t> — </w:t>
      </w:r>
      <w:r>
        <w:rPr>
          <w:rStyle w:val="CharPartText"/>
        </w:rPr>
        <w:t>Compensation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3"/>
      </w:pPr>
      <w:bookmarkStart w:id="261" w:name="_Toc87252805"/>
      <w:bookmarkStart w:id="262" w:name="_Toc119132410"/>
      <w:bookmarkStart w:id="263" w:name="_Toc119203080"/>
      <w:bookmarkStart w:id="264" w:name="_Toc119203726"/>
      <w:bookmarkStart w:id="265" w:name="_Toc119216056"/>
      <w:bookmarkStart w:id="266" w:name="_Toc119300576"/>
      <w:bookmarkStart w:id="267" w:name="_Toc119301143"/>
      <w:bookmarkStart w:id="268" w:name="_Toc119301712"/>
      <w:bookmarkStart w:id="269" w:name="_Toc119919899"/>
      <w:bookmarkStart w:id="270" w:name="_Toc121118529"/>
      <w:bookmarkStart w:id="271" w:name="_Toc121283769"/>
      <w:bookmarkStart w:id="272" w:name="_Toc121563011"/>
      <w:bookmarkStart w:id="273" w:name="_Toc125178303"/>
      <w:bookmarkStart w:id="274" w:name="_Toc125342637"/>
      <w:bookmarkStart w:id="275" w:name="_Toc125450768"/>
      <w:bookmarkStart w:id="276" w:name="_Toc128988272"/>
      <w:bookmarkStart w:id="277" w:name="_Toc156810095"/>
      <w:bookmarkStart w:id="278" w:name="_Toc156813338"/>
      <w:bookmarkStart w:id="279" w:name="_Toc158004609"/>
      <w:bookmarkStart w:id="280" w:name="_Toc173646836"/>
      <w:bookmarkStart w:id="281" w:name="_Toc173647402"/>
      <w:bookmarkStart w:id="282" w:name="_Toc173731456"/>
      <w:bookmarkStart w:id="283" w:name="_Toc196195183"/>
      <w:bookmarkStart w:id="284" w:name="_Toc196797449"/>
      <w:bookmarkStart w:id="285" w:name="_Toc202241635"/>
      <w:bookmarkStart w:id="286" w:name="_Toc215550241"/>
      <w:bookmarkStart w:id="287" w:name="_Toc440877833"/>
      <w:bookmarkStart w:id="288" w:name="_Toc517775191"/>
      <w:bookmarkStart w:id="289" w:name="_Toc520106939"/>
      <w:bookmarkStart w:id="290" w:name="_Toc523111564"/>
      <w:r>
        <w:rPr>
          <w:rStyle w:val="CharDivNo"/>
        </w:rPr>
        <w:t>Division 1</w:t>
      </w:r>
      <w:r>
        <w:t> — </w:t>
      </w:r>
      <w:r>
        <w:rPr>
          <w:rStyle w:val="CharDivText"/>
        </w:rPr>
        <w:t>Injury: general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inserted by No. 42 of 2004 s. 12.]</w:t>
      </w:r>
    </w:p>
    <w:p>
      <w:pPr>
        <w:pStyle w:val="Heading5"/>
        <w:rPr>
          <w:snapToGrid w:val="0"/>
        </w:rPr>
      </w:pPr>
      <w:bookmarkStart w:id="291" w:name="_Toc128988273"/>
      <w:bookmarkStart w:id="292" w:name="_Toc215550242"/>
      <w:r>
        <w:rPr>
          <w:rStyle w:val="CharSectno"/>
        </w:rPr>
        <w:t>18</w:t>
      </w:r>
      <w:r>
        <w:rPr>
          <w:snapToGrid w:val="0"/>
        </w:rPr>
        <w:t>.</w:t>
      </w:r>
      <w:r>
        <w:rPr>
          <w:snapToGrid w:val="0"/>
        </w:rPr>
        <w:tab/>
        <w:t>Liability of employers to workers for injuries</w:t>
      </w:r>
      <w:bookmarkEnd w:id="287"/>
      <w:bookmarkEnd w:id="288"/>
      <w:bookmarkEnd w:id="289"/>
      <w:bookmarkEnd w:id="290"/>
      <w:bookmarkEnd w:id="291"/>
      <w:bookmarkEnd w:id="292"/>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293" w:name="_Toc440877834"/>
      <w:bookmarkStart w:id="294" w:name="_Toc517775192"/>
      <w:bookmarkStart w:id="295" w:name="_Toc520106940"/>
      <w:bookmarkStart w:id="296" w:name="_Toc523111565"/>
      <w:r>
        <w:tab/>
        <w:t>[Section 18 amended by No. 42 of 2004 s. 146.]</w:t>
      </w:r>
    </w:p>
    <w:p>
      <w:pPr>
        <w:pStyle w:val="Heading5"/>
        <w:rPr>
          <w:snapToGrid w:val="0"/>
        </w:rPr>
      </w:pPr>
      <w:bookmarkStart w:id="297" w:name="_Toc128988274"/>
      <w:bookmarkStart w:id="298" w:name="_Toc215550243"/>
      <w:r>
        <w:rPr>
          <w:rStyle w:val="CharSectno"/>
        </w:rPr>
        <w:t>19</w:t>
      </w:r>
      <w:r>
        <w:rPr>
          <w:snapToGrid w:val="0"/>
        </w:rPr>
        <w:t>.</w:t>
      </w:r>
      <w:r>
        <w:rPr>
          <w:snapToGrid w:val="0"/>
        </w:rPr>
        <w:tab/>
        <w:t>Personal injury by accident arising out of or in course of employment</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99" w:name="_Toc128988275"/>
      <w:bookmarkStart w:id="300" w:name="_Toc215550244"/>
      <w:bookmarkStart w:id="301" w:name="_Toc440877835"/>
      <w:bookmarkStart w:id="302" w:name="_Toc517775193"/>
      <w:bookmarkStart w:id="303" w:name="_Toc520106941"/>
      <w:bookmarkStart w:id="304" w:name="_Toc523111566"/>
      <w:r>
        <w:rPr>
          <w:rStyle w:val="CharSectno"/>
        </w:rPr>
        <w:t>20</w:t>
      </w:r>
      <w:r>
        <w:t>.</w:t>
      </w:r>
      <w:r>
        <w:tab/>
        <w:t>Compensation not payable unless worker’s employment connected with this State</w:t>
      </w:r>
      <w:bookmarkEnd w:id="299"/>
      <w:bookmarkEnd w:id="300"/>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305" w:name="_Toc128988276"/>
      <w:bookmarkStart w:id="306" w:name="_Toc215550245"/>
      <w:r>
        <w:rPr>
          <w:rStyle w:val="CharSectno"/>
        </w:rPr>
        <w:t>21</w:t>
      </w:r>
      <w:r>
        <w:rPr>
          <w:snapToGrid w:val="0"/>
        </w:rPr>
        <w:t>.</w:t>
      </w:r>
      <w:r>
        <w:rPr>
          <w:snapToGrid w:val="0"/>
        </w:rPr>
        <w:tab/>
        <w:t>Compensation from date of incapacity</w:t>
      </w:r>
      <w:bookmarkEnd w:id="301"/>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307" w:name="_Toc440877836"/>
      <w:bookmarkStart w:id="308" w:name="_Toc517775194"/>
      <w:bookmarkStart w:id="309" w:name="_Toc520106942"/>
      <w:bookmarkStart w:id="310" w:name="_Toc523111567"/>
      <w:bookmarkStart w:id="311" w:name="_Toc128988277"/>
      <w:bookmarkStart w:id="312" w:name="_Toc215550246"/>
      <w:r>
        <w:rPr>
          <w:rStyle w:val="CharSectno"/>
        </w:rPr>
        <w:t>22</w:t>
      </w:r>
      <w:r>
        <w:rPr>
          <w:snapToGrid w:val="0"/>
        </w:rPr>
        <w:t>.</w:t>
      </w:r>
      <w:r>
        <w:rPr>
          <w:snapToGrid w:val="0"/>
        </w:rPr>
        <w:tab/>
        <w:t>Serious and wilful misconduct</w:t>
      </w:r>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313" w:name="_Toc128988278"/>
      <w:bookmarkStart w:id="314" w:name="_Toc215550247"/>
      <w:bookmarkStart w:id="315" w:name="_Toc86739911"/>
      <w:bookmarkStart w:id="316" w:name="_Toc88562315"/>
      <w:bookmarkStart w:id="317" w:name="_Toc88625232"/>
      <w:r>
        <w:rPr>
          <w:rStyle w:val="CharSectno"/>
        </w:rPr>
        <w:t>23</w:t>
      </w:r>
      <w:r>
        <w:t>.</w:t>
      </w:r>
      <w:r>
        <w:tab/>
        <w:t>Person not to be compensated twice</w:t>
      </w:r>
      <w:bookmarkEnd w:id="313"/>
      <w:bookmarkEnd w:id="314"/>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18" w:name="_Toc91385881"/>
      <w:bookmarkStart w:id="319" w:name="_Toc92704887"/>
      <w:bookmarkStart w:id="320" w:name="_Toc93222356"/>
      <w:bookmarkStart w:id="321" w:name="_Toc95022433"/>
      <w:bookmarkStart w:id="322" w:name="_Toc95117705"/>
      <w:bookmarkStart w:id="323" w:name="_Toc96498110"/>
      <w:bookmarkStart w:id="324" w:name="_Toc96500588"/>
      <w:bookmarkStart w:id="325" w:name="_Toc101779500"/>
      <w:bookmarkStart w:id="326" w:name="_Toc103059952"/>
      <w:bookmarkStart w:id="327" w:name="_Toc105470848"/>
      <w:bookmarkStart w:id="328" w:name="_Toc105474762"/>
      <w:bookmarkStart w:id="329" w:name="_Toc105475148"/>
      <w:bookmarkStart w:id="330" w:name="_Toc107307864"/>
      <w:bookmarkStart w:id="331" w:name="_Toc109712097"/>
      <w:bookmarkStart w:id="332" w:name="_Toc109723980"/>
      <w:bookmarkStart w:id="333" w:name="_Toc110053852"/>
      <w:bookmarkStart w:id="334" w:name="_Toc110054241"/>
      <w:bookmarkStart w:id="335" w:name="_Toc110654321"/>
      <w:bookmarkStart w:id="336" w:name="_Toc110735759"/>
      <w:bookmarkStart w:id="337" w:name="_Toc110738495"/>
      <w:bookmarkStart w:id="338" w:name="_Toc115691169"/>
      <w:bookmarkStart w:id="339" w:name="_Toc115773466"/>
      <w:bookmarkStart w:id="340" w:name="_Toc119132417"/>
      <w:bookmarkStart w:id="341" w:name="_Toc119203087"/>
      <w:bookmarkStart w:id="342" w:name="_Toc119203733"/>
      <w:bookmarkStart w:id="343" w:name="_Toc119216063"/>
      <w:bookmarkStart w:id="344" w:name="_Toc119300583"/>
      <w:bookmarkStart w:id="345" w:name="_Toc119301150"/>
      <w:bookmarkStart w:id="346" w:name="_Toc119301719"/>
      <w:bookmarkStart w:id="347" w:name="_Toc119919906"/>
      <w:bookmarkStart w:id="348" w:name="_Toc121118536"/>
      <w:bookmarkStart w:id="349" w:name="_Toc121283776"/>
      <w:bookmarkStart w:id="350" w:name="_Toc121563018"/>
      <w:bookmarkStart w:id="351" w:name="_Toc125178310"/>
      <w:bookmarkStart w:id="352" w:name="_Toc125342644"/>
      <w:bookmarkStart w:id="353" w:name="_Toc125450775"/>
      <w:bookmarkStart w:id="354" w:name="_Toc128988279"/>
      <w:bookmarkStart w:id="355" w:name="_Toc156810102"/>
      <w:bookmarkStart w:id="356" w:name="_Toc156813345"/>
      <w:bookmarkStart w:id="357" w:name="_Toc158004616"/>
      <w:bookmarkStart w:id="358" w:name="_Toc173646843"/>
      <w:bookmarkStart w:id="359" w:name="_Toc173647409"/>
      <w:bookmarkStart w:id="360" w:name="_Toc173731463"/>
      <w:bookmarkStart w:id="361" w:name="_Toc196195190"/>
      <w:bookmarkStart w:id="362" w:name="_Toc196797456"/>
      <w:bookmarkStart w:id="363" w:name="_Toc202241642"/>
      <w:bookmarkStart w:id="364" w:name="_Toc215550248"/>
      <w:r>
        <w:rPr>
          <w:rStyle w:val="CharDivNo"/>
        </w:rPr>
        <w:t>Division 1a</w:t>
      </w:r>
      <w:r>
        <w:t> — </w:t>
      </w:r>
      <w:r>
        <w:rPr>
          <w:rStyle w:val="CharDivText"/>
        </w:rPr>
        <w:t>Determination by courts and recognition of determination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tabs>
          <w:tab w:val="left" w:pos="851"/>
        </w:tabs>
      </w:pPr>
      <w:r>
        <w:tab/>
        <w:t>[Heading inserted by No. 36 of 2004 s. 9.]</w:t>
      </w:r>
    </w:p>
    <w:p>
      <w:pPr>
        <w:pStyle w:val="Heading5"/>
      </w:pPr>
      <w:bookmarkStart w:id="365" w:name="_Toc128988280"/>
      <w:bookmarkStart w:id="366" w:name="_Toc215550249"/>
      <w:r>
        <w:rPr>
          <w:rStyle w:val="CharSectno"/>
        </w:rPr>
        <w:t>23A</w:t>
      </w:r>
      <w:r>
        <w:t>.</w:t>
      </w:r>
      <w:r>
        <w:tab/>
        <w:t>Definition</w:t>
      </w:r>
      <w:bookmarkEnd w:id="365"/>
      <w:bookmarkEnd w:id="366"/>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367" w:name="_Toc128988281"/>
      <w:bookmarkStart w:id="368" w:name="_Toc215550250"/>
      <w:r>
        <w:rPr>
          <w:rStyle w:val="CharSectno"/>
        </w:rPr>
        <w:t>23B</w:t>
      </w:r>
      <w:r>
        <w:t>.</w:t>
      </w:r>
      <w:r>
        <w:tab/>
        <w:t>Determination of State with which worker’s employment is connected in proceedings under this Act</w:t>
      </w:r>
      <w:bookmarkEnd w:id="367"/>
      <w:bookmarkEnd w:id="368"/>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69" w:name="_Toc128988282"/>
      <w:bookmarkStart w:id="370" w:name="_Toc215550251"/>
      <w:r>
        <w:rPr>
          <w:rStyle w:val="CharSectno"/>
        </w:rPr>
        <w:t>23C</w:t>
      </w:r>
      <w:r>
        <w:t>.</w:t>
      </w:r>
      <w:r>
        <w:tab/>
        <w:t>Determination by the District Court of State with which worker’s employment is connected</w:t>
      </w:r>
      <w:bookmarkEnd w:id="369"/>
      <w:bookmarkEnd w:id="37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71" w:name="_Toc128988283"/>
      <w:bookmarkStart w:id="372" w:name="_Toc215550252"/>
      <w:r>
        <w:rPr>
          <w:rStyle w:val="CharSectno"/>
        </w:rPr>
        <w:t>23D</w:t>
      </w:r>
      <w:r>
        <w:t>.</w:t>
      </w:r>
      <w:r>
        <w:tab/>
        <w:t>Recognition of previous determinations</w:t>
      </w:r>
      <w:bookmarkEnd w:id="371"/>
      <w:bookmarkEnd w:id="372"/>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73" w:name="_Toc128988284"/>
      <w:bookmarkStart w:id="374" w:name="_Toc215550253"/>
      <w:r>
        <w:rPr>
          <w:rStyle w:val="CharSectno"/>
        </w:rPr>
        <w:t>23E</w:t>
      </w:r>
      <w:r>
        <w:t>.</w:t>
      </w:r>
      <w:r>
        <w:tab/>
        <w:t>Determination may be made by consent</w:t>
      </w:r>
      <w:bookmarkEnd w:id="373"/>
      <w:bookmarkEnd w:id="374"/>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75" w:name="_Toc87252808"/>
      <w:bookmarkStart w:id="376" w:name="_Toc119132423"/>
      <w:bookmarkStart w:id="377" w:name="_Toc119203093"/>
      <w:bookmarkStart w:id="378" w:name="_Toc119203739"/>
      <w:bookmarkStart w:id="379" w:name="_Toc119216069"/>
      <w:bookmarkStart w:id="380" w:name="_Toc119300589"/>
      <w:bookmarkStart w:id="381" w:name="_Toc119301156"/>
      <w:bookmarkStart w:id="382" w:name="_Toc119301725"/>
      <w:bookmarkStart w:id="383" w:name="_Toc119919912"/>
      <w:bookmarkStart w:id="384" w:name="_Toc121118542"/>
      <w:bookmarkStart w:id="385" w:name="_Toc121283782"/>
      <w:bookmarkStart w:id="386" w:name="_Toc121563024"/>
      <w:bookmarkStart w:id="387" w:name="_Toc125178316"/>
      <w:bookmarkStart w:id="388" w:name="_Toc125342650"/>
      <w:bookmarkStart w:id="389" w:name="_Toc125450781"/>
      <w:bookmarkStart w:id="390" w:name="_Toc128988285"/>
      <w:bookmarkStart w:id="391" w:name="_Toc156810108"/>
      <w:bookmarkStart w:id="392" w:name="_Toc156813351"/>
      <w:bookmarkStart w:id="393" w:name="_Toc158004622"/>
      <w:bookmarkStart w:id="394" w:name="_Toc173646849"/>
      <w:bookmarkStart w:id="395" w:name="_Toc173647415"/>
      <w:bookmarkStart w:id="396" w:name="_Toc173731469"/>
      <w:bookmarkStart w:id="397" w:name="_Toc196195196"/>
      <w:bookmarkStart w:id="398" w:name="_Toc196797462"/>
      <w:bookmarkStart w:id="399" w:name="_Toc202241648"/>
      <w:bookmarkStart w:id="400" w:name="_Toc215550254"/>
      <w:bookmarkStart w:id="401" w:name="_Toc440877838"/>
      <w:bookmarkStart w:id="402" w:name="_Toc517775196"/>
      <w:bookmarkStart w:id="403" w:name="_Toc520106944"/>
      <w:bookmarkStart w:id="404" w:name="_Toc523111569"/>
      <w:bookmarkEnd w:id="315"/>
      <w:bookmarkEnd w:id="316"/>
      <w:bookmarkEnd w:id="317"/>
      <w:r>
        <w:rPr>
          <w:rStyle w:val="CharDivNo"/>
        </w:rPr>
        <w:t>Division 2</w:t>
      </w:r>
      <w:r>
        <w:t> — </w:t>
      </w:r>
      <w:r>
        <w:rPr>
          <w:rStyle w:val="CharDivText"/>
        </w:rPr>
        <w:t>Discontinued regime for lump sum payments for specified injuries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r>
        <w:tab/>
        <w:t>[Heading inserted by No. 42 of 2004 s. 14.]</w:t>
      </w:r>
    </w:p>
    <w:p>
      <w:pPr>
        <w:pStyle w:val="Heading5"/>
        <w:rPr>
          <w:snapToGrid w:val="0"/>
        </w:rPr>
      </w:pPr>
      <w:bookmarkStart w:id="405" w:name="_Toc128988286"/>
      <w:bookmarkStart w:id="406" w:name="_Toc215550255"/>
      <w:r>
        <w:rPr>
          <w:rStyle w:val="CharSectno"/>
        </w:rPr>
        <w:t>24</w:t>
      </w:r>
      <w:r>
        <w:rPr>
          <w:snapToGrid w:val="0"/>
        </w:rPr>
        <w:t>.</w:t>
      </w:r>
      <w:r>
        <w:rPr>
          <w:snapToGrid w:val="0"/>
        </w:rPr>
        <w:tab/>
        <w:t>Compensation for injuries mentioned in Schedule 2</w:t>
      </w:r>
      <w:bookmarkEnd w:id="401"/>
      <w:bookmarkEnd w:id="402"/>
      <w:bookmarkEnd w:id="403"/>
      <w:bookmarkEnd w:id="404"/>
      <w:bookmarkEnd w:id="405"/>
      <w:bookmarkEnd w:id="406"/>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407" w:name="_Toc440877839"/>
      <w:bookmarkStart w:id="408" w:name="_Toc517775197"/>
      <w:bookmarkStart w:id="409" w:name="_Toc520106945"/>
      <w:bookmarkStart w:id="410" w:name="_Toc523111570"/>
      <w:bookmarkStart w:id="411" w:name="_Toc128988287"/>
      <w:bookmarkStart w:id="412" w:name="_Toc215550256"/>
      <w:r>
        <w:rPr>
          <w:rStyle w:val="CharSectno"/>
        </w:rPr>
        <w:t>24A</w:t>
      </w:r>
      <w:r>
        <w:rPr>
          <w:snapToGrid w:val="0"/>
        </w:rPr>
        <w:t>.</w:t>
      </w:r>
      <w:r>
        <w:rPr>
          <w:snapToGrid w:val="0"/>
        </w:rPr>
        <w:tab/>
        <w:t>Lump sum compensation for noise induced hearing loss</w:t>
      </w:r>
      <w:bookmarkEnd w:id="407"/>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13" w:name="_Toc440877840"/>
      <w:bookmarkStart w:id="414" w:name="_Toc517775198"/>
      <w:bookmarkStart w:id="415" w:name="_Toc520106946"/>
      <w:bookmarkStart w:id="416" w:name="_Toc523111571"/>
      <w:bookmarkStart w:id="417" w:name="_Toc128988288"/>
      <w:bookmarkStart w:id="418" w:name="_Toc215550257"/>
      <w:r>
        <w:rPr>
          <w:rStyle w:val="CharSectno"/>
        </w:rPr>
        <w:t>24B</w:t>
      </w:r>
      <w:r>
        <w:rPr>
          <w:snapToGrid w:val="0"/>
        </w:rPr>
        <w:t>.</w:t>
      </w:r>
      <w:r>
        <w:rPr>
          <w:snapToGrid w:val="0"/>
        </w:rPr>
        <w:tab/>
        <w:t>Election under section 24 or 24A</w:t>
      </w:r>
      <w:bookmarkEnd w:id="413"/>
      <w:bookmarkEnd w:id="414"/>
      <w:bookmarkEnd w:id="415"/>
      <w:bookmarkEnd w:id="416"/>
      <w:bookmarkEnd w:id="417"/>
      <w:bookmarkEnd w:id="418"/>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19" w:name="_Toc440877841"/>
      <w:bookmarkStart w:id="420" w:name="_Toc517775199"/>
      <w:bookmarkStart w:id="421" w:name="_Toc520106947"/>
      <w:bookmarkStart w:id="422" w:name="_Toc523111572"/>
      <w:bookmarkStart w:id="423" w:name="_Toc128988289"/>
      <w:bookmarkStart w:id="424" w:name="_Toc215550258"/>
      <w:r>
        <w:rPr>
          <w:rStyle w:val="CharSectno"/>
        </w:rPr>
        <w:t>25</w:t>
      </w:r>
      <w:r>
        <w:rPr>
          <w:snapToGrid w:val="0"/>
        </w:rPr>
        <w:t>.</w:t>
      </w:r>
      <w:r>
        <w:rPr>
          <w:snapToGrid w:val="0"/>
        </w:rPr>
        <w:tab/>
        <w:t>“Loss of</w:t>
      </w:r>
      <w:r>
        <w:rPr>
          <w:snapToGrid w:val="0"/>
          <w:vertAlign w:val="superscript"/>
        </w:rPr>
        <w:t xml:space="preserve"> </w:t>
      </w:r>
      <w:r>
        <w:rPr>
          <w:snapToGrid w:val="0"/>
        </w:rPr>
        <w:t>”</w:t>
      </w:r>
      <w:bookmarkEnd w:id="419"/>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rStyle w:val="CharDefText"/>
        </w:rPr>
        <w:t>loss of</w:t>
      </w:r>
      <w:r>
        <w:rPr>
          <w:rStyle w:val="CharDefText"/>
          <w:vertAlign w:val="superscript"/>
        </w:rPr>
        <w:t xml:space="preserve"> </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25" w:name="_Toc440877842"/>
      <w:bookmarkStart w:id="426" w:name="_Toc517775200"/>
      <w:bookmarkStart w:id="427" w:name="_Toc520106948"/>
      <w:bookmarkStart w:id="428" w:name="_Toc523111573"/>
      <w:bookmarkStart w:id="429" w:name="_Toc128988290"/>
      <w:bookmarkStart w:id="430" w:name="_Toc215550259"/>
      <w:r>
        <w:rPr>
          <w:rStyle w:val="CharSectno"/>
        </w:rPr>
        <w:t>26</w:t>
      </w:r>
      <w:r>
        <w:rPr>
          <w:snapToGrid w:val="0"/>
        </w:rPr>
        <w:t>.</w:t>
      </w:r>
      <w:r>
        <w:rPr>
          <w:snapToGrid w:val="0"/>
        </w:rPr>
        <w:tab/>
        <w:t>Subsequent injuries</w:t>
      </w:r>
      <w:bookmarkEnd w:id="425"/>
      <w:bookmarkEnd w:id="426"/>
      <w:bookmarkEnd w:id="427"/>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31" w:name="_Toc440877843"/>
      <w:bookmarkStart w:id="432" w:name="_Toc517775201"/>
      <w:bookmarkStart w:id="433" w:name="_Toc520106949"/>
      <w:bookmarkStart w:id="434" w:name="_Toc523111574"/>
      <w:bookmarkStart w:id="435" w:name="_Toc128988291"/>
      <w:bookmarkStart w:id="436" w:name="_Toc215550260"/>
      <w:r>
        <w:rPr>
          <w:rStyle w:val="CharSectno"/>
        </w:rPr>
        <w:t>27</w:t>
      </w:r>
      <w:r>
        <w:rPr>
          <w:snapToGrid w:val="0"/>
        </w:rPr>
        <w:t>.</w:t>
      </w:r>
      <w:r>
        <w:rPr>
          <w:snapToGrid w:val="0"/>
        </w:rPr>
        <w:tab/>
        <w:t>Compensation in accordance with table at date of accident</w:t>
      </w:r>
      <w:bookmarkEnd w:id="431"/>
      <w:bookmarkEnd w:id="432"/>
      <w:bookmarkEnd w:id="433"/>
      <w:bookmarkEnd w:id="434"/>
      <w:bookmarkEnd w:id="435"/>
      <w:bookmarkEnd w:id="436"/>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7" w:name="_Toc440877844"/>
      <w:bookmarkStart w:id="438" w:name="_Toc517775202"/>
      <w:bookmarkStart w:id="439" w:name="_Toc520106950"/>
      <w:bookmarkStart w:id="440" w:name="_Toc523111575"/>
      <w:bookmarkStart w:id="441" w:name="_Toc128988292"/>
      <w:bookmarkStart w:id="442" w:name="_Toc215550261"/>
      <w:r>
        <w:rPr>
          <w:rStyle w:val="CharSectno"/>
        </w:rPr>
        <w:t>28</w:t>
      </w:r>
      <w:r>
        <w:rPr>
          <w:snapToGrid w:val="0"/>
        </w:rPr>
        <w:t>.</w:t>
      </w:r>
      <w:r>
        <w:rPr>
          <w:snapToGrid w:val="0"/>
        </w:rPr>
        <w:tab/>
        <w:t>Limit on compensation of worker electing</w:t>
      </w:r>
      <w:bookmarkEnd w:id="437"/>
      <w:bookmarkEnd w:id="438"/>
      <w:bookmarkEnd w:id="439"/>
      <w:bookmarkEnd w:id="440"/>
      <w:bookmarkEnd w:id="441"/>
      <w:bookmarkEnd w:id="442"/>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3" w:name="_Toc440877845"/>
      <w:bookmarkStart w:id="444" w:name="_Toc517775203"/>
      <w:bookmarkStart w:id="445" w:name="_Toc520106951"/>
      <w:bookmarkStart w:id="446" w:name="_Toc523111576"/>
      <w:bookmarkStart w:id="447" w:name="_Toc128988293"/>
      <w:bookmarkStart w:id="448" w:name="_Toc215550262"/>
      <w:r>
        <w:rPr>
          <w:rStyle w:val="CharSectno"/>
        </w:rPr>
        <w:t>29</w:t>
      </w:r>
      <w:r>
        <w:rPr>
          <w:snapToGrid w:val="0"/>
        </w:rPr>
        <w:t>.</w:t>
      </w:r>
      <w:r>
        <w:rPr>
          <w:snapToGrid w:val="0"/>
        </w:rPr>
        <w:tab/>
        <w:t>Compensation while incapacity continues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49" w:name="_Toc440877846"/>
      <w:bookmarkStart w:id="450" w:name="_Toc517775204"/>
      <w:bookmarkStart w:id="451" w:name="_Toc520106952"/>
      <w:bookmarkStart w:id="452" w:name="_Toc523111577"/>
      <w:bookmarkStart w:id="453" w:name="_Toc128988294"/>
      <w:bookmarkStart w:id="454" w:name="_Toc215550263"/>
      <w:r>
        <w:rPr>
          <w:rStyle w:val="CharSectno"/>
        </w:rPr>
        <w:t>30</w:t>
      </w:r>
      <w:r>
        <w:rPr>
          <w:snapToGrid w:val="0"/>
        </w:rPr>
        <w:t>.</w:t>
      </w:r>
      <w:r>
        <w:rPr>
          <w:snapToGrid w:val="0"/>
        </w:rPr>
        <w:tab/>
        <w:t>Compensation payable before election</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55" w:name="_Toc440877847"/>
      <w:bookmarkStart w:id="456" w:name="_Toc517775205"/>
      <w:bookmarkStart w:id="457" w:name="_Toc520106953"/>
      <w:bookmarkStart w:id="458" w:name="_Toc523111578"/>
      <w:bookmarkStart w:id="459" w:name="_Toc128988295"/>
      <w:bookmarkStart w:id="460" w:name="_Toc215550264"/>
      <w:r>
        <w:rPr>
          <w:rStyle w:val="CharSectno"/>
        </w:rPr>
        <w:t>31</w:t>
      </w:r>
      <w:r>
        <w:rPr>
          <w:snapToGrid w:val="0"/>
        </w:rPr>
        <w:t>.</w:t>
      </w:r>
      <w:r>
        <w:rPr>
          <w:snapToGrid w:val="0"/>
        </w:rPr>
        <w:tab/>
        <w:t>Schedule 2 interpretation</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61" w:name="_Toc87252816"/>
      <w:bookmarkStart w:id="462" w:name="_Toc119132434"/>
      <w:bookmarkStart w:id="463" w:name="_Toc119203104"/>
      <w:bookmarkStart w:id="464" w:name="_Toc119203750"/>
      <w:bookmarkStart w:id="465" w:name="_Toc119216080"/>
      <w:bookmarkStart w:id="466" w:name="_Toc119300600"/>
      <w:bookmarkStart w:id="467" w:name="_Toc119301167"/>
      <w:bookmarkStart w:id="468" w:name="_Toc119301736"/>
      <w:bookmarkStart w:id="469" w:name="_Toc119919923"/>
      <w:bookmarkStart w:id="470" w:name="_Toc121118553"/>
      <w:bookmarkStart w:id="471" w:name="_Toc121283793"/>
      <w:bookmarkStart w:id="472" w:name="_Toc121563035"/>
      <w:bookmarkStart w:id="473" w:name="_Toc125178327"/>
      <w:bookmarkStart w:id="474" w:name="_Toc125342661"/>
      <w:bookmarkStart w:id="475" w:name="_Toc125450792"/>
      <w:bookmarkStart w:id="476" w:name="_Toc128988296"/>
      <w:bookmarkStart w:id="477" w:name="_Toc156810119"/>
      <w:bookmarkStart w:id="478" w:name="_Toc156813362"/>
      <w:bookmarkStart w:id="479" w:name="_Toc158004633"/>
      <w:bookmarkStart w:id="480" w:name="_Toc173646860"/>
      <w:bookmarkStart w:id="481" w:name="_Toc173647426"/>
      <w:bookmarkStart w:id="482" w:name="_Toc173731480"/>
      <w:bookmarkStart w:id="483" w:name="_Toc196195207"/>
      <w:bookmarkStart w:id="484" w:name="_Toc196797473"/>
      <w:bookmarkStart w:id="485" w:name="_Toc202241659"/>
      <w:bookmarkStart w:id="486" w:name="_Toc215550265"/>
      <w:bookmarkStart w:id="487" w:name="_Toc86739922"/>
      <w:bookmarkStart w:id="488" w:name="_Toc88562326"/>
      <w:bookmarkStart w:id="489" w:name="_Toc88625243"/>
      <w:bookmarkStart w:id="490" w:name="_Toc91385898"/>
      <w:bookmarkStart w:id="491" w:name="_Toc92704904"/>
      <w:bookmarkStart w:id="492" w:name="_Toc93222373"/>
      <w:bookmarkStart w:id="493" w:name="_Toc95022450"/>
      <w:bookmarkStart w:id="494" w:name="_Toc95117722"/>
      <w:bookmarkStart w:id="495" w:name="_Toc96498127"/>
      <w:bookmarkStart w:id="496" w:name="_Toc96500605"/>
      <w:bookmarkStart w:id="497" w:name="_Toc101779517"/>
      <w:bookmarkStart w:id="498" w:name="_Toc103059969"/>
      <w:bookmarkStart w:id="499" w:name="_Toc105470865"/>
      <w:bookmarkStart w:id="500" w:name="_Toc105474779"/>
      <w:bookmarkStart w:id="501" w:name="_Toc105475165"/>
      <w:bookmarkStart w:id="502" w:name="_Toc107307881"/>
      <w:bookmarkStart w:id="503" w:name="_Toc109712114"/>
      <w:bookmarkStart w:id="504" w:name="_Toc109723997"/>
      <w:bookmarkStart w:id="505" w:name="_Toc110053869"/>
      <w:bookmarkStart w:id="506" w:name="_Toc110054258"/>
      <w:bookmarkStart w:id="507" w:name="_Toc110654338"/>
      <w:bookmarkStart w:id="508" w:name="_Toc110735776"/>
      <w:bookmarkStart w:id="509" w:name="_Toc110738512"/>
      <w:bookmarkStart w:id="510" w:name="_Toc115691186"/>
      <w:bookmarkStart w:id="511" w:name="_Toc115773483"/>
      <w:r>
        <w:rPr>
          <w:rStyle w:val="CharDivNo"/>
        </w:rPr>
        <w:t>Division 2A</w:t>
      </w:r>
      <w:r>
        <w:t> — </w:t>
      </w:r>
      <w:r>
        <w:rPr>
          <w:rStyle w:val="CharDivText"/>
        </w:rPr>
        <w:t>New regime for lump sum payments for specified injuries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bookmarkStart w:id="512" w:name="_Toc87252817"/>
      <w:r>
        <w:tab/>
        <w:t>[Heading inserted by No. 42 of 2004 s. 21.]</w:t>
      </w:r>
    </w:p>
    <w:p>
      <w:pPr>
        <w:pStyle w:val="Heading5"/>
      </w:pPr>
      <w:bookmarkStart w:id="513" w:name="_Toc128988297"/>
      <w:bookmarkStart w:id="514" w:name="_Toc215550266"/>
      <w:r>
        <w:rPr>
          <w:rStyle w:val="CharSectno"/>
        </w:rPr>
        <w:t>31A</w:t>
      </w:r>
      <w:r>
        <w:t>.</w:t>
      </w:r>
      <w:r>
        <w:tab/>
        <w:t>Application of Division</w:t>
      </w:r>
      <w:bookmarkEnd w:id="512"/>
      <w:bookmarkEnd w:id="513"/>
      <w:bookmarkEnd w:id="514"/>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515" w:name="_Toc87252818"/>
      <w:bookmarkStart w:id="516" w:name="_Toc128988298"/>
      <w:bookmarkStart w:id="517" w:name="_Toc215550267"/>
      <w:r>
        <w:rPr>
          <w:rStyle w:val="CharSectno"/>
        </w:rPr>
        <w:t>31B</w:t>
      </w:r>
      <w:r>
        <w:t>.</w:t>
      </w:r>
      <w:r>
        <w:tab/>
        <w:t>Degree of permanent impairment</w:t>
      </w:r>
      <w:bookmarkEnd w:id="515"/>
      <w:bookmarkEnd w:id="516"/>
      <w:bookmarkEnd w:id="517"/>
    </w:p>
    <w:p>
      <w:pPr>
        <w:pStyle w:val="Subsection"/>
        <w:spacing w:before="120"/>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t>resulting from the injury or injuries arising from a single accident.</w:t>
      </w:r>
    </w:p>
    <w:p>
      <w:pPr>
        <w:pStyle w:val="Footnotesection"/>
      </w:pPr>
      <w:bookmarkStart w:id="518" w:name="_Toc87252819"/>
      <w:r>
        <w:tab/>
        <w:t>[Section 31B inserted by No. 42 of 2004 s. 21.]</w:t>
      </w:r>
    </w:p>
    <w:p>
      <w:pPr>
        <w:pStyle w:val="Heading5"/>
        <w:spacing w:before="180"/>
      </w:pPr>
      <w:bookmarkStart w:id="519" w:name="_Toc128988299"/>
      <w:bookmarkStart w:id="520" w:name="_Toc215550268"/>
      <w:r>
        <w:rPr>
          <w:rStyle w:val="CharSectno"/>
        </w:rPr>
        <w:t>31C</w:t>
      </w:r>
      <w:r>
        <w:t>.</w:t>
      </w:r>
      <w:r>
        <w:tab/>
        <w:t>Compensation for impairments mentioned in Schedule 2</w:t>
      </w:r>
      <w:bookmarkEnd w:id="518"/>
      <w:bookmarkEnd w:id="519"/>
      <w:bookmarkEnd w:id="52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bookmarkStart w:id="521" w:name="_Toc87252820"/>
      <w:r>
        <w:tab/>
        <w:t>[Section 31C inserted by No. 42 of 2004 s. 21.]</w:t>
      </w:r>
    </w:p>
    <w:p>
      <w:pPr>
        <w:pStyle w:val="Heading5"/>
      </w:pPr>
      <w:bookmarkStart w:id="522" w:name="_Toc128988300"/>
      <w:bookmarkStart w:id="523" w:name="_Toc215550269"/>
      <w:r>
        <w:rPr>
          <w:rStyle w:val="CharSectno"/>
        </w:rPr>
        <w:t>31D</w:t>
      </w:r>
      <w:r>
        <w:t>.</w:t>
      </w:r>
      <w:r>
        <w:tab/>
        <w:t>Schedule 2 impairment assessment</w:t>
      </w:r>
      <w:bookmarkEnd w:id="521"/>
      <w:bookmarkEnd w:id="522"/>
      <w:bookmarkEnd w:id="523"/>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24" w:name="_Toc87252821"/>
      <w:r>
        <w:tab/>
        <w:t>[Section 31D inserted by No. 42 of 2004 s. 21.]</w:t>
      </w:r>
    </w:p>
    <w:p>
      <w:pPr>
        <w:pStyle w:val="Heading5"/>
      </w:pPr>
      <w:bookmarkStart w:id="525" w:name="_Toc128988301"/>
      <w:bookmarkStart w:id="526" w:name="_Toc215550270"/>
      <w:r>
        <w:rPr>
          <w:rStyle w:val="CharSectno"/>
        </w:rPr>
        <w:t>31E</w:t>
      </w:r>
      <w:r>
        <w:t>.</w:t>
      </w:r>
      <w:r>
        <w:tab/>
        <w:t>Lump sum compensation for noise induced hearing loss</w:t>
      </w:r>
      <w:bookmarkEnd w:id="524"/>
      <w:bookmarkEnd w:id="525"/>
      <w:bookmarkEnd w:id="526"/>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27" w:name="_Toc87252822"/>
      <w:r>
        <w:tab/>
        <w:t>[Section 31E inserted by No. 42 of 2004 s. 21.]</w:t>
      </w:r>
    </w:p>
    <w:p>
      <w:pPr>
        <w:pStyle w:val="Heading5"/>
      </w:pPr>
      <w:bookmarkStart w:id="528" w:name="_Toc128988302"/>
      <w:bookmarkStart w:id="529" w:name="_Toc215550271"/>
      <w:r>
        <w:rPr>
          <w:rStyle w:val="CharSectno"/>
        </w:rPr>
        <w:t>31F</w:t>
      </w:r>
      <w:r>
        <w:t>.</w:t>
      </w:r>
      <w:r>
        <w:tab/>
        <w:t>Lump sum compensation for AIDS</w:t>
      </w:r>
      <w:bookmarkEnd w:id="527"/>
      <w:bookmarkEnd w:id="528"/>
      <w:bookmarkEnd w:id="529"/>
    </w:p>
    <w:p>
      <w:pPr>
        <w:pStyle w:val="Subsection"/>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30" w:name="_Toc87252823"/>
      <w:r>
        <w:tab/>
        <w:t>[Section 31F inserted by No. 42 of 2004 s. 21.]</w:t>
      </w:r>
    </w:p>
    <w:p>
      <w:pPr>
        <w:pStyle w:val="Heading5"/>
      </w:pPr>
      <w:bookmarkStart w:id="531" w:name="_Toc128988303"/>
      <w:bookmarkStart w:id="532" w:name="_Toc215550272"/>
      <w:r>
        <w:rPr>
          <w:rStyle w:val="CharSectno"/>
        </w:rPr>
        <w:t>31G</w:t>
      </w:r>
      <w:r>
        <w:t>.</w:t>
      </w:r>
      <w:r>
        <w:tab/>
        <w:t>Subsequent injuries</w:t>
      </w:r>
      <w:bookmarkEnd w:id="530"/>
      <w:bookmarkEnd w:id="531"/>
      <w:bookmarkEnd w:id="532"/>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33" w:name="_Toc87252824"/>
      <w:r>
        <w:tab/>
        <w:t>[Section 31G inserted by No. 42 of 2004 s. 21.]</w:t>
      </w:r>
    </w:p>
    <w:p>
      <w:pPr>
        <w:pStyle w:val="Heading5"/>
      </w:pPr>
      <w:bookmarkStart w:id="534" w:name="_Toc128988304"/>
      <w:bookmarkStart w:id="535" w:name="_Toc215550273"/>
      <w:r>
        <w:rPr>
          <w:rStyle w:val="CharSectno"/>
        </w:rPr>
        <w:t>31H</w:t>
      </w:r>
      <w:r>
        <w:t>.</w:t>
      </w:r>
      <w:r>
        <w:tab/>
        <w:t>Election under section 31C or 31E</w:t>
      </w:r>
      <w:bookmarkEnd w:id="533"/>
      <w:bookmarkEnd w:id="534"/>
      <w:bookmarkEnd w:id="53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bookmarkStart w:id="536" w:name="_Toc87252825"/>
      <w:r>
        <w:tab/>
        <w:t>[Section 31H inserted by No. 42 of 2004 s. 21; amended by No. 16 of 2005 s. 16.]</w:t>
      </w:r>
    </w:p>
    <w:p>
      <w:pPr>
        <w:pStyle w:val="Heading5"/>
      </w:pPr>
      <w:bookmarkStart w:id="537" w:name="_Toc128988305"/>
      <w:bookmarkStart w:id="538" w:name="_Toc215550274"/>
      <w:r>
        <w:rPr>
          <w:rStyle w:val="CharSectno"/>
        </w:rPr>
        <w:t>31I</w:t>
      </w:r>
      <w:r>
        <w:t>.</w:t>
      </w:r>
      <w:r>
        <w:tab/>
        <w:t>Effect of election</w:t>
      </w:r>
      <w:bookmarkEnd w:id="536"/>
      <w:bookmarkEnd w:id="537"/>
      <w:bookmarkEnd w:id="53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39" w:name="_Toc87252826"/>
      <w:r>
        <w:tab/>
        <w:t>[Section 31I inserted by No. 42 of 2004 s. 21.]</w:t>
      </w:r>
    </w:p>
    <w:p>
      <w:pPr>
        <w:pStyle w:val="Heading5"/>
      </w:pPr>
      <w:bookmarkStart w:id="540" w:name="_Toc128988306"/>
      <w:bookmarkStart w:id="541" w:name="_Toc215550275"/>
      <w:r>
        <w:rPr>
          <w:rStyle w:val="CharSectno"/>
        </w:rPr>
        <w:t>31J</w:t>
      </w:r>
      <w:r>
        <w:t>.</w:t>
      </w:r>
      <w:r>
        <w:tab/>
        <w:t>Limit on compensation of worker electing</w:t>
      </w:r>
      <w:bookmarkEnd w:id="539"/>
      <w:bookmarkEnd w:id="540"/>
      <w:bookmarkEnd w:id="541"/>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42" w:name="_Toc87252827"/>
      <w:r>
        <w:tab/>
        <w:t>[Section 31J inserted by No. 42 of 2004 s. 21.]</w:t>
      </w:r>
    </w:p>
    <w:p>
      <w:pPr>
        <w:pStyle w:val="Heading5"/>
      </w:pPr>
      <w:bookmarkStart w:id="543" w:name="_Toc128988307"/>
      <w:bookmarkStart w:id="544" w:name="_Toc215550276"/>
      <w:r>
        <w:rPr>
          <w:rStyle w:val="CharSectno"/>
        </w:rPr>
        <w:t>31K</w:t>
      </w:r>
      <w:r>
        <w:t>.</w:t>
      </w:r>
      <w:r>
        <w:tab/>
        <w:t>Compensation payable before election</w:t>
      </w:r>
      <w:bookmarkEnd w:id="542"/>
      <w:bookmarkEnd w:id="543"/>
      <w:bookmarkEnd w:id="54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45" w:name="_Toc87252829"/>
      <w:bookmarkStart w:id="546" w:name="_Toc119132446"/>
      <w:bookmarkStart w:id="547" w:name="_Toc119203116"/>
      <w:bookmarkStart w:id="548" w:name="_Toc119203762"/>
      <w:bookmarkStart w:id="549" w:name="_Toc119216092"/>
      <w:bookmarkStart w:id="550" w:name="_Toc119300612"/>
      <w:bookmarkStart w:id="551" w:name="_Toc119301179"/>
      <w:bookmarkStart w:id="552" w:name="_Toc119301748"/>
      <w:bookmarkStart w:id="553" w:name="_Toc119919935"/>
      <w:bookmarkStart w:id="554" w:name="_Toc121118565"/>
      <w:bookmarkStart w:id="555" w:name="_Toc121283805"/>
      <w:bookmarkStart w:id="556" w:name="_Toc121563047"/>
      <w:bookmarkStart w:id="557" w:name="_Toc125178339"/>
      <w:bookmarkStart w:id="558" w:name="_Toc125342673"/>
      <w:bookmarkStart w:id="559" w:name="_Toc125450804"/>
      <w:bookmarkStart w:id="560" w:name="_Toc128988308"/>
      <w:bookmarkStart w:id="561" w:name="_Toc156810131"/>
      <w:bookmarkStart w:id="562" w:name="_Toc156813374"/>
      <w:bookmarkStart w:id="563" w:name="_Toc158004645"/>
      <w:bookmarkStart w:id="564" w:name="_Toc173646872"/>
      <w:bookmarkStart w:id="565" w:name="_Toc173647438"/>
      <w:bookmarkStart w:id="566" w:name="_Toc173731492"/>
      <w:bookmarkStart w:id="567" w:name="_Toc196195219"/>
      <w:bookmarkStart w:id="568" w:name="_Toc196797485"/>
      <w:bookmarkStart w:id="569" w:name="_Toc202241671"/>
      <w:bookmarkStart w:id="570" w:name="_Toc215550277"/>
      <w:bookmarkStart w:id="571" w:name="_Toc440877848"/>
      <w:bookmarkStart w:id="572" w:name="_Toc517775206"/>
      <w:bookmarkStart w:id="573" w:name="_Toc520106954"/>
      <w:bookmarkStart w:id="574" w:name="_Toc523111579"/>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No"/>
        </w:rPr>
        <w:t>Division 3</w:t>
      </w:r>
      <w:r>
        <w:t> — </w:t>
      </w:r>
      <w:r>
        <w:rPr>
          <w:rStyle w:val="CharDivText"/>
        </w:rPr>
        <w:t>Injury: specified industrial diseases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inserted by No. 42 of 2004 s. 22.]</w:t>
      </w:r>
    </w:p>
    <w:p>
      <w:pPr>
        <w:pStyle w:val="Heading5"/>
        <w:rPr>
          <w:snapToGrid w:val="0"/>
        </w:rPr>
      </w:pPr>
      <w:bookmarkStart w:id="575" w:name="_Toc128988309"/>
      <w:bookmarkStart w:id="576" w:name="_Toc215550278"/>
      <w:r>
        <w:rPr>
          <w:rStyle w:val="CharSectno"/>
        </w:rPr>
        <w:t>32</w:t>
      </w:r>
      <w:r>
        <w:rPr>
          <w:snapToGrid w:val="0"/>
        </w:rPr>
        <w:t>.</w:t>
      </w:r>
      <w:r>
        <w:rPr>
          <w:snapToGrid w:val="0"/>
        </w:rPr>
        <w:tab/>
        <w:t>Compensation of worker dying from or affected by certain industrial diseases (Schedule 3)</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577" w:name="_Toc440877849"/>
      <w:bookmarkStart w:id="578" w:name="_Toc517775207"/>
      <w:bookmarkStart w:id="579" w:name="_Toc520106955"/>
      <w:bookmarkStart w:id="580" w:name="_Toc523111580"/>
      <w:bookmarkStart w:id="581" w:name="_Toc128988310"/>
      <w:bookmarkStart w:id="582" w:name="_Toc215550279"/>
      <w:r>
        <w:rPr>
          <w:rStyle w:val="CharSectno"/>
        </w:rPr>
        <w:t>33</w:t>
      </w:r>
      <w:r>
        <w:rPr>
          <w:snapToGrid w:val="0"/>
        </w:rPr>
        <w:t>.</w:t>
      </w:r>
      <w:r>
        <w:rPr>
          <w:snapToGrid w:val="0"/>
        </w:rPr>
        <w:tab/>
        <w:t>Pneumoconiosis, mesothelioma or lung cancer</w:t>
      </w:r>
      <w:bookmarkEnd w:id="577"/>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583" w:name="_Toc440877850"/>
      <w:bookmarkStart w:id="584" w:name="_Toc517775208"/>
      <w:bookmarkStart w:id="585" w:name="_Toc520106956"/>
      <w:bookmarkStart w:id="586" w:name="_Toc523111581"/>
      <w:bookmarkStart w:id="587" w:name="_Toc128988311"/>
      <w:bookmarkStart w:id="588" w:name="_Toc215550280"/>
      <w:r>
        <w:rPr>
          <w:rStyle w:val="CharSectno"/>
        </w:rPr>
        <w:t>34</w:t>
      </w:r>
      <w:r>
        <w:rPr>
          <w:snapToGrid w:val="0"/>
        </w:rPr>
        <w:t>.</w:t>
      </w:r>
      <w:r>
        <w:rPr>
          <w:snapToGrid w:val="0"/>
        </w:rPr>
        <w:tab/>
        <w:t>Worker suffering from chronic bronchitis and pneumoconiosis</w:t>
      </w:r>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589" w:name="_Toc440877851"/>
      <w:bookmarkStart w:id="590" w:name="_Toc517775209"/>
      <w:bookmarkStart w:id="591" w:name="_Toc520106957"/>
      <w:bookmarkStart w:id="592" w:name="_Toc523111582"/>
      <w:bookmarkStart w:id="593" w:name="_Toc128988312"/>
      <w:bookmarkStart w:id="594" w:name="_Toc215550281"/>
      <w:r>
        <w:rPr>
          <w:rStyle w:val="CharSectno"/>
        </w:rPr>
        <w:t>35</w:t>
      </w:r>
      <w:r>
        <w:rPr>
          <w:snapToGrid w:val="0"/>
        </w:rPr>
        <w:t>.</w:t>
      </w:r>
      <w:r>
        <w:rPr>
          <w:snapToGrid w:val="0"/>
        </w:rPr>
        <w:tab/>
        <w:t>Worker suffering from lung cancer and pneumoconiosis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595" w:name="_Toc440877852"/>
      <w:bookmarkStart w:id="596" w:name="_Toc517775210"/>
      <w:bookmarkStart w:id="597" w:name="_Toc520106958"/>
      <w:bookmarkStart w:id="598" w:name="_Toc523111583"/>
      <w:bookmarkStart w:id="599" w:name="_Toc128988313"/>
      <w:bookmarkStart w:id="600" w:name="_Toc215550282"/>
      <w:r>
        <w:rPr>
          <w:rStyle w:val="CharSectno"/>
        </w:rPr>
        <w:t>36</w:t>
      </w:r>
      <w:r>
        <w:rPr>
          <w:snapToGrid w:val="0"/>
        </w:rPr>
        <w:t>.</w:t>
      </w:r>
      <w:r>
        <w:rPr>
          <w:snapToGrid w:val="0"/>
        </w:rPr>
        <w:tab/>
        <w:t>Reference to medical panel</w:t>
      </w:r>
      <w:bookmarkEnd w:id="595"/>
      <w:bookmarkEnd w:id="596"/>
      <w:bookmarkEnd w:id="597"/>
      <w:bookmarkEnd w:id="598"/>
      <w:bookmarkEnd w:id="599"/>
      <w:bookmarkEnd w:id="600"/>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01" w:name="_Toc440877853"/>
      <w:bookmarkStart w:id="602" w:name="_Toc517775211"/>
      <w:bookmarkStart w:id="603" w:name="_Toc520106959"/>
      <w:bookmarkStart w:id="604" w:name="_Toc523111584"/>
      <w:bookmarkStart w:id="605" w:name="_Toc128988314"/>
      <w:bookmarkStart w:id="606" w:name="_Toc215550283"/>
      <w:r>
        <w:rPr>
          <w:rStyle w:val="CharSectno"/>
        </w:rPr>
        <w:t>37</w:t>
      </w:r>
      <w:r>
        <w:rPr>
          <w:snapToGrid w:val="0"/>
        </w:rPr>
        <w:t>.</w:t>
      </w:r>
      <w:r>
        <w:rPr>
          <w:snapToGrid w:val="0"/>
        </w:rPr>
        <w:tab/>
        <w:t>Oral submission by medical practitioner</w:t>
      </w:r>
      <w:bookmarkEnd w:id="601"/>
      <w:bookmarkEnd w:id="602"/>
      <w:bookmarkEnd w:id="603"/>
      <w:bookmarkEnd w:id="604"/>
      <w:bookmarkEnd w:id="605"/>
      <w:bookmarkEnd w:id="606"/>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07" w:name="_Toc440877854"/>
      <w:bookmarkStart w:id="608" w:name="_Toc517775212"/>
      <w:bookmarkStart w:id="609" w:name="_Toc520106960"/>
      <w:bookmarkStart w:id="610" w:name="_Toc523111585"/>
      <w:bookmarkStart w:id="611" w:name="_Toc128988315"/>
      <w:bookmarkStart w:id="612" w:name="_Toc215550284"/>
      <w:r>
        <w:rPr>
          <w:rStyle w:val="CharSectno"/>
        </w:rPr>
        <w:t>38</w:t>
      </w:r>
      <w:r>
        <w:rPr>
          <w:snapToGrid w:val="0"/>
        </w:rPr>
        <w:t>.</w:t>
      </w:r>
      <w:r>
        <w:rPr>
          <w:snapToGrid w:val="0"/>
        </w:rPr>
        <w:tab/>
        <w:t>Questions for determination by a medical panel</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13" w:name="_Toc440877855"/>
      <w:bookmarkStart w:id="614" w:name="_Toc517775213"/>
      <w:bookmarkStart w:id="615" w:name="_Toc520106961"/>
      <w:bookmarkStart w:id="616" w:name="_Toc523111586"/>
      <w:bookmarkStart w:id="617" w:name="_Toc128988316"/>
      <w:bookmarkStart w:id="618" w:name="_Toc215550285"/>
      <w:r>
        <w:rPr>
          <w:rStyle w:val="CharSectno"/>
        </w:rPr>
        <w:t>39</w:t>
      </w:r>
      <w:r>
        <w:rPr>
          <w:snapToGrid w:val="0"/>
        </w:rPr>
        <w:t>.</w:t>
      </w:r>
      <w:r>
        <w:rPr>
          <w:snapToGrid w:val="0"/>
        </w:rPr>
        <w:tab/>
        <w:t>Worker disabled by tuberculosis and pneumoconiosis</w:t>
      </w:r>
      <w:bookmarkEnd w:id="613"/>
      <w:bookmarkEnd w:id="614"/>
      <w:bookmarkEnd w:id="615"/>
      <w:bookmarkEnd w:id="616"/>
      <w:bookmarkEnd w:id="617"/>
      <w:bookmarkEnd w:id="618"/>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19" w:name="_Toc128988317"/>
      <w:bookmarkStart w:id="620" w:name="_Toc215550286"/>
      <w:bookmarkStart w:id="621" w:name="_Toc440877857"/>
      <w:bookmarkStart w:id="622" w:name="_Toc517775215"/>
      <w:bookmarkStart w:id="623" w:name="_Toc520106963"/>
      <w:bookmarkStart w:id="624" w:name="_Toc523111588"/>
      <w:r>
        <w:rPr>
          <w:rStyle w:val="CharSectno"/>
        </w:rPr>
        <w:t>40</w:t>
      </w:r>
      <w:r>
        <w:t>.</w:t>
      </w:r>
      <w:r>
        <w:tab/>
        <w:t>Interpretation of this Division in cases of death without prior incapacity</w:t>
      </w:r>
      <w:bookmarkEnd w:id="619"/>
      <w:bookmarkEnd w:id="620"/>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25" w:name="_Toc128988318"/>
      <w:bookmarkStart w:id="626" w:name="_Toc215550287"/>
      <w:r>
        <w:rPr>
          <w:rStyle w:val="CharSectno"/>
        </w:rPr>
        <w:t>41</w:t>
      </w:r>
      <w:r>
        <w:rPr>
          <w:snapToGrid w:val="0"/>
        </w:rPr>
        <w:t>.</w:t>
      </w:r>
      <w:r>
        <w:rPr>
          <w:snapToGrid w:val="0"/>
        </w:rPr>
        <w:tab/>
        <w:t>Last employer liable but may join others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627" w:name="_Toc440877858"/>
      <w:bookmarkStart w:id="628" w:name="_Toc517775216"/>
      <w:bookmarkStart w:id="629" w:name="_Toc520106964"/>
      <w:bookmarkStart w:id="630" w:name="_Toc523111589"/>
      <w:bookmarkStart w:id="631" w:name="_Toc128988319"/>
      <w:bookmarkStart w:id="632" w:name="_Toc215550288"/>
      <w:r>
        <w:rPr>
          <w:rStyle w:val="CharSectno"/>
        </w:rPr>
        <w:t>42</w:t>
      </w:r>
      <w:r>
        <w:rPr>
          <w:snapToGrid w:val="0"/>
        </w:rPr>
        <w:t>.</w:t>
      </w:r>
      <w:r>
        <w:rPr>
          <w:snapToGrid w:val="0"/>
        </w:rPr>
        <w:tab/>
        <w:t>Relevant earnings</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633" w:name="_Toc440877859"/>
      <w:bookmarkStart w:id="634" w:name="_Toc517775217"/>
      <w:bookmarkStart w:id="635" w:name="_Toc520106965"/>
      <w:bookmarkStart w:id="636" w:name="_Toc523111590"/>
      <w:bookmarkStart w:id="637" w:name="_Toc128988320"/>
      <w:bookmarkStart w:id="638" w:name="_Toc215550289"/>
      <w:r>
        <w:rPr>
          <w:rStyle w:val="CharSectno"/>
        </w:rPr>
        <w:t>43</w:t>
      </w:r>
      <w:r>
        <w:rPr>
          <w:snapToGrid w:val="0"/>
        </w:rPr>
        <w:t>.</w:t>
      </w:r>
      <w:r>
        <w:rPr>
          <w:snapToGrid w:val="0"/>
        </w:rPr>
        <w:tab/>
        <w:t>Employer to whom notice to be given</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639" w:name="_Toc440877860"/>
      <w:bookmarkStart w:id="640" w:name="_Toc517775218"/>
      <w:bookmarkStart w:id="641" w:name="_Toc520106966"/>
      <w:bookmarkStart w:id="642" w:name="_Toc523111591"/>
      <w:bookmarkStart w:id="643" w:name="_Toc128988321"/>
      <w:bookmarkStart w:id="644" w:name="_Toc215550290"/>
      <w:r>
        <w:rPr>
          <w:rStyle w:val="CharSectno"/>
        </w:rPr>
        <w:t>44</w:t>
      </w:r>
      <w:r>
        <w:rPr>
          <w:snapToGrid w:val="0"/>
        </w:rPr>
        <w:t>.</w:t>
      </w:r>
      <w:r>
        <w:rPr>
          <w:snapToGrid w:val="0"/>
        </w:rPr>
        <w:tab/>
        <w:t>Disease deemed due to nature of employment</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645" w:name="_Toc440877861"/>
      <w:bookmarkStart w:id="646" w:name="_Toc517775219"/>
      <w:bookmarkStart w:id="647" w:name="_Toc520106967"/>
      <w:bookmarkStart w:id="648" w:name="_Toc523111592"/>
      <w:bookmarkStart w:id="649" w:name="_Toc128988322"/>
      <w:bookmarkStart w:id="650" w:name="_Toc215550291"/>
      <w:r>
        <w:rPr>
          <w:rStyle w:val="CharSectno"/>
        </w:rPr>
        <w:t>45</w:t>
      </w:r>
      <w:r>
        <w:rPr>
          <w:snapToGrid w:val="0"/>
        </w:rPr>
        <w:t>.</w:t>
      </w:r>
      <w:r>
        <w:rPr>
          <w:snapToGrid w:val="0"/>
        </w:rPr>
        <w:tab/>
        <w:t>Additions to Schedule 3</w:t>
      </w:r>
      <w:bookmarkEnd w:id="645"/>
      <w:bookmarkEnd w:id="646"/>
      <w:bookmarkEnd w:id="647"/>
      <w:bookmarkEnd w:id="648"/>
      <w:bookmarkEnd w:id="649"/>
      <w:bookmarkEnd w:id="650"/>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651" w:name="_Toc440877862"/>
      <w:bookmarkStart w:id="652" w:name="_Toc517775220"/>
      <w:bookmarkStart w:id="653" w:name="_Toc520106968"/>
      <w:bookmarkStart w:id="654" w:name="_Toc523111593"/>
      <w:bookmarkStart w:id="655" w:name="_Toc128988323"/>
      <w:bookmarkStart w:id="656" w:name="_Toc215550292"/>
      <w:r>
        <w:rPr>
          <w:rStyle w:val="CharSectno"/>
        </w:rPr>
        <w:t>46</w:t>
      </w:r>
      <w:r>
        <w:rPr>
          <w:snapToGrid w:val="0"/>
        </w:rPr>
        <w:t>.</w:t>
      </w:r>
      <w:r>
        <w:rPr>
          <w:snapToGrid w:val="0"/>
        </w:rPr>
        <w:tab/>
        <w:t>Compensation limited to prescribed amount</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657" w:name="_Toc440877863"/>
      <w:bookmarkStart w:id="658" w:name="_Toc517775221"/>
      <w:bookmarkStart w:id="659" w:name="_Toc520106969"/>
      <w:bookmarkStart w:id="660" w:name="_Toc523111594"/>
      <w:bookmarkStart w:id="661" w:name="_Toc128988324"/>
      <w:bookmarkStart w:id="662" w:name="_Toc215550293"/>
      <w:r>
        <w:rPr>
          <w:rStyle w:val="CharSectno"/>
        </w:rPr>
        <w:t>47</w:t>
      </w:r>
      <w:r>
        <w:rPr>
          <w:snapToGrid w:val="0"/>
        </w:rPr>
        <w:t>.</w:t>
      </w:r>
      <w:r>
        <w:rPr>
          <w:snapToGrid w:val="0"/>
        </w:rPr>
        <w:tab/>
        <w:t>Certain workers not to benefit</w:t>
      </w:r>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663" w:name="_Toc440877864"/>
      <w:bookmarkStart w:id="664" w:name="_Toc517775222"/>
      <w:bookmarkStart w:id="665" w:name="_Toc520106970"/>
      <w:bookmarkStart w:id="666" w:name="_Toc523111595"/>
      <w:bookmarkStart w:id="667" w:name="_Toc128988325"/>
      <w:bookmarkStart w:id="668" w:name="_Toc215550294"/>
      <w:r>
        <w:rPr>
          <w:rStyle w:val="CharSectno"/>
        </w:rPr>
        <w:t>48</w:t>
      </w:r>
      <w:r>
        <w:rPr>
          <w:snapToGrid w:val="0"/>
        </w:rPr>
        <w:t>.</w:t>
      </w:r>
      <w:r>
        <w:rPr>
          <w:snapToGrid w:val="0"/>
        </w:rPr>
        <w:tab/>
        <w:t>Notification of disease</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669" w:name="_Toc87252845"/>
      <w:bookmarkStart w:id="670" w:name="_Toc119132464"/>
      <w:bookmarkStart w:id="671" w:name="_Toc119203134"/>
      <w:bookmarkStart w:id="672" w:name="_Toc119203780"/>
      <w:bookmarkStart w:id="673" w:name="_Toc119216110"/>
      <w:bookmarkStart w:id="674" w:name="_Toc119300630"/>
      <w:bookmarkStart w:id="675" w:name="_Toc119301197"/>
      <w:bookmarkStart w:id="676" w:name="_Toc119301766"/>
      <w:bookmarkStart w:id="677" w:name="_Toc119919953"/>
      <w:bookmarkStart w:id="678" w:name="_Toc121118583"/>
      <w:bookmarkStart w:id="679" w:name="_Toc121283823"/>
      <w:bookmarkStart w:id="680" w:name="_Toc121563065"/>
      <w:bookmarkStart w:id="681" w:name="_Toc125178357"/>
      <w:bookmarkStart w:id="682" w:name="_Toc125342691"/>
      <w:bookmarkStart w:id="683" w:name="_Toc125450822"/>
      <w:bookmarkStart w:id="684" w:name="_Toc128988326"/>
      <w:bookmarkStart w:id="685" w:name="_Toc156810149"/>
      <w:bookmarkStart w:id="686" w:name="_Toc156813392"/>
      <w:bookmarkStart w:id="687" w:name="_Toc158004663"/>
      <w:bookmarkStart w:id="688" w:name="_Toc173646890"/>
      <w:bookmarkStart w:id="689" w:name="_Toc173647456"/>
      <w:bookmarkStart w:id="690" w:name="_Toc173731510"/>
      <w:bookmarkStart w:id="691" w:name="_Toc196195237"/>
      <w:bookmarkStart w:id="692" w:name="_Toc196797503"/>
      <w:bookmarkStart w:id="693" w:name="_Toc202241689"/>
      <w:bookmarkStart w:id="694" w:name="_Toc215550295"/>
      <w:bookmarkStart w:id="695" w:name="_Toc440877865"/>
      <w:bookmarkStart w:id="696" w:name="_Toc517775223"/>
      <w:bookmarkStart w:id="697" w:name="_Toc520106971"/>
      <w:bookmarkStart w:id="698" w:name="_Toc523111596"/>
      <w:r>
        <w:rPr>
          <w:rStyle w:val="CharDivNo"/>
        </w:rPr>
        <w:t>Division 4</w:t>
      </w:r>
      <w:r>
        <w:t> — </w:t>
      </w:r>
      <w:r>
        <w:rPr>
          <w:rStyle w:val="CharDivText"/>
        </w:rPr>
        <w:t>Injury: specified losses of functions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pPr>
      <w:r>
        <w:tab/>
        <w:t>[Heading inserted by No. 42 of 2004 s. 36.]</w:t>
      </w:r>
    </w:p>
    <w:p>
      <w:pPr>
        <w:pStyle w:val="Heading5"/>
      </w:pPr>
      <w:bookmarkStart w:id="699" w:name="_Toc87252847"/>
      <w:bookmarkStart w:id="700" w:name="_Toc128988327"/>
      <w:bookmarkStart w:id="701" w:name="_Toc215550296"/>
      <w:bookmarkEnd w:id="695"/>
      <w:bookmarkEnd w:id="696"/>
      <w:bookmarkEnd w:id="697"/>
      <w:bookmarkEnd w:id="698"/>
      <w:r>
        <w:rPr>
          <w:rStyle w:val="CharSectno"/>
        </w:rPr>
        <w:t>49</w:t>
      </w:r>
      <w:r>
        <w:t>.</w:t>
      </w:r>
      <w:r>
        <w:tab/>
        <w:t>Injury occurs when loss of function renders worker less able to earn full wages</w:t>
      </w:r>
      <w:bookmarkEnd w:id="699"/>
      <w:bookmarkEnd w:id="700"/>
      <w:bookmarkEnd w:id="701"/>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02" w:name="_Toc440877866"/>
      <w:bookmarkStart w:id="703" w:name="_Toc517775224"/>
      <w:bookmarkStart w:id="704" w:name="_Toc520106972"/>
      <w:bookmarkStart w:id="705" w:name="_Toc523111597"/>
      <w:bookmarkStart w:id="706" w:name="_Toc128988328"/>
      <w:bookmarkStart w:id="707" w:name="_Toc215550297"/>
      <w:r>
        <w:rPr>
          <w:rStyle w:val="CharSectno"/>
        </w:rPr>
        <w:t>51</w:t>
      </w:r>
      <w:r>
        <w:rPr>
          <w:snapToGrid w:val="0"/>
        </w:rPr>
        <w:t>.</w:t>
      </w:r>
      <w:r>
        <w:rPr>
          <w:snapToGrid w:val="0"/>
        </w:rPr>
        <w:tab/>
        <w:t>Compensation recoverable from last employer</w:t>
      </w:r>
      <w:bookmarkEnd w:id="702"/>
      <w:bookmarkEnd w:id="703"/>
      <w:bookmarkEnd w:id="704"/>
      <w:bookmarkEnd w:id="705"/>
      <w:bookmarkEnd w:id="706"/>
      <w:bookmarkEnd w:id="707"/>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08" w:name="_Toc440877867"/>
      <w:bookmarkStart w:id="709" w:name="_Toc517775225"/>
      <w:bookmarkStart w:id="710" w:name="_Toc520106973"/>
      <w:bookmarkStart w:id="711" w:name="_Toc523111598"/>
      <w:bookmarkStart w:id="712" w:name="_Toc128988329"/>
      <w:bookmarkStart w:id="713" w:name="_Toc215550298"/>
      <w:r>
        <w:rPr>
          <w:rStyle w:val="CharSectno"/>
        </w:rPr>
        <w:t>52</w:t>
      </w:r>
      <w:r>
        <w:rPr>
          <w:snapToGrid w:val="0"/>
        </w:rPr>
        <w:t>.</w:t>
      </w:r>
      <w:r>
        <w:rPr>
          <w:snapToGrid w:val="0"/>
        </w:rPr>
        <w:tab/>
        <w:t>How compensation calculated</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14" w:name="_Toc440877868"/>
      <w:bookmarkStart w:id="715" w:name="_Toc517775226"/>
      <w:bookmarkStart w:id="716" w:name="_Toc520106974"/>
      <w:bookmarkStart w:id="717" w:name="_Toc523111599"/>
      <w:bookmarkStart w:id="718" w:name="_Toc128988330"/>
      <w:bookmarkStart w:id="719" w:name="_Toc215550299"/>
      <w:r>
        <w:rPr>
          <w:rStyle w:val="CharSectno"/>
        </w:rPr>
        <w:t>53</w:t>
      </w:r>
      <w:r>
        <w:rPr>
          <w:snapToGrid w:val="0"/>
        </w:rPr>
        <w:t>.</w:t>
      </w:r>
      <w:r>
        <w:rPr>
          <w:snapToGrid w:val="0"/>
        </w:rPr>
        <w:tab/>
        <w:t>Employer to whom notice given</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720" w:name="_Toc440877869"/>
      <w:bookmarkStart w:id="721" w:name="_Toc517775227"/>
      <w:bookmarkStart w:id="722" w:name="_Toc520106975"/>
      <w:bookmarkStart w:id="723" w:name="_Toc523111600"/>
      <w:bookmarkStart w:id="724" w:name="_Toc128988331"/>
      <w:bookmarkStart w:id="725" w:name="_Toc215550300"/>
      <w:r>
        <w:rPr>
          <w:rStyle w:val="CharSectno"/>
        </w:rPr>
        <w:t>54</w:t>
      </w:r>
      <w:r>
        <w:rPr>
          <w:snapToGrid w:val="0"/>
        </w:rPr>
        <w:t>.</w:t>
      </w:r>
      <w:r>
        <w:rPr>
          <w:snapToGrid w:val="0"/>
        </w:rPr>
        <w:tab/>
        <w:t>Loss of function deemed due to nature of employment</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726" w:name="_Toc440877870"/>
      <w:bookmarkStart w:id="727" w:name="_Toc517775228"/>
      <w:bookmarkStart w:id="728" w:name="_Toc520106976"/>
      <w:bookmarkStart w:id="729" w:name="_Toc523111601"/>
      <w:bookmarkStart w:id="730" w:name="_Toc128988332"/>
      <w:bookmarkStart w:id="731" w:name="_Toc215550301"/>
      <w:r>
        <w:rPr>
          <w:rStyle w:val="CharSectno"/>
        </w:rPr>
        <w:t>55</w:t>
      </w:r>
      <w:r>
        <w:rPr>
          <w:snapToGrid w:val="0"/>
        </w:rPr>
        <w:t>.</w:t>
      </w:r>
      <w:r>
        <w:rPr>
          <w:snapToGrid w:val="0"/>
        </w:rPr>
        <w:tab/>
        <w:t>Additions to Schedule 4</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732" w:name="_Toc86739947"/>
      <w:bookmarkStart w:id="733" w:name="_Toc88562351"/>
      <w:bookmarkStart w:id="734" w:name="_Toc88625268"/>
      <w:bookmarkStart w:id="735" w:name="_Toc91385923"/>
      <w:bookmarkStart w:id="736" w:name="_Toc92704930"/>
      <w:bookmarkStart w:id="737" w:name="_Toc93222398"/>
      <w:bookmarkStart w:id="738" w:name="_Toc95022475"/>
      <w:bookmarkStart w:id="739" w:name="_Toc95117747"/>
      <w:bookmarkStart w:id="740" w:name="_Toc96498152"/>
      <w:bookmarkStart w:id="741" w:name="_Toc96500630"/>
      <w:bookmarkStart w:id="742" w:name="_Toc101779542"/>
      <w:bookmarkStart w:id="743" w:name="_Toc103059994"/>
      <w:bookmarkStart w:id="744" w:name="_Toc105470890"/>
      <w:bookmarkStart w:id="745" w:name="_Toc105474804"/>
      <w:bookmarkStart w:id="746" w:name="_Toc105475190"/>
      <w:bookmarkStart w:id="747" w:name="_Toc107307906"/>
      <w:bookmarkStart w:id="748" w:name="_Toc109712139"/>
      <w:bookmarkStart w:id="749" w:name="_Toc109724022"/>
      <w:bookmarkStart w:id="750" w:name="_Toc110053894"/>
      <w:bookmarkStart w:id="751" w:name="_Toc110054283"/>
      <w:bookmarkStart w:id="752" w:name="_Toc110654363"/>
      <w:bookmarkStart w:id="753" w:name="_Toc110735801"/>
      <w:bookmarkStart w:id="754" w:name="_Toc110738537"/>
      <w:bookmarkStart w:id="755" w:name="_Toc115691211"/>
      <w:bookmarkStart w:id="756" w:name="_Toc115773508"/>
      <w:bookmarkStart w:id="757" w:name="_Toc119132471"/>
      <w:bookmarkStart w:id="758" w:name="_Toc119203141"/>
      <w:bookmarkStart w:id="759" w:name="_Toc119203787"/>
      <w:bookmarkStart w:id="760" w:name="_Toc119216117"/>
      <w:bookmarkStart w:id="761" w:name="_Toc119300637"/>
      <w:bookmarkStart w:id="762" w:name="_Toc119301204"/>
      <w:bookmarkStart w:id="763" w:name="_Toc119301773"/>
      <w:bookmarkStart w:id="764" w:name="_Toc119919960"/>
      <w:bookmarkStart w:id="765" w:name="_Toc121118590"/>
      <w:bookmarkStart w:id="766" w:name="_Toc121283830"/>
      <w:bookmarkStart w:id="767" w:name="_Toc121563072"/>
      <w:bookmarkStart w:id="768" w:name="_Toc125178364"/>
      <w:bookmarkStart w:id="769" w:name="_Toc125342698"/>
      <w:bookmarkStart w:id="770" w:name="_Toc125450829"/>
      <w:bookmarkStart w:id="771" w:name="_Toc128988333"/>
      <w:bookmarkStart w:id="772" w:name="_Toc156810156"/>
      <w:bookmarkStart w:id="773" w:name="_Toc156813399"/>
      <w:bookmarkStart w:id="774" w:name="_Toc158004670"/>
      <w:bookmarkStart w:id="775" w:name="_Toc173646897"/>
      <w:bookmarkStart w:id="776" w:name="_Toc173647463"/>
      <w:bookmarkStart w:id="777" w:name="_Toc173731517"/>
      <w:bookmarkStart w:id="778" w:name="_Toc196195244"/>
      <w:bookmarkStart w:id="779" w:name="_Toc196797510"/>
      <w:bookmarkStart w:id="780" w:name="_Toc202241696"/>
      <w:bookmarkStart w:id="781" w:name="_Toc215550302"/>
      <w:r>
        <w:rPr>
          <w:rStyle w:val="CharDivNo"/>
        </w:rPr>
        <w:t>Division 5</w:t>
      </w:r>
      <w:r>
        <w:rPr>
          <w:snapToGrid w:val="0"/>
        </w:rPr>
        <w:t> — </w:t>
      </w:r>
      <w:r>
        <w:rPr>
          <w:rStyle w:val="CharDivText"/>
        </w:rPr>
        <w:t>Commencement, review, suspension, and cessation of payments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rPr>
          <w:snapToGrid w:val="0"/>
        </w:rPr>
      </w:pPr>
      <w:bookmarkStart w:id="782" w:name="_Toc440877871"/>
      <w:bookmarkStart w:id="783" w:name="_Toc517775229"/>
      <w:bookmarkStart w:id="784" w:name="_Toc520106977"/>
      <w:bookmarkStart w:id="785" w:name="_Toc523111602"/>
      <w:bookmarkStart w:id="786" w:name="_Toc128988334"/>
      <w:bookmarkStart w:id="787" w:name="_Toc215550303"/>
      <w:r>
        <w:rPr>
          <w:rStyle w:val="CharSectno"/>
        </w:rPr>
        <w:t>56</w:t>
      </w:r>
      <w:r>
        <w:rPr>
          <w:snapToGrid w:val="0"/>
        </w:rPr>
        <w:t>.</w:t>
      </w:r>
      <w:r>
        <w:rPr>
          <w:snapToGrid w:val="0"/>
        </w:rPr>
        <w:tab/>
        <w:t>Entitlement to weekly payments ceasing on account of age</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788" w:name="_Toc440877872"/>
      <w:bookmarkStart w:id="789" w:name="_Toc517775230"/>
      <w:bookmarkStart w:id="790" w:name="_Toc520106978"/>
      <w:bookmarkStart w:id="791" w:name="_Toc523111603"/>
      <w:bookmarkStart w:id="792" w:name="_Toc128988335"/>
      <w:bookmarkStart w:id="793" w:name="_Toc215550304"/>
      <w:r>
        <w:rPr>
          <w:rStyle w:val="CharSectno"/>
        </w:rPr>
        <w:t>57</w:t>
      </w:r>
      <w:r>
        <w:rPr>
          <w:snapToGrid w:val="0"/>
        </w:rPr>
        <w:t>.</w:t>
      </w:r>
      <w:r>
        <w:rPr>
          <w:snapToGrid w:val="0"/>
        </w:rPr>
        <w:tab/>
        <w:t>Saving as to expenses</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794" w:name="_Toc440877873"/>
      <w:bookmarkStart w:id="795" w:name="_Toc517775231"/>
      <w:bookmarkStart w:id="796" w:name="_Toc520106979"/>
      <w:bookmarkStart w:id="797" w:name="_Toc523111604"/>
      <w:bookmarkStart w:id="798" w:name="_Toc128988336"/>
      <w:bookmarkStart w:id="799" w:name="_Toc215550305"/>
      <w:r>
        <w:rPr>
          <w:rStyle w:val="CharSectno"/>
        </w:rPr>
        <w:t>57A</w:t>
      </w:r>
      <w:r>
        <w:rPr>
          <w:snapToGrid w:val="0"/>
        </w:rPr>
        <w:t>.</w:t>
      </w:r>
      <w:r>
        <w:rPr>
          <w:snapToGrid w:val="0"/>
        </w:rPr>
        <w:tab/>
        <w:t>Claims procedure — insured employer</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00" w:name="_Toc440877874"/>
      <w:bookmarkStart w:id="801" w:name="_Toc517775232"/>
      <w:bookmarkStart w:id="802" w:name="_Toc520106980"/>
      <w:bookmarkStart w:id="803" w:name="_Toc523111605"/>
      <w:bookmarkStart w:id="804" w:name="_Toc128988337"/>
      <w:bookmarkStart w:id="805" w:name="_Toc215550306"/>
      <w:r>
        <w:rPr>
          <w:rStyle w:val="CharSectno"/>
        </w:rPr>
        <w:t>57B</w:t>
      </w:r>
      <w:r>
        <w:rPr>
          <w:snapToGrid w:val="0"/>
        </w:rPr>
        <w:t>.</w:t>
      </w:r>
      <w:r>
        <w:rPr>
          <w:snapToGrid w:val="0"/>
        </w:rPr>
        <w:tab/>
        <w:t>Claims procedure — self</w:t>
      </w:r>
      <w:r>
        <w:rPr>
          <w:snapToGrid w:val="0"/>
        </w:rPr>
        <w:noBreakHyphen/>
        <w:t>insurer or uninsured employer</w:t>
      </w:r>
      <w:bookmarkEnd w:id="800"/>
      <w:bookmarkEnd w:id="801"/>
      <w:bookmarkEnd w:id="802"/>
      <w:bookmarkEnd w:id="803"/>
      <w:bookmarkEnd w:id="804"/>
      <w:bookmarkEnd w:id="805"/>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06" w:name="_Toc87252854"/>
      <w:bookmarkStart w:id="807" w:name="_Toc128988338"/>
      <w:bookmarkStart w:id="808" w:name="_Toc215550307"/>
      <w:bookmarkStart w:id="809" w:name="_Toc440877875"/>
      <w:bookmarkStart w:id="810" w:name="_Toc517775233"/>
      <w:bookmarkStart w:id="811" w:name="_Toc520106981"/>
      <w:bookmarkStart w:id="812" w:name="_Toc523111606"/>
      <w:r>
        <w:rPr>
          <w:rStyle w:val="CharSectno"/>
        </w:rPr>
        <w:t>57BA</w:t>
      </w:r>
      <w:r>
        <w:t>.</w:t>
      </w:r>
      <w:r>
        <w:tab/>
        <w:t>Notices under sections 57A and 57B</w:t>
      </w:r>
      <w:bookmarkEnd w:id="806"/>
      <w:bookmarkEnd w:id="807"/>
      <w:bookmarkEnd w:id="808"/>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813" w:name="_Toc128988339"/>
      <w:bookmarkStart w:id="814" w:name="_Toc215550308"/>
      <w:r>
        <w:rPr>
          <w:rStyle w:val="CharSectno"/>
        </w:rPr>
        <w:t>57C</w:t>
      </w:r>
      <w:r>
        <w:rPr>
          <w:snapToGrid w:val="0"/>
        </w:rPr>
        <w:t>.</w:t>
      </w:r>
      <w:r>
        <w:rPr>
          <w:snapToGrid w:val="0"/>
        </w:rPr>
        <w:tab/>
        <w:t>Notification to Commission</w:t>
      </w:r>
      <w:bookmarkEnd w:id="809"/>
      <w:bookmarkEnd w:id="810"/>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815" w:name="_Toc440877876"/>
      <w:bookmarkStart w:id="816" w:name="_Toc517775234"/>
      <w:bookmarkStart w:id="817" w:name="_Toc520106982"/>
      <w:bookmarkStart w:id="818" w:name="_Toc523111607"/>
      <w:bookmarkStart w:id="819" w:name="_Toc128988340"/>
      <w:bookmarkStart w:id="820" w:name="_Toc215550309"/>
      <w:r>
        <w:rPr>
          <w:rStyle w:val="CharSectno"/>
        </w:rPr>
        <w:t>57D</w:t>
      </w:r>
      <w:r>
        <w:rPr>
          <w:snapToGrid w:val="0"/>
        </w:rPr>
        <w:t>.</w:t>
      </w:r>
      <w:r>
        <w:rPr>
          <w:snapToGrid w:val="0"/>
        </w:rPr>
        <w:tab/>
        <w:t>Confidentiality</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821" w:name="_Toc440877877"/>
      <w:bookmarkStart w:id="822" w:name="_Toc517775235"/>
      <w:bookmarkStart w:id="823" w:name="_Toc520106983"/>
      <w:bookmarkStart w:id="824" w:name="_Toc523111608"/>
      <w:bookmarkStart w:id="825" w:name="_Toc128988341"/>
      <w:bookmarkStart w:id="826" w:name="_Toc215550310"/>
      <w:r>
        <w:rPr>
          <w:rStyle w:val="CharSectno"/>
        </w:rPr>
        <w:t>58</w:t>
      </w:r>
      <w:r>
        <w:rPr>
          <w:snapToGrid w:val="0"/>
        </w:rPr>
        <w:t>.</w:t>
      </w:r>
      <w:r>
        <w:rPr>
          <w:snapToGrid w:val="0"/>
        </w:rPr>
        <w:tab/>
        <w:t>Arbitrator may determine liability</w:t>
      </w:r>
      <w:bookmarkEnd w:id="821"/>
      <w:bookmarkEnd w:id="822"/>
      <w:bookmarkEnd w:id="823"/>
      <w:bookmarkEnd w:id="824"/>
      <w:bookmarkEnd w:id="825"/>
      <w:bookmarkEnd w:id="826"/>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827" w:name="_Toc440877878"/>
      <w:bookmarkStart w:id="828" w:name="_Toc517775236"/>
      <w:bookmarkStart w:id="829" w:name="_Toc520106984"/>
      <w:bookmarkStart w:id="830" w:name="_Toc523111609"/>
      <w:bookmarkStart w:id="831" w:name="_Toc128988342"/>
      <w:bookmarkStart w:id="832" w:name="_Toc215550311"/>
      <w:r>
        <w:rPr>
          <w:rStyle w:val="CharSectno"/>
        </w:rPr>
        <w:t>59</w:t>
      </w:r>
      <w:r>
        <w:rPr>
          <w:snapToGrid w:val="0"/>
        </w:rPr>
        <w:t>.</w:t>
      </w:r>
      <w:r>
        <w:rPr>
          <w:snapToGrid w:val="0"/>
        </w:rPr>
        <w:tab/>
        <w:t>Information as to remunerated work</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833" w:name="_Toc440877879"/>
      <w:bookmarkStart w:id="834" w:name="_Toc517775237"/>
      <w:bookmarkStart w:id="835" w:name="_Toc520106985"/>
      <w:bookmarkStart w:id="836" w:name="_Toc523111610"/>
      <w:bookmarkStart w:id="837" w:name="_Toc128988343"/>
      <w:bookmarkStart w:id="838" w:name="_Toc215550312"/>
      <w:r>
        <w:rPr>
          <w:rStyle w:val="CharSectno"/>
        </w:rPr>
        <w:t>60</w:t>
      </w:r>
      <w:r>
        <w:rPr>
          <w:snapToGrid w:val="0"/>
        </w:rPr>
        <w:t>.</w:t>
      </w:r>
      <w:r>
        <w:rPr>
          <w:snapToGrid w:val="0"/>
        </w:rPr>
        <w:tab/>
        <w:t>Application for discontinuance or reduction of weekly payments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839" w:name="_Toc440877880"/>
      <w:bookmarkStart w:id="840" w:name="_Toc517775238"/>
      <w:bookmarkStart w:id="841" w:name="_Toc520106986"/>
      <w:bookmarkStart w:id="842" w:name="_Toc523111611"/>
      <w:bookmarkStart w:id="843" w:name="_Toc128988344"/>
      <w:bookmarkStart w:id="844" w:name="_Toc215550313"/>
      <w:r>
        <w:rPr>
          <w:rStyle w:val="CharSectno"/>
        </w:rPr>
        <w:t>61</w:t>
      </w:r>
      <w:r>
        <w:rPr>
          <w:snapToGrid w:val="0"/>
        </w:rPr>
        <w:t>.</w:t>
      </w:r>
      <w:r>
        <w:rPr>
          <w:snapToGrid w:val="0"/>
        </w:rPr>
        <w:tab/>
        <w:t>Unlawful discontinuance of weekly payments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845" w:name="_Toc440877881"/>
      <w:bookmarkStart w:id="846" w:name="_Toc517775239"/>
      <w:bookmarkStart w:id="847" w:name="_Toc520106987"/>
      <w:bookmarkStart w:id="848" w:name="_Toc523111612"/>
      <w:bookmarkStart w:id="849" w:name="_Toc128988345"/>
      <w:bookmarkStart w:id="850" w:name="_Toc215550314"/>
      <w:r>
        <w:rPr>
          <w:rStyle w:val="CharSectno"/>
        </w:rPr>
        <w:t>62</w:t>
      </w:r>
      <w:r>
        <w:rPr>
          <w:snapToGrid w:val="0"/>
        </w:rPr>
        <w:t>.</w:t>
      </w:r>
      <w:r>
        <w:rPr>
          <w:snapToGrid w:val="0"/>
        </w:rPr>
        <w:tab/>
        <w:t>Review of weekly payments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851" w:name="_Toc440877882"/>
      <w:bookmarkStart w:id="852" w:name="_Toc517775240"/>
      <w:bookmarkStart w:id="853" w:name="_Toc520106988"/>
      <w:bookmarkStart w:id="854" w:name="_Toc523111613"/>
      <w:bookmarkStart w:id="855" w:name="_Toc128988346"/>
      <w:bookmarkStart w:id="856" w:name="_Toc215550315"/>
      <w:r>
        <w:rPr>
          <w:rStyle w:val="CharSectno"/>
        </w:rPr>
        <w:t>63</w:t>
      </w:r>
      <w:r>
        <w:rPr>
          <w:snapToGrid w:val="0"/>
        </w:rPr>
        <w:t>.</w:t>
      </w:r>
      <w:r>
        <w:rPr>
          <w:snapToGrid w:val="0"/>
        </w:rPr>
        <w:tab/>
        <w:t>No compensation during suspension</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857" w:name="_Toc440877883"/>
      <w:bookmarkStart w:id="858" w:name="_Toc517775241"/>
      <w:bookmarkStart w:id="859" w:name="_Toc520106989"/>
      <w:bookmarkStart w:id="860" w:name="_Toc523111614"/>
      <w:bookmarkStart w:id="861" w:name="_Toc128988347"/>
      <w:bookmarkStart w:id="862" w:name="_Toc215550316"/>
      <w:r>
        <w:rPr>
          <w:rStyle w:val="CharSectno"/>
        </w:rPr>
        <w:t>64</w:t>
      </w:r>
      <w:r>
        <w:rPr>
          <w:snapToGrid w:val="0"/>
        </w:rPr>
        <w:t>.</w:t>
      </w:r>
      <w:r>
        <w:rPr>
          <w:snapToGrid w:val="0"/>
        </w:rPr>
        <w:tab/>
        <w:t>Medical examination</w:t>
      </w:r>
      <w:bookmarkEnd w:id="857"/>
      <w:bookmarkEnd w:id="858"/>
      <w:bookmarkEnd w:id="859"/>
      <w:bookmarkEnd w:id="860"/>
      <w:bookmarkEnd w:id="861"/>
      <w:bookmarkEnd w:id="86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863" w:name="_Toc440877884"/>
      <w:bookmarkStart w:id="864" w:name="_Toc517775242"/>
      <w:bookmarkStart w:id="865" w:name="_Toc520106990"/>
      <w:bookmarkStart w:id="866" w:name="_Toc523111615"/>
      <w:bookmarkStart w:id="867" w:name="_Toc128988348"/>
      <w:bookmarkStart w:id="868" w:name="_Toc215550317"/>
      <w:r>
        <w:rPr>
          <w:rStyle w:val="CharSectno"/>
        </w:rPr>
        <w:t>65</w:t>
      </w:r>
      <w:r>
        <w:rPr>
          <w:snapToGrid w:val="0"/>
        </w:rPr>
        <w:t>.</w:t>
      </w:r>
      <w:r>
        <w:rPr>
          <w:snapToGrid w:val="0"/>
        </w:rPr>
        <w:tab/>
        <w:t>Periodical medical examination</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869" w:name="_Toc440877885"/>
      <w:bookmarkStart w:id="870" w:name="_Toc517775243"/>
      <w:bookmarkStart w:id="871" w:name="_Toc520106991"/>
      <w:bookmarkStart w:id="872" w:name="_Toc523111616"/>
      <w:bookmarkStart w:id="873" w:name="_Toc128988349"/>
      <w:bookmarkStart w:id="874" w:name="_Toc215550318"/>
      <w:r>
        <w:rPr>
          <w:rStyle w:val="CharSectno"/>
        </w:rPr>
        <w:t>66</w:t>
      </w:r>
      <w:r>
        <w:rPr>
          <w:snapToGrid w:val="0"/>
        </w:rPr>
        <w:t>.</w:t>
      </w:r>
      <w:r>
        <w:rPr>
          <w:snapToGrid w:val="0"/>
        </w:rPr>
        <w:tab/>
        <w:t>Regulations as to medical examination</w:t>
      </w:r>
      <w:bookmarkEnd w:id="869"/>
      <w:bookmarkEnd w:id="870"/>
      <w:bookmarkEnd w:id="871"/>
      <w:bookmarkEnd w:id="872"/>
      <w:bookmarkEnd w:id="873"/>
      <w:bookmarkEnd w:id="874"/>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bookmarkStart w:id="875" w:name="_Toc440877886"/>
      <w:bookmarkStart w:id="876" w:name="_Toc517775244"/>
      <w:bookmarkStart w:id="877" w:name="_Toc520106992"/>
      <w:bookmarkStart w:id="878" w:name="_Toc523111617"/>
      <w:r>
        <w:tab/>
        <w:t>[Section 66 amended by No. 42 of 2004 s. 53.]</w:t>
      </w:r>
    </w:p>
    <w:p>
      <w:pPr>
        <w:pStyle w:val="Heading5"/>
      </w:pPr>
      <w:bookmarkStart w:id="879" w:name="_Toc87252866"/>
      <w:bookmarkStart w:id="880" w:name="_Toc128988350"/>
      <w:bookmarkStart w:id="881" w:name="_Toc215550319"/>
      <w:r>
        <w:rPr>
          <w:rStyle w:val="CharSectno"/>
        </w:rPr>
        <w:t>66A</w:t>
      </w:r>
      <w:r>
        <w:t>.</w:t>
      </w:r>
      <w:r>
        <w:tab/>
        <w:t>Additional medical examinations</w:t>
      </w:r>
      <w:bookmarkEnd w:id="879"/>
      <w:bookmarkEnd w:id="880"/>
      <w:bookmarkEnd w:id="88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882" w:name="_Toc128988351"/>
      <w:bookmarkStart w:id="883" w:name="_Toc215550320"/>
      <w:r>
        <w:rPr>
          <w:rStyle w:val="CharSectno"/>
        </w:rPr>
        <w:t>67</w:t>
      </w:r>
      <w:r>
        <w:rPr>
          <w:snapToGrid w:val="0"/>
        </w:rPr>
        <w:t>.</w:t>
      </w:r>
      <w:r>
        <w:rPr>
          <w:snapToGrid w:val="0"/>
        </w:rPr>
        <w:tab/>
        <w:t>Lump sum in redemption of weekly payments</w:t>
      </w:r>
      <w:bookmarkEnd w:id="875"/>
      <w:bookmarkEnd w:id="876"/>
      <w:bookmarkEnd w:id="877"/>
      <w:bookmarkEnd w:id="878"/>
      <w:bookmarkEnd w:id="882"/>
      <w:bookmarkEnd w:id="883"/>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884" w:name="_Toc440877887"/>
      <w:bookmarkStart w:id="885" w:name="_Toc517775245"/>
      <w:bookmarkStart w:id="886" w:name="_Toc520106993"/>
      <w:bookmarkStart w:id="887" w:name="_Toc523111618"/>
      <w:bookmarkStart w:id="888" w:name="_Toc128988352"/>
      <w:bookmarkStart w:id="889" w:name="_Toc215550321"/>
      <w:r>
        <w:rPr>
          <w:rStyle w:val="CharSectno"/>
        </w:rPr>
        <w:t>68</w:t>
      </w:r>
      <w:r>
        <w:rPr>
          <w:snapToGrid w:val="0"/>
        </w:rPr>
        <w:t>.</w:t>
      </w:r>
      <w:r>
        <w:rPr>
          <w:snapToGrid w:val="0"/>
        </w:rPr>
        <w:tab/>
        <w:t>Calculation of lump sum</w:t>
      </w:r>
      <w:bookmarkEnd w:id="884"/>
      <w:bookmarkEnd w:id="885"/>
      <w:bookmarkEnd w:id="886"/>
      <w:bookmarkEnd w:id="887"/>
      <w:bookmarkEnd w:id="888"/>
      <w:bookmarkEnd w:id="889"/>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890" w:name="_Toc440877888"/>
      <w:bookmarkStart w:id="891" w:name="_Toc517775246"/>
      <w:bookmarkStart w:id="892" w:name="_Toc520106994"/>
      <w:bookmarkStart w:id="893" w:name="_Toc523111619"/>
      <w:bookmarkStart w:id="894" w:name="_Toc128988353"/>
      <w:bookmarkStart w:id="895" w:name="_Toc215550322"/>
      <w:r>
        <w:rPr>
          <w:rStyle w:val="CharSectno"/>
        </w:rPr>
        <w:t>69</w:t>
      </w:r>
      <w:r>
        <w:rPr>
          <w:snapToGrid w:val="0"/>
        </w:rPr>
        <w:t>.</w:t>
      </w:r>
      <w:r>
        <w:rPr>
          <w:snapToGrid w:val="0"/>
        </w:rPr>
        <w:tab/>
        <w:t>Worker not residing in the State</w:t>
      </w:r>
      <w:bookmarkEnd w:id="890"/>
      <w:bookmarkEnd w:id="891"/>
      <w:bookmarkEnd w:id="892"/>
      <w:bookmarkEnd w:id="893"/>
      <w:bookmarkEnd w:id="894"/>
      <w:bookmarkEnd w:id="895"/>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896" w:name="_Toc87252869"/>
      <w:bookmarkStart w:id="897" w:name="_Toc128988354"/>
      <w:bookmarkStart w:id="898" w:name="_Toc215550323"/>
      <w:bookmarkStart w:id="899" w:name="_Toc440877890"/>
      <w:bookmarkStart w:id="900" w:name="_Toc517775248"/>
      <w:bookmarkStart w:id="901" w:name="_Toc520106996"/>
      <w:bookmarkStart w:id="902" w:name="_Toc523111621"/>
      <w:r>
        <w:rPr>
          <w:rStyle w:val="CharSectno"/>
        </w:rPr>
        <w:t>70</w:t>
      </w:r>
      <w:r>
        <w:t>.</w:t>
      </w:r>
      <w:r>
        <w:tab/>
        <w:t>Furnishing medical reports</w:t>
      </w:r>
      <w:bookmarkEnd w:id="896"/>
      <w:bookmarkEnd w:id="897"/>
      <w:bookmarkEnd w:id="898"/>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903" w:name="_Toc128988355"/>
      <w:bookmarkStart w:id="904" w:name="_Toc215550324"/>
      <w:r>
        <w:rPr>
          <w:rStyle w:val="CharSectno"/>
        </w:rPr>
        <w:t>71</w:t>
      </w:r>
      <w:r>
        <w:rPr>
          <w:snapToGrid w:val="0"/>
        </w:rPr>
        <w:t>.</w:t>
      </w:r>
      <w:r>
        <w:rPr>
          <w:snapToGrid w:val="0"/>
        </w:rPr>
        <w:tab/>
        <w:t>Recovery of payments</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905" w:name="_Toc87252872"/>
      <w:bookmarkStart w:id="906" w:name="_Toc128988356"/>
      <w:bookmarkStart w:id="907" w:name="_Toc215550325"/>
      <w:r>
        <w:rPr>
          <w:rStyle w:val="CharSectno"/>
        </w:rPr>
        <w:t>72</w:t>
      </w:r>
      <w:r>
        <w:t>.</w:t>
      </w:r>
      <w:r>
        <w:tab/>
        <w:t>Suspension of payments during custody</w:t>
      </w:r>
      <w:bookmarkEnd w:id="905"/>
      <w:bookmarkEnd w:id="906"/>
      <w:bookmarkEnd w:id="9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08" w:name="_Toc87252873"/>
      <w:r>
        <w:tab/>
        <w:t>[Section 72 inserted by No. 42 of 2004 s. 58.]</w:t>
      </w:r>
    </w:p>
    <w:p>
      <w:pPr>
        <w:pStyle w:val="Heading5"/>
      </w:pPr>
      <w:bookmarkStart w:id="909" w:name="_Toc128988357"/>
      <w:bookmarkStart w:id="910" w:name="_Toc215550326"/>
      <w:r>
        <w:rPr>
          <w:rStyle w:val="CharSectno"/>
        </w:rPr>
        <w:t>72A</w:t>
      </w:r>
      <w:r>
        <w:t>.</w:t>
      </w:r>
      <w:r>
        <w:tab/>
        <w:t>Suspension or cessation of payments for failure to undergo medical examination</w:t>
      </w:r>
      <w:bookmarkEnd w:id="908"/>
      <w:bookmarkEnd w:id="909"/>
      <w:bookmarkEnd w:id="910"/>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911" w:name="_Toc87252874"/>
      <w:r>
        <w:tab/>
        <w:t>[Section 72A inserted by No. 42 of 2004 s. 58; amended by No. 16 of 2005 s. 17.]</w:t>
      </w:r>
    </w:p>
    <w:p>
      <w:pPr>
        <w:pStyle w:val="Heading5"/>
      </w:pPr>
      <w:bookmarkStart w:id="912" w:name="_Toc128988358"/>
      <w:bookmarkStart w:id="913" w:name="_Toc215550327"/>
      <w:r>
        <w:rPr>
          <w:rStyle w:val="CharSectno"/>
        </w:rPr>
        <w:t>72B</w:t>
      </w:r>
      <w:r>
        <w:t>.</w:t>
      </w:r>
      <w:r>
        <w:tab/>
        <w:t>Suspension or cessation of payments for failure to participate in return to work program</w:t>
      </w:r>
      <w:bookmarkEnd w:id="911"/>
      <w:bookmarkEnd w:id="912"/>
      <w:bookmarkEnd w:id="91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914" w:name="_Toc86739969"/>
      <w:bookmarkStart w:id="915" w:name="_Toc88562373"/>
      <w:bookmarkStart w:id="916" w:name="_Toc88625290"/>
      <w:bookmarkStart w:id="917" w:name="_Toc91385945"/>
      <w:bookmarkStart w:id="918" w:name="_Toc92704952"/>
      <w:bookmarkStart w:id="919" w:name="_Toc93222420"/>
      <w:bookmarkStart w:id="920" w:name="_Toc95022497"/>
      <w:bookmarkStart w:id="921" w:name="_Toc95117769"/>
      <w:bookmarkStart w:id="922" w:name="_Toc96498174"/>
      <w:bookmarkStart w:id="923" w:name="_Toc96500652"/>
      <w:bookmarkStart w:id="924" w:name="_Toc101779564"/>
      <w:bookmarkStart w:id="925" w:name="_Toc103060016"/>
      <w:bookmarkStart w:id="926" w:name="_Toc105470912"/>
      <w:bookmarkStart w:id="927" w:name="_Toc105474826"/>
      <w:bookmarkStart w:id="928" w:name="_Toc105475212"/>
      <w:bookmarkStart w:id="929" w:name="_Toc107307928"/>
      <w:bookmarkStart w:id="930" w:name="_Toc109712161"/>
      <w:bookmarkStart w:id="931" w:name="_Toc109724044"/>
      <w:bookmarkStart w:id="932" w:name="_Toc110053916"/>
      <w:bookmarkStart w:id="933" w:name="_Toc110054305"/>
      <w:bookmarkStart w:id="934" w:name="_Toc110654385"/>
      <w:bookmarkStart w:id="935" w:name="_Toc110735823"/>
      <w:bookmarkStart w:id="936" w:name="_Toc110738559"/>
      <w:bookmarkStart w:id="937" w:name="_Toc115691233"/>
      <w:bookmarkStart w:id="938" w:name="_Toc115773530"/>
      <w:bookmarkStart w:id="939" w:name="_Toc119132497"/>
      <w:bookmarkStart w:id="940" w:name="_Toc119203167"/>
      <w:bookmarkStart w:id="941" w:name="_Toc119203813"/>
      <w:bookmarkStart w:id="942" w:name="_Toc119216143"/>
      <w:bookmarkStart w:id="943" w:name="_Toc119300663"/>
      <w:bookmarkStart w:id="944" w:name="_Toc119301230"/>
      <w:bookmarkStart w:id="945" w:name="_Toc119301799"/>
      <w:bookmarkStart w:id="946" w:name="_Toc119919986"/>
      <w:bookmarkStart w:id="947" w:name="_Toc121118616"/>
      <w:bookmarkStart w:id="948" w:name="_Toc121283856"/>
      <w:bookmarkStart w:id="949" w:name="_Toc121563098"/>
      <w:bookmarkStart w:id="950" w:name="_Toc125178390"/>
      <w:bookmarkStart w:id="951" w:name="_Toc125342724"/>
      <w:bookmarkStart w:id="952" w:name="_Toc125450855"/>
      <w:bookmarkStart w:id="953" w:name="_Toc128988359"/>
      <w:bookmarkStart w:id="954" w:name="_Toc156810182"/>
      <w:bookmarkStart w:id="955" w:name="_Toc156813425"/>
      <w:bookmarkStart w:id="956" w:name="_Toc158004696"/>
      <w:bookmarkStart w:id="957" w:name="_Toc173646923"/>
      <w:bookmarkStart w:id="958" w:name="_Toc173647489"/>
      <w:bookmarkStart w:id="959" w:name="_Toc173731543"/>
      <w:bookmarkStart w:id="960" w:name="_Toc196195270"/>
      <w:bookmarkStart w:id="961" w:name="_Toc196797536"/>
      <w:bookmarkStart w:id="962" w:name="_Toc202241722"/>
      <w:bookmarkStart w:id="963" w:name="_Toc215550328"/>
      <w:r>
        <w:rPr>
          <w:rStyle w:val="CharDivNo"/>
        </w:rPr>
        <w:t>Division 6</w:t>
      </w:r>
      <w:r>
        <w:rPr>
          <w:snapToGrid w:val="0"/>
        </w:rPr>
        <w:t> — </w:t>
      </w:r>
      <w:r>
        <w:rPr>
          <w:rStyle w:val="CharDivText"/>
        </w:rPr>
        <w:t>Disputes between employers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rPr>
          <w:snapToGrid w:val="0"/>
        </w:rPr>
      </w:pPr>
      <w:bookmarkStart w:id="964" w:name="_Toc440877892"/>
      <w:bookmarkStart w:id="965" w:name="_Toc517775250"/>
      <w:bookmarkStart w:id="966" w:name="_Toc520106998"/>
      <w:bookmarkStart w:id="967" w:name="_Toc523111623"/>
      <w:bookmarkStart w:id="968" w:name="_Toc128988360"/>
      <w:bookmarkStart w:id="969" w:name="_Toc215550329"/>
      <w:r>
        <w:rPr>
          <w:rStyle w:val="CharSectno"/>
        </w:rPr>
        <w:t>73</w:t>
      </w:r>
      <w:r>
        <w:rPr>
          <w:snapToGrid w:val="0"/>
        </w:rPr>
        <w:t>.</w:t>
      </w:r>
      <w:r>
        <w:rPr>
          <w:snapToGrid w:val="0"/>
        </w:rPr>
        <w:tab/>
        <w:t>Worker entitled but dispute between employers</w:t>
      </w:r>
      <w:bookmarkEnd w:id="964"/>
      <w:bookmarkEnd w:id="965"/>
      <w:bookmarkEnd w:id="966"/>
      <w:bookmarkEnd w:id="967"/>
      <w:bookmarkEnd w:id="968"/>
      <w:bookmarkEnd w:id="969"/>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970" w:name="_Toc440877893"/>
      <w:bookmarkStart w:id="971" w:name="_Toc517775251"/>
      <w:bookmarkStart w:id="972" w:name="_Toc520106999"/>
      <w:bookmarkStart w:id="973" w:name="_Toc523111624"/>
      <w:bookmarkStart w:id="974" w:name="_Toc128988361"/>
      <w:bookmarkStart w:id="975" w:name="_Toc215550330"/>
      <w:r>
        <w:rPr>
          <w:rStyle w:val="CharSectno"/>
        </w:rPr>
        <w:t>74</w:t>
      </w:r>
      <w:r>
        <w:rPr>
          <w:snapToGrid w:val="0"/>
        </w:rPr>
        <w:t>.</w:t>
      </w:r>
      <w:r>
        <w:rPr>
          <w:snapToGrid w:val="0"/>
        </w:rPr>
        <w:tab/>
        <w:t>Dispute between insurers</w:t>
      </w:r>
      <w:bookmarkEnd w:id="970"/>
      <w:bookmarkEnd w:id="971"/>
      <w:bookmarkEnd w:id="972"/>
      <w:bookmarkEnd w:id="973"/>
      <w:bookmarkEnd w:id="974"/>
      <w:bookmarkEnd w:id="975"/>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976" w:name="_Toc440877894"/>
      <w:bookmarkStart w:id="977" w:name="_Toc517775252"/>
      <w:bookmarkStart w:id="978" w:name="_Toc520107000"/>
      <w:bookmarkStart w:id="979" w:name="_Toc523111625"/>
      <w:bookmarkStart w:id="980" w:name="_Toc128988362"/>
      <w:bookmarkStart w:id="981" w:name="_Toc215550331"/>
      <w:r>
        <w:rPr>
          <w:rStyle w:val="CharSectno"/>
        </w:rPr>
        <w:t>74A</w:t>
      </w:r>
      <w:r>
        <w:rPr>
          <w:snapToGrid w:val="0"/>
        </w:rPr>
        <w:t>.</w:t>
      </w:r>
      <w:r>
        <w:rPr>
          <w:snapToGrid w:val="0"/>
        </w:rPr>
        <w:tab/>
        <w:t>Apportionment under sections 73 and 74</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982" w:name="_Toc440877895"/>
      <w:bookmarkStart w:id="983" w:name="_Toc517775253"/>
      <w:bookmarkStart w:id="984" w:name="_Toc520107001"/>
      <w:bookmarkStart w:id="985" w:name="_Toc523111626"/>
      <w:bookmarkStart w:id="986" w:name="_Toc128988363"/>
      <w:bookmarkStart w:id="987" w:name="_Toc215550332"/>
      <w:r>
        <w:rPr>
          <w:rStyle w:val="CharSectno"/>
        </w:rPr>
        <w:t>75</w:t>
      </w:r>
      <w:r>
        <w:rPr>
          <w:snapToGrid w:val="0"/>
        </w:rPr>
        <w:t>.</w:t>
      </w:r>
      <w:r>
        <w:rPr>
          <w:snapToGrid w:val="0"/>
        </w:rPr>
        <w:tab/>
        <w:t>Obligation to make weekly payments preserved</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988" w:name="_Toc86739974"/>
      <w:bookmarkStart w:id="989" w:name="_Toc88562378"/>
      <w:bookmarkStart w:id="990" w:name="_Toc88625295"/>
      <w:bookmarkStart w:id="991" w:name="_Toc91385950"/>
      <w:bookmarkStart w:id="992" w:name="_Toc92704957"/>
      <w:bookmarkStart w:id="993" w:name="_Toc93222425"/>
      <w:bookmarkStart w:id="994" w:name="_Toc95022502"/>
      <w:bookmarkStart w:id="995" w:name="_Toc95117774"/>
      <w:bookmarkStart w:id="996" w:name="_Toc96498179"/>
      <w:bookmarkStart w:id="997" w:name="_Toc96500657"/>
      <w:bookmarkStart w:id="998" w:name="_Toc101779569"/>
      <w:bookmarkStart w:id="999" w:name="_Toc103060021"/>
      <w:bookmarkStart w:id="1000" w:name="_Toc105470917"/>
      <w:bookmarkStart w:id="1001" w:name="_Toc105474831"/>
      <w:bookmarkStart w:id="1002" w:name="_Toc105475217"/>
      <w:bookmarkStart w:id="1003" w:name="_Toc107307933"/>
      <w:bookmarkStart w:id="1004" w:name="_Toc109712166"/>
      <w:bookmarkStart w:id="1005" w:name="_Toc109724049"/>
      <w:bookmarkStart w:id="1006" w:name="_Toc110053921"/>
      <w:bookmarkStart w:id="1007" w:name="_Toc110054310"/>
      <w:bookmarkStart w:id="1008" w:name="_Toc110654390"/>
      <w:bookmarkStart w:id="1009" w:name="_Toc110735828"/>
      <w:bookmarkStart w:id="1010" w:name="_Toc110738564"/>
      <w:bookmarkStart w:id="1011" w:name="_Toc115691238"/>
      <w:bookmarkStart w:id="1012" w:name="_Toc115773535"/>
      <w:bookmarkStart w:id="1013" w:name="_Toc119132502"/>
      <w:bookmarkStart w:id="1014" w:name="_Toc119203172"/>
      <w:bookmarkStart w:id="1015" w:name="_Toc119203818"/>
      <w:bookmarkStart w:id="1016" w:name="_Toc119216148"/>
      <w:bookmarkStart w:id="1017" w:name="_Toc119300668"/>
      <w:bookmarkStart w:id="1018" w:name="_Toc119301235"/>
      <w:bookmarkStart w:id="1019" w:name="_Toc119301804"/>
      <w:bookmarkStart w:id="1020" w:name="_Toc119919991"/>
      <w:bookmarkStart w:id="1021" w:name="_Toc121118621"/>
      <w:bookmarkStart w:id="1022" w:name="_Toc121283861"/>
      <w:bookmarkStart w:id="1023" w:name="_Toc121563103"/>
      <w:bookmarkStart w:id="1024" w:name="_Toc125178395"/>
      <w:bookmarkStart w:id="1025" w:name="_Toc125342729"/>
      <w:bookmarkStart w:id="1026" w:name="_Toc125450860"/>
      <w:bookmarkStart w:id="1027" w:name="_Toc128988364"/>
      <w:bookmarkStart w:id="1028" w:name="_Toc156810187"/>
      <w:bookmarkStart w:id="1029" w:name="_Toc156813430"/>
      <w:bookmarkStart w:id="1030" w:name="_Toc158004701"/>
      <w:bookmarkStart w:id="1031" w:name="_Toc173646928"/>
      <w:bookmarkStart w:id="1032" w:name="_Toc173647494"/>
      <w:bookmarkStart w:id="1033" w:name="_Toc173731548"/>
      <w:bookmarkStart w:id="1034" w:name="_Toc196195275"/>
      <w:bookmarkStart w:id="1035" w:name="_Toc196797541"/>
      <w:bookmarkStart w:id="1036" w:name="_Toc202241727"/>
      <w:bookmarkStart w:id="1037" w:name="_Toc215550333"/>
      <w:r>
        <w:rPr>
          <w:rStyle w:val="CharDivNo"/>
        </w:rPr>
        <w:t>Division 7</w:t>
      </w:r>
      <w:r>
        <w:rPr>
          <w:snapToGrid w:val="0"/>
        </w:rPr>
        <w:t> — </w:t>
      </w:r>
      <w:r>
        <w:rPr>
          <w:rStyle w:val="CharDivText"/>
        </w:rPr>
        <w:t>Agreements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DivText"/>
        </w:rPr>
        <w:t xml:space="preserve"> </w:t>
      </w:r>
    </w:p>
    <w:p>
      <w:pPr>
        <w:pStyle w:val="Heading5"/>
        <w:rPr>
          <w:snapToGrid w:val="0"/>
        </w:rPr>
      </w:pPr>
      <w:bookmarkStart w:id="1038" w:name="_Toc440877896"/>
      <w:bookmarkStart w:id="1039" w:name="_Toc517775254"/>
      <w:bookmarkStart w:id="1040" w:name="_Toc520107002"/>
      <w:bookmarkStart w:id="1041" w:name="_Toc523111627"/>
      <w:bookmarkStart w:id="1042" w:name="_Toc128988365"/>
      <w:bookmarkStart w:id="1043" w:name="_Toc215550334"/>
      <w:r>
        <w:rPr>
          <w:rStyle w:val="CharSectno"/>
        </w:rPr>
        <w:t>76</w:t>
      </w:r>
      <w:r>
        <w:rPr>
          <w:snapToGrid w:val="0"/>
        </w:rPr>
        <w:t>.</w:t>
      </w:r>
      <w:r>
        <w:rPr>
          <w:snapToGrid w:val="0"/>
        </w:rPr>
        <w:tab/>
        <w:t>Registration of memorandum of agreement</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044" w:name="_Toc440877897"/>
      <w:bookmarkStart w:id="1045" w:name="_Toc517775255"/>
      <w:bookmarkStart w:id="1046" w:name="_Toc520107003"/>
      <w:bookmarkStart w:id="1047" w:name="_Toc523111628"/>
      <w:bookmarkStart w:id="1048" w:name="_Toc128988366"/>
      <w:bookmarkStart w:id="1049" w:name="_Toc215550335"/>
      <w:r>
        <w:rPr>
          <w:rStyle w:val="CharSectno"/>
        </w:rPr>
        <w:t>77</w:t>
      </w:r>
      <w:r>
        <w:rPr>
          <w:snapToGrid w:val="0"/>
        </w:rPr>
        <w:t>.</w:t>
      </w:r>
      <w:r>
        <w:rPr>
          <w:snapToGrid w:val="0"/>
        </w:rPr>
        <w:tab/>
        <w:t>Registration obligatory</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050" w:name="_Toc440877898"/>
      <w:bookmarkStart w:id="1051" w:name="_Toc517775256"/>
      <w:bookmarkStart w:id="1052" w:name="_Toc520107004"/>
      <w:bookmarkStart w:id="1053" w:name="_Toc523111629"/>
      <w:bookmarkStart w:id="1054" w:name="_Toc128988367"/>
      <w:bookmarkStart w:id="1055" w:name="_Toc215550336"/>
      <w:r>
        <w:rPr>
          <w:rStyle w:val="CharSectno"/>
        </w:rPr>
        <w:t>78</w:t>
      </w:r>
      <w:r>
        <w:rPr>
          <w:snapToGrid w:val="0"/>
        </w:rPr>
        <w:t>.</w:t>
      </w:r>
      <w:r>
        <w:rPr>
          <w:snapToGrid w:val="0"/>
        </w:rPr>
        <w:tab/>
        <w:t>Effect of non</w:t>
      </w:r>
      <w:r>
        <w:rPr>
          <w:snapToGrid w:val="0"/>
        </w:rPr>
        <w:noBreakHyphen/>
        <w:t>registration of agreement</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056" w:name="_Toc86739978"/>
      <w:bookmarkStart w:id="1057" w:name="_Toc88562382"/>
      <w:bookmarkStart w:id="1058" w:name="_Toc88625299"/>
      <w:bookmarkStart w:id="1059" w:name="_Toc91385954"/>
      <w:bookmarkStart w:id="1060" w:name="_Toc92704961"/>
      <w:bookmarkStart w:id="1061" w:name="_Toc93222429"/>
      <w:bookmarkStart w:id="1062" w:name="_Toc95022506"/>
      <w:bookmarkStart w:id="1063" w:name="_Toc95117778"/>
      <w:bookmarkStart w:id="1064" w:name="_Toc96498183"/>
      <w:bookmarkStart w:id="1065" w:name="_Toc96500661"/>
      <w:bookmarkStart w:id="1066" w:name="_Toc101779573"/>
      <w:bookmarkStart w:id="1067" w:name="_Toc103060025"/>
      <w:bookmarkStart w:id="1068" w:name="_Toc105470921"/>
      <w:bookmarkStart w:id="1069" w:name="_Toc105474835"/>
      <w:bookmarkStart w:id="1070" w:name="_Toc105475221"/>
      <w:bookmarkStart w:id="1071" w:name="_Toc107307937"/>
      <w:bookmarkStart w:id="1072" w:name="_Toc109712170"/>
      <w:bookmarkStart w:id="1073" w:name="_Toc109724053"/>
      <w:bookmarkStart w:id="1074" w:name="_Toc110053925"/>
      <w:bookmarkStart w:id="1075" w:name="_Toc110054314"/>
      <w:bookmarkStart w:id="1076" w:name="_Toc110654394"/>
      <w:bookmarkStart w:id="1077" w:name="_Toc110735832"/>
      <w:bookmarkStart w:id="1078" w:name="_Toc110738568"/>
      <w:bookmarkStart w:id="1079" w:name="_Toc115691242"/>
      <w:bookmarkStart w:id="1080" w:name="_Toc115773539"/>
      <w:bookmarkStart w:id="1081" w:name="_Toc119132506"/>
      <w:bookmarkStart w:id="1082" w:name="_Toc119203176"/>
      <w:bookmarkStart w:id="1083" w:name="_Toc119203822"/>
      <w:bookmarkStart w:id="1084" w:name="_Toc119216152"/>
      <w:bookmarkStart w:id="1085" w:name="_Toc119300672"/>
      <w:bookmarkStart w:id="1086" w:name="_Toc119301239"/>
      <w:bookmarkStart w:id="1087" w:name="_Toc119301808"/>
      <w:bookmarkStart w:id="1088" w:name="_Toc119919995"/>
      <w:bookmarkStart w:id="1089" w:name="_Toc121118625"/>
      <w:bookmarkStart w:id="1090" w:name="_Toc121283865"/>
      <w:bookmarkStart w:id="1091" w:name="_Toc121563107"/>
      <w:bookmarkStart w:id="1092" w:name="_Toc125178399"/>
      <w:bookmarkStart w:id="1093" w:name="_Toc125342733"/>
      <w:bookmarkStart w:id="1094" w:name="_Toc125450864"/>
      <w:bookmarkStart w:id="1095" w:name="_Toc128988368"/>
      <w:bookmarkStart w:id="1096" w:name="_Toc156810191"/>
      <w:bookmarkStart w:id="1097" w:name="_Toc156813434"/>
      <w:bookmarkStart w:id="1098" w:name="_Toc158004705"/>
      <w:bookmarkStart w:id="1099" w:name="_Toc173646932"/>
      <w:bookmarkStart w:id="1100" w:name="_Toc173647498"/>
      <w:bookmarkStart w:id="1101" w:name="_Toc173731552"/>
      <w:bookmarkStart w:id="1102" w:name="_Toc196195279"/>
      <w:bookmarkStart w:id="1103" w:name="_Toc196797545"/>
      <w:bookmarkStart w:id="1104" w:name="_Toc202241731"/>
      <w:bookmarkStart w:id="1105" w:name="_Toc215550337"/>
      <w:r>
        <w:rPr>
          <w:rStyle w:val="CharDivNo"/>
        </w:rPr>
        <w:t>Division 8</w:t>
      </w:r>
      <w:r>
        <w:rPr>
          <w:snapToGrid w:val="0"/>
        </w:rPr>
        <w:t> — </w:t>
      </w:r>
      <w:r>
        <w:rPr>
          <w:rStyle w:val="CharDivText"/>
        </w:rPr>
        <w:t>Other matters affecting compensation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5"/>
        <w:spacing w:before="120"/>
        <w:rPr>
          <w:snapToGrid w:val="0"/>
        </w:rPr>
      </w:pPr>
      <w:bookmarkStart w:id="1106" w:name="_Toc440877899"/>
      <w:bookmarkStart w:id="1107" w:name="_Toc517775257"/>
      <w:bookmarkStart w:id="1108" w:name="_Toc520107005"/>
      <w:bookmarkStart w:id="1109" w:name="_Toc523111630"/>
      <w:bookmarkStart w:id="1110" w:name="_Toc128988369"/>
      <w:bookmarkStart w:id="1111" w:name="_Toc215550338"/>
      <w:r>
        <w:rPr>
          <w:rStyle w:val="CharSectno"/>
        </w:rPr>
        <w:t>79</w:t>
      </w:r>
      <w:r>
        <w:rPr>
          <w:snapToGrid w:val="0"/>
        </w:rPr>
        <w:t>.</w:t>
      </w:r>
      <w:r>
        <w:rPr>
          <w:snapToGrid w:val="0"/>
        </w:rPr>
        <w:tab/>
        <w:t>Wilful and false representation</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112" w:name="_Toc440877900"/>
      <w:bookmarkStart w:id="1113" w:name="_Toc517775258"/>
      <w:bookmarkStart w:id="1114" w:name="_Toc520107006"/>
      <w:bookmarkStart w:id="1115" w:name="_Toc523111631"/>
      <w:bookmarkStart w:id="1116" w:name="_Toc128988370"/>
      <w:bookmarkStart w:id="1117" w:name="_Toc215550339"/>
      <w:r>
        <w:rPr>
          <w:rStyle w:val="CharSectno"/>
        </w:rPr>
        <w:t>80</w:t>
      </w:r>
      <w:r>
        <w:rPr>
          <w:snapToGrid w:val="0"/>
        </w:rPr>
        <w:t>.</w:t>
      </w:r>
      <w:r>
        <w:rPr>
          <w:snapToGrid w:val="0"/>
        </w:rPr>
        <w:tab/>
        <w:t>Effect on annual leave, long service leave and sick leave</w:t>
      </w:r>
      <w:bookmarkEnd w:id="1112"/>
      <w:bookmarkEnd w:id="1113"/>
      <w:bookmarkEnd w:id="1114"/>
      <w:bookmarkEnd w:id="1115"/>
      <w:bookmarkEnd w:id="1116"/>
      <w:bookmarkEnd w:id="1117"/>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118" w:name="_Toc440877901"/>
      <w:bookmarkStart w:id="1119" w:name="_Toc517775259"/>
      <w:bookmarkStart w:id="1120" w:name="_Toc520107007"/>
      <w:bookmarkStart w:id="1121" w:name="_Toc523111632"/>
      <w:bookmarkStart w:id="1122" w:name="_Toc128988371"/>
      <w:bookmarkStart w:id="1123" w:name="_Toc215550340"/>
      <w:r>
        <w:rPr>
          <w:rStyle w:val="CharSectno"/>
        </w:rPr>
        <w:t>81</w:t>
      </w:r>
      <w:r>
        <w:rPr>
          <w:snapToGrid w:val="0"/>
        </w:rPr>
        <w:t>.</w:t>
      </w:r>
      <w:r>
        <w:rPr>
          <w:snapToGrid w:val="0"/>
        </w:rPr>
        <w:tab/>
        <w:t>Effect on public holidays pay</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124" w:name="_Toc440877902"/>
      <w:bookmarkStart w:id="1125" w:name="_Toc517775260"/>
      <w:bookmarkStart w:id="1126" w:name="_Toc520107008"/>
      <w:bookmarkStart w:id="1127" w:name="_Toc523111633"/>
      <w:bookmarkStart w:id="1128" w:name="_Toc128988372"/>
      <w:bookmarkStart w:id="1129" w:name="_Toc215550341"/>
      <w:r>
        <w:rPr>
          <w:rStyle w:val="CharSectno"/>
        </w:rPr>
        <w:t>82</w:t>
      </w:r>
      <w:r>
        <w:rPr>
          <w:snapToGrid w:val="0"/>
        </w:rPr>
        <w:t>.</w:t>
      </w:r>
      <w:r>
        <w:rPr>
          <w:snapToGrid w:val="0"/>
        </w:rPr>
        <w:tab/>
        <w:t>Recovery of cost of services rendered</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130" w:name="_Toc440877903"/>
      <w:bookmarkStart w:id="1131" w:name="_Toc517775261"/>
      <w:bookmarkStart w:id="1132" w:name="_Toc520107009"/>
      <w:bookmarkStart w:id="1133" w:name="_Toc523111634"/>
      <w:bookmarkStart w:id="1134" w:name="_Toc128988373"/>
      <w:bookmarkStart w:id="1135" w:name="_Toc215550342"/>
      <w:r>
        <w:rPr>
          <w:rStyle w:val="CharSectno"/>
        </w:rPr>
        <w:t>83</w:t>
      </w:r>
      <w:r>
        <w:rPr>
          <w:snapToGrid w:val="0"/>
        </w:rPr>
        <w:t>.</w:t>
      </w:r>
      <w:r>
        <w:rPr>
          <w:snapToGrid w:val="0"/>
        </w:rPr>
        <w:tab/>
        <w:t>Industrial award and partial incapacity</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136" w:name="_Toc440877904"/>
      <w:bookmarkStart w:id="1137" w:name="_Toc517775262"/>
      <w:bookmarkStart w:id="1138" w:name="_Toc520107010"/>
      <w:bookmarkStart w:id="1139" w:name="_Toc523111635"/>
      <w:bookmarkStart w:id="1140" w:name="_Toc128988374"/>
      <w:bookmarkStart w:id="1141" w:name="_Toc215550343"/>
      <w:r>
        <w:rPr>
          <w:rStyle w:val="CharSectno"/>
        </w:rPr>
        <w:t>84</w:t>
      </w:r>
      <w:r>
        <w:rPr>
          <w:snapToGrid w:val="0"/>
        </w:rPr>
        <w:t>.</w:t>
      </w:r>
      <w:r>
        <w:rPr>
          <w:snapToGrid w:val="0"/>
        </w:rPr>
        <w:tab/>
        <w:t>Worker not to be prejudiced by resuming work</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142" w:name="_Toc440877905"/>
      <w:bookmarkStart w:id="1143" w:name="_Toc517775263"/>
      <w:bookmarkStart w:id="1144" w:name="_Toc520107011"/>
      <w:bookmarkStart w:id="1145" w:name="_Toc523111636"/>
      <w:bookmarkStart w:id="1146" w:name="_Toc128988375"/>
      <w:bookmarkStart w:id="1147" w:name="_Toc215550344"/>
      <w:r>
        <w:rPr>
          <w:rStyle w:val="CharSectno"/>
        </w:rPr>
        <w:t>84AA</w:t>
      </w:r>
      <w:r>
        <w:rPr>
          <w:snapToGrid w:val="0"/>
        </w:rPr>
        <w:t>.</w:t>
      </w:r>
      <w:r>
        <w:rPr>
          <w:snapToGrid w:val="0"/>
        </w:rPr>
        <w:tab/>
        <w:t>Employer to keep position available during worker’s incapacity</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148" w:name="_Toc87252883"/>
      <w:bookmarkStart w:id="1149" w:name="_Toc128988376"/>
      <w:bookmarkStart w:id="1150" w:name="_Toc215550345"/>
      <w:bookmarkStart w:id="1151" w:name="_Toc86739986"/>
      <w:bookmarkStart w:id="1152" w:name="_Toc88562390"/>
      <w:bookmarkStart w:id="1153" w:name="_Toc88625307"/>
      <w:bookmarkStart w:id="1154" w:name="_Toc91385962"/>
      <w:bookmarkStart w:id="1155" w:name="_Toc92704969"/>
      <w:bookmarkStart w:id="1156" w:name="_Toc93222437"/>
      <w:bookmarkStart w:id="1157" w:name="_Toc95022514"/>
      <w:bookmarkStart w:id="1158" w:name="_Toc95117786"/>
      <w:bookmarkStart w:id="1159" w:name="_Toc96498191"/>
      <w:bookmarkStart w:id="1160" w:name="_Toc96500669"/>
      <w:bookmarkStart w:id="1161" w:name="_Toc101779581"/>
      <w:bookmarkStart w:id="1162" w:name="_Toc103060033"/>
      <w:bookmarkStart w:id="1163" w:name="_Toc105470929"/>
      <w:bookmarkStart w:id="1164" w:name="_Toc105474843"/>
      <w:bookmarkStart w:id="1165" w:name="_Toc105475229"/>
      <w:bookmarkStart w:id="1166" w:name="_Toc107307945"/>
      <w:bookmarkStart w:id="1167" w:name="_Toc109712178"/>
      <w:bookmarkStart w:id="1168" w:name="_Toc109724061"/>
      <w:bookmarkStart w:id="1169" w:name="_Toc110053933"/>
      <w:bookmarkStart w:id="1170" w:name="_Toc110054322"/>
      <w:bookmarkStart w:id="1171" w:name="_Toc110654402"/>
      <w:bookmarkStart w:id="1172" w:name="_Toc110735840"/>
      <w:bookmarkStart w:id="1173" w:name="_Toc110738576"/>
      <w:bookmarkStart w:id="1174" w:name="_Toc115691250"/>
      <w:bookmarkStart w:id="1175" w:name="_Toc115773547"/>
      <w:r>
        <w:rPr>
          <w:rStyle w:val="CharSectno"/>
        </w:rPr>
        <w:t>84AB</w:t>
      </w:r>
      <w:r>
        <w:t>.</w:t>
      </w:r>
      <w:r>
        <w:tab/>
        <w:t>Employer to notify worker and WorkCover WA of intention to dismiss worker</w:t>
      </w:r>
      <w:bookmarkEnd w:id="1148"/>
      <w:bookmarkEnd w:id="1149"/>
      <w:bookmarkEnd w:id="1150"/>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176" w:name="_Toc86740047"/>
      <w:bookmarkStart w:id="1177" w:name="_Toc88562451"/>
      <w:bookmarkStart w:id="1178" w:name="_Toc88625368"/>
      <w:bookmarkStart w:id="1179" w:name="_Toc91386023"/>
      <w:bookmarkStart w:id="1180" w:name="_Toc92705030"/>
      <w:bookmarkStart w:id="1181" w:name="_Toc93222498"/>
      <w:bookmarkStart w:id="1182" w:name="_Toc95022575"/>
      <w:bookmarkStart w:id="1183" w:name="_Toc95117847"/>
      <w:bookmarkStart w:id="1184" w:name="_Toc96498252"/>
      <w:bookmarkStart w:id="1185" w:name="_Toc96500730"/>
      <w:bookmarkStart w:id="1186" w:name="_Toc101779644"/>
      <w:bookmarkStart w:id="1187" w:name="_Toc103060092"/>
      <w:bookmarkStart w:id="1188" w:name="_Toc105470988"/>
      <w:bookmarkStart w:id="1189" w:name="_Toc105474902"/>
      <w:bookmarkStart w:id="1190" w:name="_Toc107308004"/>
      <w:bookmarkStart w:id="1191" w:name="_Toc109712237"/>
      <w:bookmarkStart w:id="1192" w:name="_Toc109724120"/>
      <w:bookmarkStart w:id="1193" w:name="_Toc110053992"/>
      <w:bookmarkStart w:id="1194" w:name="_Toc110054381"/>
      <w:bookmarkStart w:id="1195" w:name="_Toc110654461"/>
      <w:bookmarkStart w:id="1196" w:name="_Toc110735899"/>
      <w:bookmarkStart w:id="1197" w:name="_Toc110738635"/>
      <w:bookmarkStart w:id="1198" w:name="_Toc115691309"/>
      <w:bookmarkStart w:id="1199" w:name="_Toc115773606"/>
      <w:bookmarkStart w:id="1200" w:name="_Toc119132515"/>
      <w:bookmarkStart w:id="1201" w:name="_Toc119203185"/>
      <w:bookmarkStart w:id="1202" w:name="_Toc119203831"/>
      <w:bookmarkStart w:id="1203" w:name="_Toc119216161"/>
      <w:bookmarkStart w:id="1204" w:name="_Toc119300681"/>
      <w:bookmarkStart w:id="1205" w:name="_Toc119301248"/>
      <w:bookmarkStart w:id="1206" w:name="_Toc119301817"/>
      <w:bookmarkStart w:id="1207" w:name="_Toc119920004"/>
      <w:bookmarkStart w:id="1208" w:name="_Toc121118634"/>
      <w:bookmarkStart w:id="1209" w:name="_Toc121283874"/>
      <w:bookmarkStart w:id="1210" w:name="_Toc121563116"/>
      <w:bookmarkStart w:id="1211" w:name="_Toc125178408"/>
      <w:bookmarkStart w:id="1212" w:name="_Toc125342742"/>
      <w:bookmarkStart w:id="1213" w:name="_Toc125450873"/>
      <w:bookmarkStart w:id="1214" w:name="_Toc128988377"/>
      <w:bookmarkStart w:id="1215" w:name="_Toc156810200"/>
      <w:bookmarkStart w:id="1216" w:name="_Toc156813443"/>
      <w:bookmarkStart w:id="1217" w:name="_Toc158004714"/>
      <w:bookmarkStart w:id="1218" w:name="_Toc173646941"/>
      <w:bookmarkStart w:id="1219" w:name="_Toc173647507"/>
      <w:bookmarkStart w:id="1220" w:name="_Toc173731561"/>
      <w:bookmarkStart w:id="1221" w:name="_Toc196195288"/>
      <w:bookmarkStart w:id="1222" w:name="_Toc196797554"/>
      <w:bookmarkStart w:id="1223" w:name="_Toc202241740"/>
      <w:bookmarkStart w:id="1224" w:name="_Toc215550346"/>
      <w:r>
        <w:rPr>
          <w:rStyle w:val="CharPartNo"/>
        </w:rPr>
        <w:t>Part IV</w:t>
      </w:r>
      <w:r>
        <w:t> — </w:t>
      </w:r>
      <w:r>
        <w:rPr>
          <w:rStyle w:val="CharPartText"/>
        </w:rPr>
        <w:t>Civil proceedings in addition to or independent of this Act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3"/>
        <w:rPr>
          <w:snapToGrid w:val="0"/>
        </w:rPr>
      </w:pPr>
      <w:bookmarkStart w:id="1225" w:name="_Toc86740048"/>
      <w:bookmarkStart w:id="1226" w:name="_Toc88562452"/>
      <w:bookmarkStart w:id="1227" w:name="_Toc88625369"/>
      <w:bookmarkStart w:id="1228" w:name="_Toc91386024"/>
      <w:bookmarkStart w:id="1229" w:name="_Toc92705031"/>
      <w:bookmarkStart w:id="1230" w:name="_Toc93222499"/>
      <w:bookmarkStart w:id="1231" w:name="_Toc95022576"/>
      <w:bookmarkStart w:id="1232" w:name="_Toc95117848"/>
      <w:bookmarkStart w:id="1233" w:name="_Toc96498253"/>
      <w:bookmarkStart w:id="1234" w:name="_Toc96500731"/>
      <w:bookmarkStart w:id="1235" w:name="_Toc101779645"/>
      <w:bookmarkStart w:id="1236" w:name="_Toc103060093"/>
      <w:bookmarkStart w:id="1237" w:name="_Toc105470989"/>
      <w:bookmarkStart w:id="1238" w:name="_Toc105474903"/>
      <w:bookmarkStart w:id="1239" w:name="_Toc107308005"/>
      <w:bookmarkStart w:id="1240" w:name="_Toc109712238"/>
      <w:bookmarkStart w:id="1241" w:name="_Toc109724121"/>
      <w:bookmarkStart w:id="1242" w:name="_Toc110053993"/>
      <w:bookmarkStart w:id="1243" w:name="_Toc110054382"/>
      <w:bookmarkStart w:id="1244" w:name="_Toc110654462"/>
      <w:bookmarkStart w:id="1245" w:name="_Toc110735900"/>
      <w:bookmarkStart w:id="1246" w:name="_Toc110738636"/>
      <w:bookmarkStart w:id="1247" w:name="_Toc115691310"/>
      <w:bookmarkStart w:id="1248" w:name="_Toc115773607"/>
      <w:bookmarkStart w:id="1249" w:name="_Toc119132516"/>
      <w:bookmarkStart w:id="1250" w:name="_Toc119203186"/>
      <w:bookmarkStart w:id="1251" w:name="_Toc119203832"/>
      <w:bookmarkStart w:id="1252" w:name="_Toc119216162"/>
      <w:bookmarkStart w:id="1253" w:name="_Toc119300682"/>
      <w:bookmarkStart w:id="1254" w:name="_Toc119301249"/>
      <w:bookmarkStart w:id="1255" w:name="_Toc119301818"/>
      <w:bookmarkStart w:id="1256" w:name="_Toc119920005"/>
      <w:bookmarkStart w:id="1257" w:name="_Toc121118635"/>
      <w:bookmarkStart w:id="1258" w:name="_Toc121283875"/>
      <w:bookmarkStart w:id="1259" w:name="_Toc121563117"/>
      <w:bookmarkStart w:id="1260" w:name="_Toc125178409"/>
      <w:bookmarkStart w:id="1261" w:name="_Toc125342743"/>
      <w:bookmarkStart w:id="1262" w:name="_Toc125450874"/>
      <w:bookmarkStart w:id="1263" w:name="_Toc128988378"/>
      <w:bookmarkStart w:id="1264" w:name="_Toc156810201"/>
      <w:bookmarkStart w:id="1265" w:name="_Toc156813444"/>
      <w:bookmarkStart w:id="1266" w:name="_Toc158004715"/>
      <w:bookmarkStart w:id="1267" w:name="_Toc173646942"/>
      <w:bookmarkStart w:id="1268" w:name="_Toc173647508"/>
      <w:bookmarkStart w:id="1269" w:name="_Toc173731562"/>
      <w:bookmarkStart w:id="1270" w:name="_Toc196195289"/>
      <w:bookmarkStart w:id="1271" w:name="_Toc196797555"/>
      <w:bookmarkStart w:id="1272" w:name="_Toc202241741"/>
      <w:bookmarkStart w:id="1273" w:name="_Toc215550347"/>
      <w:r>
        <w:rPr>
          <w:rStyle w:val="CharDivNo"/>
        </w:rPr>
        <w:t>Division 1</w:t>
      </w:r>
      <w:r>
        <w:rPr>
          <w:snapToGrid w:val="0"/>
        </w:rPr>
        <w:t> — </w:t>
      </w:r>
      <w:r>
        <w:rPr>
          <w:rStyle w:val="CharDivText"/>
        </w:rPr>
        <w:t>General</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274" w:name="_Toc440877960"/>
      <w:bookmarkStart w:id="1275" w:name="_Toc517775318"/>
      <w:bookmarkStart w:id="1276" w:name="_Toc520107066"/>
      <w:bookmarkStart w:id="1277" w:name="_Toc523111691"/>
      <w:bookmarkStart w:id="1278" w:name="_Toc128988379"/>
      <w:bookmarkStart w:id="1279" w:name="_Toc215550348"/>
      <w:r>
        <w:rPr>
          <w:rStyle w:val="CharSectno"/>
        </w:rPr>
        <w:t>85</w:t>
      </w:r>
      <w:r>
        <w:rPr>
          <w:snapToGrid w:val="0"/>
        </w:rPr>
        <w:t>.</w:t>
      </w:r>
      <w:r>
        <w:rPr>
          <w:snapToGrid w:val="0"/>
        </w:rPr>
        <w:tab/>
        <w:t>Saving — motor vehicle cases</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280" w:name="_Toc440877961"/>
      <w:bookmarkStart w:id="1281" w:name="_Toc517775319"/>
      <w:bookmarkStart w:id="1282" w:name="_Toc520107067"/>
      <w:bookmarkStart w:id="1283" w:name="_Toc523111692"/>
      <w:bookmarkStart w:id="1284" w:name="_Toc128988380"/>
      <w:bookmarkStart w:id="1285" w:name="_Toc215550349"/>
      <w:r>
        <w:rPr>
          <w:rStyle w:val="CharSectno"/>
        </w:rPr>
        <w:t>86</w:t>
      </w:r>
      <w:r>
        <w:rPr>
          <w:snapToGrid w:val="0"/>
        </w:rPr>
        <w:t>.</w:t>
      </w:r>
      <w:r>
        <w:rPr>
          <w:snapToGrid w:val="0"/>
        </w:rPr>
        <w:tab/>
        <w:t>Saving — independent liability</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286" w:name="_Toc440877962"/>
      <w:bookmarkStart w:id="1287" w:name="_Toc517775320"/>
      <w:bookmarkStart w:id="1288" w:name="_Toc520107068"/>
      <w:bookmarkStart w:id="1289" w:name="_Toc523111693"/>
      <w:bookmarkStart w:id="1290" w:name="_Toc128988381"/>
      <w:bookmarkStart w:id="1291" w:name="_Toc215550350"/>
      <w:r>
        <w:rPr>
          <w:rStyle w:val="CharSectno"/>
        </w:rPr>
        <w:t>87</w:t>
      </w:r>
      <w:r>
        <w:rPr>
          <w:snapToGrid w:val="0"/>
        </w:rPr>
        <w:t>.</w:t>
      </w:r>
      <w:r>
        <w:rPr>
          <w:snapToGrid w:val="0"/>
        </w:rPr>
        <w:tab/>
        <w:t>Costs between solicitor and client in common law actions</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292" w:name="_Toc440877963"/>
      <w:bookmarkStart w:id="1293" w:name="_Toc517775321"/>
      <w:bookmarkStart w:id="1294" w:name="_Toc520107069"/>
      <w:bookmarkStart w:id="1295" w:name="_Toc523111694"/>
      <w:bookmarkStart w:id="1296" w:name="_Toc128988382"/>
      <w:bookmarkStart w:id="1297" w:name="_Toc215550351"/>
      <w:r>
        <w:rPr>
          <w:rStyle w:val="CharSectno"/>
        </w:rPr>
        <w:t>91</w:t>
      </w:r>
      <w:r>
        <w:rPr>
          <w:snapToGrid w:val="0"/>
        </w:rPr>
        <w:t>.</w:t>
      </w:r>
      <w:r>
        <w:rPr>
          <w:snapToGrid w:val="0"/>
        </w:rPr>
        <w:tab/>
        <w:t>Where action brought for injury for which compensation is payable under this Act</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298" w:name="_Toc440877964"/>
      <w:bookmarkStart w:id="1299" w:name="_Toc517775322"/>
      <w:bookmarkStart w:id="1300" w:name="_Toc520107070"/>
      <w:bookmarkStart w:id="1301" w:name="_Toc523111695"/>
      <w:bookmarkStart w:id="1302" w:name="_Toc128988383"/>
      <w:bookmarkStart w:id="1303" w:name="_Toc215550352"/>
      <w:r>
        <w:rPr>
          <w:rStyle w:val="CharSectno"/>
        </w:rPr>
        <w:t>92</w:t>
      </w:r>
      <w:r>
        <w:rPr>
          <w:snapToGrid w:val="0"/>
        </w:rPr>
        <w:t>.</w:t>
      </w:r>
      <w:r>
        <w:rPr>
          <w:snapToGrid w:val="0"/>
        </w:rPr>
        <w:tab/>
        <w:t>Both damages and compensation not recoverable</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04" w:name="_Toc440877965"/>
      <w:bookmarkStart w:id="1305" w:name="_Toc517775323"/>
      <w:bookmarkStart w:id="1306" w:name="_Toc520107071"/>
      <w:bookmarkStart w:id="1307" w:name="_Toc523111696"/>
      <w:bookmarkStart w:id="1308" w:name="_Toc128988384"/>
      <w:bookmarkStart w:id="1309" w:name="_Toc215550353"/>
      <w:r>
        <w:rPr>
          <w:rStyle w:val="CharSectno"/>
        </w:rPr>
        <w:t>93</w:t>
      </w:r>
      <w:r>
        <w:rPr>
          <w:snapToGrid w:val="0"/>
        </w:rPr>
        <w:t>.</w:t>
      </w:r>
      <w:r>
        <w:rPr>
          <w:snapToGrid w:val="0"/>
        </w:rPr>
        <w:tab/>
        <w:t>Remedies against stranger</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10" w:name="_Toc91386031"/>
      <w:bookmarkStart w:id="1311" w:name="_Toc92705038"/>
      <w:bookmarkStart w:id="1312" w:name="_Toc93222506"/>
      <w:bookmarkStart w:id="1313" w:name="_Toc95022583"/>
      <w:bookmarkStart w:id="1314" w:name="_Toc95117855"/>
      <w:bookmarkStart w:id="1315" w:name="_Toc96498260"/>
      <w:bookmarkStart w:id="1316" w:name="_Toc96500738"/>
      <w:bookmarkStart w:id="1317" w:name="_Toc101779652"/>
      <w:bookmarkStart w:id="1318" w:name="_Toc103060100"/>
      <w:bookmarkStart w:id="1319" w:name="_Toc105470996"/>
      <w:bookmarkStart w:id="1320" w:name="_Toc105474910"/>
      <w:bookmarkStart w:id="1321" w:name="_Toc107308012"/>
      <w:bookmarkStart w:id="1322" w:name="_Toc109712245"/>
      <w:bookmarkStart w:id="1323" w:name="_Toc109724128"/>
      <w:bookmarkStart w:id="1324" w:name="_Toc110054000"/>
      <w:bookmarkStart w:id="1325" w:name="_Toc110054389"/>
      <w:bookmarkStart w:id="1326" w:name="_Toc110654469"/>
      <w:bookmarkStart w:id="1327" w:name="_Toc110735907"/>
      <w:bookmarkStart w:id="1328" w:name="_Toc110738643"/>
      <w:bookmarkStart w:id="1329" w:name="_Toc115691317"/>
      <w:bookmarkStart w:id="1330" w:name="_Toc115773614"/>
      <w:bookmarkStart w:id="1331" w:name="_Toc119132523"/>
      <w:bookmarkStart w:id="1332" w:name="_Toc119203193"/>
      <w:bookmarkStart w:id="1333" w:name="_Toc119203839"/>
      <w:bookmarkStart w:id="1334" w:name="_Toc119216169"/>
      <w:bookmarkStart w:id="1335" w:name="_Toc119300689"/>
      <w:bookmarkStart w:id="1336" w:name="_Toc119301256"/>
      <w:bookmarkStart w:id="1337" w:name="_Toc119301825"/>
      <w:bookmarkStart w:id="1338" w:name="_Toc119920012"/>
      <w:bookmarkStart w:id="1339" w:name="_Toc121118642"/>
      <w:bookmarkStart w:id="1340" w:name="_Toc121283882"/>
      <w:bookmarkStart w:id="1341" w:name="_Toc121563124"/>
      <w:bookmarkStart w:id="1342" w:name="_Toc125178416"/>
      <w:bookmarkStart w:id="1343" w:name="_Toc125342750"/>
      <w:bookmarkStart w:id="1344" w:name="_Toc125450881"/>
      <w:bookmarkStart w:id="1345" w:name="_Toc128988385"/>
      <w:bookmarkStart w:id="1346" w:name="_Toc156810208"/>
      <w:bookmarkStart w:id="1347" w:name="_Toc156813451"/>
      <w:bookmarkStart w:id="1348" w:name="_Toc158004722"/>
      <w:bookmarkStart w:id="1349" w:name="_Toc173646949"/>
      <w:bookmarkStart w:id="1350" w:name="_Toc173647515"/>
      <w:bookmarkStart w:id="1351" w:name="_Toc173731569"/>
      <w:bookmarkStart w:id="1352" w:name="_Toc196195296"/>
      <w:bookmarkStart w:id="1353" w:name="_Toc196797562"/>
      <w:bookmarkStart w:id="1354" w:name="_Toc202241748"/>
      <w:bookmarkStart w:id="1355" w:name="_Toc215550354"/>
      <w:bookmarkStart w:id="1356" w:name="_Toc86740055"/>
      <w:bookmarkStart w:id="1357" w:name="_Toc88562459"/>
      <w:bookmarkStart w:id="1358" w:name="_Toc88625376"/>
      <w:r>
        <w:rPr>
          <w:rStyle w:val="CharDivNo"/>
        </w:rPr>
        <w:t>Division 1a</w:t>
      </w:r>
      <w:r>
        <w:t> — </w:t>
      </w:r>
      <w:r>
        <w:rPr>
          <w:rStyle w:val="CharDivText"/>
        </w:rPr>
        <w:t>Choice of law</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DivText"/>
        </w:rPr>
        <w:t xml:space="preserve"> </w:t>
      </w:r>
    </w:p>
    <w:p>
      <w:pPr>
        <w:pStyle w:val="Footnoteheading"/>
        <w:keepNext/>
        <w:tabs>
          <w:tab w:val="left" w:pos="851"/>
        </w:tabs>
      </w:pPr>
      <w:r>
        <w:tab/>
        <w:t>[Heading inserted by No. 36 of 2004 s. 10.]</w:t>
      </w:r>
    </w:p>
    <w:p>
      <w:pPr>
        <w:pStyle w:val="Heading5"/>
      </w:pPr>
      <w:bookmarkStart w:id="1359" w:name="_Toc128988386"/>
      <w:bookmarkStart w:id="1360" w:name="_Toc215550355"/>
      <w:r>
        <w:rPr>
          <w:rStyle w:val="CharSectno"/>
        </w:rPr>
        <w:t>93AA</w:t>
      </w:r>
      <w:r>
        <w:t>.</w:t>
      </w:r>
      <w:r>
        <w:tab/>
        <w:t>The applicable substantive law for work injury claims</w:t>
      </w:r>
      <w:bookmarkEnd w:id="1359"/>
      <w:bookmarkEnd w:id="1360"/>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61" w:name="_Toc128988387"/>
      <w:bookmarkStart w:id="1362" w:name="_Toc215550356"/>
      <w:r>
        <w:rPr>
          <w:rStyle w:val="CharSectno"/>
        </w:rPr>
        <w:t>93AB</w:t>
      </w:r>
      <w:r>
        <w:t>.</w:t>
      </w:r>
      <w:r>
        <w:tab/>
        <w:t>Claims to which Division applies</w:t>
      </w:r>
      <w:bookmarkEnd w:id="1361"/>
      <w:bookmarkEnd w:id="1362"/>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63" w:name="_Toc128988388"/>
      <w:bookmarkStart w:id="1364" w:name="_Toc215550357"/>
      <w:r>
        <w:rPr>
          <w:rStyle w:val="CharSectno"/>
        </w:rPr>
        <w:t>93AC</w:t>
      </w:r>
      <w:r>
        <w:t>.</w:t>
      </w:r>
      <w:r>
        <w:tab/>
        <w:t>What constitutes injury and employment</w:t>
      </w:r>
      <w:bookmarkEnd w:id="1363"/>
      <w:bookmarkEnd w:id="1364"/>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365" w:name="_Toc128988389"/>
      <w:bookmarkStart w:id="1366" w:name="_Toc215550358"/>
      <w:r>
        <w:rPr>
          <w:rStyle w:val="CharSectno"/>
        </w:rPr>
        <w:t>93AD</w:t>
      </w:r>
      <w:r>
        <w:t>.</w:t>
      </w:r>
      <w:r>
        <w:tab/>
        <w:t>Claim in respect of death included</w:t>
      </w:r>
      <w:bookmarkEnd w:id="1365"/>
      <w:bookmarkEnd w:id="136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367" w:name="_Toc128988390"/>
      <w:bookmarkStart w:id="1368" w:name="_Toc215550359"/>
      <w:r>
        <w:rPr>
          <w:rStyle w:val="CharSectno"/>
        </w:rPr>
        <w:t>93AE</w:t>
      </w:r>
      <w:r>
        <w:t>.</w:t>
      </w:r>
      <w:r>
        <w:tab/>
        <w:t>Meaning of “substantive law”</w:t>
      </w:r>
      <w:bookmarkEnd w:id="1367"/>
      <w:bookmarkEnd w:id="1368"/>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t>but does not include a law prescribing rules for choice of law.</w:t>
      </w:r>
    </w:p>
    <w:p>
      <w:pPr>
        <w:pStyle w:val="Footnotesection"/>
      </w:pPr>
      <w:r>
        <w:tab/>
        <w:t>[Section 93AE inserted by No. 36 of 2004 s. 10; amended by No. 36 of 2004 s. 17(3).]</w:t>
      </w:r>
    </w:p>
    <w:p>
      <w:pPr>
        <w:pStyle w:val="Heading5"/>
      </w:pPr>
      <w:bookmarkStart w:id="1369" w:name="_Toc128988391"/>
      <w:bookmarkStart w:id="1370" w:name="_Toc215550360"/>
      <w:r>
        <w:rPr>
          <w:rStyle w:val="CharSectno"/>
        </w:rPr>
        <w:t>93AF</w:t>
      </w:r>
      <w:r>
        <w:t>.</w:t>
      </w:r>
      <w:r>
        <w:tab/>
        <w:t>Availability of action in another State not relevant</w:t>
      </w:r>
      <w:bookmarkEnd w:id="1369"/>
      <w:bookmarkEnd w:id="1370"/>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371" w:name="_Toc91386038"/>
      <w:bookmarkStart w:id="1372" w:name="_Toc92705045"/>
      <w:bookmarkStart w:id="1373" w:name="_Toc93222513"/>
      <w:bookmarkStart w:id="1374" w:name="_Toc95022590"/>
      <w:bookmarkStart w:id="1375" w:name="_Toc95117862"/>
      <w:bookmarkStart w:id="1376" w:name="_Toc96498267"/>
      <w:bookmarkStart w:id="1377" w:name="_Toc96500745"/>
      <w:bookmarkStart w:id="1378" w:name="_Toc101779659"/>
      <w:bookmarkStart w:id="1379" w:name="_Toc103060107"/>
      <w:bookmarkStart w:id="1380" w:name="_Toc105471003"/>
      <w:bookmarkStart w:id="1381" w:name="_Toc105474917"/>
      <w:bookmarkStart w:id="1382" w:name="_Toc107308019"/>
      <w:bookmarkStart w:id="1383" w:name="_Toc109712252"/>
      <w:bookmarkStart w:id="1384" w:name="_Toc109724135"/>
      <w:bookmarkStart w:id="1385" w:name="_Toc110054007"/>
      <w:bookmarkStart w:id="1386" w:name="_Toc110054396"/>
      <w:bookmarkStart w:id="1387" w:name="_Toc110654476"/>
      <w:bookmarkStart w:id="1388" w:name="_Toc110735914"/>
      <w:bookmarkStart w:id="1389" w:name="_Toc110738650"/>
      <w:bookmarkStart w:id="1390" w:name="_Toc115691324"/>
      <w:bookmarkStart w:id="1391" w:name="_Toc115773621"/>
      <w:bookmarkStart w:id="1392" w:name="_Toc119132530"/>
      <w:bookmarkStart w:id="1393" w:name="_Toc119203200"/>
      <w:bookmarkStart w:id="1394" w:name="_Toc119203846"/>
      <w:bookmarkStart w:id="1395" w:name="_Toc119216176"/>
      <w:bookmarkStart w:id="1396" w:name="_Toc119300696"/>
      <w:bookmarkStart w:id="1397" w:name="_Toc119301263"/>
      <w:bookmarkStart w:id="1398" w:name="_Toc119301832"/>
      <w:bookmarkStart w:id="1399" w:name="_Toc119920019"/>
      <w:bookmarkStart w:id="1400" w:name="_Toc121118649"/>
      <w:bookmarkStart w:id="1401" w:name="_Toc121283889"/>
      <w:bookmarkStart w:id="1402" w:name="_Toc121563131"/>
      <w:bookmarkStart w:id="1403" w:name="_Toc125178423"/>
      <w:bookmarkStart w:id="1404" w:name="_Toc125342757"/>
      <w:bookmarkStart w:id="1405" w:name="_Toc125450888"/>
      <w:bookmarkStart w:id="1406" w:name="_Toc128988392"/>
      <w:bookmarkStart w:id="1407" w:name="_Toc156810215"/>
      <w:bookmarkStart w:id="1408" w:name="_Toc156813458"/>
      <w:bookmarkStart w:id="1409" w:name="_Toc158004729"/>
      <w:bookmarkStart w:id="1410" w:name="_Toc173646956"/>
      <w:bookmarkStart w:id="1411" w:name="_Toc173647522"/>
      <w:bookmarkStart w:id="1412" w:name="_Toc173731576"/>
      <w:bookmarkStart w:id="1413" w:name="_Toc196195303"/>
      <w:bookmarkStart w:id="1414" w:name="_Toc196797569"/>
      <w:bookmarkStart w:id="1415" w:name="_Toc202241755"/>
      <w:bookmarkStart w:id="1416" w:name="_Toc215550361"/>
      <w:r>
        <w:rPr>
          <w:rStyle w:val="CharDivNo"/>
        </w:rPr>
        <w:t>Division 2</w:t>
      </w:r>
      <w:r>
        <w:rPr>
          <w:snapToGrid w:val="0"/>
        </w:rPr>
        <w:t> — </w:t>
      </w:r>
      <w:r>
        <w:rPr>
          <w:rStyle w:val="CharDivText"/>
        </w:rPr>
        <w:t>Constraints on awards of common law damages</w:t>
      </w:r>
      <w:bookmarkEnd w:id="1356"/>
      <w:bookmarkEnd w:id="1357"/>
      <w:bookmarkEnd w:id="1358"/>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17" w:name="_Toc87252889"/>
      <w:bookmarkStart w:id="1418" w:name="_Toc119132531"/>
      <w:bookmarkStart w:id="1419" w:name="_Toc119203201"/>
      <w:bookmarkStart w:id="1420" w:name="_Toc119203847"/>
      <w:bookmarkStart w:id="1421" w:name="_Toc119216177"/>
      <w:bookmarkStart w:id="1422" w:name="_Toc119300697"/>
      <w:bookmarkStart w:id="1423" w:name="_Toc119301264"/>
      <w:bookmarkStart w:id="1424" w:name="_Toc119301833"/>
      <w:bookmarkStart w:id="1425" w:name="_Toc119920020"/>
      <w:bookmarkStart w:id="1426" w:name="_Toc121118650"/>
      <w:bookmarkStart w:id="1427" w:name="_Toc121283890"/>
      <w:bookmarkStart w:id="1428" w:name="_Toc121563132"/>
      <w:bookmarkStart w:id="1429" w:name="_Toc125178424"/>
      <w:bookmarkStart w:id="1430" w:name="_Toc125342758"/>
      <w:bookmarkStart w:id="1431" w:name="_Toc125450889"/>
      <w:bookmarkStart w:id="1432" w:name="_Toc128988393"/>
      <w:bookmarkStart w:id="1433" w:name="_Toc156810216"/>
      <w:bookmarkStart w:id="1434" w:name="_Toc156813459"/>
      <w:bookmarkStart w:id="1435" w:name="_Toc158004730"/>
      <w:bookmarkStart w:id="1436" w:name="_Toc173646957"/>
      <w:bookmarkStart w:id="1437" w:name="_Toc173647523"/>
      <w:bookmarkStart w:id="1438" w:name="_Toc173731577"/>
      <w:bookmarkStart w:id="1439" w:name="_Toc196195304"/>
      <w:bookmarkStart w:id="1440" w:name="_Toc196797570"/>
      <w:bookmarkStart w:id="1441" w:name="_Toc202241756"/>
      <w:bookmarkStart w:id="1442" w:name="_Toc215550362"/>
      <w:bookmarkStart w:id="1443" w:name="_Toc440877966"/>
      <w:bookmarkStart w:id="1444" w:name="_Toc517775324"/>
      <w:bookmarkStart w:id="1445" w:name="_Toc520107072"/>
      <w:bookmarkStart w:id="1446" w:name="_Toc523111697"/>
      <w:r>
        <w:t>Subdivision 1 — Preliminary provisions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pPr>
      <w:r>
        <w:tab/>
        <w:t>[Heading inserted by No. 42 of 2004 s. 71.]</w:t>
      </w:r>
    </w:p>
    <w:p>
      <w:pPr>
        <w:pStyle w:val="Heading5"/>
        <w:rPr>
          <w:snapToGrid w:val="0"/>
        </w:rPr>
      </w:pPr>
      <w:bookmarkStart w:id="1447" w:name="_Toc128988394"/>
      <w:bookmarkStart w:id="1448" w:name="_Toc215550363"/>
      <w:r>
        <w:rPr>
          <w:rStyle w:val="CharSectno"/>
        </w:rPr>
        <w:t>93A</w:t>
      </w:r>
      <w:r>
        <w:rPr>
          <w:snapToGrid w:val="0"/>
        </w:rPr>
        <w:t>.</w:t>
      </w:r>
      <w:r>
        <w:rPr>
          <w:snapToGrid w:val="0"/>
        </w:rPr>
        <w:tab/>
        <w:t>Definitions for this Division</w:t>
      </w:r>
      <w:bookmarkEnd w:id="1443"/>
      <w:bookmarkEnd w:id="1444"/>
      <w:bookmarkEnd w:id="1445"/>
      <w:bookmarkEnd w:id="1446"/>
      <w:bookmarkEnd w:id="1447"/>
      <w:bookmarkEnd w:id="1448"/>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49" w:name="_Toc440877967"/>
      <w:bookmarkStart w:id="1450" w:name="_Toc517775325"/>
      <w:bookmarkStart w:id="1451" w:name="_Toc520107073"/>
      <w:bookmarkStart w:id="1452" w:name="_Toc523111698"/>
      <w:bookmarkStart w:id="1453" w:name="_Toc128988395"/>
      <w:bookmarkStart w:id="1454" w:name="_Toc215550364"/>
      <w:r>
        <w:rPr>
          <w:rStyle w:val="CharSectno"/>
        </w:rPr>
        <w:t>93B</w:t>
      </w:r>
      <w:r>
        <w:rPr>
          <w:snapToGrid w:val="0"/>
        </w:rPr>
        <w:t>.</w:t>
      </w:r>
      <w:r>
        <w:rPr>
          <w:snapToGrid w:val="0"/>
        </w:rPr>
        <w:tab/>
        <w:t>Application of this Division</w:t>
      </w:r>
      <w:bookmarkEnd w:id="1449"/>
      <w:bookmarkEnd w:id="1450"/>
      <w:bookmarkEnd w:id="1451"/>
      <w:bookmarkEnd w:id="1452"/>
      <w:bookmarkEnd w:id="1453"/>
      <w:bookmarkEnd w:id="1454"/>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455" w:name="_Hlt75758433"/>
      <w:r>
        <w:t>79</w:t>
      </w:r>
      <w:bookmarkEnd w:id="1455"/>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56" w:name="_Toc440877968"/>
      <w:bookmarkStart w:id="1457" w:name="_Toc517775326"/>
      <w:bookmarkStart w:id="1458" w:name="_Toc520107074"/>
      <w:bookmarkStart w:id="1459" w:name="_Toc523111699"/>
      <w:bookmarkStart w:id="1460" w:name="_Toc128988396"/>
      <w:bookmarkStart w:id="1461" w:name="_Toc215550365"/>
      <w:r>
        <w:rPr>
          <w:rStyle w:val="CharSectno"/>
        </w:rPr>
        <w:t>93C</w:t>
      </w:r>
      <w:r>
        <w:rPr>
          <w:snapToGrid w:val="0"/>
        </w:rPr>
        <w:t>.</w:t>
      </w:r>
      <w:r>
        <w:rPr>
          <w:snapToGrid w:val="0"/>
        </w:rPr>
        <w:tab/>
        <w:t>Limit on powers of courts</w:t>
      </w:r>
      <w:bookmarkEnd w:id="1456"/>
      <w:bookmarkEnd w:id="1457"/>
      <w:bookmarkEnd w:id="1458"/>
      <w:bookmarkEnd w:id="1459"/>
      <w:bookmarkEnd w:id="1460"/>
      <w:bookmarkEnd w:id="1461"/>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62" w:name="_Toc87252893"/>
      <w:bookmarkStart w:id="1463" w:name="_Toc119132535"/>
      <w:bookmarkStart w:id="1464" w:name="_Toc119203205"/>
      <w:bookmarkStart w:id="1465" w:name="_Toc119203851"/>
      <w:bookmarkStart w:id="1466" w:name="_Toc119216181"/>
      <w:bookmarkStart w:id="1467" w:name="_Toc119300701"/>
      <w:bookmarkStart w:id="1468" w:name="_Toc119301268"/>
      <w:bookmarkStart w:id="1469" w:name="_Toc119301837"/>
      <w:bookmarkStart w:id="1470" w:name="_Toc119920024"/>
      <w:bookmarkStart w:id="1471" w:name="_Toc121118654"/>
      <w:bookmarkStart w:id="1472" w:name="_Toc121283894"/>
      <w:bookmarkStart w:id="1473" w:name="_Toc121563136"/>
      <w:bookmarkStart w:id="1474" w:name="_Toc125178428"/>
      <w:bookmarkStart w:id="1475" w:name="_Toc125342762"/>
      <w:bookmarkStart w:id="1476" w:name="_Toc125450893"/>
      <w:bookmarkStart w:id="1477" w:name="_Toc128988397"/>
      <w:bookmarkStart w:id="1478" w:name="_Toc156810220"/>
      <w:bookmarkStart w:id="1479" w:name="_Toc156813463"/>
      <w:bookmarkStart w:id="1480" w:name="_Toc158004734"/>
      <w:bookmarkStart w:id="1481" w:name="_Toc173646961"/>
      <w:bookmarkStart w:id="1482" w:name="_Toc173647527"/>
      <w:bookmarkStart w:id="1483" w:name="_Toc173731581"/>
      <w:bookmarkStart w:id="1484" w:name="_Toc196195308"/>
      <w:bookmarkStart w:id="1485" w:name="_Toc196797574"/>
      <w:bookmarkStart w:id="1486" w:name="_Toc202241760"/>
      <w:bookmarkStart w:id="1487" w:name="_Toc215550366"/>
      <w:bookmarkStart w:id="1488" w:name="_Toc517775327"/>
      <w:bookmarkStart w:id="1489" w:name="_Toc520107075"/>
      <w:bookmarkStart w:id="1490" w:name="_Toc523111700"/>
      <w:r>
        <w:t>Subdivision 2 — 1993 scheme</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pPr>
      <w:r>
        <w:tab/>
        <w:t>[Heading inserted by No. 42 of 2004 s. 74.]</w:t>
      </w:r>
    </w:p>
    <w:p>
      <w:pPr>
        <w:pStyle w:val="Heading5"/>
        <w:spacing w:before="180"/>
      </w:pPr>
      <w:bookmarkStart w:id="1491" w:name="_Toc87252895"/>
      <w:bookmarkStart w:id="1492" w:name="_Toc128988398"/>
      <w:bookmarkStart w:id="1493" w:name="_Toc215550367"/>
      <w:r>
        <w:rPr>
          <w:rStyle w:val="CharSectno"/>
        </w:rPr>
        <w:t>93CA</w:t>
      </w:r>
      <w:r>
        <w:t>.</w:t>
      </w:r>
      <w:r>
        <w:tab/>
        <w:t>Meaning of “AMA Guides” in this Subdivision</w:t>
      </w:r>
      <w:bookmarkEnd w:id="1491"/>
      <w:bookmarkEnd w:id="1492"/>
      <w:bookmarkEnd w:id="1493"/>
    </w:p>
    <w:p>
      <w:pPr>
        <w:pStyle w:val="Subsection"/>
        <w:spacing w:before="12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494" w:name="_Toc87252896"/>
      <w:bookmarkStart w:id="1495" w:name="_Toc128988399"/>
      <w:bookmarkStart w:id="1496" w:name="_Toc215550368"/>
      <w:r>
        <w:rPr>
          <w:rStyle w:val="CharSectno"/>
        </w:rPr>
        <w:t>93CB</w:t>
      </w:r>
      <w:r>
        <w:t>.</w:t>
      </w:r>
      <w:r>
        <w:tab/>
        <w:t>Limits on application of this Subdivision</w:t>
      </w:r>
      <w:bookmarkEnd w:id="1494"/>
      <w:bookmarkEnd w:id="1495"/>
      <w:bookmarkEnd w:id="1496"/>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bookmarkStart w:id="1497" w:name="_Toc87252897"/>
      <w:r>
        <w:tab/>
        <w:t>[Section 93CB inserted by No. 42 of 2004 s. 75.]</w:t>
      </w:r>
    </w:p>
    <w:p>
      <w:pPr>
        <w:pStyle w:val="Heading5"/>
      </w:pPr>
      <w:bookmarkStart w:id="1498" w:name="_Toc128988400"/>
      <w:bookmarkStart w:id="1499" w:name="_Toc215550369"/>
      <w:r>
        <w:rPr>
          <w:rStyle w:val="CharSectno"/>
        </w:rPr>
        <w:t>93CC</w:t>
      </w:r>
      <w:r>
        <w:t>.</w:t>
      </w:r>
      <w:r>
        <w:tab/>
        <w:t>Application of this Subdivision</w:t>
      </w:r>
      <w:bookmarkEnd w:id="1497"/>
      <w:bookmarkEnd w:id="1498"/>
      <w:bookmarkEnd w:id="149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00" w:name="_Toc128988401"/>
      <w:bookmarkStart w:id="1501" w:name="_Toc215550370"/>
      <w:r>
        <w:rPr>
          <w:rStyle w:val="CharSectno"/>
        </w:rPr>
        <w:t>93D</w:t>
      </w:r>
      <w:r>
        <w:t>.</w:t>
      </w:r>
      <w:r>
        <w:tab/>
        <w:t>Assessment of disability</w:t>
      </w:r>
      <w:bookmarkEnd w:id="1488"/>
      <w:bookmarkEnd w:id="1489"/>
      <w:bookmarkEnd w:id="1490"/>
      <w:bookmarkEnd w:id="1500"/>
      <w:bookmarkEnd w:id="1501"/>
    </w:p>
    <w:p>
      <w:pPr>
        <w:pStyle w:val="Subsection"/>
        <w:spacing w:before="100"/>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19" o:title=""/>
          </v:shape>
          <o:OLEObject Type="Embed" ProgID="Equation.3" ShapeID="_x0000_i1025" DrawAspect="Content" ObjectID="_1643833323" r:id="rId20"/>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1" o:title=""/>
          </v:shape>
          <o:OLEObject Type="Embed" ProgID="Equation.3" ShapeID="_x0000_i1026" DrawAspect="Content" ObjectID="_1643833324" r:id="rId22"/>
        </w:obje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3" o:title=""/>
          </v:shape>
          <o:OLEObject Type="Embed" ProgID="Equation.3" ShapeID="_x0000_i1027" DrawAspect="Content" ObjectID="_1643833325" r:id="rId24"/>
        </w:obje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8.75pt;height:33.75pt" o:ole="" fillcolor="window">
            <v:imagedata r:id="rId25" o:title=""/>
          </v:shape>
          <o:OLEObject Type="Embed" ProgID="Equation.3" ShapeID="_x0000_i1028" DrawAspect="Content" ObjectID="_1643833326" r:id="rId26"/>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02" w:name="_Toc517775328"/>
      <w:bookmarkStart w:id="1503" w:name="_Toc520107076"/>
      <w:bookmarkStart w:id="1504" w:name="_Toc523111701"/>
      <w:bookmarkStart w:id="1505" w:name="_Toc128988402"/>
      <w:bookmarkStart w:id="1506" w:name="_Toc215550371"/>
      <w:r>
        <w:rPr>
          <w:rStyle w:val="CharSectno"/>
        </w:rPr>
        <w:t>93E</w:t>
      </w:r>
      <w:r>
        <w:t>.</w:t>
      </w:r>
      <w:r>
        <w:tab/>
        <w:t>Restrictions on awarding of damages and payment of compensation</w:t>
      </w:r>
      <w:bookmarkEnd w:id="1502"/>
      <w:bookmarkEnd w:id="1503"/>
      <w:bookmarkEnd w:id="1504"/>
      <w:bookmarkEnd w:id="1505"/>
      <w:bookmarkEnd w:id="1506"/>
    </w:p>
    <w:p>
      <w:pPr>
        <w:pStyle w:val="Subsection"/>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07" w:name="_Toc128988403"/>
      <w:bookmarkStart w:id="1508" w:name="_Toc215550372"/>
      <w:bookmarkStart w:id="1509" w:name="_Toc517775329"/>
      <w:bookmarkStart w:id="1510" w:name="_Toc520107077"/>
      <w:bookmarkStart w:id="1511" w:name="_Toc523111702"/>
      <w:r>
        <w:rPr>
          <w:rStyle w:val="CharSectno"/>
        </w:rPr>
        <w:t>93EA</w:t>
      </w:r>
      <w:r>
        <w:t>.</w:t>
      </w:r>
      <w:r>
        <w:tab/>
        <w:t>Referring questions with fresh evidence in particular cases</w:t>
      </w:r>
      <w:bookmarkEnd w:id="1507"/>
      <w:bookmarkEnd w:id="150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12" w:name="_Toc128988404"/>
      <w:bookmarkStart w:id="1513" w:name="_Toc215550373"/>
      <w:r>
        <w:rPr>
          <w:rStyle w:val="CharSectno"/>
        </w:rPr>
        <w:t>93EB</w:t>
      </w:r>
      <w:r>
        <w:t>.</w:t>
      </w:r>
      <w:r>
        <w:tab/>
        <w:t>Referring questions in certain other cases</w:t>
      </w:r>
      <w:bookmarkEnd w:id="1512"/>
      <w:bookmarkEnd w:id="1513"/>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14" w:name="_Toc128988405"/>
      <w:bookmarkStart w:id="1515" w:name="_Toc215550374"/>
      <w:r>
        <w:rPr>
          <w:rStyle w:val="CharSectno"/>
        </w:rPr>
        <w:t>93EC</w:t>
      </w:r>
      <w:r>
        <w:t>.</w:t>
      </w:r>
      <w:r>
        <w:tab/>
        <w:t>Extended time for commencing proceedings</w:t>
      </w:r>
      <w:bookmarkEnd w:id="1514"/>
      <w:bookmarkEnd w:id="1515"/>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16" w:name="_Toc128988406"/>
      <w:bookmarkStart w:id="1517" w:name="_Toc215550375"/>
      <w:r>
        <w:rPr>
          <w:rStyle w:val="CharSectno"/>
        </w:rPr>
        <w:t>93F</w:t>
      </w:r>
      <w:r>
        <w:t>.</w:t>
      </w:r>
      <w:r>
        <w:tab/>
        <w:t>Restrictions on awarding and amount of damages if disability less than 30%</w:t>
      </w:r>
      <w:bookmarkEnd w:id="1509"/>
      <w:bookmarkEnd w:id="1510"/>
      <w:bookmarkEnd w:id="1511"/>
      <w:bookmarkEnd w:id="1516"/>
      <w:bookmarkEnd w:id="151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18" w:name="_Toc517775330"/>
      <w:bookmarkStart w:id="1519" w:name="_Toc520107078"/>
      <w:bookmarkStart w:id="1520" w:name="_Toc523111703"/>
      <w:bookmarkStart w:id="1521" w:name="_Toc128988407"/>
      <w:bookmarkStart w:id="1522" w:name="_Toc215550376"/>
      <w:r>
        <w:rPr>
          <w:rStyle w:val="CharSectno"/>
        </w:rPr>
        <w:t>93G</w:t>
      </w:r>
      <w:r>
        <w:t>.</w:t>
      </w:r>
      <w:r>
        <w:tab/>
        <w:t>Regulations</w:t>
      </w:r>
      <w:bookmarkEnd w:id="1518"/>
      <w:bookmarkEnd w:id="1519"/>
      <w:bookmarkEnd w:id="1520"/>
      <w:bookmarkEnd w:id="1521"/>
      <w:bookmarkEnd w:id="1522"/>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23" w:name="_Toc87252902"/>
      <w:bookmarkStart w:id="1524" w:name="_Toc119132546"/>
      <w:bookmarkStart w:id="1525" w:name="_Toc119203216"/>
      <w:bookmarkStart w:id="1526" w:name="_Toc119203862"/>
      <w:bookmarkStart w:id="1527" w:name="_Toc119216192"/>
      <w:bookmarkStart w:id="1528" w:name="_Toc119300712"/>
      <w:bookmarkStart w:id="1529" w:name="_Toc119301279"/>
      <w:bookmarkStart w:id="1530" w:name="_Toc119301848"/>
      <w:bookmarkStart w:id="1531" w:name="_Toc119920035"/>
      <w:bookmarkStart w:id="1532" w:name="_Toc121118665"/>
      <w:bookmarkStart w:id="1533" w:name="_Toc121283905"/>
      <w:bookmarkStart w:id="1534" w:name="_Toc121563147"/>
      <w:bookmarkStart w:id="1535" w:name="_Toc125178439"/>
      <w:bookmarkStart w:id="1536" w:name="_Toc125342773"/>
      <w:bookmarkStart w:id="1537" w:name="_Toc125450904"/>
      <w:bookmarkStart w:id="1538" w:name="_Toc128988408"/>
      <w:bookmarkStart w:id="1539" w:name="_Toc156810231"/>
      <w:bookmarkStart w:id="1540" w:name="_Toc156813474"/>
      <w:bookmarkStart w:id="1541" w:name="_Toc158004745"/>
      <w:bookmarkStart w:id="1542" w:name="_Toc173646972"/>
      <w:bookmarkStart w:id="1543" w:name="_Toc173647538"/>
      <w:bookmarkStart w:id="1544" w:name="_Toc173731592"/>
      <w:bookmarkStart w:id="1545" w:name="_Toc196195319"/>
      <w:bookmarkStart w:id="1546" w:name="_Toc196797585"/>
      <w:bookmarkStart w:id="1547" w:name="_Toc202241771"/>
      <w:bookmarkStart w:id="1548" w:name="_Toc215550377"/>
      <w:bookmarkStart w:id="1549" w:name="_Toc92705056"/>
      <w:bookmarkStart w:id="1550" w:name="_Toc93222524"/>
      <w:bookmarkStart w:id="1551" w:name="_Toc95022601"/>
      <w:bookmarkStart w:id="1552" w:name="_Toc95117873"/>
      <w:bookmarkStart w:id="1553" w:name="_Toc96498278"/>
      <w:bookmarkStart w:id="1554" w:name="_Toc96500756"/>
      <w:bookmarkStart w:id="1555" w:name="_Toc101779670"/>
      <w:bookmarkStart w:id="1556" w:name="_Toc103060118"/>
      <w:bookmarkStart w:id="1557" w:name="_Toc105471014"/>
      <w:bookmarkStart w:id="1558" w:name="_Toc105474928"/>
      <w:bookmarkStart w:id="1559" w:name="_Toc107308030"/>
      <w:bookmarkStart w:id="1560" w:name="_Toc109712263"/>
      <w:bookmarkStart w:id="1561" w:name="_Toc109724146"/>
      <w:bookmarkStart w:id="1562" w:name="_Toc110054018"/>
      <w:bookmarkStart w:id="1563" w:name="_Toc110054407"/>
      <w:bookmarkStart w:id="1564" w:name="_Toc110654487"/>
      <w:bookmarkStart w:id="1565" w:name="_Toc110735925"/>
      <w:bookmarkStart w:id="1566" w:name="_Toc110738661"/>
      <w:bookmarkStart w:id="1567" w:name="_Toc115691335"/>
      <w:bookmarkStart w:id="1568" w:name="_Toc115773632"/>
      <w:r>
        <w:t>Subdivision 3 — 2004 scheme</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keepNext/>
        <w:keepLines/>
      </w:pPr>
      <w:bookmarkStart w:id="1569" w:name="_Toc87252903"/>
      <w:r>
        <w:tab/>
        <w:t>[Heading inserted by No. 42 of 2004 s. 79.]</w:t>
      </w:r>
    </w:p>
    <w:p>
      <w:pPr>
        <w:pStyle w:val="Heading5"/>
      </w:pPr>
      <w:bookmarkStart w:id="1570" w:name="_Toc128988409"/>
      <w:bookmarkStart w:id="1571" w:name="_Toc215550378"/>
      <w:r>
        <w:rPr>
          <w:rStyle w:val="CharSectno"/>
        </w:rPr>
        <w:t>93H</w:t>
      </w:r>
      <w:r>
        <w:t>.</w:t>
      </w:r>
      <w:r>
        <w:tab/>
        <w:t>Terms used in this Subdivision</w:t>
      </w:r>
      <w:bookmarkEnd w:id="1569"/>
      <w:bookmarkEnd w:id="1570"/>
      <w:bookmarkEnd w:id="1571"/>
    </w:p>
    <w:p>
      <w:pPr>
        <w:pStyle w:val="Subsection"/>
        <w:outlineLvl w:val="0"/>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572" w:name="_Toc87252904"/>
      <w:r>
        <w:tab/>
        <w:t>[Section 93H inserted by No. 42 of 2004 s. 79.]</w:t>
      </w:r>
    </w:p>
    <w:p>
      <w:pPr>
        <w:pStyle w:val="Heading5"/>
      </w:pPr>
      <w:bookmarkStart w:id="1573" w:name="_Toc128988410"/>
      <w:bookmarkStart w:id="1574" w:name="_Toc215550379"/>
      <w:r>
        <w:rPr>
          <w:rStyle w:val="CharSectno"/>
        </w:rPr>
        <w:t>93I</w:t>
      </w:r>
      <w:r>
        <w:t>.</w:t>
      </w:r>
      <w:r>
        <w:tab/>
        <w:t>Application of this Subdivision</w:t>
      </w:r>
      <w:bookmarkEnd w:id="1572"/>
      <w:bookmarkEnd w:id="1573"/>
      <w:bookmarkEnd w:id="157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575" w:name="_Toc87252905"/>
      <w:r>
        <w:tab/>
        <w:t>[Section 93I inserted by No. 42 of 2004 s. 79; amended by No. 20 of 2005 s. 22.]</w:t>
      </w:r>
    </w:p>
    <w:p>
      <w:pPr>
        <w:pStyle w:val="Heading5"/>
        <w:spacing w:before="180"/>
      </w:pPr>
      <w:bookmarkStart w:id="1576" w:name="_Toc128988411"/>
      <w:bookmarkStart w:id="1577" w:name="_Toc215550380"/>
      <w:r>
        <w:rPr>
          <w:rStyle w:val="CharSectno"/>
        </w:rPr>
        <w:t>93J</w:t>
      </w:r>
      <w:r>
        <w:t>.</w:t>
      </w:r>
      <w:r>
        <w:tab/>
        <w:t>No damages for noise induced hearing loss if not an injury</w:t>
      </w:r>
      <w:bookmarkEnd w:id="1575"/>
      <w:bookmarkEnd w:id="1576"/>
      <w:bookmarkEnd w:id="1577"/>
    </w:p>
    <w:p>
      <w:pPr>
        <w:pStyle w:val="Subsection"/>
        <w:spacing w:before="120"/>
        <w:rPr>
          <w:snapToGrid w:val="0"/>
        </w:rPr>
      </w:pPr>
      <w:bookmarkStart w:id="1578"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579" w:name="_Toc87252906"/>
      <w:r>
        <w:tab/>
        <w:t>[Section 93J inserted by No. 42 of 2004 s. 79.]</w:t>
      </w:r>
    </w:p>
    <w:p>
      <w:pPr>
        <w:pStyle w:val="Heading5"/>
        <w:spacing w:before="180"/>
      </w:pPr>
      <w:bookmarkStart w:id="1580" w:name="_Toc128988412"/>
      <w:bookmarkStart w:id="1581" w:name="_Toc215550381"/>
      <w:r>
        <w:rPr>
          <w:rStyle w:val="CharSectno"/>
        </w:rPr>
        <w:t>93K</w:t>
      </w:r>
      <w:r>
        <w:t>.</w:t>
      </w:r>
      <w:r>
        <w:tab/>
        <w:t>Restrictions on awarding, and amount of, damages</w:t>
      </w:r>
      <w:bookmarkEnd w:id="1579"/>
      <w:bookmarkEnd w:id="1580"/>
      <w:bookmarkEnd w:id="1581"/>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578"/>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582"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583" w:name="_Toc87252907"/>
      <w:r>
        <w:tab/>
        <w:t>[Section 93K inserted by No. 42 of 2004 s. 79.]</w:t>
      </w:r>
    </w:p>
    <w:p>
      <w:pPr>
        <w:pStyle w:val="Heading5"/>
      </w:pPr>
      <w:bookmarkStart w:id="1584" w:name="_Toc128988413"/>
      <w:bookmarkStart w:id="1585" w:name="_Toc215550382"/>
      <w:r>
        <w:rPr>
          <w:rStyle w:val="CharSectno"/>
        </w:rPr>
        <w:t>93L</w:t>
      </w:r>
      <w:r>
        <w:t>.</w:t>
      </w:r>
      <w:r>
        <w:tab/>
        <w:t>Election to retain right to seek damages</w:t>
      </w:r>
      <w:bookmarkEnd w:id="1583"/>
      <w:bookmarkEnd w:id="1584"/>
      <w:bookmarkEnd w:id="1585"/>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586" w:name="_Toc87252908"/>
      <w:r>
        <w:tab/>
        <w:t>[Section 93L inserted by No. 42 of 2004 s. 79.]</w:t>
      </w:r>
    </w:p>
    <w:p>
      <w:pPr>
        <w:pStyle w:val="Heading5"/>
      </w:pPr>
      <w:bookmarkStart w:id="1587" w:name="_Toc128988414"/>
      <w:bookmarkStart w:id="1588" w:name="_Toc215550383"/>
      <w:r>
        <w:rPr>
          <w:rStyle w:val="CharSectno"/>
        </w:rPr>
        <w:t>93M</w:t>
      </w:r>
      <w:r>
        <w:t>.</w:t>
      </w:r>
      <w:r>
        <w:tab/>
        <w:t>Termination day</w:t>
      </w:r>
      <w:bookmarkEnd w:id="1586"/>
      <w:bookmarkEnd w:id="1587"/>
      <w:bookmarkEnd w:id="1588"/>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589" w:name="_Hlt61420641"/>
      <w:bookmarkEnd w:id="1589"/>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590" w:name="_Toc87252909"/>
      <w:r>
        <w:tab/>
        <w:t>[Section 93M inserted by No. 42 of 2004 s. 79.]</w:t>
      </w:r>
    </w:p>
    <w:p>
      <w:pPr>
        <w:pStyle w:val="Heading5"/>
      </w:pPr>
      <w:bookmarkStart w:id="1591" w:name="_Toc128988415"/>
      <w:bookmarkStart w:id="1592" w:name="_Toc215550384"/>
      <w:r>
        <w:rPr>
          <w:rStyle w:val="CharSectno"/>
        </w:rPr>
        <w:t>93N</w:t>
      </w:r>
      <w:r>
        <w:t>.</w:t>
      </w:r>
      <w:r>
        <w:tab/>
        <w:t>Special evaluation if condition has not sufficiently stabilised</w:t>
      </w:r>
      <w:bookmarkEnd w:id="1590"/>
      <w:bookmarkEnd w:id="1591"/>
      <w:bookmarkEnd w:id="1592"/>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593" w:name="_Hlt61420829"/>
      <w:bookmarkEnd w:id="1593"/>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594" w:name="_Toc87252910"/>
      <w:bookmarkStart w:id="1595" w:name="_Toc67124398"/>
      <w:r>
        <w:tab/>
        <w:t>[Section 93N inserted by No. 42 of 2004 s. 79.]</w:t>
      </w:r>
    </w:p>
    <w:p>
      <w:pPr>
        <w:pStyle w:val="Heading5"/>
      </w:pPr>
      <w:bookmarkStart w:id="1596" w:name="_Toc128988416"/>
      <w:bookmarkStart w:id="1597" w:name="_Toc215550385"/>
      <w:r>
        <w:rPr>
          <w:rStyle w:val="CharSectno"/>
        </w:rPr>
        <w:t>93O</w:t>
      </w:r>
      <w:r>
        <w:t>.</w:t>
      </w:r>
      <w:r>
        <w:tab/>
        <w:t>Employer to give worker notice of certain things</w:t>
      </w:r>
      <w:bookmarkEnd w:id="1594"/>
      <w:bookmarkEnd w:id="1596"/>
      <w:bookmarkEnd w:id="1597"/>
    </w:p>
    <w:bookmarkEnd w:id="1595"/>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598" w:name="_Hlt62382714"/>
      <w:bookmarkEnd w:id="1598"/>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599" w:name="_Toc87252911"/>
      <w:r>
        <w:tab/>
        <w:t>[Section 93O inserted by No. 42 of 2004 s. 79.]</w:t>
      </w:r>
    </w:p>
    <w:p>
      <w:pPr>
        <w:pStyle w:val="Heading5"/>
      </w:pPr>
      <w:bookmarkStart w:id="1600" w:name="_Toc128988417"/>
      <w:bookmarkStart w:id="1601" w:name="_Toc215550386"/>
      <w:r>
        <w:rPr>
          <w:rStyle w:val="CharSectno"/>
        </w:rPr>
        <w:t>93P</w:t>
      </w:r>
      <w:r>
        <w:t>.</w:t>
      </w:r>
      <w:r>
        <w:tab/>
        <w:t>How election may affect statutory compensation</w:t>
      </w:r>
      <w:bookmarkEnd w:id="1599"/>
      <w:bookmarkEnd w:id="1600"/>
      <w:bookmarkEnd w:id="160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602" w:name="_Toc87252912"/>
      <w:bookmarkStart w:id="1603" w:name="_Toc64776916"/>
      <w:bookmarkStart w:id="1604" w:name="_Toc67124400"/>
      <w:r>
        <w:tab/>
        <w:t>[Section 93P inserted by No. 42 of 2004 s. 79.]</w:t>
      </w:r>
    </w:p>
    <w:p>
      <w:pPr>
        <w:pStyle w:val="Heading5"/>
      </w:pPr>
      <w:bookmarkStart w:id="1605" w:name="_Toc128988418"/>
      <w:bookmarkStart w:id="1606" w:name="_Toc215550387"/>
      <w:r>
        <w:rPr>
          <w:rStyle w:val="CharSectno"/>
        </w:rPr>
        <w:t>93Q</w:t>
      </w:r>
      <w:r>
        <w:t>.</w:t>
      </w:r>
      <w:r>
        <w:tab/>
        <w:t>Special provisions about HIV and AIDS</w:t>
      </w:r>
      <w:bookmarkEnd w:id="1602"/>
      <w:bookmarkEnd w:id="1605"/>
      <w:bookmarkEnd w:id="1606"/>
    </w:p>
    <w:bookmarkEnd w:id="1603"/>
    <w:bookmarkEnd w:id="1604"/>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607" w:name="_Toc87252913"/>
      <w:r>
        <w:tab/>
        <w:t>[Section 93Q inserted by No. 42 of 2004 s. 79.]</w:t>
      </w:r>
    </w:p>
    <w:p>
      <w:pPr>
        <w:pStyle w:val="Heading5"/>
      </w:pPr>
      <w:bookmarkStart w:id="1608" w:name="_Toc128988419"/>
      <w:bookmarkStart w:id="1609" w:name="_Toc215550388"/>
      <w:r>
        <w:rPr>
          <w:rStyle w:val="CharSectno"/>
        </w:rPr>
        <w:t>93R</w:t>
      </w:r>
      <w:r>
        <w:t>.</w:t>
      </w:r>
      <w:r>
        <w:tab/>
        <w:t>Special provisions about specified industrial diseases</w:t>
      </w:r>
      <w:bookmarkEnd w:id="1607"/>
      <w:bookmarkEnd w:id="1608"/>
      <w:bookmarkEnd w:id="1609"/>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610" w:name="_Toc87252914"/>
      <w:r>
        <w:tab/>
        <w:t>[Section 93R inserted by No. 42 of 2004 s. 79.]</w:t>
      </w:r>
    </w:p>
    <w:p>
      <w:pPr>
        <w:pStyle w:val="Heading5"/>
      </w:pPr>
      <w:bookmarkStart w:id="1611" w:name="_Toc128988420"/>
      <w:bookmarkStart w:id="1612" w:name="_Toc215550389"/>
      <w:r>
        <w:rPr>
          <w:rStyle w:val="CharSectno"/>
        </w:rPr>
        <w:t>93S</w:t>
      </w:r>
      <w:r>
        <w:t>.</w:t>
      </w:r>
      <w:r>
        <w:tab/>
        <w:t>Regulations</w:t>
      </w:r>
      <w:bookmarkEnd w:id="1610"/>
      <w:bookmarkEnd w:id="1611"/>
      <w:bookmarkEnd w:id="1612"/>
    </w:p>
    <w:bookmarkEnd w:id="1582"/>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613" w:name="_Toc119132559"/>
      <w:bookmarkStart w:id="1614" w:name="_Toc119203229"/>
      <w:bookmarkStart w:id="1615" w:name="_Toc119203875"/>
      <w:bookmarkStart w:id="1616" w:name="_Toc119216205"/>
      <w:bookmarkStart w:id="1617" w:name="_Toc119300725"/>
      <w:bookmarkStart w:id="1618" w:name="_Toc119301292"/>
      <w:bookmarkStart w:id="1619" w:name="_Toc119301861"/>
      <w:bookmarkStart w:id="1620" w:name="_Toc119920048"/>
      <w:bookmarkStart w:id="1621" w:name="_Toc121118678"/>
      <w:bookmarkStart w:id="1622" w:name="_Toc121283918"/>
      <w:bookmarkStart w:id="1623" w:name="_Toc121563160"/>
      <w:bookmarkStart w:id="1624" w:name="_Toc125178452"/>
      <w:bookmarkStart w:id="1625" w:name="_Toc125342786"/>
      <w:bookmarkStart w:id="1626" w:name="_Toc125450917"/>
      <w:bookmarkStart w:id="1627" w:name="_Toc128988421"/>
      <w:bookmarkStart w:id="1628" w:name="_Toc156810244"/>
      <w:bookmarkStart w:id="1629" w:name="_Toc156813487"/>
      <w:bookmarkStart w:id="1630" w:name="_Toc158004758"/>
      <w:bookmarkStart w:id="1631" w:name="_Toc173646985"/>
      <w:bookmarkStart w:id="1632" w:name="_Toc173647551"/>
      <w:bookmarkStart w:id="1633" w:name="_Toc173731605"/>
      <w:bookmarkStart w:id="1634" w:name="_Toc196195332"/>
      <w:bookmarkStart w:id="1635" w:name="_Toc196797598"/>
      <w:bookmarkStart w:id="1636" w:name="_Toc202241784"/>
      <w:bookmarkStart w:id="1637" w:name="_Toc215550390"/>
      <w:r>
        <w:rPr>
          <w:rStyle w:val="CharPartNo"/>
        </w:rPr>
        <w:t>Part V </w:t>
      </w:r>
      <w:r>
        <w:t>—</w:t>
      </w:r>
      <w:r>
        <w:rPr>
          <w:b w:val="0"/>
        </w:rPr>
        <w:t> </w:t>
      </w:r>
      <w:r>
        <w:rPr>
          <w:rStyle w:val="CharPartText"/>
        </w:rPr>
        <w:t>WorkCover Western Australia Authority</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Footnoteheading"/>
        <w:rPr>
          <w:snapToGrid w:val="0"/>
        </w:rPr>
      </w:pPr>
      <w:r>
        <w:rPr>
          <w:snapToGrid w:val="0"/>
        </w:rPr>
        <w:tab/>
        <w:t>[Heading inserted by No. 42 of 2004 s. 80.]</w:t>
      </w:r>
    </w:p>
    <w:p>
      <w:pPr>
        <w:pStyle w:val="Heading3"/>
        <w:spacing w:before="160"/>
        <w:rPr>
          <w:snapToGrid w:val="0"/>
        </w:rPr>
      </w:pPr>
      <w:bookmarkStart w:id="1638" w:name="_Toc86740067"/>
      <w:bookmarkStart w:id="1639" w:name="_Toc88562471"/>
      <w:bookmarkStart w:id="1640" w:name="_Toc88625388"/>
      <w:bookmarkStart w:id="1641" w:name="_Toc91386050"/>
      <w:bookmarkStart w:id="1642" w:name="_Toc92705057"/>
      <w:bookmarkStart w:id="1643" w:name="_Toc93222525"/>
      <w:bookmarkStart w:id="1644" w:name="_Toc95022602"/>
      <w:bookmarkStart w:id="1645" w:name="_Toc95117874"/>
      <w:bookmarkStart w:id="1646" w:name="_Toc96498279"/>
      <w:bookmarkStart w:id="1647" w:name="_Toc96500757"/>
      <w:bookmarkStart w:id="1648" w:name="_Toc101779671"/>
      <w:bookmarkStart w:id="1649" w:name="_Toc103060119"/>
      <w:bookmarkStart w:id="1650" w:name="_Toc105471015"/>
      <w:bookmarkStart w:id="1651" w:name="_Toc105474929"/>
      <w:bookmarkStart w:id="1652" w:name="_Toc107308031"/>
      <w:bookmarkStart w:id="1653" w:name="_Toc109712264"/>
      <w:bookmarkStart w:id="1654" w:name="_Toc109724147"/>
      <w:bookmarkStart w:id="1655" w:name="_Toc110054019"/>
      <w:bookmarkStart w:id="1656" w:name="_Toc110054408"/>
      <w:bookmarkStart w:id="1657" w:name="_Toc110654488"/>
      <w:bookmarkStart w:id="1658" w:name="_Toc110735926"/>
      <w:bookmarkStart w:id="1659" w:name="_Toc110738662"/>
      <w:bookmarkStart w:id="1660" w:name="_Toc115691336"/>
      <w:bookmarkStart w:id="1661" w:name="_Toc115773633"/>
      <w:bookmarkStart w:id="1662" w:name="_Toc119132560"/>
      <w:bookmarkStart w:id="1663" w:name="_Toc119203230"/>
      <w:bookmarkStart w:id="1664" w:name="_Toc119203876"/>
      <w:bookmarkStart w:id="1665" w:name="_Toc119216206"/>
      <w:bookmarkStart w:id="1666" w:name="_Toc119300726"/>
      <w:bookmarkStart w:id="1667" w:name="_Toc119301293"/>
      <w:bookmarkStart w:id="1668" w:name="_Toc119301862"/>
      <w:bookmarkStart w:id="1669" w:name="_Toc119920049"/>
      <w:bookmarkStart w:id="1670" w:name="_Toc121118679"/>
      <w:bookmarkStart w:id="1671" w:name="_Toc121283919"/>
      <w:bookmarkStart w:id="1672" w:name="_Toc121563161"/>
      <w:bookmarkStart w:id="1673" w:name="_Toc125178453"/>
      <w:bookmarkStart w:id="1674" w:name="_Toc125342787"/>
      <w:bookmarkStart w:id="1675" w:name="_Toc125450918"/>
      <w:bookmarkStart w:id="1676" w:name="_Toc128988422"/>
      <w:bookmarkStart w:id="1677" w:name="_Toc156810245"/>
      <w:bookmarkStart w:id="1678" w:name="_Toc156813488"/>
      <w:bookmarkStart w:id="1679" w:name="_Toc158004759"/>
      <w:bookmarkStart w:id="1680" w:name="_Toc173646986"/>
      <w:bookmarkStart w:id="1681" w:name="_Toc173647552"/>
      <w:bookmarkStart w:id="1682" w:name="_Toc173731606"/>
      <w:bookmarkStart w:id="1683" w:name="_Toc196195333"/>
      <w:bookmarkStart w:id="1684" w:name="_Toc196797599"/>
      <w:bookmarkStart w:id="1685" w:name="_Toc202241785"/>
      <w:bookmarkStart w:id="1686" w:name="_Toc215550391"/>
      <w:r>
        <w:rPr>
          <w:rStyle w:val="CharDivNo"/>
        </w:rPr>
        <w:t>Division 1</w:t>
      </w:r>
      <w:r>
        <w:rPr>
          <w:snapToGrid w:val="0"/>
        </w:rPr>
        <w:t> — </w:t>
      </w:r>
      <w:r>
        <w:rPr>
          <w:rStyle w:val="CharDivText"/>
        </w:rPr>
        <w:t>Constitution, purposes, and powers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rStyle w:val="CharDivText"/>
        </w:rPr>
        <w:t xml:space="preserve"> </w:t>
      </w:r>
    </w:p>
    <w:p>
      <w:pPr>
        <w:pStyle w:val="Heading5"/>
        <w:spacing w:before="160"/>
        <w:rPr>
          <w:snapToGrid w:val="0"/>
        </w:rPr>
      </w:pPr>
      <w:bookmarkStart w:id="1687" w:name="_Toc440877972"/>
      <w:bookmarkStart w:id="1688" w:name="_Toc517775331"/>
      <w:bookmarkStart w:id="1689" w:name="_Toc520107079"/>
      <w:bookmarkStart w:id="1690" w:name="_Toc523111704"/>
      <w:bookmarkStart w:id="1691" w:name="_Toc128988423"/>
      <w:bookmarkStart w:id="1692" w:name="_Toc215550392"/>
      <w:r>
        <w:rPr>
          <w:rStyle w:val="CharSectno"/>
        </w:rPr>
        <w:t>94</w:t>
      </w:r>
      <w:r>
        <w:rPr>
          <w:snapToGrid w:val="0"/>
        </w:rPr>
        <w:t>.</w:t>
      </w:r>
      <w:r>
        <w:rPr>
          <w:snapToGrid w:val="0"/>
        </w:rPr>
        <w:tab/>
      </w:r>
      <w:bookmarkEnd w:id="1687"/>
      <w:bookmarkEnd w:id="1688"/>
      <w:bookmarkEnd w:id="1689"/>
      <w:bookmarkEnd w:id="1690"/>
      <w:r>
        <w:rPr>
          <w:snapToGrid w:val="0"/>
        </w:rPr>
        <w:t>WorkCover Western Australia Authority</w:t>
      </w:r>
      <w:bookmarkEnd w:id="1691"/>
      <w:bookmarkEnd w:id="1692"/>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693" w:name="_Toc128988424"/>
      <w:bookmarkStart w:id="1694" w:name="_Toc215550393"/>
      <w:bookmarkStart w:id="1695" w:name="_Toc440877974"/>
      <w:bookmarkStart w:id="1696" w:name="_Toc517775333"/>
      <w:bookmarkStart w:id="1697" w:name="_Toc520107081"/>
      <w:bookmarkStart w:id="1698" w:name="_Toc523111706"/>
      <w:r>
        <w:rPr>
          <w:rStyle w:val="CharSectno"/>
        </w:rPr>
        <w:t>95</w:t>
      </w:r>
      <w:r>
        <w:t>.</w:t>
      </w:r>
      <w:r>
        <w:tab/>
        <w:t>WorkCover WA’s governing body</w:t>
      </w:r>
      <w:bookmarkEnd w:id="1693"/>
      <w:bookmarkEnd w:id="1694"/>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699" w:name="_Toc128988425"/>
      <w:bookmarkStart w:id="1700" w:name="_Toc215550394"/>
      <w:r>
        <w:rPr>
          <w:rStyle w:val="CharSectno"/>
        </w:rPr>
        <w:t>96</w:t>
      </w:r>
      <w:r>
        <w:rPr>
          <w:snapToGrid w:val="0"/>
        </w:rPr>
        <w:t>.</w:t>
      </w:r>
      <w:r>
        <w:rPr>
          <w:snapToGrid w:val="0"/>
        </w:rPr>
        <w:tab/>
        <w:t>Term of office</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01" w:name="_Toc440877975"/>
      <w:bookmarkStart w:id="1702" w:name="_Toc517775334"/>
      <w:bookmarkStart w:id="1703" w:name="_Toc520107082"/>
      <w:bookmarkStart w:id="1704" w:name="_Toc523111707"/>
      <w:bookmarkStart w:id="1705" w:name="_Toc128988426"/>
      <w:bookmarkStart w:id="1706" w:name="_Toc215550395"/>
      <w:r>
        <w:rPr>
          <w:rStyle w:val="CharSectno"/>
        </w:rPr>
        <w:t>97</w:t>
      </w:r>
      <w:r>
        <w:rPr>
          <w:snapToGrid w:val="0"/>
        </w:rPr>
        <w:t>.</w:t>
      </w:r>
      <w:r>
        <w:rPr>
          <w:snapToGrid w:val="0"/>
        </w:rPr>
        <w:tab/>
        <w:t>Meetings</w:t>
      </w:r>
      <w:bookmarkEnd w:id="1701"/>
      <w:bookmarkEnd w:id="1702"/>
      <w:bookmarkEnd w:id="1703"/>
      <w:bookmarkEnd w:id="1704"/>
      <w:bookmarkEnd w:id="1705"/>
      <w:bookmarkEnd w:id="1706"/>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07" w:name="_Toc440877976"/>
      <w:bookmarkStart w:id="1708" w:name="_Toc517775335"/>
      <w:bookmarkStart w:id="1709" w:name="_Toc520107083"/>
      <w:bookmarkStart w:id="1710" w:name="_Toc523111708"/>
      <w:bookmarkStart w:id="1711" w:name="_Toc128988427"/>
      <w:bookmarkStart w:id="1712" w:name="_Toc215550396"/>
      <w:r>
        <w:rPr>
          <w:rStyle w:val="CharSectno"/>
        </w:rPr>
        <w:t>98</w:t>
      </w:r>
      <w:r>
        <w:rPr>
          <w:snapToGrid w:val="0"/>
        </w:rPr>
        <w:t>.</w:t>
      </w:r>
      <w:r>
        <w:rPr>
          <w:snapToGrid w:val="0"/>
        </w:rPr>
        <w:tab/>
        <w:t>Defects not to invalidate proceedings</w:t>
      </w:r>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13" w:name="_Toc440877977"/>
      <w:bookmarkStart w:id="1714" w:name="_Toc517775336"/>
      <w:bookmarkStart w:id="1715" w:name="_Toc520107084"/>
      <w:bookmarkStart w:id="1716" w:name="_Toc523111709"/>
      <w:bookmarkStart w:id="1717" w:name="_Toc128988428"/>
      <w:bookmarkStart w:id="1718" w:name="_Toc215550397"/>
      <w:r>
        <w:rPr>
          <w:rStyle w:val="CharSectno"/>
        </w:rPr>
        <w:t>99.</w:t>
      </w:r>
      <w:r>
        <w:rPr>
          <w:rStyle w:val="CharSectno"/>
        </w:rPr>
        <w:tab/>
      </w:r>
      <w:r>
        <w:rPr>
          <w:snapToGrid w:val="0"/>
        </w:rPr>
        <w:t>Conditions of appointment</w:t>
      </w:r>
      <w:bookmarkEnd w:id="1713"/>
      <w:bookmarkEnd w:id="1714"/>
      <w:bookmarkEnd w:id="1715"/>
      <w:bookmarkEnd w:id="1716"/>
      <w:bookmarkEnd w:id="1717"/>
      <w:bookmarkEnd w:id="1718"/>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719" w:name="_Toc440877978"/>
      <w:bookmarkStart w:id="1720" w:name="_Toc517775337"/>
      <w:bookmarkStart w:id="1721" w:name="_Toc520107085"/>
      <w:bookmarkStart w:id="1722" w:name="_Toc523111710"/>
      <w:bookmarkStart w:id="1723" w:name="_Toc128988429"/>
      <w:bookmarkStart w:id="1724" w:name="_Toc215550398"/>
      <w:r>
        <w:rPr>
          <w:rStyle w:val="CharSectno"/>
        </w:rPr>
        <w:t>100</w:t>
      </w:r>
      <w:r>
        <w:rPr>
          <w:snapToGrid w:val="0"/>
        </w:rPr>
        <w:t>.</w:t>
      </w:r>
      <w:r>
        <w:rPr>
          <w:snapToGrid w:val="0"/>
        </w:rPr>
        <w:tab/>
        <w:t xml:space="preserve">Functions of </w:t>
      </w:r>
      <w:bookmarkEnd w:id="1719"/>
      <w:bookmarkEnd w:id="1720"/>
      <w:bookmarkEnd w:id="1721"/>
      <w:bookmarkEnd w:id="1722"/>
      <w:r>
        <w:rPr>
          <w:snapToGrid w:val="0"/>
        </w:rPr>
        <w:t>WorkCover WA</w:t>
      </w:r>
      <w:bookmarkEnd w:id="1723"/>
      <w:bookmarkEnd w:id="1724"/>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725" w:name="_Toc440877979"/>
      <w:bookmarkStart w:id="1726" w:name="_Toc517775338"/>
      <w:bookmarkStart w:id="1727" w:name="_Toc520107086"/>
      <w:bookmarkStart w:id="1728" w:name="_Toc523111711"/>
      <w:bookmarkStart w:id="1729" w:name="_Toc128988430"/>
      <w:bookmarkStart w:id="1730" w:name="_Toc215550399"/>
      <w:r>
        <w:rPr>
          <w:rStyle w:val="CharSectno"/>
        </w:rPr>
        <w:t>100A</w:t>
      </w:r>
      <w:r>
        <w:rPr>
          <w:snapToGrid w:val="0"/>
        </w:rPr>
        <w:t>.</w:t>
      </w:r>
      <w:r>
        <w:rPr>
          <w:snapToGrid w:val="0"/>
        </w:rPr>
        <w:tab/>
        <w:t>Advisory committees</w:t>
      </w:r>
      <w:bookmarkEnd w:id="1725"/>
      <w:bookmarkEnd w:id="1726"/>
      <w:bookmarkEnd w:id="1727"/>
      <w:bookmarkEnd w:id="1728"/>
      <w:bookmarkEnd w:id="1729"/>
      <w:bookmarkEnd w:id="1730"/>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731" w:name="_Toc128988431"/>
      <w:bookmarkStart w:id="1732" w:name="_Toc215550400"/>
      <w:bookmarkStart w:id="1733" w:name="_Toc440877980"/>
      <w:bookmarkStart w:id="1734" w:name="_Toc517775339"/>
      <w:bookmarkStart w:id="1735" w:name="_Toc520107087"/>
      <w:bookmarkStart w:id="1736" w:name="_Toc523111712"/>
      <w:r>
        <w:rPr>
          <w:rStyle w:val="CharSectno"/>
        </w:rPr>
        <w:t>100B</w:t>
      </w:r>
      <w:r>
        <w:t>.</w:t>
      </w:r>
      <w:r>
        <w:tab/>
        <w:t>Disclosure of information</w:t>
      </w:r>
      <w:bookmarkEnd w:id="1731"/>
      <w:bookmarkEnd w:id="173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737" w:name="_Toc128988432"/>
      <w:bookmarkStart w:id="1738" w:name="_Toc215550401"/>
      <w:r>
        <w:rPr>
          <w:rStyle w:val="CharSectno"/>
        </w:rPr>
        <w:t>101</w:t>
      </w:r>
      <w:r>
        <w:rPr>
          <w:snapToGrid w:val="0"/>
        </w:rPr>
        <w:t>.</w:t>
      </w:r>
      <w:r>
        <w:rPr>
          <w:snapToGrid w:val="0"/>
        </w:rPr>
        <w:tab/>
        <w:t>Powers</w:t>
      </w:r>
      <w:bookmarkEnd w:id="1733"/>
      <w:bookmarkEnd w:id="1734"/>
      <w:bookmarkEnd w:id="1735"/>
      <w:bookmarkEnd w:id="1736"/>
      <w:bookmarkEnd w:id="1737"/>
      <w:bookmarkEnd w:id="1738"/>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739" w:name="_Toc128988433"/>
      <w:bookmarkStart w:id="1740" w:name="_Toc215550402"/>
      <w:bookmarkStart w:id="1741" w:name="_Toc440877981"/>
      <w:bookmarkStart w:id="1742" w:name="_Toc517775340"/>
      <w:bookmarkStart w:id="1743" w:name="_Toc520107088"/>
      <w:bookmarkStart w:id="1744" w:name="_Toc523111713"/>
      <w:r>
        <w:rPr>
          <w:rStyle w:val="CharSectno"/>
        </w:rPr>
        <w:t>101AA</w:t>
      </w:r>
      <w:r>
        <w:t>.</w:t>
      </w:r>
      <w:r>
        <w:tab/>
        <w:t>Delegation by WorkCover WA</w:t>
      </w:r>
      <w:bookmarkEnd w:id="1739"/>
      <w:bookmarkEnd w:id="1740"/>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745" w:name="_Toc128988434"/>
      <w:bookmarkStart w:id="1746" w:name="_Toc215550403"/>
      <w:r>
        <w:rPr>
          <w:rStyle w:val="CharSectno"/>
        </w:rPr>
        <w:t>101A</w:t>
      </w:r>
      <w:r>
        <w:rPr>
          <w:snapToGrid w:val="0"/>
        </w:rPr>
        <w:t>.</w:t>
      </w:r>
      <w:r>
        <w:rPr>
          <w:snapToGrid w:val="0"/>
        </w:rPr>
        <w:tab/>
        <w:t xml:space="preserve">Borrowings by </w:t>
      </w:r>
      <w:bookmarkEnd w:id="1741"/>
      <w:bookmarkEnd w:id="1742"/>
      <w:bookmarkEnd w:id="1743"/>
      <w:bookmarkEnd w:id="1744"/>
      <w:r>
        <w:t>WorkCover WA</w:t>
      </w:r>
      <w:bookmarkEnd w:id="1745"/>
      <w:bookmarkEnd w:id="174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747" w:name="_Toc440877982"/>
      <w:bookmarkStart w:id="1748" w:name="_Toc517775341"/>
      <w:bookmarkStart w:id="1749" w:name="_Toc520107089"/>
      <w:bookmarkStart w:id="1750" w:name="_Toc523111714"/>
      <w:bookmarkStart w:id="1751" w:name="_Toc128988435"/>
      <w:bookmarkStart w:id="1752" w:name="_Toc215550404"/>
      <w:r>
        <w:rPr>
          <w:rStyle w:val="CharSectno"/>
        </w:rPr>
        <w:t>101B</w:t>
      </w:r>
      <w:r>
        <w:rPr>
          <w:snapToGrid w:val="0"/>
        </w:rPr>
        <w:t>.</w:t>
      </w:r>
      <w:r>
        <w:rPr>
          <w:snapToGrid w:val="0"/>
        </w:rPr>
        <w:tab/>
        <w:t>Guarantees of borrowings</w:t>
      </w:r>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753" w:name="_Toc440877983"/>
      <w:bookmarkStart w:id="1754" w:name="_Toc517775342"/>
      <w:bookmarkStart w:id="1755" w:name="_Toc520107090"/>
      <w:bookmarkStart w:id="1756" w:name="_Toc523111715"/>
      <w:bookmarkStart w:id="1757" w:name="_Toc128988436"/>
      <w:bookmarkStart w:id="1758" w:name="_Toc215550405"/>
      <w:r>
        <w:rPr>
          <w:rStyle w:val="CharSectno"/>
        </w:rPr>
        <w:t>102</w:t>
      </w:r>
      <w:r>
        <w:rPr>
          <w:snapToGrid w:val="0"/>
        </w:rPr>
        <w:t>.</w:t>
      </w:r>
      <w:r>
        <w:rPr>
          <w:snapToGrid w:val="0"/>
        </w:rPr>
        <w:tab/>
        <w:t>Limitation on powers</w:t>
      </w:r>
      <w:bookmarkEnd w:id="1753"/>
      <w:bookmarkEnd w:id="1754"/>
      <w:bookmarkEnd w:id="1755"/>
      <w:bookmarkEnd w:id="1756"/>
      <w:bookmarkEnd w:id="1757"/>
      <w:bookmarkEnd w:id="1758"/>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759" w:name="_Toc440877985"/>
      <w:bookmarkStart w:id="1760" w:name="_Toc517775343"/>
      <w:bookmarkStart w:id="1761" w:name="_Toc520107091"/>
      <w:bookmarkStart w:id="1762" w:name="_Toc523111716"/>
      <w:bookmarkStart w:id="1763" w:name="_Toc128988437"/>
      <w:bookmarkStart w:id="1764" w:name="_Toc215550406"/>
      <w:r>
        <w:rPr>
          <w:rStyle w:val="CharSectno"/>
        </w:rPr>
        <w:t>103A</w:t>
      </w:r>
      <w:r>
        <w:rPr>
          <w:snapToGrid w:val="0"/>
        </w:rPr>
        <w:t>.</w:t>
      </w:r>
      <w:r>
        <w:rPr>
          <w:snapToGrid w:val="0"/>
        </w:rPr>
        <w:tab/>
        <w:t>Returns</w:t>
      </w:r>
      <w:bookmarkEnd w:id="1759"/>
      <w:bookmarkEnd w:id="1760"/>
      <w:bookmarkEnd w:id="1761"/>
      <w:bookmarkEnd w:id="1762"/>
      <w:bookmarkEnd w:id="1763"/>
      <w:bookmarkEnd w:id="1764"/>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765" w:name="_Toc440877986"/>
      <w:bookmarkStart w:id="1766" w:name="_Toc517775344"/>
      <w:bookmarkStart w:id="1767" w:name="_Toc520107092"/>
      <w:bookmarkStart w:id="1768" w:name="_Toc523111717"/>
      <w:bookmarkStart w:id="1769" w:name="_Toc128988438"/>
      <w:bookmarkStart w:id="1770" w:name="_Toc215550407"/>
      <w:r>
        <w:rPr>
          <w:rStyle w:val="CharSectno"/>
        </w:rPr>
        <w:t>104</w:t>
      </w:r>
      <w:r>
        <w:rPr>
          <w:snapToGrid w:val="0"/>
        </w:rPr>
        <w:t>.</w:t>
      </w:r>
      <w:r>
        <w:rPr>
          <w:snapToGrid w:val="0"/>
        </w:rPr>
        <w:tab/>
        <w:t>Publishing and furnishing information</w:t>
      </w:r>
      <w:bookmarkEnd w:id="1765"/>
      <w:bookmarkEnd w:id="1766"/>
      <w:bookmarkEnd w:id="1767"/>
      <w:bookmarkEnd w:id="1768"/>
      <w:bookmarkEnd w:id="1769"/>
      <w:bookmarkEnd w:id="1770"/>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771" w:name="_Toc92705075"/>
      <w:bookmarkStart w:id="1772" w:name="_Toc93222542"/>
      <w:bookmarkStart w:id="1773" w:name="_Toc95022619"/>
      <w:bookmarkStart w:id="1774" w:name="_Toc95117891"/>
      <w:bookmarkStart w:id="1775" w:name="_Toc96498296"/>
      <w:bookmarkStart w:id="1776" w:name="_Toc96500774"/>
      <w:bookmarkStart w:id="1777" w:name="_Toc101779688"/>
      <w:bookmarkStart w:id="1778" w:name="_Toc103060136"/>
      <w:bookmarkStart w:id="1779" w:name="_Toc105471032"/>
      <w:bookmarkStart w:id="1780" w:name="_Toc105474946"/>
      <w:bookmarkStart w:id="1781" w:name="_Toc107308048"/>
      <w:bookmarkStart w:id="1782" w:name="_Toc109712281"/>
      <w:bookmarkStart w:id="1783" w:name="_Toc109724164"/>
      <w:bookmarkStart w:id="1784" w:name="_Toc110054036"/>
      <w:bookmarkStart w:id="1785" w:name="_Toc110054425"/>
      <w:bookmarkStart w:id="1786" w:name="_Toc110654505"/>
      <w:bookmarkStart w:id="1787" w:name="_Toc110735943"/>
      <w:bookmarkStart w:id="1788" w:name="_Toc110738679"/>
      <w:bookmarkStart w:id="1789" w:name="_Toc115691353"/>
      <w:bookmarkStart w:id="1790" w:name="_Toc115773650"/>
      <w:bookmarkStart w:id="1791" w:name="_Toc119132577"/>
      <w:bookmarkStart w:id="1792" w:name="_Toc119203247"/>
      <w:bookmarkStart w:id="1793" w:name="_Toc119203893"/>
      <w:bookmarkStart w:id="1794" w:name="_Toc119216223"/>
      <w:bookmarkStart w:id="1795" w:name="_Toc119300743"/>
      <w:bookmarkStart w:id="1796" w:name="_Toc119301310"/>
      <w:bookmarkStart w:id="1797" w:name="_Toc119301879"/>
      <w:bookmarkStart w:id="1798" w:name="_Toc119920066"/>
      <w:bookmarkStart w:id="1799" w:name="_Toc121118696"/>
      <w:bookmarkStart w:id="1800" w:name="_Toc121283936"/>
      <w:bookmarkStart w:id="1801" w:name="_Toc121563178"/>
      <w:bookmarkStart w:id="1802" w:name="_Toc125178470"/>
      <w:bookmarkStart w:id="1803" w:name="_Toc125342804"/>
      <w:bookmarkStart w:id="1804" w:name="_Toc125450935"/>
      <w:bookmarkStart w:id="1805" w:name="_Toc128988439"/>
      <w:bookmarkStart w:id="1806" w:name="_Toc156810262"/>
      <w:bookmarkStart w:id="1807" w:name="_Toc156813505"/>
      <w:bookmarkStart w:id="1808" w:name="_Toc158004776"/>
      <w:bookmarkStart w:id="1809" w:name="_Toc173647003"/>
      <w:bookmarkStart w:id="1810" w:name="_Toc173647569"/>
      <w:bookmarkStart w:id="1811" w:name="_Toc173731623"/>
      <w:bookmarkStart w:id="1812" w:name="_Toc196195350"/>
      <w:bookmarkStart w:id="1813" w:name="_Toc196797616"/>
      <w:bookmarkStart w:id="1814" w:name="_Toc202241802"/>
      <w:bookmarkStart w:id="1815" w:name="_Toc215550408"/>
      <w:bookmarkStart w:id="1816" w:name="_Toc86740082"/>
      <w:bookmarkStart w:id="1817" w:name="_Toc88562486"/>
      <w:bookmarkStart w:id="1818" w:name="_Toc88625403"/>
      <w:bookmarkStart w:id="1819" w:name="_Toc91386065"/>
      <w:r>
        <w:rPr>
          <w:rStyle w:val="CharDivNo"/>
        </w:rPr>
        <w:t>Division 1AA</w:t>
      </w:r>
      <w:r>
        <w:t> — </w:t>
      </w:r>
      <w:r>
        <w:rPr>
          <w:rStyle w:val="CharDivText"/>
        </w:rPr>
        <w:t>Personal interest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Footnoteheading"/>
        <w:tabs>
          <w:tab w:val="left" w:pos="851"/>
        </w:tabs>
      </w:pPr>
      <w:r>
        <w:tab/>
        <w:t>[Heading inserted by No. 42 of 2004 s. 95.]</w:t>
      </w:r>
    </w:p>
    <w:p>
      <w:pPr>
        <w:pStyle w:val="Heading5"/>
        <w:rPr>
          <w:snapToGrid w:val="0"/>
        </w:rPr>
      </w:pPr>
      <w:bookmarkStart w:id="1820" w:name="_Toc128988440"/>
      <w:bookmarkStart w:id="1821" w:name="_Toc215550409"/>
      <w:r>
        <w:rPr>
          <w:rStyle w:val="CharSectno"/>
        </w:rPr>
        <w:t>104AA</w:t>
      </w:r>
      <w:r>
        <w:t>.</w:t>
      </w:r>
      <w:r>
        <w:tab/>
        <w:t>D</w:t>
      </w:r>
      <w:r>
        <w:rPr>
          <w:snapToGrid w:val="0"/>
        </w:rPr>
        <w:t>isclosure of interests</w:t>
      </w:r>
      <w:bookmarkEnd w:id="1820"/>
      <w:bookmarkEnd w:id="182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822" w:name="_Toc128988441"/>
      <w:bookmarkStart w:id="1823" w:name="_Toc215550410"/>
      <w:r>
        <w:rPr>
          <w:rStyle w:val="CharSectno"/>
        </w:rPr>
        <w:t>104AB</w:t>
      </w:r>
      <w:r>
        <w:rPr>
          <w:snapToGrid w:val="0"/>
        </w:rPr>
        <w:t>.</w:t>
      </w:r>
      <w:r>
        <w:rPr>
          <w:snapToGrid w:val="0"/>
        </w:rPr>
        <w:tab/>
        <w:t>Exclusion of interested member</w:t>
      </w:r>
      <w:bookmarkEnd w:id="1822"/>
      <w:bookmarkEnd w:id="1823"/>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824" w:name="_Toc128988442"/>
      <w:bookmarkStart w:id="1825" w:name="_Toc215550411"/>
      <w:r>
        <w:rPr>
          <w:rStyle w:val="CharSectno"/>
        </w:rPr>
        <w:t>104AC</w:t>
      </w:r>
      <w:r>
        <w:rPr>
          <w:snapToGrid w:val="0"/>
        </w:rPr>
        <w:t>.</w:t>
      </w:r>
      <w:r>
        <w:rPr>
          <w:snapToGrid w:val="0"/>
        </w:rPr>
        <w:tab/>
        <w:t>Resolution that section 104AB inapplicable</w:t>
      </w:r>
      <w:bookmarkEnd w:id="1824"/>
      <w:bookmarkEnd w:id="1825"/>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826" w:name="_Toc128988443"/>
      <w:bookmarkStart w:id="1827" w:name="_Toc215550412"/>
      <w:r>
        <w:rPr>
          <w:rStyle w:val="CharSectno"/>
        </w:rPr>
        <w:t>104AD</w:t>
      </w:r>
      <w:r>
        <w:rPr>
          <w:snapToGrid w:val="0"/>
        </w:rPr>
        <w:t>.</w:t>
      </w:r>
      <w:r>
        <w:rPr>
          <w:snapToGrid w:val="0"/>
        </w:rPr>
        <w:tab/>
        <w:t>Quorum where section 104AB applies</w:t>
      </w:r>
      <w:bookmarkEnd w:id="1826"/>
      <w:bookmarkEnd w:id="1827"/>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828" w:name="_Toc128988444"/>
      <w:bookmarkStart w:id="1829" w:name="_Toc215550413"/>
      <w:r>
        <w:rPr>
          <w:rStyle w:val="CharSectno"/>
        </w:rPr>
        <w:t>104AE</w:t>
      </w:r>
      <w:r>
        <w:rPr>
          <w:snapToGrid w:val="0"/>
        </w:rPr>
        <w:t>.</w:t>
      </w:r>
      <w:r>
        <w:rPr>
          <w:snapToGrid w:val="0"/>
        </w:rPr>
        <w:tab/>
        <w:t>Minister may declare sections 104AB and 104AD inapplicable</w:t>
      </w:r>
      <w:bookmarkEnd w:id="1828"/>
      <w:bookmarkEnd w:id="1829"/>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1816"/>
    <w:bookmarkEnd w:id="1817"/>
    <w:bookmarkEnd w:id="1818"/>
    <w:bookmarkEnd w:id="1819"/>
    <w:p>
      <w:pPr>
        <w:pStyle w:val="Ednotedivision"/>
        <w:outlineLvl w:val="9"/>
      </w:pPr>
      <w:r>
        <w:t>[Division 1A (s. 104A, 104B) repealed by No. 42 of 2004 s. 96.]</w:t>
      </w:r>
    </w:p>
    <w:p>
      <w:pPr>
        <w:pStyle w:val="Heading3"/>
        <w:rPr>
          <w:snapToGrid w:val="0"/>
        </w:rPr>
      </w:pPr>
      <w:bookmarkStart w:id="1830" w:name="_Toc86740085"/>
      <w:bookmarkStart w:id="1831" w:name="_Toc88562489"/>
      <w:bookmarkStart w:id="1832" w:name="_Toc88625406"/>
      <w:bookmarkStart w:id="1833" w:name="_Toc91386068"/>
      <w:bookmarkStart w:id="1834" w:name="_Toc92705084"/>
      <w:bookmarkStart w:id="1835" w:name="_Toc93222551"/>
      <w:bookmarkStart w:id="1836" w:name="_Toc95022628"/>
      <w:bookmarkStart w:id="1837" w:name="_Toc95117900"/>
      <w:bookmarkStart w:id="1838" w:name="_Toc96498305"/>
      <w:bookmarkStart w:id="1839" w:name="_Toc96500783"/>
      <w:bookmarkStart w:id="1840" w:name="_Toc101779697"/>
      <w:bookmarkStart w:id="1841" w:name="_Toc103060145"/>
      <w:bookmarkStart w:id="1842" w:name="_Toc105471041"/>
      <w:bookmarkStart w:id="1843" w:name="_Toc105474955"/>
      <w:bookmarkStart w:id="1844" w:name="_Toc107308057"/>
      <w:bookmarkStart w:id="1845" w:name="_Toc109712290"/>
      <w:bookmarkStart w:id="1846" w:name="_Toc109724173"/>
      <w:bookmarkStart w:id="1847" w:name="_Toc110054045"/>
      <w:bookmarkStart w:id="1848" w:name="_Toc110054434"/>
      <w:bookmarkStart w:id="1849" w:name="_Toc110654514"/>
      <w:bookmarkStart w:id="1850" w:name="_Toc110735952"/>
      <w:bookmarkStart w:id="1851" w:name="_Toc110738688"/>
      <w:bookmarkStart w:id="1852" w:name="_Toc115691362"/>
      <w:bookmarkStart w:id="1853" w:name="_Toc115773659"/>
      <w:bookmarkStart w:id="1854" w:name="_Toc119132583"/>
      <w:bookmarkStart w:id="1855" w:name="_Toc119203253"/>
      <w:bookmarkStart w:id="1856" w:name="_Toc119203899"/>
      <w:bookmarkStart w:id="1857" w:name="_Toc119216229"/>
      <w:bookmarkStart w:id="1858" w:name="_Toc119300749"/>
      <w:bookmarkStart w:id="1859" w:name="_Toc119301316"/>
      <w:bookmarkStart w:id="1860" w:name="_Toc119301885"/>
      <w:bookmarkStart w:id="1861" w:name="_Toc119920072"/>
      <w:bookmarkStart w:id="1862" w:name="_Toc121118702"/>
      <w:bookmarkStart w:id="1863" w:name="_Toc121283942"/>
      <w:bookmarkStart w:id="1864" w:name="_Toc121563184"/>
      <w:bookmarkStart w:id="1865" w:name="_Toc125178476"/>
      <w:bookmarkStart w:id="1866" w:name="_Toc125342810"/>
      <w:bookmarkStart w:id="1867" w:name="_Toc125450941"/>
      <w:bookmarkStart w:id="1868" w:name="_Toc128988445"/>
      <w:bookmarkStart w:id="1869" w:name="_Toc156810268"/>
      <w:bookmarkStart w:id="1870" w:name="_Toc156813511"/>
      <w:bookmarkStart w:id="1871" w:name="_Toc158004782"/>
      <w:bookmarkStart w:id="1872" w:name="_Toc173647009"/>
      <w:bookmarkStart w:id="1873" w:name="_Toc173647575"/>
      <w:bookmarkStart w:id="1874" w:name="_Toc173731629"/>
      <w:bookmarkStart w:id="1875" w:name="_Toc196195356"/>
      <w:bookmarkStart w:id="1876" w:name="_Toc196797622"/>
      <w:bookmarkStart w:id="1877" w:name="_Toc202241808"/>
      <w:bookmarkStart w:id="1878" w:name="_Toc215550414"/>
      <w:r>
        <w:rPr>
          <w:rStyle w:val="CharDivNo"/>
        </w:rPr>
        <w:t>Division 2</w:t>
      </w:r>
      <w:r>
        <w:rPr>
          <w:snapToGrid w:val="0"/>
        </w:rPr>
        <w:t> — </w:t>
      </w:r>
      <w:r>
        <w:rPr>
          <w:rStyle w:val="CharDivText"/>
        </w:rPr>
        <w:t>Accounts and audit</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Style w:val="CharDivText"/>
        </w:rPr>
        <w:t xml:space="preserve"> </w:t>
      </w:r>
    </w:p>
    <w:p>
      <w:pPr>
        <w:pStyle w:val="Heading5"/>
        <w:spacing w:before="160"/>
        <w:rPr>
          <w:snapToGrid w:val="0"/>
        </w:rPr>
      </w:pPr>
      <w:bookmarkStart w:id="1879" w:name="_Toc440877989"/>
      <w:bookmarkStart w:id="1880" w:name="_Toc517775347"/>
      <w:bookmarkStart w:id="1881" w:name="_Toc520107095"/>
      <w:bookmarkStart w:id="1882" w:name="_Toc523111720"/>
      <w:bookmarkStart w:id="1883" w:name="_Toc128988446"/>
      <w:bookmarkStart w:id="1884" w:name="_Toc215550415"/>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1885" w:name="_Toc86740087"/>
      <w:bookmarkStart w:id="1886" w:name="_Toc88562491"/>
      <w:bookmarkStart w:id="1887" w:name="_Toc88625408"/>
      <w:bookmarkStart w:id="1888" w:name="_Toc91386070"/>
      <w:bookmarkStart w:id="1889" w:name="_Toc92705086"/>
      <w:bookmarkStart w:id="1890" w:name="_Toc93222553"/>
      <w:bookmarkStart w:id="1891" w:name="_Toc95022630"/>
      <w:bookmarkStart w:id="1892" w:name="_Toc95117902"/>
      <w:bookmarkStart w:id="1893" w:name="_Toc96498307"/>
      <w:bookmarkStart w:id="1894" w:name="_Toc96500785"/>
      <w:bookmarkStart w:id="1895" w:name="_Toc101779699"/>
      <w:bookmarkStart w:id="1896" w:name="_Toc103060147"/>
      <w:bookmarkStart w:id="1897" w:name="_Toc105471043"/>
      <w:bookmarkStart w:id="1898" w:name="_Toc105474957"/>
      <w:bookmarkStart w:id="1899" w:name="_Toc107308059"/>
      <w:bookmarkStart w:id="1900" w:name="_Toc109712292"/>
      <w:bookmarkStart w:id="1901" w:name="_Toc109724175"/>
      <w:bookmarkStart w:id="1902" w:name="_Toc110054047"/>
      <w:bookmarkStart w:id="1903" w:name="_Toc110054436"/>
      <w:bookmarkStart w:id="1904" w:name="_Toc110654516"/>
      <w:bookmarkStart w:id="1905" w:name="_Toc110735954"/>
      <w:bookmarkStart w:id="1906" w:name="_Toc110738690"/>
      <w:bookmarkStart w:id="1907" w:name="_Toc115691364"/>
      <w:bookmarkStart w:id="1908" w:name="_Toc115773661"/>
      <w:bookmarkStart w:id="1909" w:name="_Toc119132585"/>
      <w:bookmarkStart w:id="1910" w:name="_Toc119203255"/>
      <w:bookmarkStart w:id="1911" w:name="_Toc119203901"/>
      <w:bookmarkStart w:id="1912" w:name="_Toc119216231"/>
      <w:bookmarkStart w:id="1913" w:name="_Toc119300751"/>
      <w:bookmarkStart w:id="1914" w:name="_Toc119301318"/>
      <w:bookmarkStart w:id="1915" w:name="_Toc119301887"/>
      <w:bookmarkStart w:id="1916" w:name="_Toc119920074"/>
      <w:bookmarkStart w:id="1917" w:name="_Toc121118704"/>
      <w:bookmarkStart w:id="1918" w:name="_Toc121283944"/>
      <w:bookmarkStart w:id="1919" w:name="_Toc121563186"/>
      <w:bookmarkStart w:id="1920" w:name="_Toc125178478"/>
      <w:bookmarkStart w:id="1921" w:name="_Toc125342812"/>
      <w:bookmarkStart w:id="1922" w:name="_Toc125450943"/>
      <w:bookmarkStart w:id="1923" w:name="_Toc128988447"/>
      <w:bookmarkStart w:id="1924" w:name="_Toc156810270"/>
      <w:bookmarkStart w:id="1925" w:name="_Toc156813513"/>
      <w:bookmarkStart w:id="1926" w:name="_Toc158004784"/>
      <w:bookmarkStart w:id="1927" w:name="_Toc173647011"/>
      <w:bookmarkStart w:id="1928" w:name="_Toc173647577"/>
      <w:bookmarkStart w:id="1929" w:name="_Toc173731631"/>
      <w:bookmarkStart w:id="1930" w:name="_Toc196195358"/>
      <w:bookmarkStart w:id="1931" w:name="_Toc196797624"/>
      <w:bookmarkStart w:id="1932" w:name="_Toc202241810"/>
      <w:bookmarkStart w:id="1933" w:name="_Toc215550416"/>
      <w:r>
        <w:rPr>
          <w:rStyle w:val="CharDivNo"/>
        </w:rPr>
        <w:t>Division 3</w:t>
      </w:r>
      <w:r>
        <w:rPr>
          <w:snapToGrid w:val="0"/>
        </w:rPr>
        <w:t> — </w:t>
      </w:r>
      <w:r>
        <w:rPr>
          <w:rStyle w:val="CharDivText"/>
        </w:rPr>
        <w:t>Workers’ Compensation and Injury Management General Fund</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34" w:name="_Toc440877990"/>
      <w:bookmarkStart w:id="1935" w:name="_Toc517775348"/>
      <w:bookmarkStart w:id="1936" w:name="_Toc520107096"/>
      <w:bookmarkStart w:id="1937" w:name="_Toc523111721"/>
      <w:bookmarkStart w:id="1938" w:name="_Toc128988448"/>
      <w:bookmarkStart w:id="1939" w:name="_Toc215550417"/>
      <w:r>
        <w:rPr>
          <w:rStyle w:val="CharSectno"/>
        </w:rPr>
        <w:t>106</w:t>
      </w:r>
      <w:r>
        <w:rPr>
          <w:snapToGrid w:val="0"/>
        </w:rPr>
        <w:t>.</w:t>
      </w:r>
      <w:r>
        <w:rPr>
          <w:snapToGrid w:val="0"/>
        </w:rPr>
        <w:tab/>
        <w:t xml:space="preserve">General </w:t>
      </w:r>
      <w:bookmarkEnd w:id="1934"/>
      <w:bookmarkEnd w:id="1935"/>
      <w:bookmarkEnd w:id="1936"/>
      <w:bookmarkEnd w:id="1937"/>
      <w:bookmarkEnd w:id="1938"/>
      <w:r>
        <w:t>Account</w:t>
      </w:r>
      <w:bookmarkEnd w:id="193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1940" w:name="_Toc440877991"/>
      <w:bookmarkStart w:id="1941" w:name="_Toc517775349"/>
      <w:bookmarkStart w:id="1942" w:name="_Toc520107097"/>
      <w:bookmarkStart w:id="1943" w:name="_Toc523111722"/>
      <w:bookmarkStart w:id="1944" w:name="_Toc128988449"/>
      <w:bookmarkStart w:id="1945" w:name="_Toc215550418"/>
      <w:r>
        <w:rPr>
          <w:rStyle w:val="CharSectno"/>
        </w:rPr>
        <w:t>107</w:t>
      </w:r>
      <w:r>
        <w:rPr>
          <w:snapToGrid w:val="0"/>
        </w:rPr>
        <w:t>.</w:t>
      </w:r>
      <w:r>
        <w:rPr>
          <w:snapToGrid w:val="0"/>
        </w:rPr>
        <w:tab/>
        <w:t>Estimates</w:t>
      </w:r>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1946" w:name="_Toc440877992"/>
      <w:bookmarkStart w:id="1947" w:name="_Toc517775350"/>
      <w:bookmarkStart w:id="1948" w:name="_Toc520107098"/>
      <w:bookmarkStart w:id="1949" w:name="_Toc523111723"/>
      <w:bookmarkStart w:id="1950" w:name="_Toc128988450"/>
      <w:bookmarkStart w:id="1951" w:name="_Toc215550419"/>
      <w:r>
        <w:rPr>
          <w:rStyle w:val="CharSectno"/>
        </w:rPr>
        <w:t>108</w:t>
      </w:r>
      <w:r>
        <w:rPr>
          <w:snapToGrid w:val="0"/>
        </w:rPr>
        <w:t>.</w:t>
      </w:r>
      <w:r>
        <w:rPr>
          <w:snapToGrid w:val="0"/>
        </w:rPr>
        <w:tab/>
        <w:t>Total contributions</w:t>
      </w:r>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1952" w:name="_Toc440877993"/>
      <w:bookmarkStart w:id="1953" w:name="_Toc517775351"/>
      <w:bookmarkStart w:id="1954" w:name="_Toc520107099"/>
      <w:bookmarkStart w:id="1955" w:name="_Toc523111724"/>
      <w:bookmarkStart w:id="1956" w:name="_Toc128988451"/>
      <w:bookmarkStart w:id="1957" w:name="_Toc215550420"/>
      <w:r>
        <w:rPr>
          <w:rStyle w:val="CharSectno"/>
        </w:rPr>
        <w:t>109</w:t>
      </w:r>
      <w:r>
        <w:rPr>
          <w:snapToGrid w:val="0"/>
        </w:rPr>
        <w:t>.</w:t>
      </w:r>
      <w:r>
        <w:rPr>
          <w:snapToGrid w:val="0"/>
        </w:rPr>
        <w:tab/>
        <w:t xml:space="preserve">Contributions to General </w:t>
      </w:r>
      <w:r>
        <w:t>Account</w:t>
      </w:r>
      <w:r>
        <w:rPr>
          <w:snapToGrid w:val="0"/>
        </w:rPr>
        <w:t xml:space="preserve"> by insurers</w:t>
      </w:r>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1958" w:name="_Toc86740092"/>
      <w:bookmarkStart w:id="1959" w:name="_Toc88562496"/>
      <w:bookmarkStart w:id="1960" w:name="_Toc88625413"/>
      <w:bookmarkStart w:id="1961" w:name="_Toc91386075"/>
      <w:bookmarkStart w:id="1962" w:name="_Toc92705091"/>
      <w:bookmarkStart w:id="1963" w:name="_Toc93222558"/>
      <w:bookmarkStart w:id="1964" w:name="_Toc95022635"/>
      <w:bookmarkStart w:id="1965" w:name="_Toc95117907"/>
      <w:bookmarkStart w:id="1966" w:name="_Toc96498312"/>
      <w:bookmarkStart w:id="1967" w:name="_Toc96500790"/>
      <w:bookmarkStart w:id="1968" w:name="_Toc101779704"/>
      <w:bookmarkStart w:id="1969" w:name="_Toc103060152"/>
      <w:bookmarkStart w:id="1970" w:name="_Toc105471048"/>
      <w:bookmarkStart w:id="1971" w:name="_Toc105474962"/>
      <w:bookmarkStart w:id="1972" w:name="_Toc107308064"/>
      <w:bookmarkStart w:id="1973" w:name="_Toc109712297"/>
      <w:bookmarkStart w:id="1974" w:name="_Toc109724180"/>
      <w:bookmarkStart w:id="1975" w:name="_Toc110054052"/>
      <w:bookmarkStart w:id="1976" w:name="_Toc110054441"/>
      <w:bookmarkStart w:id="1977" w:name="_Toc110654521"/>
      <w:bookmarkStart w:id="1978" w:name="_Toc110735959"/>
      <w:bookmarkStart w:id="1979" w:name="_Toc110738695"/>
      <w:bookmarkStart w:id="1980" w:name="_Toc115691369"/>
      <w:bookmarkStart w:id="1981" w:name="_Toc115773666"/>
      <w:bookmarkStart w:id="1982" w:name="_Toc119132590"/>
      <w:bookmarkStart w:id="1983" w:name="_Toc119203260"/>
      <w:bookmarkStart w:id="1984" w:name="_Toc119203906"/>
      <w:bookmarkStart w:id="1985" w:name="_Toc119216236"/>
      <w:bookmarkStart w:id="1986" w:name="_Toc119300756"/>
      <w:bookmarkStart w:id="1987" w:name="_Toc119301323"/>
      <w:bookmarkStart w:id="1988" w:name="_Toc119301892"/>
      <w:bookmarkStart w:id="1989" w:name="_Toc119920079"/>
      <w:bookmarkStart w:id="1990" w:name="_Toc121118709"/>
      <w:bookmarkStart w:id="1991" w:name="_Toc121283949"/>
      <w:bookmarkStart w:id="1992" w:name="_Toc121563191"/>
      <w:bookmarkStart w:id="1993" w:name="_Toc125178483"/>
      <w:bookmarkStart w:id="1994" w:name="_Toc125342817"/>
      <w:bookmarkStart w:id="1995" w:name="_Toc125450948"/>
      <w:bookmarkStart w:id="1996" w:name="_Toc128988452"/>
      <w:bookmarkStart w:id="1997" w:name="_Toc156810275"/>
      <w:bookmarkStart w:id="1998" w:name="_Toc156813518"/>
      <w:bookmarkStart w:id="1999" w:name="_Toc158004789"/>
      <w:bookmarkStart w:id="2000" w:name="_Toc173647016"/>
      <w:bookmarkStart w:id="2001" w:name="_Toc173647582"/>
      <w:bookmarkStart w:id="2002" w:name="_Toc173731636"/>
      <w:bookmarkStart w:id="2003" w:name="_Toc196195363"/>
      <w:bookmarkStart w:id="2004" w:name="_Toc196797629"/>
      <w:bookmarkStart w:id="2005" w:name="_Toc202241815"/>
      <w:bookmarkStart w:id="2006" w:name="_Toc215550421"/>
      <w:r>
        <w:rPr>
          <w:rStyle w:val="CharDivNo"/>
        </w:rPr>
        <w:t>Division 4</w:t>
      </w:r>
      <w:r>
        <w:rPr>
          <w:snapToGrid w:val="0"/>
        </w:rPr>
        <w:t> — </w:t>
      </w:r>
      <w:r>
        <w:rPr>
          <w:rStyle w:val="CharDivText"/>
        </w:rPr>
        <w:t>Workers’ Compensation and Injury Management Trust Fund</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07" w:name="_Toc440877994"/>
      <w:bookmarkStart w:id="2008" w:name="_Toc517775352"/>
      <w:bookmarkStart w:id="2009" w:name="_Toc520107100"/>
      <w:bookmarkStart w:id="2010" w:name="_Toc523111725"/>
      <w:bookmarkStart w:id="2011" w:name="_Toc128988453"/>
      <w:bookmarkStart w:id="2012" w:name="_Toc215550422"/>
      <w:r>
        <w:rPr>
          <w:rStyle w:val="CharSectno"/>
        </w:rPr>
        <w:t>110</w:t>
      </w:r>
      <w:r>
        <w:rPr>
          <w:snapToGrid w:val="0"/>
        </w:rPr>
        <w:t>.</w:t>
      </w:r>
      <w:r>
        <w:rPr>
          <w:snapToGrid w:val="0"/>
        </w:rPr>
        <w:tab/>
        <w:t xml:space="preserve">Trust </w:t>
      </w:r>
      <w:bookmarkEnd w:id="2007"/>
      <w:bookmarkEnd w:id="2008"/>
      <w:bookmarkEnd w:id="2009"/>
      <w:bookmarkEnd w:id="2010"/>
      <w:bookmarkEnd w:id="2011"/>
      <w:r>
        <w:t>Account</w:t>
      </w:r>
      <w:bookmarkEnd w:id="2012"/>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013" w:name="_Toc86740094"/>
      <w:bookmarkStart w:id="2014" w:name="_Toc88562498"/>
      <w:bookmarkStart w:id="2015" w:name="_Toc88625415"/>
      <w:bookmarkStart w:id="2016" w:name="_Toc91386077"/>
      <w:bookmarkStart w:id="2017" w:name="_Toc92705093"/>
      <w:bookmarkStart w:id="2018" w:name="_Toc93222560"/>
      <w:bookmarkStart w:id="2019" w:name="_Toc95022637"/>
      <w:bookmarkStart w:id="2020" w:name="_Toc95117909"/>
      <w:bookmarkStart w:id="2021" w:name="_Toc96498314"/>
      <w:bookmarkStart w:id="2022" w:name="_Toc96500792"/>
      <w:bookmarkStart w:id="2023" w:name="_Toc101779706"/>
      <w:bookmarkStart w:id="2024" w:name="_Toc103060154"/>
      <w:bookmarkStart w:id="2025" w:name="_Toc105471050"/>
      <w:bookmarkStart w:id="2026" w:name="_Toc105474964"/>
      <w:bookmarkStart w:id="2027" w:name="_Toc107308066"/>
      <w:bookmarkStart w:id="2028" w:name="_Toc109712299"/>
      <w:bookmarkStart w:id="2029" w:name="_Toc109724182"/>
      <w:bookmarkStart w:id="2030" w:name="_Toc110054054"/>
      <w:bookmarkStart w:id="2031" w:name="_Toc110054443"/>
      <w:bookmarkStart w:id="2032" w:name="_Toc110654523"/>
      <w:bookmarkStart w:id="2033" w:name="_Toc110735961"/>
      <w:bookmarkStart w:id="2034" w:name="_Toc110738697"/>
      <w:bookmarkStart w:id="2035" w:name="_Toc115691371"/>
      <w:bookmarkStart w:id="2036" w:name="_Toc115773668"/>
      <w:bookmarkStart w:id="2037" w:name="_Toc119132592"/>
      <w:bookmarkStart w:id="2038" w:name="_Toc119203262"/>
      <w:bookmarkStart w:id="2039" w:name="_Toc119203908"/>
      <w:bookmarkStart w:id="2040" w:name="_Toc119216238"/>
      <w:bookmarkStart w:id="2041" w:name="_Toc119300758"/>
      <w:bookmarkStart w:id="2042" w:name="_Toc119301325"/>
      <w:bookmarkStart w:id="2043" w:name="_Toc119301894"/>
      <w:bookmarkStart w:id="2044" w:name="_Toc119920081"/>
      <w:bookmarkStart w:id="2045" w:name="_Toc121118711"/>
      <w:bookmarkStart w:id="2046" w:name="_Toc121283951"/>
      <w:bookmarkStart w:id="2047" w:name="_Toc121563193"/>
      <w:bookmarkStart w:id="2048" w:name="_Toc125178485"/>
      <w:bookmarkStart w:id="2049" w:name="_Toc125342819"/>
      <w:bookmarkStart w:id="2050" w:name="_Toc125450950"/>
      <w:bookmarkStart w:id="2051" w:name="_Toc128988454"/>
      <w:bookmarkStart w:id="2052" w:name="_Toc156810277"/>
      <w:bookmarkStart w:id="2053" w:name="_Toc156813520"/>
      <w:bookmarkStart w:id="2054" w:name="_Toc158004791"/>
      <w:bookmarkStart w:id="2055" w:name="_Toc173647018"/>
      <w:bookmarkStart w:id="2056" w:name="_Toc173647584"/>
      <w:bookmarkStart w:id="2057" w:name="_Toc173731638"/>
      <w:bookmarkStart w:id="2058" w:name="_Toc196195365"/>
      <w:bookmarkStart w:id="2059" w:name="_Toc196797631"/>
      <w:bookmarkStart w:id="2060" w:name="_Toc202241817"/>
      <w:bookmarkStart w:id="2061" w:name="_Toc215550423"/>
      <w:r>
        <w:rPr>
          <w:rStyle w:val="CharDivNo"/>
        </w:rPr>
        <w:t>Division 5</w:t>
      </w:r>
      <w:r>
        <w:rPr>
          <w:snapToGrid w:val="0"/>
        </w:rPr>
        <w:t> — </w:t>
      </w:r>
      <w:r>
        <w:rPr>
          <w:rStyle w:val="CharDivText"/>
        </w:rPr>
        <w:t>Ministerial control</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Pr>
          <w:rStyle w:val="CharDivText"/>
        </w:rPr>
        <w:t xml:space="preserve"> </w:t>
      </w:r>
    </w:p>
    <w:p>
      <w:pPr>
        <w:pStyle w:val="Heading5"/>
        <w:rPr>
          <w:snapToGrid w:val="0"/>
        </w:rPr>
      </w:pPr>
      <w:bookmarkStart w:id="2062" w:name="_Toc440877995"/>
      <w:bookmarkStart w:id="2063" w:name="_Toc517775353"/>
      <w:bookmarkStart w:id="2064" w:name="_Toc520107101"/>
      <w:bookmarkStart w:id="2065" w:name="_Toc523111726"/>
      <w:bookmarkStart w:id="2066" w:name="_Toc128988455"/>
      <w:bookmarkStart w:id="2067" w:name="_Toc215550424"/>
      <w:r>
        <w:rPr>
          <w:rStyle w:val="CharSectno"/>
        </w:rPr>
        <w:t>111</w:t>
      </w:r>
      <w:r>
        <w:rPr>
          <w:snapToGrid w:val="0"/>
        </w:rPr>
        <w:t>.</w:t>
      </w:r>
      <w:r>
        <w:rPr>
          <w:snapToGrid w:val="0"/>
        </w:rPr>
        <w:tab/>
        <w:t>Minister may give directions</w:t>
      </w:r>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068" w:name="_Toc440877996"/>
      <w:bookmarkStart w:id="2069" w:name="_Toc517775354"/>
      <w:bookmarkStart w:id="2070" w:name="_Toc520107102"/>
      <w:bookmarkStart w:id="2071" w:name="_Toc523111727"/>
      <w:bookmarkStart w:id="2072" w:name="_Toc128988456"/>
      <w:bookmarkStart w:id="2073" w:name="_Toc215550425"/>
      <w:r>
        <w:rPr>
          <w:rStyle w:val="CharSectno"/>
        </w:rPr>
        <w:t>111A</w:t>
      </w:r>
      <w:r>
        <w:rPr>
          <w:snapToGrid w:val="0"/>
        </w:rPr>
        <w:t>.</w:t>
      </w:r>
      <w:r>
        <w:rPr>
          <w:snapToGrid w:val="0"/>
        </w:rPr>
        <w:tab/>
        <w:t>Minister to have access to information</w:t>
      </w:r>
      <w:bookmarkEnd w:id="2068"/>
      <w:bookmarkEnd w:id="2069"/>
      <w:bookmarkEnd w:id="2070"/>
      <w:bookmarkEnd w:id="2071"/>
      <w:bookmarkEnd w:id="2072"/>
      <w:bookmarkEnd w:id="2073"/>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074" w:name="_Toc87252950"/>
      <w:bookmarkStart w:id="2075" w:name="_Toc119132595"/>
      <w:bookmarkStart w:id="2076" w:name="_Toc119203265"/>
      <w:bookmarkStart w:id="2077" w:name="_Toc119203911"/>
      <w:bookmarkStart w:id="2078" w:name="_Toc119216241"/>
      <w:bookmarkStart w:id="2079" w:name="_Toc119300761"/>
      <w:bookmarkStart w:id="2080" w:name="_Toc119301328"/>
      <w:bookmarkStart w:id="2081" w:name="_Toc119301897"/>
      <w:bookmarkStart w:id="2082" w:name="_Toc119920084"/>
      <w:bookmarkStart w:id="2083" w:name="_Toc121118714"/>
      <w:bookmarkStart w:id="2084" w:name="_Toc121283954"/>
      <w:bookmarkStart w:id="2085" w:name="_Toc121563196"/>
      <w:bookmarkStart w:id="2086" w:name="_Toc125178488"/>
      <w:bookmarkStart w:id="2087" w:name="_Toc125342822"/>
      <w:bookmarkStart w:id="2088" w:name="_Toc125450953"/>
      <w:bookmarkStart w:id="2089" w:name="_Toc128988457"/>
      <w:bookmarkStart w:id="2090" w:name="_Toc156810280"/>
      <w:bookmarkStart w:id="2091" w:name="_Toc156813523"/>
      <w:bookmarkStart w:id="2092" w:name="_Toc158004794"/>
      <w:bookmarkStart w:id="2093" w:name="_Toc173647021"/>
      <w:bookmarkStart w:id="2094" w:name="_Toc173647587"/>
      <w:bookmarkStart w:id="2095" w:name="_Toc173731641"/>
      <w:bookmarkStart w:id="2096" w:name="_Toc196195368"/>
      <w:bookmarkStart w:id="2097" w:name="_Toc196797634"/>
      <w:bookmarkStart w:id="2098" w:name="_Toc202241820"/>
      <w:bookmarkStart w:id="2099" w:name="_Toc215550426"/>
      <w:bookmarkStart w:id="2100" w:name="_Toc440878005"/>
      <w:bookmarkStart w:id="2101" w:name="_Toc517775363"/>
      <w:bookmarkStart w:id="2102" w:name="_Toc520107111"/>
      <w:bookmarkStart w:id="2103" w:name="_Toc523111736"/>
      <w:r>
        <w:rPr>
          <w:rStyle w:val="CharPartNo"/>
        </w:rPr>
        <w:t>Part VII</w:t>
      </w:r>
      <w:r>
        <w:rPr>
          <w:b w:val="0"/>
        </w:rPr>
        <w:t> </w:t>
      </w:r>
      <w:r>
        <w:t>—</w:t>
      </w:r>
      <w:r>
        <w:rPr>
          <w:b w:val="0"/>
        </w:rPr>
        <w:t> </w:t>
      </w:r>
      <w:r>
        <w:rPr>
          <w:rStyle w:val="CharPartText"/>
        </w:rPr>
        <w:t>Medical assessment and assessment for specialised retraining programs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Footnoteheading"/>
      </w:pPr>
      <w:r>
        <w:tab/>
        <w:t>[Heading inserted by No. 42 of 2004 s. 104.]</w:t>
      </w:r>
    </w:p>
    <w:p>
      <w:pPr>
        <w:pStyle w:val="Heading3"/>
      </w:pPr>
      <w:bookmarkStart w:id="2104" w:name="_Toc87252951"/>
      <w:bookmarkStart w:id="2105" w:name="_Toc119132596"/>
      <w:bookmarkStart w:id="2106" w:name="_Toc119203266"/>
      <w:bookmarkStart w:id="2107" w:name="_Toc119203912"/>
      <w:bookmarkStart w:id="2108" w:name="_Toc119216242"/>
      <w:bookmarkStart w:id="2109" w:name="_Toc119300762"/>
      <w:bookmarkStart w:id="2110" w:name="_Toc119301329"/>
      <w:bookmarkStart w:id="2111" w:name="_Toc119301898"/>
      <w:bookmarkStart w:id="2112" w:name="_Toc119920085"/>
      <w:bookmarkStart w:id="2113" w:name="_Toc121118715"/>
      <w:bookmarkStart w:id="2114" w:name="_Toc121283955"/>
      <w:bookmarkStart w:id="2115" w:name="_Toc121563197"/>
      <w:bookmarkStart w:id="2116" w:name="_Toc125178489"/>
      <w:bookmarkStart w:id="2117" w:name="_Toc125342823"/>
      <w:bookmarkStart w:id="2118" w:name="_Toc125450954"/>
      <w:bookmarkStart w:id="2119" w:name="_Toc128988458"/>
      <w:bookmarkStart w:id="2120" w:name="_Toc156810281"/>
      <w:bookmarkStart w:id="2121" w:name="_Toc156813524"/>
      <w:bookmarkStart w:id="2122" w:name="_Toc158004795"/>
      <w:bookmarkStart w:id="2123" w:name="_Toc173647022"/>
      <w:bookmarkStart w:id="2124" w:name="_Toc173647588"/>
      <w:bookmarkStart w:id="2125" w:name="_Toc173731642"/>
      <w:bookmarkStart w:id="2126" w:name="_Toc196195369"/>
      <w:bookmarkStart w:id="2127" w:name="_Toc196797635"/>
      <w:bookmarkStart w:id="2128" w:name="_Toc202241821"/>
      <w:bookmarkStart w:id="2129" w:name="_Toc215550427"/>
      <w:r>
        <w:rPr>
          <w:rStyle w:val="CharDivNo"/>
        </w:rPr>
        <w:t>Division 1</w:t>
      </w:r>
      <w:r>
        <w:t> — </w:t>
      </w:r>
      <w:r>
        <w:rPr>
          <w:rStyle w:val="CharDivText"/>
        </w:rPr>
        <w:t>Medical assessment panels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pPr>
      <w:r>
        <w:tab/>
        <w:t>[Heading inserted by No. 42 of 2004 s. 104.]</w:t>
      </w:r>
    </w:p>
    <w:p>
      <w:pPr>
        <w:pStyle w:val="Heading5"/>
        <w:spacing w:before="120"/>
        <w:rPr>
          <w:snapToGrid w:val="0"/>
        </w:rPr>
      </w:pPr>
      <w:bookmarkStart w:id="2130" w:name="_Toc128988459"/>
      <w:bookmarkStart w:id="2131" w:name="_Toc215550428"/>
      <w:r>
        <w:rPr>
          <w:rStyle w:val="CharSectno"/>
        </w:rPr>
        <w:t>145</w:t>
      </w:r>
      <w:r>
        <w:rPr>
          <w:snapToGrid w:val="0"/>
        </w:rPr>
        <w:t>.</w:t>
      </w:r>
      <w:r>
        <w:rPr>
          <w:snapToGrid w:val="0"/>
        </w:rPr>
        <w:tab/>
        <w:t>Exclusion</w:t>
      </w:r>
      <w:bookmarkEnd w:id="2100"/>
      <w:bookmarkEnd w:id="2101"/>
      <w:bookmarkEnd w:id="2102"/>
      <w:bookmarkEnd w:id="2103"/>
      <w:bookmarkEnd w:id="2130"/>
      <w:bookmarkEnd w:id="2131"/>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32" w:name="_Toc440878006"/>
      <w:bookmarkStart w:id="2133" w:name="_Toc517775364"/>
      <w:bookmarkStart w:id="2134" w:name="_Toc520107112"/>
      <w:bookmarkStart w:id="2135" w:name="_Toc523111737"/>
      <w:bookmarkStart w:id="2136" w:name="_Toc128988460"/>
      <w:bookmarkStart w:id="2137" w:name="_Toc215550429"/>
      <w:r>
        <w:rPr>
          <w:rStyle w:val="CharSectno"/>
        </w:rPr>
        <w:t>145A.</w:t>
      </w:r>
      <w:r>
        <w:rPr>
          <w:rStyle w:val="CharSectno"/>
        </w:rPr>
        <w:tab/>
        <w:t>Questions that have to be referred</w:t>
      </w:r>
      <w:bookmarkEnd w:id="2132"/>
      <w:bookmarkEnd w:id="2133"/>
      <w:bookmarkEnd w:id="2134"/>
      <w:bookmarkEnd w:id="2135"/>
      <w:bookmarkEnd w:id="2136"/>
      <w:bookmarkEnd w:id="2137"/>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38" w:name="_Toc440878007"/>
      <w:bookmarkStart w:id="2139" w:name="_Toc517775365"/>
      <w:bookmarkStart w:id="2140" w:name="_Toc520107113"/>
      <w:bookmarkStart w:id="2141" w:name="_Toc523111738"/>
      <w:bookmarkStart w:id="2142" w:name="_Toc128988461"/>
      <w:bookmarkStart w:id="2143" w:name="_Toc215550430"/>
      <w:r>
        <w:rPr>
          <w:rStyle w:val="CharSectno"/>
        </w:rPr>
        <w:t>145B</w:t>
      </w:r>
      <w:r>
        <w:rPr>
          <w:snapToGrid w:val="0"/>
        </w:rPr>
        <w:t>.</w:t>
      </w:r>
      <w:r>
        <w:rPr>
          <w:snapToGrid w:val="0"/>
        </w:rPr>
        <w:tab/>
        <w:t>Register for panel membership</w:t>
      </w:r>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44" w:name="_Toc440878008"/>
      <w:bookmarkStart w:id="2145" w:name="_Toc517775366"/>
      <w:bookmarkStart w:id="2146" w:name="_Toc520107114"/>
      <w:bookmarkStart w:id="2147" w:name="_Toc523111739"/>
      <w:bookmarkStart w:id="2148" w:name="_Toc128988462"/>
      <w:bookmarkStart w:id="2149" w:name="_Toc215550431"/>
      <w:r>
        <w:rPr>
          <w:rStyle w:val="CharSectno"/>
        </w:rPr>
        <w:t>145C</w:t>
      </w:r>
      <w:r>
        <w:rPr>
          <w:snapToGrid w:val="0"/>
        </w:rPr>
        <w:t>.</w:t>
      </w:r>
      <w:r>
        <w:rPr>
          <w:snapToGrid w:val="0"/>
        </w:rPr>
        <w:tab/>
        <w:t>Panel to be constituted</w:t>
      </w:r>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50" w:name="_Toc440878009"/>
      <w:bookmarkStart w:id="2151" w:name="_Toc517775367"/>
      <w:bookmarkStart w:id="2152" w:name="_Toc520107115"/>
      <w:bookmarkStart w:id="2153" w:name="_Toc523111740"/>
      <w:bookmarkStart w:id="2154" w:name="_Toc128988463"/>
      <w:bookmarkStart w:id="2155" w:name="_Toc215550432"/>
      <w:r>
        <w:rPr>
          <w:rStyle w:val="CharSectno"/>
        </w:rPr>
        <w:t>145D</w:t>
      </w:r>
      <w:r>
        <w:rPr>
          <w:snapToGrid w:val="0"/>
        </w:rPr>
        <w:t>.</w:t>
      </w:r>
      <w:r>
        <w:rPr>
          <w:snapToGrid w:val="0"/>
        </w:rPr>
        <w:tab/>
        <w:t>Procedures</w:t>
      </w:r>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56" w:name="_Toc440878010"/>
      <w:bookmarkStart w:id="2157" w:name="_Toc517775368"/>
      <w:bookmarkStart w:id="2158" w:name="_Toc520107116"/>
      <w:bookmarkStart w:id="2159" w:name="_Toc523111741"/>
      <w:bookmarkStart w:id="2160" w:name="_Toc128988464"/>
      <w:bookmarkStart w:id="2161" w:name="_Toc215550433"/>
      <w:r>
        <w:rPr>
          <w:rStyle w:val="CharSectno"/>
        </w:rPr>
        <w:t>145E</w:t>
      </w:r>
      <w:r>
        <w:rPr>
          <w:snapToGrid w:val="0"/>
        </w:rPr>
        <w:t>.</w:t>
      </w:r>
      <w:r>
        <w:rPr>
          <w:snapToGrid w:val="0"/>
        </w:rPr>
        <w:tab/>
        <w:t>Determinations</w:t>
      </w:r>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62" w:name="_Toc440878011"/>
      <w:bookmarkStart w:id="2163" w:name="_Toc517775369"/>
      <w:bookmarkStart w:id="2164" w:name="_Toc520107117"/>
      <w:bookmarkStart w:id="2165" w:name="_Toc523111742"/>
      <w:bookmarkStart w:id="2166" w:name="_Toc128988465"/>
      <w:bookmarkStart w:id="2167" w:name="_Toc215550434"/>
      <w:r>
        <w:rPr>
          <w:rStyle w:val="CharSectno"/>
        </w:rPr>
        <w:t>145F</w:t>
      </w:r>
      <w:r>
        <w:rPr>
          <w:snapToGrid w:val="0"/>
        </w:rPr>
        <w:t>.</w:t>
      </w:r>
      <w:r>
        <w:rPr>
          <w:snapToGrid w:val="0"/>
        </w:rPr>
        <w:tab/>
        <w:t>Review</w:t>
      </w:r>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68" w:name="_Toc440878012"/>
      <w:bookmarkStart w:id="2169" w:name="_Toc517775370"/>
      <w:bookmarkStart w:id="2170" w:name="_Toc520107118"/>
      <w:bookmarkStart w:id="2171" w:name="_Toc523111743"/>
      <w:bookmarkStart w:id="2172" w:name="_Toc128988466"/>
      <w:bookmarkStart w:id="2173" w:name="_Toc215550435"/>
      <w:r>
        <w:rPr>
          <w:rStyle w:val="CharSectno"/>
        </w:rPr>
        <w:t>145G</w:t>
      </w:r>
      <w:r>
        <w:rPr>
          <w:snapToGrid w:val="0"/>
        </w:rPr>
        <w:t>.</w:t>
      </w:r>
      <w:r>
        <w:rPr>
          <w:snapToGrid w:val="0"/>
        </w:rPr>
        <w:tab/>
        <w:t>Remuneration</w:t>
      </w:r>
      <w:bookmarkEnd w:id="2168"/>
      <w:bookmarkEnd w:id="2169"/>
      <w:bookmarkEnd w:id="2170"/>
      <w:bookmarkEnd w:id="2171"/>
      <w:bookmarkEnd w:id="2172"/>
      <w:bookmarkEnd w:id="2173"/>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174" w:name="_Toc87252957"/>
      <w:bookmarkStart w:id="2175" w:name="_Toc119132605"/>
      <w:bookmarkStart w:id="2176" w:name="_Toc119203275"/>
      <w:bookmarkStart w:id="2177" w:name="_Toc119203921"/>
      <w:bookmarkStart w:id="2178" w:name="_Toc119216251"/>
      <w:bookmarkStart w:id="2179" w:name="_Toc119300771"/>
      <w:bookmarkStart w:id="2180" w:name="_Toc119301338"/>
      <w:bookmarkStart w:id="2181" w:name="_Toc119301907"/>
      <w:bookmarkStart w:id="2182" w:name="_Toc119920094"/>
      <w:bookmarkStart w:id="2183" w:name="_Toc121118724"/>
      <w:bookmarkStart w:id="2184" w:name="_Toc121283964"/>
      <w:bookmarkStart w:id="2185" w:name="_Toc121563206"/>
      <w:bookmarkStart w:id="2186" w:name="_Toc125178498"/>
      <w:bookmarkStart w:id="2187" w:name="_Toc125342832"/>
      <w:bookmarkStart w:id="2188" w:name="_Toc125450963"/>
      <w:bookmarkStart w:id="2189" w:name="_Toc128988467"/>
      <w:bookmarkStart w:id="2190" w:name="_Toc156810290"/>
      <w:bookmarkStart w:id="2191" w:name="_Toc156813533"/>
      <w:bookmarkStart w:id="2192" w:name="_Toc158004804"/>
      <w:bookmarkStart w:id="2193" w:name="_Toc173647031"/>
      <w:bookmarkStart w:id="2194" w:name="_Toc173647597"/>
      <w:bookmarkStart w:id="2195" w:name="_Toc173731651"/>
      <w:bookmarkStart w:id="2196" w:name="_Toc196195378"/>
      <w:bookmarkStart w:id="2197" w:name="_Toc196797644"/>
      <w:bookmarkStart w:id="2198" w:name="_Toc202241830"/>
      <w:bookmarkStart w:id="2199" w:name="_Toc215550436"/>
      <w:bookmarkStart w:id="2200" w:name="_Toc86740115"/>
      <w:bookmarkStart w:id="2201" w:name="_Toc88562519"/>
      <w:bookmarkStart w:id="2202" w:name="_Toc88625436"/>
      <w:bookmarkStart w:id="2203" w:name="_Toc91386098"/>
      <w:bookmarkStart w:id="2204" w:name="_Toc92705114"/>
      <w:bookmarkStart w:id="2205" w:name="_Toc93222581"/>
      <w:bookmarkStart w:id="2206" w:name="_Toc95022658"/>
      <w:bookmarkStart w:id="2207" w:name="_Toc95117930"/>
      <w:bookmarkStart w:id="2208" w:name="_Toc96498335"/>
      <w:bookmarkStart w:id="2209" w:name="_Toc96500813"/>
      <w:bookmarkStart w:id="2210" w:name="_Toc101779728"/>
      <w:bookmarkStart w:id="2211" w:name="_Toc103060176"/>
      <w:bookmarkStart w:id="2212" w:name="_Toc105471072"/>
      <w:bookmarkStart w:id="2213" w:name="_Toc105474986"/>
      <w:bookmarkStart w:id="2214" w:name="_Toc107308088"/>
      <w:bookmarkStart w:id="2215" w:name="_Toc109712321"/>
      <w:bookmarkStart w:id="2216" w:name="_Toc109724204"/>
      <w:bookmarkStart w:id="2217" w:name="_Toc110054076"/>
      <w:bookmarkStart w:id="2218" w:name="_Toc110054465"/>
      <w:bookmarkStart w:id="2219" w:name="_Toc110654545"/>
      <w:bookmarkStart w:id="2220" w:name="_Toc110735983"/>
      <w:bookmarkStart w:id="2221" w:name="_Toc110738719"/>
      <w:bookmarkStart w:id="2222" w:name="_Toc115691393"/>
      <w:bookmarkStart w:id="2223" w:name="_Toc115773690"/>
      <w:r>
        <w:rPr>
          <w:rStyle w:val="CharDivNo"/>
        </w:rPr>
        <w:t>Division 2</w:t>
      </w:r>
      <w:r>
        <w:t> — </w:t>
      </w:r>
      <w:r>
        <w:rPr>
          <w:rStyle w:val="CharDivText"/>
        </w:rPr>
        <w:t>Assessing degree of impairment</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Footnoteheading"/>
      </w:pPr>
      <w:bookmarkStart w:id="2224" w:name="_Toc87252958"/>
      <w:r>
        <w:tab/>
        <w:t>[Heading inserted by No. 42 of 2004 s. 109.]</w:t>
      </w:r>
    </w:p>
    <w:p>
      <w:pPr>
        <w:pStyle w:val="Heading5"/>
      </w:pPr>
      <w:bookmarkStart w:id="2225" w:name="_Toc128988468"/>
      <w:bookmarkStart w:id="2226" w:name="_Toc215550437"/>
      <w:r>
        <w:rPr>
          <w:rStyle w:val="CharSectno"/>
        </w:rPr>
        <w:t>146</w:t>
      </w:r>
      <w:r>
        <w:t>.</w:t>
      </w:r>
      <w:r>
        <w:tab/>
        <w:t>Degree of impairment</w:t>
      </w:r>
      <w:bookmarkEnd w:id="2224"/>
      <w:bookmarkEnd w:id="2225"/>
      <w:bookmarkEnd w:id="2226"/>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27" w:name="_Toc87252959"/>
      <w:bookmarkStart w:id="2228" w:name="_Toc128988469"/>
      <w:bookmarkStart w:id="2229" w:name="_Toc215550438"/>
      <w:r>
        <w:rPr>
          <w:rStyle w:val="CharSectno"/>
        </w:rPr>
        <w:t>146A</w:t>
      </w:r>
      <w:r>
        <w:t>.</w:t>
      </w:r>
      <w:r>
        <w:tab/>
        <w:t>Evaluation of impairment generally</w:t>
      </w:r>
      <w:bookmarkEnd w:id="2227"/>
      <w:bookmarkEnd w:id="2228"/>
      <w:bookmarkEnd w:id="222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230" w:name="_Toc87252960"/>
      <w:r>
        <w:tab/>
        <w:t>[Section 146A inserted by No. 42 of 2004 s. 109.]</w:t>
      </w:r>
    </w:p>
    <w:p>
      <w:pPr>
        <w:pStyle w:val="Heading5"/>
      </w:pPr>
      <w:bookmarkStart w:id="2231" w:name="_Toc128988470"/>
      <w:bookmarkStart w:id="2232" w:name="_Toc215550439"/>
      <w:r>
        <w:rPr>
          <w:rStyle w:val="CharSectno"/>
        </w:rPr>
        <w:t>146B</w:t>
      </w:r>
      <w:r>
        <w:t>.</w:t>
      </w:r>
      <w:r>
        <w:tab/>
        <w:t>Evaluation for the purposes of Part III Division 2A</w:t>
      </w:r>
      <w:bookmarkEnd w:id="2230"/>
      <w:bookmarkEnd w:id="2231"/>
      <w:bookmarkEnd w:id="223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233" w:name="_Toc87252961"/>
      <w:r>
        <w:tab/>
        <w:t>[Section 146B inserted by No. 42 of 2004 s. 109.]</w:t>
      </w:r>
    </w:p>
    <w:p>
      <w:pPr>
        <w:pStyle w:val="Heading5"/>
      </w:pPr>
      <w:bookmarkStart w:id="2234" w:name="_Toc128988471"/>
      <w:bookmarkStart w:id="2235" w:name="_Toc215550440"/>
      <w:r>
        <w:rPr>
          <w:rStyle w:val="CharSectno"/>
        </w:rPr>
        <w:t>146C</w:t>
      </w:r>
      <w:r>
        <w:t>.</w:t>
      </w:r>
      <w:r>
        <w:tab/>
        <w:t>Evaluation for purposes of Part IV Division 2 Subdivision 3</w:t>
      </w:r>
      <w:bookmarkEnd w:id="2233"/>
      <w:bookmarkEnd w:id="2234"/>
      <w:bookmarkEnd w:id="2235"/>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236" w:name="_Toc87252962"/>
      <w:r>
        <w:tab/>
        <w:t>[Section 146C inserted by No. 42 of 2004 s. 109.]</w:t>
      </w:r>
    </w:p>
    <w:p>
      <w:pPr>
        <w:pStyle w:val="Heading5"/>
      </w:pPr>
      <w:bookmarkStart w:id="2237" w:name="_Toc128988472"/>
      <w:bookmarkStart w:id="2238" w:name="_Toc215550441"/>
      <w:r>
        <w:rPr>
          <w:rStyle w:val="CharSectno"/>
        </w:rPr>
        <w:t>146D</w:t>
      </w:r>
      <w:r>
        <w:t>.</w:t>
      </w:r>
      <w:r>
        <w:tab/>
        <w:t>Evaluation for the purposes of Part IXA</w:t>
      </w:r>
      <w:bookmarkEnd w:id="2236"/>
      <w:bookmarkEnd w:id="2237"/>
      <w:bookmarkEnd w:id="2238"/>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239" w:name="_Toc87252963"/>
      <w:r>
        <w:tab/>
        <w:t>[Section 146D inserted by No. 42 of 2004 s. 109.]</w:t>
      </w:r>
    </w:p>
    <w:p>
      <w:pPr>
        <w:pStyle w:val="Heading5"/>
      </w:pPr>
      <w:bookmarkStart w:id="2240" w:name="_Toc128988473"/>
      <w:bookmarkStart w:id="2241" w:name="_Toc215550442"/>
      <w:r>
        <w:rPr>
          <w:rStyle w:val="CharSectno"/>
        </w:rPr>
        <w:t>146E</w:t>
      </w:r>
      <w:r>
        <w:t>.</w:t>
      </w:r>
      <w:r>
        <w:tab/>
        <w:t>Evaluation for the purposes of clause 18A</w:t>
      </w:r>
      <w:bookmarkEnd w:id="2239"/>
      <w:bookmarkEnd w:id="2240"/>
      <w:bookmarkEnd w:id="2241"/>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242" w:name="_Toc87252964"/>
      <w:r>
        <w:tab/>
        <w:t>[Section 146E inserted by No. 42 of 2004 s. 109.]</w:t>
      </w:r>
    </w:p>
    <w:p>
      <w:pPr>
        <w:pStyle w:val="Heading5"/>
      </w:pPr>
      <w:bookmarkStart w:id="2243" w:name="_Toc128988474"/>
      <w:bookmarkStart w:id="2244" w:name="_Toc215550443"/>
      <w:r>
        <w:rPr>
          <w:rStyle w:val="CharSectno"/>
        </w:rPr>
        <w:t>146F</w:t>
      </w:r>
      <w:r>
        <w:t>.</w:t>
      </w:r>
      <w:r>
        <w:tab/>
        <w:t>Approved medical specialist</w:t>
      </w:r>
      <w:bookmarkEnd w:id="2242"/>
      <w:bookmarkEnd w:id="2243"/>
      <w:bookmarkEnd w:id="2244"/>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245" w:name="_Toc87252965"/>
      <w:r>
        <w:tab/>
        <w:t>[Section 146F inserted by No. 42 of 2004 s. 109.]</w:t>
      </w:r>
    </w:p>
    <w:p>
      <w:pPr>
        <w:pStyle w:val="Heading5"/>
      </w:pPr>
      <w:bookmarkStart w:id="2246" w:name="_Toc128988475"/>
      <w:bookmarkStart w:id="2247" w:name="_Toc215550444"/>
      <w:r>
        <w:rPr>
          <w:rStyle w:val="CharSectno"/>
        </w:rPr>
        <w:t>146G</w:t>
      </w:r>
      <w:r>
        <w:t>.</w:t>
      </w:r>
      <w:r>
        <w:tab/>
        <w:t>Powers of approved medical specialist</w:t>
      </w:r>
      <w:bookmarkEnd w:id="2245"/>
      <w:bookmarkEnd w:id="2246"/>
      <w:bookmarkEnd w:id="2247"/>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248" w:name="_Toc87252966"/>
      <w:r>
        <w:tab/>
        <w:t>[Section 146G inserted by No. 42 of 2004 s. 109.]</w:t>
      </w:r>
    </w:p>
    <w:p>
      <w:pPr>
        <w:pStyle w:val="Heading5"/>
      </w:pPr>
      <w:bookmarkStart w:id="2249" w:name="_Toc128988476"/>
      <w:bookmarkStart w:id="2250" w:name="_Toc215550445"/>
      <w:r>
        <w:rPr>
          <w:rStyle w:val="CharSectno"/>
        </w:rPr>
        <w:t>146H</w:t>
      </w:r>
      <w:r>
        <w:t>.</w:t>
      </w:r>
      <w:r>
        <w:tab/>
        <w:t>Outcome of assessment</w:t>
      </w:r>
      <w:bookmarkEnd w:id="2248"/>
      <w:bookmarkEnd w:id="2249"/>
      <w:bookmarkEnd w:id="2250"/>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251" w:name="_Toc87252967"/>
      <w:r>
        <w:tab/>
        <w:t>[Section 146H inserted by No. 42 of 2004 s. 109; amended by No. 16 of 2005 s. 18.]</w:t>
      </w:r>
    </w:p>
    <w:p>
      <w:pPr>
        <w:pStyle w:val="Heading5"/>
      </w:pPr>
      <w:bookmarkStart w:id="2252" w:name="_Toc128988477"/>
      <w:bookmarkStart w:id="2253" w:name="_Toc215550446"/>
      <w:r>
        <w:rPr>
          <w:rStyle w:val="CharSectno"/>
        </w:rPr>
        <w:t>146I</w:t>
      </w:r>
      <w:r>
        <w:t>.</w:t>
      </w:r>
      <w:r>
        <w:tab/>
        <w:t>Release of information relevant to assessment</w:t>
      </w:r>
      <w:bookmarkEnd w:id="2251"/>
      <w:bookmarkEnd w:id="2252"/>
      <w:bookmarkEnd w:id="2253"/>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254" w:name="_Toc87252968"/>
      <w:r>
        <w:tab/>
        <w:t>[Section 146I inserted by No. 42 of 2004 s. 109.]</w:t>
      </w:r>
    </w:p>
    <w:p>
      <w:pPr>
        <w:pStyle w:val="Heading5"/>
      </w:pPr>
      <w:bookmarkStart w:id="2255" w:name="_Toc128988478"/>
      <w:bookmarkStart w:id="2256" w:name="_Toc215550447"/>
      <w:r>
        <w:rPr>
          <w:rStyle w:val="CharSectno"/>
        </w:rPr>
        <w:t>146J</w:t>
      </w:r>
      <w:r>
        <w:t>.</w:t>
      </w:r>
      <w:r>
        <w:tab/>
        <w:t>Decisions of approved medical specialist</w:t>
      </w:r>
      <w:bookmarkEnd w:id="2254"/>
      <w:bookmarkEnd w:id="2255"/>
      <w:bookmarkEnd w:id="225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257" w:name="_Toc87252969"/>
      <w:r>
        <w:tab/>
        <w:t>[Section 146J inserted by No. 42 of 2004 s. 109.]</w:t>
      </w:r>
    </w:p>
    <w:p>
      <w:pPr>
        <w:pStyle w:val="Heading3"/>
      </w:pPr>
      <w:bookmarkStart w:id="2258" w:name="_Toc119132617"/>
      <w:bookmarkStart w:id="2259" w:name="_Toc119203287"/>
      <w:bookmarkStart w:id="2260" w:name="_Toc119203933"/>
      <w:bookmarkStart w:id="2261" w:name="_Toc119216263"/>
      <w:bookmarkStart w:id="2262" w:name="_Toc119300783"/>
      <w:bookmarkStart w:id="2263" w:name="_Toc119301350"/>
      <w:bookmarkStart w:id="2264" w:name="_Toc119301919"/>
      <w:bookmarkStart w:id="2265" w:name="_Toc119920106"/>
      <w:bookmarkStart w:id="2266" w:name="_Toc121118736"/>
      <w:bookmarkStart w:id="2267" w:name="_Toc121283976"/>
      <w:bookmarkStart w:id="2268" w:name="_Toc121563218"/>
      <w:bookmarkStart w:id="2269" w:name="_Toc125178510"/>
      <w:bookmarkStart w:id="2270" w:name="_Toc125342844"/>
      <w:bookmarkStart w:id="2271" w:name="_Toc125450975"/>
      <w:bookmarkStart w:id="2272" w:name="_Toc128988479"/>
      <w:bookmarkStart w:id="2273" w:name="_Toc156810302"/>
      <w:bookmarkStart w:id="2274" w:name="_Toc156813545"/>
      <w:bookmarkStart w:id="2275" w:name="_Toc158004816"/>
      <w:bookmarkStart w:id="2276" w:name="_Toc173647043"/>
      <w:bookmarkStart w:id="2277" w:name="_Toc173647609"/>
      <w:bookmarkStart w:id="2278" w:name="_Toc173731663"/>
      <w:bookmarkStart w:id="2279" w:name="_Toc196195390"/>
      <w:bookmarkStart w:id="2280" w:name="_Toc196797656"/>
      <w:bookmarkStart w:id="2281" w:name="_Toc202241842"/>
      <w:bookmarkStart w:id="2282" w:name="_Toc215550448"/>
      <w:r>
        <w:rPr>
          <w:rStyle w:val="CharDivNo"/>
        </w:rPr>
        <w:t>Division 3</w:t>
      </w:r>
      <w:r>
        <w:t> — </w:t>
      </w:r>
      <w:r>
        <w:rPr>
          <w:rStyle w:val="CharDivText"/>
        </w:rPr>
        <w:t>Approved medical specialist panels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Footnoteheading"/>
      </w:pPr>
      <w:bookmarkStart w:id="2283" w:name="_Toc87252970"/>
      <w:r>
        <w:tab/>
        <w:t>[Heading inserted by No. 42 of 2004 s. 109.]</w:t>
      </w:r>
    </w:p>
    <w:p>
      <w:pPr>
        <w:pStyle w:val="Heading5"/>
      </w:pPr>
      <w:bookmarkStart w:id="2284" w:name="_Toc128988480"/>
      <w:bookmarkStart w:id="2285" w:name="_Toc215550449"/>
      <w:r>
        <w:rPr>
          <w:rStyle w:val="CharSectno"/>
        </w:rPr>
        <w:t>146K</w:t>
      </w:r>
      <w:r>
        <w:t>.</w:t>
      </w:r>
      <w:r>
        <w:tab/>
        <w:t>Panel to be constituted</w:t>
      </w:r>
      <w:bookmarkEnd w:id="2283"/>
      <w:bookmarkEnd w:id="2284"/>
      <w:bookmarkEnd w:id="2285"/>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286" w:name="_Toc87252971"/>
      <w:r>
        <w:tab/>
        <w:t>[Section 146K inserted by No. 42 of 2004 s. 109.]</w:t>
      </w:r>
    </w:p>
    <w:p>
      <w:pPr>
        <w:pStyle w:val="Heading5"/>
      </w:pPr>
      <w:bookmarkStart w:id="2287" w:name="_Toc128988481"/>
      <w:bookmarkStart w:id="2288" w:name="_Toc215550450"/>
      <w:r>
        <w:rPr>
          <w:rStyle w:val="CharSectno"/>
        </w:rPr>
        <w:t>146L</w:t>
      </w:r>
      <w:r>
        <w:t>.</w:t>
      </w:r>
      <w:r>
        <w:tab/>
        <w:t>Procedures</w:t>
      </w:r>
      <w:bookmarkEnd w:id="2286"/>
      <w:bookmarkEnd w:id="2287"/>
      <w:bookmarkEnd w:id="2288"/>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289" w:name="_Toc87252972"/>
      <w:r>
        <w:tab/>
        <w:t>[Section 146L inserted by No. 42 of 2004 s. 109.]</w:t>
      </w:r>
    </w:p>
    <w:p>
      <w:pPr>
        <w:pStyle w:val="Heading5"/>
      </w:pPr>
      <w:bookmarkStart w:id="2290" w:name="_Toc128988482"/>
      <w:bookmarkStart w:id="2291" w:name="_Toc215550451"/>
      <w:r>
        <w:rPr>
          <w:rStyle w:val="CharSectno"/>
        </w:rPr>
        <w:t>146M</w:t>
      </w:r>
      <w:r>
        <w:t>.</w:t>
      </w:r>
      <w:r>
        <w:tab/>
        <w:t>Failure to comply with requirement of approved medical specialist panel</w:t>
      </w:r>
      <w:bookmarkEnd w:id="2289"/>
      <w:bookmarkEnd w:id="2290"/>
      <w:bookmarkEnd w:id="2291"/>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292" w:name="_Toc87252973"/>
      <w:r>
        <w:tab/>
        <w:t>[Section 146M inserted by No. 42 of 2004 s. 109.]</w:t>
      </w:r>
    </w:p>
    <w:p>
      <w:pPr>
        <w:pStyle w:val="Heading5"/>
      </w:pPr>
      <w:bookmarkStart w:id="2293" w:name="_Toc128988483"/>
      <w:bookmarkStart w:id="2294" w:name="_Toc215550452"/>
      <w:r>
        <w:rPr>
          <w:rStyle w:val="CharSectno"/>
        </w:rPr>
        <w:t>146N</w:t>
      </w:r>
      <w:r>
        <w:t>.</w:t>
      </w:r>
      <w:r>
        <w:tab/>
        <w:t>Assessment of impairment by approved medical specialist panel</w:t>
      </w:r>
      <w:bookmarkEnd w:id="2292"/>
      <w:bookmarkEnd w:id="2293"/>
      <w:bookmarkEnd w:id="229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295" w:name="_Toc87252974"/>
      <w:r>
        <w:tab/>
        <w:t>[Section 146N inserted by No. 42 of 2004 s. 109.]</w:t>
      </w:r>
    </w:p>
    <w:p>
      <w:pPr>
        <w:pStyle w:val="Heading5"/>
      </w:pPr>
      <w:bookmarkStart w:id="2296" w:name="_Toc128988484"/>
      <w:bookmarkStart w:id="2297" w:name="_Toc215550453"/>
      <w:r>
        <w:rPr>
          <w:rStyle w:val="CharSectno"/>
        </w:rPr>
        <w:t>146O</w:t>
      </w:r>
      <w:r>
        <w:t>.</w:t>
      </w:r>
      <w:r>
        <w:tab/>
        <w:t>Outcome of assessment by approved medical specialist panel</w:t>
      </w:r>
      <w:bookmarkEnd w:id="2295"/>
      <w:bookmarkEnd w:id="2296"/>
      <w:bookmarkEnd w:id="229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298" w:name="_Toc87252975"/>
      <w:r>
        <w:tab/>
        <w:t>[Section 146O inserted by No. 42 of 2004 s. 109; amended by No. 16 of 2005 s. 19.]</w:t>
      </w:r>
    </w:p>
    <w:p>
      <w:pPr>
        <w:pStyle w:val="Heading5"/>
      </w:pPr>
      <w:bookmarkStart w:id="2299" w:name="_Toc128988485"/>
      <w:bookmarkStart w:id="2300" w:name="_Toc215550454"/>
      <w:r>
        <w:rPr>
          <w:rStyle w:val="CharSectno"/>
        </w:rPr>
        <w:t>146P</w:t>
      </w:r>
      <w:r>
        <w:t>.</w:t>
      </w:r>
      <w:r>
        <w:tab/>
        <w:t>No assessment without unanimous agreement</w:t>
      </w:r>
      <w:bookmarkEnd w:id="2298"/>
      <w:bookmarkEnd w:id="2299"/>
      <w:bookmarkEnd w:id="230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301" w:name="_Toc87252976"/>
      <w:r>
        <w:tab/>
        <w:t>[Section 146P inserted by No. 42 of 2004 s. 109.]</w:t>
      </w:r>
    </w:p>
    <w:p>
      <w:pPr>
        <w:pStyle w:val="Heading5"/>
      </w:pPr>
      <w:bookmarkStart w:id="2302" w:name="_Toc128988486"/>
      <w:bookmarkStart w:id="2303" w:name="_Toc215550455"/>
      <w:r>
        <w:rPr>
          <w:rStyle w:val="CharSectno"/>
        </w:rPr>
        <w:t>146Q</w:t>
      </w:r>
      <w:r>
        <w:t>.</w:t>
      </w:r>
      <w:r>
        <w:tab/>
        <w:t>Remuneration</w:t>
      </w:r>
      <w:bookmarkEnd w:id="2301"/>
      <w:bookmarkEnd w:id="2302"/>
      <w:bookmarkEnd w:id="2303"/>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304" w:name="_Toc87252977"/>
      <w:r>
        <w:tab/>
        <w:t>[Section 146Q inserted by No. 42 of 2004 s. 109; amended by No. 77 of 2006 s. 17.]</w:t>
      </w:r>
    </w:p>
    <w:p>
      <w:pPr>
        <w:pStyle w:val="Heading3"/>
      </w:pPr>
      <w:bookmarkStart w:id="2305" w:name="_Toc119132625"/>
      <w:bookmarkStart w:id="2306" w:name="_Toc119203295"/>
      <w:bookmarkStart w:id="2307" w:name="_Toc119203941"/>
      <w:bookmarkStart w:id="2308" w:name="_Toc119216271"/>
      <w:bookmarkStart w:id="2309" w:name="_Toc119300791"/>
      <w:bookmarkStart w:id="2310" w:name="_Toc119301358"/>
      <w:bookmarkStart w:id="2311" w:name="_Toc119301927"/>
      <w:bookmarkStart w:id="2312" w:name="_Toc119920114"/>
      <w:bookmarkStart w:id="2313" w:name="_Toc121118744"/>
      <w:bookmarkStart w:id="2314" w:name="_Toc121283984"/>
      <w:bookmarkStart w:id="2315" w:name="_Toc121563226"/>
      <w:bookmarkStart w:id="2316" w:name="_Toc125178518"/>
      <w:bookmarkStart w:id="2317" w:name="_Toc125342852"/>
      <w:bookmarkStart w:id="2318" w:name="_Toc125450983"/>
      <w:bookmarkStart w:id="2319" w:name="_Toc128988487"/>
      <w:bookmarkStart w:id="2320" w:name="_Toc156810310"/>
      <w:bookmarkStart w:id="2321" w:name="_Toc156813553"/>
      <w:bookmarkStart w:id="2322" w:name="_Toc158004824"/>
      <w:bookmarkStart w:id="2323" w:name="_Toc173647051"/>
      <w:bookmarkStart w:id="2324" w:name="_Toc173647617"/>
      <w:bookmarkStart w:id="2325" w:name="_Toc173731671"/>
      <w:bookmarkStart w:id="2326" w:name="_Toc196195398"/>
      <w:bookmarkStart w:id="2327" w:name="_Toc196797664"/>
      <w:bookmarkStart w:id="2328" w:name="_Toc202241850"/>
      <w:bookmarkStart w:id="2329" w:name="_Toc215550456"/>
      <w:r>
        <w:rPr>
          <w:rStyle w:val="CharDivNo"/>
        </w:rPr>
        <w:t>Division 4</w:t>
      </w:r>
      <w:r>
        <w:t xml:space="preserve"> — </w:t>
      </w:r>
      <w:r>
        <w:rPr>
          <w:rStyle w:val="CharDivText"/>
        </w:rPr>
        <w:t>WorkCover Guides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Footnoteheading"/>
        <w:keepNext/>
      </w:pPr>
      <w:bookmarkStart w:id="2330" w:name="_Toc87252978"/>
      <w:r>
        <w:tab/>
        <w:t>[Heading inserted by No. 42 of 2004 s. 109.]</w:t>
      </w:r>
    </w:p>
    <w:p>
      <w:pPr>
        <w:pStyle w:val="Heading5"/>
      </w:pPr>
      <w:bookmarkStart w:id="2331" w:name="_Toc128988488"/>
      <w:bookmarkStart w:id="2332" w:name="_Toc215550457"/>
      <w:r>
        <w:rPr>
          <w:rStyle w:val="CharSectno"/>
        </w:rPr>
        <w:t>146R</w:t>
      </w:r>
      <w:r>
        <w:t>.</w:t>
      </w:r>
      <w:r>
        <w:tab/>
        <w:t>WorkCover Guides</w:t>
      </w:r>
      <w:bookmarkEnd w:id="2330"/>
      <w:bookmarkEnd w:id="2331"/>
      <w:bookmarkEnd w:id="2332"/>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333" w:name="_Toc87252980"/>
      <w:bookmarkStart w:id="2334" w:name="_Toc119132627"/>
      <w:bookmarkStart w:id="2335" w:name="_Toc119203297"/>
      <w:bookmarkStart w:id="2336" w:name="_Toc119203943"/>
      <w:bookmarkStart w:id="2337" w:name="_Toc119216273"/>
      <w:bookmarkStart w:id="2338" w:name="_Toc119300793"/>
      <w:bookmarkStart w:id="2339" w:name="_Toc119301360"/>
      <w:bookmarkStart w:id="2340" w:name="_Toc119301929"/>
      <w:bookmarkStart w:id="2341" w:name="_Toc119920116"/>
      <w:bookmarkStart w:id="2342" w:name="_Toc121118746"/>
      <w:bookmarkStart w:id="2343" w:name="_Toc121283986"/>
      <w:bookmarkStart w:id="2344" w:name="_Toc121563228"/>
      <w:bookmarkStart w:id="2345" w:name="_Toc125178520"/>
      <w:bookmarkStart w:id="2346" w:name="_Toc125342854"/>
      <w:bookmarkStart w:id="2347" w:name="_Toc125450985"/>
      <w:bookmarkStart w:id="2348" w:name="_Toc128988489"/>
      <w:bookmarkStart w:id="2349" w:name="_Toc156810312"/>
      <w:bookmarkStart w:id="2350" w:name="_Toc156813555"/>
      <w:bookmarkStart w:id="2351" w:name="_Toc158004826"/>
      <w:bookmarkStart w:id="2352" w:name="_Toc173647053"/>
      <w:bookmarkStart w:id="2353" w:name="_Toc173647619"/>
      <w:bookmarkStart w:id="2354" w:name="_Toc173731673"/>
      <w:bookmarkStart w:id="2355" w:name="_Toc196195400"/>
      <w:bookmarkStart w:id="2356" w:name="_Toc196797666"/>
      <w:bookmarkStart w:id="2357" w:name="_Toc202241852"/>
      <w:bookmarkStart w:id="2358" w:name="_Toc215550458"/>
      <w:r>
        <w:rPr>
          <w:rStyle w:val="CharDivNo"/>
        </w:rPr>
        <w:t>Division 5</w:t>
      </w:r>
      <w:r>
        <w:t> — </w:t>
      </w:r>
      <w:r>
        <w:rPr>
          <w:rStyle w:val="CharDivText"/>
        </w:rPr>
        <w:t>Assessment for specialised retraining programs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pPr>
      <w:bookmarkStart w:id="2359" w:name="_Toc87252981"/>
      <w:r>
        <w:tab/>
        <w:t>[Heading inserted by No. 42 of 2004 s. 110.]</w:t>
      </w:r>
    </w:p>
    <w:p>
      <w:pPr>
        <w:pStyle w:val="Heading5"/>
      </w:pPr>
      <w:bookmarkStart w:id="2360" w:name="_Toc128988490"/>
      <w:bookmarkStart w:id="2361" w:name="_Toc215550459"/>
      <w:r>
        <w:rPr>
          <w:rStyle w:val="CharSectno"/>
        </w:rPr>
        <w:t>146S</w:t>
      </w:r>
      <w:r>
        <w:t>.</w:t>
      </w:r>
      <w:r>
        <w:tab/>
        <w:t>Register for panel membership</w:t>
      </w:r>
      <w:bookmarkEnd w:id="2359"/>
      <w:bookmarkEnd w:id="2360"/>
      <w:bookmarkEnd w:id="236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362" w:name="_Toc87252982"/>
      <w:r>
        <w:tab/>
        <w:t>[Section 146S inserted by No. 42 of 2004 s. 110.]</w:t>
      </w:r>
    </w:p>
    <w:p>
      <w:pPr>
        <w:pStyle w:val="Heading5"/>
      </w:pPr>
      <w:bookmarkStart w:id="2363" w:name="_Toc128988491"/>
      <w:bookmarkStart w:id="2364" w:name="_Toc215550460"/>
      <w:r>
        <w:rPr>
          <w:rStyle w:val="CharSectno"/>
        </w:rPr>
        <w:t>146T</w:t>
      </w:r>
      <w:r>
        <w:t>.</w:t>
      </w:r>
      <w:r>
        <w:tab/>
        <w:t>Panel to be constituted</w:t>
      </w:r>
      <w:bookmarkEnd w:id="2362"/>
      <w:bookmarkEnd w:id="2363"/>
      <w:bookmarkEnd w:id="2364"/>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bookmarkStart w:id="2365" w:name="_Toc87252983"/>
      <w:r>
        <w:tab/>
        <w:t>[Section 146T inserted by No. 42 of 2004 s. 110.]</w:t>
      </w:r>
    </w:p>
    <w:p>
      <w:pPr>
        <w:pStyle w:val="Heading5"/>
      </w:pPr>
      <w:bookmarkStart w:id="2366" w:name="_Toc128988492"/>
      <w:bookmarkStart w:id="2367" w:name="_Toc215550461"/>
      <w:r>
        <w:rPr>
          <w:rStyle w:val="CharSectno"/>
        </w:rPr>
        <w:t>146U</w:t>
      </w:r>
      <w:r>
        <w:t>.</w:t>
      </w:r>
      <w:r>
        <w:tab/>
        <w:t>Procedures</w:t>
      </w:r>
      <w:bookmarkEnd w:id="2365"/>
      <w:bookmarkEnd w:id="2366"/>
      <w:bookmarkEnd w:id="2367"/>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368" w:name="_Toc87252984"/>
      <w:r>
        <w:tab/>
        <w:t>[Section 146U inserted by No. 42 of 2004 s. 110.]</w:t>
      </w:r>
    </w:p>
    <w:p>
      <w:pPr>
        <w:pStyle w:val="Heading5"/>
      </w:pPr>
      <w:bookmarkStart w:id="2369" w:name="_Toc128988493"/>
      <w:bookmarkStart w:id="2370" w:name="_Toc215550462"/>
      <w:r>
        <w:rPr>
          <w:rStyle w:val="CharSectno"/>
        </w:rPr>
        <w:t>146V</w:t>
      </w:r>
      <w:r>
        <w:t>.</w:t>
      </w:r>
      <w:r>
        <w:tab/>
        <w:t>Assessments</w:t>
      </w:r>
      <w:bookmarkEnd w:id="2368"/>
      <w:bookmarkEnd w:id="2369"/>
      <w:bookmarkEnd w:id="2370"/>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pPr>
      <w:bookmarkStart w:id="2371" w:name="_Toc87252985"/>
      <w:r>
        <w:tab/>
        <w:t>[Section 146V inserted by No. 42 of 2004 s. 110.]</w:t>
      </w:r>
    </w:p>
    <w:p>
      <w:pPr>
        <w:pStyle w:val="Heading5"/>
      </w:pPr>
      <w:bookmarkStart w:id="2372" w:name="_Toc128988494"/>
      <w:bookmarkStart w:id="2373" w:name="_Toc215550463"/>
      <w:r>
        <w:rPr>
          <w:rStyle w:val="CharSectno"/>
        </w:rPr>
        <w:t>146W</w:t>
      </w:r>
      <w:r>
        <w:t>.</w:t>
      </w:r>
      <w:r>
        <w:tab/>
        <w:t>Remuneration</w:t>
      </w:r>
      <w:bookmarkEnd w:id="2371"/>
      <w:bookmarkEnd w:id="2372"/>
      <w:bookmarkEnd w:id="2373"/>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374" w:name="_Toc119132633"/>
      <w:bookmarkStart w:id="2375" w:name="_Toc119203303"/>
      <w:bookmarkStart w:id="2376" w:name="_Toc119203949"/>
      <w:bookmarkStart w:id="2377" w:name="_Toc119216279"/>
      <w:bookmarkStart w:id="2378" w:name="_Toc119300799"/>
      <w:bookmarkStart w:id="2379" w:name="_Toc119301366"/>
      <w:bookmarkStart w:id="2380" w:name="_Toc119301935"/>
      <w:bookmarkStart w:id="2381" w:name="_Toc119920122"/>
      <w:bookmarkStart w:id="2382" w:name="_Toc121118752"/>
      <w:bookmarkStart w:id="2383" w:name="_Toc121283992"/>
      <w:bookmarkStart w:id="2384" w:name="_Toc121563234"/>
      <w:bookmarkStart w:id="2385" w:name="_Toc125178526"/>
      <w:bookmarkStart w:id="2386" w:name="_Toc125342860"/>
      <w:bookmarkStart w:id="2387" w:name="_Toc125450991"/>
      <w:bookmarkStart w:id="2388" w:name="_Toc128988495"/>
      <w:bookmarkStart w:id="2389" w:name="_Toc156810318"/>
      <w:bookmarkStart w:id="2390" w:name="_Toc156813561"/>
      <w:bookmarkStart w:id="2391" w:name="_Toc158004832"/>
      <w:bookmarkStart w:id="2392" w:name="_Toc173647059"/>
      <w:bookmarkStart w:id="2393" w:name="_Toc173647625"/>
      <w:bookmarkStart w:id="2394" w:name="_Toc173731679"/>
      <w:bookmarkStart w:id="2395" w:name="_Toc196195406"/>
      <w:bookmarkStart w:id="2396" w:name="_Toc196797672"/>
      <w:bookmarkStart w:id="2397" w:name="_Toc202241858"/>
      <w:bookmarkStart w:id="2398" w:name="_Toc215550464"/>
      <w:r>
        <w:rPr>
          <w:rStyle w:val="CharPartNo"/>
        </w:rPr>
        <w:t>Part VIII</w:t>
      </w:r>
      <w:r>
        <w:rPr>
          <w:rStyle w:val="CharDivNo"/>
        </w:rPr>
        <w:t> </w:t>
      </w:r>
      <w:r>
        <w:t>—</w:t>
      </w:r>
      <w:r>
        <w:rPr>
          <w:rStyle w:val="CharDivText"/>
        </w:rPr>
        <w:t> </w:t>
      </w:r>
      <w:r>
        <w:rPr>
          <w:rStyle w:val="CharPartText"/>
        </w:rPr>
        <w:t>Premium rates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399" w:name="_Toc440878017"/>
      <w:bookmarkStart w:id="2400" w:name="_Toc517775375"/>
      <w:bookmarkStart w:id="2401" w:name="_Toc520107123"/>
      <w:bookmarkStart w:id="2402" w:name="_Toc523111748"/>
      <w:bookmarkStart w:id="2403" w:name="_Toc128988496"/>
      <w:bookmarkStart w:id="2404" w:name="_Toc215550465"/>
      <w:r>
        <w:rPr>
          <w:rStyle w:val="CharSectno"/>
        </w:rPr>
        <w:t>151</w:t>
      </w:r>
      <w:r>
        <w:rPr>
          <w:snapToGrid w:val="0"/>
        </w:rPr>
        <w:t>.</w:t>
      </w:r>
      <w:r>
        <w:rPr>
          <w:snapToGrid w:val="0"/>
        </w:rPr>
        <w:tab/>
        <w:t>Fixing premiums</w:t>
      </w:r>
      <w:bookmarkEnd w:id="2399"/>
      <w:bookmarkEnd w:id="2400"/>
      <w:bookmarkEnd w:id="2401"/>
      <w:bookmarkEnd w:id="2402"/>
      <w:bookmarkEnd w:id="2403"/>
      <w:bookmarkEnd w:id="2404"/>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05" w:name="_Toc440878018"/>
      <w:bookmarkStart w:id="2406" w:name="_Toc517775376"/>
      <w:bookmarkStart w:id="2407" w:name="_Toc520107124"/>
      <w:bookmarkStart w:id="2408" w:name="_Toc523111749"/>
      <w:bookmarkStart w:id="2409" w:name="_Toc128988497"/>
      <w:bookmarkStart w:id="2410" w:name="_Toc215550466"/>
      <w:r>
        <w:rPr>
          <w:rStyle w:val="CharSectno"/>
        </w:rPr>
        <w:t>151A</w:t>
      </w:r>
      <w:r>
        <w:rPr>
          <w:snapToGrid w:val="0"/>
        </w:rPr>
        <w:t>.</w:t>
      </w:r>
      <w:r>
        <w:rPr>
          <w:snapToGrid w:val="0"/>
        </w:rPr>
        <w:tab/>
        <w:t>Report as to rates</w:t>
      </w:r>
      <w:bookmarkEnd w:id="2405"/>
      <w:bookmarkEnd w:id="2406"/>
      <w:bookmarkEnd w:id="2407"/>
      <w:bookmarkEnd w:id="2408"/>
      <w:bookmarkEnd w:id="2409"/>
      <w:bookmarkEnd w:id="2410"/>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11" w:name="_Toc128988498"/>
      <w:bookmarkStart w:id="2412" w:name="_Toc215550467"/>
      <w:bookmarkStart w:id="2413" w:name="_Toc440878020"/>
      <w:r>
        <w:rPr>
          <w:rStyle w:val="CharSectno"/>
        </w:rPr>
        <w:t>152</w:t>
      </w:r>
      <w:r>
        <w:t>.</w:t>
      </w:r>
      <w:r>
        <w:tab/>
        <w:t>Loading not to exceed 100% unless permitted by WorkCover WA</w:t>
      </w:r>
      <w:bookmarkEnd w:id="2411"/>
      <w:bookmarkEnd w:id="2412"/>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414" w:name="_Toc517775378"/>
      <w:bookmarkStart w:id="2415" w:name="_Toc520107126"/>
      <w:bookmarkStart w:id="2416" w:name="_Toc523111751"/>
      <w:bookmarkStart w:id="2417" w:name="_Toc128988499"/>
      <w:bookmarkStart w:id="2418" w:name="_Toc215550468"/>
      <w:r>
        <w:rPr>
          <w:rStyle w:val="CharSectno"/>
        </w:rPr>
        <w:t>153.</w:t>
      </w:r>
      <w:r>
        <w:rPr>
          <w:rStyle w:val="CharSectno"/>
        </w:rPr>
        <w:tab/>
      </w:r>
      <w:r>
        <w:rPr>
          <w:snapToGrid w:val="0"/>
        </w:rPr>
        <w:t>Fixing maximum loading or discount</w:t>
      </w:r>
      <w:bookmarkEnd w:id="2413"/>
      <w:bookmarkEnd w:id="2414"/>
      <w:bookmarkEnd w:id="2415"/>
      <w:bookmarkEnd w:id="2416"/>
      <w:bookmarkEnd w:id="2417"/>
      <w:bookmarkEnd w:id="2418"/>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419" w:name="_Toc440878021"/>
      <w:bookmarkStart w:id="2420" w:name="_Toc517775379"/>
      <w:bookmarkStart w:id="2421" w:name="_Toc520107127"/>
      <w:bookmarkStart w:id="2422" w:name="_Toc523111752"/>
      <w:bookmarkStart w:id="2423" w:name="_Toc128988500"/>
      <w:bookmarkStart w:id="2424" w:name="_Toc215550469"/>
      <w:r>
        <w:rPr>
          <w:rStyle w:val="CharSectno"/>
        </w:rPr>
        <w:t>153A</w:t>
      </w:r>
      <w:r>
        <w:rPr>
          <w:snapToGrid w:val="0"/>
        </w:rPr>
        <w:t>.</w:t>
      </w:r>
      <w:r>
        <w:rPr>
          <w:snapToGrid w:val="0"/>
        </w:rPr>
        <w:tab/>
        <w:t>Minimum premiums</w:t>
      </w:r>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425" w:name="_Toc440878022"/>
      <w:bookmarkStart w:id="2426" w:name="_Toc517775380"/>
      <w:bookmarkStart w:id="2427" w:name="_Toc520107128"/>
      <w:bookmarkStart w:id="2428" w:name="_Toc523111753"/>
      <w:bookmarkStart w:id="2429" w:name="_Toc128988501"/>
      <w:bookmarkStart w:id="2430" w:name="_Toc215550470"/>
      <w:r>
        <w:rPr>
          <w:rStyle w:val="CharSectno"/>
        </w:rPr>
        <w:t>154</w:t>
      </w:r>
      <w:r>
        <w:rPr>
          <w:snapToGrid w:val="0"/>
        </w:rPr>
        <w:t>.</w:t>
      </w:r>
      <w:r>
        <w:rPr>
          <w:snapToGrid w:val="0"/>
        </w:rPr>
        <w:tab/>
        <w:t>Appeals</w:t>
      </w:r>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431" w:name="_Toc128988502"/>
      <w:bookmarkStart w:id="2432" w:name="_Toc215550471"/>
      <w:r>
        <w:rPr>
          <w:rStyle w:val="CharSectno"/>
        </w:rPr>
        <w:t>154A</w:t>
      </w:r>
      <w:r>
        <w:t>.</w:t>
      </w:r>
      <w:r>
        <w:tab/>
        <w:t>Regulations for provision of information</w:t>
      </w:r>
      <w:bookmarkEnd w:id="2431"/>
      <w:bookmarkEnd w:id="2432"/>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433" w:name="_Toc128988503"/>
      <w:bookmarkStart w:id="2434" w:name="_Toc215550472"/>
      <w:r>
        <w:rPr>
          <w:rStyle w:val="CharSectno"/>
        </w:rPr>
        <w:t>154AB</w:t>
      </w:r>
      <w:r>
        <w:t>.</w:t>
      </w:r>
      <w:r>
        <w:tab/>
        <w:t>Special directions by Minister</w:t>
      </w:r>
      <w:bookmarkEnd w:id="2433"/>
      <w:bookmarkEnd w:id="243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435" w:name="_Toc128988504"/>
      <w:bookmarkStart w:id="2436" w:name="_Toc215550473"/>
      <w:r>
        <w:rPr>
          <w:rStyle w:val="CharSectno"/>
        </w:rPr>
        <w:t>154AC</w:t>
      </w:r>
      <w:r>
        <w:t>.</w:t>
      </w:r>
      <w:r>
        <w:tab/>
        <w:t>Regulations for subsidy from Supplementation Fund</w:t>
      </w:r>
      <w:bookmarkEnd w:id="2435"/>
      <w:bookmarkEnd w:id="2436"/>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437" w:name="_Toc87252996"/>
      <w:bookmarkStart w:id="2438" w:name="_Toc119132643"/>
      <w:bookmarkStart w:id="2439" w:name="_Toc119203313"/>
      <w:bookmarkStart w:id="2440" w:name="_Toc119203959"/>
      <w:bookmarkStart w:id="2441" w:name="_Toc119216289"/>
      <w:bookmarkStart w:id="2442" w:name="_Toc119300809"/>
      <w:bookmarkStart w:id="2443" w:name="_Toc119301376"/>
      <w:bookmarkStart w:id="2444" w:name="_Toc119301945"/>
      <w:bookmarkStart w:id="2445" w:name="_Toc119920132"/>
      <w:bookmarkStart w:id="2446" w:name="_Toc121118762"/>
      <w:bookmarkStart w:id="2447" w:name="_Toc121284002"/>
      <w:bookmarkStart w:id="2448" w:name="_Toc121563244"/>
      <w:bookmarkStart w:id="2449" w:name="_Toc125178536"/>
      <w:bookmarkStart w:id="2450" w:name="_Toc125342870"/>
      <w:bookmarkStart w:id="2451" w:name="_Toc125451001"/>
      <w:bookmarkStart w:id="2452" w:name="_Toc128988505"/>
      <w:bookmarkStart w:id="2453" w:name="_Toc156810328"/>
      <w:bookmarkStart w:id="2454" w:name="_Toc156813571"/>
      <w:bookmarkStart w:id="2455" w:name="_Toc158004842"/>
      <w:bookmarkStart w:id="2456" w:name="_Toc173647069"/>
      <w:bookmarkStart w:id="2457" w:name="_Toc173647635"/>
      <w:bookmarkStart w:id="2458" w:name="_Toc173731689"/>
      <w:bookmarkStart w:id="2459" w:name="_Toc196195416"/>
      <w:bookmarkStart w:id="2460" w:name="_Toc196797682"/>
      <w:bookmarkStart w:id="2461" w:name="_Toc202241868"/>
      <w:bookmarkStart w:id="2462" w:name="_Toc215550474"/>
      <w:bookmarkStart w:id="2463" w:name="_Toc86740136"/>
      <w:bookmarkStart w:id="2464" w:name="_Toc88562540"/>
      <w:bookmarkStart w:id="2465" w:name="_Toc88625457"/>
      <w:bookmarkStart w:id="2466" w:name="_Toc91386119"/>
      <w:bookmarkStart w:id="2467" w:name="_Toc92705137"/>
      <w:bookmarkStart w:id="2468" w:name="_Toc93222600"/>
      <w:bookmarkStart w:id="2469" w:name="_Toc95022677"/>
      <w:bookmarkStart w:id="2470" w:name="_Toc95117949"/>
      <w:bookmarkStart w:id="2471" w:name="_Toc96498354"/>
      <w:bookmarkStart w:id="2472" w:name="_Toc96500832"/>
      <w:bookmarkStart w:id="2473" w:name="_Toc101779747"/>
      <w:bookmarkStart w:id="2474" w:name="_Toc103060195"/>
      <w:bookmarkStart w:id="2475" w:name="_Toc105471091"/>
      <w:bookmarkStart w:id="2476" w:name="_Toc105475005"/>
      <w:bookmarkStart w:id="2477" w:name="_Toc107308107"/>
      <w:bookmarkStart w:id="2478" w:name="_Toc109712340"/>
      <w:bookmarkStart w:id="2479" w:name="_Toc109724223"/>
      <w:bookmarkStart w:id="2480" w:name="_Toc110054095"/>
      <w:bookmarkStart w:id="2481" w:name="_Toc110054484"/>
      <w:bookmarkStart w:id="2482" w:name="_Toc110654564"/>
      <w:bookmarkStart w:id="2483" w:name="_Toc110736002"/>
      <w:bookmarkStart w:id="2484" w:name="_Toc110738738"/>
      <w:bookmarkStart w:id="2485" w:name="_Toc115691412"/>
      <w:bookmarkStart w:id="2486" w:name="_Toc115773709"/>
      <w:r>
        <w:rPr>
          <w:rStyle w:val="CharPartNo"/>
        </w:rPr>
        <w:t>Part IX</w:t>
      </w:r>
      <w:r>
        <w:rPr>
          <w:b w:val="0"/>
        </w:rPr>
        <w:t> </w:t>
      </w:r>
      <w:r>
        <w:t>—</w:t>
      </w:r>
      <w:r>
        <w:rPr>
          <w:b w:val="0"/>
        </w:rPr>
        <w:t> </w:t>
      </w:r>
      <w:r>
        <w:rPr>
          <w:rStyle w:val="CharPartText"/>
        </w:rPr>
        <w:t>Injury management</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Footnoteheading"/>
      </w:pPr>
      <w:bookmarkStart w:id="2487" w:name="_Toc87252997"/>
      <w:r>
        <w:tab/>
        <w:t>[Heading inserted by No. 42 of 2004 s. 118.]</w:t>
      </w:r>
    </w:p>
    <w:p>
      <w:pPr>
        <w:pStyle w:val="Heading5"/>
      </w:pPr>
      <w:bookmarkStart w:id="2488" w:name="_Toc128988506"/>
      <w:bookmarkStart w:id="2489" w:name="_Toc215550475"/>
      <w:r>
        <w:rPr>
          <w:rStyle w:val="CharSectno"/>
        </w:rPr>
        <w:t>155</w:t>
      </w:r>
      <w:r>
        <w:t>.</w:t>
      </w:r>
      <w:r>
        <w:tab/>
        <w:t>Terms used in this Part</w:t>
      </w:r>
      <w:bookmarkEnd w:id="2487"/>
      <w:bookmarkEnd w:id="2488"/>
      <w:bookmarkEnd w:id="2489"/>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490" w:name="_Toc87252998"/>
      <w:bookmarkStart w:id="2491" w:name="_Toc128988507"/>
      <w:bookmarkStart w:id="2492" w:name="_Toc215550476"/>
      <w:r>
        <w:rPr>
          <w:rStyle w:val="CharSectno"/>
        </w:rPr>
        <w:t>155A</w:t>
      </w:r>
      <w:r>
        <w:t>.</w:t>
      </w:r>
      <w:r>
        <w:tab/>
        <w:t>Code of practice (injury management)</w:t>
      </w:r>
      <w:bookmarkEnd w:id="2490"/>
      <w:bookmarkEnd w:id="2491"/>
      <w:bookmarkEnd w:id="2492"/>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bookmarkStart w:id="2493" w:name="_Toc87252999"/>
      <w:r>
        <w:tab/>
        <w:t>[Section 155A inserted by No. 42 of 2004 s. 118.]</w:t>
      </w:r>
    </w:p>
    <w:p>
      <w:pPr>
        <w:pStyle w:val="Heading5"/>
      </w:pPr>
      <w:bookmarkStart w:id="2494" w:name="_Toc128988508"/>
      <w:bookmarkStart w:id="2495" w:name="_Toc215550477"/>
      <w:r>
        <w:rPr>
          <w:rStyle w:val="CharSectno"/>
        </w:rPr>
        <w:t>155B</w:t>
      </w:r>
      <w:r>
        <w:t>.</w:t>
      </w:r>
      <w:r>
        <w:tab/>
        <w:t>Establishment of injury management systems for employer’s workers</w:t>
      </w:r>
      <w:bookmarkEnd w:id="2493"/>
      <w:bookmarkEnd w:id="2494"/>
      <w:bookmarkEnd w:id="2495"/>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bookmarkStart w:id="2496" w:name="_Toc87253000"/>
      <w:r>
        <w:tab/>
        <w:t>[Section 155B inserted by No. 42 of 2004 s. 118.]</w:t>
      </w:r>
    </w:p>
    <w:p>
      <w:pPr>
        <w:pStyle w:val="Heading5"/>
      </w:pPr>
      <w:bookmarkStart w:id="2497" w:name="_Toc128988509"/>
      <w:bookmarkStart w:id="2498" w:name="_Toc215550478"/>
      <w:r>
        <w:rPr>
          <w:rStyle w:val="CharSectno"/>
        </w:rPr>
        <w:t>155C</w:t>
      </w:r>
      <w:r>
        <w:t>.</w:t>
      </w:r>
      <w:r>
        <w:tab/>
        <w:t>Establishment of return to work programs for individual workers</w:t>
      </w:r>
      <w:bookmarkEnd w:id="2496"/>
      <w:bookmarkEnd w:id="2497"/>
      <w:bookmarkEnd w:id="2498"/>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499" w:name="_Toc87253001"/>
      <w:r>
        <w:tab/>
        <w:t>[Section 155C inserted by No. 42 of 2004 s. 118.]</w:t>
      </w:r>
    </w:p>
    <w:p>
      <w:pPr>
        <w:pStyle w:val="Heading5"/>
      </w:pPr>
      <w:bookmarkStart w:id="2500" w:name="_Toc128988510"/>
      <w:bookmarkStart w:id="2501" w:name="_Toc215550479"/>
      <w:r>
        <w:rPr>
          <w:rStyle w:val="CharSectno"/>
        </w:rPr>
        <w:t>155D</w:t>
      </w:r>
      <w:r>
        <w:t>.</w:t>
      </w:r>
      <w:r>
        <w:tab/>
        <w:t>Injury management: insurers’ obligations</w:t>
      </w:r>
      <w:bookmarkEnd w:id="2499"/>
      <w:bookmarkEnd w:id="2500"/>
      <w:bookmarkEnd w:id="2501"/>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bookmarkStart w:id="2502" w:name="_Toc87253002"/>
      <w:r>
        <w:tab/>
        <w:t>[Section 155D inserted by No. 42 of 2004 s. 118.]</w:t>
      </w:r>
    </w:p>
    <w:p>
      <w:pPr>
        <w:pStyle w:val="Heading5"/>
        <w:rPr>
          <w:snapToGrid w:val="0"/>
        </w:rPr>
      </w:pPr>
      <w:bookmarkStart w:id="2503" w:name="_Toc128988511"/>
      <w:bookmarkStart w:id="2504" w:name="_Toc215550480"/>
      <w:r>
        <w:rPr>
          <w:rStyle w:val="CharSectno"/>
        </w:rPr>
        <w:t>156</w:t>
      </w:r>
      <w:r>
        <w:rPr>
          <w:snapToGrid w:val="0"/>
        </w:rPr>
        <w:t>.</w:t>
      </w:r>
      <w:r>
        <w:rPr>
          <w:snapToGrid w:val="0"/>
        </w:rPr>
        <w:tab/>
        <w:t>Approval of vocational rehabilitation providers</w:t>
      </w:r>
      <w:bookmarkEnd w:id="2502"/>
      <w:bookmarkEnd w:id="2503"/>
      <w:bookmarkEnd w:id="2504"/>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505" w:name="_Toc87253003"/>
      <w:r>
        <w:tab/>
        <w:t>[Section 156 inserted by No. 42 of 2004 s. 118.]</w:t>
      </w:r>
    </w:p>
    <w:p>
      <w:pPr>
        <w:pStyle w:val="Heading5"/>
      </w:pPr>
      <w:bookmarkStart w:id="2506" w:name="_Toc128988512"/>
      <w:bookmarkStart w:id="2507" w:name="_Toc215550481"/>
      <w:r>
        <w:rPr>
          <w:rStyle w:val="CharSectno"/>
        </w:rPr>
        <w:t>156A</w:t>
      </w:r>
      <w:r>
        <w:t>.</w:t>
      </w:r>
      <w:r>
        <w:tab/>
        <w:t>Vocational rehabilitation services</w:t>
      </w:r>
      <w:bookmarkEnd w:id="2505"/>
      <w:bookmarkEnd w:id="2506"/>
      <w:bookmarkEnd w:id="2507"/>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508" w:name="_Toc87253004"/>
      <w:r>
        <w:tab/>
        <w:t>[Section 156A inserted by No. 42 of 2004 s. 118.]</w:t>
      </w:r>
    </w:p>
    <w:p>
      <w:pPr>
        <w:pStyle w:val="Heading5"/>
        <w:rPr>
          <w:snapToGrid w:val="0"/>
        </w:rPr>
      </w:pPr>
      <w:bookmarkStart w:id="2509" w:name="_Toc128988513"/>
      <w:bookmarkStart w:id="2510" w:name="_Toc215550482"/>
      <w:r>
        <w:rPr>
          <w:rStyle w:val="CharSectno"/>
        </w:rPr>
        <w:t>156B</w:t>
      </w:r>
      <w:r>
        <w:rPr>
          <w:snapToGrid w:val="0"/>
        </w:rPr>
        <w:t>.</w:t>
      </w:r>
      <w:r>
        <w:rPr>
          <w:snapToGrid w:val="0"/>
        </w:rPr>
        <w:tab/>
        <w:t>Arbitrators’ powers in relation to return to work programs</w:t>
      </w:r>
      <w:bookmarkEnd w:id="2508"/>
      <w:bookmarkEnd w:id="2509"/>
      <w:bookmarkEnd w:id="2510"/>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511" w:name="_Toc87253005"/>
      <w:r>
        <w:tab/>
        <w:t>[Section 156B inserted by No. 42 of 2004 s. 118.]</w:t>
      </w:r>
    </w:p>
    <w:p>
      <w:pPr>
        <w:pStyle w:val="Heading5"/>
        <w:rPr>
          <w:snapToGrid w:val="0"/>
        </w:rPr>
      </w:pPr>
      <w:bookmarkStart w:id="2512" w:name="_Toc128988514"/>
      <w:bookmarkStart w:id="2513" w:name="_Toc215550483"/>
      <w:r>
        <w:rPr>
          <w:rStyle w:val="CharSectno"/>
        </w:rPr>
        <w:t>157</w:t>
      </w:r>
      <w:r>
        <w:rPr>
          <w:snapToGrid w:val="0"/>
        </w:rPr>
        <w:t>.</w:t>
      </w:r>
      <w:r>
        <w:rPr>
          <w:snapToGrid w:val="0"/>
        </w:rPr>
        <w:tab/>
        <w:t>Information about injury management matters</w:t>
      </w:r>
      <w:bookmarkEnd w:id="2511"/>
      <w:bookmarkEnd w:id="2512"/>
      <w:bookmarkEnd w:id="251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514" w:name="_Toc87253006"/>
      <w:r>
        <w:tab/>
        <w:t>[Section 157 inserted by No. 42 of 2004 s. 118.]</w:t>
      </w:r>
    </w:p>
    <w:p>
      <w:pPr>
        <w:pStyle w:val="Heading5"/>
      </w:pPr>
      <w:bookmarkStart w:id="2515" w:name="_Toc128988515"/>
      <w:bookmarkStart w:id="2516" w:name="_Toc215550484"/>
      <w:r>
        <w:rPr>
          <w:rStyle w:val="CharSectno"/>
        </w:rPr>
        <w:t>157A</w:t>
      </w:r>
      <w:r>
        <w:t>.</w:t>
      </w:r>
      <w:r>
        <w:tab/>
        <w:t>Early identification of injuries that require, or may require, management</w:t>
      </w:r>
      <w:bookmarkEnd w:id="2514"/>
      <w:bookmarkEnd w:id="2515"/>
      <w:bookmarkEnd w:id="251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517" w:name="_Toc87253007"/>
      <w:r>
        <w:tab/>
        <w:t>[Section 157A inserted by No. 42 of 2004 s. 118.]</w:t>
      </w:r>
    </w:p>
    <w:p>
      <w:pPr>
        <w:pStyle w:val="Heading5"/>
      </w:pPr>
      <w:bookmarkStart w:id="2518" w:name="_Toc128988516"/>
      <w:bookmarkStart w:id="2519" w:name="_Toc215550485"/>
      <w:r>
        <w:rPr>
          <w:rStyle w:val="CharSectno"/>
        </w:rPr>
        <w:t>157B</w:t>
      </w:r>
      <w:r>
        <w:t>.</w:t>
      </w:r>
      <w:r>
        <w:tab/>
        <w:t>Mediation and assistance</w:t>
      </w:r>
      <w:bookmarkEnd w:id="2517"/>
      <w:bookmarkEnd w:id="2518"/>
      <w:bookmarkEnd w:id="2519"/>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520" w:name="_Toc87253009"/>
      <w:bookmarkStart w:id="2521" w:name="_Toc119132655"/>
      <w:bookmarkStart w:id="2522" w:name="_Toc119203325"/>
      <w:bookmarkStart w:id="2523" w:name="_Toc119203971"/>
      <w:bookmarkStart w:id="2524" w:name="_Toc119216301"/>
      <w:bookmarkStart w:id="2525" w:name="_Toc119300821"/>
      <w:bookmarkStart w:id="2526" w:name="_Toc119301388"/>
      <w:bookmarkStart w:id="2527" w:name="_Toc119301957"/>
      <w:bookmarkStart w:id="2528" w:name="_Toc119920144"/>
      <w:bookmarkStart w:id="2529" w:name="_Toc121118774"/>
      <w:bookmarkStart w:id="2530" w:name="_Toc121284014"/>
      <w:bookmarkStart w:id="2531" w:name="_Toc121563256"/>
      <w:bookmarkStart w:id="2532" w:name="_Toc125178548"/>
      <w:bookmarkStart w:id="2533" w:name="_Toc125342882"/>
      <w:bookmarkStart w:id="2534" w:name="_Toc125451013"/>
      <w:bookmarkStart w:id="2535" w:name="_Toc128988517"/>
      <w:bookmarkStart w:id="2536" w:name="_Toc156810340"/>
      <w:bookmarkStart w:id="2537" w:name="_Toc156813583"/>
      <w:bookmarkStart w:id="2538" w:name="_Toc158004854"/>
      <w:bookmarkStart w:id="2539" w:name="_Toc173647081"/>
      <w:bookmarkStart w:id="2540" w:name="_Toc173647647"/>
      <w:bookmarkStart w:id="2541" w:name="_Toc173731701"/>
      <w:bookmarkStart w:id="2542" w:name="_Toc196195428"/>
      <w:bookmarkStart w:id="2543" w:name="_Toc196797694"/>
      <w:bookmarkStart w:id="2544" w:name="_Toc202241880"/>
      <w:bookmarkStart w:id="2545" w:name="_Toc215550486"/>
      <w:r>
        <w:rPr>
          <w:rStyle w:val="CharPartNo"/>
        </w:rPr>
        <w:t>Part IXA</w:t>
      </w:r>
      <w:r>
        <w:rPr>
          <w:b w:val="0"/>
        </w:rPr>
        <w:t> </w:t>
      </w:r>
      <w:r>
        <w:t>—</w:t>
      </w:r>
      <w:r>
        <w:rPr>
          <w:b w:val="0"/>
        </w:rPr>
        <w:t> </w:t>
      </w:r>
      <w:r>
        <w:rPr>
          <w:rStyle w:val="CharPartText"/>
        </w:rPr>
        <w:t>Specialised retraining programs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pPr>
      <w:bookmarkStart w:id="2546" w:name="_Toc87253010"/>
      <w:r>
        <w:tab/>
        <w:t>[Heading inserted by No. 42 of 2004 s. 119.]</w:t>
      </w:r>
    </w:p>
    <w:p>
      <w:pPr>
        <w:pStyle w:val="Heading5"/>
      </w:pPr>
      <w:bookmarkStart w:id="2547" w:name="_Toc128988518"/>
      <w:bookmarkStart w:id="2548" w:name="_Toc215550487"/>
      <w:r>
        <w:rPr>
          <w:rStyle w:val="CharSectno"/>
        </w:rPr>
        <w:t>158</w:t>
      </w:r>
      <w:r>
        <w:t>.</w:t>
      </w:r>
      <w:r>
        <w:tab/>
        <w:t>Meaning of “retraining criteria”</w:t>
      </w:r>
      <w:bookmarkEnd w:id="2546"/>
      <w:bookmarkEnd w:id="2547"/>
      <w:bookmarkEnd w:id="2548"/>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549" w:name="_Toc87253011"/>
      <w:r>
        <w:tab/>
        <w:t>[Section 158 inserted by No. 42 of 2004 s. 119.]</w:t>
      </w:r>
    </w:p>
    <w:p>
      <w:pPr>
        <w:pStyle w:val="Heading5"/>
      </w:pPr>
      <w:bookmarkStart w:id="2550" w:name="_Toc128988519"/>
      <w:bookmarkStart w:id="2551" w:name="_Toc215550488"/>
      <w:r>
        <w:rPr>
          <w:rStyle w:val="CharSectno"/>
        </w:rPr>
        <w:t>158A</w:t>
      </w:r>
      <w:r>
        <w:t>.</w:t>
      </w:r>
      <w:r>
        <w:tab/>
        <w:t>Eligibility to participate in specialised retraining programs</w:t>
      </w:r>
      <w:bookmarkEnd w:id="2549"/>
      <w:bookmarkEnd w:id="2550"/>
      <w:bookmarkEnd w:id="2551"/>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552" w:name="_Toc87253012"/>
      <w:r>
        <w:tab/>
        <w:t>[Section 158A inserted by No. 42 of 2004 s. 119.]</w:t>
      </w:r>
    </w:p>
    <w:p>
      <w:pPr>
        <w:pStyle w:val="Heading5"/>
      </w:pPr>
      <w:bookmarkStart w:id="2553" w:name="_Toc128988520"/>
      <w:bookmarkStart w:id="2554" w:name="_Toc215550489"/>
      <w:r>
        <w:rPr>
          <w:rStyle w:val="CharSectno"/>
        </w:rPr>
        <w:t>158B</w:t>
      </w:r>
      <w:r>
        <w:t>.</w:t>
      </w:r>
      <w:r>
        <w:tab/>
        <w:t>Final day for recording agreed matters, referring disputed matters for determination</w:t>
      </w:r>
      <w:bookmarkEnd w:id="2552"/>
      <w:bookmarkEnd w:id="2553"/>
      <w:bookmarkEnd w:id="2554"/>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555" w:name="_Toc87253013"/>
      <w:r>
        <w:tab/>
        <w:t>[Section 158B inserted by No. 42 of 2004 s. 119.]</w:t>
      </w:r>
    </w:p>
    <w:p>
      <w:pPr>
        <w:pStyle w:val="Heading5"/>
      </w:pPr>
      <w:bookmarkStart w:id="2556" w:name="_Toc128988521"/>
      <w:bookmarkStart w:id="2557" w:name="_Toc215550490"/>
      <w:r>
        <w:rPr>
          <w:rStyle w:val="CharSectno"/>
        </w:rPr>
        <w:t>158C</w:t>
      </w:r>
      <w:r>
        <w:t>.</w:t>
      </w:r>
      <w:r>
        <w:tab/>
        <w:t>Disputes as to degree of permanent whole of person impairment</w:t>
      </w:r>
      <w:bookmarkEnd w:id="2555"/>
      <w:bookmarkEnd w:id="2556"/>
      <w:bookmarkEnd w:id="2557"/>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558" w:name="_Toc87253014"/>
      <w:r>
        <w:tab/>
        <w:t>[Section 158C inserted by No. 42 of 2004 s. 119.]</w:t>
      </w:r>
    </w:p>
    <w:p>
      <w:pPr>
        <w:pStyle w:val="Heading5"/>
      </w:pPr>
      <w:bookmarkStart w:id="2559" w:name="_Toc128988522"/>
      <w:bookmarkStart w:id="2560" w:name="_Toc215550491"/>
      <w:r>
        <w:rPr>
          <w:rStyle w:val="CharSectno"/>
        </w:rPr>
        <w:t>158D</w:t>
      </w:r>
      <w:r>
        <w:t>.</w:t>
      </w:r>
      <w:r>
        <w:tab/>
        <w:t>Disputes as to retraining criteria</w:t>
      </w:r>
      <w:bookmarkEnd w:id="2558"/>
      <w:bookmarkEnd w:id="2559"/>
      <w:bookmarkEnd w:id="256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561" w:name="_Toc87253015"/>
      <w:r>
        <w:tab/>
        <w:t>[Section 158D inserted by No. 42 of 2004 s. 119.]</w:t>
      </w:r>
    </w:p>
    <w:p>
      <w:pPr>
        <w:pStyle w:val="Heading5"/>
      </w:pPr>
      <w:bookmarkStart w:id="2562" w:name="_Toc128988523"/>
      <w:bookmarkStart w:id="2563" w:name="_Toc215550492"/>
      <w:r>
        <w:rPr>
          <w:rStyle w:val="CharSectno"/>
        </w:rPr>
        <w:t>158E</w:t>
      </w:r>
      <w:r>
        <w:t>.</w:t>
      </w:r>
      <w:r>
        <w:tab/>
        <w:t>Specialised retraining program agreements</w:t>
      </w:r>
      <w:bookmarkEnd w:id="2561"/>
      <w:bookmarkEnd w:id="2562"/>
      <w:bookmarkEnd w:id="2563"/>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564" w:name="_Toc87253016"/>
      <w:r>
        <w:tab/>
        <w:t>[Section 158E inserted by No. 42 of 2004 s. 119.]</w:t>
      </w:r>
    </w:p>
    <w:p>
      <w:pPr>
        <w:pStyle w:val="Heading5"/>
      </w:pPr>
      <w:bookmarkStart w:id="2565" w:name="_Toc128988524"/>
      <w:bookmarkStart w:id="2566" w:name="_Toc215550493"/>
      <w:r>
        <w:rPr>
          <w:rStyle w:val="CharSectno"/>
        </w:rPr>
        <w:t>158F</w:t>
      </w:r>
      <w:r>
        <w:t>.</w:t>
      </w:r>
      <w:r>
        <w:tab/>
        <w:t>WorkCover WA to direct payments in relation to specialised retraining programs</w:t>
      </w:r>
      <w:bookmarkEnd w:id="2564"/>
      <w:bookmarkEnd w:id="2565"/>
      <w:bookmarkEnd w:id="2566"/>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567" w:name="_Toc87253017"/>
      <w:r>
        <w:tab/>
        <w:t>[Section 158F inserted by No. 42 of 2004 s. 119.]</w:t>
      </w:r>
    </w:p>
    <w:p>
      <w:pPr>
        <w:pStyle w:val="Heading5"/>
      </w:pPr>
      <w:bookmarkStart w:id="2568" w:name="_Toc128988525"/>
      <w:bookmarkStart w:id="2569" w:name="_Toc215550494"/>
      <w:r>
        <w:rPr>
          <w:rStyle w:val="CharSectno"/>
        </w:rPr>
        <w:t>158G</w:t>
      </w:r>
      <w:r>
        <w:t>.</w:t>
      </w:r>
      <w:r>
        <w:tab/>
        <w:t>Obligations of employers, insurers</w:t>
      </w:r>
      <w:bookmarkEnd w:id="2567"/>
      <w:bookmarkEnd w:id="2568"/>
      <w:bookmarkEnd w:id="2569"/>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bookmarkStart w:id="2570" w:name="_Toc87253018"/>
      <w:r>
        <w:tab/>
        <w:t>[Section 158G inserted by No. 42 of 2004 s. 119; amended by No. 77 of 2006 s. 17.]</w:t>
      </w:r>
    </w:p>
    <w:p>
      <w:pPr>
        <w:pStyle w:val="Heading5"/>
      </w:pPr>
      <w:bookmarkStart w:id="2571" w:name="_Toc128988526"/>
      <w:bookmarkStart w:id="2572" w:name="_Toc215550495"/>
      <w:r>
        <w:rPr>
          <w:rStyle w:val="CharSectno"/>
        </w:rPr>
        <w:t>158H</w:t>
      </w:r>
      <w:r>
        <w:t>.</w:t>
      </w:r>
      <w:r>
        <w:tab/>
        <w:t>3 monthly reviews of performance, payments under specialised retraining programs</w:t>
      </w:r>
      <w:bookmarkEnd w:id="2570"/>
      <w:bookmarkEnd w:id="2571"/>
      <w:bookmarkEnd w:id="2572"/>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573" w:name="_Toc87253019"/>
      <w:r>
        <w:tab/>
        <w:t>[Section 158H inserted by No. 42 of 2004 s. 119.]</w:t>
      </w:r>
    </w:p>
    <w:p>
      <w:pPr>
        <w:pStyle w:val="Heading5"/>
      </w:pPr>
      <w:bookmarkStart w:id="2574" w:name="_Toc128988527"/>
      <w:bookmarkStart w:id="2575" w:name="_Toc215550496"/>
      <w:r>
        <w:rPr>
          <w:rStyle w:val="CharSectno"/>
        </w:rPr>
        <w:t>158I</w:t>
      </w:r>
      <w:r>
        <w:t>.</w:t>
      </w:r>
      <w:r>
        <w:tab/>
        <w:t>WorkCover WA may direct modification, suspension, cessation of payments under specialised retraining programs</w:t>
      </w:r>
      <w:bookmarkEnd w:id="2573"/>
      <w:bookmarkEnd w:id="2574"/>
      <w:bookmarkEnd w:id="2575"/>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576" w:name="_Toc87253020"/>
      <w:r>
        <w:tab/>
        <w:t>[Section 158I inserted by No. 42 of 2004 s. 119.]</w:t>
      </w:r>
    </w:p>
    <w:p>
      <w:pPr>
        <w:pStyle w:val="Heading5"/>
      </w:pPr>
      <w:bookmarkStart w:id="2577" w:name="_Toc128988528"/>
      <w:bookmarkStart w:id="2578" w:name="_Toc215550497"/>
      <w:r>
        <w:rPr>
          <w:rStyle w:val="CharSectno"/>
        </w:rPr>
        <w:t>158J</w:t>
      </w:r>
      <w:r>
        <w:t>.</w:t>
      </w:r>
      <w:r>
        <w:tab/>
        <w:t>Cessation of payments</w:t>
      </w:r>
      <w:bookmarkEnd w:id="2576"/>
      <w:bookmarkEnd w:id="2577"/>
      <w:bookmarkEnd w:id="2578"/>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579" w:name="_Toc87253021"/>
      <w:r>
        <w:tab/>
        <w:t>[Section 158J inserted by No. 42 of 2004 s. 119.]</w:t>
      </w:r>
    </w:p>
    <w:p>
      <w:pPr>
        <w:pStyle w:val="Heading5"/>
      </w:pPr>
      <w:bookmarkStart w:id="2580" w:name="_Toc128988529"/>
      <w:bookmarkStart w:id="2581" w:name="_Toc215550498"/>
      <w:r>
        <w:rPr>
          <w:rStyle w:val="CharSectno"/>
        </w:rPr>
        <w:t>158K</w:t>
      </w:r>
      <w:r>
        <w:t>.</w:t>
      </w:r>
      <w:r>
        <w:tab/>
        <w:t>Directions not open to challenge etc.</w:t>
      </w:r>
      <w:bookmarkEnd w:id="2579"/>
      <w:bookmarkEnd w:id="2580"/>
      <w:bookmarkEnd w:id="2581"/>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582" w:name="_Toc87253022"/>
      <w:r>
        <w:tab/>
        <w:t>[Section 158K inserted by No. 42 of 2004 s. 119.]</w:t>
      </w:r>
    </w:p>
    <w:p>
      <w:pPr>
        <w:pStyle w:val="Heading5"/>
      </w:pPr>
      <w:bookmarkStart w:id="2583" w:name="_Toc128988530"/>
      <w:bookmarkStart w:id="2584" w:name="_Toc215550499"/>
      <w:r>
        <w:rPr>
          <w:rStyle w:val="CharSectno"/>
        </w:rPr>
        <w:t>158L</w:t>
      </w:r>
      <w:r>
        <w:t>.</w:t>
      </w:r>
      <w:r>
        <w:tab/>
        <w:t>Other effects of participation in specialised retraining program</w:t>
      </w:r>
      <w:bookmarkEnd w:id="2582"/>
      <w:bookmarkEnd w:id="2583"/>
      <w:bookmarkEnd w:id="2584"/>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585" w:name="_Toc119132669"/>
      <w:bookmarkStart w:id="2586" w:name="_Toc119203339"/>
      <w:bookmarkStart w:id="2587" w:name="_Toc119203985"/>
      <w:bookmarkStart w:id="2588" w:name="_Toc119216315"/>
      <w:bookmarkStart w:id="2589" w:name="_Toc119300835"/>
      <w:bookmarkStart w:id="2590" w:name="_Toc119301402"/>
      <w:bookmarkStart w:id="2591" w:name="_Toc119301971"/>
      <w:bookmarkStart w:id="2592" w:name="_Toc119920158"/>
      <w:bookmarkStart w:id="2593" w:name="_Toc121118788"/>
      <w:bookmarkStart w:id="2594" w:name="_Toc121284028"/>
      <w:bookmarkStart w:id="2595" w:name="_Toc121563270"/>
      <w:bookmarkStart w:id="2596" w:name="_Toc125178562"/>
      <w:bookmarkStart w:id="2597" w:name="_Toc125342896"/>
      <w:bookmarkStart w:id="2598" w:name="_Toc125451027"/>
      <w:bookmarkStart w:id="2599" w:name="_Toc128988531"/>
      <w:bookmarkStart w:id="2600" w:name="_Toc156810354"/>
      <w:bookmarkStart w:id="2601" w:name="_Toc156813597"/>
      <w:bookmarkStart w:id="2602" w:name="_Toc158004868"/>
      <w:bookmarkStart w:id="2603" w:name="_Toc173647095"/>
      <w:bookmarkStart w:id="2604" w:name="_Toc173647661"/>
      <w:bookmarkStart w:id="2605" w:name="_Toc173731715"/>
      <w:bookmarkStart w:id="2606" w:name="_Toc196195442"/>
      <w:bookmarkStart w:id="2607" w:name="_Toc196797708"/>
      <w:bookmarkStart w:id="2608" w:name="_Toc202241894"/>
      <w:bookmarkStart w:id="2609" w:name="_Toc215550500"/>
      <w:r>
        <w:rPr>
          <w:rStyle w:val="CharPartNo"/>
        </w:rPr>
        <w:t>Part X</w:t>
      </w:r>
      <w:r>
        <w:t> — </w:t>
      </w:r>
      <w:r>
        <w:rPr>
          <w:rStyle w:val="CharPartText"/>
        </w:rPr>
        <w:t>Insurance</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rStyle w:val="CharPartText"/>
        </w:rPr>
        <w:t xml:space="preserve"> </w:t>
      </w:r>
    </w:p>
    <w:p>
      <w:pPr>
        <w:pStyle w:val="Heading3"/>
        <w:rPr>
          <w:snapToGrid w:val="0"/>
        </w:rPr>
      </w:pPr>
      <w:bookmarkStart w:id="2610" w:name="_Toc86740137"/>
      <w:bookmarkStart w:id="2611" w:name="_Toc88562541"/>
      <w:bookmarkStart w:id="2612" w:name="_Toc88625458"/>
      <w:bookmarkStart w:id="2613" w:name="_Toc91386120"/>
      <w:bookmarkStart w:id="2614" w:name="_Toc92705138"/>
      <w:bookmarkStart w:id="2615" w:name="_Toc93222601"/>
      <w:bookmarkStart w:id="2616" w:name="_Toc95022678"/>
      <w:bookmarkStart w:id="2617" w:name="_Toc95117950"/>
      <w:bookmarkStart w:id="2618" w:name="_Toc96498355"/>
      <w:bookmarkStart w:id="2619" w:name="_Toc96500833"/>
      <w:bookmarkStart w:id="2620" w:name="_Toc101779748"/>
      <w:bookmarkStart w:id="2621" w:name="_Toc103060196"/>
      <w:bookmarkStart w:id="2622" w:name="_Toc105471092"/>
      <w:bookmarkStart w:id="2623" w:name="_Toc105475006"/>
      <w:bookmarkStart w:id="2624" w:name="_Toc107308108"/>
      <w:bookmarkStart w:id="2625" w:name="_Toc109712341"/>
      <w:bookmarkStart w:id="2626" w:name="_Toc109724224"/>
      <w:bookmarkStart w:id="2627" w:name="_Toc110054096"/>
      <w:bookmarkStart w:id="2628" w:name="_Toc110054485"/>
      <w:bookmarkStart w:id="2629" w:name="_Toc110654565"/>
      <w:bookmarkStart w:id="2630" w:name="_Toc110736003"/>
      <w:bookmarkStart w:id="2631" w:name="_Toc110738739"/>
      <w:bookmarkStart w:id="2632" w:name="_Toc115691413"/>
      <w:bookmarkStart w:id="2633" w:name="_Toc115773710"/>
      <w:bookmarkStart w:id="2634" w:name="_Toc119132670"/>
      <w:bookmarkStart w:id="2635" w:name="_Toc119203340"/>
      <w:bookmarkStart w:id="2636" w:name="_Toc119203986"/>
      <w:bookmarkStart w:id="2637" w:name="_Toc119216316"/>
      <w:bookmarkStart w:id="2638" w:name="_Toc119300836"/>
      <w:bookmarkStart w:id="2639" w:name="_Toc119301403"/>
      <w:bookmarkStart w:id="2640" w:name="_Toc119301972"/>
      <w:bookmarkStart w:id="2641" w:name="_Toc119920159"/>
      <w:bookmarkStart w:id="2642" w:name="_Toc121118789"/>
      <w:bookmarkStart w:id="2643" w:name="_Toc121284029"/>
      <w:bookmarkStart w:id="2644" w:name="_Toc121563271"/>
      <w:bookmarkStart w:id="2645" w:name="_Toc125178563"/>
      <w:bookmarkStart w:id="2646" w:name="_Toc125342897"/>
      <w:bookmarkStart w:id="2647" w:name="_Toc125451028"/>
      <w:bookmarkStart w:id="2648" w:name="_Toc128988532"/>
      <w:bookmarkStart w:id="2649" w:name="_Toc156810355"/>
      <w:bookmarkStart w:id="2650" w:name="_Toc156813598"/>
      <w:bookmarkStart w:id="2651" w:name="_Toc158004869"/>
      <w:bookmarkStart w:id="2652" w:name="_Toc173647096"/>
      <w:bookmarkStart w:id="2653" w:name="_Toc173647662"/>
      <w:bookmarkStart w:id="2654" w:name="_Toc173731716"/>
      <w:bookmarkStart w:id="2655" w:name="_Toc196195443"/>
      <w:bookmarkStart w:id="2656" w:name="_Toc196797709"/>
      <w:bookmarkStart w:id="2657" w:name="_Toc202241895"/>
      <w:bookmarkStart w:id="2658" w:name="_Toc215550501"/>
      <w:r>
        <w:rPr>
          <w:rStyle w:val="CharDivNo"/>
        </w:rPr>
        <w:t>Division 1</w:t>
      </w:r>
      <w:r>
        <w:rPr>
          <w:snapToGrid w:val="0"/>
        </w:rPr>
        <w:t> — </w:t>
      </w:r>
      <w:r>
        <w:rPr>
          <w:rStyle w:val="CharDivText"/>
        </w:rPr>
        <w:t>Liability of employers and insurers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Pr>
          <w:rStyle w:val="CharDivText"/>
        </w:rPr>
        <w:t xml:space="preserve"> </w:t>
      </w:r>
    </w:p>
    <w:p>
      <w:pPr>
        <w:pStyle w:val="Heading5"/>
        <w:rPr>
          <w:snapToGrid w:val="0"/>
        </w:rPr>
      </w:pPr>
      <w:bookmarkStart w:id="2659" w:name="_Toc440878031"/>
      <w:bookmarkStart w:id="2660" w:name="_Toc517775389"/>
      <w:bookmarkStart w:id="2661" w:name="_Toc520107137"/>
      <w:bookmarkStart w:id="2662" w:name="_Toc523111762"/>
      <w:bookmarkStart w:id="2663" w:name="_Toc128988533"/>
      <w:bookmarkStart w:id="2664" w:name="_Toc215550502"/>
      <w:r>
        <w:rPr>
          <w:rStyle w:val="CharSectno"/>
        </w:rPr>
        <w:t>160</w:t>
      </w:r>
      <w:r>
        <w:rPr>
          <w:snapToGrid w:val="0"/>
        </w:rPr>
        <w:t>.</w:t>
      </w:r>
      <w:r>
        <w:rPr>
          <w:snapToGrid w:val="0"/>
        </w:rPr>
        <w:tab/>
        <w:t>Employer to obtain insurance</w:t>
      </w:r>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665" w:name="_Toc128988534"/>
      <w:bookmarkStart w:id="2666" w:name="_Toc215550503"/>
      <w:bookmarkStart w:id="2667" w:name="_Toc440878032"/>
      <w:bookmarkStart w:id="2668" w:name="_Toc517775390"/>
      <w:bookmarkStart w:id="2669" w:name="_Toc520107138"/>
      <w:bookmarkStart w:id="2670" w:name="_Toc523111763"/>
      <w:r>
        <w:rPr>
          <w:rStyle w:val="CharSectno"/>
        </w:rPr>
        <w:t>160A</w:t>
      </w:r>
      <w:r>
        <w:t>.</w:t>
      </w:r>
      <w:r>
        <w:tab/>
        <w:t>Insurance in respect of working directors</w:t>
      </w:r>
      <w:bookmarkEnd w:id="2665"/>
      <w:bookmarkEnd w:id="2666"/>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671" w:name="_Toc128988535"/>
      <w:bookmarkStart w:id="2672" w:name="_Toc215550504"/>
      <w:r>
        <w:rPr>
          <w:rStyle w:val="CharSectno"/>
        </w:rPr>
        <w:t>161A</w:t>
      </w:r>
      <w:r>
        <w:rPr>
          <w:snapToGrid w:val="0"/>
        </w:rPr>
        <w:t>.</w:t>
      </w:r>
      <w:r>
        <w:rPr>
          <w:snapToGrid w:val="0"/>
        </w:rPr>
        <w:tab/>
        <w:t>Penalty — issue or renewal of policy without approval</w:t>
      </w:r>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673" w:name="_Toc440878033"/>
      <w:bookmarkStart w:id="2674" w:name="_Toc517775391"/>
      <w:bookmarkStart w:id="2675" w:name="_Toc520107139"/>
      <w:bookmarkStart w:id="2676" w:name="_Toc523111764"/>
      <w:bookmarkStart w:id="2677" w:name="_Toc128988536"/>
      <w:bookmarkStart w:id="2678" w:name="_Toc215550505"/>
      <w:r>
        <w:rPr>
          <w:rStyle w:val="CharSectno"/>
        </w:rPr>
        <w:t>161</w:t>
      </w:r>
      <w:r>
        <w:rPr>
          <w:snapToGrid w:val="0"/>
        </w:rPr>
        <w:t>.</w:t>
      </w:r>
      <w:r>
        <w:rPr>
          <w:snapToGrid w:val="0"/>
        </w:rPr>
        <w:tab/>
        <w:t>Approvals</w:t>
      </w:r>
      <w:bookmarkEnd w:id="2673"/>
      <w:bookmarkEnd w:id="2674"/>
      <w:bookmarkEnd w:id="2675"/>
      <w:bookmarkEnd w:id="2676"/>
      <w:bookmarkEnd w:id="2677"/>
      <w:bookmarkEnd w:id="2678"/>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679" w:name="_Toc440878034"/>
      <w:bookmarkStart w:id="2680" w:name="_Toc517775392"/>
      <w:bookmarkStart w:id="2681" w:name="_Toc520107140"/>
      <w:bookmarkStart w:id="2682" w:name="_Toc523111765"/>
      <w:bookmarkStart w:id="2683" w:name="_Toc128988537"/>
      <w:bookmarkStart w:id="2684" w:name="_Toc215550506"/>
      <w:r>
        <w:rPr>
          <w:rStyle w:val="CharSectno"/>
        </w:rPr>
        <w:t>162</w:t>
      </w:r>
      <w:r>
        <w:rPr>
          <w:snapToGrid w:val="0"/>
        </w:rPr>
        <w:t>.</w:t>
      </w:r>
      <w:r>
        <w:rPr>
          <w:snapToGrid w:val="0"/>
        </w:rPr>
        <w:tab/>
        <w:t>The State Government Insurance Commission sole insurer against certain industrial diseases</w:t>
      </w:r>
      <w:bookmarkEnd w:id="2679"/>
      <w:bookmarkEnd w:id="2680"/>
      <w:bookmarkEnd w:id="2681"/>
      <w:bookmarkEnd w:id="2682"/>
      <w:bookmarkEnd w:id="2683"/>
      <w:bookmarkEnd w:id="2684"/>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685" w:name="_Toc440878035"/>
      <w:bookmarkStart w:id="2686" w:name="_Toc517775393"/>
      <w:bookmarkStart w:id="2687" w:name="_Toc520107141"/>
      <w:bookmarkStart w:id="2688" w:name="_Toc523111766"/>
      <w:bookmarkStart w:id="2689" w:name="_Toc128988538"/>
      <w:bookmarkStart w:id="2690" w:name="_Toc215550507"/>
      <w:r>
        <w:rPr>
          <w:rStyle w:val="CharSectno"/>
        </w:rPr>
        <w:t>163</w:t>
      </w:r>
      <w:r>
        <w:rPr>
          <w:snapToGrid w:val="0"/>
        </w:rPr>
        <w:t>.</w:t>
      </w:r>
      <w:r>
        <w:rPr>
          <w:snapToGrid w:val="0"/>
        </w:rPr>
        <w:tab/>
        <w:t>Payment of industrial disease premium and issue of policy</w:t>
      </w:r>
      <w:bookmarkEnd w:id="2685"/>
      <w:bookmarkEnd w:id="2686"/>
      <w:bookmarkEnd w:id="2687"/>
      <w:bookmarkEnd w:id="2688"/>
      <w:bookmarkEnd w:id="2689"/>
      <w:bookmarkEnd w:id="2690"/>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691" w:name="_Toc440878036"/>
      <w:bookmarkStart w:id="2692" w:name="_Toc517775394"/>
      <w:bookmarkStart w:id="2693" w:name="_Toc520107142"/>
      <w:bookmarkStart w:id="2694" w:name="_Toc523111767"/>
      <w:bookmarkStart w:id="2695" w:name="_Toc128988539"/>
      <w:bookmarkStart w:id="2696" w:name="_Toc215550508"/>
      <w:r>
        <w:rPr>
          <w:rStyle w:val="CharSectno"/>
        </w:rPr>
        <w:t>164</w:t>
      </w:r>
      <w:r>
        <w:rPr>
          <w:snapToGrid w:val="0"/>
        </w:rPr>
        <w:t>.</w:t>
      </w:r>
      <w:r>
        <w:rPr>
          <w:snapToGrid w:val="0"/>
        </w:rPr>
        <w:tab/>
        <w:t>Exempt employer</w:t>
      </w:r>
      <w:bookmarkEnd w:id="2691"/>
      <w:bookmarkEnd w:id="2692"/>
      <w:bookmarkEnd w:id="2693"/>
      <w:bookmarkEnd w:id="2694"/>
      <w:bookmarkEnd w:id="2695"/>
      <w:bookmarkEnd w:id="2696"/>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697" w:name="_Toc440878037"/>
      <w:bookmarkStart w:id="2698" w:name="_Toc517775395"/>
      <w:bookmarkStart w:id="2699" w:name="_Toc520107143"/>
      <w:bookmarkStart w:id="2700" w:name="_Toc523111768"/>
      <w:bookmarkStart w:id="2701" w:name="_Toc128988540"/>
      <w:bookmarkStart w:id="2702" w:name="_Toc215550509"/>
      <w:r>
        <w:rPr>
          <w:rStyle w:val="CharSectno"/>
        </w:rPr>
        <w:t>165</w:t>
      </w:r>
      <w:r>
        <w:rPr>
          <w:snapToGrid w:val="0"/>
        </w:rPr>
        <w:t>.</w:t>
      </w:r>
      <w:r>
        <w:rPr>
          <w:snapToGrid w:val="0"/>
        </w:rPr>
        <w:tab/>
        <w:t>Review of exemptions</w:t>
      </w:r>
      <w:bookmarkEnd w:id="2697"/>
      <w:bookmarkEnd w:id="2698"/>
      <w:bookmarkEnd w:id="2699"/>
      <w:bookmarkEnd w:id="2700"/>
      <w:bookmarkEnd w:id="2701"/>
      <w:bookmarkEnd w:id="2702"/>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703" w:name="_Toc440878038"/>
      <w:bookmarkStart w:id="2704" w:name="_Toc517775396"/>
      <w:bookmarkStart w:id="2705" w:name="_Toc520107144"/>
      <w:bookmarkStart w:id="2706" w:name="_Toc523111769"/>
      <w:bookmarkStart w:id="2707" w:name="_Toc128988541"/>
      <w:bookmarkStart w:id="2708" w:name="_Toc215550510"/>
      <w:r>
        <w:rPr>
          <w:rStyle w:val="CharSectno"/>
        </w:rPr>
        <w:t>166</w:t>
      </w:r>
      <w:r>
        <w:rPr>
          <w:snapToGrid w:val="0"/>
        </w:rPr>
        <w:t>.</w:t>
      </w:r>
      <w:r>
        <w:rPr>
          <w:snapToGrid w:val="0"/>
        </w:rPr>
        <w:tab/>
        <w:t>Other cancellations</w:t>
      </w:r>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709" w:name="_Toc440878039"/>
      <w:bookmarkStart w:id="2710" w:name="_Toc517775397"/>
      <w:bookmarkStart w:id="2711" w:name="_Toc520107145"/>
      <w:bookmarkStart w:id="2712" w:name="_Toc523111770"/>
      <w:bookmarkStart w:id="2713" w:name="_Toc128988542"/>
      <w:bookmarkStart w:id="2714" w:name="_Toc215550511"/>
      <w:r>
        <w:rPr>
          <w:rStyle w:val="CharSectno"/>
        </w:rPr>
        <w:t>167</w:t>
      </w:r>
      <w:r>
        <w:rPr>
          <w:snapToGrid w:val="0"/>
        </w:rPr>
        <w:t>.</w:t>
      </w:r>
      <w:r>
        <w:rPr>
          <w:snapToGrid w:val="0"/>
        </w:rPr>
        <w:tab/>
        <w:t>Effect of cessation of exemption</w:t>
      </w:r>
      <w:bookmarkEnd w:id="2709"/>
      <w:bookmarkEnd w:id="2710"/>
      <w:bookmarkEnd w:id="2711"/>
      <w:bookmarkEnd w:id="2712"/>
      <w:bookmarkEnd w:id="2713"/>
      <w:bookmarkEnd w:id="2714"/>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715" w:name="_Toc440878040"/>
      <w:bookmarkStart w:id="2716" w:name="_Toc517775398"/>
      <w:bookmarkStart w:id="2717" w:name="_Toc520107146"/>
      <w:bookmarkStart w:id="2718" w:name="_Toc523111771"/>
      <w:bookmarkStart w:id="2719" w:name="_Toc128988543"/>
      <w:bookmarkStart w:id="2720" w:name="_Toc215550512"/>
      <w:r>
        <w:rPr>
          <w:rStyle w:val="CharSectno"/>
        </w:rPr>
        <w:t>168</w:t>
      </w:r>
      <w:r>
        <w:rPr>
          <w:snapToGrid w:val="0"/>
        </w:rPr>
        <w:t>.</w:t>
      </w:r>
      <w:r>
        <w:rPr>
          <w:snapToGrid w:val="0"/>
        </w:rPr>
        <w:tab/>
        <w:t>Cessation of exemption</w:t>
      </w:r>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721" w:name="_Toc440878041"/>
      <w:bookmarkStart w:id="2722" w:name="_Toc517775399"/>
      <w:bookmarkStart w:id="2723" w:name="_Toc520107147"/>
      <w:bookmarkStart w:id="2724" w:name="_Toc523111772"/>
      <w:bookmarkStart w:id="2725" w:name="_Toc128988544"/>
      <w:bookmarkStart w:id="2726" w:name="_Toc215550513"/>
      <w:r>
        <w:rPr>
          <w:rStyle w:val="CharSectno"/>
        </w:rPr>
        <w:t>169</w:t>
      </w:r>
      <w:r>
        <w:rPr>
          <w:snapToGrid w:val="0"/>
        </w:rPr>
        <w:t>.</w:t>
      </w:r>
      <w:r>
        <w:rPr>
          <w:snapToGrid w:val="0"/>
        </w:rPr>
        <w:tab/>
        <w:t>Forms of policy</w:t>
      </w:r>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727" w:name="_Toc440878042"/>
      <w:bookmarkStart w:id="2728" w:name="_Toc517775400"/>
      <w:bookmarkStart w:id="2729" w:name="_Toc520107148"/>
      <w:bookmarkStart w:id="2730" w:name="_Toc523111773"/>
      <w:bookmarkStart w:id="2731" w:name="_Toc128988545"/>
      <w:bookmarkStart w:id="2732" w:name="_Toc215550514"/>
      <w:r>
        <w:rPr>
          <w:rStyle w:val="CharSectno"/>
        </w:rPr>
        <w:t>170</w:t>
      </w:r>
      <w:r>
        <w:rPr>
          <w:snapToGrid w:val="0"/>
        </w:rPr>
        <w:t>.</w:t>
      </w:r>
      <w:r>
        <w:rPr>
          <w:snapToGrid w:val="0"/>
        </w:rPr>
        <w:tab/>
        <w:t>Penalty — uninsured worker</w:t>
      </w:r>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2733" w:name="_Toc440878043"/>
      <w:bookmarkStart w:id="2734" w:name="_Toc517775401"/>
      <w:bookmarkStart w:id="2735" w:name="_Toc520107149"/>
      <w:bookmarkStart w:id="2736" w:name="_Toc523111774"/>
      <w:bookmarkStart w:id="2737" w:name="_Toc128988546"/>
      <w:bookmarkStart w:id="2738" w:name="_Toc215550515"/>
      <w:r>
        <w:rPr>
          <w:rStyle w:val="CharSectno"/>
        </w:rPr>
        <w:t>171</w:t>
      </w:r>
      <w:r>
        <w:rPr>
          <w:snapToGrid w:val="0"/>
        </w:rPr>
        <w:t>.</w:t>
      </w:r>
      <w:r>
        <w:rPr>
          <w:snapToGrid w:val="0"/>
        </w:rPr>
        <w:tab/>
        <w:t>Insurance offices to furnish certain statements</w:t>
      </w:r>
      <w:bookmarkEnd w:id="2733"/>
      <w:bookmarkEnd w:id="2734"/>
      <w:bookmarkEnd w:id="2735"/>
      <w:bookmarkEnd w:id="2736"/>
      <w:bookmarkEnd w:id="2737"/>
      <w:bookmarkEnd w:id="2738"/>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739" w:name="_Toc517775402"/>
      <w:bookmarkStart w:id="2740" w:name="_Toc520107150"/>
      <w:bookmarkStart w:id="2741" w:name="_Toc523111775"/>
      <w:bookmarkStart w:id="2742" w:name="_Toc128988547"/>
      <w:bookmarkStart w:id="2743" w:name="_Toc215550516"/>
      <w:r>
        <w:rPr>
          <w:rStyle w:val="CharSectno"/>
        </w:rPr>
        <w:t>172</w:t>
      </w:r>
      <w:r>
        <w:t>.</w:t>
      </w:r>
      <w:r>
        <w:tab/>
        <w:t>WorkCover WA may pass on certain information to insurer</w:t>
      </w:r>
      <w:bookmarkEnd w:id="2739"/>
      <w:bookmarkEnd w:id="2740"/>
      <w:bookmarkEnd w:id="2741"/>
      <w:bookmarkEnd w:id="2742"/>
      <w:bookmarkEnd w:id="2743"/>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2744" w:name="_Toc440878046"/>
      <w:bookmarkStart w:id="2745" w:name="_Toc517775403"/>
      <w:bookmarkStart w:id="2746" w:name="_Toc520107151"/>
      <w:bookmarkStart w:id="2747" w:name="_Toc523111776"/>
      <w:bookmarkStart w:id="2748" w:name="_Toc128988548"/>
      <w:bookmarkStart w:id="2749" w:name="_Toc215550517"/>
      <w:r>
        <w:rPr>
          <w:rStyle w:val="CharSectno"/>
        </w:rPr>
        <w:t>173</w:t>
      </w:r>
      <w:r>
        <w:rPr>
          <w:snapToGrid w:val="0"/>
        </w:rPr>
        <w:t>.</w:t>
      </w:r>
      <w:r>
        <w:rPr>
          <w:snapToGrid w:val="0"/>
        </w:rPr>
        <w:tab/>
        <w:t>Worker’s rights against insurer</w:t>
      </w:r>
      <w:bookmarkEnd w:id="2744"/>
      <w:bookmarkEnd w:id="2745"/>
      <w:bookmarkEnd w:id="2746"/>
      <w:bookmarkEnd w:id="2747"/>
      <w:bookmarkEnd w:id="2748"/>
      <w:bookmarkEnd w:id="274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2750" w:name="_Toc440878047"/>
      <w:bookmarkStart w:id="2751" w:name="_Toc517775404"/>
      <w:bookmarkStart w:id="2752" w:name="_Toc520107152"/>
      <w:bookmarkStart w:id="2753" w:name="_Toc523111777"/>
      <w:bookmarkStart w:id="2754" w:name="_Toc128988549"/>
      <w:bookmarkStart w:id="2755" w:name="_Toc215550518"/>
      <w:r>
        <w:rPr>
          <w:rStyle w:val="CharSectno"/>
        </w:rPr>
        <w:t>174</w:t>
      </w:r>
      <w:r>
        <w:rPr>
          <w:snapToGrid w:val="0"/>
        </w:rPr>
        <w:t>.</w:t>
      </w:r>
      <w:r>
        <w:rPr>
          <w:snapToGrid w:val="0"/>
        </w:rPr>
        <w:tab/>
        <w:t xml:space="preserve">Payment to worker from General </w:t>
      </w:r>
      <w:bookmarkEnd w:id="2750"/>
      <w:bookmarkEnd w:id="2751"/>
      <w:bookmarkEnd w:id="2752"/>
      <w:bookmarkEnd w:id="2753"/>
      <w:bookmarkEnd w:id="2754"/>
      <w:r>
        <w:t>Account</w:t>
      </w:r>
      <w:bookmarkEnd w:id="27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2756" w:name="_Toc128988550"/>
      <w:bookmarkStart w:id="2757" w:name="_Toc215550519"/>
      <w:bookmarkStart w:id="2758" w:name="_Toc440878048"/>
      <w:bookmarkStart w:id="2759" w:name="_Toc517775405"/>
      <w:bookmarkStart w:id="2760" w:name="_Toc520107153"/>
      <w:bookmarkStart w:id="2761" w:name="_Toc523111778"/>
      <w:r>
        <w:rPr>
          <w:rStyle w:val="CharSectno"/>
        </w:rPr>
        <w:t>174AA</w:t>
      </w:r>
      <w:r>
        <w:t>.</w:t>
      </w:r>
      <w:r>
        <w:tab/>
        <w:t>Recovery from responsible officers of body corporate</w:t>
      </w:r>
      <w:bookmarkEnd w:id="2756"/>
      <w:bookmarkEnd w:id="2757"/>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2762" w:name="_Toc87253033"/>
      <w:bookmarkStart w:id="2763" w:name="_Toc128988551"/>
      <w:bookmarkStart w:id="2764" w:name="_Toc215550520"/>
      <w:r>
        <w:rPr>
          <w:rStyle w:val="CharSectno"/>
        </w:rPr>
        <w:t>174AB</w:t>
      </w:r>
      <w:r>
        <w:t>.</w:t>
      </w:r>
      <w:r>
        <w:tab/>
        <w:t>WorkCover WA may exercise rights of employer</w:t>
      </w:r>
      <w:bookmarkEnd w:id="2762"/>
      <w:bookmarkEnd w:id="2763"/>
      <w:bookmarkEnd w:id="2764"/>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2765" w:name="_Toc87253034"/>
      <w:r>
        <w:tab/>
        <w:t>[Section 174AB inserted by No. 42 of 2004 s. 128.]</w:t>
      </w:r>
    </w:p>
    <w:p>
      <w:pPr>
        <w:pStyle w:val="Heading5"/>
      </w:pPr>
      <w:bookmarkStart w:id="2766" w:name="_Toc128988552"/>
      <w:bookmarkStart w:id="2767" w:name="_Toc215550521"/>
      <w:r>
        <w:rPr>
          <w:rStyle w:val="CharSectno"/>
        </w:rPr>
        <w:t>174AC</w:t>
      </w:r>
      <w:r>
        <w:t>.</w:t>
      </w:r>
      <w:r>
        <w:tab/>
        <w:t>WorkCover WA’s right of subrogation</w:t>
      </w:r>
      <w:bookmarkEnd w:id="2765"/>
      <w:bookmarkEnd w:id="2766"/>
      <w:bookmarkEnd w:id="2767"/>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2768" w:name="_Toc128988553"/>
      <w:bookmarkStart w:id="2769" w:name="_Toc215550522"/>
      <w:r>
        <w:rPr>
          <w:rStyle w:val="CharSectno"/>
        </w:rPr>
        <w:t>174A</w:t>
      </w:r>
      <w:r>
        <w:rPr>
          <w:snapToGrid w:val="0"/>
        </w:rPr>
        <w:t>.</w:t>
      </w:r>
      <w:r>
        <w:rPr>
          <w:snapToGrid w:val="0"/>
        </w:rPr>
        <w:tab/>
        <w:t>Insurer may not refuse to indemnify in certain circumstances</w:t>
      </w:r>
      <w:bookmarkEnd w:id="2758"/>
      <w:bookmarkEnd w:id="2759"/>
      <w:bookmarkEnd w:id="2760"/>
      <w:bookmarkEnd w:id="2761"/>
      <w:bookmarkEnd w:id="2768"/>
      <w:bookmarkEnd w:id="2769"/>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2770" w:name="_Toc86740155"/>
      <w:bookmarkStart w:id="2771" w:name="_Toc88562559"/>
      <w:bookmarkStart w:id="2772" w:name="_Toc88625476"/>
      <w:bookmarkStart w:id="2773" w:name="_Toc91386138"/>
      <w:bookmarkStart w:id="2774" w:name="_Toc92705157"/>
      <w:bookmarkStart w:id="2775" w:name="_Toc93222620"/>
      <w:bookmarkStart w:id="2776" w:name="_Toc95022697"/>
      <w:bookmarkStart w:id="2777" w:name="_Toc95117969"/>
      <w:bookmarkStart w:id="2778" w:name="_Toc96498374"/>
      <w:bookmarkStart w:id="2779" w:name="_Toc96500852"/>
      <w:bookmarkStart w:id="2780" w:name="_Toc101779767"/>
      <w:bookmarkStart w:id="2781" w:name="_Toc103060215"/>
      <w:bookmarkStart w:id="2782" w:name="_Toc105471111"/>
      <w:bookmarkStart w:id="2783" w:name="_Toc105475025"/>
      <w:bookmarkStart w:id="2784" w:name="_Toc107308127"/>
      <w:bookmarkStart w:id="2785" w:name="_Toc109712360"/>
      <w:bookmarkStart w:id="2786" w:name="_Toc109724243"/>
      <w:bookmarkStart w:id="2787" w:name="_Toc110054115"/>
      <w:bookmarkStart w:id="2788" w:name="_Toc110054504"/>
      <w:bookmarkStart w:id="2789" w:name="_Toc110654584"/>
      <w:bookmarkStart w:id="2790" w:name="_Toc110736022"/>
      <w:bookmarkStart w:id="2791" w:name="_Toc110738758"/>
      <w:bookmarkStart w:id="2792" w:name="_Toc115691432"/>
      <w:bookmarkStart w:id="2793" w:name="_Toc115773729"/>
      <w:bookmarkStart w:id="2794" w:name="_Toc119132691"/>
      <w:bookmarkStart w:id="2795" w:name="_Toc119203361"/>
      <w:bookmarkStart w:id="2796" w:name="_Toc119204007"/>
      <w:bookmarkStart w:id="2797" w:name="_Toc119216337"/>
      <w:bookmarkStart w:id="2798" w:name="_Toc119300858"/>
      <w:bookmarkStart w:id="2799" w:name="_Toc119301425"/>
      <w:bookmarkStart w:id="2800" w:name="_Toc119301994"/>
      <w:bookmarkStart w:id="2801" w:name="_Toc119920181"/>
      <w:bookmarkStart w:id="2802" w:name="_Toc121118811"/>
      <w:bookmarkStart w:id="2803" w:name="_Toc121284051"/>
      <w:bookmarkStart w:id="2804" w:name="_Toc121563293"/>
      <w:bookmarkStart w:id="2805" w:name="_Toc125178585"/>
      <w:bookmarkStart w:id="2806" w:name="_Toc125342919"/>
      <w:bookmarkStart w:id="2807" w:name="_Toc125451050"/>
      <w:bookmarkStart w:id="2808" w:name="_Toc128988554"/>
      <w:bookmarkStart w:id="2809" w:name="_Toc156810377"/>
      <w:bookmarkStart w:id="2810" w:name="_Toc156813620"/>
      <w:bookmarkStart w:id="2811" w:name="_Toc158004891"/>
      <w:bookmarkStart w:id="2812" w:name="_Toc173647118"/>
      <w:bookmarkStart w:id="2813" w:name="_Toc173647684"/>
      <w:bookmarkStart w:id="2814" w:name="_Toc173731738"/>
      <w:bookmarkStart w:id="2815" w:name="_Toc196195465"/>
      <w:bookmarkStart w:id="2816" w:name="_Toc196797731"/>
      <w:bookmarkStart w:id="2817" w:name="_Toc202241917"/>
      <w:bookmarkStart w:id="2818" w:name="_Toc215550523"/>
      <w:r>
        <w:rPr>
          <w:rStyle w:val="CharDivNo"/>
        </w:rPr>
        <w:t>Division 2</w:t>
      </w:r>
      <w:r>
        <w:rPr>
          <w:snapToGrid w:val="0"/>
        </w:rPr>
        <w:t> — </w:t>
      </w:r>
      <w:r>
        <w:rPr>
          <w:rStyle w:val="CharDivText"/>
        </w:rPr>
        <w:t>Insurance by principals, contractors, and sub</w:t>
      </w:r>
      <w:r>
        <w:rPr>
          <w:rStyle w:val="CharDivText"/>
        </w:rPr>
        <w:noBreakHyphen/>
        <w:t>contractors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DivText"/>
        </w:rPr>
        <w:t xml:space="preserve"> </w:t>
      </w:r>
    </w:p>
    <w:p>
      <w:pPr>
        <w:pStyle w:val="Heading5"/>
        <w:rPr>
          <w:snapToGrid w:val="0"/>
        </w:rPr>
      </w:pPr>
      <w:bookmarkStart w:id="2819" w:name="_Toc440878049"/>
      <w:bookmarkStart w:id="2820" w:name="_Toc517775406"/>
      <w:bookmarkStart w:id="2821" w:name="_Toc520107154"/>
      <w:bookmarkStart w:id="2822" w:name="_Toc523111779"/>
      <w:bookmarkStart w:id="2823" w:name="_Toc128988555"/>
      <w:bookmarkStart w:id="2824" w:name="_Toc215550524"/>
      <w:r>
        <w:rPr>
          <w:rStyle w:val="CharSectno"/>
        </w:rPr>
        <w:t>175</w:t>
      </w:r>
      <w:r>
        <w:rPr>
          <w:snapToGrid w:val="0"/>
        </w:rPr>
        <w:t>.</w:t>
      </w:r>
      <w:r>
        <w:rPr>
          <w:snapToGrid w:val="0"/>
        </w:rPr>
        <w:tab/>
        <w:t>Principal contractor and sub</w:t>
      </w:r>
      <w:r>
        <w:rPr>
          <w:snapToGrid w:val="0"/>
        </w:rPr>
        <w:noBreakHyphen/>
        <w:t>contractor deemed employers</w:t>
      </w:r>
      <w:bookmarkEnd w:id="2819"/>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2825" w:name="_Toc128988556"/>
      <w:bookmarkStart w:id="2826" w:name="_Toc215550525"/>
      <w:bookmarkStart w:id="2827" w:name="_Toc86740157"/>
      <w:bookmarkStart w:id="2828" w:name="_Toc88562561"/>
      <w:bookmarkStart w:id="2829" w:name="_Toc88625478"/>
      <w:bookmarkStart w:id="2830" w:name="_Toc91386140"/>
      <w:bookmarkStart w:id="2831" w:name="_Toc92705159"/>
      <w:bookmarkStart w:id="2832" w:name="_Toc93222622"/>
      <w:bookmarkStart w:id="2833" w:name="_Toc95022699"/>
      <w:bookmarkStart w:id="2834" w:name="_Toc95117971"/>
      <w:bookmarkStart w:id="2835" w:name="_Toc96498376"/>
      <w:bookmarkStart w:id="2836" w:name="_Toc96500854"/>
      <w:bookmarkStart w:id="2837" w:name="_Toc101779769"/>
      <w:bookmarkStart w:id="2838" w:name="_Toc103060217"/>
      <w:bookmarkStart w:id="2839" w:name="_Toc105471113"/>
      <w:bookmarkStart w:id="2840" w:name="_Toc105475027"/>
      <w:bookmarkStart w:id="2841" w:name="_Toc107308129"/>
      <w:bookmarkStart w:id="2842" w:name="_Toc109712362"/>
      <w:bookmarkStart w:id="2843" w:name="_Toc109724245"/>
      <w:bookmarkStart w:id="2844" w:name="_Toc110054117"/>
      <w:bookmarkStart w:id="2845" w:name="_Toc110054506"/>
      <w:bookmarkStart w:id="2846" w:name="_Toc110654586"/>
      <w:bookmarkStart w:id="2847" w:name="_Toc110736024"/>
      <w:bookmarkStart w:id="2848" w:name="_Toc110738760"/>
      <w:bookmarkStart w:id="2849" w:name="_Toc115691434"/>
      <w:bookmarkStart w:id="2850" w:name="_Toc115773731"/>
      <w:bookmarkStart w:id="2851" w:name="_Toc119132693"/>
      <w:bookmarkStart w:id="2852" w:name="_Toc119203363"/>
      <w:bookmarkStart w:id="2853" w:name="_Toc119204009"/>
      <w:bookmarkStart w:id="2854" w:name="_Toc119216339"/>
      <w:r>
        <w:rPr>
          <w:rStyle w:val="CharSectno"/>
        </w:rPr>
        <w:t>175AA</w:t>
      </w:r>
      <w:r>
        <w:t>.</w:t>
      </w:r>
      <w:r>
        <w:tab/>
        <w:t>Certain persons deemed workers</w:t>
      </w:r>
      <w:bookmarkEnd w:id="2825"/>
      <w:bookmarkEnd w:id="2826"/>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2855" w:name="_Toc119300861"/>
      <w:bookmarkStart w:id="2856" w:name="_Toc119301428"/>
      <w:bookmarkStart w:id="2857" w:name="_Toc119301997"/>
      <w:bookmarkStart w:id="2858" w:name="_Toc119920184"/>
      <w:bookmarkStart w:id="2859" w:name="_Toc121118814"/>
      <w:bookmarkStart w:id="2860" w:name="_Toc121284054"/>
      <w:bookmarkStart w:id="2861" w:name="_Toc121563296"/>
      <w:bookmarkStart w:id="2862" w:name="_Toc125178588"/>
      <w:bookmarkStart w:id="2863" w:name="_Toc125342922"/>
      <w:bookmarkStart w:id="2864" w:name="_Toc125451053"/>
      <w:bookmarkStart w:id="2865" w:name="_Toc128988557"/>
      <w:bookmarkStart w:id="2866" w:name="_Toc156810380"/>
      <w:bookmarkStart w:id="2867" w:name="_Toc156813623"/>
      <w:bookmarkStart w:id="2868" w:name="_Toc158004894"/>
      <w:bookmarkStart w:id="2869" w:name="_Toc173647121"/>
      <w:bookmarkStart w:id="2870" w:name="_Toc173647687"/>
      <w:bookmarkStart w:id="2871" w:name="_Toc173731741"/>
      <w:bookmarkStart w:id="2872" w:name="_Toc196195468"/>
      <w:bookmarkStart w:id="2873" w:name="_Toc196797734"/>
      <w:bookmarkStart w:id="2874" w:name="_Toc202241920"/>
      <w:bookmarkStart w:id="2875" w:name="_Toc215550526"/>
      <w:r>
        <w:rPr>
          <w:rStyle w:val="CharDivNo"/>
        </w:rPr>
        <w:t>Division 3</w:t>
      </w:r>
      <w:r>
        <w:rPr>
          <w:snapToGrid w:val="0"/>
        </w:rPr>
        <w:t> — </w:t>
      </w:r>
      <w:r>
        <w:rPr>
          <w:rStyle w:val="CharDivText"/>
        </w:rPr>
        <w:t>Inspectors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pPr>
      <w:r>
        <w:tab/>
        <w:t>[Heading inserted by No. 34 of 1999 s. 46(1).]</w:t>
      </w:r>
    </w:p>
    <w:p>
      <w:pPr>
        <w:pStyle w:val="Heading5"/>
        <w:rPr>
          <w:snapToGrid w:val="0"/>
        </w:rPr>
      </w:pPr>
      <w:bookmarkStart w:id="2876" w:name="_Toc517775407"/>
      <w:bookmarkStart w:id="2877" w:name="_Toc520107155"/>
      <w:bookmarkStart w:id="2878" w:name="_Toc523111780"/>
      <w:bookmarkStart w:id="2879" w:name="_Toc128988558"/>
      <w:bookmarkStart w:id="2880" w:name="_Toc215550527"/>
      <w:r>
        <w:rPr>
          <w:rStyle w:val="CharSectno"/>
        </w:rPr>
        <w:t>175A</w:t>
      </w:r>
      <w:r>
        <w:rPr>
          <w:snapToGrid w:val="0"/>
        </w:rPr>
        <w:t>.</w:t>
      </w:r>
      <w:r>
        <w:rPr>
          <w:snapToGrid w:val="0"/>
        </w:rPr>
        <w:tab/>
        <w:t>Authorisation</w:t>
      </w:r>
      <w:bookmarkEnd w:id="2876"/>
      <w:bookmarkEnd w:id="2877"/>
      <w:bookmarkEnd w:id="2878"/>
      <w:bookmarkEnd w:id="2879"/>
      <w:bookmarkEnd w:id="2880"/>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2881" w:name="_Toc517775408"/>
      <w:bookmarkStart w:id="2882" w:name="_Toc520107156"/>
      <w:bookmarkStart w:id="2883" w:name="_Toc523111781"/>
      <w:bookmarkStart w:id="2884" w:name="_Toc128988559"/>
      <w:bookmarkStart w:id="2885" w:name="_Toc215550528"/>
      <w:r>
        <w:rPr>
          <w:rStyle w:val="CharSectno"/>
        </w:rPr>
        <w:t>175B</w:t>
      </w:r>
      <w:r>
        <w:rPr>
          <w:snapToGrid w:val="0"/>
        </w:rPr>
        <w:t>.</w:t>
      </w:r>
      <w:r>
        <w:rPr>
          <w:snapToGrid w:val="0"/>
        </w:rPr>
        <w:tab/>
        <w:t>Powers</w:t>
      </w:r>
      <w:bookmarkEnd w:id="2881"/>
      <w:bookmarkEnd w:id="2882"/>
      <w:bookmarkEnd w:id="2883"/>
      <w:bookmarkEnd w:id="2884"/>
      <w:bookmarkEnd w:id="2885"/>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2886" w:name="_Toc517775409"/>
      <w:bookmarkStart w:id="2887" w:name="_Toc520107157"/>
      <w:bookmarkStart w:id="2888" w:name="_Toc523111782"/>
      <w:bookmarkStart w:id="2889" w:name="_Toc128988560"/>
      <w:bookmarkStart w:id="2890" w:name="_Toc215550529"/>
      <w:r>
        <w:rPr>
          <w:rStyle w:val="CharSectno"/>
        </w:rPr>
        <w:t>175C</w:t>
      </w:r>
      <w:r>
        <w:rPr>
          <w:snapToGrid w:val="0"/>
        </w:rPr>
        <w:t>.</w:t>
      </w:r>
      <w:r>
        <w:rPr>
          <w:snapToGrid w:val="0"/>
        </w:rPr>
        <w:tab/>
        <w:t>Interpreters</w:t>
      </w:r>
      <w:bookmarkEnd w:id="2886"/>
      <w:bookmarkEnd w:id="2887"/>
      <w:bookmarkEnd w:id="2888"/>
      <w:bookmarkEnd w:id="2889"/>
      <w:bookmarkEnd w:id="289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2891" w:name="_Toc517775410"/>
      <w:bookmarkStart w:id="2892" w:name="_Toc520107158"/>
      <w:bookmarkStart w:id="2893" w:name="_Toc523111783"/>
      <w:bookmarkStart w:id="2894" w:name="_Toc128988561"/>
      <w:bookmarkStart w:id="2895" w:name="_Toc215550530"/>
      <w:r>
        <w:rPr>
          <w:rStyle w:val="CharSectno"/>
        </w:rPr>
        <w:t>175D</w:t>
      </w:r>
      <w:r>
        <w:rPr>
          <w:snapToGrid w:val="0"/>
        </w:rPr>
        <w:t>.</w:t>
      </w:r>
      <w:r>
        <w:rPr>
          <w:snapToGrid w:val="0"/>
        </w:rPr>
        <w:tab/>
        <w:t>Offences</w:t>
      </w:r>
      <w:bookmarkEnd w:id="2891"/>
      <w:bookmarkEnd w:id="2892"/>
      <w:bookmarkEnd w:id="2893"/>
      <w:bookmarkEnd w:id="2894"/>
      <w:bookmarkEnd w:id="289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2896" w:name="_Toc87253036"/>
      <w:bookmarkStart w:id="2897" w:name="_Toc119132698"/>
      <w:bookmarkStart w:id="2898" w:name="_Toc119203368"/>
      <w:bookmarkStart w:id="2899" w:name="_Toc119204014"/>
      <w:bookmarkStart w:id="2900" w:name="_Toc119216344"/>
      <w:bookmarkStart w:id="2901" w:name="_Toc119300866"/>
      <w:bookmarkStart w:id="2902" w:name="_Toc119301433"/>
      <w:bookmarkStart w:id="2903" w:name="_Toc119302002"/>
      <w:bookmarkStart w:id="2904" w:name="_Toc119920189"/>
      <w:bookmarkStart w:id="2905" w:name="_Toc121118819"/>
      <w:bookmarkStart w:id="2906" w:name="_Toc121284059"/>
      <w:bookmarkStart w:id="2907" w:name="_Toc121563301"/>
      <w:bookmarkStart w:id="2908" w:name="_Toc125178593"/>
      <w:bookmarkStart w:id="2909" w:name="_Toc125342927"/>
      <w:bookmarkStart w:id="2910" w:name="_Toc125451058"/>
      <w:bookmarkStart w:id="2911" w:name="_Toc128988562"/>
      <w:bookmarkStart w:id="2912" w:name="_Toc156810385"/>
      <w:bookmarkStart w:id="2913" w:name="_Toc156813628"/>
      <w:bookmarkStart w:id="2914" w:name="_Toc158004899"/>
      <w:bookmarkStart w:id="2915" w:name="_Toc173647126"/>
      <w:bookmarkStart w:id="2916" w:name="_Toc173647692"/>
      <w:bookmarkStart w:id="2917" w:name="_Toc173731746"/>
      <w:bookmarkStart w:id="2918" w:name="_Toc196195473"/>
      <w:bookmarkStart w:id="2919" w:name="_Toc196797739"/>
      <w:bookmarkStart w:id="2920" w:name="_Toc202241925"/>
      <w:bookmarkStart w:id="2921" w:name="_Toc215550531"/>
      <w:bookmarkStart w:id="2922" w:name="_Toc86740162"/>
      <w:bookmarkStart w:id="2923" w:name="_Toc88562566"/>
      <w:bookmarkStart w:id="2924" w:name="_Toc88625483"/>
      <w:bookmarkStart w:id="2925" w:name="_Toc91386145"/>
      <w:bookmarkStart w:id="2926" w:name="_Toc92705164"/>
      <w:bookmarkStart w:id="2927" w:name="_Toc93222627"/>
      <w:bookmarkStart w:id="2928" w:name="_Toc95022704"/>
      <w:bookmarkStart w:id="2929" w:name="_Toc95117976"/>
      <w:bookmarkStart w:id="2930" w:name="_Toc96498381"/>
      <w:bookmarkStart w:id="2931" w:name="_Toc96500859"/>
      <w:bookmarkStart w:id="2932" w:name="_Toc101779774"/>
      <w:bookmarkStart w:id="2933" w:name="_Toc103060222"/>
      <w:bookmarkStart w:id="2934" w:name="_Toc105471118"/>
      <w:bookmarkStart w:id="2935" w:name="_Toc105475032"/>
      <w:bookmarkStart w:id="2936" w:name="_Toc107308134"/>
      <w:bookmarkStart w:id="2937" w:name="_Toc109712367"/>
      <w:bookmarkStart w:id="2938" w:name="_Toc109724250"/>
      <w:bookmarkStart w:id="2939" w:name="_Toc110054122"/>
      <w:bookmarkStart w:id="2940" w:name="_Toc110054511"/>
      <w:bookmarkStart w:id="2941" w:name="_Toc110654591"/>
      <w:bookmarkStart w:id="2942" w:name="_Toc110736029"/>
      <w:bookmarkStart w:id="2943" w:name="_Toc110738765"/>
      <w:bookmarkStart w:id="2944" w:name="_Toc115691439"/>
      <w:bookmarkStart w:id="2945" w:name="_Toc115773736"/>
      <w:r>
        <w:rPr>
          <w:rStyle w:val="CharPartNo"/>
        </w:rPr>
        <w:t>Part XA</w:t>
      </w:r>
      <w:r>
        <w:rPr>
          <w:rStyle w:val="CharDivNo"/>
        </w:rPr>
        <w:t> </w:t>
      </w:r>
      <w:r>
        <w:t>—</w:t>
      </w:r>
      <w:r>
        <w:rPr>
          <w:rStyle w:val="CharDivText"/>
        </w:rPr>
        <w:t> </w:t>
      </w:r>
      <w:r>
        <w:rPr>
          <w:rStyle w:val="CharPartText"/>
        </w:rPr>
        <w:t>Infringement notices and modified penalties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Footnoteheading"/>
      </w:pPr>
      <w:bookmarkStart w:id="2946" w:name="_Toc87253037"/>
      <w:r>
        <w:tab/>
        <w:t>[Heading inserted by No. 42 of 2004 s. 129.]</w:t>
      </w:r>
    </w:p>
    <w:p>
      <w:pPr>
        <w:pStyle w:val="Heading5"/>
      </w:pPr>
      <w:bookmarkStart w:id="2947" w:name="_Toc128988563"/>
      <w:bookmarkStart w:id="2948" w:name="_Toc215550532"/>
      <w:r>
        <w:rPr>
          <w:rStyle w:val="CharSectno"/>
        </w:rPr>
        <w:t>175E</w:t>
      </w:r>
      <w:r>
        <w:t>.</w:t>
      </w:r>
      <w:r>
        <w:tab/>
        <w:t>Definitions</w:t>
      </w:r>
      <w:bookmarkEnd w:id="2946"/>
      <w:bookmarkEnd w:id="2947"/>
      <w:bookmarkEnd w:id="2948"/>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2949" w:name="_Toc87253038"/>
      <w:bookmarkStart w:id="2950" w:name="_Toc128988564"/>
      <w:bookmarkStart w:id="2951" w:name="_Toc215550533"/>
      <w:r>
        <w:rPr>
          <w:rStyle w:val="CharSectno"/>
        </w:rPr>
        <w:t>175F</w:t>
      </w:r>
      <w:r>
        <w:t>.</w:t>
      </w:r>
      <w:r>
        <w:tab/>
        <w:t>Authorised officers</w:t>
      </w:r>
      <w:bookmarkEnd w:id="2949"/>
      <w:bookmarkEnd w:id="2950"/>
      <w:bookmarkEnd w:id="2951"/>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2952" w:name="_Toc87253039"/>
      <w:r>
        <w:tab/>
        <w:t>[Section 175F inserted by No. 42 of 2004 s. 129.]</w:t>
      </w:r>
    </w:p>
    <w:p>
      <w:pPr>
        <w:pStyle w:val="Heading5"/>
      </w:pPr>
      <w:bookmarkStart w:id="2953" w:name="_Toc128988565"/>
      <w:bookmarkStart w:id="2954" w:name="_Toc215550534"/>
      <w:r>
        <w:rPr>
          <w:rStyle w:val="CharSectno"/>
        </w:rPr>
        <w:t>175G</w:t>
      </w:r>
      <w:r>
        <w:t>.</w:t>
      </w:r>
      <w:r>
        <w:tab/>
        <w:t>Giving of notice</w:t>
      </w:r>
      <w:bookmarkEnd w:id="2952"/>
      <w:bookmarkEnd w:id="2953"/>
      <w:bookmarkEnd w:id="2954"/>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2955" w:name="_Toc87253040"/>
      <w:r>
        <w:tab/>
        <w:t>[Section 175G inserted by No. 42 of 2004 s. 129.]</w:t>
      </w:r>
    </w:p>
    <w:p>
      <w:pPr>
        <w:pStyle w:val="Heading5"/>
      </w:pPr>
      <w:bookmarkStart w:id="2956" w:name="_Toc128988566"/>
      <w:bookmarkStart w:id="2957" w:name="_Toc215550535"/>
      <w:r>
        <w:rPr>
          <w:rStyle w:val="CharSectno"/>
        </w:rPr>
        <w:t>175H</w:t>
      </w:r>
      <w:r>
        <w:t>.</w:t>
      </w:r>
      <w:r>
        <w:tab/>
        <w:t>Content of notice</w:t>
      </w:r>
      <w:bookmarkEnd w:id="2955"/>
      <w:bookmarkEnd w:id="2956"/>
      <w:bookmarkEnd w:id="295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2958" w:name="_Toc87253041"/>
      <w:r>
        <w:tab/>
        <w:t>[Section 175H inserted by No. 42 of 2004 s. 129; amended by No. 84 of 2004 s. 80; No. 2 of 2008 s. 73.]</w:t>
      </w:r>
    </w:p>
    <w:p>
      <w:pPr>
        <w:pStyle w:val="Heading5"/>
      </w:pPr>
      <w:bookmarkStart w:id="2959" w:name="_Toc128988567"/>
      <w:bookmarkStart w:id="2960" w:name="_Toc215550536"/>
      <w:r>
        <w:rPr>
          <w:rStyle w:val="CharSectno"/>
        </w:rPr>
        <w:t>175I</w:t>
      </w:r>
      <w:r>
        <w:t>.</w:t>
      </w:r>
      <w:r>
        <w:tab/>
        <w:t>Extension of time</w:t>
      </w:r>
      <w:bookmarkEnd w:id="2958"/>
      <w:bookmarkEnd w:id="2959"/>
      <w:bookmarkEnd w:id="296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2961" w:name="_Toc87253042"/>
      <w:r>
        <w:tab/>
        <w:t>[Section 175I inserted by No. 42 of 2004 s. 129.]</w:t>
      </w:r>
    </w:p>
    <w:p>
      <w:pPr>
        <w:pStyle w:val="Heading5"/>
      </w:pPr>
      <w:bookmarkStart w:id="2962" w:name="_Toc128988568"/>
      <w:bookmarkStart w:id="2963" w:name="_Toc215550537"/>
      <w:r>
        <w:rPr>
          <w:rStyle w:val="CharSectno"/>
        </w:rPr>
        <w:t>175J</w:t>
      </w:r>
      <w:r>
        <w:t>.</w:t>
      </w:r>
      <w:r>
        <w:tab/>
        <w:t>Withdrawal of notice</w:t>
      </w:r>
      <w:bookmarkEnd w:id="2961"/>
      <w:bookmarkEnd w:id="2962"/>
      <w:bookmarkEnd w:id="296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2964" w:name="_Toc87253043"/>
      <w:r>
        <w:tab/>
        <w:t>[Section 175J inserted by No. 42 of 2004 s. 129.]</w:t>
      </w:r>
    </w:p>
    <w:p>
      <w:pPr>
        <w:pStyle w:val="Heading5"/>
      </w:pPr>
      <w:bookmarkStart w:id="2965" w:name="_Toc128988569"/>
      <w:bookmarkStart w:id="2966" w:name="_Toc215550538"/>
      <w:r>
        <w:rPr>
          <w:rStyle w:val="CharSectno"/>
        </w:rPr>
        <w:t>175K</w:t>
      </w:r>
      <w:r>
        <w:t>.</w:t>
      </w:r>
      <w:r>
        <w:tab/>
        <w:t>Benefit of paying modified penalty</w:t>
      </w:r>
      <w:bookmarkEnd w:id="2964"/>
      <w:bookmarkEnd w:id="2965"/>
      <w:bookmarkEnd w:id="296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2967" w:name="_Toc87253044"/>
      <w:r>
        <w:tab/>
        <w:t>[Section 175K inserted by No. 42 of 2004 s. 129.]</w:t>
      </w:r>
    </w:p>
    <w:p>
      <w:pPr>
        <w:pStyle w:val="Heading5"/>
      </w:pPr>
      <w:bookmarkStart w:id="2968" w:name="_Toc128988570"/>
      <w:bookmarkStart w:id="2969" w:name="_Toc215550539"/>
      <w:r>
        <w:rPr>
          <w:rStyle w:val="CharSectno"/>
        </w:rPr>
        <w:t>175L</w:t>
      </w:r>
      <w:r>
        <w:t>.</w:t>
      </w:r>
      <w:r>
        <w:tab/>
        <w:t>No admission implied by payment</w:t>
      </w:r>
      <w:bookmarkEnd w:id="2967"/>
      <w:bookmarkEnd w:id="2968"/>
      <w:bookmarkEnd w:id="2969"/>
    </w:p>
    <w:p>
      <w:pPr>
        <w:pStyle w:val="Subsection"/>
      </w:pPr>
      <w:r>
        <w:tab/>
      </w:r>
      <w:r>
        <w:tab/>
        <w:t>Payment of a modified penalty is not to be regarded as an admission for the purposes of any proceedings, whether civil or criminal.</w:t>
      </w:r>
    </w:p>
    <w:p>
      <w:pPr>
        <w:pStyle w:val="Footnotesection"/>
      </w:pPr>
      <w:bookmarkStart w:id="2970" w:name="_Toc87253045"/>
      <w:r>
        <w:tab/>
        <w:t>[Section 175L inserted by No. 42 of 2004 s. 129.]</w:t>
      </w:r>
    </w:p>
    <w:p>
      <w:pPr>
        <w:pStyle w:val="Heading5"/>
      </w:pPr>
      <w:bookmarkStart w:id="2971" w:name="_Toc128988571"/>
      <w:bookmarkStart w:id="2972" w:name="_Toc215550540"/>
      <w:r>
        <w:rPr>
          <w:rStyle w:val="CharSectno"/>
        </w:rPr>
        <w:t>175M</w:t>
      </w:r>
      <w:r>
        <w:t>.</w:t>
      </w:r>
      <w:r>
        <w:tab/>
        <w:t>Application of penalties collected</w:t>
      </w:r>
      <w:bookmarkEnd w:id="2970"/>
      <w:bookmarkEnd w:id="2971"/>
      <w:bookmarkEnd w:id="297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2973" w:name="_Toc87253047"/>
      <w:bookmarkStart w:id="2974" w:name="_Toc119132708"/>
      <w:bookmarkStart w:id="2975" w:name="_Toc119203378"/>
      <w:bookmarkStart w:id="2976" w:name="_Toc119204024"/>
      <w:bookmarkStart w:id="2977" w:name="_Toc119216354"/>
      <w:bookmarkStart w:id="2978" w:name="_Toc119300876"/>
      <w:bookmarkStart w:id="2979" w:name="_Toc119301443"/>
      <w:bookmarkStart w:id="2980" w:name="_Toc119302012"/>
      <w:bookmarkStart w:id="2981" w:name="_Toc119920199"/>
      <w:bookmarkStart w:id="2982" w:name="_Toc121118829"/>
      <w:bookmarkStart w:id="2983" w:name="_Toc121284069"/>
      <w:bookmarkStart w:id="2984" w:name="_Toc121563311"/>
      <w:bookmarkStart w:id="2985" w:name="_Toc125178603"/>
      <w:bookmarkStart w:id="2986" w:name="_Toc125342937"/>
      <w:bookmarkStart w:id="2987" w:name="_Toc125451068"/>
      <w:bookmarkStart w:id="2988" w:name="_Toc128988572"/>
      <w:bookmarkStart w:id="2989" w:name="_Toc156810395"/>
      <w:bookmarkStart w:id="2990" w:name="_Toc156813638"/>
      <w:bookmarkStart w:id="2991" w:name="_Toc158004909"/>
      <w:bookmarkStart w:id="2992" w:name="_Toc173647136"/>
      <w:bookmarkStart w:id="2993" w:name="_Toc173647702"/>
      <w:bookmarkStart w:id="2994" w:name="_Toc173731756"/>
      <w:bookmarkStart w:id="2995" w:name="_Toc196195483"/>
      <w:bookmarkStart w:id="2996" w:name="_Toc196797749"/>
      <w:bookmarkStart w:id="2997" w:name="_Toc202241935"/>
      <w:bookmarkStart w:id="2998" w:name="_Toc215550541"/>
      <w:bookmarkStart w:id="2999" w:name="_Toc86740164"/>
      <w:bookmarkStart w:id="3000" w:name="_Toc88562568"/>
      <w:bookmarkStart w:id="3001" w:name="_Toc88625485"/>
      <w:bookmarkStart w:id="3002" w:name="_Toc91386147"/>
      <w:bookmarkStart w:id="3003" w:name="_Toc92705166"/>
      <w:bookmarkStart w:id="3004" w:name="_Toc93222629"/>
      <w:bookmarkStart w:id="3005" w:name="_Toc95022706"/>
      <w:bookmarkStart w:id="3006" w:name="_Toc95117978"/>
      <w:bookmarkStart w:id="3007" w:name="_Toc96498383"/>
      <w:bookmarkStart w:id="3008" w:name="_Toc96500861"/>
      <w:bookmarkStart w:id="3009" w:name="_Toc101779776"/>
      <w:bookmarkStart w:id="3010" w:name="_Toc103060224"/>
      <w:bookmarkStart w:id="3011" w:name="_Toc105471120"/>
      <w:bookmarkStart w:id="3012" w:name="_Toc105475034"/>
      <w:bookmarkStart w:id="3013" w:name="_Toc107308136"/>
      <w:bookmarkStart w:id="3014" w:name="_Toc109712369"/>
      <w:bookmarkStart w:id="3015" w:name="_Toc109724252"/>
      <w:bookmarkStart w:id="3016" w:name="_Toc110054124"/>
      <w:bookmarkStart w:id="3017" w:name="_Toc110054513"/>
      <w:bookmarkStart w:id="3018" w:name="_Toc110654593"/>
      <w:bookmarkStart w:id="3019" w:name="_Toc110736031"/>
      <w:bookmarkStart w:id="3020" w:name="_Toc110738767"/>
      <w:bookmarkStart w:id="3021" w:name="_Toc115691441"/>
      <w:bookmarkStart w:id="3022" w:name="_Toc115773738"/>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r>
        <w:rPr>
          <w:rStyle w:val="CharPartNo"/>
        </w:rPr>
        <w:t>Part XI</w:t>
      </w:r>
      <w:r>
        <w:rPr>
          <w:b w:val="0"/>
        </w:rPr>
        <w:t> </w:t>
      </w:r>
      <w:r>
        <w:t>—</w:t>
      </w:r>
      <w:r>
        <w:rPr>
          <w:b w:val="0"/>
        </w:rPr>
        <w:t> </w:t>
      </w:r>
      <w:r>
        <w:rPr>
          <w:rStyle w:val="CharPartText"/>
        </w:rPr>
        <w:t>Dispute resolution</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Footnoteheading"/>
      </w:pPr>
      <w:bookmarkStart w:id="3023" w:name="_Toc87253048"/>
      <w:r>
        <w:tab/>
        <w:t>[Heading inserted by No. 42 of 2004 s. 130.]</w:t>
      </w:r>
    </w:p>
    <w:p>
      <w:pPr>
        <w:pStyle w:val="Heading3"/>
      </w:pPr>
      <w:bookmarkStart w:id="3024" w:name="_Toc119132709"/>
      <w:bookmarkStart w:id="3025" w:name="_Toc119203379"/>
      <w:bookmarkStart w:id="3026" w:name="_Toc119204025"/>
      <w:bookmarkStart w:id="3027" w:name="_Toc119216355"/>
      <w:bookmarkStart w:id="3028" w:name="_Toc119300877"/>
      <w:bookmarkStart w:id="3029" w:name="_Toc119301444"/>
      <w:bookmarkStart w:id="3030" w:name="_Toc119302013"/>
      <w:bookmarkStart w:id="3031" w:name="_Toc119920200"/>
      <w:bookmarkStart w:id="3032" w:name="_Toc121118830"/>
      <w:bookmarkStart w:id="3033" w:name="_Toc121284070"/>
      <w:bookmarkStart w:id="3034" w:name="_Toc121563312"/>
      <w:bookmarkStart w:id="3035" w:name="_Toc125178604"/>
      <w:bookmarkStart w:id="3036" w:name="_Toc125342938"/>
      <w:bookmarkStart w:id="3037" w:name="_Toc125451069"/>
      <w:bookmarkStart w:id="3038" w:name="_Toc128988573"/>
      <w:bookmarkStart w:id="3039" w:name="_Toc156810396"/>
      <w:bookmarkStart w:id="3040" w:name="_Toc156813639"/>
      <w:bookmarkStart w:id="3041" w:name="_Toc158004910"/>
      <w:bookmarkStart w:id="3042" w:name="_Toc173647137"/>
      <w:bookmarkStart w:id="3043" w:name="_Toc173647703"/>
      <w:bookmarkStart w:id="3044" w:name="_Toc173731757"/>
      <w:bookmarkStart w:id="3045" w:name="_Toc196195484"/>
      <w:bookmarkStart w:id="3046" w:name="_Toc196797750"/>
      <w:bookmarkStart w:id="3047" w:name="_Toc202241936"/>
      <w:bookmarkStart w:id="3048" w:name="_Toc215550542"/>
      <w:r>
        <w:rPr>
          <w:rStyle w:val="CharDivNo"/>
        </w:rPr>
        <w:t>Division 1</w:t>
      </w:r>
      <w:r>
        <w:t> — </w:t>
      </w:r>
      <w:r>
        <w:rPr>
          <w:rStyle w:val="CharDivText"/>
        </w:rPr>
        <w:t>General</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Footnoteheading"/>
      </w:pPr>
      <w:bookmarkStart w:id="3049" w:name="_Toc87253049"/>
      <w:r>
        <w:tab/>
        <w:t>[Heading inserted by No. 42 of 2004 s. 130.]</w:t>
      </w:r>
    </w:p>
    <w:p>
      <w:pPr>
        <w:pStyle w:val="Heading5"/>
        <w:spacing w:before="180"/>
      </w:pPr>
      <w:bookmarkStart w:id="3050" w:name="_Toc128988574"/>
      <w:bookmarkStart w:id="3051" w:name="_Toc215550543"/>
      <w:r>
        <w:rPr>
          <w:rStyle w:val="CharSectno"/>
        </w:rPr>
        <w:t>176</w:t>
      </w:r>
      <w:r>
        <w:t>.</w:t>
      </w:r>
      <w:r>
        <w:tab/>
        <w:t>Exclusive jurisdiction</w:t>
      </w:r>
      <w:bookmarkEnd w:id="3049"/>
      <w:bookmarkEnd w:id="3050"/>
      <w:bookmarkEnd w:id="3051"/>
    </w:p>
    <w:p>
      <w:pPr>
        <w:pStyle w:val="Subsection"/>
        <w:spacing w:before="120"/>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052" w:name="_Toc87253050"/>
      <w:bookmarkStart w:id="3053" w:name="_Toc128988575"/>
      <w:bookmarkStart w:id="3054" w:name="_Toc215550544"/>
      <w:r>
        <w:rPr>
          <w:rStyle w:val="CharSectno"/>
        </w:rPr>
        <w:t>177</w:t>
      </w:r>
      <w:r>
        <w:t>.</w:t>
      </w:r>
      <w:r>
        <w:tab/>
        <w:t>Evidence of communication between worker and injury management officer</w:t>
      </w:r>
      <w:bookmarkEnd w:id="3052"/>
      <w:bookmarkEnd w:id="3053"/>
      <w:bookmarkEnd w:id="3054"/>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055" w:name="_Toc87253051"/>
      <w:r>
        <w:tab/>
        <w:t>[Section 177 inserted by No. 42 of 2004 s. 130.]</w:t>
      </w:r>
    </w:p>
    <w:p>
      <w:pPr>
        <w:pStyle w:val="Heading3"/>
      </w:pPr>
      <w:bookmarkStart w:id="3056" w:name="_Toc119132712"/>
      <w:bookmarkStart w:id="3057" w:name="_Toc119203382"/>
      <w:bookmarkStart w:id="3058" w:name="_Toc119204028"/>
      <w:bookmarkStart w:id="3059" w:name="_Toc119216358"/>
      <w:bookmarkStart w:id="3060" w:name="_Toc119300880"/>
      <w:bookmarkStart w:id="3061" w:name="_Toc119301447"/>
      <w:bookmarkStart w:id="3062" w:name="_Toc119302016"/>
      <w:bookmarkStart w:id="3063" w:name="_Toc119920203"/>
      <w:bookmarkStart w:id="3064" w:name="_Toc121118833"/>
      <w:bookmarkStart w:id="3065" w:name="_Toc121284073"/>
      <w:bookmarkStart w:id="3066" w:name="_Toc121563315"/>
      <w:bookmarkStart w:id="3067" w:name="_Toc125178607"/>
      <w:bookmarkStart w:id="3068" w:name="_Toc125342941"/>
      <w:bookmarkStart w:id="3069" w:name="_Toc125451072"/>
      <w:bookmarkStart w:id="3070" w:name="_Toc128988576"/>
      <w:bookmarkStart w:id="3071" w:name="_Toc156810399"/>
      <w:bookmarkStart w:id="3072" w:name="_Toc156813642"/>
      <w:bookmarkStart w:id="3073" w:name="_Toc158004913"/>
      <w:bookmarkStart w:id="3074" w:name="_Toc173647140"/>
      <w:bookmarkStart w:id="3075" w:name="_Toc173647706"/>
      <w:bookmarkStart w:id="3076" w:name="_Toc173731760"/>
      <w:bookmarkStart w:id="3077" w:name="_Toc196195487"/>
      <w:bookmarkStart w:id="3078" w:name="_Toc196797753"/>
      <w:bookmarkStart w:id="3079" w:name="_Toc202241939"/>
      <w:bookmarkStart w:id="3080" w:name="_Toc215550545"/>
      <w:r>
        <w:rPr>
          <w:rStyle w:val="CharDivNo"/>
        </w:rPr>
        <w:t>Division 2</w:t>
      </w:r>
      <w:r>
        <w:t> — </w:t>
      </w:r>
      <w:r>
        <w:rPr>
          <w:rStyle w:val="CharDivText"/>
        </w:rPr>
        <w:t>Requirements before commencing proceeding</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Footnoteheading"/>
      </w:pPr>
      <w:bookmarkStart w:id="3081" w:name="_Toc87253052"/>
      <w:r>
        <w:tab/>
        <w:t>[Heading inserted by No. 42 of 2004 s. 130.]</w:t>
      </w:r>
    </w:p>
    <w:p>
      <w:pPr>
        <w:pStyle w:val="Heading5"/>
      </w:pPr>
      <w:bookmarkStart w:id="3082" w:name="_Toc128988577"/>
      <w:bookmarkStart w:id="3083" w:name="_Toc215550546"/>
      <w:r>
        <w:rPr>
          <w:rStyle w:val="CharSectno"/>
        </w:rPr>
        <w:t>178</w:t>
      </w:r>
      <w:r>
        <w:t>.</w:t>
      </w:r>
      <w:r>
        <w:tab/>
        <w:t>Notice of injury and claim</w:t>
      </w:r>
      <w:bookmarkEnd w:id="3081"/>
      <w:bookmarkEnd w:id="3082"/>
      <w:bookmarkEnd w:id="3083"/>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084" w:name="_Toc87253053"/>
      <w:r>
        <w:tab/>
        <w:t>[Section 178 inserted by No. 42 of 2004 s. 130.]</w:t>
      </w:r>
    </w:p>
    <w:p>
      <w:pPr>
        <w:pStyle w:val="Heading5"/>
      </w:pPr>
      <w:bookmarkStart w:id="3085" w:name="_Toc128988578"/>
      <w:bookmarkStart w:id="3086" w:name="_Toc215550547"/>
      <w:r>
        <w:rPr>
          <w:rStyle w:val="CharSectno"/>
        </w:rPr>
        <w:t>179</w:t>
      </w:r>
      <w:r>
        <w:t>.</w:t>
      </w:r>
      <w:r>
        <w:tab/>
        <w:t>Service of notice of injury</w:t>
      </w:r>
      <w:bookmarkEnd w:id="3084"/>
      <w:bookmarkEnd w:id="3085"/>
      <w:bookmarkEnd w:id="3086"/>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087" w:name="_Toc87253054"/>
      <w:r>
        <w:tab/>
        <w:t>[Section 179 inserted by No. 42 of 2004 s. 130.]</w:t>
      </w:r>
    </w:p>
    <w:p>
      <w:pPr>
        <w:pStyle w:val="Heading5"/>
      </w:pPr>
      <w:bookmarkStart w:id="3088" w:name="_Toc128988579"/>
      <w:bookmarkStart w:id="3089" w:name="_Toc215550548"/>
      <w:r>
        <w:rPr>
          <w:rStyle w:val="CharSectno"/>
        </w:rPr>
        <w:t>180</w:t>
      </w:r>
      <w:r>
        <w:t>.</w:t>
      </w:r>
      <w:r>
        <w:tab/>
        <w:t>Provision of certain documents before commencement of proceeding</w:t>
      </w:r>
      <w:bookmarkEnd w:id="3087"/>
      <w:bookmarkEnd w:id="3088"/>
      <w:bookmarkEnd w:id="3089"/>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090" w:name="_Toc87253055"/>
      <w:r>
        <w:tab/>
        <w:t>[Section 180 inserted by No. 42 of 2004 s. 130; amended by No. 16 of 2005 s. 22.]</w:t>
      </w:r>
    </w:p>
    <w:p>
      <w:pPr>
        <w:pStyle w:val="Heading3"/>
      </w:pPr>
      <w:bookmarkStart w:id="3091" w:name="_Toc119132716"/>
      <w:bookmarkStart w:id="3092" w:name="_Toc119203386"/>
      <w:bookmarkStart w:id="3093" w:name="_Toc119204032"/>
      <w:bookmarkStart w:id="3094" w:name="_Toc119216362"/>
      <w:bookmarkStart w:id="3095" w:name="_Toc119300884"/>
      <w:bookmarkStart w:id="3096" w:name="_Toc119301451"/>
      <w:bookmarkStart w:id="3097" w:name="_Toc119302020"/>
      <w:bookmarkStart w:id="3098" w:name="_Toc119920207"/>
      <w:bookmarkStart w:id="3099" w:name="_Toc121118837"/>
      <w:bookmarkStart w:id="3100" w:name="_Toc121284077"/>
      <w:bookmarkStart w:id="3101" w:name="_Toc121563319"/>
      <w:bookmarkStart w:id="3102" w:name="_Toc125178611"/>
      <w:bookmarkStart w:id="3103" w:name="_Toc125342945"/>
      <w:bookmarkStart w:id="3104" w:name="_Toc125451076"/>
      <w:bookmarkStart w:id="3105" w:name="_Toc128988580"/>
      <w:bookmarkStart w:id="3106" w:name="_Toc156810403"/>
      <w:bookmarkStart w:id="3107" w:name="_Toc156813646"/>
      <w:bookmarkStart w:id="3108" w:name="_Toc158004917"/>
      <w:bookmarkStart w:id="3109" w:name="_Toc173647144"/>
      <w:bookmarkStart w:id="3110" w:name="_Toc173647710"/>
      <w:bookmarkStart w:id="3111" w:name="_Toc173731764"/>
      <w:bookmarkStart w:id="3112" w:name="_Toc196195491"/>
      <w:bookmarkStart w:id="3113" w:name="_Toc196797757"/>
      <w:bookmarkStart w:id="3114" w:name="_Toc202241943"/>
      <w:bookmarkStart w:id="3115" w:name="_Toc215550549"/>
      <w:r>
        <w:rPr>
          <w:rStyle w:val="CharDivNo"/>
        </w:rPr>
        <w:t>Division 3</w:t>
      </w:r>
      <w:r>
        <w:t> — </w:t>
      </w:r>
      <w:r>
        <w:rPr>
          <w:rStyle w:val="CharDivText"/>
        </w:rPr>
        <w:t>Proceedings before an arbitrator</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Footnoteheading"/>
      </w:pPr>
      <w:bookmarkStart w:id="3116" w:name="_Toc87253056"/>
      <w:r>
        <w:tab/>
        <w:t>[Heading inserted by No. 42 of 2004 s. 130.]</w:t>
      </w:r>
    </w:p>
    <w:p>
      <w:pPr>
        <w:pStyle w:val="Heading5"/>
      </w:pPr>
      <w:bookmarkStart w:id="3117" w:name="_Toc128988581"/>
      <w:bookmarkStart w:id="3118" w:name="_Toc215550550"/>
      <w:r>
        <w:rPr>
          <w:rStyle w:val="CharSectno"/>
        </w:rPr>
        <w:t>181</w:t>
      </w:r>
      <w:r>
        <w:t>.</w:t>
      </w:r>
      <w:r>
        <w:tab/>
        <w:t>Arbitrators to determine disputes</w:t>
      </w:r>
      <w:bookmarkEnd w:id="3116"/>
      <w:bookmarkEnd w:id="3117"/>
      <w:bookmarkEnd w:id="3118"/>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119" w:name="_Toc87253057"/>
      <w:r>
        <w:tab/>
        <w:t>[Section 181 inserted by No. 42 of 2004 s. 130.]</w:t>
      </w:r>
    </w:p>
    <w:p>
      <w:pPr>
        <w:pStyle w:val="Heading5"/>
      </w:pPr>
      <w:bookmarkStart w:id="3120" w:name="_Toc128988582"/>
      <w:bookmarkStart w:id="3121" w:name="_Toc215550551"/>
      <w:r>
        <w:rPr>
          <w:rStyle w:val="CharSectno"/>
        </w:rPr>
        <w:t>182</w:t>
      </w:r>
      <w:r>
        <w:t>.</w:t>
      </w:r>
      <w:r>
        <w:tab/>
        <w:t>Who is to be given a copy of an application</w:t>
      </w:r>
      <w:bookmarkEnd w:id="3119"/>
      <w:bookmarkEnd w:id="3120"/>
      <w:bookmarkEnd w:id="3121"/>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122" w:name="_Toc87253058"/>
      <w:r>
        <w:tab/>
        <w:t>[Section 182 inserted by No. 42 of 2004 s. 130.]</w:t>
      </w:r>
    </w:p>
    <w:p>
      <w:pPr>
        <w:pStyle w:val="Heading5"/>
      </w:pPr>
      <w:bookmarkStart w:id="3123" w:name="_Toc128988583"/>
      <w:bookmarkStart w:id="3124" w:name="_Toc215550552"/>
      <w:r>
        <w:rPr>
          <w:rStyle w:val="CharSectno"/>
        </w:rPr>
        <w:t>183</w:t>
      </w:r>
      <w:r>
        <w:t>.</w:t>
      </w:r>
      <w:r>
        <w:tab/>
        <w:t>Information exchange between parties</w:t>
      </w:r>
      <w:bookmarkEnd w:id="3122"/>
      <w:bookmarkEnd w:id="3123"/>
      <w:bookmarkEnd w:id="312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125" w:name="_Toc87253059"/>
      <w:r>
        <w:tab/>
        <w:t>[Section 183 inserted by No. 42 of 2004 s. 130.]</w:t>
      </w:r>
    </w:p>
    <w:p>
      <w:pPr>
        <w:pStyle w:val="Heading5"/>
      </w:pPr>
      <w:bookmarkStart w:id="3126" w:name="_Toc128988584"/>
      <w:bookmarkStart w:id="3127" w:name="_Toc215550553"/>
      <w:r>
        <w:rPr>
          <w:rStyle w:val="CharSectno"/>
        </w:rPr>
        <w:t>184</w:t>
      </w:r>
      <w:r>
        <w:t>.</w:t>
      </w:r>
      <w:r>
        <w:tab/>
        <w:t>Interim assessment and minor claims</w:t>
      </w:r>
      <w:bookmarkEnd w:id="3125"/>
      <w:bookmarkEnd w:id="3126"/>
      <w:bookmarkEnd w:id="3127"/>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128" w:name="_Toc87253060"/>
      <w:r>
        <w:tab/>
        <w:t>[Section 184 inserted by No. 42 of 2004 s. 130.]</w:t>
      </w:r>
    </w:p>
    <w:p>
      <w:pPr>
        <w:pStyle w:val="Heading5"/>
      </w:pPr>
      <w:bookmarkStart w:id="3129" w:name="_Toc128988585"/>
      <w:bookmarkStart w:id="3130" w:name="_Toc215550554"/>
      <w:r>
        <w:rPr>
          <w:rStyle w:val="CharSectno"/>
        </w:rPr>
        <w:t>185</w:t>
      </w:r>
      <w:r>
        <w:t>.</w:t>
      </w:r>
      <w:r>
        <w:tab/>
        <w:t>Arbitrator to attempt conciliation</w:t>
      </w:r>
      <w:bookmarkEnd w:id="3128"/>
      <w:bookmarkEnd w:id="3129"/>
      <w:bookmarkEnd w:id="3130"/>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131" w:name="_Toc87253061"/>
      <w:r>
        <w:tab/>
        <w:t>[Section 185 inserted by No. 42 of 2004 s. 130.]</w:t>
      </w:r>
    </w:p>
    <w:p>
      <w:pPr>
        <w:pStyle w:val="Heading5"/>
      </w:pPr>
      <w:bookmarkStart w:id="3132" w:name="_Toc128988586"/>
      <w:bookmarkStart w:id="3133" w:name="_Toc215550555"/>
      <w:r>
        <w:rPr>
          <w:rStyle w:val="CharSectno"/>
        </w:rPr>
        <w:t>186</w:t>
      </w:r>
      <w:r>
        <w:t>.</w:t>
      </w:r>
      <w:r>
        <w:tab/>
        <w:t>Arbitrator may review decision</w:t>
      </w:r>
      <w:bookmarkEnd w:id="3131"/>
      <w:bookmarkEnd w:id="3132"/>
      <w:bookmarkEnd w:id="3133"/>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134" w:name="_Toc87253062"/>
      <w:r>
        <w:tab/>
        <w:t>[Section 186 inserted by No. 42 of 2004 s. 130.]</w:t>
      </w:r>
    </w:p>
    <w:p>
      <w:pPr>
        <w:pStyle w:val="Heading5"/>
      </w:pPr>
      <w:bookmarkStart w:id="3135" w:name="_Toc128988587"/>
      <w:bookmarkStart w:id="3136" w:name="_Toc215550556"/>
      <w:r>
        <w:rPr>
          <w:rStyle w:val="CharSectno"/>
        </w:rPr>
        <w:t>187</w:t>
      </w:r>
      <w:r>
        <w:t>.</w:t>
      </w:r>
      <w:r>
        <w:tab/>
        <w:t>Decisions of arbitrator</w:t>
      </w:r>
      <w:bookmarkEnd w:id="3134"/>
      <w:bookmarkEnd w:id="3135"/>
      <w:bookmarkEnd w:id="3136"/>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137" w:name="_Toc87253063"/>
      <w:r>
        <w:tab/>
        <w:t>[Section 187 inserted by No. 42 of 2004 s. 130.]</w:t>
      </w:r>
    </w:p>
    <w:p>
      <w:pPr>
        <w:pStyle w:val="Heading3"/>
      </w:pPr>
      <w:bookmarkStart w:id="3138" w:name="_Toc119132724"/>
      <w:bookmarkStart w:id="3139" w:name="_Toc119203394"/>
      <w:bookmarkStart w:id="3140" w:name="_Toc119204040"/>
      <w:bookmarkStart w:id="3141" w:name="_Toc119216370"/>
      <w:bookmarkStart w:id="3142" w:name="_Toc119300892"/>
      <w:bookmarkStart w:id="3143" w:name="_Toc119301459"/>
      <w:bookmarkStart w:id="3144" w:name="_Toc119302028"/>
      <w:bookmarkStart w:id="3145" w:name="_Toc119920215"/>
      <w:bookmarkStart w:id="3146" w:name="_Toc121118845"/>
      <w:bookmarkStart w:id="3147" w:name="_Toc121284085"/>
      <w:bookmarkStart w:id="3148" w:name="_Toc121563327"/>
      <w:bookmarkStart w:id="3149" w:name="_Toc125178619"/>
      <w:bookmarkStart w:id="3150" w:name="_Toc125342953"/>
      <w:bookmarkStart w:id="3151" w:name="_Toc125451084"/>
      <w:bookmarkStart w:id="3152" w:name="_Toc128988588"/>
      <w:bookmarkStart w:id="3153" w:name="_Toc156810411"/>
      <w:bookmarkStart w:id="3154" w:name="_Toc156813654"/>
      <w:bookmarkStart w:id="3155" w:name="_Toc158004925"/>
      <w:bookmarkStart w:id="3156" w:name="_Toc173647152"/>
      <w:bookmarkStart w:id="3157" w:name="_Toc173647718"/>
      <w:bookmarkStart w:id="3158" w:name="_Toc173731772"/>
      <w:bookmarkStart w:id="3159" w:name="_Toc196195499"/>
      <w:bookmarkStart w:id="3160" w:name="_Toc196797765"/>
      <w:bookmarkStart w:id="3161" w:name="_Toc202241951"/>
      <w:bookmarkStart w:id="3162" w:name="_Toc215550557"/>
      <w:r>
        <w:rPr>
          <w:rStyle w:val="CharDivNo"/>
        </w:rPr>
        <w:t>Division 4</w:t>
      </w:r>
      <w:r>
        <w:t> — </w:t>
      </w:r>
      <w:r>
        <w:rPr>
          <w:rStyle w:val="CharDivText"/>
        </w:rPr>
        <w:t>Practice and procedure</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Footnoteheading"/>
      </w:pPr>
      <w:bookmarkStart w:id="3163" w:name="_Toc87253064"/>
      <w:r>
        <w:tab/>
        <w:t>[Heading inserted by No. 42 of 2004 s. 130.]</w:t>
      </w:r>
    </w:p>
    <w:p>
      <w:pPr>
        <w:pStyle w:val="Heading5"/>
      </w:pPr>
      <w:bookmarkStart w:id="3164" w:name="_Toc128988589"/>
      <w:bookmarkStart w:id="3165" w:name="_Toc215550558"/>
      <w:r>
        <w:rPr>
          <w:rStyle w:val="CharSectno"/>
        </w:rPr>
        <w:t>188</w:t>
      </w:r>
      <w:r>
        <w:t>.</w:t>
      </w:r>
      <w:r>
        <w:tab/>
        <w:t>Practice and procedure, generally</w:t>
      </w:r>
      <w:bookmarkEnd w:id="3163"/>
      <w:bookmarkEnd w:id="3164"/>
      <w:bookmarkEnd w:id="3165"/>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166" w:name="_Toc87253065"/>
      <w:r>
        <w:tab/>
        <w:t>[Section 188 inserted by No. 42 of 2004 s. 130.]</w:t>
      </w:r>
    </w:p>
    <w:p>
      <w:pPr>
        <w:pStyle w:val="Ednotesection"/>
        <w:outlineLvl w:val="9"/>
      </w:pPr>
      <w:r>
        <w:t>[</w:t>
      </w:r>
      <w:r>
        <w:rPr>
          <w:b/>
        </w:rPr>
        <w:t>188A.</w:t>
      </w:r>
      <w:r>
        <w:tab/>
        <w:t>Repealed by No. 42 of 2004 s. 136.]</w:t>
      </w:r>
    </w:p>
    <w:p>
      <w:pPr>
        <w:pStyle w:val="Heading5"/>
      </w:pPr>
      <w:bookmarkStart w:id="3167" w:name="_Toc128988590"/>
      <w:bookmarkStart w:id="3168" w:name="_Toc215550559"/>
      <w:r>
        <w:rPr>
          <w:rStyle w:val="CharSectno"/>
        </w:rPr>
        <w:t>189</w:t>
      </w:r>
      <w:r>
        <w:t>.</w:t>
      </w:r>
      <w:r>
        <w:tab/>
        <w:t>Relief or redress not restricted to claim</w:t>
      </w:r>
      <w:bookmarkEnd w:id="3166"/>
      <w:bookmarkEnd w:id="3167"/>
      <w:bookmarkEnd w:id="3168"/>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169" w:name="_Toc87253066"/>
      <w:r>
        <w:tab/>
        <w:t>[Section 189 inserted by No. 42 of 2004 s. 130.]</w:t>
      </w:r>
    </w:p>
    <w:p>
      <w:pPr>
        <w:pStyle w:val="Heading5"/>
      </w:pPr>
      <w:bookmarkStart w:id="3170" w:name="_Toc128988591"/>
      <w:bookmarkStart w:id="3171" w:name="_Toc215550560"/>
      <w:r>
        <w:rPr>
          <w:rStyle w:val="CharSectno"/>
        </w:rPr>
        <w:t>190</w:t>
      </w:r>
      <w:r>
        <w:t>.</w:t>
      </w:r>
      <w:r>
        <w:tab/>
        <w:t>Directions</w:t>
      </w:r>
      <w:bookmarkEnd w:id="3169"/>
      <w:bookmarkEnd w:id="3170"/>
      <w:bookmarkEnd w:id="3171"/>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172" w:name="_Toc87253067"/>
      <w:r>
        <w:tab/>
        <w:t>[Section 190 inserted by No. 42 of 2004 s. 130.]</w:t>
      </w:r>
    </w:p>
    <w:p>
      <w:pPr>
        <w:pStyle w:val="Heading5"/>
      </w:pPr>
      <w:bookmarkStart w:id="3173" w:name="_Toc128988592"/>
      <w:bookmarkStart w:id="3174" w:name="_Toc215550561"/>
      <w:r>
        <w:rPr>
          <w:rStyle w:val="CharSectno"/>
        </w:rPr>
        <w:t>191</w:t>
      </w:r>
      <w:r>
        <w:t>.</w:t>
      </w:r>
      <w:r>
        <w:tab/>
        <w:t>Dependants</w:t>
      </w:r>
      <w:bookmarkEnd w:id="3172"/>
      <w:bookmarkEnd w:id="3173"/>
      <w:bookmarkEnd w:id="317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175" w:name="_Toc87253068"/>
      <w:r>
        <w:tab/>
        <w:t>[Section 191 inserted by No. 42 of 2004 s. 130.]</w:t>
      </w:r>
    </w:p>
    <w:p>
      <w:pPr>
        <w:pStyle w:val="Heading5"/>
      </w:pPr>
      <w:bookmarkStart w:id="3176" w:name="_Toc128988593"/>
      <w:bookmarkStart w:id="3177" w:name="_Toc215550562"/>
      <w:r>
        <w:rPr>
          <w:rStyle w:val="CharSectno"/>
        </w:rPr>
        <w:t>192</w:t>
      </w:r>
      <w:r>
        <w:t>.</w:t>
      </w:r>
      <w:r>
        <w:tab/>
        <w:t>Arbitrator may regard illegal contracts of employment as valid</w:t>
      </w:r>
      <w:bookmarkEnd w:id="3175"/>
      <w:bookmarkEnd w:id="3176"/>
      <w:bookmarkEnd w:id="317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178" w:name="_Toc87253069"/>
      <w:r>
        <w:tab/>
        <w:t>[Section 192 inserted by No. 42 of 2004 s. 130.]</w:t>
      </w:r>
    </w:p>
    <w:p>
      <w:pPr>
        <w:pStyle w:val="Heading5"/>
      </w:pPr>
      <w:bookmarkStart w:id="3179" w:name="_Toc128988594"/>
      <w:bookmarkStart w:id="3180" w:name="_Toc215550563"/>
      <w:r>
        <w:rPr>
          <w:rStyle w:val="CharSectno"/>
        </w:rPr>
        <w:t>193</w:t>
      </w:r>
      <w:r>
        <w:t>.</w:t>
      </w:r>
      <w:r>
        <w:tab/>
        <w:t>Power of arbitrator to require information</w:t>
      </w:r>
      <w:bookmarkEnd w:id="3178"/>
      <w:bookmarkEnd w:id="3179"/>
      <w:bookmarkEnd w:id="3180"/>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181" w:name="_Toc87253070"/>
      <w:r>
        <w:tab/>
        <w:t>[Section 193 inserted by No. 42 of 2004 s. 130.]</w:t>
      </w:r>
    </w:p>
    <w:p>
      <w:pPr>
        <w:pStyle w:val="Heading5"/>
      </w:pPr>
      <w:bookmarkStart w:id="3182" w:name="_Toc128988595"/>
      <w:bookmarkStart w:id="3183" w:name="_Toc215550564"/>
      <w:r>
        <w:rPr>
          <w:rStyle w:val="CharSectno"/>
        </w:rPr>
        <w:t>194</w:t>
      </w:r>
      <w:r>
        <w:t>.</w:t>
      </w:r>
      <w:r>
        <w:tab/>
        <w:t>Arbitrator may provide documents, material and information to party</w:t>
      </w:r>
      <w:bookmarkEnd w:id="3181"/>
      <w:bookmarkEnd w:id="3182"/>
      <w:bookmarkEnd w:id="3183"/>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184" w:name="_Toc87253071"/>
      <w:r>
        <w:tab/>
        <w:t>[Section 194 inserted by No. 42 of 2004 s. 130.]</w:t>
      </w:r>
    </w:p>
    <w:p>
      <w:pPr>
        <w:pStyle w:val="Heading5"/>
      </w:pPr>
      <w:bookmarkStart w:id="3185" w:name="_Toc128988596"/>
      <w:bookmarkStart w:id="3186" w:name="_Toc215550565"/>
      <w:r>
        <w:rPr>
          <w:rStyle w:val="CharSectno"/>
        </w:rPr>
        <w:t>195</w:t>
      </w:r>
      <w:r>
        <w:t>.</w:t>
      </w:r>
      <w:r>
        <w:tab/>
        <w:t>Representation</w:t>
      </w:r>
      <w:bookmarkEnd w:id="3184"/>
      <w:bookmarkEnd w:id="3185"/>
      <w:bookmarkEnd w:id="3186"/>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187" w:name="_Toc87253072"/>
      <w:r>
        <w:tab/>
        <w:t>[Section 195 inserted by No. 42 of 2004 s. 130.]</w:t>
      </w:r>
    </w:p>
    <w:p>
      <w:pPr>
        <w:pStyle w:val="Heading5"/>
      </w:pPr>
      <w:bookmarkStart w:id="3188" w:name="_Toc128988597"/>
      <w:bookmarkStart w:id="3189" w:name="_Toc215550566"/>
      <w:r>
        <w:rPr>
          <w:rStyle w:val="CharSectno"/>
        </w:rPr>
        <w:t>196</w:t>
      </w:r>
      <w:r>
        <w:t>.</w:t>
      </w:r>
      <w:r>
        <w:tab/>
        <w:t>Arbitrator may appoint guardian</w:t>
      </w:r>
      <w:bookmarkEnd w:id="3187"/>
      <w:bookmarkEnd w:id="3188"/>
      <w:bookmarkEnd w:id="3189"/>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190" w:name="_Toc87253073"/>
      <w:r>
        <w:tab/>
        <w:t>[Section 196 inserted by No. 42 of 2004 s. 130.]</w:t>
      </w:r>
    </w:p>
    <w:p>
      <w:pPr>
        <w:pStyle w:val="Heading5"/>
      </w:pPr>
      <w:bookmarkStart w:id="3191" w:name="_Toc128988598"/>
      <w:bookmarkStart w:id="3192" w:name="_Toc215550567"/>
      <w:r>
        <w:rPr>
          <w:rStyle w:val="CharSectno"/>
        </w:rPr>
        <w:t>197</w:t>
      </w:r>
      <w:r>
        <w:t>.</w:t>
      </w:r>
      <w:r>
        <w:tab/>
        <w:t>Interpreters and assistants</w:t>
      </w:r>
      <w:bookmarkEnd w:id="3190"/>
      <w:bookmarkEnd w:id="3191"/>
      <w:bookmarkEnd w:id="3192"/>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193" w:name="_Toc87253074"/>
      <w:r>
        <w:tab/>
        <w:t>[Section 197 inserted by No. 42 of 2004 s. 130.]</w:t>
      </w:r>
    </w:p>
    <w:p>
      <w:pPr>
        <w:pStyle w:val="Heading5"/>
      </w:pPr>
      <w:bookmarkStart w:id="3194" w:name="_Toc128988599"/>
      <w:bookmarkStart w:id="3195" w:name="_Toc215550568"/>
      <w:r>
        <w:rPr>
          <w:rStyle w:val="CharSectno"/>
        </w:rPr>
        <w:t>198</w:t>
      </w:r>
      <w:r>
        <w:t>.</w:t>
      </w:r>
      <w:r>
        <w:tab/>
        <w:t>Electronic hearings and proceedings without hearings</w:t>
      </w:r>
      <w:bookmarkEnd w:id="3193"/>
      <w:bookmarkEnd w:id="3194"/>
      <w:bookmarkEnd w:id="3195"/>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196" w:name="_Toc87253075"/>
      <w:r>
        <w:tab/>
        <w:t>[Section 198 inserted by No. 42 of 2004 s. 130; amended by No. 16 of 2005 s. 23.]</w:t>
      </w:r>
    </w:p>
    <w:p>
      <w:pPr>
        <w:pStyle w:val="Heading5"/>
      </w:pPr>
      <w:bookmarkStart w:id="3197" w:name="_Toc128988600"/>
      <w:bookmarkStart w:id="3198" w:name="_Toc215550569"/>
      <w:r>
        <w:rPr>
          <w:rStyle w:val="CharSectno"/>
        </w:rPr>
        <w:t>199</w:t>
      </w:r>
      <w:r>
        <w:t>.</w:t>
      </w:r>
      <w:r>
        <w:tab/>
        <w:t>Hearings to be held in private</w:t>
      </w:r>
      <w:bookmarkEnd w:id="3196"/>
      <w:bookmarkEnd w:id="3197"/>
      <w:bookmarkEnd w:id="3198"/>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199" w:name="_Toc87253076"/>
      <w:r>
        <w:tab/>
        <w:t>[Section 199 inserted by No. 42 of 2004 s. 130.]</w:t>
      </w:r>
    </w:p>
    <w:p>
      <w:pPr>
        <w:pStyle w:val="Heading5"/>
      </w:pPr>
      <w:bookmarkStart w:id="3200" w:name="_Toc128988601"/>
      <w:bookmarkStart w:id="3201" w:name="_Toc215550570"/>
      <w:r>
        <w:rPr>
          <w:rStyle w:val="CharSectno"/>
        </w:rPr>
        <w:t>200</w:t>
      </w:r>
      <w:r>
        <w:t>.</w:t>
      </w:r>
      <w:r>
        <w:tab/>
        <w:t>Notice of hearings</w:t>
      </w:r>
      <w:bookmarkEnd w:id="3199"/>
      <w:bookmarkEnd w:id="3200"/>
      <w:bookmarkEnd w:id="3201"/>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202" w:name="_Toc87253077"/>
      <w:r>
        <w:tab/>
        <w:t>[Section 200 inserted by No. 42 of 2004 s. 130.]</w:t>
      </w:r>
    </w:p>
    <w:p>
      <w:pPr>
        <w:pStyle w:val="Heading5"/>
      </w:pPr>
      <w:bookmarkStart w:id="3203" w:name="_Toc128988602"/>
      <w:bookmarkStart w:id="3204" w:name="_Toc215550571"/>
      <w:r>
        <w:rPr>
          <w:rStyle w:val="CharSectno"/>
        </w:rPr>
        <w:t>201</w:t>
      </w:r>
      <w:r>
        <w:t>.</w:t>
      </w:r>
      <w:r>
        <w:tab/>
        <w:t>Expert or professional assistance</w:t>
      </w:r>
      <w:bookmarkEnd w:id="3202"/>
      <w:bookmarkEnd w:id="3203"/>
      <w:bookmarkEnd w:id="320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205" w:name="_Toc87253078"/>
      <w:r>
        <w:tab/>
        <w:t>[Section 201 inserted by No. 42 of 2004 s. 130.]</w:t>
      </w:r>
    </w:p>
    <w:p>
      <w:pPr>
        <w:pStyle w:val="Heading5"/>
      </w:pPr>
      <w:bookmarkStart w:id="3206" w:name="_Toc128988603"/>
      <w:bookmarkStart w:id="3207" w:name="_Toc215550572"/>
      <w:r>
        <w:rPr>
          <w:rStyle w:val="CharSectno"/>
        </w:rPr>
        <w:t>202</w:t>
      </w:r>
      <w:r>
        <w:t>.</w:t>
      </w:r>
      <w:r>
        <w:tab/>
        <w:t>Summoning witnesses</w:t>
      </w:r>
      <w:bookmarkEnd w:id="3205"/>
      <w:bookmarkEnd w:id="3206"/>
      <w:bookmarkEnd w:id="3207"/>
    </w:p>
    <w:p>
      <w:pPr>
        <w:pStyle w:val="Subsection"/>
      </w:pPr>
      <w:r>
        <w:tab/>
      </w:r>
      <w:r>
        <w:tab/>
        <w:t>The Director or an arbitrator may issue a summons requiring the attendance of a person before an arbitrator.</w:t>
      </w:r>
    </w:p>
    <w:p>
      <w:pPr>
        <w:pStyle w:val="Footnotesection"/>
      </w:pPr>
      <w:bookmarkStart w:id="3208" w:name="_Toc87253079"/>
      <w:r>
        <w:tab/>
        <w:t>[Section 202 inserted by No. 42 of 2004 s. 130.]</w:t>
      </w:r>
    </w:p>
    <w:p>
      <w:pPr>
        <w:pStyle w:val="Heading5"/>
      </w:pPr>
      <w:bookmarkStart w:id="3209" w:name="_Toc128988604"/>
      <w:bookmarkStart w:id="3210" w:name="_Toc215550573"/>
      <w:r>
        <w:rPr>
          <w:rStyle w:val="CharSectno"/>
        </w:rPr>
        <w:t>203</w:t>
      </w:r>
      <w:r>
        <w:t>.</w:t>
      </w:r>
      <w:r>
        <w:tab/>
        <w:t>Powers relating to witnesses</w:t>
      </w:r>
      <w:bookmarkEnd w:id="3208"/>
      <w:bookmarkEnd w:id="3209"/>
      <w:bookmarkEnd w:id="3210"/>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211" w:name="_Toc87253080"/>
      <w:r>
        <w:tab/>
        <w:t>[Section 203 inserted by No. 42 of 2004 s. 130.]</w:t>
      </w:r>
    </w:p>
    <w:p>
      <w:pPr>
        <w:pStyle w:val="Heading5"/>
      </w:pPr>
      <w:bookmarkStart w:id="3212" w:name="_Toc128988605"/>
      <w:bookmarkStart w:id="3213" w:name="_Toc215550574"/>
      <w:r>
        <w:rPr>
          <w:rStyle w:val="CharSectno"/>
        </w:rPr>
        <w:t>204</w:t>
      </w:r>
      <w:r>
        <w:t>.</w:t>
      </w:r>
      <w:r>
        <w:tab/>
        <w:t>Privilege against self</w:t>
      </w:r>
      <w:r>
        <w:noBreakHyphen/>
        <w:t>incrimination</w:t>
      </w:r>
      <w:bookmarkEnd w:id="3211"/>
      <w:bookmarkEnd w:id="3212"/>
      <w:bookmarkEnd w:id="3213"/>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214" w:name="_Toc87253081"/>
      <w:r>
        <w:tab/>
        <w:t>[Section 204 inserted by No. 42 of 2004 s. 130.]</w:t>
      </w:r>
    </w:p>
    <w:p>
      <w:pPr>
        <w:pStyle w:val="Heading5"/>
      </w:pPr>
      <w:bookmarkStart w:id="3215" w:name="_Toc128988606"/>
      <w:bookmarkStart w:id="3216" w:name="_Toc215550575"/>
      <w:r>
        <w:rPr>
          <w:rStyle w:val="CharSectno"/>
        </w:rPr>
        <w:t>205</w:t>
      </w:r>
      <w:r>
        <w:t>.</w:t>
      </w:r>
      <w:r>
        <w:tab/>
        <w:t>Legal professional privilege in relation to medical reports</w:t>
      </w:r>
      <w:bookmarkEnd w:id="3214"/>
      <w:bookmarkEnd w:id="3215"/>
      <w:bookmarkEnd w:id="3216"/>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217" w:name="_Toc87253082"/>
      <w:r>
        <w:tab/>
        <w:t>[Section 205 inserted by No. 42 of 2004 s. 130.]</w:t>
      </w:r>
    </w:p>
    <w:p>
      <w:pPr>
        <w:pStyle w:val="Heading5"/>
      </w:pPr>
      <w:bookmarkStart w:id="3218" w:name="_Toc128988607"/>
      <w:bookmarkStart w:id="3219" w:name="_Toc215550576"/>
      <w:r>
        <w:rPr>
          <w:rStyle w:val="CharSectno"/>
        </w:rPr>
        <w:t>206</w:t>
      </w:r>
      <w:r>
        <w:t>.</w:t>
      </w:r>
      <w:r>
        <w:tab/>
        <w:t>Other claims of privilege</w:t>
      </w:r>
      <w:bookmarkEnd w:id="3217"/>
      <w:bookmarkEnd w:id="3218"/>
      <w:bookmarkEnd w:id="321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220" w:name="_Toc87253083"/>
      <w:r>
        <w:tab/>
        <w:t>[Section 206 inserted by No. 42 of 2004 s. 130.]</w:t>
      </w:r>
    </w:p>
    <w:p>
      <w:pPr>
        <w:pStyle w:val="Heading5"/>
      </w:pPr>
      <w:bookmarkStart w:id="3221" w:name="_Toc128988608"/>
      <w:bookmarkStart w:id="3222" w:name="_Toc215550577"/>
      <w:r>
        <w:rPr>
          <w:rStyle w:val="CharSectno"/>
        </w:rPr>
        <w:t>207</w:t>
      </w:r>
      <w:r>
        <w:t>.</w:t>
      </w:r>
      <w:r>
        <w:tab/>
        <w:t>Oaths and affirmations</w:t>
      </w:r>
      <w:bookmarkEnd w:id="3220"/>
      <w:bookmarkEnd w:id="3221"/>
      <w:bookmarkEnd w:id="3222"/>
    </w:p>
    <w:p>
      <w:pPr>
        <w:pStyle w:val="Subsection"/>
      </w:pPr>
      <w:r>
        <w:tab/>
      </w:r>
      <w:r>
        <w:tab/>
        <w:t>An arbitrator may administer an oath or take an affirmation for the purposes of this Act.</w:t>
      </w:r>
    </w:p>
    <w:p>
      <w:pPr>
        <w:pStyle w:val="Footnotesection"/>
      </w:pPr>
      <w:bookmarkStart w:id="3223" w:name="_Toc87253084"/>
      <w:r>
        <w:tab/>
        <w:t>[Section 207 inserted by No. 42 of 2004 s. 130.]</w:t>
      </w:r>
    </w:p>
    <w:p>
      <w:pPr>
        <w:pStyle w:val="Heading5"/>
      </w:pPr>
      <w:bookmarkStart w:id="3224" w:name="_Toc128988609"/>
      <w:bookmarkStart w:id="3225" w:name="_Toc215550578"/>
      <w:r>
        <w:rPr>
          <w:rStyle w:val="CharSectno"/>
        </w:rPr>
        <w:t>208</w:t>
      </w:r>
      <w:r>
        <w:t>.</w:t>
      </w:r>
      <w:r>
        <w:tab/>
        <w:t>Authorising person to take evidence</w:t>
      </w:r>
      <w:bookmarkEnd w:id="3223"/>
      <w:bookmarkEnd w:id="3224"/>
      <w:bookmarkEnd w:id="322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226" w:name="_Toc87253085"/>
      <w:r>
        <w:tab/>
        <w:t>[Section 208 inserted by No. 42 of 2004 s. 130.]</w:t>
      </w:r>
    </w:p>
    <w:p>
      <w:pPr>
        <w:pStyle w:val="Heading5"/>
      </w:pPr>
      <w:bookmarkStart w:id="3227" w:name="_Toc128988610"/>
      <w:bookmarkStart w:id="3228" w:name="_Toc215550579"/>
      <w:r>
        <w:rPr>
          <w:rStyle w:val="CharSectno"/>
        </w:rPr>
        <w:t>209</w:t>
      </w:r>
      <w:r>
        <w:t>.</w:t>
      </w:r>
      <w:r>
        <w:tab/>
        <w:t>Dealing with things produced</w:t>
      </w:r>
      <w:bookmarkEnd w:id="3226"/>
      <w:bookmarkEnd w:id="3227"/>
      <w:bookmarkEnd w:id="322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229" w:name="_Toc87253086"/>
      <w:r>
        <w:tab/>
        <w:t>[Section 209 inserted by No. 42 of 2004 s. 130.]</w:t>
      </w:r>
    </w:p>
    <w:p>
      <w:pPr>
        <w:pStyle w:val="Heading5"/>
      </w:pPr>
      <w:bookmarkStart w:id="3230" w:name="_Toc128988611"/>
      <w:bookmarkStart w:id="3231" w:name="_Toc215550580"/>
      <w:r>
        <w:rPr>
          <w:rStyle w:val="CharSectno"/>
        </w:rPr>
        <w:t>210</w:t>
      </w:r>
      <w:r>
        <w:t>.</w:t>
      </w:r>
      <w:r>
        <w:tab/>
        <w:t>Referral of medical dispute for assessment</w:t>
      </w:r>
      <w:bookmarkEnd w:id="3229"/>
      <w:bookmarkEnd w:id="3230"/>
      <w:bookmarkEnd w:id="3231"/>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232" w:name="_Toc87253087"/>
      <w:r>
        <w:tab/>
        <w:t>[Section 210 inserted by No. 42 of 2004 s. 130.]</w:t>
      </w:r>
    </w:p>
    <w:p>
      <w:pPr>
        <w:pStyle w:val="Heading3"/>
      </w:pPr>
      <w:bookmarkStart w:id="3233" w:name="_Toc119132748"/>
      <w:bookmarkStart w:id="3234" w:name="_Toc119203418"/>
      <w:bookmarkStart w:id="3235" w:name="_Toc119204064"/>
      <w:bookmarkStart w:id="3236" w:name="_Toc119216394"/>
      <w:bookmarkStart w:id="3237" w:name="_Toc119300916"/>
      <w:bookmarkStart w:id="3238" w:name="_Toc119301483"/>
      <w:bookmarkStart w:id="3239" w:name="_Toc119302052"/>
      <w:bookmarkStart w:id="3240" w:name="_Toc119920239"/>
      <w:bookmarkStart w:id="3241" w:name="_Toc121118869"/>
      <w:bookmarkStart w:id="3242" w:name="_Toc121284109"/>
      <w:bookmarkStart w:id="3243" w:name="_Toc121563351"/>
      <w:bookmarkStart w:id="3244" w:name="_Toc125178643"/>
      <w:bookmarkStart w:id="3245" w:name="_Toc125342977"/>
      <w:bookmarkStart w:id="3246" w:name="_Toc125451108"/>
      <w:bookmarkStart w:id="3247" w:name="_Toc128988612"/>
      <w:bookmarkStart w:id="3248" w:name="_Toc156810435"/>
      <w:bookmarkStart w:id="3249" w:name="_Toc156813678"/>
      <w:bookmarkStart w:id="3250" w:name="_Toc158004949"/>
      <w:bookmarkStart w:id="3251" w:name="_Toc173647176"/>
      <w:bookmarkStart w:id="3252" w:name="_Toc173647742"/>
      <w:bookmarkStart w:id="3253" w:name="_Toc173731796"/>
      <w:bookmarkStart w:id="3254" w:name="_Toc196195523"/>
      <w:bookmarkStart w:id="3255" w:name="_Toc196797789"/>
      <w:bookmarkStart w:id="3256" w:name="_Toc202241975"/>
      <w:bookmarkStart w:id="3257" w:name="_Toc215550581"/>
      <w:r>
        <w:rPr>
          <w:rStyle w:val="CharDivNo"/>
        </w:rPr>
        <w:t>Division 5</w:t>
      </w:r>
      <w:r>
        <w:t> — </w:t>
      </w:r>
      <w:r>
        <w:rPr>
          <w:rStyle w:val="CharDivText"/>
        </w:rPr>
        <w:t>Decisions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Footnoteheading"/>
      </w:pPr>
      <w:bookmarkStart w:id="3258" w:name="_Toc87253088"/>
      <w:r>
        <w:tab/>
        <w:t>[Heading inserted by No. 42 of 2004 s. 130.]</w:t>
      </w:r>
    </w:p>
    <w:p>
      <w:pPr>
        <w:pStyle w:val="Heading4"/>
      </w:pPr>
      <w:bookmarkStart w:id="3259" w:name="_Toc119132749"/>
      <w:bookmarkStart w:id="3260" w:name="_Toc119203419"/>
      <w:bookmarkStart w:id="3261" w:name="_Toc119204065"/>
      <w:bookmarkStart w:id="3262" w:name="_Toc119216395"/>
      <w:bookmarkStart w:id="3263" w:name="_Toc119300917"/>
      <w:bookmarkStart w:id="3264" w:name="_Toc119301484"/>
      <w:bookmarkStart w:id="3265" w:name="_Toc119302053"/>
      <w:bookmarkStart w:id="3266" w:name="_Toc119920240"/>
      <w:bookmarkStart w:id="3267" w:name="_Toc121118870"/>
      <w:bookmarkStart w:id="3268" w:name="_Toc121284110"/>
      <w:bookmarkStart w:id="3269" w:name="_Toc121563352"/>
      <w:bookmarkStart w:id="3270" w:name="_Toc125178644"/>
      <w:bookmarkStart w:id="3271" w:name="_Toc125342978"/>
      <w:bookmarkStart w:id="3272" w:name="_Toc125451109"/>
      <w:bookmarkStart w:id="3273" w:name="_Toc128988613"/>
      <w:bookmarkStart w:id="3274" w:name="_Toc156810436"/>
      <w:bookmarkStart w:id="3275" w:name="_Toc156813679"/>
      <w:bookmarkStart w:id="3276" w:name="_Toc158004950"/>
      <w:bookmarkStart w:id="3277" w:name="_Toc173647177"/>
      <w:bookmarkStart w:id="3278" w:name="_Toc173647743"/>
      <w:bookmarkStart w:id="3279" w:name="_Toc173731797"/>
      <w:bookmarkStart w:id="3280" w:name="_Toc196195524"/>
      <w:bookmarkStart w:id="3281" w:name="_Toc196797790"/>
      <w:bookmarkStart w:id="3282" w:name="_Toc202241976"/>
      <w:bookmarkStart w:id="3283" w:name="_Toc215550582"/>
      <w:r>
        <w:t>Subdivision 1 — General provisions</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Footnoteheading"/>
      </w:pPr>
      <w:bookmarkStart w:id="3284" w:name="_Toc87253089"/>
      <w:r>
        <w:tab/>
        <w:t>[Heading inserted by No. 42 of 2004 s. 130.]</w:t>
      </w:r>
    </w:p>
    <w:p>
      <w:pPr>
        <w:pStyle w:val="Heading5"/>
      </w:pPr>
      <w:bookmarkStart w:id="3285" w:name="_Toc128988614"/>
      <w:bookmarkStart w:id="3286" w:name="_Toc215550583"/>
      <w:r>
        <w:rPr>
          <w:rStyle w:val="CharSectno"/>
        </w:rPr>
        <w:t>211</w:t>
      </w:r>
      <w:r>
        <w:t>.</w:t>
      </w:r>
      <w:r>
        <w:tab/>
        <w:t>Decisions generally</w:t>
      </w:r>
      <w:bookmarkEnd w:id="3284"/>
      <w:bookmarkEnd w:id="3285"/>
      <w:bookmarkEnd w:id="3286"/>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287" w:name="_Toc87253090"/>
      <w:r>
        <w:tab/>
        <w:t>[Section 211 inserted by No. 42 of 2004 s. 130.]</w:t>
      </w:r>
    </w:p>
    <w:p>
      <w:pPr>
        <w:pStyle w:val="Heading5"/>
      </w:pPr>
      <w:bookmarkStart w:id="3288" w:name="_Toc128988615"/>
      <w:bookmarkStart w:id="3289" w:name="_Toc215550584"/>
      <w:r>
        <w:rPr>
          <w:rStyle w:val="CharSectno"/>
        </w:rPr>
        <w:t>212</w:t>
      </w:r>
      <w:r>
        <w:t>.</w:t>
      </w:r>
      <w:r>
        <w:tab/>
        <w:t>Conditional and ancillary orders and directions</w:t>
      </w:r>
      <w:bookmarkEnd w:id="3287"/>
      <w:bookmarkEnd w:id="3288"/>
      <w:bookmarkEnd w:id="328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290" w:name="_Toc87253091"/>
      <w:r>
        <w:tab/>
        <w:t>[Section 212 inserted by No. 42 of 2004 s. 130.]</w:t>
      </w:r>
    </w:p>
    <w:p>
      <w:pPr>
        <w:pStyle w:val="Heading5"/>
      </w:pPr>
      <w:bookmarkStart w:id="3291" w:name="_Toc128988616"/>
      <w:bookmarkStart w:id="3292" w:name="_Toc215550585"/>
      <w:r>
        <w:rPr>
          <w:rStyle w:val="CharSectno"/>
        </w:rPr>
        <w:t>213</w:t>
      </w:r>
      <w:r>
        <w:t>.</w:t>
      </w:r>
      <w:r>
        <w:tab/>
        <w:t>Form and content of decision and reasons</w:t>
      </w:r>
      <w:bookmarkEnd w:id="3290"/>
      <w:bookmarkEnd w:id="3291"/>
      <w:bookmarkEnd w:id="3292"/>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293" w:name="_Toc87253092"/>
      <w:r>
        <w:tab/>
        <w:t>[Section 213 inserted by No. 42 of 2004 s. 130.]</w:t>
      </w:r>
    </w:p>
    <w:p>
      <w:pPr>
        <w:pStyle w:val="Heading5"/>
      </w:pPr>
      <w:bookmarkStart w:id="3294" w:name="_Toc128988617"/>
      <w:bookmarkStart w:id="3295" w:name="_Toc215550586"/>
      <w:r>
        <w:rPr>
          <w:rStyle w:val="CharSectno"/>
        </w:rPr>
        <w:t>214</w:t>
      </w:r>
      <w:r>
        <w:t>.</w:t>
      </w:r>
      <w:r>
        <w:tab/>
        <w:t>Validity of decision</w:t>
      </w:r>
      <w:bookmarkEnd w:id="3293"/>
      <w:bookmarkEnd w:id="3294"/>
      <w:bookmarkEnd w:id="3295"/>
    </w:p>
    <w:p>
      <w:pPr>
        <w:pStyle w:val="Subsection"/>
      </w:pPr>
      <w:r>
        <w:tab/>
      </w:r>
      <w:r>
        <w:tab/>
        <w:t>A failure of an arbitrator to comply with a requirement of this Subdivision does not affect the validity of a decision.</w:t>
      </w:r>
    </w:p>
    <w:p>
      <w:pPr>
        <w:pStyle w:val="Footnotesection"/>
      </w:pPr>
      <w:bookmarkStart w:id="3296" w:name="_Toc87253093"/>
      <w:r>
        <w:tab/>
        <w:t>[Section 214 inserted by No. 42 of 2004 s. 130.]</w:t>
      </w:r>
    </w:p>
    <w:p>
      <w:pPr>
        <w:pStyle w:val="Heading5"/>
      </w:pPr>
      <w:bookmarkStart w:id="3297" w:name="_Toc128988618"/>
      <w:bookmarkStart w:id="3298" w:name="_Toc215550587"/>
      <w:r>
        <w:rPr>
          <w:rStyle w:val="CharSectno"/>
        </w:rPr>
        <w:t>215</w:t>
      </w:r>
      <w:r>
        <w:t>.</w:t>
      </w:r>
      <w:r>
        <w:tab/>
        <w:t>When decision has effect</w:t>
      </w:r>
      <w:bookmarkEnd w:id="3296"/>
      <w:bookmarkEnd w:id="3297"/>
      <w:bookmarkEnd w:id="3298"/>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299" w:name="_Toc87253094"/>
      <w:r>
        <w:tab/>
        <w:t>[Section 215 inserted by No. 42 of 2004 s. 130.]</w:t>
      </w:r>
    </w:p>
    <w:p>
      <w:pPr>
        <w:pStyle w:val="Heading5"/>
      </w:pPr>
      <w:bookmarkStart w:id="3300" w:name="_Toc128988619"/>
      <w:bookmarkStart w:id="3301" w:name="_Toc215550588"/>
      <w:r>
        <w:rPr>
          <w:rStyle w:val="CharSectno"/>
        </w:rPr>
        <w:t>216</w:t>
      </w:r>
      <w:r>
        <w:t>.</w:t>
      </w:r>
      <w:r>
        <w:tab/>
        <w:t>Correcting mistakes</w:t>
      </w:r>
      <w:bookmarkEnd w:id="3299"/>
      <w:bookmarkEnd w:id="3300"/>
      <w:bookmarkEnd w:id="3301"/>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302" w:name="_Toc87253095"/>
      <w:r>
        <w:tab/>
        <w:t>[Section 216 inserted by No. 42 of 2004 s. 130.]</w:t>
      </w:r>
    </w:p>
    <w:p>
      <w:pPr>
        <w:pStyle w:val="Heading4"/>
      </w:pPr>
      <w:bookmarkStart w:id="3303" w:name="_Toc119132756"/>
      <w:bookmarkStart w:id="3304" w:name="_Toc119203426"/>
      <w:bookmarkStart w:id="3305" w:name="_Toc119204072"/>
      <w:bookmarkStart w:id="3306" w:name="_Toc119216402"/>
      <w:bookmarkStart w:id="3307" w:name="_Toc119300924"/>
      <w:bookmarkStart w:id="3308" w:name="_Toc119301491"/>
      <w:bookmarkStart w:id="3309" w:name="_Toc119302060"/>
      <w:bookmarkStart w:id="3310" w:name="_Toc119920247"/>
      <w:bookmarkStart w:id="3311" w:name="_Toc121118877"/>
      <w:bookmarkStart w:id="3312" w:name="_Toc121284117"/>
      <w:bookmarkStart w:id="3313" w:name="_Toc121563359"/>
      <w:bookmarkStart w:id="3314" w:name="_Toc125178651"/>
      <w:bookmarkStart w:id="3315" w:name="_Toc125342985"/>
      <w:bookmarkStart w:id="3316" w:name="_Toc125451116"/>
      <w:bookmarkStart w:id="3317" w:name="_Toc128988620"/>
      <w:bookmarkStart w:id="3318" w:name="_Toc156810443"/>
      <w:bookmarkStart w:id="3319" w:name="_Toc156813686"/>
      <w:bookmarkStart w:id="3320" w:name="_Toc158004957"/>
      <w:bookmarkStart w:id="3321" w:name="_Toc173647184"/>
      <w:bookmarkStart w:id="3322" w:name="_Toc173647750"/>
      <w:bookmarkStart w:id="3323" w:name="_Toc173731804"/>
      <w:bookmarkStart w:id="3324" w:name="_Toc196195531"/>
      <w:bookmarkStart w:id="3325" w:name="_Toc196797797"/>
      <w:bookmarkStart w:id="3326" w:name="_Toc202241983"/>
      <w:bookmarkStart w:id="3327" w:name="_Toc215550589"/>
      <w:r>
        <w:t>Subdivision 2 — Particular orders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Footnoteheading"/>
      </w:pPr>
      <w:bookmarkStart w:id="3328" w:name="_Toc87253096"/>
      <w:r>
        <w:tab/>
        <w:t>[Heading inserted by No. 42 of 2004 s. 130.]</w:t>
      </w:r>
    </w:p>
    <w:p>
      <w:pPr>
        <w:pStyle w:val="Heading5"/>
      </w:pPr>
      <w:bookmarkStart w:id="3329" w:name="_Toc128988621"/>
      <w:bookmarkStart w:id="3330" w:name="_Toc215550590"/>
      <w:r>
        <w:rPr>
          <w:rStyle w:val="CharSectno"/>
        </w:rPr>
        <w:t>217</w:t>
      </w:r>
      <w:r>
        <w:t>.</w:t>
      </w:r>
      <w:r>
        <w:tab/>
        <w:t>Order as to total liability</w:t>
      </w:r>
      <w:bookmarkEnd w:id="3328"/>
      <w:bookmarkEnd w:id="3329"/>
      <w:bookmarkEnd w:id="3330"/>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331" w:name="_Toc87253097"/>
      <w:r>
        <w:tab/>
        <w:t>[Section 217 inserted by No. 42 of 2004 s. 130.]</w:t>
      </w:r>
    </w:p>
    <w:p>
      <w:pPr>
        <w:pStyle w:val="Heading5"/>
      </w:pPr>
      <w:bookmarkStart w:id="3332" w:name="_Toc128988622"/>
      <w:bookmarkStart w:id="3333" w:name="_Toc215550591"/>
      <w:r>
        <w:rPr>
          <w:rStyle w:val="CharSectno"/>
        </w:rPr>
        <w:t>218</w:t>
      </w:r>
      <w:r>
        <w:t>.</w:t>
      </w:r>
      <w:r>
        <w:tab/>
        <w:t>Order relating to payment of compensation in respect of persons under legal disability or who are dependants</w:t>
      </w:r>
      <w:bookmarkEnd w:id="3331"/>
      <w:bookmarkEnd w:id="3332"/>
      <w:bookmarkEnd w:id="333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334" w:name="_Toc87253098"/>
      <w:r>
        <w:tab/>
        <w:t>[Section 218 inserted by No. 42 of 2004 s. 130.]</w:t>
      </w:r>
    </w:p>
    <w:p>
      <w:pPr>
        <w:pStyle w:val="Heading4"/>
      </w:pPr>
      <w:bookmarkStart w:id="3335" w:name="_Toc119132759"/>
      <w:bookmarkStart w:id="3336" w:name="_Toc119203429"/>
      <w:bookmarkStart w:id="3337" w:name="_Toc119204075"/>
      <w:bookmarkStart w:id="3338" w:name="_Toc119216405"/>
      <w:bookmarkStart w:id="3339" w:name="_Toc119300927"/>
      <w:bookmarkStart w:id="3340" w:name="_Toc119301494"/>
      <w:bookmarkStart w:id="3341" w:name="_Toc119302063"/>
      <w:bookmarkStart w:id="3342" w:name="_Toc119920250"/>
      <w:bookmarkStart w:id="3343" w:name="_Toc121118880"/>
      <w:bookmarkStart w:id="3344" w:name="_Toc121284120"/>
      <w:bookmarkStart w:id="3345" w:name="_Toc121563362"/>
      <w:bookmarkStart w:id="3346" w:name="_Toc125178654"/>
      <w:bookmarkStart w:id="3347" w:name="_Toc125342988"/>
      <w:bookmarkStart w:id="3348" w:name="_Toc125451119"/>
      <w:bookmarkStart w:id="3349" w:name="_Toc128988623"/>
      <w:bookmarkStart w:id="3350" w:name="_Toc156810446"/>
      <w:bookmarkStart w:id="3351" w:name="_Toc156813689"/>
      <w:bookmarkStart w:id="3352" w:name="_Toc158004960"/>
      <w:bookmarkStart w:id="3353" w:name="_Toc173647187"/>
      <w:bookmarkStart w:id="3354" w:name="_Toc173647753"/>
      <w:bookmarkStart w:id="3355" w:name="_Toc173731807"/>
      <w:bookmarkStart w:id="3356" w:name="_Toc196195534"/>
      <w:bookmarkStart w:id="3357" w:name="_Toc196797800"/>
      <w:bookmarkStart w:id="3358" w:name="_Toc202241986"/>
      <w:bookmarkStart w:id="3359" w:name="_Toc215550592"/>
      <w:r>
        <w:t>Subdivision 3 — Enforcement of decisions</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Footnoteheading"/>
      </w:pPr>
      <w:bookmarkStart w:id="3360" w:name="_Toc87253099"/>
      <w:r>
        <w:tab/>
        <w:t>[Heading inserted by No. 42 of 2004 s. 130.]</w:t>
      </w:r>
    </w:p>
    <w:p>
      <w:pPr>
        <w:pStyle w:val="Heading5"/>
        <w:keepLines w:val="0"/>
      </w:pPr>
      <w:bookmarkStart w:id="3361" w:name="_Toc128988624"/>
      <w:bookmarkStart w:id="3362" w:name="_Toc215550593"/>
      <w:r>
        <w:rPr>
          <w:rStyle w:val="CharSectno"/>
        </w:rPr>
        <w:t>219</w:t>
      </w:r>
      <w:r>
        <w:t>.</w:t>
      </w:r>
      <w:r>
        <w:tab/>
        <w:t>Enforcement of decisions</w:t>
      </w:r>
      <w:bookmarkEnd w:id="3360"/>
      <w:bookmarkEnd w:id="3361"/>
      <w:bookmarkEnd w:id="3362"/>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363" w:name="_Toc87253100"/>
      <w:r>
        <w:tab/>
        <w:t>[Section 219 inserted by No. 42 of 2004 s. 130; amended by No. 16 of 2005 s. 24.]</w:t>
      </w:r>
    </w:p>
    <w:p>
      <w:pPr>
        <w:pStyle w:val="Heading3"/>
      </w:pPr>
      <w:bookmarkStart w:id="3364" w:name="_Toc119132761"/>
      <w:bookmarkStart w:id="3365" w:name="_Toc119203431"/>
      <w:bookmarkStart w:id="3366" w:name="_Toc119204077"/>
      <w:bookmarkStart w:id="3367" w:name="_Toc119216407"/>
      <w:bookmarkStart w:id="3368" w:name="_Toc119300929"/>
      <w:bookmarkStart w:id="3369" w:name="_Toc119301496"/>
      <w:bookmarkStart w:id="3370" w:name="_Toc119302065"/>
      <w:bookmarkStart w:id="3371" w:name="_Toc119920252"/>
      <w:bookmarkStart w:id="3372" w:name="_Toc121118882"/>
      <w:bookmarkStart w:id="3373" w:name="_Toc121284122"/>
      <w:bookmarkStart w:id="3374" w:name="_Toc121563364"/>
      <w:bookmarkStart w:id="3375" w:name="_Toc125178656"/>
      <w:bookmarkStart w:id="3376" w:name="_Toc125342990"/>
      <w:bookmarkStart w:id="3377" w:name="_Toc125451121"/>
      <w:bookmarkStart w:id="3378" w:name="_Toc128988625"/>
      <w:bookmarkStart w:id="3379" w:name="_Toc156810448"/>
      <w:bookmarkStart w:id="3380" w:name="_Toc156813691"/>
      <w:bookmarkStart w:id="3381" w:name="_Toc158004962"/>
      <w:bookmarkStart w:id="3382" w:name="_Toc173647189"/>
      <w:bookmarkStart w:id="3383" w:name="_Toc173647755"/>
      <w:bookmarkStart w:id="3384" w:name="_Toc173731809"/>
      <w:bookmarkStart w:id="3385" w:name="_Toc196195536"/>
      <w:bookmarkStart w:id="3386" w:name="_Toc196797802"/>
      <w:bookmarkStart w:id="3387" w:name="_Toc202241988"/>
      <w:bookmarkStart w:id="3388" w:name="_Toc215550594"/>
      <w:r>
        <w:rPr>
          <w:rStyle w:val="CharDivNo"/>
        </w:rPr>
        <w:t>Division 6</w:t>
      </w:r>
      <w:r>
        <w:t> — </w:t>
      </w:r>
      <w:r>
        <w:rPr>
          <w:rStyle w:val="CharDivText"/>
        </w:rPr>
        <w:t>Miscellaneous</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Footnoteheading"/>
      </w:pPr>
      <w:bookmarkStart w:id="3389" w:name="_Toc87253101"/>
      <w:r>
        <w:tab/>
        <w:t>[Heading inserted by No. 42 of 2004 s. 130.]</w:t>
      </w:r>
    </w:p>
    <w:p>
      <w:pPr>
        <w:pStyle w:val="Heading5"/>
      </w:pPr>
      <w:bookmarkStart w:id="3390" w:name="_Toc128988626"/>
      <w:bookmarkStart w:id="3391" w:name="_Toc215550595"/>
      <w:r>
        <w:rPr>
          <w:rStyle w:val="CharSectno"/>
        </w:rPr>
        <w:t>220</w:t>
      </w:r>
      <w:r>
        <w:t>.</w:t>
      </w:r>
      <w:r>
        <w:tab/>
        <w:t>Evidence not admissible in common law proceedings</w:t>
      </w:r>
      <w:bookmarkEnd w:id="3389"/>
      <w:bookmarkEnd w:id="3390"/>
      <w:bookmarkEnd w:id="339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392" w:name="_Toc48380287"/>
      <w:bookmarkStart w:id="3393" w:name="_Toc87253102"/>
      <w:r>
        <w:tab/>
        <w:t>[Section 220 inserted by No. 42 of 2004 s. 130.]</w:t>
      </w:r>
    </w:p>
    <w:p>
      <w:pPr>
        <w:pStyle w:val="Heading5"/>
        <w:rPr>
          <w:snapToGrid w:val="0"/>
        </w:rPr>
      </w:pPr>
      <w:bookmarkStart w:id="3394" w:name="_Toc128988627"/>
      <w:bookmarkStart w:id="3395" w:name="_Toc215550596"/>
      <w:r>
        <w:rPr>
          <w:rStyle w:val="CharSectno"/>
        </w:rPr>
        <w:t>221</w:t>
      </w:r>
      <w:r>
        <w:rPr>
          <w:snapToGrid w:val="0"/>
        </w:rPr>
        <w:t>.</w:t>
      </w:r>
      <w:r>
        <w:rPr>
          <w:snapToGrid w:val="0"/>
        </w:rPr>
        <w:tab/>
        <w:t>Payment of compensation awarded</w:t>
      </w:r>
      <w:bookmarkEnd w:id="3392"/>
      <w:bookmarkEnd w:id="3393"/>
      <w:bookmarkEnd w:id="3394"/>
      <w:bookmarkEnd w:id="3395"/>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bookmarkStart w:id="3396" w:name="_Toc87253103"/>
      <w:r>
        <w:tab/>
        <w:t>[Section 221 inserted by No. 42 of 2004 s. 130.]</w:t>
      </w:r>
    </w:p>
    <w:p>
      <w:pPr>
        <w:pStyle w:val="Heading5"/>
      </w:pPr>
      <w:bookmarkStart w:id="3397" w:name="_Toc128988628"/>
      <w:bookmarkStart w:id="3398" w:name="_Toc215550597"/>
      <w:r>
        <w:rPr>
          <w:rStyle w:val="CharSectno"/>
        </w:rPr>
        <w:t>222</w:t>
      </w:r>
      <w:r>
        <w:t>.</w:t>
      </w:r>
      <w:r>
        <w:tab/>
        <w:t>Interest before order for payment</w:t>
      </w:r>
      <w:bookmarkEnd w:id="3396"/>
      <w:bookmarkEnd w:id="3397"/>
      <w:bookmarkEnd w:id="339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399" w:name="_Toc87253104"/>
      <w:r>
        <w:tab/>
        <w:t>[Section 222 inserted by No. 42 of 2004 s. 130.]</w:t>
      </w:r>
    </w:p>
    <w:p>
      <w:pPr>
        <w:pStyle w:val="Heading5"/>
      </w:pPr>
      <w:bookmarkStart w:id="3400" w:name="_Toc128988629"/>
      <w:bookmarkStart w:id="3401" w:name="_Toc215550598"/>
      <w:r>
        <w:rPr>
          <w:rStyle w:val="CharSectno"/>
        </w:rPr>
        <w:t>223</w:t>
      </w:r>
      <w:r>
        <w:t>.</w:t>
      </w:r>
      <w:r>
        <w:tab/>
        <w:t>Interest after order for payment</w:t>
      </w:r>
      <w:bookmarkEnd w:id="3399"/>
      <w:bookmarkEnd w:id="3400"/>
      <w:bookmarkEnd w:id="340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402" w:name="_Toc87253105"/>
      <w:r>
        <w:tab/>
        <w:t>[Section 223 inserted by No. 42 of 2004 s. 130.]</w:t>
      </w:r>
    </w:p>
    <w:p>
      <w:pPr>
        <w:pStyle w:val="Heading5"/>
      </w:pPr>
      <w:bookmarkStart w:id="3403" w:name="_Toc128988630"/>
      <w:bookmarkStart w:id="3404" w:name="_Toc215550599"/>
      <w:r>
        <w:rPr>
          <w:rStyle w:val="CharSectno"/>
        </w:rPr>
        <w:t>224</w:t>
      </w:r>
      <w:r>
        <w:t>.</w:t>
      </w:r>
      <w:r>
        <w:tab/>
        <w:t>Interest on agreed payment of lump sum compensation</w:t>
      </w:r>
      <w:bookmarkEnd w:id="3402"/>
      <w:bookmarkEnd w:id="3403"/>
      <w:bookmarkEnd w:id="340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405" w:name="_Toc87253106"/>
      <w:r>
        <w:tab/>
        <w:t>[Section 224 inserted by No. 42 of 2004 s. 130.]</w:t>
      </w:r>
    </w:p>
    <w:p>
      <w:pPr>
        <w:pStyle w:val="Heading5"/>
      </w:pPr>
      <w:bookmarkStart w:id="3406" w:name="_Toc128988631"/>
      <w:bookmarkStart w:id="3407" w:name="_Toc215550600"/>
      <w:r>
        <w:rPr>
          <w:rStyle w:val="CharSectno"/>
        </w:rPr>
        <w:t>225</w:t>
      </w:r>
      <w:r>
        <w:t>.</w:t>
      </w:r>
      <w:r>
        <w:tab/>
        <w:t>Regulations may exclude interest</w:t>
      </w:r>
      <w:bookmarkEnd w:id="3405"/>
      <w:bookmarkEnd w:id="3406"/>
      <w:bookmarkEnd w:id="3407"/>
    </w:p>
    <w:p>
      <w:pPr>
        <w:pStyle w:val="Subsection"/>
      </w:pPr>
      <w:r>
        <w:tab/>
      </w:r>
      <w:r>
        <w:tab/>
        <w:t>Interest is not payable under section 222, 223 or 224 in the circumstances prescribed in the regulations.</w:t>
      </w:r>
    </w:p>
    <w:p>
      <w:pPr>
        <w:pStyle w:val="Footnotesection"/>
      </w:pPr>
      <w:bookmarkStart w:id="3408" w:name="_Toc87253107"/>
      <w:r>
        <w:tab/>
        <w:t>[Section 225 inserted by No. 42 of 2004 s. 130.]</w:t>
      </w:r>
    </w:p>
    <w:p>
      <w:pPr>
        <w:pStyle w:val="Heading2"/>
      </w:pPr>
      <w:bookmarkStart w:id="3409" w:name="_Toc119132768"/>
      <w:bookmarkStart w:id="3410" w:name="_Toc119203438"/>
      <w:bookmarkStart w:id="3411" w:name="_Toc119204084"/>
      <w:bookmarkStart w:id="3412" w:name="_Toc119216414"/>
      <w:bookmarkStart w:id="3413" w:name="_Toc119300936"/>
      <w:bookmarkStart w:id="3414" w:name="_Toc119301503"/>
      <w:bookmarkStart w:id="3415" w:name="_Toc119302072"/>
      <w:bookmarkStart w:id="3416" w:name="_Toc119920259"/>
      <w:bookmarkStart w:id="3417" w:name="_Toc121118889"/>
      <w:bookmarkStart w:id="3418" w:name="_Toc121284129"/>
      <w:bookmarkStart w:id="3419" w:name="_Toc121563371"/>
      <w:bookmarkStart w:id="3420" w:name="_Toc125178663"/>
      <w:bookmarkStart w:id="3421" w:name="_Toc125342997"/>
      <w:bookmarkStart w:id="3422" w:name="_Toc125451128"/>
      <w:bookmarkStart w:id="3423" w:name="_Toc128988632"/>
      <w:bookmarkStart w:id="3424" w:name="_Toc156810455"/>
      <w:bookmarkStart w:id="3425" w:name="_Toc156813698"/>
      <w:bookmarkStart w:id="3426" w:name="_Toc158004969"/>
      <w:bookmarkStart w:id="3427" w:name="_Toc173647196"/>
      <w:bookmarkStart w:id="3428" w:name="_Toc173647762"/>
      <w:bookmarkStart w:id="3429" w:name="_Toc173731816"/>
      <w:bookmarkStart w:id="3430" w:name="_Toc196195543"/>
      <w:bookmarkStart w:id="3431" w:name="_Toc196797809"/>
      <w:bookmarkStart w:id="3432" w:name="_Toc202241995"/>
      <w:bookmarkStart w:id="3433" w:name="_Toc215550601"/>
      <w:r>
        <w:rPr>
          <w:rStyle w:val="CharPartNo"/>
        </w:rPr>
        <w:t>Part XII</w:t>
      </w:r>
      <w:r>
        <w:rPr>
          <w:b w:val="0"/>
        </w:rPr>
        <w:t> </w:t>
      </w:r>
      <w:r>
        <w:t>—</w:t>
      </w:r>
      <w:r>
        <w:rPr>
          <w:b w:val="0"/>
        </w:rPr>
        <w:t> </w:t>
      </w:r>
      <w:r>
        <w:rPr>
          <w:rStyle w:val="CharPartText"/>
        </w:rPr>
        <w:t>Interim orders and minor claims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Footnoteheading"/>
      </w:pPr>
      <w:bookmarkStart w:id="3434" w:name="_Toc87253108"/>
      <w:r>
        <w:tab/>
        <w:t>[Heading inserted by No. 42 of 2004 s. 130.]</w:t>
      </w:r>
    </w:p>
    <w:p>
      <w:pPr>
        <w:pStyle w:val="Heading3"/>
      </w:pPr>
      <w:bookmarkStart w:id="3435" w:name="_Toc119132769"/>
      <w:bookmarkStart w:id="3436" w:name="_Toc119203439"/>
      <w:bookmarkStart w:id="3437" w:name="_Toc119204085"/>
      <w:bookmarkStart w:id="3438" w:name="_Toc119216415"/>
      <w:bookmarkStart w:id="3439" w:name="_Toc119300937"/>
      <w:bookmarkStart w:id="3440" w:name="_Toc119301504"/>
      <w:bookmarkStart w:id="3441" w:name="_Toc119302073"/>
      <w:bookmarkStart w:id="3442" w:name="_Toc119920260"/>
      <w:bookmarkStart w:id="3443" w:name="_Toc121118890"/>
      <w:bookmarkStart w:id="3444" w:name="_Toc121284130"/>
      <w:bookmarkStart w:id="3445" w:name="_Toc121563372"/>
      <w:bookmarkStart w:id="3446" w:name="_Toc125178664"/>
      <w:bookmarkStart w:id="3447" w:name="_Toc125342998"/>
      <w:bookmarkStart w:id="3448" w:name="_Toc125451129"/>
      <w:bookmarkStart w:id="3449" w:name="_Toc128988633"/>
      <w:bookmarkStart w:id="3450" w:name="_Toc156810456"/>
      <w:bookmarkStart w:id="3451" w:name="_Toc156813699"/>
      <w:bookmarkStart w:id="3452" w:name="_Toc158004970"/>
      <w:bookmarkStart w:id="3453" w:name="_Toc173647197"/>
      <w:bookmarkStart w:id="3454" w:name="_Toc173647763"/>
      <w:bookmarkStart w:id="3455" w:name="_Toc173731817"/>
      <w:bookmarkStart w:id="3456" w:name="_Toc196195544"/>
      <w:bookmarkStart w:id="3457" w:name="_Toc196797810"/>
      <w:bookmarkStart w:id="3458" w:name="_Toc202241996"/>
      <w:bookmarkStart w:id="3459" w:name="_Toc215550602"/>
      <w:r>
        <w:rPr>
          <w:rStyle w:val="CharDivNo"/>
        </w:rPr>
        <w:t>Division 1</w:t>
      </w:r>
      <w:r>
        <w:t> — </w:t>
      </w:r>
      <w:r>
        <w:rPr>
          <w:rStyle w:val="CharDivText"/>
        </w:rPr>
        <w:t>Preliminary</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pPr>
      <w:bookmarkStart w:id="3460" w:name="_Toc87253109"/>
      <w:r>
        <w:tab/>
        <w:t>[Heading inserted by No. 42 of 2004 s. 130.]</w:t>
      </w:r>
    </w:p>
    <w:p>
      <w:pPr>
        <w:pStyle w:val="Heading5"/>
      </w:pPr>
      <w:bookmarkStart w:id="3461" w:name="_Toc128988634"/>
      <w:bookmarkStart w:id="3462" w:name="_Toc215550603"/>
      <w:r>
        <w:rPr>
          <w:rStyle w:val="CharSectno"/>
        </w:rPr>
        <w:t>226</w:t>
      </w:r>
      <w:r>
        <w:t>.</w:t>
      </w:r>
      <w:r>
        <w:tab/>
        <w:t>Interpretation</w:t>
      </w:r>
      <w:bookmarkEnd w:id="3460"/>
      <w:bookmarkEnd w:id="3461"/>
      <w:bookmarkEnd w:id="3462"/>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463" w:name="_Toc87253110"/>
      <w:r>
        <w:tab/>
        <w:t>[Section 226 inserted by No. 42 of 2004 s. 130.]</w:t>
      </w:r>
    </w:p>
    <w:p>
      <w:pPr>
        <w:pStyle w:val="Heading5"/>
      </w:pPr>
      <w:bookmarkStart w:id="3464" w:name="_Toc128988635"/>
      <w:bookmarkStart w:id="3465" w:name="_Toc215550604"/>
      <w:r>
        <w:rPr>
          <w:rStyle w:val="CharSectno"/>
        </w:rPr>
        <w:t>227</w:t>
      </w:r>
      <w:r>
        <w:t>.</w:t>
      </w:r>
      <w:r>
        <w:tab/>
        <w:t>Exercise of functions under this Part</w:t>
      </w:r>
      <w:bookmarkEnd w:id="3463"/>
      <w:bookmarkEnd w:id="3464"/>
      <w:bookmarkEnd w:id="3465"/>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466" w:name="_Toc87253111"/>
      <w:r>
        <w:tab/>
        <w:t>[Section 227 inserted by No. 42 of 2004 s. 130.]</w:t>
      </w:r>
    </w:p>
    <w:p>
      <w:pPr>
        <w:pStyle w:val="Heading5"/>
      </w:pPr>
      <w:bookmarkStart w:id="3467" w:name="_Toc128988636"/>
      <w:bookmarkStart w:id="3468" w:name="_Toc215550605"/>
      <w:r>
        <w:rPr>
          <w:rStyle w:val="CharSectno"/>
        </w:rPr>
        <w:t>228</w:t>
      </w:r>
      <w:r>
        <w:t>.</w:t>
      </w:r>
      <w:r>
        <w:tab/>
        <w:t>Provisions of Part XI apply</w:t>
      </w:r>
      <w:bookmarkEnd w:id="3466"/>
      <w:bookmarkEnd w:id="3467"/>
      <w:bookmarkEnd w:id="3468"/>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469" w:name="_Toc87253112"/>
      <w:r>
        <w:tab/>
        <w:t>[Section 228 inserted by No. 42 of 2004 s. 130.]</w:t>
      </w:r>
    </w:p>
    <w:p>
      <w:pPr>
        <w:pStyle w:val="Heading5"/>
      </w:pPr>
      <w:bookmarkStart w:id="3470" w:name="_Toc128988637"/>
      <w:bookmarkStart w:id="3471" w:name="_Toc215550606"/>
      <w:r>
        <w:rPr>
          <w:rStyle w:val="CharSectno"/>
        </w:rPr>
        <w:t>229</w:t>
      </w:r>
      <w:r>
        <w:t>.</w:t>
      </w:r>
      <w:r>
        <w:tab/>
        <w:t>Arbitrator may direct that matter be dealt with under Part XI</w:t>
      </w:r>
      <w:bookmarkEnd w:id="3469"/>
      <w:bookmarkEnd w:id="3470"/>
      <w:bookmarkEnd w:id="3471"/>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472" w:name="_Toc87253113"/>
      <w:r>
        <w:tab/>
        <w:t>[Section 229 inserted by No. 42 of 2004 s. 130.]</w:t>
      </w:r>
    </w:p>
    <w:p>
      <w:pPr>
        <w:pStyle w:val="Heading5"/>
      </w:pPr>
      <w:bookmarkStart w:id="3473" w:name="_Toc128988638"/>
      <w:bookmarkStart w:id="3474" w:name="_Toc215550607"/>
      <w:r>
        <w:rPr>
          <w:rStyle w:val="CharSectno"/>
        </w:rPr>
        <w:t>230</w:t>
      </w:r>
      <w:r>
        <w:t>.</w:t>
      </w:r>
      <w:r>
        <w:tab/>
        <w:t>DRD Rules apply</w:t>
      </w:r>
      <w:bookmarkEnd w:id="3472"/>
      <w:bookmarkEnd w:id="3473"/>
      <w:bookmarkEnd w:id="3474"/>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475" w:name="_Toc87253114"/>
      <w:r>
        <w:tab/>
        <w:t>[Section 230 inserted by No. 42 of 2004 s. 130.]</w:t>
      </w:r>
    </w:p>
    <w:p>
      <w:pPr>
        <w:pStyle w:val="Heading3"/>
      </w:pPr>
      <w:bookmarkStart w:id="3476" w:name="_Toc119132775"/>
      <w:bookmarkStart w:id="3477" w:name="_Toc119203445"/>
      <w:bookmarkStart w:id="3478" w:name="_Toc119204091"/>
      <w:bookmarkStart w:id="3479" w:name="_Toc119216421"/>
      <w:bookmarkStart w:id="3480" w:name="_Toc119300943"/>
      <w:bookmarkStart w:id="3481" w:name="_Toc119301510"/>
      <w:bookmarkStart w:id="3482" w:name="_Toc119302079"/>
      <w:bookmarkStart w:id="3483" w:name="_Toc119920266"/>
      <w:bookmarkStart w:id="3484" w:name="_Toc121118896"/>
      <w:bookmarkStart w:id="3485" w:name="_Toc121284136"/>
      <w:bookmarkStart w:id="3486" w:name="_Toc121563378"/>
      <w:bookmarkStart w:id="3487" w:name="_Toc125178670"/>
      <w:bookmarkStart w:id="3488" w:name="_Toc125343004"/>
      <w:bookmarkStart w:id="3489" w:name="_Toc125451135"/>
      <w:bookmarkStart w:id="3490" w:name="_Toc128988639"/>
      <w:bookmarkStart w:id="3491" w:name="_Toc156810462"/>
      <w:bookmarkStart w:id="3492" w:name="_Toc156813705"/>
      <w:bookmarkStart w:id="3493" w:name="_Toc158004976"/>
      <w:bookmarkStart w:id="3494" w:name="_Toc173647203"/>
      <w:bookmarkStart w:id="3495" w:name="_Toc173647769"/>
      <w:bookmarkStart w:id="3496" w:name="_Toc173731823"/>
      <w:bookmarkStart w:id="3497" w:name="_Toc196195550"/>
      <w:bookmarkStart w:id="3498" w:name="_Toc196797816"/>
      <w:bookmarkStart w:id="3499" w:name="_Toc202242002"/>
      <w:bookmarkStart w:id="3500" w:name="_Toc215550608"/>
      <w:r>
        <w:rPr>
          <w:rStyle w:val="CharDivNo"/>
        </w:rPr>
        <w:t>Division 2</w:t>
      </w:r>
      <w:r>
        <w:t> — </w:t>
      </w:r>
      <w:r>
        <w:rPr>
          <w:rStyle w:val="CharDivText"/>
        </w:rPr>
        <w:t>Interim payment orders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Footnoteheading"/>
      </w:pPr>
      <w:bookmarkStart w:id="3501" w:name="_Toc87253115"/>
      <w:r>
        <w:tab/>
        <w:t>[Heading inserted by No. 42 of 2004 s. 130.]</w:t>
      </w:r>
    </w:p>
    <w:p>
      <w:pPr>
        <w:pStyle w:val="Heading5"/>
        <w:rPr>
          <w:rStyle w:val="CharSectno"/>
        </w:rPr>
      </w:pPr>
      <w:bookmarkStart w:id="3502" w:name="_Toc128988640"/>
      <w:bookmarkStart w:id="3503" w:name="_Toc215550609"/>
      <w:r>
        <w:rPr>
          <w:rStyle w:val="CharSectno"/>
        </w:rPr>
        <w:t>231.</w:t>
      </w:r>
      <w:r>
        <w:rPr>
          <w:rStyle w:val="CharSectno"/>
        </w:rPr>
        <w:tab/>
        <w:t>Application for interim payment order</w:t>
      </w:r>
      <w:bookmarkEnd w:id="3501"/>
      <w:bookmarkEnd w:id="3502"/>
      <w:bookmarkEnd w:id="3503"/>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504" w:name="_Toc87253116"/>
      <w:r>
        <w:tab/>
        <w:t>[Section 231 inserted by No. 42 of 2004 s. 130; amended by No. 16 of 2005 s. 25.]</w:t>
      </w:r>
    </w:p>
    <w:p>
      <w:pPr>
        <w:pStyle w:val="Heading5"/>
      </w:pPr>
      <w:bookmarkStart w:id="3505" w:name="_Toc128988641"/>
      <w:bookmarkStart w:id="3506" w:name="_Toc215550610"/>
      <w:r>
        <w:rPr>
          <w:rStyle w:val="CharSectno"/>
        </w:rPr>
        <w:t>232</w:t>
      </w:r>
      <w:r>
        <w:t>.</w:t>
      </w:r>
      <w:r>
        <w:tab/>
        <w:t>Orders for interim weekly payments</w:t>
      </w:r>
      <w:bookmarkEnd w:id="3504"/>
      <w:bookmarkEnd w:id="3505"/>
      <w:bookmarkEnd w:id="3506"/>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507" w:name="_Toc87253117"/>
      <w:r>
        <w:tab/>
        <w:t>[Section 232 inserted by No. 42 of 2004 s. 130.]</w:t>
      </w:r>
    </w:p>
    <w:p>
      <w:pPr>
        <w:pStyle w:val="Heading5"/>
      </w:pPr>
      <w:bookmarkStart w:id="3508" w:name="_Toc128988642"/>
      <w:bookmarkStart w:id="3509" w:name="_Toc215550611"/>
      <w:r>
        <w:rPr>
          <w:rStyle w:val="CharSectno"/>
        </w:rPr>
        <w:t>233</w:t>
      </w:r>
      <w:r>
        <w:t>.</w:t>
      </w:r>
      <w:r>
        <w:tab/>
        <w:t>Orders for interim payment of statutory expenses</w:t>
      </w:r>
      <w:bookmarkEnd w:id="3507"/>
      <w:bookmarkEnd w:id="3508"/>
      <w:bookmarkEnd w:id="350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510" w:name="_Toc87253118"/>
      <w:r>
        <w:tab/>
        <w:t>[Section 233 inserted by No. 42 of 2004 s. 130.]</w:t>
      </w:r>
    </w:p>
    <w:p>
      <w:pPr>
        <w:pStyle w:val="Heading5"/>
      </w:pPr>
      <w:bookmarkStart w:id="3511" w:name="_Toc128988643"/>
      <w:bookmarkStart w:id="3512" w:name="_Toc215550612"/>
      <w:r>
        <w:rPr>
          <w:rStyle w:val="CharSectno"/>
        </w:rPr>
        <w:t>234</w:t>
      </w:r>
      <w:r>
        <w:t>.</w:t>
      </w:r>
      <w:r>
        <w:tab/>
        <w:t>Limits on interim payment orders</w:t>
      </w:r>
      <w:bookmarkEnd w:id="3510"/>
      <w:bookmarkEnd w:id="3511"/>
      <w:bookmarkEnd w:id="3512"/>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513" w:name="_Toc87253119"/>
      <w:r>
        <w:tab/>
        <w:t>[Section 234 inserted by No. 42 of 2004 s. 130.]</w:t>
      </w:r>
    </w:p>
    <w:p>
      <w:pPr>
        <w:pStyle w:val="Heading5"/>
      </w:pPr>
      <w:bookmarkStart w:id="3514" w:name="_Toc128988644"/>
      <w:bookmarkStart w:id="3515" w:name="_Toc215550613"/>
      <w:r>
        <w:rPr>
          <w:rStyle w:val="CharSectno"/>
        </w:rPr>
        <w:t>235</w:t>
      </w:r>
      <w:r>
        <w:t>.</w:t>
      </w:r>
      <w:r>
        <w:tab/>
        <w:t>Effect of interim payment order</w:t>
      </w:r>
      <w:bookmarkEnd w:id="3513"/>
      <w:bookmarkEnd w:id="3514"/>
      <w:bookmarkEnd w:id="351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516" w:name="_Toc87253120"/>
      <w:r>
        <w:tab/>
        <w:t>[Section 235 inserted by No. 42 of 2004 s. 130.]</w:t>
      </w:r>
    </w:p>
    <w:p>
      <w:pPr>
        <w:pStyle w:val="Heading5"/>
      </w:pPr>
      <w:bookmarkStart w:id="3517" w:name="_Toc128988645"/>
      <w:bookmarkStart w:id="3518" w:name="_Toc215550614"/>
      <w:r>
        <w:rPr>
          <w:rStyle w:val="CharSectno"/>
        </w:rPr>
        <w:t>236</w:t>
      </w:r>
      <w:r>
        <w:t>.</w:t>
      </w:r>
      <w:r>
        <w:tab/>
        <w:t>Recovery of payments</w:t>
      </w:r>
      <w:bookmarkEnd w:id="3516"/>
      <w:bookmarkEnd w:id="3517"/>
      <w:bookmarkEnd w:id="3518"/>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519" w:name="_Toc87253121"/>
      <w:r>
        <w:tab/>
        <w:t>[Section 236 inserted by No. 42 of 2004 s. 130.]</w:t>
      </w:r>
    </w:p>
    <w:p>
      <w:pPr>
        <w:pStyle w:val="Heading5"/>
      </w:pPr>
      <w:bookmarkStart w:id="3520" w:name="_Toc128988646"/>
      <w:bookmarkStart w:id="3521" w:name="_Toc215550615"/>
      <w:r>
        <w:rPr>
          <w:rStyle w:val="CharSectno"/>
        </w:rPr>
        <w:t>237</w:t>
      </w:r>
      <w:r>
        <w:t>.</w:t>
      </w:r>
      <w:r>
        <w:tab/>
        <w:t>Revocation of interim payment order</w:t>
      </w:r>
      <w:bookmarkEnd w:id="3519"/>
      <w:bookmarkEnd w:id="3520"/>
      <w:bookmarkEnd w:id="3521"/>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522" w:name="_Toc87253122"/>
      <w:r>
        <w:tab/>
        <w:t>[Section 237 inserted by No. 42 of 2004 s. 130.]</w:t>
      </w:r>
    </w:p>
    <w:p>
      <w:pPr>
        <w:pStyle w:val="Heading3"/>
      </w:pPr>
      <w:bookmarkStart w:id="3523" w:name="_Toc119132783"/>
      <w:bookmarkStart w:id="3524" w:name="_Toc119203453"/>
      <w:bookmarkStart w:id="3525" w:name="_Toc119204099"/>
      <w:bookmarkStart w:id="3526" w:name="_Toc119216429"/>
      <w:bookmarkStart w:id="3527" w:name="_Toc119300951"/>
      <w:bookmarkStart w:id="3528" w:name="_Toc119301518"/>
      <w:bookmarkStart w:id="3529" w:name="_Toc119302087"/>
      <w:bookmarkStart w:id="3530" w:name="_Toc119920274"/>
      <w:bookmarkStart w:id="3531" w:name="_Toc121118904"/>
      <w:bookmarkStart w:id="3532" w:name="_Toc121284144"/>
      <w:bookmarkStart w:id="3533" w:name="_Toc121563386"/>
      <w:bookmarkStart w:id="3534" w:name="_Toc125178678"/>
      <w:bookmarkStart w:id="3535" w:name="_Toc125343012"/>
      <w:bookmarkStart w:id="3536" w:name="_Toc125451143"/>
      <w:bookmarkStart w:id="3537" w:name="_Toc128988647"/>
      <w:bookmarkStart w:id="3538" w:name="_Toc156810470"/>
      <w:bookmarkStart w:id="3539" w:name="_Toc156813713"/>
      <w:bookmarkStart w:id="3540" w:name="_Toc158004984"/>
      <w:bookmarkStart w:id="3541" w:name="_Toc173647211"/>
      <w:bookmarkStart w:id="3542" w:name="_Toc173647777"/>
      <w:bookmarkStart w:id="3543" w:name="_Toc173731831"/>
      <w:bookmarkStart w:id="3544" w:name="_Toc196195558"/>
      <w:bookmarkStart w:id="3545" w:name="_Toc196797824"/>
      <w:bookmarkStart w:id="3546" w:name="_Toc202242010"/>
      <w:bookmarkStart w:id="3547" w:name="_Toc215550616"/>
      <w:r>
        <w:rPr>
          <w:rStyle w:val="CharDivNo"/>
        </w:rPr>
        <w:t>Division 3</w:t>
      </w:r>
      <w:r>
        <w:t> — </w:t>
      </w:r>
      <w:r>
        <w:rPr>
          <w:rStyle w:val="CharDivText"/>
        </w:rPr>
        <w:t>Interim suspension or reduction orders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Footnoteheading"/>
      </w:pPr>
      <w:bookmarkStart w:id="3548" w:name="_Toc87253123"/>
      <w:r>
        <w:tab/>
        <w:t>[Heading inserted by No. 42 of 2004 s. 130.]</w:t>
      </w:r>
    </w:p>
    <w:p>
      <w:pPr>
        <w:pStyle w:val="Heading5"/>
      </w:pPr>
      <w:bookmarkStart w:id="3549" w:name="_Toc128988648"/>
      <w:bookmarkStart w:id="3550" w:name="_Toc215550617"/>
      <w:r>
        <w:rPr>
          <w:rStyle w:val="CharSectno"/>
        </w:rPr>
        <w:t>238</w:t>
      </w:r>
      <w:r>
        <w:t>.</w:t>
      </w:r>
      <w:r>
        <w:tab/>
        <w:t>Interim suspension or reduction order</w:t>
      </w:r>
      <w:bookmarkEnd w:id="3548"/>
      <w:bookmarkEnd w:id="3549"/>
      <w:bookmarkEnd w:id="3550"/>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551" w:name="_Toc87253124"/>
      <w:r>
        <w:tab/>
        <w:t>[Section 238 inserted by No. 42 of 2004 s. 130.]</w:t>
      </w:r>
    </w:p>
    <w:p>
      <w:pPr>
        <w:pStyle w:val="Heading5"/>
      </w:pPr>
      <w:bookmarkStart w:id="3552" w:name="_Toc128988649"/>
      <w:bookmarkStart w:id="3553" w:name="_Toc215550618"/>
      <w:r>
        <w:rPr>
          <w:rStyle w:val="CharSectno"/>
        </w:rPr>
        <w:t>239</w:t>
      </w:r>
      <w:r>
        <w:t>.</w:t>
      </w:r>
      <w:r>
        <w:tab/>
        <w:t>Effect of Part XI determination on the same matter as a matter determined under this Division</w:t>
      </w:r>
      <w:bookmarkEnd w:id="3551"/>
      <w:bookmarkEnd w:id="3552"/>
      <w:bookmarkEnd w:id="3553"/>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554" w:name="_Toc87253125"/>
      <w:r>
        <w:tab/>
        <w:t>[Section 239 inserted by No. 42 of 2004 s. 130.]</w:t>
      </w:r>
    </w:p>
    <w:p>
      <w:pPr>
        <w:pStyle w:val="Heading5"/>
        <w:spacing w:before="260"/>
      </w:pPr>
      <w:bookmarkStart w:id="3555" w:name="_Toc128988650"/>
      <w:bookmarkStart w:id="3556" w:name="_Toc215550619"/>
      <w:r>
        <w:rPr>
          <w:rStyle w:val="CharSectno"/>
        </w:rPr>
        <w:t>240</w:t>
      </w:r>
      <w:r>
        <w:t>.</w:t>
      </w:r>
      <w:r>
        <w:tab/>
        <w:t>Revocation of interim suspension or reduction order</w:t>
      </w:r>
      <w:bookmarkEnd w:id="3554"/>
      <w:bookmarkEnd w:id="3555"/>
      <w:bookmarkEnd w:id="3556"/>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557" w:name="_Toc87253126"/>
      <w:r>
        <w:tab/>
        <w:t>[Section 240 inserted by No. 42 of 2004 s. 130.]</w:t>
      </w:r>
    </w:p>
    <w:p>
      <w:pPr>
        <w:pStyle w:val="Heading3"/>
        <w:keepLines/>
      </w:pPr>
      <w:bookmarkStart w:id="3558" w:name="_Toc119132787"/>
      <w:bookmarkStart w:id="3559" w:name="_Toc119203457"/>
      <w:bookmarkStart w:id="3560" w:name="_Toc119204103"/>
      <w:bookmarkStart w:id="3561" w:name="_Toc119216433"/>
      <w:bookmarkStart w:id="3562" w:name="_Toc119300955"/>
      <w:bookmarkStart w:id="3563" w:name="_Toc119301522"/>
      <w:bookmarkStart w:id="3564" w:name="_Toc119302091"/>
      <w:bookmarkStart w:id="3565" w:name="_Toc119920278"/>
      <w:bookmarkStart w:id="3566" w:name="_Toc121118908"/>
      <w:bookmarkStart w:id="3567" w:name="_Toc121284148"/>
      <w:bookmarkStart w:id="3568" w:name="_Toc121563390"/>
      <w:bookmarkStart w:id="3569" w:name="_Toc125178682"/>
      <w:bookmarkStart w:id="3570" w:name="_Toc125343016"/>
      <w:bookmarkStart w:id="3571" w:name="_Toc125451147"/>
      <w:bookmarkStart w:id="3572" w:name="_Toc128988651"/>
      <w:bookmarkStart w:id="3573" w:name="_Toc156810474"/>
      <w:bookmarkStart w:id="3574" w:name="_Toc156813717"/>
      <w:bookmarkStart w:id="3575" w:name="_Toc158004988"/>
      <w:bookmarkStart w:id="3576" w:name="_Toc173647215"/>
      <w:bookmarkStart w:id="3577" w:name="_Toc173647781"/>
      <w:bookmarkStart w:id="3578" w:name="_Toc173731835"/>
      <w:bookmarkStart w:id="3579" w:name="_Toc196195562"/>
      <w:bookmarkStart w:id="3580" w:name="_Toc196797828"/>
      <w:bookmarkStart w:id="3581" w:name="_Toc202242014"/>
      <w:bookmarkStart w:id="3582" w:name="_Toc215550620"/>
      <w:r>
        <w:rPr>
          <w:rStyle w:val="CharDivNo"/>
        </w:rPr>
        <w:t>Division 4</w:t>
      </w:r>
      <w:r>
        <w:t> — </w:t>
      </w:r>
      <w:r>
        <w:rPr>
          <w:rStyle w:val="CharDivText"/>
        </w:rPr>
        <w:t>Expedited determination of minor claims</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Footnoteheading"/>
        <w:keepNext/>
        <w:keepLines/>
      </w:pPr>
      <w:bookmarkStart w:id="3583" w:name="_Toc87253127"/>
      <w:r>
        <w:tab/>
        <w:t>[Heading inserted by No. 42 of 2004 s. 130.]</w:t>
      </w:r>
    </w:p>
    <w:p>
      <w:pPr>
        <w:pStyle w:val="Heading5"/>
      </w:pPr>
      <w:bookmarkStart w:id="3584" w:name="_Toc128988652"/>
      <w:bookmarkStart w:id="3585" w:name="_Toc215550621"/>
      <w:r>
        <w:rPr>
          <w:rStyle w:val="CharSectno"/>
        </w:rPr>
        <w:t>241</w:t>
      </w:r>
      <w:r>
        <w:t>.</w:t>
      </w:r>
      <w:r>
        <w:tab/>
        <w:t>Application for determination of minor claim</w:t>
      </w:r>
      <w:bookmarkEnd w:id="3583"/>
      <w:bookmarkEnd w:id="3584"/>
      <w:bookmarkEnd w:id="3585"/>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586" w:name="_Toc87253128"/>
      <w:r>
        <w:tab/>
        <w:t>[Section 241 inserted by No. 42 of 2004 s. 130; amended by No. 16 of 2005 s. 26.]</w:t>
      </w:r>
    </w:p>
    <w:p>
      <w:pPr>
        <w:pStyle w:val="Heading5"/>
      </w:pPr>
      <w:bookmarkStart w:id="3587" w:name="_Toc128988653"/>
      <w:bookmarkStart w:id="3588" w:name="_Toc215550622"/>
      <w:r>
        <w:rPr>
          <w:rStyle w:val="CharSectno"/>
        </w:rPr>
        <w:t>242</w:t>
      </w:r>
      <w:r>
        <w:t>.</w:t>
      </w:r>
      <w:r>
        <w:tab/>
        <w:t>Limits on minor claims orders</w:t>
      </w:r>
      <w:bookmarkEnd w:id="3586"/>
      <w:bookmarkEnd w:id="3587"/>
      <w:bookmarkEnd w:id="3588"/>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589" w:name="_Toc87253129"/>
      <w:r>
        <w:tab/>
        <w:t>[Section 242 inserted by No. 42 of 2004 s. 130.]</w:t>
      </w:r>
    </w:p>
    <w:p>
      <w:pPr>
        <w:pStyle w:val="Heading5"/>
      </w:pPr>
      <w:bookmarkStart w:id="3590" w:name="_Toc128988654"/>
      <w:bookmarkStart w:id="3591" w:name="_Toc215550623"/>
      <w:r>
        <w:rPr>
          <w:rStyle w:val="CharSectno"/>
        </w:rPr>
        <w:t>243</w:t>
      </w:r>
      <w:r>
        <w:t>.</w:t>
      </w:r>
      <w:r>
        <w:tab/>
        <w:t>No recovery of compensation</w:t>
      </w:r>
      <w:bookmarkEnd w:id="3589"/>
      <w:bookmarkEnd w:id="3590"/>
      <w:bookmarkEnd w:id="3591"/>
    </w:p>
    <w:p>
      <w:pPr>
        <w:pStyle w:val="Subsection"/>
      </w:pPr>
      <w:r>
        <w:tab/>
      </w:r>
      <w:r>
        <w:tab/>
        <w:t>A worker cannot be required to refund compensation paid to the worker under this Division.</w:t>
      </w:r>
    </w:p>
    <w:p>
      <w:pPr>
        <w:pStyle w:val="Footnotesection"/>
      </w:pPr>
      <w:bookmarkStart w:id="3592" w:name="_Toc87253130"/>
      <w:r>
        <w:tab/>
        <w:t>[Section 243 inserted by No. 42 of 2004 s. 130.]</w:t>
      </w:r>
    </w:p>
    <w:p>
      <w:pPr>
        <w:pStyle w:val="Heading5"/>
      </w:pPr>
      <w:bookmarkStart w:id="3593" w:name="_Toc128988655"/>
      <w:bookmarkStart w:id="3594" w:name="_Toc215550624"/>
      <w:r>
        <w:rPr>
          <w:rStyle w:val="CharSectno"/>
        </w:rPr>
        <w:t>244</w:t>
      </w:r>
      <w:r>
        <w:t>.</w:t>
      </w:r>
      <w:r>
        <w:tab/>
        <w:t>Production of documents</w:t>
      </w:r>
      <w:bookmarkEnd w:id="3592"/>
      <w:bookmarkEnd w:id="3593"/>
      <w:bookmarkEnd w:id="3594"/>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3595" w:name="_Toc87253131"/>
      <w:r>
        <w:tab/>
        <w:t>[Section 244 inserted by No. 42 of 2004 s. 130.]</w:t>
      </w:r>
    </w:p>
    <w:p>
      <w:pPr>
        <w:pStyle w:val="Heading2"/>
      </w:pPr>
      <w:bookmarkStart w:id="3596" w:name="_Toc119132792"/>
      <w:bookmarkStart w:id="3597" w:name="_Toc119203462"/>
      <w:bookmarkStart w:id="3598" w:name="_Toc119204108"/>
      <w:bookmarkStart w:id="3599" w:name="_Toc119216438"/>
      <w:bookmarkStart w:id="3600" w:name="_Toc119300960"/>
      <w:bookmarkStart w:id="3601" w:name="_Toc119301527"/>
      <w:bookmarkStart w:id="3602" w:name="_Toc119302096"/>
      <w:bookmarkStart w:id="3603" w:name="_Toc119920283"/>
      <w:bookmarkStart w:id="3604" w:name="_Toc121118913"/>
      <w:bookmarkStart w:id="3605" w:name="_Toc121284153"/>
      <w:bookmarkStart w:id="3606" w:name="_Toc121563395"/>
      <w:bookmarkStart w:id="3607" w:name="_Toc125178687"/>
      <w:bookmarkStart w:id="3608" w:name="_Toc125343021"/>
      <w:bookmarkStart w:id="3609" w:name="_Toc125451152"/>
      <w:bookmarkStart w:id="3610" w:name="_Toc128988656"/>
      <w:bookmarkStart w:id="3611" w:name="_Toc156810479"/>
      <w:bookmarkStart w:id="3612" w:name="_Toc156813722"/>
      <w:bookmarkStart w:id="3613" w:name="_Toc158004993"/>
      <w:bookmarkStart w:id="3614" w:name="_Toc173647220"/>
      <w:bookmarkStart w:id="3615" w:name="_Toc173647786"/>
      <w:bookmarkStart w:id="3616" w:name="_Toc173731840"/>
      <w:bookmarkStart w:id="3617" w:name="_Toc196195567"/>
      <w:bookmarkStart w:id="3618" w:name="_Toc196797833"/>
      <w:bookmarkStart w:id="3619" w:name="_Toc202242019"/>
      <w:bookmarkStart w:id="3620" w:name="_Toc215550625"/>
      <w:r>
        <w:rPr>
          <w:rStyle w:val="CharPartNo"/>
        </w:rPr>
        <w:t>Part XIII</w:t>
      </w:r>
      <w:r>
        <w:rPr>
          <w:rStyle w:val="CharDivNo"/>
        </w:rPr>
        <w:t> </w:t>
      </w:r>
      <w:r>
        <w:t>—</w:t>
      </w:r>
      <w:r>
        <w:rPr>
          <w:rStyle w:val="CharDivText"/>
        </w:rPr>
        <w:t> </w:t>
      </w:r>
      <w:r>
        <w:rPr>
          <w:rStyle w:val="CharPartText"/>
        </w:rPr>
        <w:t>Questions of law and appeals</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Footnoteheading"/>
      </w:pPr>
      <w:bookmarkStart w:id="3621" w:name="_Toc87253132"/>
      <w:r>
        <w:tab/>
        <w:t>[Heading inserted by No. 42 of 2004 s. 130.]</w:t>
      </w:r>
    </w:p>
    <w:p>
      <w:pPr>
        <w:pStyle w:val="Heading5"/>
      </w:pPr>
      <w:bookmarkStart w:id="3622" w:name="_Toc128988657"/>
      <w:bookmarkStart w:id="3623" w:name="_Toc215550626"/>
      <w:r>
        <w:rPr>
          <w:rStyle w:val="CharSectno"/>
        </w:rPr>
        <w:t>245</w:t>
      </w:r>
      <w:r>
        <w:t>.</w:t>
      </w:r>
      <w:r>
        <w:tab/>
        <w:t>Application of Part XI</w:t>
      </w:r>
      <w:bookmarkEnd w:id="3621"/>
      <w:bookmarkEnd w:id="3622"/>
      <w:bookmarkEnd w:id="3623"/>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3624" w:name="_Toc87253133"/>
      <w:r>
        <w:tab/>
        <w:t>[Section 245 inserted by No. 42 of 2004 s. 130.]</w:t>
      </w:r>
    </w:p>
    <w:p>
      <w:pPr>
        <w:pStyle w:val="Heading5"/>
      </w:pPr>
      <w:bookmarkStart w:id="3625" w:name="_Toc128988658"/>
      <w:bookmarkStart w:id="3626" w:name="_Toc215550627"/>
      <w:r>
        <w:rPr>
          <w:rStyle w:val="CharSectno"/>
        </w:rPr>
        <w:t>246</w:t>
      </w:r>
      <w:r>
        <w:t>.</w:t>
      </w:r>
      <w:r>
        <w:tab/>
        <w:t>Reference of question of law to Commissioner</w:t>
      </w:r>
      <w:bookmarkEnd w:id="3624"/>
      <w:bookmarkEnd w:id="3625"/>
      <w:bookmarkEnd w:id="3626"/>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3627" w:name="_Toc87253134"/>
      <w:r>
        <w:tab/>
        <w:t>[Section 246 inserted by No. 42 of 2004 s. 130.]</w:t>
      </w:r>
    </w:p>
    <w:p>
      <w:pPr>
        <w:pStyle w:val="Heading5"/>
      </w:pPr>
      <w:bookmarkStart w:id="3628" w:name="_Toc128988659"/>
      <w:bookmarkStart w:id="3629" w:name="_Toc215550628"/>
      <w:r>
        <w:rPr>
          <w:rStyle w:val="CharSectno"/>
        </w:rPr>
        <w:t>247</w:t>
      </w:r>
      <w:r>
        <w:t>.</w:t>
      </w:r>
      <w:r>
        <w:tab/>
        <w:t>Appeal against decision of arbitrator</w:t>
      </w:r>
      <w:bookmarkEnd w:id="3627"/>
      <w:bookmarkEnd w:id="3628"/>
      <w:bookmarkEnd w:id="3629"/>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3630" w:name="_Toc87253135"/>
      <w:r>
        <w:tab/>
        <w:t>[Section 247 inserted by No. 42 of 2004 s. 130; amended by No. 16 of 2005 s. 27.]</w:t>
      </w:r>
    </w:p>
    <w:p>
      <w:pPr>
        <w:pStyle w:val="Heading5"/>
      </w:pPr>
      <w:bookmarkStart w:id="3631" w:name="_Toc128988660"/>
      <w:bookmarkStart w:id="3632" w:name="_Toc215550629"/>
      <w:r>
        <w:rPr>
          <w:rStyle w:val="CharSectno"/>
        </w:rPr>
        <w:t>248</w:t>
      </w:r>
      <w:r>
        <w:t>.</w:t>
      </w:r>
      <w:r>
        <w:tab/>
        <w:t>Commencing appeal</w:t>
      </w:r>
      <w:bookmarkEnd w:id="3630"/>
      <w:bookmarkEnd w:id="3631"/>
      <w:bookmarkEnd w:id="363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3633" w:name="_Toc87253136"/>
      <w:r>
        <w:tab/>
        <w:t>[Section 248 inserted by No. 42 of 2004 s. 130.]</w:t>
      </w:r>
    </w:p>
    <w:p>
      <w:pPr>
        <w:pStyle w:val="Heading5"/>
      </w:pPr>
      <w:bookmarkStart w:id="3634" w:name="_Toc128988661"/>
      <w:bookmarkStart w:id="3635" w:name="_Toc215550630"/>
      <w:r>
        <w:rPr>
          <w:rStyle w:val="CharSectno"/>
        </w:rPr>
        <w:t>249</w:t>
      </w:r>
      <w:r>
        <w:t>.</w:t>
      </w:r>
      <w:r>
        <w:tab/>
        <w:t>Commissioner hearing to be held in public</w:t>
      </w:r>
      <w:bookmarkEnd w:id="3633"/>
      <w:bookmarkEnd w:id="3634"/>
      <w:bookmarkEnd w:id="3635"/>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3636" w:name="_Toc87253137"/>
      <w:r>
        <w:tab/>
        <w:t>[Section 249 inserted by No. 42 of 2004 s. 130.]</w:t>
      </w:r>
    </w:p>
    <w:p>
      <w:pPr>
        <w:pStyle w:val="Heading5"/>
      </w:pPr>
      <w:bookmarkStart w:id="3637" w:name="_Toc128988662"/>
      <w:bookmarkStart w:id="3638" w:name="_Toc215550631"/>
      <w:r>
        <w:rPr>
          <w:rStyle w:val="CharSectno"/>
        </w:rPr>
        <w:t>250</w:t>
      </w:r>
      <w:r>
        <w:t>.</w:t>
      </w:r>
      <w:r>
        <w:tab/>
        <w:t>Effect of decision against which appeal made</w:t>
      </w:r>
      <w:bookmarkEnd w:id="3636"/>
      <w:bookmarkEnd w:id="3637"/>
      <w:bookmarkEnd w:id="3638"/>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3639" w:name="_Toc128988663"/>
      <w:bookmarkStart w:id="3640" w:name="_Toc215550632"/>
      <w:r>
        <w:rPr>
          <w:rStyle w:val="CharSectno"/>
        </w:rPr>
        <w:t>251</w:t>
      </w:r>
      <w:r>
        <w:t>.</w:t>
      </w:r>
      <w:r>
        <w:tab/>
        <w:t>Commissioner may state case</w:t>
      </w:r>
      <w:bookmarkEnd w:id="3639"/>
      <w:bookmarkEnd w:id="3640"/>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3641" w:name="_Toc87253139"/>
      <w:r>
        <w:tab/>
        <w:t>[Section 251 inserted by No. 42 of 2004 s. 130; amended by No. 16 of 2005 s. 32(3).]</w:t>
      </w:r>
    </w:p>
    <w:p>
      <w:pPr>
        <w:pStyle w:val="Heading5"/>
      </w:pPr>
      <w:bookmarkStart w:id="3642" w:name="_Toc128988664"/>
      <w:bookmarkStart w:id="3643" w:name="_Toc215550633"/>
      <w:r>
        <w:rPr>
          <w:rStyle w:val="CharSectno"/>
        </w:rPr>
        <w:t>252</w:t>
      </w:r>
      <w:r>
        <w:t>.</w:t>
      </w:r>
      <w:r>
        <w:tab/>
        <w:t>Indemnity as to costs</w:t>
      </w:r>
      <w:bookmarkEnd w:id="3641"/>
      <w:bookmarkEnd w:id="3642"/>
      <w:bookmarkEnd w:id="3643"/>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3644" w:name="_Toc128988665"/>
      <w:bookmarkStart w:id="3645" w:name="_Toc215550634"/>
      <w:r>
        <w:rPr>
          <w:rStyle w:val="CharSectno"/>
        </w:rPr>
        <w:t>253</w:t>
      </w:r>
      <w:r>
        <w:t>.</w:t>
      </w:r>
      <w:r>
        <w:tab/>
        <w:t>Decisions of Commissioner</w:t>
      </w:r>
      <w:bookmarkEnd w:id="3644"/>
      <w:bookmarkEnd w:id="3645"/>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3646" w:name="_Toc128988666"/>
      <w:bookmarkStart w:id="3647" w:name="_Toc215550635"/>
      <w:r>
        <w:rPr>
          <w:rStyle w:val="CharSectno"/>
        </w:rPr>
        <w:t>254</w:t>
      </w:r>
      <w:r>
        <w:t>.</w:t>
      </w:r>
      <w:r>
        <w:tab/>
        <w:t>Appeal against decision of Commissioner</w:t>
      </w:r>
      <w:bookmarkEnd w:id="3646"/>
      <w:bookmarkEnd w:id="364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3648" w:name="_Toc87253142"/>
      <w:r>
        <w:tab/>
        <w:t>[Section 254 inserted by No. 42 of 2004 s. 130; amended by No. 16 of 2005 s. 32(4)</w:t>
      </w:r>
      <w:r>
        <w:noBreakHyphen/>
        <w:t>(6).]</w:t>
      </w:r>
    </w:p>
    <w:p>
      <w:pPr>
        <w:pStyle w:val="Heading2"/>
      </w:pPr>
      <w:bookmarkStart w:id="3649" w:name="_Toc119132803"/>
      <w:bookmarkStart w:id="3650" w:name="_Toc119203473"/>
      <w:bookmarkStart w:id="3651" w:name="_Toc119204119"/>
      <w:bookmarkStart w:id="3652" w:name="_Toc119216449"/>
      <w:bookmarkStart w:id="3653" w:name="_Toc119300971"/>
      <w:bookmarkStart w:id="3654" w:name="_Toc119301538"/>
      <w:bookmarkStart w:id="3655" w:name="_Toc119302107"/>
      <w:bookmarkStart w:id="3656" w:name="_Toc119920294"/>
      <w:bookmarkStart w:id="3657" w:name="_Toc121118924"/>
      <w:bookmarkStart w:id="3658" w:name="_Toc121284164"/>
      <w:bookmarkStart w:id="3659" w:name="_Toc121563406"/>
      <w:bookmarkStart w:id="3660" w:name="_Toc125178698"/>
      <w:bookmarkStart w:id="3661" w:name="_Toc125343032"/>
      <w:bookmarkStart w:id="3662" w:name="_Toc125451163"/>
      <w:bookmarkStart w:id="3663" w:name="_Toc128988667"/>
      <w:bookmarkStart w:id="3664" w:name="_Toc156810490"/>
      <w:bookmarkStart w:id="3665" w:name="_Toc156813733"/>
      <w:bookmarkStart w:id="3666" w:name="_Toc158005004"/>
      <w:bookmarkStart w:id="3667" w:name="_Toc173647231"/>
      <w:bookmarkStart w:id="3668" w:name="_Toc173647797"/>
      <w:bookmarkStart w:id="3669" w:name="_Toc173731851"/>
      <w:bookmarkStart w:id="3670" w:name="_Toc196195578"/>
      <w:bookmarkStart w:id="3671" w:name="_Toc196797844"/>
      <w:bookmarkStart w:id="3672" w:name="_Toc202242030"/>
      <w:bookmarkStart w:id="3673" w:name="_Toc215550636"/>
      <w:r>
        <w:rPr>
          <w:rStyle w:val="CharPartNo"/>
        </w:rPr>
        <w:t>Part XIV</w:t>
      </w:r>
      <w:r>
        <w:rPr>
          <w:b w:val="0"/>
        </w:rPr>
        <w:t> </w:t>
      </w:r>
      <w:r>
        <w:t>—</w:t>
      </w:r>
      <w:r>
        <w:rPr>
          <w:b w:val="0"/>
        </w:rPr>
        <w:t> </w:t>
      </w:r>
      <w:r>
        <w:rPr>
          <w:rStyle w:val="CharPartText"/>
        </w:rPr>
        <w:t>Offences</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pStyle w:val="Footnoteheading"/>
      </w:pPr>
      <w:bookmarkStart w:id="3674" w:name="_Toc87253143"/>
      <w:r>
        <w:tab/>
        <w:t>[Heading inserted by No. 42 of 2004 s. 130.]</w:t>
      </w:r>
    </w:p>
    <w:p>
      <w:pPr>
        <w:pStyle w:val="Heading5"/>
      </w:pPr>
      <w:bookmarkStart w:id="3675" w:name="_Toc128988668"/>
      <w:bookmarkStart w:id="3676" w:name="_Toc215550637"/>
      <w:r>
        <w:rPr>
          <w:rStyle w:val="CharSectno"/>
        </w:rPr>
        <w:t>255</w:t>
      </w:r>
      <w:r>
        <w:t>.</w:t>
      </w:r>
      <w:r>
        <w:tab/>
        <w:t>Failing to comply with decision</w:t>
      </w:r>
      <w:bookmarkEnd w:id="3674"/>
      <w:bookmarkEnd w:id="3675"/>
      <w:bookmarkEnd w:id="3676"/>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3677" w:name="_Toc87253144"/>
      <w:r>
        <w:tab/>
        <w:t>[Section 255 inserted by No. 42 of 2004 s. 130.]</w:t>
      </w:r>
    </w:p>
    <w:p>
      <w:pPr>
        <w:pStyle w:val="Heading5"/>
      </w:pPr>
      <w:bookmarkStart w:id="3678" w:name="_Toc128988669"/>
      <w:bookmarkStart w:id="3679" w:name="_Toc215550638"/>
      <w:r>
        <w:rPr>
          <w:rStyle w:val="CharSectno"/>
        </w:rPr>
        <w:t>256</w:t>
      </w:r>
      <w:r>
        <w:t>.</w:t>
      </w:r>
      <w:r>
        <w:tab/>
        <w:t>Failing to comply with summons</w:t>
      </w:r>
      <w:bookmarkEnd w:id="3677"/>
      <w:bookmarkEnd w:id="3678"/>
      <w:bookmarkEnd w:id="3679"/>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3680" w:name="_Toc87253145"/>
      <w:r>
        <w:tab/>
        <w:t>[Section 256 inserted by No. 42 of 2004 s. 130.]</w:t>
      </w:r>
    </w:p>
    <w:p>
      <w:pPr>
        <w:pStyle w:val="Heading5"/>
      </w:pPr>
      <w:bookmarkStart w:id="3681" w:name="_Toc128988670"/>
      <w:bookmarkStart w:id="3682" w:name="_Toc215550639"/>
      <w:r>
        <w:rPr>
          <w:rStyle w:val="CharSectno"/>
        </w:rPr>
        <w:t>257</w:t>
      </w:r>
      <w:r>
        <w:t>.</w:t>
      </w:r>
      <w:r>
        <w:tab/>
        <w:t>Failing to give evidence as required</w:t>
      </w:r>
      <w:bookmarkEnd w:id="3680"/>
      <w:bookmarkEnd w:id="3681"/>
      <w:bookmarkEnd w:id="3682"/>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3683" w:name="_Toc87253146"/>
      <w:r>
        <w:tab/>
        <w:t>[Section 257 inserted by No. 42 of 2004 s. 130.]</w:t>
      </w:r>
    </w:p>
    <w:p>
      <w:pPr>
        <w:pStyle w:val="Heading5"/>
      </w:pPr>
      <w:bookmarkStart w:id="3684" w:name="_Toc128988671"/>
      <w:bookmarkStart w:id="3685" w:name="_Toc215550640"/>
      <w:r>
        <w:rPr>
          <w:rStyle w:val="CharSectno"/>
        </w:rPr>
        <w:t>258</w:t>
      </w:r>
      <w:r>
        <w:t>.</w:t>
      </w:r>
      <w:r>
        <w:tab/>
        <w:t>Giving false or misleading information</w:t>
      </w:r>
      <w:bookmarkEnd w:id="3683"/>
      <w:bookmarkEnd w:id="3684"/>
      <w:bookmarkEnd w:id="368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3686" w:name="_Toc87253147"/>
      <w:r>
        <w:tab/>
        <w:t>[Section 258 inserted by No. 42 of 2004 s. 130.]</w:t>
      </w:r>
    </w:p>
    <w:p>
      <w:pPr>
        <w:pStyle w:val="Heading5"/>
      </w:pPr>
      <w:bookmarkStart w:id="3687" w:name="_Toc128988672"/>
      <w:bookmarkStart w:id="3688" w:name="_Toc215550641"/>
      <w:r>
        <w:rPr>
          <w:rStyle w:val="CharSectno"/>
        </w:rPr>
        <w:t>259</w:t>
      </w:r>
      <w:r>
        <w:t>.</w:t>
      </w:r>
      <w:r>
        <w:tab/>
        <w:t>Misbehaviour and other conduct</w:t>
      </w:r>
      <w:bookmarkEnd w:id="3686"/>
      <w:bookmarkEnd w:id="3687"/>
      <w:bookmarkEnd w:id="3688"/>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3689" w:name="_Toc87253148"/>
      <w:r>
        <w:tab/>
        <w:t>[Section 259 inserted by No. 42 of 2004 s. 130.]</w:t>
      </w:r>
    </w:p>
    <w:p>
      <w:pPr>
        <w:pStyle w:val="Heading5"/>
      </w:pPr>
      <w:bookmarkStart w:id="3690" w:name="_Toc128988673"/>
      <w:bookmarkStart w:id="3691" w:name="_Toc215550642"/>
      <w:r>
        <w:rPr>
          <w:rStyle w:val="CharSectno"/>
        </w:rPr>
        <w:t>260</w:t>
      </w:r>
      <w:r>
        <w:t>.</w:t>
      </w:r>
      <w:r>
        <w:tab/>
        <w:t>Contempt of Commissioner</w:t>
      </w:r>
      <w:bookmarkEnd w:id="3689"/>
      <w:bookmarkEnd w:id="3690"/>
      <w:bookmarkEnd w:id="3691"/>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3692" w:name="_Toc87253149"/>
      <w:r>
        <w:tab/>
        <w:t>[Section 260 inserted by No. 42 of 2004 s. 130.]</w:t>
      </w:r>
    </w:p>
    <w:p>
      <w:pPr>
        <w:pStyle w:val="Heading2"/>
      </w:pPr>
      <w:bookmarkStart w:id="3693" w:name="_Toc119132810"/>
      <w:bookmarkStart w:id="3694" w:name="_Toc119203480"/>
      <w:bookmarkStart w:id="3695" w:name="_Toc119204126"/>
      <w:bookmarkStart w:id="3696" w:name="_Toc119216456"/>
      <w:bookmarkStart w:id="3697" w:name="_Toc119300978"/>
      <w:bookmarkStart w:id="3698" w:name="_Toc119301545"/>
      <w:bookmarkStart w:id="3699" w:name="_Toc119302114"/>
      <w:bookmarkStart w:id="3700" w:name="_Toc119920301"/>
      <w:bookmarkStart w:id="3701" w:name="_Toc121118931"/>
      <w:bookmarkStart w:id="3702" w:name="_Toc121284171"/>
      <w:bookmarkStart w:id="3703" w:name="_Toc121563413"/>
      <w:bookmarkStart w:id="3704" w:name="_Toc125178705"/>
      <w:bookmarkStart w:id="3705" w:name="_Toc125343039"/>
      <w:bookmarkStart w:id="3706" w:name="_Toc125451170"/>
      <w:bookmarkStart w:id="3707" w:name="_Toc128988674"/>
      <w:bookmarkStart w:id="3708" w:name="_Toc156810497"/>
      <w:bookmarkStart w:id="3709" w:name="_Toc156813740"/>
      <w:bookmarkStart w:id="3710" w:name="_Toc158005011"/>
      <w:bookmarkStart w:id="3711" w:name="_Toc173647238"/>
      <w:bookmarkStart w:id="3712" w:name="_Toc173647804"/>
      <w:bookmarkStart w:id="3713" w:name="_Toc173731858"/>
      <w:bookmarkStart w:id="3714" w:name="_Toc196195585"/>
      <w:bookmarkStart w:id="3715" w:name="_Toc196797851"/>
      <w:bookmarkStart w:id="3716" w:name="_Toc202242037"/>
      <w:bookmarkStart w:id="3717" w:name="_Toc215550643"/>
      <w:r>
        <w:rPr>
          <w:rStyle w:val="CharPartNo"/>
        </w:rPr>
        <w:t>Part XV</w:t>
      </w:r>
      <w:r>
        <w:rPr>
          <w:b w:val="0"/>
        </w:rPr>
        <w:t> </w:t>
      </w:r>
      <w:r>
        <w:t>—</w:t>
      </w:r>
      <w:r>
        <w:rPr>
          <w:b w:val="0"/>
        </w:rPr>
        <w:t> </w:t>
      </w:r>
      <w:r>
        <w:rPr>
          <w:rStyle w:val="CharPartText"/>
        </w:rPr>
        <w:t>Costs</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pPr>
      <w:bookmarkStart w:id="3718" w:name="_Toc87253150"/>
      <w:r>
        <w:tab/>
        <w:t>[Heading inserted by No. 42 of 2004 s. 130.]</w:t>
      </w:r>
    </w:p>
    <w:p>
      <w:pPr>
        <w:pStyle w:val="Heading3"/>
      </w:pPr>
      <w:bookmarkStart w:id="3719" w:name="_Toc119132811"/>
      <w:bookmarkStart w:id="3720" w:name="_Toc119203481"/>
      <w:bookmarkStart w:id="3721" w:name="_Toc119204127"/>
      <w:bookmarkStart w:id="3722" w:name="_Toc119216457"/>
      <w:bookmarkStart w:id="3723" w:name="_Toc119300979"/>
      <w:bookmarkStart w:id="3724" w:name="_Toc119301546"/>
      <w:bookmarkStart w:id="3725" w:name="_Toc119302115"/>
      <w:bookmarkStart w:id="3726" w:name="_Toc119920302"/>
      <w:bookmarkStart w:id="3727" w:name="_Toc121118932"/>
      <w:bookmarkStart w:id="3728" w:name="_Toc121284172"/>
      <w:bookmarkStart w:id="3729" w:name="_Toc121563414"/>
      <w:bookmarkStart w:id="3730" w:name="_Toc125178706"/>
      <w:bookmarkStart w:id="3731" w:name="_Toc125343040"/>
      <w:bookmarkStart w:id="3732" w:name="_Toc125451171"/>
      <w:bookmarkStart w:id="3733" w:name="_Toc128988675"/>
      <w:bookmarkStart w:id="3734" w:name="_Toc156810498"/>
      <w:bookmarkStart w:id="3735" w:name="_Toc156813741"/>
      <w:bookmarkStart w:id="3736" w:name="_Toc158005012"/>
      <w:bookmarkStart w:id="3737" w:name="_Toc173647239"/>
      <w:bookmarkStart w:id="3738" w:name="_Toc173647805"/>
      <w:bookmarkStart w:id="3739" w:name="_Toc173731859"/>
      <w:bookmarkStart w:id="3740" w:name="_Toc196195586"/>
      <w:bookmarkStart w:id="3741" w:name="_Toc196797852"/>
      <w:bookmarkStart w:id="3742" w:name="_Toc202242038"/>
      <w:bookmarkStart w:id="3743" w:name="_Toc215550644"/>
      <w:r>
        <w:rPr>
          <w:rStyle w:val="CharDivNo"/>
        </w:rPr>
        <w:t>Division 1</w:t>
      </w:r>
      <w:r>
        <w:t> — </w:t>
      </w:r>
      <w:r>
        <w:rPr>
          <w:rStyle w:val="CharDivText"/>
        </w:rPr>
        <w:t>General</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Footnoteheading"/>
      </w:pPr>
      <w:bookmarkStart w:id="3744" w:name="_Toc87253151"/>
      <w:r>
        <w:tab/>
        <w:t>[Heading inserted by No. 42 of 2004 s. 130.]</w:t>
      </w:r>
    </w:p>
    <w:p>
      <w:pPr>
        <w:pStyle w:val="Heading5"/>
      </w:pPr>
      <w:bookmarkStart w:id="3745" w:name="_Toc128988676"/>
      <w:bookmarkStart w:id="3746" w:name="_Toc215550645"/>
      <w:r>
        <w:rPr>
          <w:rStyle w:val="CharSectno"/>
        </w:rPr>
        <w:t>261</w:t>
      </w:r>
      <w:r>
        <w:t>.</w:t>
      </w:r>
      <w:r>
        <w:tab/>
        <w:t>Terms used in this Part</w:t>
      </w:r>
      <w:bookmarkEnd w:id="3744"/>
      <w:bookmarkEnd w:id="3745"/>
      <w:bookmarkEnd w:id="3746"/>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3747" w:name="_Toc87253152"/>
      <w:r>
        <w:tab/>
        <w:t>[Section 261 inserted by No. 42 of 2004 s. 130.]</w:t>
      </w:r>
    </w:p>
    <w:p>
      <w:pPr>
        <w:pStyle w:val="Heading5"/>
      </w:pPr>
      <w:bookmarkStart w:id="3748" w:name="_Toc128988677"/>
      <w:bookmarkStart w:id="3749" w:name="_Toc215550646"/>
      <w:r>
        <w:rPr>
          <w:rStyle w:val="CharSectno"/>
        </w:rPr>
        <w:t>262</w:t>
      </w:r>
      <w:r>
        <w:t>.</w:t>
      </w:r>
      <w:r>
        <w:tab/>
        <w:t>Costs to which this Part applies</w:t>
      </w:r>
      <w:bookmarkEnd w:id="3747"/>
      <w:bookmarkEnd w:id="3748"/>
      <w:bookmarkEnd w:id="374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3750" w:name="_Toc87253153"/>
      <w:r>
        <w:tab/>
        <w:t>[Section 262 inserted by No. 42 of 2004 s. 130.]</w:t>
      </w:r>
    </w:p>
    <w:p>
      <w:pPr>
        <w:pStyle w:val="Heading5"/>
      </w:pPr>
      <w:bookmarkStart w:id="3751" w:name="_Toc128988678"/>
      <w:bookmarkStart w:id="3752" w:name="_Toc215550647"/>
      <w:r>
        <w:rPr>
          <w:rStyle w:val="CharSectno"/>
        </w:rPr>
        <w:t>263</w:t>
      </w:r>
      <w:r>
        <w:t>.</w:t>
      </w:r>
      <w:r>
        <w:tab/>
        <w:t xml:space="preserve">This Part prevails over </w:t>
      </w:r>
      <w:r>
        <w:rPr>
          <w:i/>
        </w:rPr>
        <w:t>Legal Practice Act 2003</w:t>
      </w:r>
      <w:bookmarkEnd w:id="3750"/>
      <w:bookmarkEnd w:id="3751"/>
      <w:bookmarkEnd w:id="3752"/>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bookmarkStart w:id="3753" w:name="_Toc87253154"/>
      <w:r>
        <w:tab/>
        <w:t>[Section 263 inserted by No. 42 of 2004 s. 130.]</w:t>
      </w:r>
    </w:p>
    <w:p>
      <w:pPr>
        <w:pStyle w:val="Heading3"/>
      </w:pPr>
      <w:bookmarkStart w:id="3754" w:name="_Toc119132815"/>
      <w:bookmarkStart w:id="3755" w:name="_Toc119203485"/>
      <w:bookmarkStart w:id="3756" w:name="_Toc119204131"/>
      <w:bookmarkStart w:id="3757" w:name="_Toc119216461"/>
      <w:bookmarkStart w:id="3758" w:name="_Toc119300983"/>
      <w:bookmarkStart w:id="3759" w:name="_Toc119301550"/>
      <w:bookmarkStart w:id="3760" w:name="_Toc119302119"/>
      <w:bookmarkStart w:id="3761" w:name="_Toc119920306"/>
      <w:bookmarkStart w:id="3762" w:name="_Toc121118936"/>
      <w:bookmarkStart w:id="3763" w:name="_Toc121284176"/>
      <w:bookmarkStart w:id="3764" w:name="_Toc121563418"/>
      <w:bookmarkStart w:id="3765" w:name="_Toc125178710"/>
      <w:bookmarkStart w:id="3766" w:name="_Toc125343044"/>
      <w:bookmarkStart w:id="3767" w:name="_Toc125451175"/>
      <w:bookmarkStart w:id="3768" w:name="_Toc128988679"/>
      <w:bookmarkStart w:id="3769" w:name="_Toc156810502"/>
      <w:bookmarkStart w:id="3770" w:name="_Toc156813745"/>
      <w:bookmarkStart w:id="3771" w:name="_Toc158005016"/>
      <w:bookmarkStart w:id="3772" w:name="_Toc173647243"/>
      <w:bookmarkStart w:id="3773" w:name="_Toc173647809"/>
      <w:bookmarkStart w:id="3774" w:name="_Toc173731863"/>
      <w:bookmarkStart w:id="3775" w:name="_Toc196195590"/>
      <w:bookmarkStart w:id="3776" w:name="_Toc196797856"/>
      <w:bookmarkStart w:id="3777" w:name="_Toc202242042"/>
      <w:bookmarkStart w:id="3778" w:name="_Toc215550648"/>
      <w:r>
        <w:rPr>
          <w:rStyle w:val="CharDivNo"/>
        </w:rPr>
        <w:t>Division 2</w:t>
      </w:r>
      <w:r>
        <w:t> — </w:t>
      </w:r>
      <w:r>
        <w:rPr>
          <w:rStyle w:val="CharDivText"/>
        </w:rPr>
        <w:t>Costs of parties in proceedings and costs of proceedings</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Footnoteheading"/>
      </w:pPr>
      <w:bookmarkStart w:id="3779" w:name="_Toc87253155"/>
      <w:r>
        <w:tab/>
        <w:t>[Heading inserted by No. 42 of 2004 s. 130.]</w:t>
      </w:r>
    </w:p>
    <w:p>
      <w:pPr>
        <w:pStyle w:val="Heading5"/>
      </w:pPr>
      <w:bookmarkStart w:id="3780" w:name="_Toc128988680"/>
      <w:bookmarkStart w:id="3781" w:name="_Toc215550649"/>
      <w:r>
        <w:rPr>
          <w:rStyle w:val="CharSectno"/>
        </w:rPr>
        <w:t>264</w:t>
      </w:r>
      <w:r>
        <w:t>.</w:t>
      </w:r>
      <w:r>
        <w:tab/>
        <w:t>Costs to be determined by dispute resolution authority</w:t>
      </w:r>
      <w:bookmarkEnd w:id="3779"/>
      <w:bookmarkEnd w:id="3780"/>
      <w:bookmarkEnd w:id="378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3782" w:name="_Toc87253156"/>
      <w:r>
        <w:tab/>
        <w:t>[Section 264 inserted by No. 42 of 2004 s. 130.]</w:t>
      </w:r>
    </w:p>
    <w:p>
      <w:pPr>
        <w:pStyle w:val="Heading5"/>
      </w:pPr>
      <w:bookmarkStart w:id="3783" w:name="_Toc128988681"/>
      <w:bookmarkStart w:id="3784" w:name="_Toc215550650"/>
      <w:r>
        <w:rPr>
          <w:rStyle w:val="CharSectno"/>
        </w:rPr>
        <w:t>265</w:t>
      </w:r>
      <w:r>
        <w:t>.</w:t>
      </w:r>
      <w:r>
        <w:tab/>
        <w:t>Costs unreasonably incurred by representative</w:t>
      </w:r>
      <w:bookmarkEnd w:id="3782"/>
      <w:bookmarkEnd w:id="3783"/>
      <w:bookmarkEnd w:id="3784"/>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3785" w:name="_Toc87253157"/>
      <w:r>
        <w:tab/>
        <w:t>[Section 265 inserted by No. 42 of 2004 s. 130.]</w:t>
      </w:r>
    </w:p>
    <w:p>
      <w:pPr>
        <w:pStyle w:val="Heading5"/>
      </w:pPr>
      <w:bookmarkStart w:id="3786" w:name="_Toc128988682"/>
      <w:bookmarkStart w:id="3787" w:name="_Toc215550651"/>
      <w:r>
        <w:rPr>
          <w:rStyle w:val="CharSectno"/>
        </w:rPr>
        <w:t>266</w:t>
      </w:r>
      <w:r>
        <w:t>.</w:t>
      </w:r>
      <w:r>
        <w:tab/>
        <w:t>Agent’s costs</w:t>
      </w:r>
      <w:bookmarkEnd w:id="3785"/>
      <w:bookmarkEnd w:id="3786"/>
      <w:bookmarkEnd w:id="3787"/>
    </w:p>
    <w:p>
      <w:pPr>
        <w:pStyle w:val="Subsection"/>
      </w:pPr>
      <w:r>
        <w:tab/>
      </w:r>
      <w:r>
        <w:tab/>
        <w:t>An agent is not entitled to be paid or recover any amount for an agent service unless the agent is a registered agent.</w:t>
      </w:r>
    </w:p>
    <w:p>
      <w:pPr>
        <w:pStyle w:val="Footnotesection"/>
      </w:pPr>
      <w:bookmarkStart w:id="3788" w:name="_Toc87253158"/>
      <w:r>
        <w:tab/>
        <w:t>[Section 266 inserted by No. 42 of 2004 s. 130.]</w:t>
      </w:r>
    </w:p>
    <w:p>
      <w:pPr>
        <w:pStyle w:val="Heading5"/>
      </w:pPr>
      <w:bookmarkStart w:id="3789" w:name="_Toc128988683"/>
      <w:bookmarkStart w:id="3790" w:name="_Toc215550652"/>
      <w:r>
        <w:rPr>
          <w:rStyle w:val="CharSectno"/>
        </w:rPr>
        <w:t>267</w:t>
      </w:r>
      <w:r>
        <w:t>.</w:t>
      </w:r>
      <w:r>
        <w:tab/>
        <w:t>Appeal costs</w:t>
      </w:r>
      <w:bookmarkEnd w:id="3788"/>
      <w:bookmarkEnd w:id="3789"/>
      <w:bookmarkEnd w:id="3790"/>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3791" w:name="_Toc87253159"/>
      <w:r>
        <w:tab/>
        <w:t>[Section 267 inserted by No. 42 of 2004 s. 130.]</w:t>
      </w:r>
    </w:p>
    <w:p>
      <w:pPr>
        <w:pStyle w:val="Heading5"/>
      </w:pPr>
      <w:bookmarkStart w:id="3792" w:name="_Toc128988684"/>
      <w:bookmarkStart w:id="3793" w:name="_Toc215550653"/>
      <w:r>
        <w:rPr>
          <w:rStyle w:val="CharSectno"/>
        </w:rPr>
        <w:t>268</w:t>
      </w:r>
      <w:r>
        <w:t>.</w:t>
      </w:r>
      <w:r>
        <w:tab/>
        <w:t>Regulations for assessment of costs</w:t>
      </w:r>
      <w:bookmarkEnd w:id="3791"/>
      <w:bookmarkEnd w:id="3792"/>
      <w:bookmarkEnd w:id="3793"/>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bookmarkStart w:id="3794" w:name="_Toc87253160"/>
      <w:r>
        <w:tab/>
        <w:t>[Section 268 inserted by No. 42 of 2004 s. 130.]</w:t>
      </w:r>
    </w:p>
    <w:p>
      <w:pPr>
        <w:pStyle w:val="Heading3"/>
        <w:spacing w:before="200"/>
      </w:pPr>
      <w:bookmarkStart w:id="3795" w:name="_Toc119132821"/>
      <w:bookmarkStart w:id="3796" w:name="_Toc119203491"/>
      <w:bookmarkStart w:id="3797" w:name="_Toc119204137"/>
      <w:bookmarkStart w:id="3798" w:name="_Toc119216467"/>
      <w:bookmarkStart w:id="3799" w:name="_Toc119300989"/>
      <w:bookmarkStart w:id="3800" w:name="_Toc119301556"/>
      <w:bookmarkStart w:id="3801" w:name="_Toc119302125"/>
      <w:bookmarkStart w:id="3802" w:name="_Toc119920312"/>
      <w:bookmarkStart w:id="3803" w:name="_Toc121118942"/>
      <w:bookmarkStart w:id="3804" w:name="_Toc121284182"/>
      <w:bookmarkStart w:id="3805" w:name="_Toc121563424"/>
      <w:bookmarkStart w:id="3806" w:name="_Toc125178716"/>
      <w:bookmarkStart w:id="3807" w:name="_Toc125343050"/>
      <w:bookmarkStart w:id="3808" w:name="_Toc125451181"/>
      <w:bookmarkStart w:id="3809" w:name="_Toc128988685"/>
      <w:bookmarkStart w:id="3810" w:name="_Toc156810508"/>
      <w:bookmarkStart w:id="3811" w:name="_Toc156813751"/>
      <w:bookmarkStart w:id="3812" w:name="_Toc158005022"/>
      <w:bookmarkStart w:id="3813" w:name="_Toc173647249"/>
      <w:bookmarkStart w:id="3814" w:name="_Toc173647815"/>
      <w:bookmarkStart w:id="3815" w:name="_Toc173731869"/>
      <w:bookmarkStart w:id="3816" w:name="_Toc196195596"/>
      <w:bookmarkStart w:id="3817" w:name="_Toc196797862"/>
      <w:bookmarkStart w:id="3818" w:name="_Toc202242048"/>
      <w:bookmarkStart w:id="3819" w:name="_Toc215550654"/>
      <w:r>
        <w:rPr>
          <w:rStyle w:val="CharDivNo"/>
        </w:rPr>
        <w:t>Division 3</w:t>
      </w:r>
      <w:r>
        <w:t> — </w:t>
      </w:r>
      <w:r>
        <w:rPr>
          <w:rStyle w:val="CharDivText"/>
        </w:rPr>
        <w:t>Maximum costs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Footnoteheading"/>
        <w:spacing w:before="100"/>
      </w:pPr>
      <w:bookmarkStart w:id="3820" w:name="_Toc87253161"/>
      <w:r>
        <w:tab/>
        <w:t>[Heading inserted by No. 42 of 2004 s. 130.]</w:t>
      </w:r>
    </w:p>
    <w:p>
      <w:pPr>
        <w:pStyle w:val="Heading5"/>
        <w:spacing w:before="180"/>
      </w:pPr>
      <w:bookmarkStart w:id="3821" w:name="_Toc128988686"/>
      <w:bookmarkStart w:id="3822" w:name="_Toc215550655"/>
      <w:r>
        <w:rPr>
          <w:rStyle w:val="CharSectno"/>
        </w:rPr>
        <w:t>269</w:t>
      </w:r>
      <w:r>
        <w:t>.</w:t>
      </w:r>
      <w:r>
        <w:tab/>
        <w:t>Costs Committee</w:t>
      </w:r>
      <w:bookmarkEnd w:id="3820"/>
      <w:bookmarkEnd w:id="3821"/>
      <w:bookmarkEnd w:id="3822"/>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bookmarkStart w:id="3823" w:name="_Toc87253162"/>
      <w:r>
        <w:tab/>
        <w:t>[Section 269 inserted by No. 42 of 2004 s. 130.]</w:t>
      </w:r>
    </w:p>
    <w:p>
      <w:pPr>
        <w:pStyle w:val="Heading5"/>
      </w:pPr>
      <w:bookmarkStart w:id="3824" w:name="_Toc128988687"/>
      <w:bookmarkStart w:id="3825" w:name="_Toc215550656"/>
      <w:r>
        <w:rPr>
          <w:rStyle w:val="CharSectno"/>
        </w:rPr>
        <w:t>270</w:t>
      </w:r>
      <w:r>
        <w:t>.</w:t>
      </w:r>
      <w:r>
        <w:tab/>
        <w:t>Constitution and procedure of Costs Committee</w:t>
      </w:r>
      <w:bookmarkEnd w:id="3823"/>
      <w:bookmarkEnd w:id="3824"/>
      <w:bookmarkEnd w:id="3825"/>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3826" w:name="_Toc87253163"/>
      <w:r>
        <w:tab/>
        <w:t>[Section 270 inserted by No. 42 of 2004 s. 130.]</w:t>
      </w:r>
    </w:p>
    <w:p>
      <w:pPr>
        <w:pStyle w:val="Heading5"/>
      </w:pPr>
      <w:bookmarkStart w:id="3827" w:name="_Toc128988688"/>
      <w:bookmarkStart w:id="3828" w:name="_Toc215550657"/>
      <w:r>
        <w:rPr>
          <w:rStyle w:val="CharSectno"/>
        </w:rPr>
        <w:t>271</w:t>
      </w:r>
      <w:r>
        <w:t>.</w:t>
      </w:r>
      <w:r>
        <w:tab/>
        <w:t>Costs determination</w:t>
      </w:r>
      <w:bookmarkEnd w:id="3826"/>
      <w:bookmarkEnd w:id="3827"/>
      <w:bookmarkEnd w:id="3828"/>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3829" w:name="_Toc87253164"/>
      <w:r>
        <w:tab/>
        <w:t>[Section 271 inserted by No. 42 of 2004 s. 130.]</w:t>
      </w:r>
    </w:p>
    <w:p>
      <w:pPr>
        <w:pStyle w:val="Heading5"/>
      </w:pPr>
      <w:bookmarkStart w:id="3830" w:name="_Toc128988689"/>
      <w:bookmarkStart w:id="3831" w:name="_Toc215550658"/>
      <w:r>
        <w:rPr>
          <w:rStyle w:val="CharSectno"/>
        </w:rPr>
        <w:t>272</w:t>
      </w:r>
      <w:r>
        <w:t>.</w:t>
      </w:r>
      <w:r>
        <w:tab/>
        <w:t>Consultation</w:t>
      </w:r>
      <w:bookmarkEnd w:id="3829"/>
      <w:bookmarkEnd w:id="3830"/>
      <w:bookmarkEnd w:id="3831"/>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3832" w:name="_Toc87253165"/>
      <w:r>
        <w:tab/>
        <w:t>[Section 272 inserted by No. 42 of 2004 s. 130.]</w:t>
      </w:r>
    </w:p>
    <w:p>
      <w:pPr>
        <w:pStyle w:val="Heading5"/>
      </w:pPr>
      <w:bookmarkStart w:id="3833" w:name="_Toc128988690"/>
      <w:bookmarkStart w:id="3834" w:name="_Toc215550659"/>
      <w:r>
        <w:rPr>
          <w:rStyle w:val="CharSectno"/>
        </w:rPr>
        <w:t>273</w:t>
      </w:r>
      <w:r>
        <w:t>.</w:t>
      </w:r>
      <w:r>
        <w:tab/>
        <w:t>Approval and publication of determination</w:t>
      </w:r>
      <w:bookmarkEnd w:id="3832"/>
      <w:bookmarkEnd w:id="3833"/>
      <w:bookmarkEnd w:id="3834"/>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3835" w:name="_Toc87253166"/>
      <w:r>
        <w:tab/>
        <w:t>[Section 273 inserted by No. 42 of 2004 s. 130.]</w:t>
      </w:r>
    </w:p>
    <w:p>
      <w:pPr>
        <w:pStyle w:val="Heading5"/>
      </w:pPr>
      <w:bookmarkStart w:id="3836" w:name="_Toc128988691"/>
      <w:bookmarkStart w:id="3837" w:name="_Toc215550660"/>
      <w:r>
        <w:rPr>
          <w:rStyle w:val="CharSectno"/>
        </w:rPr>
        <w:t>274</w:t>
      </w:r>
      <w:r>
        <w:t>.</w:t>
      </w:r>
      <w:r>
        <w:tab/>
        <w:t>Effect of costs determination</w:t>
      </w:r>
      <w:bookmarkEnd w:id="3835"/>
      <w:bookmarkEnd w:id="3836"/>
      <w:bookmarkEnd w:id="3837"/>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3838" w:name="_Toc87253167"/>
      <w:r>
        <w:tab/>
        <w:t>[Section 274 inserted by No. 42 of 2004 s. 130.]</w:t>
      </w:r>
    </w:p>
    <w:p>
      <w:pPr>
        <w:pStyle w:val="Heading5"/>
      </w:pPr>
      <w:bookmarkStart w:id="3839" w:name="_Toc128988692"/>
      <w:bookmarkStart w:id="3840" w:name="_Toc215550661"/>
      <w:r>
        <w:rPr>
          <w:rStyle w:val="CharSectno"/>
        </w:rPr>
        <w:t>275</w:t>
      </w:r>
      <w:r>
        <w:t>.</w:t>
      </w:r>
      <w:r>
        <w:tab/>
        <w:t>Agreement as to costs</w:t>
      </w:r>
      <w:bookmarkEnd w:id="3838"/>
      <w:bookmarkEnd w:id="3839"/>
      <w:bookmarkEnd w:id="3840"/>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bookmarkStart w:id="3841" w:name="_Toc87253168"/>
      <w:r>
        <w:tab/>
        <w:t>[Section 275 inserted by No. 42 of 2004 s. 130.]</w:t>
      </w:r>
    </w:p>
    <w:p>
      <w:pPr>
        <w:pStyle w:val="Heading5"/>
      </w:pPr>
      <w:bookmarkStart w:id="3842" w:name="_Toc128988693"/>
      <w:bookmarkStart w:id="3843" w:name="_Toc215550662"/>
      <w:r>
        <w:rPr>
          <w:rStyle w:val="CharSectno"/>
        </w:rPr>
        <w:t>276</w:t>
      </w:r>
      <w:r>
        <w:t>.</w:t>
      </w:r>
      <w:r>
        <w:tab/>
        <w:t>Division does not apply to Part IV proceedings</w:t>
      </w:r>
      <w:bookmarkEnd w:id="3841"/>
      <w:bookmarkEnd w:id="3842"/>
      <w:bookmarkEnd w:id="3843"/>
    </w:p>
    <w:p>
      <w:pPr>
        <w:pStyle w:val="Subsection"/>
      </w:pPr>
      <w:r>
        <w:tab/>
      </w:r>
      <w:r>
        <w:tab/>
        <w:t>Nothing in this Division affects the operation of section 87 in relation to an action for damages independently of this Act.</w:t>
      </w:r>
    </w:p>
    <w:p>
      <w:pPr>
        <w:pStyle w:val="Footnotesection"/>
      </w:pPr>
      <w:bookmarkStart w:id="3844" w:name="_Toc87253169"/>
      <w:r>
        <w:tab/>
        <w:t>[Section 276 inserted by No. 42 of 2004 s. 130.]</w:t>
      </w:r>
    </w:p>
    <w:p>
      <w:pPr>
        <w:pStyle w:val="Heading2"/>
      </w:pPr>
      <w:bookmarkStart w:id="3845" w:name="_Toc119132830"/>
      <w:bookmarkStart w:id="3846" w:name="_Toc119203500"/>
      <w:bookmarkStart w:id="3847" w:name="_Toc119204146"/>
      <w:bookmarkStart w:id="3848" w:name="_Toc119216476"/>
      <w:bookmarkStart w:id="3849" w:name="_Toc119300998"/>
      <w:bookmarkStart w:id="3850" w:name="_Toc119301565"/>
      <w:bookmarkStart w:id="3851" w:name="_Toc119302134"/>
      <w:bookmarkStart w:id="3852" w:name="_Toc119920321"/>
      <w:bookmarkStart w:id="3853" w:name="_Toc121118951"/>
      <w:bookmarkStart w:id="3854" w:name="_Toc121284191"/>
      <w:bookmarkStart w:id="3855" w:name="_Toc121563433"/>
      <w:bookmarkStart w:id="3856" w:name="_Toc125178725"/>
      <w:bookmarkStart w:id="3857" w:name="_Toc125343059"/>
      <w:bookmarkStart w:id="3858" w:name="_Toc125451190"/>
      <w:bookmarkStart w:id="3859" w:name="_Toc128988694"/>
      <w:bookmarkStart w:id="3860" w:name="_Toc156810517"/>
      <w:bookmarkStart w:id="3861" w:name="_Toc156813760"/>
      <w:bookmarkStart w:id="3862" w:name="_Toc158005031"/>
      <w:bookmarkStart w:id="3863" w:name="_Toc173647258"/>
      <w:bookmarkStart w:id="3864" w:name="_Toc173647824"/>
      <w:bookmarkStart w:id="3865" w:name="_Toc173731878"/>
      <w:bookmarkStart w:id="3866" w:name="_Toc196195605"/>
      <w:bookmarkStart w:id="3867" w:name="_Toc196797871"/>
      <w:bookmarkStart w:id="3868" w:name="_Toc202242057"/>
      <w:bookmarkStart w:id="3869" w:name="_Toc215550663"/>
      <w:r>
        <w:rPr>
          <w:rStyle w:val="CharPartNo"/>
        </w:rPr>
        <w:t>Part XVI</w:t>
      </w:r>
      <w:r>
        <w:rPr>
          <w:rStyle w:val="CharDivNo"/>
        </w:rPr>
        <w:t> </w:t>
      </w:r>
      <w:r>
        <w:t>—</w:t>
      </w:r>
      <w:r>
        <w:rPr>
          <w:rStyle w:val="CharDivText"/>
        </w:rPr>
        <w:t> </w:t>
      </w:r>
      <w:r>
        <w:rPr>
          <w:rStyle w:val="CharPartText"/>
        </w:rPr>
        <w:t>Registered agents</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Footnoteheading"/>
      </w:pPr>
      <w:bookmarkStart w:id="3870" w:name="_Toc87253170"/>
      <w:r>
        <w:tab/>
        <w:t>[Heading inserted by No. 42 of 2004 s. 130.]</w:t>
      </w:r>
    </w:p>
    <w:p>
      <w:pPr>
        <w:pStyle w:val="Heading5"/>
      </w:pPr>
      <w:bookmarkStart w:id="3871" w:name="_Toc128988695"/>
      <w:bookmarkStart w:id="3872" w:name="_Toc215550664"/>
      <w:r>
        <w:rPr>
          <w:rStyle w:val="CharSectno"/>
        </w:rPr>
        <w:t>277</w:t>
      </w:r>
      <w:r>
        <w:t>.</w:t>
      </w:r>
      <w:r>
        <w:tab/>
        <w:t>Who may register as an agent</w:t>
      </w:r>
      <w:bookmarkEnd w:id="3870"/>
      <w:bookmarkEnd w:id="3871"/>
      <w:bookmarkEnd w:id="3872"/>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3873" w:name="_Toc87253171"/>
      <w:r>
        <w:tab/>
        <w:t>[Section 277 inserted by No. 42 of 2004 s. 130; amended by No. 16 of 2005 s. 28.]</w:t>
      </w:r>
    </w:p>
    <w:p>
      <w:pPr>
        <w:pStyle w:val="Heading2"/>
      </w:pPr>
      <w:bookmarkStart w:id="3874" w:name="_Toc119132832"/>
      <w:bookmarkStart w:id="3875" w:name="_Toc119203502"/>
      <w:bookmarkStart w:id="3876" w:name="_Toc119204148"/>
      <w:bookmarkStart w:id="3877" w:name="_Toc119216478"/>
      <w:bookmarkStart w:id="3878" w:name="_Toc119301000"/>
      <w:bookmarkStart w:id="3879" w:name="_Toc119301567"/>
      <w:bookmarkStart w:id="3880" w:name="_Toc119302136"/>
      <w:bookmarkStart w:id="3881" w:name="_Toc119920323"/>
      <w:bookmarkStart w:id="3882" w:name="_Toc121118953"/>
      <w:bookmarkStart w:id="3883" w:name="_Toc121284193"/>
      <w:bookmarkStart w:id="3884" w:name="_Toc121563435"/>
      <w:bookmarkStart w:id="3885" w:name="_Toc125178727"/>
      <w:bookmarkStart w:id="3886" w:name="_Toc125343061"/>
      <w:bookmarkStart w:id="3887" w:name="_Toc125451192"/>
      <w:bookmarkStart w:id="3888" w:name="_Toc128988696"/>
      <w:bookmarkStart w:id="3889" w:name="_Toc156810519"/>
      <w:bookmarkStart w:id="3890" w:name="_Toc156813762"/>
      <w:bookmarkStart w:id="3891" w:name="_Toc158005033"/>
      <w:bookmarkStart w:id="3892" w:name="_Toc173647260"/>
      <w:bookmarkStart w:id="3893" w:name="_Toc173647826"/>
      <w:bookmarkStart w:id="3894" w:name="_Toc173731880"/>
      <w:bookmarkStart w:id="3895" w:name="_Toc196195607"/>
      <w:bookmarkStart w:id="3896" w:name="_Toc196797873"/>
      <w:bookmarkStart w:id="3897" w:name="_Toc202242059"/>
      <w:bookmarkStart w:id="3898" w:name="_Toc215550665"/>
      <w:r>
        <w:rPr>
          <w:rStyle w:val="CharPartNo"/>
        </w:rPr>
        <w:t>Part XVII</w:t>
      </w:r>
      <w:r>
        <w:rPr>
          <w:b w:val="0"/>
        </w:rPr>
        <w:t> </w:t>
      </w:r>
      <w:r>
        <w:t>—</w:t>
      </w:r>
      <w:r>
        <w:rPr>
          <w:b w:val="0"/>
        </w:rPr>
        <w:t> </w:t>
      </w:r>
      <w:r>
        <w:rPr>
          <w:rStyle w:val="CharPartText"/>
        </w:rPr>
        <w:t>The Dispute Resolution Directorate</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Footnoteheading"/>
      </w:pPr>
      <w:bookmarkStart w:id="3899" w:name="_Toc87253172"/>
      <w:r>
        <w:tab/>
        <w:t>[Heading inserted by No. 42 of 2004 s. 130.]</w:t>
      </w:r>
    </w:p>
    <w:p>
      <w:pPr>
        <w:pStyle w:val="Heading3"/>
      </w:pPr>
      <w:bookmarkStart w:id="3900" w:name="_Toc119132833"/>
      <w:bookmarkStart w:id="3901" w:name="_Toc119203503"/>
      <w:bookmarkStart w:id="3902" w:name="_Toc119204149"/>
      <w:bookmarkStart w:id="3903" w:name="_Toc119216479"/>
      <w:bookmarkStart w:id="3904" w:name="_Toc119301001"/>
      <w:bookmarkStart w:id="3905" w:name="_Toc119301568"/>
      <w:bookmarkStart w:id="3906" w:name="_Toc119302137"/>
      <w:bookmarkStart w:id="3907" w:name="_Toc119920324"/>
      <w:bookmarkStart w:id="3908" w:name="_Toc121118954"/>
      <w:bookmarkStart w:id="3909" w:name="_Toc121284194"/>
      <w:bookmarkStart w:id="3910" w:name="_Toc121563436"/>
      <w:bookmarkStart w:id="3911" w:name="_Toc125178728"/>
      <w:bookmarkStart w:id="3912" w:name="_Toc125343062"/>
      <w:bookmarkStart w:id="3913" w:name="_Toc125451193"/>
      <w:bookmarkStart w:id="3914" w:name="_Toc128988697"/>
      <w:bookmarkStart w:id="3915" w:name="_Toc156810520"/>
      <w:bookmarkStart w:id="3916" w:name="_Toc156813763"/>
      <w:bookmarkStart w:id="3917" w:name="_Toc158005034"/>
      <w:bookmarkStart w:id="3918" w:name="_Toc173647261"/>
      <w:bookmarkStart w:id="3919" w:name="_Toc173647827"/>
      <w:bookmarkStart w:id="3920" w:name="_Toc173731881"/>
      <w:bookmarkStart w:id="3921" w:name="_Toc196195608"/>
      <w:bookmarkStart w:id="3922" w:name="_Toc196797874"/>
      <w:bookmarkStart w:id="3923" w:name="_Toc202242060"/>
      <w:bookmarkStart w:id="3924" w:name="_Toc215550666"/>
      <w:r>
        <w:rPr>
          <w:rStyle w:val="CharDivNo"/>
        </w:rPr>
        <w:t>Division 1</w:t>
      </w:r>
      <w:r>
        <w:t> — </w:t>
      </w:r>
      <w:r>
        <w:rPr>
          <w:rStyle w:val="CharDivText"/>
        </w:rPr>
        <w:t>Establishment and objectives</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Footnoteheading"/>
      </w:pPr>
      <w:bookmarkStart w:id="3925" w:name="_Toc87253173"/>
      <w:r>
        <w:tab/>
        <w:t>[Heading inserted by No. 42 of 2004 s. 130.]</w:t>
      </w:r>
    </w:p>
    <w:p>
      <w:pPr>
        <w:pStyle w:val="Heading5"/>
        <w:spacing w:before="180"/>
      </w:pPr>
      <w:bookmarkStart w:id="3926" w:name="_Toc128988698"/>
      <w:bookmarkStart w:id="3927" w:name="_Toc215550667"/>
      <w:r>
        <w:rPr>
          <w:rStyle w:val="CharSectno"/>
        </w:rPr>
        <w:t>278</w:t>
      </w:r>
      <w:r>
        <w:t>.</w:t>
      </w:r>
      <w:r>
        <w:tab/>
        <w:t>DRD established</w:t>
      </w:r>
      <w:bookmarkEnd w:id="3925"/>
      <w:bookmarkEnd w:id="3926"/>
      <w:bookmarkEnd w:id="3927"/>
    </w:p>
    <w:p>
      <w:pPr>
        <w:pStyle w:val="Subsection"/>
        <w:spacing w:before="120"/>
      </w:pPr>
      <w:r>
        <w:tab/>
      </w:r>
      <w:r>
        <w:tab/>
        <w:t>A directorate called the Dispute Resolution Directorate is established.</w:t>
      </w:r>
    </w:p>
    <w:p>
      <w:pPr>
        <w:pStyle w:val="Footnotesection"/>
      </w:pPr>
      <w:bookmarkStart w:id="3928" w:name="_Toc87253174"/>
      <w:r>
        <w:tab/>
        <w:t>[Section 278 inserted by No. 42 of 2004 s. 130.]</w:t>
      </w:r>
    </w:p>
    <w:p>
      <w:pPr>
        <w:pStyle w:val="Heading5"/>
        <w:spacing w:before="180"/>
      </w:pPr>
      <w:bookmarkStart w:id="3929" w:name="_Toc128988699"/>
      <w:bookmarkStart w:id="3930" w:name="_Toc215550668"/>
      <w:r>
        <w:rPr>
          <w:rStyle w:val="CharSectno"/>
        </w:rPr>
        <w:t>279</w:t>
      </w:r>
      <w:r>
        <w:t>.</w:t>
      </w:r>
      <w:r>
        <w:tab/>
        <w:t>Main objectives of the DRD</w:t>
      </w:r>
      <w:bookmarkEnd w:id="3928"/>
      <w:bookmarkEnd w:id="3929"/>
      <w:bookmarkEnd w:id="393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3931" w:name="_Toc87253175"/>
      <w:r>
        <w:tab/>
        <w:t>[Section 279 inserted by No. 42 of 2004 s. 130.]</w:t>
      </w:r>
    </w:p>
    <w:p>
      <w:pPr>
        <w:pStyle w:val="Heading5"/>
      </w:pPr>
      <w:bookmarkStart w:id="3932" w:name="_Toc128988700"/>
      <w:bookmarkStart w:id="3933" w:name="_Toc215550669"/>
      <w:r>
        <w:rPr>
          <w:rStyle w:val="CharSectno"/>
        </w:rPr>
        <w:t>280</w:t>
      </w:r>
      <w:r>
        <w:t>.</w:t>
      </w:r>
      <w:r>
        <w:tab/>
        <w:t>DRD’s constitution</w:t>
      </w:r>
      <w:bookmarkEnd w:id="3931"/>
      <w:bookmarkEnd w:id="3932"/>
      <w:bookmarkEnd w:id="3933"/>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3934" w:name="_Toc87253176"/>
      <w:r>
        <w:tab/>
        <w:t>[Section 280 inserted by No. 42 of 2004 s. 130.]</w:t>
      </w:r>
    </w:p>
    <w:p>
      <w:pPr>
        <w:pStyle w:val="Heading3"/>
      </w:pPr>
      <w:bookmarkStart w:id="3935" w:name="_Toc119132837"/>
      <w:bookmarkStart w:id="3936" w:name="_Toc119203507"/>
      <w:bookmarkStart w:id="3937" w:name="_Toc119204153"/>
      <w:bookmarkStart w:id="3938" w:name="_Toc119216483"/>
      <w:bookmarkStart w:id="3939" w:name="_Toc119301005"/>
      <w:bookmarkStart w:id="3940" w:name="_Toc119301572"/>
      <w:bookmarkStart w:id="3941" w:name="_Toc119302141"/>
      <w:bookmarkStart w:id="3942" w:name="_Toc119920328"/>
      <w:bookmarkStart w:id="3943" w:name="_Toc121118958"/>
      <w:bookmarkStart w:id="3944" w:name="_Toc121284198"/>
      <w:bookmarkStart w:id="3945" w:name="_Toc121563440"/>
      <w:bookmarkStart w:id="3946" w:name="_Toc125178732"/>
      <w:bookmarkStart w:id="3947" w:name="_Toc125343066"/>
      <w:bookmarkStart w:id="3948" w:name="_Toc125451197"/>
      <w:bookmarkStart w:id="3949" w:name="_Toc128988701"/>
      <w:bookmarkStart w:id="3950" w:name="_Toc156810524"/>
      <w:bookmarkStart w:id="3951" w:name="_Toc156813767"/>
      <w:bookmarkStart w:id="3952" w:name="_Toc158005038"/>
      <w:bookmarkStart w:id="3953" w:name="_Toc173647265"/>
      <w:bookmarkStart w:id="3954" w:name="_Toc173647831"/>
      <w:bookmarkStart w:id="3955" w:name="_Toc173731885"/>
      <w:bookmarkStart w:id="3956" w:name="_Toc196195612"/>
      <w:bookmarkStart w:id="3957" w:name="_Toc196797878"/>
      <w:bookmarkStart w:id="3958" w:name="_Toc202242064"/>
      <w:bookmarkStart w:id="3959" w:name="_Toc215550670"/>
      <w:r>
        <w:rPr>
          <w:rStyle w:val="CharDivNo"/>
        </w:rPr>
        <w:t>Division 2</w:t>
      </w:r>
      <w:r>
        <w:t> — </w:t>
      </w:r>
      <w:r>
        <w:rPr>
          <w:rStyle w:val="CharDivText"/>
        </w:rPr>
        <w:t>Commissioner</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pPr>
      <w:bookmarkStart w:id="3960" w:name="_Toc87253177"/>
      <w:r>
        <w:tab/>
        <w:t>[Heading inserted by No. 42 of 2004 s. 130.]</w:t>
      </w:r>
    </w:p>
    <w:p>
      <w:pPr>
        <w:pStyle w:val="Heading5"/>
      </w:pPr>
      <w:bookmarkStart w:id="3961" w:name="_Toc128988702"/>
      <w:bookmarkStart w:id="3962" w:name="_Toc215550671"/>
      <w:r>
        <w:rPr>
          <w:rStyle w:val="CharSectno"/>
        </w:rPr>
        <w:t>281</w:t>
      </w:r>
      <w:r>
        <w:t>.</w:t>
      </w:r>
      <w:r>
        <w:tab/>
        <w:t>Appointment of Commissioner</w:t>
      </w:r>
      <w:bookmarkEnd w:id="3960"/>
      <w:bookmarkEnd w:id="3961"/>
      <w:bookmarkEnd w:id="3962"/>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3963" w:name="_Toc87253178"/>
      <w:r>
        <w:tab/>
        <w:t>[Section 281 inserted by No. 42 of 2004 s. 130.]</w:t>
      </w:r>
    </w:p>
    <w:p>
      <w:pPr>
        <w:pStyle w:val="Heading5"/>
      </w:pPr>
      <w:bookmarkStart w:id="3964" w:name="_Toc128988703"/>
      <w:bookmarkStart w:id="3965" w:name="_Toc215550672"/>
      <w:r>
        <w:rPr>
          <w:rStyle w:val="CharSectno"/>
        </w:rPr>
        <w:t>282</w:t>
      </w:r>
      <w:r>
        <w:t>.</w:t>
      </w:r>
      <w:r>
        <w:tab/>
        <w:t>Terms and conditions of service</w:t>
      </w:r>
      <w:bookmarkEnd w:id="3963"/>
      <w:bookmarkEnd w:id="3964"/>
      <w:bookmarkEnd w:id="3965"/>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3966" w:name="_Toc87253179"/>
      <w:r>
        <w:tab/>
        <w:t>[Section 282 inserted by No. 42 of 2004 s. 130.]</w:t>
      </w:r>
    </w:p>
    <w:p>
      <w:pPr>
        <w:pStyle w:val="Heading5"/>
      </w:pPr>
      <w:bookmarkStart w:id="3967" w:name="_Toc128988704"/>
      <w:bookmarkStart w:id="3968" w:name="_Toc215550673"/>
      <w:r>
        <w:rPr>
          <w:rStyle w:val="CharSectno"/>
        </w:rPr>
        <w:t>283</w:t>
      </w:r>
      <w:r>
        <w:t>.</w:t>
      </w:r>
      <w:r>
        <w:tab/>
        <w:t>Declaration of inability to act</w:t>
      </w:r>
      <w:bookmarkEnd w:id="3966"/>
      <w:bookmarkEnd w:id="3967"/>
      <w:bookmarkEnd w:id="3968"/>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969" w:name="_Toc87253180"/>
      <w:r>
        <w:tab/>
        <w:t>[Section 283 inserted by No. 42 of 2004 s. 130.]</w:t>
      </w:r>
    </w:p>
    <w:p>
      <w:pPr>
        <w:pStyle w:val="Heading5"/>
      </w:pPr>
      <w:bookmarkStart w:id="3970" w:name="_Toc128988705"/>
      <w:bookmarkStart w:id="3971" w:name="_Toc215550674"/>
      <w:r>
        <w:rPr>
          <w:rStyle w:val="CharSectno"/>
        </w:rPr>
        <w:t>284</w:t>
      </w:r>
      <w:r>
        <w:t>.</w:t>
      </w:r>
      <w:r>
        <w:tab/>
        <w:t>Acting appointment</w:t>
      </w:r>
      <w:bookmarkEnd w:id="3969"/>
      <w:bookmarkEnd w:id="3970"/>
      <w:bookmarkEnd w:id="3971"/>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3972" w:name="_Toc87253181"/>
      <w:r>
        <w:tab/>
        <w:t>[Section 284 inserted by No. 42 of 2004 s. 130.]</w:t>
      </w:r>
    </w:p>
    <w:p>
      <w:pPr>
        <w:pStyle w:val="Heading5"/>
      </w:pPr>
      <w:bookmarkStart w:id="3973" w:name="_Toc128988706"/>
      <w:bookmarkStart w:id="3974" w:name="_Toc215550675"/>
      <w:r>
        <w:rPr>
          <w:rStyle w:val="CharSectno"/>
        </w:rPr>
        <w:t>285</w:t>
      </w:r>
      <w:r>
        <w:t>.</w:t>
      </w:r>
      <w:r>
        <w:tab/>
        <w:t>Functions of Commissioner</w:t>
      </w:r>
      <w:bookmarkEnd w:id="3972"/>
      <w:bookmarkEnd w:id="3973"/>
      <w:bookmarkEnd w:id="3974"/>
    </w:p>
    <w:p>
      <w:pPr>
        <w:pStyle w:val="Subsection"/>
      </w:pPr>
      <w:r>
        <w:tab/>
      </w:r>
      <w:r>
        <w:tab/>
        <w:t>The Commissioner has the functions conferred under this Act or any other written law.</w:t>
      </w:r>
    </w:p>
    <w:p>
      <w:pPr>
        <w:pStyle w:val="Footnotesection"/>
      </w:pPr>
      <w:bookmarkStart w:id="3975" w:name="_Toc87253182"/>
      <w:r>
        <w:tab/>
        <w:t>[Section 285 inserted by No. 42 of 2004 s. 130.]</w:t>
      </w:r>
    </w:p>
    <w:p>
      <w:pPr>
        <w:pStyle w:val="Heading3"/>
      </w:pPr>
      <w:bookmarkStart w:id="3976" w:name="_Toc119132843"/>
      <w:bookmarkStart w:id="3977" w:name="_Toc119203513"/>
      <w:bookmarkStart w:id="3978" w:name="_Toc119204159"/>
      <w:bookmarkStart w:id="3979" w:name="_Toc119216489"/>
      <w:bookmarkStart w:id="3980" w:name="_Toc119301011"/>
      <w:bookmarkStart w:id="3981" w:name="_Toc119301578"/>
      <w:bookmarkStart w:id="3982" w:name="_Toc119302147"/>
      <w:bookmarkStart w:id="3983" w:name="_Toc119920334"/>
      <w:bookmarkStart w:id="3984" w:name="_Toc121118964"/>
      <w:bookmarkStart w:id="3985" w:name="_Toc121284204"/>
      <w:bookmarkStart w:id="3986" w:name="_Toc121563446"/>
      <w:bookmarkStart w:id="3987" w:name="_Toc125178738"/>
      <w:bookmarkStart w:id="3988" w:name="_Toc125343072"/>
      <w:bookmarkStart w:id="3989" w:name="_Toc125451203"/>
      <w:bookmarkStart w:id="3990" w:name="_Toc128988707"/>
      <w:bookmarkStart w:id="3991" w:name="_Toc156810530"/>
      <w:bookmarkStart w:id="3992" w:name="_Toc156813773"/>
      <w:bookmarkStart w:id="3993" w:name="_Toc158005044"/>
      <w:bookmarkStart w:id="3994" w:name="_Toc173647271"/>
      <w:bookmarkStart w:id="3995" w:name="_Toc173647837"/>
      <w:bookmarkStart w:id="3996" w:name="_Toc173731891"/>
      <w:bookmarkStart w:id="3997" w:name="_Toc196195618"/>
      <w:bookmarkStart w:id="3998" w:name="_Toc196797884"/>
      <w:bookmarkStart w:id="3999" w:name="_Toc202242070"/>
      <w:bookmarkStart w:id="4000" w:name="_Toc215550676"/>
      <w:r>
        <w:rPr>
          <w:rStyle w:val="CharDivNo"/>
        </w:rPr>
        <w:t>Division 3</w:t>
      </w:r>
      <w:r>
        <w:t> — </w:t>
      </w:r>
      <w:r>
        <w:rPr>
          <w:rStyle w:val="CharDivText"/>
        </w:rPr>
        <w:t>Arbitrators</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Footnoteheading"/>
      </w:pPr>
      <w:bookmarkStart w:id="4001" w:name="_Toc87253183"/>
      <w:r>
        <w:tab/>
        <w:t>[Heading inserted by No. 42 of 2004 s. 130.]</w:t>
      </w:r>
    </w:p>
    <w:p>
      <w:pPr>
        <w:pStyle w:val="Heading5"/>
      </w:pPr>
      <w:bookmarkStart w:id="4002" w:name="_Toc128988708"/>
      <w:bookmarkStart w:id="4003" w:name="_Toc215550677"/>
      <w:r>
        <w:rPr>
          <w:rStyle w:val="CharSectno"/>
        </w:rPr>
        <w:t>286</w:t>
      </w:r>
      <w:r>
        <w:t>.</w:t>
      </w:r>
      <w:r>
        <w:tab/>
        <w:t>Arbitrators</w:t>
      </w:r>
      <w:bookmarkEnd w:id="4001"/>
      <w:bookmarkEnd w:id="4002"/>
      <w:bookmarkEnd w:id="4003"/>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004" w:name="_Toc87253184"/>
      <w:r>
        <w:tab/>
        <w:t>[Section 286 inserted by No. 42 of 2004 s. 130.]</w:t>
      </w:r>
    </w:p>
    <w:p>
      <w:pPr>
        <w:pStyle w:val="Heading5"/>
      </w:pPr>
      <w:bookmarkStart w:id="4005" w:name="_Toc128988709"/>
      <w:bookmarkStart w:id="4006" w:name="_Toc215550678"/>
      <w:r>
        <w:rPr>
          <w:rStyle w:val="CharSectno"/>
        </w:rPr>
        <w:t>287</w:t>
      </w:r>
      <w:r>
        <w:t>.</w:t>
      </w:r>
      <w:r>
        <w:tab/>
        <w:t>Control and direction of arbitrators</w:t>
      </w:r>
      <w:bookmarkEnd w:id="4004"/>
      <w:bookmarkEnd w:id="4005"/>
      <w:bookmarkEnd w:id="400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007" w:name="_Toc87253185"/>
      <w:r>
        <w:tab/>
        <w:t>[Section 287 inserted by No. 42 of 2004 s. 130.]</w:t>
      </w:r>
    </w:p>
    <w:p>
      <w:pPr>
        <w:pStyle w:val="Heading3"/>
      </w:pPr>
      <w:bookmarkStart w:id="4008" w:name="_Toc119132846"/>
      <w:bookmarkStart w:id="4009" w:name="_Toc119203516"/>
      <w:bookmarkStart w:id="4010" w:name="_Toc119204162"/>
      <w:bookmarkStart w:id="4011" w:name="_Toc119216492"/>
      <w:bookmarkStart w:id="4012" w:name="_Toc119301014"/>
      <w:bookmarkStart w:id="4013" w:name="_Toc119301581"/>
      <w:bookmarkStart w:id="4014" w:name="_Toc119302150"/>
      <w:bookmarkStart w:id="4015" w:name="_Toc119920337"/>
      <w:bookmarkStart w:id="4016" w:name="_Toc121118967"/>
      <w:bookmarkStart w:id="4017" w:name="_Toc121284207"/>
      <w:bookmarkStart w:id="4018" w:name="_Toc121563449"/>
      <w:bookmarkStart w:id="4019" w:name="_Toc125178741"/>
      <w:bookmarkStart w:id="4020" w:name="_Toc125343075"/>
      <w:bookmarkStart w:id="4021" w:name="_Toc125451206"/>
      <w:bookmarkStart w:id="4022" w:name="_Toc128988710"/>
      <w:bookmarkStart w:id="4023" w:name="_Toc156810533"/>
      <w:bookmarkStart w:id="4024" w:name="_Toc156813776"/>
      <w:bookmarkStart w:id="4025" w:name="_Toc158005047"/>
      <w:bookmarkStart w:id="4026" w:name="_Toc173647274"/>
      <w:bookmarkStart w:id="4027" w:name="_Toc173647840"/>
      <w:bookmarkStart w:id="4028" w:name="_Toc173731894"/>
      <w:bookmarkStart w:id="4029" w:name="_Toc196195621"/>
      <w:bookmarkStart w:id="4030" w:name="_Toc196797887"/>
      <w:bookmarkStart w:id="4031" w:name="_Toc202242073"/>
      <w:bookmarkStart w:id="4032" w:name="_Toc215550679"/>
      <w:r>
        <w:rPr>
          <w:rStyle w:val="CharDivNo"/>
        </w:rPr>
        <w:t>Division 4</w:t>
      </w:r>
      <w:r>
        <w:t> — </w:t>
      </w:r>
      <w:r>
        <w:rPr>
          <w:rStyle w:val="CharDivText"/>
        </w:rPr>
        <w:t>Director Dispute Resolution and staff</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Footnoteheading"/>
      </w:pPr>
      <w:bookmarkStart w:id="4033" w:name="_Toc87253186"/>
      <w:r>
        <w:tab/>
        <w:t>[Heading inserted by No. 42 of 2004 s. 130.]</w:t>
      </w:r>
    </w:p>
    <w:p>
      <w:pPr>
        <w:pStyle w:val="Heading5"/>
      </w:pPr>
      <w:bookmarkStart w:id="4034" w:name="_Toc128988711"/>
      <w:bookmarkStart w:id="4035" w:name="_Toc215550680"/>
      <w:r>
        <w:rPr>
          <w:rStyle w:val="CharSectno"/>
        </w:rPr>
        <w:t>288</w:t>
      </w:r>
      <w:r>
        <w:t>.</w:t>
      </w:r>
      <w:r>
        <w:tab/>
        <w:t>Director Dispute Resolution</w:t>
      </w:r>
      <w:bookmarkEnd w:id="4033"/>
      <w:bookmarkEnd w:id="4034"/>
      <w:bookmarkEnd w:id="4035"/>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036" w:name="_Toc87253187"/>
      <w:r>
        <w:tab/>
        <w:t>[Section 288 inserted by No. 42 of 2004 s. 130.]</w:t>
      </w:r>
    </w:p>
    <w:p>
      <w:pPr>
        <w:pStyle w:val="Heading5"/>
      </w:pPr>
      <w:bookmarkStart w:id="4037" w:name="_Toc128988712"/>
      <w:bookmarkStart w:id="4038" w:name="_Toc215550681"/>
      <w:r>
        <w:rPr>
          <w:rStyle w:val="CharSectno"/>
        </w:rPr>
        <w:t>289</w:t>
      </w:r>
      <w:r>
        <w:t>.</w:t>
      </w:r>
      <w:r>
        <w:tab/>
        <w:t>Functions and responsibilities of Director</w:t>
      </w:r>
      <w:bookmarkEnd w:id="4036"/>
      <w:bookmarkEnd w:id="4037"/>
      <w:bookmarkEnd w:id="4038"/>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039" w:name="_Toc87253188"/>
      <w:r>
        <w:tab/>
        <w:t>[Section 289 inserted by No. 42 of 2004 s. 130.]</w:t>
      </w:r>
    </w:p>
    <w:p>
      <w:pPr>
        <w:pStyle w:val="Heading5"/>
      </w:pPr>
      <w:bookmarkStart w:id="4040" w:name="_Toc128988713"/>
      <w:bookmarkStart w:id="4041" w:name="_Toc215550682"/>
      <w:r>
        <w:rPr>
          <w:rStyle w:val="CharSectno"/>
        </w:rPr>
        <w:t>290</w:t>
      </w:r>
      <w:r>
        <w:t>.</w:t>
      </w:r>
      <w:r>
        <w:tab/>
        <w:t>Delegation by Director</w:t>
      </w:r>
      <w:bookmarkEnd w:id="4039"/>
      <w:bookmarkEnd w:id="4040"/>
      <w:bookmarkEnd w:id="4041"/>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042" w:name="_Toc87253189"/>
      <w:r>
        <w:tab/>
        <w:t>[Section 290 inserted by No. 42 of 2004 s. 130.]</w:t>
      </w:r>
    </w:p>
    <w:p>
      <w:pPr>
        <w:pStyle w:val="Heading5"/>
      </w:pPr>
      <w:bookmarkStart w:id="4043" w:name="_Toc128988714"/>
      <w:bookmarkStart w:id="4044" w:name="_Toc215550683"/>
      <w:r>
        <w:rPr>
          <w:rStyle w:val="CharSectno"/>
        </w:rPr>
        <w:t>291</w:t>
      </w:r>
      <w:r>
        <w:t>.</w:t>
      </w:r>
      <w:r>
        <w:tab/>
        <w:t>Staff of DRD</w:t>
      </w:r>
      <w:bookmarkEnd w:id="4042"/>
      <w:bookmarkEnd w:id="4043"/>
      <w:bookmarkEnd w:id="4044"/>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045" w:name="_Toc87253190"/>
      <w:r>
        <w:tab/>
        <w:t>[Section 291 inserted by No. 42 of 2004 s. 130.]</w:t>
      </w:r>
    </w:p>
    <w:p>
      <w:pPr>
        <w:pStyle w:val="Heading2"/>
      </w:pPr>
      <w:bookmarkStart w:id="4046" w:name="_Toc119132851"/>
      <w:bookmarkStart w:id="4047" w:name="_Toc119203521"/>
      <w:bookmarkStart w:id="4048" w:name="_Toc119204167"/>
      <w:bookmarkStart w:id="4049" w:name="_Toc119216497"/>
      <w:bookmarkStart w:id="4050" w:name="_Toc119301019"/>
      <w:bookmarkStart w:id="4051" w:name="_Toc119301586"/>
      <w:bookmarkStart w:id="4052" w:name="_Toc119302155"/>
      <w:bookmarkStart w:id="4053" w:name="_Toc119920342"/>
      <w:bookmarkStart w:id="4054" w:name="_Toc121118972"/>
      <w:bookmarkStart w:id="4055" w:name="_Toc121284212"/>
      <w:bookmarkStart w:id="4056" w:name="_Toc121563454"/>
      <w:bookmarkStart w:id="4057" w:name="_Toc125178746"/>
      <w:bookmarkStart w:id="4058" w:name="_Toc125343080"/>
      <w:bookmarkStart w:id="4059" w:name="_Toc125451211"/>
      <w:bookmarkStart w:id="4060" w:name="_Toc128988715"/>
      <w:bookmarkStart w:id="4061" w:name="_Toc156810538"/>
      <w:bookmarkStart w:id="4062" w:name="_Toc156813781"/>
      <w:bookmarkStart w:id="4063" w:name="_Toc158005052"/>
      <w:bookmarkStart w:id="4064" w:name="_Toc173647279"/>
      <w:bookmarkStart w:id="4065" w:name="_Toc173647845"/>
      <w:bookmarkStart w:id="4066" w:name="_Toc173731899"/>
      <w:bookmarkStart w:id="4067" w:name="_Toc196195626"/>
      <w:bookmarkStart w:id="4068" w:name="_Toc196797892"/>
      <w:bookmarkStart w:id="4069" w:name="_Toc202242078"/>
      <w:bookmarkStart w:id="4070" w:name="_Toc215550684"/>
      <w:r>
        <w:rPr>
          <w:rStyle w:val="CharPartNo"/>
        </w:rPr>
        <w:t>Part XVIII</w:t>
      </w:r>
      <w:r>
        <w:rPr>
          <w:rStyle w:val="CharDivNo"/>
        </w:rPr>
        <w:t> </w:t>
      </w:r>
      <w:r>
        <w:t>—</w:t>
      </w:r>
      <w:r>
        <w:rPr>
          <w:rStyle w:val="CharDivText"/>
        </w:rPr>
        <w:t> </w:t>
      </w:r>
      <w:r>
        <w:rPr>
          <w:rStyle w:val="CharPartText"/>
        </w:rPr>
        <w:t>Regulations, rules and practice notes</w:t>
      </w:r>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Footnoteheading"/>
      </w:pPr>
      <w:bookmarkStart w:id="4071" w:name="_Toc87253191"/>
      <w:r>
        <w:tab/>
        <w:t>[Heading inserted by No. 42 of 2004 s. 130.]</w:t>
      </w:r>
    </w:p>
    <w:p>
      <w:pPr>
        <w:pStyle w:val="Heading5"/>
      </w:pPr>
      <w:bookmarkStart w:id="4072" w:name="_Toc128988716"/>
      <w:bookmarkStart w:id="4073" w:name="_Toc215550685"/>
      <w:r>
        <w:rPr>
          <w:rStyle w:val="CharSectno"/>
        </w:rPr>
        <w:t>292</w:t>
      </w:r>
      <w:r>
        <w:t>.</w:t>
      </w:r>
      <w:r>
        <w:tab/>
        <w:t>Regulations</w:t>
      </w:r>
      <w:bookmarkEnd w:id="4071"/>
      <w:bookmarkEnd w:id="4072"/>
      <w:bookmarkEnd w:id="4073"/>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074" w:name="_Toc87253192"/>
      <w:r>
        <w:tab/>
        <w:t>[Section 292 inserted by No. 42 of 2004 s. 130; amended by No. 77 of 2006 s. 17.]</w:t>
      </w:r>
    </w:p>
    <w:p>
      <w:pPr>
        <w:pStyle w:val="Heading5"/>
      </w:pPr>
      <w:bookmarkStart w:id="4075" w:name="_Toc128988717"/>
      <w:bookmarkStart w:id="4076" w:name="_Toc215550686"/>
      <w:r>
        <w:rPr>
          <w:rStyle w:val="CharSectno"/>
        </w:rPr>
        <w:t>293</w:t>
      </w:r>
      <w:r>
        <w:t>.</w:t>
      </w:r>
      <w:r>
        <w:tab/>
        <w:t>DRD Rules</w:t>
      </w:r>
      <w:bookmarkEnd w:id="4074"/>
      <w:bookmarkEnd w:id="4075"/>
      <w:bookmarkEnd w:id="4076"/>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077" w:name="_Toc87253193"/>
      <w:r>
        <w:tab/>
        <w:t>[Section 293 inserted by No. 42 of 2004 s. 130.]</w:t>
      </w:r>
    </w:p>
    <w:p>
      <w:pPr>
        <w:pStyle w:val="Heading5"/>
      </w:pPr>
      <w:bookmarkStart w:id="4078" w:name="_Toc128988718"/>
      <w:bookmarkStart w:id="4079" w:name="_Toc215550687"/>
      <w:r>
        <w:rPr>
          <w:rStyle w:val="CharSectno"/>
        </w:rPr>
        <w:t>294</w:t>
      </w:r>
      <w:r>
        <w:t>.</w:t>
      </w:r>
      <w:r>
        <w:tab/>
        <w:t>Practice notes</w:t>
      </w:r>
      <w:bookmarkEnd w:id="4077"/>
      <w:bookmarkEnd w:id="4078"/>
      <w:bookmarkEnd w:id="407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080" w:name="_Toc119132855"/>
      <w:bookmarkStart w:id="4081" w:name="_Toc119203525"/>
      <w:bookmarkStart w:id="4082" w:name="_Toc119204171"/>
      <w:bookmarkStart w:id="4083" w:name="_Toc119216501"/>
      <w:bookmarkStart w:id="4084" w:name="_Toc119301023"/>
      <w:bookmarkStart w:id="4085" w:name="_Toc119301590"/>
      <w:bookmarkStart w:id="4086" w:name="_Toc119302159"/>
      <w:bookmarkStart w:id="4087" w:name="_Toc119920346"/>
      <w:bookmarkStart w:id="4088" w:name="_Toc121118976"/>
      <w:bookmarkStart w:id="4089" w:name="_Toc121284216"/>
      <w:bookmarkStart w:id="4090" w:name="_Toc121563458"/>
      <w:bookmarkStart w:id="4091" w:name="_Toc125178750"/>
      <w:bookmarkStart w:id="4092" w:name="_Toc125343084"/>
      <w:bookmarkStart w:id="4093" w:name="_Toc125451215"/>
      <w:bookmarkStart w:id="4094" w:name="_Toc128988719"/>
      <w:bookmarkStart w:id="4095" w:name="_Toc156810542"/>
      <w:bookmarkStart w:id="4096" w:name="_Toc156813785"/>
      <w:bookmarkStart w:id="4097" w:name="_Toc158005056"/>
      <w:bookmarkStart w:id="4098" w:name="_Toc173647283"/>
      <w:bookmarkStart w:id="4099" w:name="_Toc173647849"/>
      <w:bookmarkStart w:id="4100" w:name="_Toc173731903"/>
      <w:bookmarkStart w:id="4101" w:name="_Toc196195630"/>
      <w:bookmarkStart w:id="4102" w:name="_Toc196797896"/>
      <w:bookmarkStart w:id="4103" w:name="_Toc202242082"/>
      <w:bookmarkStart w:id="4104" w:name="_Toc215550688"/>
      <w:r>
        <w:rPr>
          <w:rStyle w:val="CharPartNo"/>
        </w:rPr>
        <w:t>Part XIX</w:t>
      </w:r>
      <w:r>
        <w:rPr>
          <w:rStyle w:val="CharDivNo"/>
        </w:rPr>
        <w:t> </w:t>
      </w:r>
      <w:r>
        <w:t>—</w:t>
      </w:r>
      <w:r>
        <w:rPr>
          <w:rStyle w:val="CharDivText"/>
        </w:rPr>
        <w:t> </w:t>
      </w:r>
      <w:r>
        <w:rPr>
          <w:rStyle w:val="CharPartText"/>
        </w:rPr>
        <w:t>Miscellaneous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105" w:name="_Toc440878051"/>
      <w:bookmarkStart w:id="4106" w:name="_Toc517775412"/>
      <w:bookmarkStart w:id="4107" w:name="_Toc520107160"/>
      <w:bookmarkStart w:id="4108" w:name="_Toc523111785"/>
      <w:bookmarkStart w:id="4109" w:name="_Toc128988720"/>
      <w:bookmarkStart w:id="4110" w:name="_Toc215550689"/>
      <w:r>
        <w:rPr>
          <w:rStyle w:val="CharSectno"/>
        </w:rPr>
        <w:t>295</w:t>
      </w:r>
      <w:r>
        <w:rPr>
          <w:snapToGrid w:val="0"/>
        </w:rPr>
        <w:t>.</w:t>
      </w:r>
      <w:r>
        <w:rPr>
          <w:snapToGrid w:val="0"/>
        </w:rPr>
        <w:tab/>
        <w:t>Public Service</w:t>
      </w:r>
      <w:bookmarkEnd w:id="4105"/>
      <w:bookmarkEnd w:id="4106"/>
      <w:bookmarkEnd w:id="4107"/>
      <w:bookmarkEnd w:id="4108"/>
      <w:bookmarkEnd w:id="4109"/>
      <w:bookmarkEnd w:id="4110"/>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111" w:name="_Toc128988721"/>
      <w:bookmarkStart w:id="4112" w:name="_Toc215550690"/>
      <w:bookmarkStart w:id="4113" w:name="_Toc440878052"/>
      <w:bookmarkStart w:id="4114" w:name="_Toc517775413"/>
      <w:bookmarkStart w:id="4115" w:name="_Toc520107161"/>
      <w:bookmarkStart w:id="4116" w:name="_Toc523111786"/>
      <w:r>
        <w:rPr>
          <w:rStyle w:val="CharSectno"/>
        </w:rPr>
        <w:t>296</w:t>
      </w:r>
      <w:r>
        <w:t>.</w:t>
      </w:r>
      <w:r>
        <w:tab/>
        <w:t>Delegation by chief executive officer</w:t>
      </w:r>
      <w:bookmarkEnd w:id="4111"/>
      <w:bookmarkEnd w:id="411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117" w:name="_Toc128988722"/>
      <w:bookmarkStart w:id="4118" w:name="_Toc215550691"/>
      <w:r>
        <w:rPr>
          <w:rStyle w:val="CharSectno"/>
        </w:rPr>
        <w:t>297</w:t>
      </w:r>
      <w:r>
        <w:rPr>
          <w:snapToGrid w:val="0"/>
        </w:rPr>
        <w:t>.</w:t>
      </w:r>
      <w:r>
        <w:rPr>
          <w:snapToGrid w:val="0"/>
        </w:rPr>
        <w:tab/>
        <w:t>Agreements and receipts under this Act exempt from duty</w:t>
      </w:r>
      <w:bookmarkEnd w:id="4113"/>
      <w:bookmarkEnd w:id="4114"/>
      <w:bookmarkEnd w:id="4115"/>
      <w:bookmarkEnd w:id="4116"/>
      <w:bookmarkEnd w:id="4117"/>
      <w:bookmarkEnd w:id="4118"/>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 52.]</w:t>
      </w:r>
    </w:p>
    <w:p>
      <w:pPr>
        <w:pStyle w:val="Heading5"/>
        <w:spacing w:before="120"/>
        <w:rPr>
          <w:snapToGrid w:val="0"/>
        </w:rPr>
      </w:pPr>
      <w:bookmarkStart w:id="4119" w:name="_Toc440878053"/>
      <w:bookmarkStart w:id="4120" w:name="_Toc517775414"/>
      <w:bookmarkStart w:id="4121" w:name="_Toc520107162"/>
      <w:bookmarkStart w:id="4122" w:name="_Toc523111787"/>
      <w:bookmarkStart w:id="4123" w:name="_Toc128988723"/>
      <w:bookmarkStart w:id="4124" w:name="_Toc215550692"/>
      <w:r>
        <w:rPr>
          <w:rStyle w:val="CharSectno"/>
        </w:rPr>
        <w:t>298</w:t>
      </w:r>
      <w:r>
        <w:rPr>
          <w:snapToGrid w:val="0"/>
        </w:rPr>
        <w:t>.</w:t>
      </w:r>
      <w:r>
        <w:rPr>
          <w:snapToGrid w:val="0"/>
        </w:rPr>
        <w:tab/>
        <w:t>Order for detention of ship</w:t>
      </w:r>
      <w:bookmarkEnd w:id="4119"/>
      <w:bookmarkEnd w:id="4120"/>
      <w:bookmarkEnd w:id="4121"/>
      <w:bookmarkEnd w:id="4122"/>
      <w:bookmarkEnd w:id="4123"/>
      <w:bookmarkEnd w:id="412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125" w:name="_Toc440878054"/>
      <w:bookmarkStart w:id="4126" w:name="_Toc517775415"/>
      <w:bookmarkStart w:id="4127" w:name="_Toc520107163"/>
      <w:bookmarkStart w:id="4128" w:name="_Toc523111788"/>
      <w:bookmarkStart w:id="4129" w:name="_Toc128988724"/>
      <w:bookmarkStart w:id="4130" w:name="_Toc215550693"/>
      <w:r>
        <w:rPr>
          <w:rStyle w:val="CharSectno"/>
        </w:rPr>
        <w:t>299</w:t>
      </w:r>
      <w:r>
        <w:rPr>
          <w:snapToGrid w:val="0"/>
        </w:rPr>
        <w:t>.</w:t>
      </w:r>
      <w:r>
        <w:rPr>
          <w:snapToGrid w:val="0"/>
        </w:rPr>
        <w:tab/>
        <w:t>Judicial notice</w:t>
      </w:r>
      <w:bookmarkEnd w:id="4125"/>
      <w:bookmarkEnd w:id="4126"/>
      <w:bookmarkEnd w:id="4127"/>
      <w:bookmarkEnd w:id="4128"/>
      <w:bookmarkEnd w:id="4129"/>
      <w:bookmarkEnd w:id="4130"/>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131" w:name="_Toc128988725"/>
      <w:bookmarkStart w:id="4132" w:name="_Toc215550694"/>
      <w:bookmarkStart w:id="4133" w:name="_Toc440878055"/>
      <w:bookmarkStart w:id="4134" w:name="_Toc517775416"/>
      <w:bookmarkStart w:id="4135" w:name="_Toc520107164"/>
      <w:bookmarkStart w:id="4136" w:name="_Toc523111789"/>
      <w:r>
        <w:rPr>
          <w:rStyle w:val="CharSectno"/>
        </w:rPr>
        <w:t>300</w:t>
      </w:r>
      <w:r>
        <w:t>.</w:t>
      </w:r>
      <w:r>
        <w:tab/>
        <w:t>District Court to provide information to WorkCover WA</w:t>
      </w:r>
      <w:bookmarkEnd w:id="4131"/>
      <w:bookmarkEnd w:id="413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137" w:name="_Toc128988726"/>
      <w:bookmarkStart w:id="4138" w:name="_Toc215550695"/>
      <w:r>
        <w:rPr>
          <w:rStyle w:val="CharSectno"/>
        </w:rPr>
        <w:t>301</w:t>
      </w:r>
      <w:r>
        <w:rPr>
          <w:snapToGrid w:val="0"/>
        </w:rPr>
        <w:t>.</w:t>
      </w:r>
      <w:r>
        <w:rPr>
          <w:snapToGrid w:val="0"/>
        </w:rPr>
        <w:tab/>
        <w:t>Prohibition of contracting out</w:t>
      </w:r>
      <w:bookmarkEnd w:id="4133"/>
      <w:bookmarkEnd w:id="4134"/>
      <w:bookmarkEnd w:id="4135"/>
      <w:bookmarkEnd w:id="4136"/>
      <w:bookmarkEnd w:id="4137"/>
      <w:bookmarkEnd w:id="4138"/>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139" w:name="_Toc440878056"/>
      <w:bookmarkStart w:id="4140" w:name="_Toc517775417"/>
      <w:bookmarkStart w:id="4141" w:name="_Toc520107165"/>
      <w:bookmarkStart w:id="4142" w:name="_Toc523111790"/>
      <w:r>
        <w:tab/>
        <w:t>[Section 301, formerly section 181, renumbered as section 301 by No. 42 of 2004 s. 154(1).]</w:t>
      </w:r>
    </w:p>
    <w:p>
      <w:pPr>
        <w:pStyle w:val="Heading5"/>
        <w:rPr>
          <w:snapToGrid w:val="0"/>
        </w:rPr>
      </w:pPr>
      <w:bookmarkStart w:id="4143" w:name="_Toc128988727"/>
      <w:bookmarkStart w:id="4144" w:name="_Toc215550696"/>
      <w:r>
        <w:rPr>
          <w:rStyle w:val="CharSectno"/>
        </w:rPr>
        <w:t>302</w:t>
      </w:r>
      <w:r>
        <w:rPr>
          <w:snapToGrid w:val="0"/>
        </w:rPr>
        <w:t>.</w:t>
      </w:r>
      <w:r>
        <w:rPr>
          <w:snapToGrid w:val="0"/>
        </w:rPr>
        <w:tab/>
        <w:t>Deductions towards compensation not lawful</w:t>
      </w:r>
      <w:bookmarkEnd w:id="4139"/>
      <w:bookmarkEnd w:id="4140"/>
      <w:bookmarkEnd w:id="4141"/>
      <w:bookmarkEnd w:id="4142"/>
      <w:bookmarkEnd w:id="4143"/>
      <w:bookmarkEnd w:id="4144"/>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145" w:name="_Toc440878057"/>
      <w:bookmarkStart w:id="4146" w:name="_Toc517775418"/>
      <w:bookmarkStart w:id="4147" w:name="_Toc520107166"/>
      <w:bookmarkStart w:id="4148" w:name="_Toc523111791"/>
      <w:bookmarkStart w:id="4149" w:name="_Toc128988728"/>
      <w:bookmarkStart w:id="4150" w:name="_Toc215550697"/>
      <w:r>
        <w:rPr>
          <w:rStyle w:val="CharSectno"/>
        </w:rPr>
        <w:t>303</w:t>
      </w:r>
      <w:r>
        <w:rPr>
          <w:snapToGrid w:val="0"/>
        </w:rPr>
        <w:t>.</w:t>
      </w:r>
      <w:r>
        <w:rPr>
          <w:snapToGrid w:val="0"/>
        </w:rPr>
        <w:tab/>
        <w:t>Payments not assignable</w:t>
      </w:r>
      <w:bookmarkEnd w:id="4145"/>
      <w:bookmarkEnd w:id="4146"/>
      <w:bookmarkEnd w:id="4147"/>
      <w:bookmarkEnd w:id="4148"/>
      <w:bookmarkEnd w:id="4149"/>
      <w:bookmarkEnd w:id="4150"/>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151" w:name="_Toc128988729"/>
      <w:bookmarkStart w:id="4152" w:name="_Toc215550698"/>
      <w:bookmarkStart w:id="4153" w:name="_Toc440878059"/>
      <w:bookmarkStart w:id="4154" w:name="_Toc517775420"/>
      <w:bookmarkStart w:id="4155" w:name="_Toc520107168"/>
      <w:bookmarkStart w:id="4156" w:name="_Toc523111793"/>
      <w:r>
        <w:rPr>
          <w:rStyle w:val="CharSectno"/>
        </w:rPr>
        <w:t>303A</w:t>
      </w:r>
      <w:r>
        <w:t>.</w:t>
      </w:r>
      <w:r>
        <w:tab/>
        <w:t>Making employment conditional on avoidance arrangement</w:t>
      </w:r>
      <w:bookmarkEnd w:id="4151"/>
      <w:bookmarkEnd w:id="4152"/>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157" w:name="_Toc128988730"/>
      <w:bookmarkStart w:id="4158" w:name="_Toc215550699"/>
      <w:r>
        <w:rPr>
          <w:rStyle w:val="CharSectno"/>
        </w:rPr>
        <w:t>304</w:t>
      </w:r>
      <w:r>
        <w:t>.</w:t>
      </w:r>
      <w:r>
        <w:tab/>
        <w:t>Protection from liability</w:t>
      </w:r>
      <w:bookmarkEnd w:id="4157"/>
      <w:bookmarkEnd w:id="4158"/>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159" w:name="_Toc128988731"/>
      <w:bookmarkStart w:id="4160" w:name="_Toc215550700"/>
      <w:r>
        <w:rPr>
          <w:rStyle w:val="CharSectno"/>
        </w:rPr>
        <w:t>305</w:t>
      </w:r>
      <w:r>
        <w:t>.</w:t>
      </w:r>
      <w:r>
        <w:tab/>
        <w:t>Immunity</w:t>
      </w:r>
      <w:bookmarkEnd w:id="4159"/>
      <w:bookmarkEnd w:id="4160"/>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161" w:name="_Toc128988732"/>
      <w:bookmarkStart w:id="4162" w:name="_Toc215550701"/>
      <w:r>
        <w:rPr>
          <w:rStyle w:val="CharSectno"/>
        </w:rPr>
        <w:t>306</w:t>
      </w:r>
      <w:r>
        <w:t>.</w:t>
      </w:r>
      <w:r>
        <w:tab/>
        <w:t>Protection for compliance with this Act</w:t>
      </w:r>
      <w:bookmarkEnd w:id="4161"/>
      <w:bookmarkEnd w:id="416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163" w:name="_Toc128988733"/>
      <w:bookmarkStart w:id="4164" w:name="_Toc215550702"/>
      <w:r>
        <w:rPr>
          <w:rStyle w:val="CharSectno"/>
        </w:rPr>
        <w:t>307</w:t>
      </w:r>
      <w:r>
        <w:t>.</w:t>
      </w:r>
      <w:r>
        <w:tab/>
        <w:t>Proceedings for defamation not to lie</w:t>
      </w:r>
      <w:bookmarkEnd w:id="4163"/>
      <w:bookmarkEnd w:id="416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165" w:name="_Toc128988734"/>
      <w:bookmarkStart w:id="4166" w:name="_Toc215550703"/>
      <w:r>
        <w:rPr>
          <w:rStyle w:val="CharSectno"/>
        </w:rPr>
        <w:t>308</w:t>
      </w:r>
      <w:r>
        <w:rPr>
          <w:snapToGrid w:val="0"/>
        </w:rPr>
        <w:t>.</w:t>
      </w:r>
      <w:r>
        <w:rPr>
          <w:snapToGrid w:val="0"/>
        </w:rPr>
        <w:tab/>
        <w:t>Fraud</w:t>
      </w:r>
      <w:bookmarkEnd w:id="4153"/>
      <w:bookmarkEnd w:id="4154"/>
      <w:bookmarkEnd w:id="4155"/>
      <w:bookmarkEnd w:id="4156"/>
      <w:bookmarkEnd w:id="4165"/>
      <w:bookmarkEnd w:id="4166"/>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167" w:name="_Toc128988735"/>
      <w:bookmarkStart w:id="4168" w:name="_Toc215550704"/>
      <w:bookmarkStart w:id="4169" w:name="_Toc440878061"/>
      <w:bookmarkStart w:id="4170" w:name="_Toc517775422"/>
      <w:bookmarkStart w:id="4171" w:name="_Toc520107170"/>
      <w:bookmarkStart w:id="4172" w:name="_Toc523111795"/>
      <w:r>
        <w:rPr>
          <w:rStyle w:val="CharSectno"/>
        </w:rPr>
        <w:t>309</w:t>
      </w:r>
      <w:r>
        <w:t>.</w:t>
      </w:r>
      <w:r>
        <w:tab/>
        <w:t>Who can take proceedings for offences</w:t>
      </w:r>
      <w:bookmarkEnd w:id="4167"/>
      <w:bookmarkEnd w:id="416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173" w:name="_Toc128988736"/>
      <w:bookmarkStart w:id="4174" w:name="_Toc215550705"/>
      <w:r>
        <w:rPr>
          <w:rStyle w:val="CharSectno"/>
        </w:rPr>
        <w:t>310</w:t>
      </w:r>
      <w:r>
        <w:t>.</w:t>
      </w:r>
      <w:r>
        <w:tab/>
        <w:t>Time limit for taking proceedings</w:t>
      </w:r>
      <w:bookmarkEnd w:id="4173"/>
      <w:bookmarkEnd w:id="4174"/>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175" w:name="_Toc128988737"/>
      <w:bookmarkStart w:id="4176" w:name="_Toc215550706"/>
      <w:r>
        <w:rPr>
          <w:rStyle w:val="CharSectno"/>
        </w:rPr>
        <w:t>311</w:t>
      </w:r>
      <w:r>
        <w:rPr>
          <w:snapToGrid w:val="0"/>
        </w:rPr>
        <w:t>.</w:t>
      </w:r>
      <w:r>
        <w:rPr>
          <w:snapToGrid w:val="0"/>
        </w:rPr>
        <w:tab/>
        <w:t>General penalty</w:t>
      </w:r>
      <w:bookmarkEnd w:id="4169"/>
      <w:bookmarkEnd w:id="4170"/>
      <w:bookmarkEnd w:id="4171"/>
      <w:bookmarkEnd w:id="4172"/>
      <w:bookmarkEnd w:id="4175"/>
      <w:bookmarkEnd w:id="4176"/>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177" w:name="_Toc440878062"/>
      <w:bookmarkStart w:id="4178" w:name="_Toc517775423"/>
      <w:bookmarkStart w:id="4179" w:name="_Toc520107171"/>
      <w:bookmarkStart w:id="4180" w:name="_Toc523111796"/>
      <w:bookmarkStart w:id="4181" w:name="_Toc128988738"/>
      <w:bookmarkStart w:id="4182" w:name="_Toc215550707"/>
      <w:r>
        <w:rPr>
          <w:rStyle w:val="CharSectno"/>
        </w:rPr>
        <w:t>312</w:t>
      </w:r>
      <w:r>
        <w:rPr>
          <w:snapToGrid w:val="0"/>
        </w:rPr>
        <w:t>.</w:t>
      </w:r>
      <w:r>
        <w:rPr>
          <w:snapToGrid w:val="0"/>
        </w:rPr>
        <w:tab/>
        <w:t>Fines</w:t>
      </w:r>
      <w:bookmarkEnd w:id="4177"/>
      <w:bookmarkEnd w:id="4178"/>
      <w:bookmarkEnd w:id="4179"/>
      <w:bookmarkEnd w:id="4180"/>
      <w:bookmarkEnd w:id="4181"/>
      <w:bookmarkEnd w:id="4182"/>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183" w:name="_Toc440878063"/>
      <w:bookmarkStart w:id="4184" w:name="_Toc517775424"/>
      <w:bookmarkStart w:id="4185" w:name="_Toc520107172"/>
      <w:bookmarkStart w:id="4186" w:name="_Toc523111797"/>
      <w:bookmarkStart w:id="4187" w:name="_Toc128988739"/>
      <w:bookmarkStart w:id="4188" w:name="_Toc215550708"/>
      <w:r>
        <w:rPr>
          <w:rStyle w:val="CharSectno"/>
        </w:rPr>
        <w:t>313</w:t>
      </w:r>
      <w:r>
        <w:rPr>
          <w:snapToGrid w:val="0"/>
        </w:rPr>
        <w:t>.</w:t>
      </w:r>
      <w:r>
        <w:rPr>
          <w:snapToGrid w:val="0"/>
        </w:rPr>
        <w:tab/>
        <w:t>Penalties not affected</w:t>
      </w:r>
      <w:bookmarkEnd w:id="4183"/>
      <w:bookmarkEnd w:id="4184"/>
      <w:bookmarkEnd w:id="4185"/>
      <w:bookmarkEnd w:id="4186"/>
      <w:bookmarkEnd w:id="4187"/>
      <w:bookmarkEnd w:id="4188"/>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189" w:name="_Toc517775425"/>
      <w:bookmarkStart w:id="4190" w:name="_Toc520107173"/>
      <w:bookmarkStart w:id="4191" w:name="_Toc523111798"/>
      <w:bookmarkStart w:id="4192" w:name="_Toc128988740"/>
      <w:bookmarkStart w:id="4193" w:name="_Toc215550709"/>
      <w:r>
        <w:rPr>
          <w:rStyle w:val="CharSectno"/>
        </w:rPr>
        <w:t>314</w:t>
      </w:r>
      <w:r>
        <w:t>.</w:t>
      </w:r>
      <w:r>
        <w:tab/>
        <w:t>WorkCover WA may specify alternative form of sending information</w:t>
      </w:r>
      <w:bookmarkEnd w:id="4189"/>
      <w:bookmarkEnd w:id="4190"/>
      <w:bookmarkEnd w:id="4191"/>
      <w:bookmarkEnd w:id="4192"/>
      <w:bookmarkEnd w:id="419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194" w:name="_Toc517775426"/>
      <w:bookmarkStart w:id="4195" w:name="_Toc520107174"/>
      <w:bookmarkStart w:id="4196" w:name="_Toc523111799"/>
      <w:bookmarkStart w:id="4197" w:name="_Toc128988741"/>
      <w:bookmarkStart w:id="4198" w:name="_Toc215550710"/>
      <w:r>
        <w:rPr>
          <w:rStyle w:val="CharSectno"/>
        </w:rPr>
        <w:t>315</w:t>
      </w:r>
      <w:r>
        <w:t>.</w:t>
      </w:r>
      <w:r>
        <w:tab/>
        <w:t>Publication of prescribed amount and average weekly earnings</w:t>
      </w:r>
      <w:bookmarkEnd w:id="4194"/>
      <w:bookmarkEnd w:id="4195"/>
      <w:bookmarkEnd w:id="4196"/>
      <w:bookmarkEnd w:id="4197"/>
      <w:bookmarkEnd w:id="419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199" w:name="_Toc86740180"/>
      <w:bookmarkStart w:id="4200" w:name="_Toc88562584"/>
      <w:bookmarkStart w:id="4201" w:name="_Toc88625501"/>
      <w:bookmarkStart w:id="4202" w:name="_Toc91386163"/>
      <w:bookmarkStart w:id="4203" w:name="_Toc92705190"/>
      <w:bookmarkStart w:id="4204" w:name="_Toc93222652"/>
      <w:bookmarkStart w:id="4205" w:name="_Toc95022729"/>
      <w:bookmarkStart w:id="4206" w:name="_Toc95118001"/>
      <w:bookmarkStart w:id="4207" w:name="_Toc96498406"/>
      <w:bookmarkStart w:id="4208" w:name="_Toc96500884"/>
      <w:bookmarkStart w:id="4209" w:name="_Toc101779799"/>
      <w:bookmarkStart w:id="4210" w:name="_Toc103060247"/>
      <w:bookmarkStart w:id="4211" w:name="_Toc105471143"/>
      <w:bookmarkStart w:id="4212" w:name="_Toc105475057"/>
      <w:bookmarkStart w:id="4213" w:name="_Toc107308159"/>
      <w:bookmarkStart w:id="4214" w:name="_Toc109712392"/>
      <w:bookmarkStart w:id="4215" w:name="_Toc109724275"/>
      <w:bookmarkStart w:id="4216" w:name="_Toc110054147"/>
      <w:bookmarkStart w:id="4217" w:name="_Toc110054536"/>
      <w:bookmarkStart w:id="4218" w:name="_Toc110654616"/>
      <w:bookmarkStart w:id="4219" w:name="_Toc110736054"/>
      <w:bookmarkStart w:id="4220" w:name="_Toc110738790"/>
      <w:bookmarkStart w:id="4221" w:name="_Toc115691464"/>
      <w:bookmarkStart w:id="4222" w:name="_Toc115773761"/>
      <w:bookmarkStart w:id="4223" w:name="_Toc119132877"/>
      <w:bookmarkStart w:id="4224" w:name="_Toc119203547"/>
      <w:bookmarkStart w:id="4225" w:name="_Toc119204193"/>
      <w:bookmarkStart w:id="4226" w:name="_Toc119216523"/>
      <w:bookmarkStart w:id="4227" w:name="_Toc119301046"/>
      <w:bookmarkStart w:id="4228" w:name="_Toc119301613"/>
      <w:bookmarkStart w:id="4229" w:name="_Toc119302182"/>
      <w:bookmarkStart w:id="4230" w:name="_Toc119920369"/>
      <w:bookmarkStart w:id="4231" w:name="_Toc121118999"/>
      <w:bookmarkStart w:id="4232" w:name="_Toc121284239"/>
      <w:bookmarkStart w:id="4233" w:name="_Toc121563481"/>
      <w:bookmarkStart w:id="4234" w:name="_Toc125178773"/>
      <w:bookmarkStart w:id="4235" w:name="_Toc125343107"/>
      <w:bookmarkStart w:id="4236" w:name="_Toc125451238"/>
      <w:bookmarkStart w:id="4237" w:name="_Toc128988742"/>
      <w:bookmarkStart w:id="4238" w:name="_Toc156810565"/>
      <w:bookmarkStart w:id="4239" w:name="_Toc156813808"/>
      <w:bookmarkStart w:id="4240" w:name="_Toc158005079"/>
      <w:bookmarkStart w:id="4241" w:name="_Toc173647306"/>
      <w:bookmarkStart w:id="4242" w:name="_Toc173647872"/>
      <w:bookmarkStart w:id="4243" w:name="_Toc173731926"/>
      <w:bookmarkStart w:id="4244" w:name="_Toc196195653"/>
      <w:bookmarkStart w:id="4245" w:name="_Toc196797919"/>
      <w:bookmarkStart w:id="4246" w:name="_Toc202242105"/>
      <w:bookmarkStart w:id="4247" w:name="_Toc215550711"/>
      <w:r>
        <w:rPr>
          <w:rStyle w:val="CharPartNo"/>
        </w:rPr>
        <w:t>Part XX</w:t>
      </w:r>
      <w:r>
        <w:rPr>
          <w:rStyle w:val="CharDivNo"/>
        </w:rPr>
        <w:t> </w:t>
      </w:r>
      <w:r>
        <w:t>—</w:t>
      </w:r>
      <w:r>
        <w:rPr>
          <w:rStyle w:val="CharDivText"/>
        </w:rPr>
        <w:t> </w:t>
      </w:r>
      <w:r>
        <w:rPr>
          <w:rStyle w:val="CharPartText"/>
        </w:rPr>
        <w:t>Repeal, savings, and transitional</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r>
        <w:rPr>
          <w:rStyle w:val="CharPartText"/>
        </w:rPr>
        <w:t xml:space="preserve"> </w:t>
      </w:r>
    </w:p>
    <w:p>
      <w:pPr>
        <w:pStyle w:val="Footnoteheading"/>
      </w:pPr>
      <w:bookmarkStart w:id="4248" w:name="_Toc440878064"/>
      <w:bookmarkStart w:id="4249" w:name="_Toc517775427"/>
      <w:bookmarkStart w:id="4250" w:name="_Toc520107175"/>
      <w:bookmarkStart w:id="4251" w:name="_Toc523111800"/>
      <w:r>
        <w:tab/>
        <w:t>[Part XX heading, formerly Part XIII heading, renumbered by No. 42 of 2004 s. 154(3).]</w:t>
      </w:r>
    </w:p>
    <w:p>
      <w:pPr>
        <w:pStyle w:val="Heading5"/>
        <w:rPr>
          <w:snapToGrid w:val="0"/>
        </w:rPr>
      </w:pPr>
      <w:bookmarkStart w:id="4252" w:name="_Toc128988743"/>
      <w:bookmarkStart w:id="4253" w:name="_Toc215550712"/>
      <w:r>
        <w:rPr>
          <w:rStyle w:val="CharSectno"/>
        </w:rPr>
        <w:t>316</w:t>
      </w:r>
      <w:r>
        <w:rPr>
          <w:snapToGrid w:val="0"/>
        </w:rPr>
        <w:t>.</w:t>
      </w:r>
      <w:r>
        <w:rPr>
          <w:snapToGrid w:val="0"/>
        </w:rPr>
        <w:tab/>
        <w:t>Definitions</w:t>
      </w:r>
      <w:bookmarkEnd w:id="4248"/>
      <w:bookmarkEnd w:id="4249"/>
      <w:bookmarkEnd w:id="4250"/>
      <w:bookmarkEnd w:id="4251"/>
      <w:bookmarkEnd w:id="4252"/>
      <w:bookmarkEnd w:id="4253"/>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254" w:name="_Toc440878065"/>
      <w:bookmarkStart w:id="4255" w:name="_Toc517775428"/>
      <w:bookmarkStart w:id="4256" w:name="_Toc520107176"/>
      <w:bookmarkStart w:id="4257" w:name="_Toc523111801"/>
      <w:bookmarkStart w:id="4258" w:name="_Toc128988744"/>
      <w:bookmarkStart w:id="4259" w:name="_Toc215550713"/>
      <w:r>
        <w:rPr>
          <w:rStyle w:val="CharSectno"/>
        </w:rPr>
        <w:t>317</w:t>
      </w:r>
      <w:r>
        <w:t>.</w:t>
      </w:r>
      <w:r>
        <w:tab/>
        <w:t>Repeal</w:t>
      </w:r>
      <w:bookmarkEnd w:id="4254"/>
      <w:bookmarkEnd w:id="4255"/>
      <w:bookmarkEnd w:id="4256"/>
      <w:bookmarkEnd w:id="4257"/>
      <w:bookmarkEnd w:id="4258"/>
      <w:bookmarkEnd w:id="4259"/>
    </w:p>
    <w:p>
      <w:pPr>
        <w:pStyle w:val="Subsection"/>
      </w:pPr>
      <w:r>
        <w:tab/>
      </w:r>
      <w:r>
        <w:tab/>
        <w:t xml:space="preserve">The </w:t>
      </w:r>
      <w:r>
        <w:rPr>
          <w:i/>
        </w:rPr>
        <w:t>Workers’ Compensation Act 1912</w:t>
      </w:r>
      <w:r>
        <w:t xml:space="preserve"> is repealed.</w:t>
      </w:r>
    </w:p>
    <w:p>
      <w:pPr>
        <w:pStyle w:val="Footnotesection"/>
      </w:pPr>
      <w:bookmarkStart w:id="4260" w:name="_Toc440878066"/>
      <w:bookmarkStart w:id="4261" w:name="_Toc517775429"/>
      <w:bookmarkStart w:id="4262" w:name="_Toc520107177"/>
      <w:bookmarkStart w:id="4263" w:name="_Toc523111802"/>
      <w:r>
        <w:tab/>
        <w:t>[Section 317, formerly section 194, renumbered as section 317 by No. 42 of 2004 s. 154(1).]</w:t>
      </w:r>
    </w:p>
    <w:p>
      <w:pPr>
        <w:pStyle w:val="Heading5"/>
        <w:rPr>
          <w:snapToGrid w:val="0"/>
        </w:rPr>
      </w:pPr>
      <w:bookmarkStart w:id="4264" w:name="_Toc128988745"/>
      <w:bookmarkStart w:id="4265" w:name="_Toc215550714"/>
      <w:r>
        <w:rPr>
          <w:rStyle w:val="CharSectno"/>
        </w:rPr>
        <w:t>318</w:t>
      </w:r>
      <w:r>
        <w:rPr>
          <w:snapToGrid w:val="0"/>
        </w:rPr>
        <w:t>.</w:t>
      </w:r>
      <w:r>
        <w:rPr>
          <w:snapToGrid w:val="0"/>
        </w:rPr>
        <w:tab/>
        <w:t>Operation of </w:t>
      </w:r>
      <w:r>
        <w:rPr>
          <w:i/>
          <w:snapToGrid w:val="0"/>
        </w:rPr>
        <w:t>Interpretation Act 1918</w:t>
      </w:r>
      <w:bookmarkEnd w:id="4260"/>
      <w:bookmarkEnd w:id="4261"/>
      <w:bookmarkEnd w:id="4262"/>
      <w:bookmarkEnd w:id="4263"/>
      <w:bookmarkEnd w:id="4264"/>
      <w:bookmarkEnd w:id="426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bookmarkStart w:id="4266" w:name="_Toc440878067"/>
      <w:bookmarkStart w:id="4267" w:name="_Toc517775430"/>
      <w:bookmarkStart w:id="4268" w:name="_Toc520107178"/>
      <w:bookmarkStart w:id="4269" w:name="_Toc523111803"/>
      <w:r>
        <w:tab/>
        <w:t>[Section 318, formerly section 195, renumbered as section 318 by No. 42 of 2004 s. 154(1).]</w:t>
      </w:r>
    </w:p>
    <w:p>
      <w:pPr>
        <w:pStyle w:val="Heading5"/>
        <w:rPr>
          <w:snapToGrid w:val="0"/>
        </w:rPr>
      </w:pPr>
      <w:bookmarkStart w:id="4270" w:name="_Toc128988746"/>
      <w:bookmarkStart w:id="4271" w:name="_Toc215550715"/>
      <w:r>
        <w:rPr>
          <w:rStyle w:val="CharSectno"/>
        </w:rPr>
        <w:t>319</w:t>
      </w:r>
      <w:r>
        <w:rPr>
          <w:snapToGrid w:val="0"/>
        </w:rPr>
        <w:t>.</w:t>
      </w:r>
      <w:r>
        <w:rPr>
          <w:snapToGrid w:val="0"/>
        </w:rPr>
        <w:tab/>
        <w:t>No renewal of liability or entitlement</w:t>
      </w:r>
      <w:bookmarkEnd w:id="4266"/>
      <w:bookmarkEnd w:id="4267"/>
      <w:bookmarkEnd w:id="4268"/>
      <w:bookmarkEnd w:id="4269"/>
      <w:bookmarkEnd w:id="4270"/>
      <w:bookmarkEnd w:id="4271"/>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272" w:name="_Toc440878068"/>
      <w:bookmarkStart w:id="4273" w:name="_Toc517775431"/>
      <w:bookmarkStart w:id="4274" w:name="_Toc520107179"/>
      <w:bookmarkStart w:id="4275" w:name="_Toc523111804"/>
      <w:r>
        <w:tab/>
        <w:t>[Section 319, formerly section 196, renumbered as section 319 by No. 42 of 2004 s. 154(1).]</w:t>
      </w:r>
    </w:p>
    <w:p>
      <w:pPr>
        <w:pStyle w:val="Heading5"/>
        <w:rPr>
          <w:snapToGrid w:val="0"/>
        </w:rPr>
      </w:pPr>
      <w:bookmarkStart w:id="4276" w:name="_Toc128988747"/>
      <w:bookmarkStart w:id="4277" w:name="_Toc215550716"/>
      <w:r>
        <w:rPr>
          <w:rStyle w:val="CharSectno"/>
        </w:rPr>
        <w:t>320</w:t>
      </w:r>
      <w:r>
        <w:rPr>
          <w:snapToGrid w:val="0"/>
        </w:rPr>
        <w:t>.</w:t>
      </w:r>
      <w:r>
        <w:rPr>
          <w:snapToGrid w:val="0"/>
        </w:rPr>
        <w:tab/>
        <w:t>Moneys paid under repealed Act taken into account</w:t>
      </w:r>
      <w:bookmarkEnd w:id="4272"/>
      <w:bookmarkEnd w:id="4273"/>
      <w:bookmarkEnd w:id="4274"/>
      <w:bookmarkEnd w:id="4275"/>
      <w:bookmarkEnd w:id="4276"/>
      <w:bookmarkEnd w:id="4277"/>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278" w:name="_Toc440878070"/>
      <w:bookmarkStart w:id="4279" w:name="_Toc517775433"/>
      <w:bookmarkStart w:id="4280" w:name="_Toc520107181"/>
      <w:bookmarkStart w:id="4281" w:name="_Toc523111806"/>
      <w:bookmarkStart w:id="4282" w:name="_Toc128988748"/>
      <w:bookmarkStart w:id="4283" w:name="_Toc215550717"/>
      <w:r>
        <w:rPr>
          <w:rStyle w:val="CharSectno"/>
        </w:rPr>
        <w:t>321</w:t>
      </w:r>
      <w:r>
        <w:rPr>
          <w:snapToGrid w:val="0"/>
        </w:rPr>
        <w:t>.</w:t>
      </w:r>
      <w:r>
        <w:rPr>
          <w:snapToGrid w:val="0"/>
        </w:rPr>
        <w:tab/>
        <w:t>Compensation for injuries mentioned in Schedule 2</w:t>
      </w:r>
      <w:bookmarkEnd w:id="4278"/>
      <w:bookmarkEnd w:id="4279"/>
      <w:bookmarkEnd w:id="4280"/>
      <w:bookmarkEnd w:id="4281"/>
      <w:bookmarkEnd w:id="4282"/>
      <w:bookmarkEnd w:id="4283"/>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284" w:name="_Toc440878071"/>
      <w:bookmarkStart w:id="4285" w:name="_Toc517775434"/>
      <w:bookmarkStart w:id="4286" w:name="_Toc520107182"/>
      <w:bookmarkStart w:id="4287" w:name="_Toc523111807"/>
      <w:r>
        <w:tab/>
        <w:t>[Section 321, formerly section 199, renumbered as section 321 by No. 42 of 2004 s. 154(1).]</w:t>
      </w:r>
    </w:p>
    <w:p>
      <w:pPr>
        <w:pStyle w:val="Heading5"/>
        <w:rPr>
          <w:snapToGrid w:val="0"/>
        </w:rPr>
      </w:pPr>
      <w:bookmarkStart w:id="4288" w:name="_Toc128988749"/>
      <w:bookmarkStart w:id="4289" w:name="_Toc215550718"/>
      <w:r>
        <w:rPr>
          <w:rStyle w:val="CharSectno"/>
        </w:rPr>
        <w:t>322</w:t>
      </w:r>
      <w:r>
        <w:rPr>
          <w:snapToGrid w:val="0"/>
        </w:rPr>
        <w:t>.</w:t>
      </w:r>
      <w:r>
        <w:rPr>
          <w:snapToGrid w:val="0"/>
        </w:rPr>
        <w:tab/>
        <w:t>Child’s allowance</w:t>
      </w:r>
      <w:bookmarkEnd w:id="4284"/>
      <w:bookmarkEnd w:id="4285"/>
      <w:bookmarkEnd w:id="4286"/>
      <w:bookmarkEnd w:id="4287"/>
      <w:bookmarkEnd w:id="4288"/>
      <w:bookmarkEnd w:id="4289"/>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290" w:name="_Toc440878072"/>
      <w:bookmarkStart w:id="4291" w:name="_Toc517775435"/>
      <w:bookmarkStart w:id="4292" w:name="_Toc520107183"/>
      <w:bookmarkStart w:id="4293" w:name="_Toc523111808"/>
      <w:r>
        <w:tab/>
        <w:t>[Section 322, formerly section 200, renumbered as section 322 by No. 42 of 2004 s. 154(1).]</w:t>
      </w:r>
    </w:p>
    <w:p>
      <w:pPr>
        <w:pStyle w:val="Heading5"/>
        <w:rPr>
          <w:snapToGrid w:val="0"/>
        </w:rPr>
      </w:pPr>
      <w:bookmarkStart w:id="4294" w:name="_Toc128988750"/>
      <w:bookmarkStart w:id="4295" w:name="_Toc215550719"/>
      <w:r>
        <w:rPr>
          <w:rStyle w:val="CharSectno"/>
        </w:rPr>
        <w:t>323</w:t>
      </w:r>
      <w:r>
        <w:rPr>
          <w:snapToGrid w:val="0"/>
        </w:rPr>
        <w:t>.</w:t>
      </w:r>
      <w:r>
        <w:rPr>
          <w:snapToGrid w:val="0"/>
        </w:rPr>
        <w:tab/>
        <w:t>Continuation</w:t>
      </w:r>
      <w:bookmarkEnd w:id="4290"/>
      <w:bookmarkEnd w:id="4291"/>
      <w:bookmarkEnd w:id="4292"/>
      <w:bookmarkEnd w:id="4293"/>
      <w:bookmarkEnd w:id="4294"/>
      <w:bookmarkEnd w:id="4295"/>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4296" w:name="_Toc440878073"/>
      <w:bookmarkStart w:id="4297" w:name="_Toc517775436"/>
      <w:bookmarkStart w:id="4298" w:name="_Toc520107184"/>
      <w:bookmarkStart w:id="4299" w:name="_Toc523111809"/>
      <w:bookmarkStart w:id="4300" w:name="_Toc128988751"/>
      <w:bookmarkStart w:id="4301" w:name="_Toc215550720"/>
      <w:r>
        <w:rPr>
          <w:rStyle w:val="CharSectno"/>
        </w:rPr>
        <w:t>324</w:t>
      </w:r>
      <w:r>
        <w:rPr>
          <w:snapToGrid w:val="0"/>
        </w:rPr>
        <w:t>.</w:t>
      </w:r>
      <w:r>
        <w:rPr>
          <w:snapToGrid w:val="0"/>
        </w:rPr>
        <w:tab/>
        <w:t>References to the Board, the Supplementary Board or officers</w:t>
      </w:r>
      <w:bookmarkEnd w:id="4296"/>
      <w:bookmarkEnd w:id="4297"/>
      <w:bookmarkEnd w:id="4298"/>
      <w:bookmarkEnd w:id="4299"/>
      <w:bookmarkEnd w:id="4300"/>
      <w:bookmarkEnd w:id="4301"/>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bookmarkStart w:id="4302" w:name="_Toc440878075"/>
    </w:p>
    <w:p>
      <w:pPr>
        <w:pStyle w:val="yScheduleHeading"/>
        <w:outlineLvl w:val="9"/>
        <w:rPr>
          <w:rFonts w:ascii="Times" w:hAnsi="Times"/>
        </w:rPr>
      </w:pPr>
      <w:bookmarkStart w:id="4303" w:name="_Toc520107186"/>
      <w:bookmarkStart w:id="4304" w:name="_Toc523906355"/>
      <w:bookmarkStart w:id="4305" w:name="_Toc524847403"/>
      <w:bookmarkStart w:id="4306" w:name="_Toc110054546"/>
      <w:bookmarkStart w:id="4307" w:name="_Toc110654626"/>
      <w:bookmarkStart w:id="4308" w:name="_Toc110738800"/>
      <w:bookmarkStart w:id="4309" w:name="_Toc121284249"/>
      <w:bookmarkStart w:id="4310" w:name="_Toc121563491"/>
      <w:bookmarkStart w:id="4311" w:name="_Toc125178783"/>
      <w:r>
        <w:rPr>
          <w:rFonts w:ascii="Times" w:hAnsi="Times"/>
        </w:rPr>
        <w:t>Schedules</w:t>
      </w:r>
      <w:bookmarkStart w:id="4312" w:name="_Toc440878076"/>
      <w:bookmarkStart w:id="4313" w:name="_Toc520107187"/>
      <w:bookmarkEnd w:id="4302"/>
      <w:bookmarkEnd w:id="4303"/>
      <w:bookmarkEnd w:id="4304"/>
      <w:bookmarkEnd w:id="4305"/>
      <w:bookmarkEnd w:id="4306"/>
      <w:bookmarkEnd w:id="4307"/>
      <w:bookmarkEnd w:id="4308"/>
      <w:bookmarkEnd w:id="4309"/>
      <w:bookmarkEnd w:id="4310"/>
      <w:bookmarkEnd w:id="4311"/>
    </w:p>
    <w:p>
      <w:pPr>
        <w:pStyle w:val="yScheduleHeading"/>
        <w:pageBreakBefore w:val="0"/>
        <w:outlineLvl w:val="0"/>
      </w:pPr>
      <w:bookmarkStart w:id="4314" w:name="_Toc110654627"/>
      <w:bookmarkStart w:id="4315" w:name="_Toc110738801"/>
      <w:bookmarkStart w:id="4316" w:name="_Toc121284250"/>
      <w:bookmarkStart w:id="4317" w:name="_Toc121563492"/>
      <w:bookmarkStart w:id="4318" w:name="_Toc125178784"/>
      <w:bookmarkStart w:id="4319" w:name="_Toc125343117"/>
      <w:bookmarkStart w:id="4320" w:name="_Toc125451248"/>
      <w:bookmarkStart w:id="4321" w:name="_Toc128988752"/>
      <w:bookmarkStart w:id="4322" w:name="_Toc156810575"/>
      <w:bookmarkStart w:id="4323" w:name="_Toc156813818"/>
      <w:bookmarkStart w:id="4324" w:name="_Toc158005089"/>
      <w:bookmarkStart w:id="4325" w:name="_Toc173647316"/>
      <w:bookmarkStart w:id="4326" w:name="_Toc173647882"/>
      <w:bookmarkStart w:id="4327" w:name="_Toc173731936"/>
      <w:bookmarkStart w:id="4328" w:name="_Toc196195663"/>
      <w:bookmarkStart w:id="4329" w:name="_Toc196797929"/>
      <w:bookmarkStart w:id="4330" w:name="_Toc202242115"/>
      <w:bookmarkStart w:id="4331" w:name="_Toc215550721"/>
      <w:r>
        <w:rPr>
          <w:rStyle w:val="CharSchNo"/>
        </w:rPr>
        <w:t>Schedule 1</w:t>
      </w:r>
      <w:r>
        <w:rPr>
          <w:rStyle w:val="CharSDivNo"/>
        </w:rPr>
        <w:t> </w:t>
      </w:r>
      <w:r>
        <w:t>—</w:t>
      </w:r>
      <w:r>
        <w:rPr>
          <w:rStyle w:val="CharSDivText"/>
        </w:rPr>
        <w:t> </w:t>
      </w:r>
      <w:r>
        <w:rPr>
          <w:rStyle w:val="CharSchText"/>
        </w:rPr>
        <w:t>Compensation entitlements</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pPr>
        <w:pStyle w:val="yFootnoteheading"/>
      </w:pPr>
      <w:r>
        <w:tab/>
        <w:t>[Heading inserted by No. 42 of 2004 s. 141(1).]</w:t>
      </w:r>
    </w:p>
    <w:p>
      <w:pPr>
        <w:pStyle w:val="yHeading5"/>
        <w:outlineLvl w:val="0"/>
      </w:pPr>
      <w:bookmarkStart w:id="4332" w:name="_Toc128988753"/>
      <w:bookmarkStart w:id="4333" w:name="_Toc215550722"/>
      <w:bookmarkStart w:id="4334" w:name="_Toc517775439"/>
      <w:bookmarkStart w:id="4335" w:name="_Toc520107189"/>
      <w:bookmarkStart w:id="4336" w:name="_Toc523111811"/>
      <w:r>
        <w:rPr>
          <w:rStyle w:val="CharSClsNo"/>
        </w:rPr>
        <w:t>1</w:t>
      </w:r>
      <w:r>
        <w:t>.</w:t>
      </w:r>
      <w:r>
        <w:rPr>
          <w:b w:val="0"/>
        </w:rPr>
        <w:tab/>
      </w:r>
      <w:r>
        <w:t>Death — dependants wholly dependent — notional residual entitlement</w:t>
      </w:r>
      <w:bookmarkEnd w:id="4332"/>
      <w:bookmarkEnd w:id="4333"/>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337" w:name="_Toc128988754"/>
      <w:bookmarkStart w:id="4338" w:name="_Toc215550723"/>
      <w:r>
        <w:rPr>
          <w:rStyle w:val="CharSClsNo"/>
        </w:rPr>
        <w:t>1A</w:t>
      </w:r>
      <w:r>
        <w:t>.</w:t>
      </w:r>
      <w:r>
        <w:rPr>
          <w:b w:val="0"/>
        </w:rPr>
        <w:tab/>
      </w:r>
      <w:r>
        <w:t>Death — dependants wholly dependent — child’s allowance</w:t>
      </w:r>
      <w:bookmarkEnd w:id="4337"/>
      <w:bookmarkEnd w:id="4338"/>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339" w:name="_Toc128988755"/>
      <w:bookmarkStart w:id="4340" w:name="_Toc215550724"/>
      <w:r>
        <w:rPr>
          <w:rStyle w:val="CharSClsNo"/>
        </w:rPr>
        <w:t>1B</w:t>
      </w:r>
      <w:r>
        <w:t>.</w:t>
      </w:r>
      <w:r>
        <w:rPr>
          <w:b w:val="0"/>
        </w:rPr>
        <w:tab/>
      </w:r>
      <w:r>
        <w:t>Death — dependants wholly dependent — notional residual entitlement or child’s allowance</w:t>
      </w:r>
      <w:bookmarkEnd w:id="4339"/>
      <w:bookmarkEnd w:id="4340"/>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341" w:name="_Toc128988756"/>
      <w:bookmarkStart w:id="4342" w:name="_Toc215550725"/>
      <w:r>
        <w:rPr>
          <w:rStyle w:val="CharSClsNo"/>
        </w:rPr>
        <w:t>1C</w:t>
      </w:r>
      <w:r>
        <w:t>.</w:t>
      </w:r>
      <w:r>
        <w:rPr>
          <w:b w:val="0"/>
        </w:rPr>
        <w:tab/>
      </w:r>
      <w:r>
        <w:t>Determination of entitlement under clause 1B</w:t>
      </w:r>
      <w:bookmarkEnd w:id="4341"/>
      <w:bookmarkEnd w:id="434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343" w:name="_Toc128988757"/>
      <w:bookmarkStart w:id="4344" w:name="_Toc215550726"/>
      <w:r>
        <w:rPr>
          <w:rStyle w:val="CharSClsNo"/>
        </w:rPr>
        <w:t>2</w:t>
      </w:r>
      <w:r>
        <w:rPr>
          <w:snapToGrid w:val="0"/>
        </w:rPr>
        <w:t>.</w:t>
      </w:r>
      <w:r>
        <w:rPr>
          <w:snapToGrid w:val="0"/>
        </w:rPr>
        <w:tab/>
        <w:t>Death — partial dependants who are not children</w:t>
      </w:r>
      <w:bookmarkEnd w:id="4334"/>
      <w:bookmarkEnd w:id="4335"/>
      <w:bookmarkEnd w:id="4336"/>
      <w:bookmarkEnd w:id="4343"/>
      <w:bookmarkEnd w:id="434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345" w:name="_Toc517775440"/>
      <w:bookmarkStart w:id="4346" w:name="_Toc520107190"/>
      <w:bookmarkStart w:id="4347" w:name="_Toc523111812"/>
      <w:bookmarkStart w:id="4348" w:name="_Toc128988758"/>
      <w:bookmarkStart w:id="4349" w:name="_Toc215550727"/>
      <w:r>
        <w:rPr>
          <w:rStyle w:val="CharSClsNo"/>
        </w:rPr>
        <w:t>3</w:t>
      </w:r>
      <w:r>
        <w:rPr>
          <w:snapToGrid w:val="0"/>
        </w:rPr>
        <w:t>.</w:t>
      </w:r>
      <w:r>
        <w:rPr>
          <w:snapToGrid w:val="0"/>
        </w:rPr>
        <w:tab/>
        <w:t>Death — partial dependants who are children</w:t>
      </w:r>
      <w:bookmarkEnd w:id="4345"/>
      <w:bookmarkEnd w:id="4346"/>
      <w:bookmarkEnd w:id="4347"/>
      <w:bookmarkEnd w:id="4348"/>
      <w:bookmarkEnd w:id="434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350" w:name="_Toc517775441"/>
      <w:bookmarkStart w:id="4351" w:name="_Toc520107191"/>
      <w:bookmarkStart w:id="4352" w:name="_Toc523111813"/>
      <w:bookmarkStart w:id="4353" w:name="_Toc128988759"/>
      <w:bookmarkStart w:id="4354" w:name="_Toc215550728"/>
      <w:r>
        <w:rPr>
          <w:rStyle w:val="CharSClsNo"/>
        </w:rPr>
        <w:t>4</w:t>
      </w:r>
      <w:r>
        <w:rPr>
          <w:snapToGrid w:val="0"/>
        </w:rPr>
        <w:t>.</w:t>
      </w:r>
      <w:r>
        <w:rPr>
          <w:snapToGrid w:val="0"/>
        </w:rPr>
        <w:tab/>
        <w:t>Death — no dependant</w:t>
      </w:r>
      <w:bookmarkEnd w:id="4350"/>
      <w:bookmarkEnd w:id="4351"/>
      <w:bookmarkEnd w:id="4352"/>
      <w:bookmarkEnd w:id="4353"/>
      <w:bookmarkEnd w:id="435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355" w:name="_Toc517775442"/>
      <w:bookmarkStart w:id="4356" w:name="_Toc520107192"/>
      <w:bookmarkStart w:id="4357" w:name="_Toc523111814"/>
      <w:bookmarkStart w:id="4358" w:name="_Toc128988760"/>
      <w:bookmarkStart w:id="4359" w:name="_Toc215550729"/>
      <w:r>
        <w:rPr>
          <w:rStyle w:val="CharSClsNo"/>
        </w:rPr>
        <w:t>5</w:t>
      </w:r>
      <w:r>
        <w:rPr>
          <w:snapToGrid w:val="0"/>
        </w:rPr>
        <w:t>.</w:t>
      </w:r>
      <w:r>
        <w:rPr>
          <w:snapToGrid w:val="0"/>
        </w:rPr>
        <w:tab/>
        <w:t>Death — where not resulting from the injury but weekly payments had been made</w:t>
      </w:r>
      <w:bookmarkEnd w:id="4355"/>
      <w:bookmarkEnd w:id="4356"/>
      <w:bookmarkEnd w:id="4357"/>
      <w:bookmarkEnd w:id="4358"/>
      <w:bookmarkEnd w:id="435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4360" w:name="_Toc517775443"/>
      <w:bookmarkStart w:id="4361" w:name="_Toc520107193"/>
      <w:bookmarkStart w:id="4362" w:name="_Toc523111815"/>
      <w:bookmarkStart w:id="4363" w:name="_Toc128988761"/>
      <w:bookmarkStart w:id="4364" w:name="_Toc215550730"/>
      <w:r>
        <w:rPr>
          <w:rStyle w:val="CharSClsNo"/>
        </w:rPr>
        <w:t>7</w:t>
      </w:r>
      <w:r>
        <w:rPr>
          <w:snapToGrid w:val="0"/>
        </w:rPr>
        <w:t>.</w:t>
      </w:r>
      <w:r>
        <w:rPr>
          <w:snapToGrid w:val="0"/>
        </w:rPr>
        <w:tab/>
        <w:t>Amount of compensation in case of total or partial incapacity</w:t>
      </w:r>
      <w:bookmarkEnd w:id="4360"/>
      <w:bookmarkEnd w:id="4361"/>
      <w:bookmarkEnd w:id="4362"/>
      <w:bookmarkEnd w:id="4363"/>
      <w:bookmarkEnd w:id="436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365" w:name="_Toc517775444"/>
      <w:bookmarkStart w:id="4366" w:name="_Toc520107194"/>
      <w:bookmarkStart w:id="4367" w:name="_Toc523111816"/>
      <w:bookmarkStart w:id="4368" w:name="_Toc128988762"/>
      <w:bookmarkStart w:id="4369" w:name="_Toc215550731"/>
      <w:r>
        <w:rPr>
          <w:rStyle w:val="CharSClsNo"/>
        </w:rPr>
        <w:t>8</w:t>
      </w:r>
      <w:r>
        <w:rPr>
          <w:snapToGrid w:val="0"/>
        </w:rPr>
        <w:t>.</w:t>
      </w:r>
      <w:r>
        <w:rPr>
          <w:snapToGrid w:val="0"/>
        </w:rPr>
        <w:tab/>
        <w:t>Deemed total incapacity</w:t>
      </w:r>
      <w:bookmarkEnd w:id="4365"/>
      <w:bookmarkEnd w:id="4366"/>
      <w:bookmarkEnd w:id="4367"/>
      <w:bookmarkEnd w:id="4368"/>
      <w:bookmarkEnd w:id="436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370" w:name="_Toc517775445"/>
      <w:bookmarkStart w:id="4371" w:name="_Toc520107195"/>
      <w:bookmarkStart w:id="4372" w:name="_Toc523111817"/>
      <w:bookmarkStart w:id="4373" w:name="_Toc128988763"/>
      <w:bookmarkStart w:id="4374" w:name="_Toc215550732"/>
      <w:r>
        <w:rPr>
          <w:rStyle w:val="CharSClsNo"/>
        </w:rPr>
        <w:t>9</w:t>
      </w:r>
      <w:r>
        <w:rPr>
          <w:snapToGrid w:val="0"/>
        </w:rPr>
        <w:t>.</w:t>
      </w:r>
      <w:r>
        <w:rPr>
          <w:snapToGrid w:val="0"/>
        </w:rPr>
        <w:tab/>
        <w:t>No incapacity — medical expenses</w:t>
      </w:r>
      <w:bookmarkEnd w:id="4370"/>
      <w:bookmarkEnd w:id="4371"/>
      <w:bookmarkEnd w:id="4372"/>
      <w:bookmarkEnd w:id="4373"/>
      <w:bookmarkEnd w:id="437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375" w:name="_Toc517775446"/>
      <w:bookmarkStart w:id="4376" w:name="_Toc520107196"/>
      <w:bookmarkStart w:id="4377" w:name="_Toc523111818"/>
      <w:bookmarkStart w:id="4378" w:name="_Toc128988764"/>
      <w:bookmarkStart w:id="4379" w:name="_Toc215550733"/>
      <w:r>
        <w:rPr>
          <w:rStyle w:val="CharSClsNo"/>
        </w:rPr>
        <w:t>10</w:t>
      </w:r>
      <w:r>
        <w:rPr>
          <w:snapToGrid w:val="0"/>
        </w:rPr>
        <w:t>.</w:t>
      </w:r>
      <w:r>
        <w:rPr>
          <w:snapToGrid w:val="0"/>
        </w:rPr>
        <w:tab/>
        <w:t>Absence from work for medical attendance</w:t>
      </w:r>
      <w:bookmarkEnd w:id="4375"/>
      <w:bookmarkEnd w:id="4376"/>
      <w:bookmarkEnd w:id="4377"/>
      <w:bookmarkEnd w:id="4378"/>
      <w:bookmarkEnd w:id="4379"/>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380" w:name="_Toc517775447"/>
      <w:bookmarkStart w:id="4381" w:name="_Toc520107197"/>
      <w:bookmarkStart w:id="4382" w:name="_Toc523111819"/>
      <w:bookmarkStart w:id="4383" w:name="_Toc128988765"/>
      <w:bookmarkStart w:id="4384" w:name="_Toc215550734"/>
      <w:r>
        <w:rPr>
          <w:rStyle w:val="CharSClsNo"/>
        </w:rPr>
        <w:t>11</w:t>
      </w:r>
      <w:r>
        <w:rPr>
          <w:snapToGrid w:val="0"/>
        </w:rPr>
        <w:t>.</w:t>
      </w:r>
      <w:r>
        <w:rPr>
          <w:snapToGrid w:val="0"/>
        </w:rPr>
        <w:tab/>
        <w:t>Weekly earnings</w:t>
      </w:r>
      <w:bookmarkEnd w:id="4380"/>
      <w:bookmarkEnd w:id="4381"/>
      <w:bookmarkEnd w:id="4382"/>
      <w:bookmarkEnd w:id="4383"/>
      <w:bookmarkEnd w:id="438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r>
      <w:r>
        <w:rPr>
          <w:rStyle w:val="CharDefText"/>
        </w:rPr>
        <w:t>Amount B</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4385" w:name="_Toc517775448"/>
      <w:bookmarkStart w:id="4386" w:name="_Toc520107198"/>
      <w:bookmarkStart w:id="4387" w:name="_Toc523111820"/>
      <w:bookmarkStart w:id="4388" w:name="_Toc128988766"/>
      <w:bookmarkStart w:id="4389" w:name="_Toc215550735"/>
      <w:r>
        <w:rPr>
          <w:rStyle w:val="CharSClsNo"/>
        </w:rPr>
        <w:t>12</w:t>
      </w:r>
      <w:r>
        <w:rPr>
          <w:snapToGrid w:val="0"/>
        </w:rPr>
        <w:t>.</w:t>
      </w:r>
      <w:r>
        <w:rPr>
          <w:snapToGrid w:val="0"/>
        </w:rPr>
        <w:tab/>
        <w:t>Part</w:t>
      </w:r>
      <w:r>
        <w:rPr>
          <w:snapToGrid w:val="0"/>
        </w:rPr>
        <w:noBreakHyphen/>
        <w:t>time worker</w:t>
      </w:r>
      <w:bookmarkEnd w:id="4385"/>
      <w:bookmarkEnd w:id="4386"/>
      <w:bookmarkEnd w:id="4387"/>
      <w:bookmarkEnd w:id="4388"/>
      <w:bookmarkEnd w:id="438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390" w:name="_Toc517775449"/>
      <w:bookmarkStart w:id="4391" w:name="_Toc520107199"/>
      <w:bookmarkStart w:id="4392" w:name="_Toc523111821"/>
      <w:bookmarkStart w:id="4393" w:name="_Toc128988767"/>
      <w:bookmarkStart w:id="4394" w:name="_Toc215550736"/>
      <w:r>
        <w:rPr>
          <w:rStyle w:val="CharSClsNo"/>
        </w:rPr>
        <w:t>13</w:t>
      </w:r>
      <w:r>
        <w:rPr>
          <w:snapToGrid w:val="0"/>
        </w:rPr>
        <w:t>.</w:t>
      </w:r>
      <w:r>
        <w:rPr>
          <w:snapToGrid w:val="0"/>
        </w:rPr>
        <w:tab/>
        <w:t>Concurrent contracts</w:t>
      </w:r>
      <w:bookmarkEnd w:id="4390"/>
      <w:bookmarkEnd w:id="4391"/>
      <w:bookmarkEnd w:id="4392"/>
      <w:bookmarkEnd w:id="4393"/>
      <w:bookmarkEnd w:id="439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395" w:name="_Toc517775450"/>
      <w:bookmarkStart w:id="4396" w:name="_Toc520107200"/>
      <w:bookmarkStart w:id="4397" w:name="_Toc523111822"/>
      <w:bookmarkStart w:id="4398" w:name="_Toc128988768"/>
      <w:bookmarkStart w:id="4399" w:name="_Toc215550737"/>
      <w:r>
        <w:rPr>
          <w:rStyle w:val="CharSClsNo"/>
        </w:rPr>
        <w:t>14</w:t>
      </w:r>
      <w:r>
        <w:rPr>
          <w:snapToGrid w:val="0"/>
        </w:rPr>
        <w:t>.</w:t>
      </w:r>
      <w:r>
        <w:rPr>
          <w:snapToGrid w:val="0"/>
        </w:rPr>
        <w:tab/>
        <w:t>Casual or seasonal worker</w:t>
      </w:r>
      <w:bookmarkEnd w:id="4395"/>
      <w:bookmarkEnd w:id="4396"/>
      <w:bookmarkEnd w:id="4397"/>
      <w:bookmarkEnd w:id="4398"/>
      <w:bookmarkEnd w:id="439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400" w:name="_Toc517775451"/>
      <w:bookmarkStart w:id="4401" w:name="_Toc520107201"/>
      <w:bookmarkStart w:id="4402" w:name="_Toc523111823"/>
      <w:bookmarkStart w:id="4403" w:name="_Toc128988769"/>
      <w:bookmarkStart w:id="4404" w:name="_Toc215550738"/>
      <w:r>
        <w:rPr>
          <w:rStyle w:val="CharSClsNo"/>
        </w:rPr>
        <w:t>15</w:t>
      </w:r>
      <w:r>
        <w:rPr>
          <w:snapToGrid w:val="0"/>
        </w:rPr>
        <w:t>.</w:t>
      </w:r>
      <w:r>
        <w:rPr>
          <w:snapToGrid w:val="0"/>
        </w:rPr>
        <w:tab/>
        <w:t>Board and lodging</w:t>
      </w:r>
      <w:bookmarkEnd w:id="4400"/>
      <w:bookmarkEnd w:id="4401"/>
      <w:bookmarkEnd w:id="4402"/>
      <w:bookmarkEnd w:id="4403"/>
      <w:bookmarkEnd w:id="440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405" w:name="_Toc517775452"/>
      <w:bookmarkStart w:id="4406" w:name="_Toc520107202"/>
      <w:bookmarkStart w:id="4407" w:name="_Toc523111824"/>
      <w:bookmarkStart w:id="4408" w:name="_Toc128988770"/>
      <w:bookmarkStart w:id="4409" w:name="_Toc215550739"/>
      <w:r>
        <w:rPr>
          <w:rStyle w:val="CharSClsNo"/>
        </w:rPr>
        <w:t>16</w:t>
      </w:r>
      <w:r>
        <w:rPr>
          <w:snapToGrid w:val="0"/>
        </w:rPr>
        <w:t>.</w:t>
      </w:r>
      <w:r>
        <w:rPr>
          <w:snapToGrid w:val="0"/>
        </w:rPr>
        <w:tab/>
        <w:t>Variation of weekly payments</w:t>
      </w:r>
      <w:bookmarkEnd w:id="4405"/>
      <w:bookmarkEnd w:id="4406"/>
      <w:bookmarkEnd w:id="4407"/>
      <w:bookmarkEnd w:id="4408"/>
      <w:bookmarkEnd w:id="440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410" w:name="_Toc517775453"/>
      <w:bookmarkStart w:id="4411" w:name="_Toc520107203"/>
      <w:bookmarkStart w:id="4412" w:name="_Toc523111825"/>
      <w:bookmarkStart w:id="4413" w:name="_Toc128988771"/>
      <w:bookmarkStart w:id="4414" w:name="_Toc215550740"/>
      <w:r>
        <w:rPr>
          <w:rStyle w:val="CharSClsNo"/>
        </w:rPr>
        <w:t>17</w:t>
      </w:r>
      <w:r>
        <w:rPr>
          <w:snapToGrid w:val="0"/>
        </w:rPr>
        <w:t>.</w:t>
      </w:r>
      <w:r>
        <w:rPr>
          <w:snapToGrid w:val="0"/>
        </w:rPr>
        <w:tab/>
        <w:t>Payment of medical and other expenses</w:t>
      </w:r>
      <w:bookmarkEnd w:id="4410"/>
      <w:bookmarkEnd w:id="4411"/>
      <w:bookmarkEnd w:id="4412"/>
      <w:bookmarkEnd w:id="4413"/>
      <w:bookmarkEnd w:id="441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415" w:name="_Toc517775454"/>
      <w:bookmarkStart w:id="4416" w:name="_Toc520107204"/>
      <w:bookmarkStart w:id="4417" w:name="_Toc523111826"/>
      <w:bookmarkStart w:id="4418" w:name="_Toc128988772"/>
      <w:bookmarkStart w:id="4419" w:name="_Toc215550741"/>
      <w:r>
        <w:rPr>
          <w:rStyle w:val="CharSClsNo"/>
        </w:rPr>
        <w:t>18</w:t>
      </w:r>
      <w:r>
        <w:rPr>
          <w:snapToGrid w:val="0"/>
        </w:rPr>
        <w:t>.</w:t>
      </w:r>
      <w:r>
        <w:rPr>
          <w:snapToGrid w:val="0"/>
        </w:rPr>
        <w:tab/>
        <w:t>Hospital charges</w:t>
      </w:r>
      <w:bookmarkEnd w:id="4415"/>
      <w:bookmarkEnd w:id="4416"/>
      <w:bookmarkEnd w:id="4417"/>
      <w:bookmarkEnd w:id="4418"/>
      <w:bookmarkEnd w:id="4419"/>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420" w:name="_Toc517775455"/>
      <w:bookmarkStart w:id="4421" w:name="_Toc520107205"/>
      <w:bookmarkStart w:id="4422" w:name="_Toc523111827"/>
      <w:bookmarkStart w:id="4423" w:name="_Toc128988773"/>
      <w:bookmarkStart w:id="4424" w:name="_Toc215550742"/>
      <w:r>
        <w:rPr>
          <w:rStyle w:val="CharSClsNo"/>
        </w:rPr>
        <w:t>18A</w:t>
      </w:r>
      <w:r>
        <w:rPr>
          <w:snapToGrid w:val="0"/>
        </w:rPr>
        <w:t>.</w:t>
      </w:r>
      <w:r>
        <w:rPr>
          <w:snapToGrid w:val="0"/>
        </w:rPr>
        <w:tab/>
        <w:t>Payment of additional expenses</w:t>
      </w:r>
      <w:bookmarkEnd w:id="4420"/>
      <w:bookmarkEnd w:id="4421"/>
      <w:bookmarkEnd w:id="4422"/>
      <w:bookmarkEnd w:id="4423"/>
      <w:bookmarkEnd w:id="442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4425" w:name="_Toc128988774"/>
      <w:bookmarkStart w:id="4426" w:name="_Toc215550743"/>
      <w:bookmarkStart w:id="4427" w:name="_Toc517775456"/>
      <w:bookmarkStart w:id="4428" w:name="_Toc520107206"/>
      <w:bookmarkStart w:id="4429" w:name="_Toc523111828"/>
      <w:r>
        <w:rPr>
          <w:rStyle w:val="CharSClsNo"/>
        </w:rPr>
        <w:t>18B</w:t>
      </w:r>
      <w:r>
        <w:t>.</w:t>
      </w:r>
      <w:r>
        <w:rPr>
          <w:b w:val="0"/>
        </w:rPr>
        <w:tab/>
      </w:r>
      <w:r>
        <w:t>Final day for clause 18A(1b) application</w:t>
      </w:r>
      <w:bookmarkEnd w:id="4425"/>
      <w:bookmarkEnd w:id="442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4430" w:name="_Toc128988775"/>
      <w:bookmarkStart w:id="4431" w:name="_Toc215550744"/>
      <w:r>
        <w:rPr>
          <w:rStyle w:val="CharSClsNo"/>
        </w:rPr>
        <w:t>18C</w:t>
      </w:r>
      <w:r>
        <w:t>.</w:t>
      </w:r>
      <w:r>
        <w:rPr>
          <w:b w:val="0"/>
        </w:rPr>
        <w:tab/>
      </w:r>
      <w:r>
        <w:t>Dispute as to degree of permanent whole of person impairment</w:t>
      </w:r>
      <w:bookmarkEnd w:id="4430"/>
      <w:bookmarkEnd w:id="4431"/>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4432" w:name="_Toc128988776"/>
      <w:bookmarkStart w:id="4433" w:name="_Toc215550745"/>
      <w:r>
        <w:rPr>
          <w:rStyle w:val="CharSClsNo"/>
        </w:rPr>
        <w:t>18D</w:t>
      </w:r>
      <w:r>
        <w:t>.</w:t>
      </w:r>
      <w:r>
        <w:rPr>
          <w:b w:val="0"/>
        </w:rPr>
        <w:tab/>
      </w:r>
      <w:r>
        <w:t>Interim payment of additional expenses</w:t>
      </w:r>
      <w:bookmarkEnd w:id="4432"/>
      <w:bookmarkEnd w:id="4433"/>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4434" w:name="_Toc128988777"/>
      <w:bookmarkStart w:id="4435" w:name="_Toc215550746"/>
      <w:r>
        <w:rPr>
          <w:rStyle w:val="CharSClsNo"/>
        </w:rPr>
        <w:t>19</w:t>
      </w:r>
      <w:r>
        <w:rPr>
          <w:snapToGrid w:val="0"/>
        </w:rPr>
        <w:t>.</w:t>
      </w:r>
      <w:r>
        <w:rPr>
          <w:snapToGrid w:val="0"/>
        </w:rPr>
        <w:tab/>
        <w:t>Travelling</w:t>
      </w:r>
      <w:bookmarkEnd w:id="4427"/>
      <w:bookmarkEnd w:id="4428"/>
      <w:bookmarkEnd w:id="4429"/>
      <w:bookmarkEnd w:id="4434"/>
      <w:bookmarkEnd w:id="443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bookmarkStart w:id="4436" w:name="_Toc440878077"/>
      <w:bookmarkStart w:id="4437" w:name="_Toc520107207"/>
    </w:p>
    <w:p>
      <w:pPr>
        <w:pStyle w:val="yScheduleHeading"/>
        <w:outlineLvl w:val="0"/>
      </w:pPr>
      <w:bookmarkStart w:id="4438" w:name="_Toc70494691"/>
      <w:bookmarkStart w:id="4439" w:name="_Toc87253214"/>
      <w:bookmarkStart w:id="4440" w:name="_Toc121284276"/>
      <w:bookmarkStart w:id="4441" w:name="_Toc121563518"/>
      <w:bookmarkStart w:id="4442" w:name="_Toc125178810"/>
      <w:bookmarkStart w:id="4443" w:name="_Toc125343143"/>
      <w:bookmarkStart w:id="4444" w:name="_Toc125451274"/>
      <w:bookmarkStart w:id="4445" w:name="_Toc128988778"/>
      <w:bookmarkStart w:id="4446" w:name="_Toc156810601"/>
      <w:bookmarkStart w:id="4447" w:name="_Toc156813844"/>
      <w:bookmarkStart w:id="4448" w:name="_Toc158005115"/>
      <w:bookmarkStart w:id="4449" w:name="_Toc173647342"/>
      <w:bookmarkStart w:id="4450" w:name="_Toc173647908"/>
      <w:bookmarkStart w:id="4451" w:name="_Toc173731962"/>
      <w:bookmarkStart w:id="4452" w:name="_Toc196195689"/>
      <w:bookmarkStart w:id="4453" w:name="_Toc196797955"/>
      <w:bookmarkStart w:id="4454" w:name="_Toc202242141"/>
      <w:bookmarkStart w:id="4455" w:name="_Toc215550747"/>
      <w:bookmarkEnd w:id="4436"/>
      <w:bookmarkEnd w:id="4437"/>
      <w:r>
        <w:rPr>
          <w:rStyle w:val="CharSchNo"/>
        </w:rPr>
        <w:t>Schedule 2</w:t>
      </w:r>
      <w:r>
        <w:t> — </w:t>
      </w:r>
      <w:r>
        <w:rPr>
          <w:rStyle w:val="CharSchText"/>
        </w:rPr>
        <w:t>Table of compensation payable</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p>
    <w:p>
      <w:pPr>
        <w:pStyle w:val="yFootnoteheading"/>
      </w:pPr>
      <w:r>
        <w:tab/>
        <w:t>[Heading inserted by No. 42 of 2004 s. 142(1).]</w:t>
      </w:r>
    </w:p>
    <w:p>
      <w:pPr>
        <w:pStyle w:val="yHeading2"/>
        <w:outlineLvl w:val="0"/>
      </w:pPr>
      <w:bookmarkStart w:id="4456" w:name="_Toc121284277"/>
      <w:bookmarkStart w:id="4457" w:name="_Toc121563519"/>
      <w:bookmarkStart w:id="4458" w:name="_Toc125178811"/>
      <w:bookmarkStart w:id="4459" w:name="_Toc125343144"/>
      <w:bookmarkStart w:id="4460" w:name="_Toc125451275"/>
      <w:bookmarkStart w:id="4461" w:name="_Toc128988779"/>
      <w:bookmarkStart w:id="4462" w:name="_Toc156810602"/>
      <w:bookmarkStart w:id="4463" w:name="_Toc156813845"/>
      <w:bookmarkStart w:id="4464" w:name="_Toc158005116"/>
      <w:bookmarkStart w:id="4465" w:name="_Toc173647343"/>
      <w:bookmarkStart w:id="4466" w:name="_Toc173647909"/>
      <w:bookmarkStart w:id="4467" w:name="_Toc173731963"/>
      <w:bookmarkStart w:id="4468" w:name="_Toc196195690"/>
      <w:bookmarkStart w:id="4469" w:name="_Toc196797956"/>
      <w:bookmarkStart w:id="4470" w:name="_Toc202242142"/>
      <w:bookmarkStart w:id="4471" w:name="_Toc215550748"/>
      <w:r>
        <w:rPr>
          <w:rStyle w:val="CharSDivNo"/>
          <w:sz w:val="28"/>
        </w:rPr>
        <w:t>Part 1</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4472" w:name="_Toc121284278"/>
      <w:bookmarkStart w:id="4473" w:name="_Toc121563520"/>
      <w:bookmarkStart w:id="4474" w:name="_Toc125178812"/>
      <w:bookmarkStart w:id="4475" w:name="_Toc125343145"/>
      <w:bookmarkStart w:id="4476" w:name="_Toc125451276"/>
      <w:bookmarkStart w:id="4477" w:name="_Toc128988780"/>
      <w:bookmarkStart w:id="4478" w:name="_Toc156810603"/>
      <w:bookmarkStart w:id="4479" w:name="_Toc156813846"/>
      <w:bookmarkStart w:id="4480" w:name="_Toc158005117"/>
      <w:bookmarkStart w:id="4481" w:name="_Toc173647344"/>
      <w:bookmarkStart w:id="4482" w:name="_Toc173647910"/>
      <w:bookmarkStart w:id="4483" w:name="_Toc173731964"/>
      <w:bookmarkStart w:id="4484" w:name="_Toc196195691"/>
      <w:bookmarkStart w:id="4485" w:name="_Toc196797957"/>
      <w:bookmarkStart w:id="4486" w:name="_Toc202242143"/>
      <w:bookmarkStart w:id="4487" w:name="_Toc215550749"/>
      <w:r>
        <w:rPr>
          <w:rStyle w:val="CharSDivNo"/>
          <w:sz w:val="28"/>
        </w:rPr>
        <w:t>Part 2</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6"/>
          <w:headerReference w:type="default" r:id="rId37"/>
          <w:pgSz w:w="11906" w:h="16838" w:code="9"/>
          <w:pgMar w:top="2381" w:right="2409" w:bottom="3543" w:left="2409" w:header="720" w:footer="3380" w:gutter="0"/>
          <w:cols w:space="720"/>
          <w:noEndnote/>
          <w:docGrid w:linePitch="326"/>
        </w:sectPr>
      </w:pPr>
      <w:bookmarkStart w:id="4488" w:name="_Toc440878078"/>
      <w:bookmarkStart w:id="4489" w:name="_Toc520107208"/>
      <w:bookmarkStart w:id="4490" w:name="_Toc121284279"/>
      <w:bookmarkStart w:id="4491" w:name="_Toc121563521"/>
      <w:bookmarkStart w:id="4492" w:name="_Toc125178813"/>
      <w:bookmarkStart w:id="4493" w:name="_Toc125343146"/>
      <w:bookmarkStart w:id="4494" w:name="_Toc125451277"/>
      <w:bookmarkStart w:id="4495" w:name="_Toc128988781"/>
      <w:bookmarkStart w:id="4496" w:name="_Toc156810604"/>
      <w:bookmarkStart w:id="4497" w:name="_Toc156813847"/>
      <w:bookmarkStart w:id="4498" w:name="_Toc158005118"/>
      <w:bookmarkStart w:id="4499" w:name="_Toc173647345"/>
      <w:bookmarkStart w:id="4500" w:name="_Toc173647911"/>
      <w:bookmarkStart w:id="4501" w:name="_Toc173731965"/>
    </w:p>
    <w:p>
      <w:pPr>
        <w:pStyle w:val="yScheduleHeading"/>
        <w:outlineLvl w:val="0"/>
      </w:pPr>
      <w:bookmarkStart w:id="4502" w:name="_Toc196195692"/>
      <w:bookmarkStart w:id="4503" w:name="_Toc196797958"/>
      <w:bookmarkStart w:id="4504" w:name="_Toc202242144"/>
      <w:bookmarkStart w:id="4505" w:name="_Toc215550750"/>
      <w:r>
        <w:rPr>
          <w:rStyle w:val="CharSchNo"/>
        </w:rPr>
        <w:t>Schedule 3</w:t>
      </w:r>
      <w:r>
        <w:t> — </w:t>
      </w:r>
      <w:r>
        <w:rPr>
          <w:rStyle w:val="CharSchText"/>
        </w:rPr>
        <w:t>Specified industrial diseases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4506" w:name="_Toc440878079"/>
      <w:bookmarkStart w:id="4507" w:name="_Toc520107209"/>
      <w:bookmarkStart w:id="4508" w:name="_Toc121284280"/>
      <w:bookmarkStart w:id="4509" w:name="_Toc121563522"/>
      <w:bookmarkStart w:id="4510" w:name="_Toc125178814"/>
      <w:bookmarkStart w:id="4511" w:name="_Toc125343147"/>
      <w:bookmarkStart w:id="4512" w:name="_Toc125451278"/>
      <w:bookmarkStart w:id="4513" w:name="_Toc128988782"/>
      <w:bookmarkStart w:id="4514" w:name="_Toc156810605"/>
      <w:bookmarkStart w:id="4515" w:name="_Toc156813848"/>
      <w:bookmarkStart w:id="4516" w:name="_Toc158005119"/>
      <w:bookmarkStart w:id="4517" w:name="_Toc173647346"/>
      <w:bookmarkStart w:id="4518" w:name="_Toc173647912"/>
      <w:bookmarkStart w:id="4519" w:name="_Toc173731966"/>
      <w:bookmarkStart w:id="4520" w:name="_Toc196195693"/>
      <w:bookmarkStart w:id="4521" w:name="_Toc196797959"/>
      <w:bookmarkStart w:id="4522" w:name="_Toc202242145"/>
      <w:bookmarkStart w:id="4523" w:name="_Toc215550751"/>
      <w:r>
        <w:rPr>
          <w:rStyle w:val="CharSchNo"/>
        </w:rPr>
        <w:t>Schedule 4</w:t>
      </w:r>
      <w:r>
        <w:t> — </w:t>
      </w:r>
      <w:r>
        <w:rPr>
          <w:rStyle w:val="CharSchText"/>
        </w:rPr>
        <w:t>Specified losses of functions</w:t>
      </w:r>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8"/>
          <w:headerReference w:type="default" r:id="rId39"/>
          <w:pgSz w:w="11906" w:h="16838" w:code="9"/>
          <w:pgMar w:top="2381" w:right="2409" w:bottom="3543" w:left="2409" w:header="720" w:footer="3380" w:gutter="0"/>
          <w:cols w:space="720"/>
          <w:noEndnote/>
          <w:docGrid w:linePitch="326"/>
        </w:sectPr>
      </w:pPr>
      <w:bookmarkStart w:id="4524" w:name="_Toc440878080"/>
      <w:bookmarkStart w:id="4525" w:name="_Toc520107210"/>
    </w:p>
    <w:p>
      <w:pPr>
        <w:pStyle w:val="yScheduleHeading"/>
      </w:pPr>
      <w:bookmarkStart w:id="4526" w:name="_Toc110654650"/>
      <w:bookmarkStart w:id="4527" w:name="_Toc110738824"/>
      <w:bookmarkStart w:id="4528" w:name="_Toc121284281"/>
      <w:bookmarkStart w:id="4529" w:name="_Toc121563523"/>
      <w:bookmarkStart w:id="4530" w:name="_Toc125178815"/>
      <w:bookmarkStart w:id="4531" w:name="_Toc125343148"/>
      <w:bookmarkStart w:id="4532" w:name="_Toc125451279"/>
      <w:bookmarkStart w:id="4533" w:name="_Toc128988783"/>
      <w:bookmarkStart w:id="4534" w:name="_Toc156810606"/>
      <w:bookmarkStart w:id="4535" w:name="_Toc156813849"/>
      <w:bookmarkStart w:id="4536" w:name="_Toc158005120"/>
      <w:bookmarkStart w:id="4537" w:name="_Toc173647347"/>
      <w:bookmarkStart w:id="4538" w:name="_Toc173647913"/>
      <w:bookmarkStart w:id="4539" w:name="_Toc173731967"/>
      <w:bookmarkStart w:id="4540" w:name="_Toc196195694"/>
      <w:bookmarkStart w:id="4541" w:name="_Toc196797960"/>
      <w:bookmarkStart w:id="4542" w:name="_Toc202242146"/>
      <w:bookmarkStart w:id="4543" w:name="_Toc215550752"/>
      <w:r>
        <w:rPr>
          <w:rStyle w:val="CharSchNo"/>
        </w:rPr>
        <w:t>Schedule 5</w:t>
      </w:r>
      <w:r>
        <w:t> — </w:t>
      </w:r>
      <w:r>
        <w:rPr>
          <w:rStyle w:val="CharSchText"/>
        </w:rPr>
        <w:t>Exceptions to cessation of weekly payments by reason of age</w:t>
      </w:r>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pPr>
        <w:pStyle w:val="yShoulderClause"/>
        <w:rPr>
          <w:snapToGrid w:val="0"/>
        </w:rPr>
      </w:pPr>
      <w:r>
        <w:rPr>
          <w:snapToGrid w:val="0"/>
        </w:rPr>
        <w:t>[Section 56]</w:t>
      </w:r>
    </w:p>
    <w:p>
      <w:pPr>
        <w:pStyle w:val="yHeading5"/>
        <w:outlineLvl w:val="0"/>
        <w:rPr>
          <w:snapToGrid w:val="0"/>
        </w:rPr>
      </w:pPr>
      <w:bookmarkStart w:id="4544" w:name="_Toc517775457"/>
      <w:bookmarkStart w:id="4545" w:name="_Toc520107211"/>
      <w:bookmarkStart w:id="4546" w:name="_Toc523111829"/>
      <w:bookmarkStart w:id="4547" w:name="_Toc128988784"/>
      <w:bookmarkStart w:id="4548" w:name="_Toc215550753"/>
      <w:r>
        <w:rPr>
          <w:rStyle w:val="CharSClsNo"/>
        </w:rPr>
        <w:t>1</w:t>
      </w:r>
      <w:r>
        <w:rPr>
          <w:snapToGrid w:val="0"/>
        </w:rPr>
        <w:t>.</w:t>
      </w:r>
      <w:r>
        <w:rPr>
          <w:snapToGrid w:val="0"/>
        </w:rPr>
        <w:tab/>
        <w:t>Definitions</w:t>
      </w:r>
      <w:bookmarkEnd w:id="4544"/>
      <w:bookmarkEnd w:id="4545"/>
      <w:bookmarkEnd w:id="4546"/>
      <w:bookmarkEnd w:id="4547"/>
      <w:bookmarkEnd w:id="4548"/>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4549" w:name="_Toc517775458"/>
      <w:bookmarkStart w:id="4550" w:name="_Toc520107212"/>
      <w:bookmarkStart w:id="4551" w:name="_Toc523111830"/>
      <w:r>
        <w:tab/>
        <w:t>[Clause 1 amended by No. 34 of 1999 s. 55(1); No. 28 of 2003 s. 216(1).]</w:t>
      </w:r>
    </w:p>
    <w:p>
      <w:pPr>
        <w:pStyle w:val="yHeading5"/>
        <w:outlineLvl w:val="9"/>
      </w:pPr>
      <w:bookmarkStart w:id="4552" w:name="_Toc128988785"/>
      <w:bookmarkStart w:id="4553" w:name="_Toc215550754"/>
      <w:r>
        <w:rPr>
          <w:rStyle w:val="CharSClsNo"/>
        </w:rPr>
        <w:t>1A</w:t>
      </w:r>
      <w:r>
        <w:t>.</w:t>
      </w:r>
      <w:r>
        <w:tab/>
        <w:t>Successive lung diseases to be regarded as one</w:t>
      </w:r>
      <w:bookmarkEnd w:id="4549"/>
      <w:bookmarkEnd w:id="4550"/>
      <w:bookmarkEnd w:id="4551"/>
      <w:bookmarkEnd w:id="4552"/>
      <w:bookmarkEnd w:id="455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4554" w:name="_Toc517775459"/>
      <w:bookmarkStart w:id="4555" w:name="_Toc520107213"/>
      <w:bookmarkStart w:id="4556" w:name="_Toc523111831"/>
      <w:bookmarkStart w:id="4557" w:name="_Toc128988786"/>
      <w:bookmarkStart w:id="4558" w:name="_Toc215550755"/>
      <w:r>
        <w:rPr>
          <w:rStyle w:val="CharSClsNo"/>
        </w:rPr>
        <w:t>2</w:t>
      </w:r>
      <w:r>
        <w:rPr>
          <w:snapToGrid w:val="0"/>
        </w:rPr>
        <w:t>.</w:t>
      </w:r>
      <w:r>
        <w:rPr>
          <w:snapToGrid w:val="0"/>
        </w:rPr>
        <w:tab/>
        <w:t>Incapacity for work resulting from injuries other than pneumoconiosis, mesothelioma and lung cancer</w:t>
      </w:r>
      <w:bookmarkEnd w:id="4554"/>
      <w:bookmarkEnd w:id="4555"/>
      <w:bookmarkEnd w:id="4556"/>
      <w:bookmarkEnd w:id="4557"/>
      <w:bookmarkEnd w:id="4558"/>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4559" w:name="_Toc517775460"/>
      <w:bookmarkStart w:id="4560" w:name="_Toc520107214"/>
      <w:bookmarkStart w:id="4561" w:name="_Toc523111832"/>
      <w:bookmarkStart w:id="4562" w:name="_Toc128988787"/>
      <w:bookmarkStart w:id="4563" w:name="_Toc215550756"/>
      <w:r>
        <w:rPr>
          <w:rStyle w:val="CharSClsNo"/>
        </w:rPr>
        <w:t>3</w:t>
      </w:r>
      <w:r>
        <w:rPr>
          <w:snapToGrid w:val="0"/>
        </w:rPr>
        <w:t>.</w:t>
      </w:r>
      <w:r>
        <w:rPr>
          <w:snapToGrid w:val="0"/>
        </w:rPr>
        <w:tab/>
        <w:t>Incapacity for work resulting from injuries of pneumoconiosis, mesothelioma and lung cancer — weekly payments</w:t>
      </w:r>
      <w:bookmarkEnd w:id="4559"/>
      <w:bookmarkEnd w:id="4560"/>
      <w:bookmarkEnd w:id="4561"/>
      <w:bookmarkEnd w:id="4562"/>
      <w:bookmarkEnd w:id="4563"/>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4564" w:name="_Toc517775461"/>
      <w:bookmarkStart w:id="4565" w:name="_Toc520107215"/>
      <w:bookmarkStart w:id="4566" w:name="_Toc523111833"/>
      <w:bookmarkStart w:id="4567" w:name="_Toc128988788"/>
      <w:bookmarkStart w:id="4568" w:name="_Toc215550757"/>
      <w:r>
        <w:rPr>
          <w:rStyle w:val="CharSClsNo"/>
        </w:rPr>
        <w:t>4</w:t>
      </w:r>
      <w:r>
        <w:rPr>
          <w:snapToGrid w:val="0"/>
        </w:rPr>
        <w:t>.</w:t>
      </w:r>
      <w:r>
        <w:rPr>
          <w:snapToGrid w:val="0"/>
        </w:rPr>
        <w:tab/>
        <w:t>Election to take redemption amount as lump sum or supplementary amount weekly</w:t>
      </w:r>
      <w:bookmarkEnd w:id="4564"/>
      <w:bookmarkEnd w:id="4565"/>
      <w:bookmarkEnd w:id="4566"/>
      <w:bookmarkEnd w:id="4567"/>
      <w:bookmarkEnd w:id="456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4569" w:name="_Toc517775462"/>
      <w:bookmarkStart w:id="4570" w:name="_Toc520107216"/>
      <w:bookmarkStart w:id="4571" w:name="_Toc523111834"/>
      <w:bookmarkStart w:id="4572" w:name="_Toc128988789"/>
      <w:bookmarkStart w:id="4573" w:name="_Toc215550758"/>
      <w:r>
        <w:rPr>
          <w:rStyle w:val="CharSClsNo"/>
        </w:rPr>
        <w:t>5</w:t>
      </w:r>
      <w:r>
        <w:rPr>
          <w:snapToGrid w:val="0"/>
        </w:rPr>
        <w:t>.</w:t>
      </w:r>
      <w:r>
        <w:rPr>
          <w:snapToGrid w:val="0"/>
        </w:rPr>
        <w:tab/>
        <w:t>Requirements for election under clause 4</w:t>
      </w:r>
      <w:bookmarkEnd w:id="4569"/>
      <w:bookmarkEnd w:id="4570"/>
      <w:bookmarkEnd w:id="4571"/>
      <w:bookmarkEnd w:id="4572"/>
      <w:bookmarkEnd w:id="4573"/>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4574" w:name="_Toc517775463"/>
      <w:bookmarkStart w:id="4575" w:name="_Toc520107217"/>
      <w:bookmarkStart w:id="4576" w:name="_Toc523111835"/>
      <w:bookmarkStart w:id="4577" w:name="_Toc128988790"/>
      <w:bookmarkStart w:id="4578" w:name="_Toc215550759"/>
      <w:r>
        <w:rPr>
          <w:rStyle w:val="CharSClsNo"/>
        </w:rPr>
        <w:t>6</w:t>
      </w:r>
      <w:r>
        <w:rPr>
          <w:snapToGrid w:val="0"/>
        </w:rPr>
        <w:t>.</w:t>
      </w:r>
      <w:r>
        <w:rPr>
          <w:snapToGrid w:val="0"/>
        </w:rPr>
        <w:tab/>
        <w:t>Effect of receiving the redemption amount as a lump sum</w:t>
      </w:r>
      <w:bookmarkEnd w:id="4574"/>
      <w:bookmarkEnd w:id="4575"/>
      <w:bookmarkEnd w:id="4576"/>
      <w:bookmarkEnd w:id="4577"/>
      <w:bookmarkEnd w:id="4578"/>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4579" w:name="_Toc517775464"/>
      <w:bookmarkStart w:id="4580" w:name="_Toc520107218"/>
      <w:bookmarkStart w:id="4581" w:name="_Toc523111836"/>
      <w:bookmarkStart w:id="4582" w:name="_Toc128988791"/>
      <w:bookmarkStart w:id="4583" w:name="_Toc215550760"/>
      <w:r>
        <w:rPr>
          <w:rStyle w:val="CharSClsNo"/>
        </w:rPr>
        <w:t>7</w:t>
      </w:r>
      <w:r>
        <w:rPr>
          <w:snapToGrid w:val="0"/>
        </w:rPr>
        <w:t>.</w:t>
      </w:r>
      <w:r>
        <w:rPr>
          <w:snapToGrid w:val="0"/>
        </w:rPr>
        <w:tab/>
        <w:t>Effect of receiving supplementary amount</w:t>
      </w:r>
      <w:bookmarkEnd w:id="4579"/>
      <w:bookmarkEnd w:id="4580"/>
      <w:bookmarkEnd w:id="4581"/>
      <w:bookmarkEnd w:id="4582"/>
      <w:bookmarkEnd w:id="4583"/>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4584" w:name="_Toc517775465"/>
      <w:bookmarkStart w:id="4585" w:name="_Toc520107219"/>
      <w:bookmarkStart w:id="4586" w:name="_Toc523111837"/>
      <w:r>
        <w:tab/>
        <w:t>[Clause 7 inserted by No. 104 of 1984 s. 8; amended by No. 28 of 2003 s. 216(2); No. 42 of 2004 s. 147, 149 and 150.]</w:t>
      </w:r>
    </w:p>
    <w:p>
      <w:pPr>
        <w:pStyle w:val="yHeading5"/>
        <w:outlineLvl w:val="0"/>
        <w:rPr>
          <w:snapToGrid w:val="0"/>
        </w:rPr>
      </w:pPr>
      <w:bookmarkStart w:id="4587" w:name="_Toc128988792"/>
      <w:bookmarkStart w:id="4588" w:name="_Toc215550761"/>
      <w:r>
        <w:rPr>
          <w:rStyle w:val="CharSClsNo"/>
        </w:rPr>
        <w:t>8</w:t>
      </w:r>
      <w:r>
        <w:rPr>
          <w:snapToGrid w:val="0"/>
        </w:rPr>
        <w:t>.</w:t>
      </w:r>
      <w:r>
        <w:rPr>
          <w:snapToGrid w:val="0"/>
        </w:rPr>
        <w:tab/>
        <w:t>Payment of supplementary amount</w:t>
      </w:r>
      <w:bookmarkEnd w:id="4584"/>
      <w:bookmarkEnd w:id="4585"/>
      <w:bookmarkEnd w:id="4586"/>
      <w:bookmarkEnd w:id="4587"/>
      <w:bookmarkEnd w:id="4588"/>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4589" w:name="_Toc128988793"/>
      <w:bookmarkStart w:id="4590" w:name="_Toc215550762"/>
      <w:bookmarkStart w:id="4591" w:name="_Toc517775466"/>
      <w:bookmarkStart w:id="4592" w:name="_Toc520107220"/>
      <w:bookmarkStart w:id="4593"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4589"/>
      <w:bookmarkEnd w:id="4590"/>
      <w:r>
        <w:rPr>
          <w:snapToGrid w:val="0"/>
        </w:rPr>
        <w:t xml:space="preserve"> </w:t>
      </w:r>
      <w:bookmarkEnd w:id="4591"/>
      <w:bookmarkEnd w:id="4592"/>
      <w:bookmarkEnd w:id="459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4594" w:name="_Toc110654663"/>
      <w:bookmarkStart w:id="4595" w:name="_Toc110738835"/>
      <w:bookmarkStart w:id="4596" w:name="_Toc121284292"/>
      <w:bookmarkStart w:id="4597" w:name="_Toc121563534"/>
      <w:bookmarkStart w:id="4598" w:name="_Toc125178826"/>
      <w:bookmarkStart w:id="4599" w:name="_Toc125343159"/>
      <w:bookmarkStart w:id="4600" w:name="_Toc125451290"/>
      <w:bookmarkStart w:id="4601" w:name="_Toc128988794"/>
      <w:bookmarkStart w:id="4602" w:name="_Toc156810617"/>
      <w:bookmarkStart w:id="4603" w:name="_Toc156813860"/>
      <w:bookmarkStart w:id="4604" w:name="_Toc158005131"/>
      <w:bookmarkStart w:id="4605" w:name="_Toc173647358"/>
      <w:bookmarkStart w:id="4606" w:name="_Toc173647924"/>
      <w:bookmarkStart w:id="4607" w:name="_Toc173731978"/>
      <w:bookmarkStart w:id="4608" w:name="_Toc196195705"/>
      <w:bookmarkStart w:id="4609" w:name="_Toc196797971"/>
      <w:bookmarkStart w:id="4610" w:name="_Toc202242157"/>
      <w:bookmarkStart w:id="4611" w:name="_Toc215550763"/>
      <w:bookmarkStart w:id="4612" w:name="_Toc440878081"/>
      <w:bookmarkStart w:id="4613" w:name="_Toc520107221"/>
      <w:r>
        <w:rPr>
          <w:rStyle w:val="CharSchNo"/>
        </w:rPr>
        <w:t>Schedule 6</w:t>
      </w:r>
      <w:r>
        <w:t> — </w:t>
      </w:r>
      <w:r>
        <w:rPr>
          <w:rStyle w:val="CharSchText"/>
        </w:rPr>
        <w:t>Adjacent areas</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yShoulderClause"/>
      </w:pPr>
      <w:r>
        <w:t>[s. 20]</w:t>
      </w:r>
    </w:p>
    <w:p>
      <w:pPr>
        <w:pStyle w:val="yFootnoteheading"/>
        <w:tabs>
          <w:tab w:val="left" w:pos="851"/>
        </w:tabs>
      </w:pPr>
      <w:r>
        <w:tab/>
        <w:t>[Heading inserted by No. 36 of 2004 s. 13.]</w:t>
      </w:r>
    </w:p>
    <w:p>
      <w:pPr>
        <w:pStyle w:val="yHeading5"/>
        <w:outlineLvl w:val="0"/>
      </w:pPr>
      <w:bookmarkStart w:id="4614" w:name="_Toc128988795"/>
      <w:bookmarkStart w:id="4615" w:name="_Toc215550764"/>
      <w:r>
        <w:rPr>
          <w:rStyle w:val="CharSClsNo"/>
        </w:rPr>
        <w:t>1</w:t>
      </w:r>
      <w:r>
        <w:t>.</w:t>
      </w:r>
      <w:r>
        <w:tab/>
        <w:t>Terms used in this Schedule</w:t>
      </w:r>
      <w:bookmarkEnd w:id="4614"/>
      <w:bookmarkEnd w:id="4615"/>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4616" w:name="_Toc128988796"/>
      <w:bookmarkStart w:id="4617" w:name="_Toc215550765"/>
      <w:r>
        <w:rPr>
          <w:rStyle w:val="CharSClsNo"/>
        </w:rPr>
        <w:t>2</w:t>
      </w:r>
      <w:r>
        <w:t>.</w:t>
      </w:r>
      <w:r>
        <w:tab/>
        <w:t>Adjacent areas</w:t>
      </w:r>
      <w:bookmarkEnd w:id="4616"/>
      <w:bookmarkEnd w:id="4617"/>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4618" w:name="_Toc110654666"/>
      <w:bookmarkStart w:id="4619" w:name="_Toc110738838"/>
      <w:bookmarkStart w:id="4620" w:name="_Toc121284295"/>
      <w:bookmarkStart w:id="4621" w:name="_Toc121563537"/>
      <w:bookmarkStart w:id="4622" w:name="_Toc125178829"/>
      <w:bookmarkStart w:id="4623" w:name="_Toc125343162"/>
      <w:bookmarkStart w:id="4624" w:name="_Toc125451293"/>
      <w:bookmarkStart w:id="4625" w:name="_Toc128988797"/>
      <w:bookmarkStart w:id="4626" w:name="_Toc156810620"/>
      <w:bookmarkStart w:id="4627" w:name="_Toc156813863"/>
      <w:bookmarkStart w:id="4628" w:name="_Toc158005134"/>
      <w:bookmarkStart w:id="4629" w:name="_Toc173647361"/>
      <w:bookmarkStart w:id="4630" w:name="_Toc173647927"/>
      <w:bookmarkStart w:id="4631" w:name="_Toc173731981"/>
      <w:bookmarkStart w:id="4632" w:name="_Toc196195708"/>
      <w:bookmarkStart w:id="4633" w:name="_Toc196797974"/>
      <w:bookmarkStart w:id="4634" w:name="_Toc202242160"/>
      <w:bookmarkStart w:id="4635" w:name="_Toc215550766"/>
      <w:r>
        <w:rPr>
          <w:rStyle w:val="CharSchNo"/>
        </w:rPr>
        <w:t>Schedule 7</w:t>
      </w:r>
      <w:r>
        <w:t> — </w:t>
      </w:r>
      <w:r>
        <w:rPr>
          <w:rStyle w:val="CharSchText"/>
        </w:rPr>
        <w:t>Noise induced hearing loss</w:t>
      </w:r>
      <w:bookmarkEnd w:id="4612"/>
      <w:bookmarkEnd w:id="4613"/>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yShoulderClause"/>
        <w:rPr>
          <w:snapToGrid w:val="0"/>
        </w:rPr>
      </w:pPr>
      <w:r>
        <w:rPr>
          <w:snapToGrid w:val="0"/>
        </w:rPr>
        <w:t>[Section 24A]</w:t>
      </w:r>
    </w:p>
    <w:p>
      <w:pPr>
        <w:pStyle w:val="yFootnoteheading"/>
        <w:rPr>
          <w:snapToGrid w:val="0"/>
        </w:rPr>
      </w:pPr>
      <w:bookmarkStart w:id="4636" w:name="_Toc517775467"/>
      <w:bookmarkStart w:id="4637" w:name="_Toc520107222"/>
      <w:bookmarkStart w:id="4638" w:name="_Toc523111839"/>
      <w:r>
        <w:tab/>
        <w:t>[Heading inserted by No. 36 of 1988 s. 12.]</w:t>
      </w:r>
    </w:p>
    <w:p>
      <w:pPr>
        <w:pStyle w:val="yHeading5"/>
        <w:outlineLvl w:val="0"/>
        <w:rPr>
          <w:snapToGrid w:val="0"/>
        </w:rPr>
      </w:pPr>
      <w:bookmarkStart w:id="4639" w:name="_Toc128988798"/>
      <w:bookmarkStart w:id="4640" w:name="_Toc215550767"/>
      <w:r>
        <w:rPr>
          <w:rStyle w:val="CharSClsNo"/>
        </w:rPr>
        <w:t>1</w:t>
      </w:r>
      <w:r>
        <w:rPr>
          <w:snapToGrid w:val="0"/>
        </w:rPr>
        <w:t>.</w:t>
      </w:r>
      <w:r>
        <w:rPr>
          <w:snapToGrid w:val="0"/>
        </w:rPr>
        <w:tab/>
        <w:t>Definitions</w:t>
      </w:r>
      <w:bookmarkEnd w:id="4636"/>
      <w:bookmarkEnd w:id="4637"/>
      <w:bookmarkEnd w:id="4638"/>
      <w:bookmarkEnd w:id="4639"/>
      <w:bookmarkEnd w:id="4640"/>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4641" w:name="_Toc517775468"/>
      <w:bookmarkStart w:id="4642" w:name="_Toc520107223"/>
      <w:bookmarkStart w:id="4643" w:name="_Toc523111840"/>
      <w:bookmarkStart w:id="4644" w:name="_Toc128988799"/>
      <w:bookmarkStart w:id="4645" w:name="_Toc215550768"/>
      <w:r>
        <w:rPr>
          <w:rStyle w:val="CharSClsNo"/>
        </w:rPr>
        <w:t>2</w:t>
      </w:r>
      <w:r>
        <w:rPr>
          <w:snapToGrid w:val="0"/>
        </w:rPr>
        <w:t>.</w:t>
      </w:r>
      <w:r>
        <w:rPr>
          <w:snapToGrid w:val="0"/>
        </w:rPr>
        <w:tab/>
        <w:t>Audiometric tests</w:t>
      </w:r>
      <w:bookmarkEnd w:id="4641"/>
      <w:bookmarkEnd w:id="4642"/>
      <w:bookmarkEnd w:id="4643"/>
      <w:bookmarkEnd w:id="4644"/>
      <w:bookmarkEnd w:id="4645"/>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4646" w:name="_Toc517775469"/>
      <w:bookmarkStart w:id="4647" w:name="_Toc520107224"/>
      <w:bookmarkStart w:id="4648" w:name="_Toc523111841"/>
      <w:bookmarkStart w:id="4649" w:name="_Toc128988800"/>
      <w:bookmarkStart w:id="4650" w:name="_Toc215550769"/>
      <w:r>
        <w:rPr>
          <w:rStyle w:val="CharSClsNo"/>
        </w:rPr>
        <w:t>3</w:t>
      </w:r>
      <w:r>
        <w:rPr>
          <w:snapToGrid w:val="0"/>
        </w:rPr>
        <w:t>.</w:t>
      </w:r>
      <w:r>
        <w:rPr>
          <w:snapToGrid w:val="0"/>
        </w:rPr>
        <w:tab/>
        <w:t>Employer to arrange and pay for audiometric test</w:t>
      </w:r>
      <w:bookmarkEnd w:id="4646"/>
      <w:bookmarkEnd w:id="4647"/>
      <w:bookmarkEnd w:id="4648"/>
      <w:bookmarkEnd w:id="4649"/>
      <w:bookmarkEnd w:id="4650"/>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4651" w:name="_Toc517775470"/>
      <w:bookmarkStart w:id="4652" w:name="_Toc520107225"/>
      <w:bookmarkStart w:id="4653" w:name="_Toc523111842"/>
      <w:bookmarkStart w:id="4654" w:name="_Toc128988801"/>
      <w:bookmarkStart w:id="4655" w:name="_Toc215550770"/>
      <w:r>
        <w:rPr>
          <w:rStyle w:val="CharSClsNo"/>
        </w:rPr>
        <w:t>4</w:t>
      </w:r>
      <w:r>
        <w:rPr>
          <w:snapToGrid w:val="0"/>
        </w:rPr>
        <w:t>.</w:t>
      </w:r>
      <w:r>
        <w:rPr>
          <w:snapToGrid w:val="0"/>
        </w:rPr>
        <w:tab/>
        <w:t>Carrying out of audiometric tests</w:t>
      </w:r>
      <w:bookmarkEnd w:id="4651"/>
      <w:bookmarkEnd w:id="4652"/>
      <w:bookmarkEnd w:id="4653"/>
      <w:bookmarkEnd w:id="4654"/>
      <w:bookmarkEnd w:id="4655"/>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4656" w:name="_Toc517775471"/>
      <w:bookmarkStart w:id="4657" w:name="_Toc520107226"/>
      <w:bookmarkStart w:id="4658" w:name="_Toc523111843"/>
      <w:bookmarkStart w:id="4659" w:name="_Toc128988802"/>
      <w:bookmarkStart w:id="4660" w:name="_Toc215550771"/>
      <w:r>
        <w:rPr>
          <w:rStyle w:val="CharSClsNo"/>
        </w:rPr>
        <w:t>5</w:t>
      </w:r>
      <w:r>
        <w:rPr>
          <w:snapToGrid w:val="0"/>
        </w:rPr>
        <w:t>.</w:t>
      </w:r>
      <w:r>
        <w:rPr>
          <w:snapToGrid w:val="0"/>
        </w:rPr>
        <w:tab/>
        <w:t>Communication and storage of audiometric test results</w:t>
      </w:r>
      <w:bookmarkEnd w:id="4656"/>
      <w:bookmarkEnd w:id="4657"/>
      <w:bookmarkEnd w:id="4658"/>
      <w:bookmarkEnd w:id="4659"/>
      <w:bookmarkEnd w:id="466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4661" w:name="_Toc128988803"/>
      <w:bookmarkStart w:id="4662" w:name="_Toc215550772"/>
      <w:bookmarkStart w:id="4663" w:name="_Toc517775473"/>
      <w:bookmarkStart w:id="4664" w:name="_Toc520107228"/>
      <w:bookmarkStart w:id="4665" w:name="_Toc523111845"/>
      <w:r>
        <w:rPr>
          <w:rStyle w:val="CharSClsNo"/>
        </w:rPr>
        <w:t>6</w:t>
      </w:r>
      <w:r>
        <w:t>.</w:t>
      </w:r>
      <w:r>
        <w:rPr>
          <w:b w:val="0"/>
        </w:rPr>
        <w:tab/>
      </w:r>
      <w:r>
        <w:t>Reference to medical assessment panel</w:t>
      </w:r>
      <w:bookmarkEnd w:id="4661"/>
      <w:bookmarkEnd w:id="466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4666" w:name="_Toc128988804"/>
      <w:bookmarkStart w:id="4667" w:name="_Toc215550773"/>
      <w:r>
        <w:rPr>
          <w:rStyle w:val="CharSClsNo"/>
        </w:rPr>
        <w:t>7</w:t>
      </w:r>
      <w:r>
        <w:rPr>
          <w:snapToGrid w:val="0"/>
        </w:rPr>
        <w:t>.</w:t>
      </w:r>
      <w:r>
        <w:rPr>
          <w:snapToGrid w:val="0"/>
        </w:rPr>
        <w:tab/>
        <w:t>Re</w:t>
      </w:r>
      <w:r>
        <w:rPr>
          <w:snapToGrid w:val="0"/>
        </w:rPr>
        <w:noBreakHyphen/>
        <w:t>test of person’s hearing</w:t>
      </w:r>
      <w:bookmarkEnd w:id="4663"/>
      <w:bookmarkEnd w:id="4664"/>
      <w:bookmarkEnd w:id="4665"/>
      <w:bookmarkEnd w:id="4666"/>
      <w:bookmarkEnd w:id="466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4668" w:name="_Toc517775474"/>
      <w:bookmarkStart w:id="4669" w:name="_Toc520107229"/>
      <w:bookmarkStart w:id="4670" w:name="_Toc523111846"/>
      <w:bookmarkStart w:id="4671" w:name="_Toc128988805"/>
      <w:bookmarkStart w:id="4672" w:name="_Toc215550774"/>
      <w:r>
        <w:rPr>
          <w:rStyle w:val="CharSClsNo"/>
        </w:rPr>
        <w:t>8</w:t>
      </w:r>
      <w:r>
        <w:rPr>
          <w:snapToGrid w:val="0"/>
        </w:rPr>
        <w:t>.</w:t>
      </w:r>
      <w:r>
        <w:rPr>
          <w:snapToGrid w:val="0"/>
        </w:rPr>
        <w:tab/>
        <w:t>Determination of hearing loss</w:t>
      </w:r>
      <w:bookmarkEnd w:id="4668"/>
      <w:bookmarkEnd w:id="4669"/>
      <w:bookmarkEnd w:id="4670"/>
      <w:bookmarkEnd w:id="4671"/>
      <w:bookmarkEnd w:id="4672"/>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4673" w:name="_Toc517775475"/>
      <w:bookmarkStart w:id="4674" w:name="_Toc520107230"/>
      <w:bookmarkStart w:id="4675" w:name="_Toc523111847"/>
      <w:bookmarkStart w:id="4676" w:name="_Toc128988806"/>
      <w:bookmarkStart w:id="4677" w:name="_Toc215550775"/>
      <w:r>
        <w:rPr>
          <w:rStyle w:val="CharSClsNo"/>
        </w:rPr>
        <w:t>9</w:t>
      </w:r>
      <w:r>
        <w:rPr>
          <w:snapToGrid w:val="0"/>
        </w:rPr>
        <w:t>.</w:t>
      </w:r>
      <w:r>
        <w:rPr>
          <w:snapToGrid w:val="0"/>
        </w:rPr>
        <w:tab/>
        <w:t>Audiometric test not conclusive proof that hearing loss is noise induced</w:t>
      </w:r>
      <w:bookmarkEnd w:id="4673"/>
      <w:bookmarkEnd w:id="4674"/>
      <w:bookmarkEnd w:id="4675"/>
      <w:bookmarkEnd w:id="4676"/>
      <w:bookmarkEnd w:id="467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4678" w:name="_Toc517775476"/>
      <w:bookmarkStart w:id="4679" w:name="_Toc520107231"/>
      <w:bookmarkStart w:id="4680" w:name="_Toc523111848"/>
      <w:r>
        <w:tab/>
        <w:t>[Clause 9 inserted by No. 36 of 1988 s. 12.]</w:t>
      </w:r>
    </w:p>
    <w:p>
      <w:pPr>
        <w:pStyle w:val="yHeading5"/>
        <w:outlineLvl w:val="0"/>
        <w:rPr>
          <w:snapToGrid w:val="0"/>
        </w:rPr>
      </w:pPr>
      <w:bookmarkStart w:id="4681" w:name="_Toc128988807"/>
      <w:bookmarkStart w:id="4682" w:name="_Toc215550776"/>
      <w:r>
        <w:rPr>
          <w:rStyle w:val="CharSClsNo"/>
        </w:rPr>
        <w:t>10</w:t>
      </w:r>
      <w:r>
        <w:rPr>
          <w:snapToGrid w:val="0"/>
        </w:rPr>
        <w:t>.</w:t>
      </w:r>
      <w:r>
        <w:rPr>
          <w:snapToGrid w:val="0"/>
        </w:rPr>
        <w:tab/>
        <w:t>Prescribed workplaces</w:t>
      </w:r>
      <w:bookmarkEnd w:id="4678"/>
      <w:bookmarkEnd w:id="4679"/>
      <w:bookmarkEnd w:id="4680"/>
      <w:bookmarkEnd w:id="4681"/>
      <w:bookmarkEnd w:id="468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4683" w:name="_Toc87253218"/>
      <w:bookmarkStart w:id="4684" w:name="_Toc121284306"/>
      <w:bookmarkStart w:id="4685" w:name="_Toc121563548"/>
      <w:bookmarkStart w:id="4686" w:name="_Toc125178840"/>
      <w:bookmarkStart w:id="4687" w:name="_Toc125343173"/>
      <w:bookmarkStart w:id="4688" w:name="_Toc125451304"/>
      <w:bookmarkStart w:id="4689" w:name="_Toc128988808"/>
      <w:bookmarkStart w:id="4690" w:name="_Toc156810631"/>
      <w:bookmarkStart w:id="4691" w:name="_Toc156813874"/>
      <w:bookmarkStart w:id="4692" w:name="_Toc158005145"/>
      <w:bookmarkStart w:id="4693" w:name="_Toc173647372"/>
      <w:bookmarkStart w:id="4694" w:name="_Toc173647938"/>
      <w:bookmarkStart w:id="4695" w:name="_Toc173731992"/>
      <w:bookmarkStart w:id="4696" w:name="_Toc196195719"/>
      <w:bookmarkStart w:id="4697" w:name="_Toc196797985"/>
      <w:bookmarkStart w:id="4698" w:name="_Toc202242171"/>
      <w:bookmarkStart w:id="4699" w:name="_Toc215550777"/>
      <w:r>
        <w:rPr>
          <w:rStyle w:val="CharSchNo"/>
        </w:rPr>
        <w:t>Schedule 8</w:t>
      </w:r>
      <w:r>
        <w:t> — </w:t>
      </w:r>
      <w:r>
        <w:rPr>
          <w:rStyle w:val="CharSchText"/>
        </w:rPr>
        <w:t>Terms and conditions of service of Commissioner</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p>
    <w:p>
      <w:pPr>
        <w:pStyle w:val="yShoulderClause"/>
      </w:pPr>
      <w:r>
        <w:t>[s. 282]</w:t>
      </w:r>
    </w:p>
    <w:p>
      <w:pPr>
        <w:pStyle w:val="yFootnoteheading"/>
      </w:pPr>
      <w:r>
        <w:tab/>
        <w:t>[Heading inserted by No. 42 of 2004 s. 145.]</w:t>
      </w:r>
    </w:p>
    <w:p>
      <w:pPr>
        <w:pStyle w:val="yHeading5"/>
        <w:outlineLvl w:val="9"/>
      </w:pPr>
      <w:bookmarkStart w:id="4700" w:name="_Toc128988809"/>
      <w:bookmarkStart w:id="4701" w:name="_Toc215550778"/>
      <w:r>
        <w:rPr>
          <w:rStyle w:val="CharSClsNo"/>
        </w:rPr>
        <w:t>1</w:t>
      </w:r>
      <w:r>
        <w:t>.</w:t>
      </w:r>
      <w:r>
        <w:rPr>
          <w:b w:val="0"/>
        </w:rPr>
        <w:tab/>
      </w:r>
      <w:r>
        <w:t>Tenure of Commissioner’s office</w:t>
      </w:r>
      <w:bookmarkEnd w:id="4700"/>
      <w:bookmarkEnd w:id="470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4702" w:name="_Toc128988810"/>
      <w:bookmarkStart w:id="4703" w:name="_Toc215550779"/>
      <w:r>
        <w:rPr>
          <w:rStyle w:val="CharSClsNo"/>
        </w:rPr>
        <w:t>2</w:t>
      </w:r>
      <w:r>
        <w:t>.</w:t>
      </w:r>
      <w:r>
        <w:rPr>
          <w:b w:val="0"/>
        </w:rPr>
        <w:tab/>
      </w:r>
      <w:r>
        <w:t>Vacating office prematurely</w:t>
      </w:r>
      <w:bookmarkEnd w:id="4702"/>
      <w:bookmarkEnd w:id="4703"/>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4704" w:name="_Toc128988811"/>
      <w:bookmarkStart w:id="4705" w:name="_Toc215550780"/>
      <w:r>
        <w:rPr>
          <w:rStyle w:val="CharSClsNo"/>
        </w:rPr>
        <w:t>3</w:t>
      </w:r>
      <w:r>
        <w:t>.</w:t>
      </w:r>
      <w:r>
        <w:rPr>
          <w:b w:val="0"/>
        </w:rPr>
        <w:tab/>
      </w:r>
      <w:r>
        <w:t>Commissioner’s status as District Court Judge</w:t>
      </w:r>
      <w:bookmarkEnd w:id="4704"/>
      <w:bookmarkEnd w:id="4705"/>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4706" w:name="_Toc128988812"/>
      <w:bookmarkStart w:id="4707" w:name="_Toc215550781"/>
      <w:r>
        <w:rPr>
          <w:rStyle w:val="CharSClsNo"/>
        </w:rPr>
        <w:t>4</w:t>
      </w:r>
      <w:r>
        <w:t>.</w:t>
      </w:r>
      <w:r>
        <w:rPr>
          <w:b w:val="0"/>
        </w:rPr>
        <w:tab/>
      </w:r>
      <w:r>
        <w:t>Completion of matters</w:t>
      </w:r>
      <w:bookmarkEnd w:id="4706"/>
      <w:bookmarkEnd w:id="4707"/>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4708" w:name="_Toc86740237"/>
      <w:bookmarkStart w:id="4709" w:name="_Toc88562641"/>
      <w:bookmarkStart w:id="4710" w:name="_Toc88625558"/>
      <w:bookmarkStart w:id="4711" w:name="_Toc91386223"/>
      <w:bookmarkStart w:id="4712" w:name="_Toc92705250"/>
      <w:bookmarkStart w:id="4713" w:name="_Toc93222711"/>
      <w:bookmarkStart w:id="4714" w:name="_Toc95022788"/>
      <w:bookmarkStart w:id="4715" w:name="_Toc95118060"/>
      <w:bookmarkStart w:id="4716" w:name="_Toc96498465"/>
      <w:bookmarkStart w:id="4717" w:name="_Toc96500943"/>
      <w:bookmarkStart w:id="4718" w:name="_Toc101779858"/>
      <w:bookmarkStart w:id="4719" w:name="_Toc103060306"/>
      <w:bookmarkStart w:id="4720" w:name="_Toc105471202"/>
      <w:bookmarkStart w:id="4721" w:name="_Toc105475116"/>
      <w:bookmarkStart w:id="4722" w:name="_Toc107308220"/>
      <w:bookmarkStart w:id="4723" w:name="_Toc109712453"/>
      <w:bookmarkStart w:id="4724" w:name="_Toc109724336"/>
      <w:bookmarkStart w:id="4725" w:name="_Toc110054208"/>
      <w:bookmarkStart w:id="4726" w:name="_Toc110054597"/>
      <w:r>
        <w:tab/>
        <w:t>[Clause 4 inserted by No. 42 of 2004 s. 145.]</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outlineLvl w:val="0"/>
      </w:pPr>
      <w:bookmarkStart w:id="4727" w:name="_Toc110654677"/>
      <w:bookmarkStart w:id="4728" w:name="_Toc110736115"/>
      <w:bookmarkStart w:id="4729" w:name="_Toc110738849"/>
      <w:bookmarkStart w:id="4730" w:name="_Toc115691523"/>
      <w:bookmarkStart w:id="4731" w:name="_Toc115773820"/>
      <w:bookmarkStart w:id="4732" w:name="_Toc119132949"/>
      <w:bookmarkStart w:id="4733" w:name="_Toc119203619"/>
      <w:bookmarkStart w:id="4734" w:name="_Toc119204265"/>
      <w:bookmarkStart w:id="4735" w:name="_Toc119216595"/>
      <w:bookmarkStart w:id="4736" w:name="_Toc119301118"/>
      <w:bookmarkStart w:id="4737" w:name="_Toc119301685"/>
      <w:bookmarkStart w:id="4738" w:name="_Toc119302254"/>
      <w:bookmarkStart w:id="4739" w:name="_Toc119920441"/>
      <w:bookmarkStart w:id="4740" w:name="_Toc121119071"/>
      <w:bookmarkStart w:id="4741" w:name="_Toc121284311"/>
      <w:bookmarkStart w:id="4742" w:name="_Toc121563553"/>
      <w:bookmarkStart w:id="4743" w:name="_Toc125178845"/>
      <w:bookmarkStart w:id="4744" w:name="_Toc125343178"/>
      <w:bookmarkStart w:id="4745" w:name="_Toc125451309"/>
      <w:bookmarkStart w:id="4746" w:name="_Toc128988813"/>
      <w:bookmarkStart w:id="4747" w:name="_Toc156810636"/>
      <w:bookmarkStart w:id="4748" w:name="_Toc156813879"/>
      <w:bookmarkStart w:id="4749" w:name="_Toc158005150"/>
      <w:bookmarkStart w:id="4750" w:name="_Toc173647377"/>
      <w:bookmarkStart w:id="4751" w:name="_Toc173647943"/>
      <w:bookmarkStart w:id="4752" w:name="_Toc173731997"/>
      <w:bookmarkStart w:id="4753" w:name="_Toc196195724"/>
      <w:bookmarkStart w:id="4754" w:name="_Toc196797990"/>
      <w:bookmarkStart w:id="4755" w:name="_Toc202242176"/>
      <w:bookmarkStart w:id="4756" w:name="_Toc215550782"/>
      <w:r>
        <w:t>Notes</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57" w:name="_Toc128988814"/>
      <w:bookmarkStart w:id="4758" w:name="_Toc215550783"/>
      <w:r>
        <w:rPr>
          <w:snapToGrid w:val="0"/>
        </w:rPr>
        <w:t>Compilation table</w:t>
      </w:r>
      <w:bookmarkEnd w:id="4757"/>
      <w:bookmarkEnd w:id="4758"/>
    </w:p>
    <w:tbl>
      <w:tblPr>
        <w:tblW w:w="0" w:type="auto"/>
        <w:tblInd w:w="49" w:type="dxa"/>
        <w:tblLayout w:type="fixed"/>
        <w:tblCellMar>
          <w:left w:w="56" w:type="dxa"/>
          <w:right w:w="56" w:type="dxa"/>
        </w:tblCellMar>
        <w:tblLook w:val="0000" w:firstRow="0" w:lastRow="0" w:firstColumn="0" w:lastColumn="0" w:noHBand="0" w:noVBand="0"/>
      </w:tblPr>
      <w:tblGrid>
        <w:gridCol w:w="2268"/>
        <w:gridCol w:w="1134"/>
        <w:gridCol w:w="1140"/>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0"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40"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40"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40"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40"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40"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40"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40"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40"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40"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40"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40"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40"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40"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40"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40"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94"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40"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40"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40"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40"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40"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40"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94"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40"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40"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0"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40"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40"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0"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40"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40"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40"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40"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40"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40"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40"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40"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40"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40"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40"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40"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40"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40"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41</w:t>
            </w:r>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40"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40"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42</w:t>
            </w:r>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40"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4"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4, 43</w:t>
            </w:r>
          </w:p>
        </w:tc>
        <w:tc>
          <w:tcPr>
            <w:tcW w:w="1134" w:type="dxa"/>
          </w:tcPr>
          <w:p>
            <w:pPr>
              <w:pStyle w:val="nTable"/>
              <w:spacing w:after="40"/>
              <w:rPr>
                <w:snapToGrid w:val="0"/>
                <w:sz w:val="19"/>
                <w:lang w:val="en-US"/>
              </w:rPr>
            </w:pPr>
            <w:r>
              <w:rPr>
                <w:snapToGrid w:val="0"/>
                <w:sz w:val="19"/>
                <w:lang w:val="en-US"/>
              </w:rPr>
              <w:t>16 of 2005</w:t>
            </w:r>
          </w:p>
        </w:tc>
        <w:tc>
          <w:tcPr>
            <w:tcW w:w="1140" w:type="dxa"/>
          </w:tcPr>
          <w:p>
            <w:pPr>
              <w:pStyle w:val="nTable"/>
              <w:spacing w:after="40"/>
              <w:rPr>
                <w:sz w:val="19"/>
              </w:rPr>
            </w:pPr>
            <w:r>
              <w:rPr>
                <w:sz w:val="19"/>
              </w:rPr>
              <w:t>27 Sep 2005</w:t>
            </w:r>
          </w:p>
        </w:tc>
        <w:tc>
          <w:tcPr>
            <w:tcW w:w="2552" w:type="dxa"/>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40"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i/>
                <w:snapToGrid w:val="0"/>
                <w:sz w:val="19"/>
                <w:lang w:val="en-US"/>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lang w:val="en-US"/>
              </w:rPr>
            </w:pPr>
            <w:r>
              <w:rPr>
                <w:snapToGrid w:val="0"/>
                <w:sz w:val="19"/>
                <w:lang w:val="en-US"/>
              </w:rPr>
              <w:t>31 of 2005</w:t>
            </w:r>
          </w:p>
        </w:tc>
        <w:tc>
          <w:tcPr>
            <w:tcW w:w="1140"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94" w:type="dxa"/>
            <w:gridSpan w:val="4"/>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40" w:type="dxa"/>
          </w:tcPr>
          <w:p>
            <w:pPr>
              <w:pStyle w:val="nTable"/>
              <w:spacing w:after="40"/>
              <w:rPr>
                <w:sz w:val="19"/>
              </w:rPr>
            </w:pPr>
            <w:r>
              <w:rPr>
                <w:sz w:val="19"/>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rPr>
              <w:t>Criminal Law and Evidence Amendment Act 2008</w:t>
            </w:r>
            <w:r>
              <w:rPr>
                <w:iCs/>
                <w:snapToGrid w:val="0"/>
              </w:rPr>
              <w:t xml:space="preserve"> s. 73</w:t>
            </w:r>
          </w:p>
        </w:tc>
        <w:tc>
          <w:tcPr>
            <w:tcW w:w="1134" w:type="dxa"/>
          </w:tcPr>
          <w:p>
            <w:pPr>
              <w:pStyle w:val="nTable"/>
              <w:spacing w:after="40"/>
              <w:rPr>
                <w:snapToGrid w:val="0"/>
                <w:sz w:val="19"/>
                <w:lang w:val="en-US"/>
              </w:rPr>
            </w:pPr>
            <w:r>
              <w:rPr>
                <w:sz w:val="19"/>
              </w:rPr>
              <w:t>2 of 2008</w:t>
            </w:r>
          </w:p>
        </w:tc>
        <w:tc>
          <w:tcPr>
            <w:tcW w:w="1140"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40"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c>
          <w:tcPr>
            <w:tcW w:w="2268" w:type="dxa"/>
            <w:tcBorders>
              <w:bottom w:val="single" w:sz="4" w:space="0" w:color="auto"/>
            </w:tcBorders>
          </w:tcPr>
          <w:p>
            <w:pPr>
              <w:pStyle w:val="nTable"/>
              <w:spacing w:after="40"/>
              <w:rPr>
                <w:i/>
                <w:sz w:val="19"/>
              </w:rPr>
            </w:pPr>
            <w:r>
              <w:rPr>
                <w:i/>
                <w:snapToGrid w:val="0"/>
              </w:rPr>
              <w:t>Medical Practitioners Act 2008</w:t>
            </w:r>
            <w:r>
              <w:t xml:space="preserve"> s. 162</w:t>
            </w:r>
          </w:p>
        </w:tc>
        <w:tc>
          <w:tcPr>
            <w:tcW w:w="1134" w:type="dxa"/>
            <w:tcBorders>
              <w:bottom w:val="single" w:sz="4" w:space="0" w:color="auto"/>
            </w:tcBorders>
          </w:tcPr>
          <w:p>
            <w:pPr>
              <w:pStyle w:val="nTable"/>
              <w:spacing w:after="40"/>
              <w:rPr>
                <w:sz w:val="19"/>
              </w:rPr>
            </w:pPr>
            <w:r>
              <w:rPr>
                <w:sz w:val="19"/>
              </w:rPr>
              <w:t>22 of 2008</w:t>
            </w:r>
          </w:p>
        </w:tc>
        <w:tc>
          <w:tcPr>
            <w:tcW w:w="1140"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360"/>
        <w:ind w:left="482" w:hanging="482"/>
      </w:pPr>
      <w:r>
        <w:rPr>
          <w:vertAlign w:val="superscript"/>
        </w:rPr>
        <w:t>1a</w:t>
      </w:r>
      <w:r>
        <w:tab/>
        <w:t>On the date as at which thi</w:t>
      </w:r>
      <w:bookmarkStart w:id="4759" w:name="_Hlt507390729"/>
      <w:bookmarkEnd w:id="47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60" w:name="_Toc128988815"/>
      <w:bookmarkStart w:id="4761" w:name="_Toc215550784"/>
      <w:r>
        <w:t>Provisions that have not come into operation</w:t>
      </w:r>
      <w:bookmarkEnd w:id="4760"/>
      <w:bookmarkEnd w:id="47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713 </w:t>
            </w:r>
            <w:r>
              <w:rPr>
                <w:iCs/>
                <w:snapToGrid w:val="0"/>
                <w:sz w:val="19"/>
                <w:vertAlign w:val="superscript"/>
                <w:lang w:val="en-US"/>
              </w:rPr>
              <w:t>47</w:t>
            </w:r>
          </w:p>
        </w:tc>
        <w:tc>
          <w:tcPr>
            <w:tcW w:w="1134" w:type="dxa"/>
            <w:tcBorders>
              <w:bottom w:val="single" w:sz="4" w:space="0" w:color="auto"/>
            </w:tcBorders>
          </w:tcPr>
          <w:p>
            <w:pPr>
              <w:pStyle w:val="nTable"/>
              <w:keepNext/>
              <w:spacing w:after="40"/>
              <w:rPr>
                <w:sz w:val="19"/>
              </w:rPr>
            </w:pPr>
            <w:r>
              <w:rPr>
                <w:snapToGrid w:val="0"/>
                <w:sz w:val="19"/>
                <w:lang w:val="en-US"/>
              </w:rPr>
              <w:t>21 of 2008</w:t>
            </w:r>
          </w:p>
        </w:tc>
        <w:tc>
          <w:tcPr>
            <w:tcW w:w="1134" w:type="dxa"/>
            <w:tcBorders>
              <w:bottom w:val="single" w:sz="4" w:space="0" w:color="auto"/>
            </w:tcBorders>
          </w:tcPr>
          <w:p>
            <w:pPr>
              <w:pStyle w:val="nTable"/>
              <w:keepNext/>
              <w:spacing w:after="40"/>
              <w:rPr>
                <w:sz w:val="19"/>
              </w:rPr>
            </w:pPr>
            <w:r>
              <w:rPr>
                <w:snapToGrid w:val="0"/>
                <w:sz w:val="19"/>
                <w:lang w:val="en-US"/>
              </w:rPr>
              <w:t>27 May 2008</w:t>
            </w:r>
          </w:p>
        </w:tc>
        <w:tc>
          <w:tcPr>
            <w:tcW w:w="2551" w:type="dxa"/>
            <w:tcBorders>
              <w:bottom w:val="single" w:sz="4" w:space="0" w:color="auto"/>
            </w:tcBorders>
          </w:tcPr>
          <w:p>
            <w:pPr>
              <w:pStyle w:val="nTable"/>
              <w:keepNext/>
              <w:spacing w:after="40"/>
              <w:rPr>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bookmarkStart w:id="4762" w:name="_Toc497533393"/>
      <w:r>
        <w:rPr>
          <w:rStyle w:val="CharSectno"/>
        </w:rPr>
        <w:t>74</w:t>
      </w:r>
      <w:r>
        <w:t>.</w:t>
      </w:r>
      <w:r>
        <w:tab/>
      </w:r>
      <w:r>
        <w:rPr>
          <w:i/>
        </w:rPr>
        <w:t>Workers’ Compensation and Injury Management Act 1981</w:t>
      </w:r>
      <w:r>
        <w:t xml:space="preserve"> amended</w:t>
      </w:r>
      <w:bookmarkEnd w:id="476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rStyle w:val="CharDefText"/>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763" w:name="_Toc20219085"/>
      <w:bookmarkStart w:id="4764" w:name="_Toc20710666"/>
      <w:bookmarkStart w:id="4765" w:name="_Toc22632825"/>
      <w:bookmarkStart w:id="4766" w:name="_Toc44146574"/>
      <w:r>
        <w:rPr>
          <w:rStyle w:val="CharSectno"/>
        </w:rPr>
        <w:t>19</w:t>
      </w:r>
      <w:r>
        <w:t>.</w:t>
      </w:r>
      <w:r>
        <w:tab/>
        <w:t>Power to amend regulations</w:t>
      </w:r>
      <w:bookmarkEnd w:id="4763"/>
      <w:bookmarkEnd w:id="4764"/>
      <w:bookmarkEnd w:id="4765"/>
      <w:bookmarkEnd w:id="476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“Director” in the amended Act;</w:t>
      </w:r>
    </w:p>
    <w:p>
      <w:pPr>
        <w:pStyle w:val="nzDefstart"/>
        <w:spacing w:before="100"/>
      </w:pPr>
      <w:r>
        <w:tab/>
      </w:r>
      <w:r>
        <w:rPr>
          <w:rStyle w:val="CharDefText"/>
        </w:rPr>
        <w:t>Director of Conciliation and Review</w:t>
      </w:r>
      <w:r>
        <w:t xml:space="preserve"> has the meaning given to “Director”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rStyle w:val="CharDefText"/>
          <w:snapToGrid w:val="0"/>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rStyle w:val="CharDefText"/>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by the </w:t>
      </w:r>
      <w:r>
        <w:rPr>
          <w:i/>
          <w:iCs/>
        </w:rPr>
        <w:t xml:space="preserve">Criminal Law and Evidence Amendment Act 2008 </w:t>
      </w:r>
      <w:r>
        <w:t>s. 78(10).</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rPr>
          <w:snapToGrid w:val="0"/>
        </w:rPr>
        <w:t>Footnote no longer applicable.</w:t>
      </w:r>
    </w:p>
    <w:p>
      <w:pPr>
        <w:pStyle w:val="nSubsection"/>
        <w:rPr>
          <w:snapToGrid w:val="0"/>
        </w:rPr>
      </w:pPr>
      <w:bookmarkStart w:id="4767" w:name="AutoSch"/>
      <w:bookmarkEnd w:id="4767"/>
      <w:r>
        <w:rPr>
          <w:snapToGrid w:val="0"/>
          <w:vertAlign w:val="superscript"/>
        </w:rPr>
        <w:t>47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713</w:t>
      </w:r>
      <w:r>
        <w:rPr>
          <w:snapToGrid w:val="0"/>
        </w:rPr>
        <w:t xml:space="preserve"> had not come into operation.  It reads as follows:</w:t>
      </w:r>
    </w:p>
    <w:p>
      <w:pPr>
        <w:pStyle w:val="MiscOpen"/>
        <w:rPr>
          <w:snapToGrid w:val="0"/>
        </w:rPr>
      </w:pPr>
      <w:r>
        <w:rPr>
          <w:snapToGrid w:val="0"/>
        </w:rPr>
        <w:t>“</w:t>
      </w:r>
    </w:p>
    <w:p>
      <w:pPr>
        <w:pStyle w:val="nzHeading5"/>
      </w:pPr>
      <w:bookmarkStart w:id="4768" w:name="_Toc198708691"/>
      <w:r>
        <w:rPr>
          <w:rStyle w:val="CharSectno"/>
        </w:rPr>
        <w:t>713</w:t>
      </w:r>
      <w:r>
        <w:t>.</w:t>
      </w:r>
      <w:r>
        <w:tab/>
      </w:r>
      <w:r>
        <w:rPr>
          <w:i/>
          <w:iCs/>
        </w:rPr>
        <w:t>Workers’ Compensation and Injury Management Act 1981</w:t>
      </w:r>
      <w:r>
        <w:t xml:space="preserve"> amended</w:t>
      </w:r>
      <w:bookmarkEnd w:id="4768"/>
    </w:p>
    <w:p>
      <w:pPr>
        <w:pStyle w:val="nzSubsection"/>
      </w:pPr>
      <w:r>
        <w:tab/>
        <w:t>(1)</w:t>
      </w:r>
      <w:r>
        <w:tab/>
        <w:t xml:space="preserve">The amendments in this section are to the </w:t>
      </w:r>
      <w:r>
        <w:rPr>
          <w:i/>
          <w:iCs/>
        </w:rPr>
        <w:t>Workers’ Compensation and Injury Management Act 1981</w:t>
      </w:r>
      <w:r>
        <w:t>.</w:t>
      </w:r>
    </w:p>
    <w:p>
      <w:pPr>
        <w:pStyle w:val="nz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(3)</w:t>
      </w:r>
      <w:r>
        <w:tab/>
        <w:t>Section 263 is amended by deleting “</w:t>
      </w:r>
      <w:r>
        <w:rPr>
          <w:i/>
          <w:iCs/>
        </w:rPr>
        <w:t>Legal Practice Act 2003</w:t>
      </w:r>
      <w:r>
        <w:t xml:space="preserve">, and in particular Part 13” and inserting instead — </w:t>
      </w:r>
    </w:p>
    <w:p>
      <w:pPr>
        <w:pStyle w:val="nzSubsection"/>
      </w:pPr>
      <w:r>
        <w:tab/>
      </w:r>
      <w:r>
        <w:tab/>
        <w:t xml:space="preserve">“    </w:t>
      </w:r>
      <w:r>
        <w:rPr>
          <w:i/>
          <w:iCs/>
        </w:rPr>
        <w:t>Legal Profession Act 2008</w:t>
      </w:r>
      <w:r>
        <w:t>, and in particular Part 10    ”.</w:t>
      </w:r>
    </w:p>
    <w:p>
      <w:pPr>
        <w:pStyle w:val="nzSubsection"/>
      </w:pPr>
      <w:r>
        <w:tab/>
        <w:t>(4)</w:t>
      </w:r>
      <w:r>
        <w:tab/>
        <w:t xml:space="preserve">Section 264(3) is amended by deleting “Part 13 Division 3 of the </w:t>
      </w:r>
      <w:r>
        <w:rPr>
          <w:i/>
          <w:iCs/>
        </w:rPr>
        <w:t>Legal Practice Act 2003</w:t>
      </w:r>
      <w:r>
        <w:t xml:space="preserve">” and inserting instead — </w:t>
      </w:r>
    </w:p>
    <w:p>
      <w:pPr>
        <w:pStyle w:val="nzSubsection"/>
      </w:pPr>
      <w:r>
        <w:tab/>
      </w:r>
      <w:r>
        <w:tab/>
        <w:t xml:space="preserve">“    the </w:t>
      </w:r>
      <w:r>
        <w:rPr>
          <w:i/>
          <w:iCs/>
        </w:rPr>
        <w:t>Legal Profession Act 2008</w:t>
      </w:r>
      <w:r>
        <w:t xml:space="preserve"> Part 10 Division 8    ”.</w:t>
      </w:r>
    </w:p>
    <w:p>
      <w:pPr>
        <w:pStyle w:val="nzSubsection"/>
      </w:pPr>
      <w:r>
        <w:tab/>
        <w:t>(5)</w:t>
      </w:r>
      <w:r>
        <w:tab/>
        <w:t>Section 268(2) is amended as follows:</w:t>
      </w:r>
    </w:p>
    <w:p>
      <w:pPr>
        <w:pStyle w:val="nz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Subsection"/>
      </w:pPr>
      <w:r>
        <w:tab/>
        <w:t>(6)</w:t>
      </w:r>
      <w:r>
        <w:tab/>
        <w:t>Section 268(3)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(7)</w:t>
      </w:r>
      <w:r>
        <w:tab/>
        <w:t>Section 269(1) is amended in the definition of “Legal Costs Committee”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445</Pages>
  <Words>120299</Words>
  <Characters>575034</Characters>
  <Application>Microsoft Office Word</Application>
  <DocSecurity>0</DocSecurity>
  <Lines>15132</Lines>
  <Paragraphs>7397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1981 - 07-i0-02</dc:title>
  <dc:subject/>
  <dc:creator/>
  <cp:keywords/>
  <dc:description/>
  <cp:lastModifiedBy>svcMRProcess</cp:lastModifiedBy>
  <cp:revision>4</cp:revision>
  <cp:lastPrinted>2007-07-31T04:29:00Z</cp:lastPrinted>
  <dcterms:created xsi:type="dcterms:W3CDTF">2020-02-21T15:35:00Z</dcterms:created>
  <dcterms:modified xsi:type="dcterms:W3CDTF">2020-02-21T15:35:00Z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01 Dec 2008</vt:lpwstr>
  </property>
  <property fmtid="{D5CDD505-2E9C-101B-9397-08002B2CF9AE}" pid="8" name="Suffix">
    <vt:lpwstr>07-i0-02</vt:lpwstr>
  </property>
</Properties>
</file>