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Minimum Conditions of Employment Act 1993</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Minimum Conditions of Employment Act 1993</w:t>
      </w:r>
      <w:r>
        <w:fldChar w:fldCharType="end"/>
      </w:r>
    </w:p>
    <w:p>
      <w:pPr>
        <w:pStyle w:val="Arrangement"/>
        <w:ind w:left="2302" w:right="2302"/>
      </w:pPr>
      <w:r>
        <w:t>CONTENTS</w:t>
      </w:r>
    </w:p>
    <w:p>
      <w:pPr>
        <w:pStyle w:val="TOC2"/>
        <w:tabs>
          <w:tab w:val="right" w:leader="dot" w:pos="7086"/>
        </w:tabs>
        <w:rPr>
          <w:b w:val="0"/>
          <w:noProof/>
          <w:sz w:val="24"/>
          <w:szCs w:val="24"/>
        </w:rPr>
      </w:pPr>
      <w:r>
        <w:rPr>
          <w:noProof/>
        </w:rPr>
        <w:fldChar w:fldCharType="begin"/>
      </w:r>
      <w:r>
        <w:rPr>
          <w:noProof/>
        </w:rPr>
        <w:instrText xml:space="preserve"> TOC \o "1-3" \t "Heading 4,3,Heading 5,4, Heading 6,6,yScheduleHeading,5,yScheduleHeading 2,5,yHeading 2,7,yHeading 3,7,yHeading 6,6" \n 2-3 \t " yHeading 4,3,yHeading 5,4,nHeading 3,4" \n 2-3  \* MERGEFORMAT </w:instrText>
      </w:r>
      <w:r>
        <w:rPr>
          <w:noProof/>
        </w:rPr>
        <w:fldChar w:fldCharType="separate"/>
      </w:r>
      <w:r>
        <w:rPr>
          <w:noProof/>
          <w:szCs w:val="30"/>
        </w:rPr>
        <w:t>Part 1 — Preliminary</w:t>
      </w:r>
    </w:p>
    <w:p>
      <w:pPr>
        <w:pStyle w:val="TOC4"/>
        <w:rPr>
          <w:noProof/>
          <w:sz w:val="24"/>
          <w:szCs w:val="24"/>
        </w:rPr>
      </w:pP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_Toc103130189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_Toc103130190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3</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_Toc103130191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4</w:t>
      </w:r>
      <w:r>
        <w:rPr>
          <w:noProof/>
          <w:snapToGrid w:val="0"/>
          <w:szCs w:val="24"/>
        </w:rPr>
        <w:t>.</w:t>
      </w:r>
      <w:r>
        <w:rPr>
          <w:noProof/>
          <w:sz w:val="24"/>
          <w:szCs w:val="24"/>
        </w:rPr>
        <w:tab/>
      </w:r>
      <w:r>
        <w:rPr>
          <w:noProof/>
          <w:snapToGrid w:val="0"/>
          <w:szCs w:val="24"/>
        </w:rPr>
        <w:t>Application to Crown</w:t>
      </w:r>
      <w:r>
        <w:rPr>
          <w:noProof/>
        </w:rPr>
        <w:tab/>
      </w:r>
      <w:r>
        <w:rPr>
          <w:noProof/>
        </w:rPr>
        <w:fldChar w:fldCharType="begin"/>
      </w:r>
      <w:r>
        <w:rPr>
          <w:noProof/>
        </w:rPr>
        <w:instrText xml:space="preserve"> PAGEREF _Toc103130192 \h </w:instrText>
      </w:r>
      <w:r>
        <w:rPr>
          <w:noProof/>
        </w:rPr>
      </w:r>
      <w:r>
        <w:rPr>
          <w:noProof/>
        </w:rPr>
        <w:fldChar w:fldCharType="separate"/>
      </w:r>
      <w:r>
        <w:rPr>
          <w:noProof/>
        </w:rPr>
        <w:t>3</w:t>
      </w:r>
      <w:r>
        <w:rPr>
          <w:noProof/>
        </w:rPr>
        <w:fldChar w:fldCharType="end"/>
      </w:r>
    </w:p>
    <w:p>
      <w:pPr>
        <w:pStyle w:val="TOC2"/>
        <w:tabs>
          <w:tab w:val="right" w:leader="dot" w:pos="7086"/>
        </w:tabs>
        <w:rPr>
          <w:b w:val="0"/>
          <w:noProof/>
          <w:sz w:val="24"/>
          <w:szCs w:val="24"/>
        </w:rPr>
      </w:pPr>
      <w:r>
        <w:rPr>
          <w:noProof/>
          <w:szCs w:val="30"/>
        </w:rPr>
        <w:t>Part 2 — Application of minimum conditions</w:t>
      </w:r>
    </w:p>
    <w:p>
      <w:pPr>
        <w:pStyle w:val="TOC4"/>
        <w:rPr>
          <w:noProof/>
          <w:sz w:val="24"/>
          <w:szCs w:val="24"/>
        </w:rPr>
      </w:pPr>
      <w:r>
        <w:rPr>
          <w:noProof/>
          <w:szCs w:val="24"/>
        </w:rPr>
        <w:t>5</w:t>
      </w:r>
      <w:r>
        <w:rPr>
          <w:noProof/>
          <w:snapToGrid w:val="0"/>
          <w:szCs w:val="24"/>
        </w:rPr>
        <w:t>.</w:t>
      </w:r>
      <w:r>
        <w:rPr>
          <w:noProof/>
          <w:sz w:val="24"/>
          <w:szCs w:val="24"/>
        </w:rPr>
        <w:tab/>
      </w:r>
      <w:r>
        <w:rPr>
          <w:noProof/>
          <w:snapToGrid w:val="0"/>
          <w:szCs w:val="24"/>
        </w:rPr>
        <w:t>Minimum conditions implied in awards etc.</w:t>
      </w:r>
      <w:r>
        <w:rPr>
          <w:noProof/>
        </w:rPr>
        <w:tab/>
      </w:r>
      <w:r>
        <w:rPr>
          <w:noProof/>
        </w:rPr>
        <w:fldChar w:fldCharType="begin"/>
      </w:r>
      <w:r>
        <w:rPr>
          <w:noProof/>
        </w:rPr>
        <w:instrText xml:space="preserve"> PAGEREF _Toc103130194 \h </w:instrText>
      </w:r>
      <w:r>
        <w:rPr>
          <w:noProof/>
        </w:rPr>
      </w:r>
      <w:r>
        <w:rPr>
          <w:noProof/>
        </w:rPr>
        <w:fldChar w:fldCharType="separate"/>
      </w:r>
      <w:r>
        <w:rPr>
          <w:noProof/>
        </w:rPr>
        <w:t>4</w:t>
      </w:r>
      <w:r>
        <w:rPr>
          <w:noProof/>
        </w:rPr>
        <w:fldChar w:fldCharType="end"/>
      </w:r>
    </w:p>
    <w:p>
      <w:pPr>
        <w:pStyle w:val="TOC4"/>
        <w:rPr>
          <w:noProof/>
          <w:sz w:val="24"/>
          <w:szCs w:val="24"/>
        </w:rPr>
      </w:pPr>
      <w:r>
        <w:rPr>
          <w:noProof/>
          <w:szCs w:val="24"/>
        </w:rPr>
        <w:t>6</w:t>
      </w:r>
      <w:r>
        <w:rPr>
          <w:noProof/>
          <w:snapToGrid w:val="0"/>
          <w:szCs w:val="24"/>
        </w:rPr>
        <w:t>.</w:t>
      </w:r>
      <w:r>
        <w:rPr>
          <w:noProof/>
          <w:sz w:val="24"/>
          <w:szCs w:val="24"/>
        </w:rPr>
        <w:tab/>
      </w:r>
      <w:r>
        <w:rPr>
          <w:noProof/>
          <w:snapToGrid w:val="0"/>
          <w:szCs w:val="24"/>
        </w:rPr>
        <w:t>Application offshore</w:t>
      </w:r>
      <w:r>
        <w:rPr>
          <w:noProof/>
        </w:rPr>
        <w:tab/>
      </w:r>
      <w:r>
        <w:rPr>
          <w:noProof/>
        </w:rPr>
        <w:fldChar w:fldCharType="begin"/>
      </w:r>
      <w:r>
        <w:rPr>
          <w:noProof/>
        </w:rPr>
        <w:instrText xml:space="preserve"> PAGEREF _Toc103130195 \h </w:instrText>
      </w:r>
      <w:r>
        <w:rPr>
          <w:noProof/>
        </w:rPr>
      </w:r>
      <w:r>
        <w:rPr>
          <w:noProof/>
        </w:rPr>
        <w:fldChar w:fldCharType="separate"/>
      </w:r>
      <w:r>
        <w:rPr>
          <w:noProof/>
        </w:rPr>
        <w:t>4</w:t>
      </w:r>
      <w:r>
        <w:rPr>
          <w:noProof/>
        </w:rPr>
        <w:fldChar w:fldCharType="end"/>
      </w:r>
    </w:p>
    <w:p>
      <w:pPr>
        <w:pStyle w:val="TOC4"/>
        <w:rPr>
          <w:noProof/>
          <w:sz w:val="24"/>
          <w:szCs w:val="24"/>
        </w:rPr>
      </w:pPr>
      <w:r>
        <w:rPr>
          <w:noProof/>
          <w:szCs w:val="24"/>
        </w:rPr>
        <w:t>7</w:t>
      </w:r>
      <w:r>
        <w:rPr>
          <w:noProof/>
          <w:snapToGrid w:val="0"/>
          <w:szCs w:val="24"/>
        </w:rPr>
        <w:t>.</w:t>
      </w:r>
      <w:r>
        <w:rPr>
          <w:noProof/>
          <w:sz w:val="24"/>
          <w:szCs w:val="24"/>
        </w:rPr>
        <w:tab/>
      </w:r>
      <w:r>
        <w:rPr>
          <w:noProof/>
          <w:snapToGrid w:val="0"/>
          <w:szCs w:val="24"/>
        </w:rPr>
        <w:t>Enforcement of minimum conditions</w:t>
      </w:r>
      <w:r>
        <w:rPr>
          <w:noProof/>
        </w:rPr>
        <w:tab/>
      </w:r>
      <w:r>
        <w:rPr>
          <w:noProof/>
        </w:rPr>
        <w:fldChar w:fldCharType="begin"/>
      </w:r>
      <w:r>
        <w:rPr>
          <w:noProof/>
        </w:rPr>
        <w:instrText xml:space="preserve"> PAGEREF _Toc103130196 \h </w:instrText>
      </w:r>
      <w:r>
        <w:rPr>
          <w:noProof/>
        </w:rPr>
      </w:r>
      <w:r>
        <w:rPr>
          <w:noProof/>
        </w:rPr>
        <w:fldChar w:fldCharType="separate"/>
      </w:r>
      <w:r>
        <w:rPr>
          <w:noProof/>
        </w:rPr>
        <w:t>5</w:t>
      </w:r>
      <w:r>
        <w:rPr>
          <w:noProof/>
        </w:rPr>
        <w:fldChar w:fldCharType="end"/>
      </w:r>
    </w:p>
    <w:p>
      <w:pPr>
        <w:pStyle w:val="TOC4"/>
        <w:rPr>
          <w:noProof/>
          <w:sz w:val="24"/>
          <w:szCs w:val="24"/>
        </w:rPr>
      </w:pPr>
      <w:r>
        <w:rPr>
          <w:noProof/>
          <w:szCs w:val="24"/>
        </w:rPr>
        <w:t>8</w:t>
      </w:r>
      <w:r>
        <w:rPr>
          <w:noProof/>
          <w:snapToGrid w:val="0"/>
          <w:szCs w:val="24"/>
        </w:rPr>
        <w:t>.</w:t>
      </w:r>
      <w:r>
        <w:rPr>
          <w:noProof/>
          <w:sz w:val="24"/>
          <w:szCs w:val="24"/>
        </w:rPr>
        <w:tab/>
      </w:r>
      <w:r>
        <w:rPr>
          <w:noProof/>
          <w:snapToGrid w:val="0"/>
          <w:szCs w:val="24"/>
        </w:rPr>
        <w:t>Limited contracting</w:t>
      </w:r>
      <w:r>
        <w:rPr>
          <w:noProof/>
          <w:snapToGrid w:val="0"/>
          <w:szCs w:val="24"/>
        </w:rPr>
        <w:noBreakHyphen/>
        <w:t>out of annual leave conditions</w:t>
      </w:r>
      <w:r>
        <w:rPr>
          <w:noProof/>
        </w:rPr>
        <w:tab/>
      </w:r>
      <w:r>
        <w:rPr>
          <w:noProof/>
        </w:rPr>
        <w:fldChar w:fldCharType="begin"/>
      </w:r>
      <w:r>
        <w:rPr>
          <w:noProof/>
        </w:rPr>
        <w:instrText xml:space="preserve"> PAGEREF _Toc103130197 \h </w:instrText>
      </w:r>
      <w:r>
        <w:rPr>
          <w:noProof/>
        </w:rPr>
      </w:r>
      <w:r>
        <w:rPr>
          <w:noProof/>
        </w:rPr>
        <w:fldChar w:fldCharType="separate"/>
      </w:r>
      <w:r>
        <w:rPr>
          <w:noProof/>
        </w:rPr>
        <w:t>5</w:t>
      </w:r>
      <w:r>
        <w:rPr>
          <w:noProof/>
        </w:rPr>
        <w:fldChar w:fldCharType="end"/>
      </w:r>
    </w:p>
    <w:p>
      <w:pPr>
        <w:pStyle w:val="TOC4"/>
        <w:rPr>
          <w:noProof/>
          <w:sz w:val="24"/>
          <w:szCs w:val="24"/>
        </w:rPr>
      </w:pPr>
      <w:r>
        <w:rPr>
          <w:noProof/>
          <w:szCs w:val="24"/>
        </w:rPr>
        <w:t>9</w:t>
      </w:r>
      <w:r>
        <w:rPr>
          <w:noProof/>
          <w:snapToGrid w:val="0"/>
          <w:szCs w:val="24"/>
        </w:rPr>
        <w:t>.</w:t>
      </w:r>
      <w:r>
        <w:rPr>
          <w:noProof/>
          <w:sz w:val="24"/>
          <w:szCs w:val="24"/>
        </w:rPr>
        <w:tab/>
      </w:r>
      <w:r>
        <w:rPr>
          <w:noProof/>
          <w:snapToGrid w:val="0"/>
          <w:szCs w:val="24"/>
        </w:rPr>
        <w:t>Limited contracting</w:t>
      </w:r>
      <w:r>
        <w:rPr>
          <w:noProof/>
          <w:snapToGrid w:val="0"/>
          <w:szCs w:val="24"/>
        </w:rPr>
        <w:noBreakHyphen/>
        <w:t>out of minimum wage entitlement</w:t>
      </w:r>
      <w:r>
        <w:rPr>
          <w:noProof/>
        </w:rPr>
        <w:tab/>
      </w:r>
      <w:r>
        <w:rPr>
          <w:noProof/>
        </w:rPr>
        <w:fldChar w:fldCharType="begin"/>
      </w:r>
      <w:r>
        <w:rPr>
          <w:noProof/>
        </w:rPr>
        <w:instrText xml:space="preserve"> PAGEREF _Toc103130198 \h </w:instrText>
      </w:r>
      <w:r>
        <w:rPr>
          <w:noProof/>
        </w:rPr>
      </w:r>
      <w:r>
        <w:rPr>
          <w:noProof/>
        </w:rPr>
        <w:fldChar w:fldCharType="separate"/>
      </w:r>
      <w:r>
        <w:rPr>
          <w:noProof/>
        </w:rPr>
        <w:t>6</w:t>
      </w:r>
      <w:r>
        <w:rPr>
          <w:noProof/>
        </w:rPr>
        <w:fldChar w:fldCharType="end"/>
      </w:r>
    </w:p>
    <w:p>
      <w:pPr>
        <w:pStyle w:val="TOC2"/>
        <w:tabs>
          <w:tab w:val="right" w:leader="dot" w:pos="7086"/>
        </w:tabs>
        <w:rPr>
          <w:b w:val="0"/>
          <w:noProof/>
          <w:sz w:val="24"/>
          <w:szCs w:val="24"/>
        </w:rPr>
      </w:pPr>
      <w:r>
        <w:rPr>
          <w:noProof/>
          <w:szCs w:val="30"/>
        </w:rPr>
        <w:t>Part 3 — Minimum rates of pay</w:t>
      </w:r>
    </w:p>
    <w:p>
      <w:pPr>
        <w:pStyle w:val="TOC4"/>
        <w:rPr>
          <w:noProof/>
          <w:sz w:val="24"/>
          <w:szCs w:val="24"/>
        </w:rPr>
      </w:pPr>
      <w:r>
        <w:rPr>
          <w:noProof/>
          <w:szCs w:val="24"/>
        </w:rPr>
        <w:t>10.</w:t>
      </w:r>
      <w:r>
        <w:rPr>
          <w:noProof/>
          <w:sz w:val="24"/>
          <w:szCs w:val="24"/>
        </w:rPr>
        <w:tab/>
      </w:r>
      <w:r>
        <w:rPr>
          <w:noProof/>
          <w:szCs w:val="24"/>
        </w:rPr>
        <w:t>Entitlement of employees to be paid a minimum rate of pay</w:t>
      </w:r>
      <w:r>
        <w:rPr>
          <w:noProof/>
        </w:rPr>
        <w:tab/>
      </w:r>
      <w:r>
        <w:rPr>
          <w:noProof/>
        </w:rPr>
        <w:fldChar w:fldCharType="begin"/>
      </w:r>
      <w:r>
        <w:rPr>
          <w:noProof/>
        </w:rPr>
        <w:instrText xml:space="preserve"> PAGEREF _Toc103130200 \h </w:instrText>
      </w:r>
      <w:r>
        <w:rPr>
          <w:noProof/>
        </w:rPr>
      </w:r>
      <w:r>
        <w:rPr>
          <w:noProof/>
        </w:rPr>
        <w:fldChar w:fldCharType="separate"/>
      </w:r>
      <w:r>
        <w:rPr>
          <w:noProof/>
        </w:rPr>
        <w:t>7</w:t>
      </w:r>
      <w:r>
        <w:rPr>
          <w:noProof/>
        </w:rPr>
        <w:fldChar w:fldCharType="end"/>
      </w:r>
    </w:p>
    <w:p>
      <w:pPr>
        <w:pStyle w:val="TOC4"/>
        <w:rPr>
          <w:noProof/>
          <w:sz w:val="24"/>
          <w:szCs w:val="24"/>
        </w:rPr>
      </w:pPr>
      <w:r>
        <w:rPr>
          <w:noProof/>
          <w:szCs w:val="24"/>
        </w:rPr>
        <w:t>11.</w:t>
      </w:r>
      <w:r>
        <w:rPr>
          <w:noProof/>
          <w:sz w:val="24"/>
          <w:szCs w:val="24"/>
        </w:rPr>
        <w:tab/>
      </w:r>
      <w:r>
        <w:rPr>
          <w:noProof/>
          <w:szCs w:val="24"/>
        </w:rPr>
        <w:t>Minimum rate of pay for casual employees includes a loading</w:t>
      </w:r>
      <w:r>
        <w:rPr>
          <w:noProof/>
        </w:rPr>
        <w:tab/>
      </w:r>
      <w:r>
        <w:rPr>
          <w:noProof/>
        </w:rPr>
        <w:fldChar w:fldCharType="begin"/>
      </w:r>
      <w:r>
        <w:rPr>
          <w:noProof/>
        </w:rPr>
        <w:instrText xml:space="preserve"> PAGEREF _Toc103130201 \h </w:instrText>
      </w:r>
      <w:r>
        <w:rPr>
          <w:noProof/>
        </w:rPr>
      </w:r>
      <w:r>
        <w:rPr>
          <w:noProof/>
        </w:rPr>
        <w:fldChar w:fldCharType="separate"/>
      </w:r>
      <w:r>
        <w:rPr>
          <w:noProof/>
        </w:rPr>
        <w:t>7</w:t>
      </w:r>
      <w:r>
        <w:rPr>
          <w:noProof/>
        </w:rPr>
        <w:fldChar w:fldCharType="end"/>
      </w:r>
    </w:p>
    <w:p>
      <w:pPr>
        <w:pStyle w:val="TOC4"/>
        <w:rPr>
          <w:noProof/>
          <w:sz w:val="24"/>
          <w:szCs w:val="24"/>
        </w:rPr>
      </w:pPr>
      <w:r>
        <w:rPr>
          <w:noProof/>
          <w:szCs w:val="24"/>
        </w:rPr>
        <w:t>12.</w:t>
      </w:r>
      <w:r>
        <w:rPr>
          <w:noProof/>
          <w:sz w:val="24"/>
          <w:szCs w:val="24"/>
        </w:rPr>
        <w:tab/>
      </w:r>
      <w:r>
        <w:rPr>
          <w:noProof/>
          <w:szCs w:val="24"/>
        </w:rPr>
        <w:t>Minimum weekly rate of pay for employees aged 21 or more</w:t>
      </w:r>
      <w:r>
        <w:rPr>
          <w:noProof/>
        </w:rPr>
        <w:tab/>
      </w:r>
      <w:r>
        <w:rPr>
          <w:noProof/>
        </w:rPr>
        <w:fldChar w:fldCharType="begin"/>
      </w:r>
      <w:r>
        <w:rPr>
          <w:noProof/>
        </w:rPr>
        <w:instrText xml:space="preserve"> PAGEREF _Toc103130202 \h </w:instrText>
      </w:r>
      <w:r>
        <w:rPr>
          <w:noProof/>
        </w:rPr>
      </w:r>
      <w:r>
        <w:rPr>
          <w:noProof/>
        </w:rPr>
        <w:fldChar w:fldCharType="separate"/>
      </w:r>
      <w:r>
        <w:rPr>
          <w:noProof/>
        </w:rPr>
        <w:t>7</w:t>
      </w:r>
      <w:r>
        <w:rPr>
          <w:noProof/>
        </w:rPr>
        <w:fldChar w:fldCharType="end"/>
      </w:r>
    </w:p>
    <w:p>
      <w:pPr>
        <w:pStyle w:val="TOC4"/>
        <w:rPr>
          <w:noProof/>
          <w:sz w:val="24"/>
          <w:szCs w:val="24"/>
        </w:rPr>
      </w:pPr>
      <w:r>
        <w:rPr>
          <w:noProof/>
          <w:szCs w:val="24"/>
        </w:rPr>
        <w:t>13.</w:t>
      </w:r>
      <w:r>
        <w:rPr>
          <w:noProof/>
          <w:sz w:val="24"/>
          <w:szCs w:val="24"/>
        </w:rPr>
        <w:tab/>
      </w:r>
      <w:r>
        <w:rPr>
          <w:noProof/>
          <w:szCs w:val="24"/>
        </w:rPr>
        <w:t>Minimum weekly rate of pay for employees aged under 21</w:t>
      </w:r>
      <w:r>
        <w:rPr>
          <w:noProof/>
        </w:rPr>
        <w:tab/>
      </w:r>
      <w:r>
        <w:rPr>
          <w:noProof/>
        </w:rPr>
        <w:fldChar w:fldCharType="begin"/>
      </w:r>
      <w:r>
        <w:rPr>
          <w:noProof/>
        </w:rPr>
        <w:instrText xml:space="preserve"> PAGEREF _Toc103130203 \h </w:instrText>
      </w:r>
      <w:r>
        <w:rPr>
          <w:noProof/>
        </w:rPr>
      </w:r>
      <w:r>
        <w:rPr>
          <w:noProof/>
        </w:rPr>
        <w:fldChar w:fldCharType="separate"/>
      </w:r>
      <w:r>
        <w:rPr>
          <w:noProof/>
        </w:rPr>
        <w:t>8</w:t>
      </w:r>
      <w:r>
        <w:rPr>
          <w:noProof/>
        </w:rPr>
        <w:fldChar w:fldCharType="end"/>
      </w:r>
    </w:p>
    <w:p>
      <w:pPr>
        <w:pStyle w:val="TOC4"/>
        <w:rPr>
          <w:noProof/>
          <w:sz w:val="24"/>
          <w:szCs w:val="24"/>
        </w:rPr>
      </w:pPr>
      <w:r>
        <w:rPr>
          <w:noProof/>
          <w:szCs w:val="24"/>
        </w:rPr>
        <w:t>14.</w:t>
      </w:r>
      <w:r>
        <w:rPr>
          <w:noProof/>
          <w:sz w:val="24"/>
          <w:szCs w:val="24"/>
        </w:rPr>
        <w:tab/>
      </w:r>
      <w:r>
        <w:rPr>
          <w:noProof/>
          <w:szCs w:val="24"/>
        </w:rPr>
        <w:t>Minimum weekly rates of pay for apprentices</w:t>
      </w:r>
      <w:r>
        <w:rPr>
          <w:noProof/>
        </w:rPr>
        <w:tab/>
      </w:r>
      <w:r>
        <w:rPr>
          <w:noProof/>
        </w:rPr>
        <w:fldChar w:fldCharType="begin"/>
      </w:r>
      <w:r>
        <w:rPr>
          <w:noProof/>
        </w:rPr>
        <w:instrText xml:space="preserve"> PAGEREF _Toc103130204 \h </w:instrText>
      </w:r>
      <w:r>
        <w:rPr>
          <w:noProof/>
        </w:rPr>
      </w:r>
      <w:r>
        <w:rPr>
          <w:noProof/>
        </w:rPr>
        <w:fldChar w:fldCharType="separate"/>
      </w:r>
      <w:r>
        <w:rPr>
          <w:noProof/>
        </w:rPr>
        <w:t>8</w:t>
      </w:r>
      <w:r>
        <w:rPr>
          <w:noProof/>
        </w:rPr>
        <w:fldChar w:fldCharType="end"/>
      </w:r>
    </w:p>
    <w:p>
      <w:pPr>
        <w:pStyle w:val="TOC4"/>
        <w:rPr>
          <w:noProof/>
          <w:sz w:val="24"/>
          <w:szCs w:val="24"/>
        </w:rPr>
      </w:pPr>
      <w:r>
        <w:rPr>
          <w:noProof/>
          <w:szCs w:val="24"/>
        </w:rPr>
        <w:t>15.</w:t>
      </w:r>
      <w:r>
        <w:rPr>
          <w:noProof/>
          <w:sz w:val="24"/>
          <w:szCs w:val="24"/>
        </w:rPr>
        <w:tab/>
      </w:r>
      <w:r>
        <w:rPr>
          <w:noProof/>
          <w:szCs w:val="24"/>
        </w:rPr>
        <w:t>Minimum weekly rates of pay for trainees</w:t>
      </w:r>
      <w:r>
        <w:rPr>
          <w:noProof/>
        </w:rPr>
        <w:tab/>
      </w:r>
      <w:r>
        <w:rPr>
          <w:noProof/>
        </w:rPr>
        <w:fldChar w:fldCharType="begin"/>
      </w:r>
      <w:r>
        <w:rPr>
          <w:noProof/>
        </w:rPr>
        <w:instrText xml:space="preserve"> PAGEREF _Toc103130205 \h </w:instrText>
      </w:r>
      <w:r>
        <w:rPr>
          <w:noProof/>
        </w:rPr>
      </w:r>
      <w:r>
        <w:rPr>
          <w:noProof/>
        </w:rPr>
        <w:fldChar w:fldCharType="separate"/>
      </w:r>
      <w:r>
        <w:rPr>
          <w:noProof/>
        </w:rPr>
        <w:t>8</w:t>
      </w:r>
      <w:r>
        <w:rPr>
          <w:noProof/>
        </w:rPr>
        <w:fldChar w:fldCharType="end"/>
      </w:r>
    </w:p>
    <w:p>
      <w:pPr>
        <w:pStyle w:val="TOC2"/>
        <w:tabs>
          <w:tab w:val="right" w:leader="dot" w:pos="7086"/>
        </w:tabs>
        <w:rPr>
          <w:b w:val="0"/>
          <w:noProof/>
          <w:sz w:val="24"/>
          <w:szCs w:val="24"/>
        </w:rPr>
      </w:pPr>
      <w:r>
        <w:rPr>
          <w:noProof/>
          <w:szCs w:val="30"/>
        </w:rPr>
        <w:t>Part 3A — Other requirements as to pay</w:t>
      </w:r>
    </w:p>
    <w:p>
      <w:pPr>
        <w:pStyle w:val="TOC4"/>
        <w:rPr>
          <w:noProof/>
          <w:sz w:val="24"/>
          <w:szCs w:val="24"/>
        </w:rPr>
      </w:pPr>
      <w:r>
        <w:rPr>
          <w:noProof/>
          <w:szCs w:val="24"/>
        </w:rPr>
        <w:t>17A</w:t>
      </w:r>
      <w:r>
        <w:rPr>
          <w:noProof/>
          <w:snapToGrid w:val="0"/>
          <w:szCs w:val="24"/>
        </w:rPr>
        <w:t xml:space="preserve">. </w:t>
      </w:r>
      <w:r>
        <w:rPr>
          <w:noProof/>
          <w:sz w:val="24"/>
          <w:szCs w:val="24"/>
        </w:rPr>
        <w:tab/>
      </w:r>
      <w:r>
        <w:rPr>
          <w:noProof/>
          <w:snapToGrid w:val="0"/>
          <w:szCs w:val="24"/>
        </w:rPr>
        <w:t>Interpretation in Part 3A</w:t>
      </w:r>
      <w:r>
        <w:rPr>
          <w:noProof/>
        </w:rPr>
        <w:tab/>
      </w:r>
      <w:r>
        <w:rPr>
          <w:noProof/>
        </w:rPr>
        <w:fldChar w:fldCharType="begin"/>
      </w:r>
      <w:r>
        <w:rPr>
          <w:noProof/>
        </w:rPr>
        <w:instrText xml:space="preserve"> PAGEREF _Toc103130207 \h </w:instrText>
      </w:r>
      <w:r>
        <w:rPr>
          <w:noProof/>
        </w:rPr>
      </w:r>
      <w:r>
        <w:rPr>
          <w:noProof/>
        </w:rPr>
        <w:fldChar w:fldCharType="separate"/>
      </w:r>
      <w:r>
        <w:rPr>
          <w:noProof/>
        </w:rPr>
        <w:t>10</w:t>
      </w:r>
      <w:r>
        <w:rPr>
          <w:noProof/>
        </w:rPr>
        <w:fldChar w:fldCharType="end"/>
      </w:r>
    </w:p>
    <w:p>
      <w:pPr>
        <w:pStyle w:val="TOC4"/>
        <w:rPr>
          <w:noProof/>
          <w:sz w:val="24"/>
          <w:szCs w:val="24"/>
        </w:rPr>
      </w:pPr>
      <w:r>
        <w:rPr>
          <w:noProof/>
          <w:szCs w:val="24"/>
        </w:rPr>
        <w:t>17B</w:t>
      </w:r>
      <w:r>
        <w:rPr>
          <w:noProof/>
          <w:snapToGrid w:val="0"/>
          <w:szCs w:val="24"/>
        </w:rPr>
        <w:t xml:space="preserve">. </w:t>
      </w:r>
      <w:r>
        <w:rPr>
          <w:noProof/>
          <w:sz w:val="24"/>
          <w:szCs w:val="24"/>
        </w:rPr>
        <w:tab/>
      </w:r>
      <w:r>
        <w:rPr>
          <w:noProof/>
          <w:snapToGrid w:val="0"/>
          <w:szCs w:val="24"/>
        </w:rPr>
        <w:t>Employee not to be compelled to accept other than money for pay etc.</w:t>
      </w:r>
      <w:r>
        <w:rPr>
          <w:noProof/>
        </w:rPr>
        <w:tab/>
      </w:r>
      <w:r>
        <w:rPr>
          <w:noProof/>
        </w:rPr>
        <w:fldChar w:fldCharType="begin"/>
      </w:r>
      <w:r>
        <w:rPr>
          <w:noProof/>
        </w:rPr>
        <w:instrText xml:space="preserve"> PAGEREF _Toc103130208 \h </w:instrText>
      </w:r>
      <w:r>
        <w:rPr>
          <w:noProof/>
        </w:rPr>
      </w:r>
      <w:r>
        <w:rPr>
          <w:noProof/>
        </w:rPr>
        <w:fldChar w:fldCharType="separate"/>
      </w:r>
      <w:r>
        <w:rPr>
          <w:noProof/>
        </w:rPr>
        <w:t>10</w:t>
      </w:r>
      <w:r>
        <w:rPr>
          <w:noProof/>
        </w:rPr>
        <w:fldChar w:fldCharType="end"/>
      </w:r>
    </w:p>
    <w:p>
      <w:pPr>
        <w:pStyle w:val="TOC4"/>
        <w:rPr>
          <w:noProof/>
          <w:sz w:val="24"/>
          <w:szCs w:val="24"/>
        </w:rPr>
      </w:pPr>
      <w:r>
        <w:rPr>
          <w:noProof/>
          <w:szCs w:val="24"/>
        </w:rPr>
        <w:t>17C</w:t>
      </w:r>
      <w:r>
        <w:rPr>
          <w:noProof/>
          <w:snapToGrid w:val="0"/>
          <w:szCs w:val="24"/>
        </w:rPr>
        <w:t xml:space="preserve">. </w:t>
      </w:r>
      <w:r>
        <w:rPr>
          <w:noProof/>
          <w:sz w:val="24"/>
          <w:szCs w:val="24"/>
        </w:rPr>
        <w:tab/>
      </w:r>
      <w:r>
        <w:rPr>
          <w:noProof/>
          <w:snapToGrid w:val="0"/>
          <w:szCs w:val="24"/>
        </w:rPr>
        <w:t>Employee’s pay, methods of payment</w:t>
      </w:r>
      <w:r>
        <w:rPr>
          <w:noProof/>
        </w:rPr>
        <w:tab/>
      </w:r>
      <w:r>
        <w:rPr>
          <w:noProof/>
        </w:rPr>
        <w:fldChar w:fldCharType="begin"/>
      </w:r>
      <w:r>
        <w:rPr>
          <w:noProof/>
        </w:rPr>
        <w:instrText xml:space="preserve"> PAGEREF _Toc103130209 \h </w:instrText>
      </w:r>
      <w:r>
        <w:rPr>
          <w:noProof/>
        </w:rPr>
      </w:r>
      <w:r>
        <w:rPr>
          <w:noProof/>
        </w:rPr>
        <w:fldChar w:fldCharType="separate"/>
      </w:r>
      <w:r>
        <w:rPr>
          <w:noProof/>
        </w:rPr>
        <w:t>11</w:t>
      </w:r>
      <w:r>
        <w:rPr>
          <w:noProof/>
        </w:rPr>
        <w:fldChar w:fldCharType="end"/>
      </w:r>
    </w:p>
    <w:p>
      <w:pPr>
        <w:pStyle w:val="TOC4"/>
        <w:rPr>
          <w:noProof/>
          <w:sz w:val="24"/>
          <w:szCs w:val="24"/>
        </w:rPr>
      </w:pPr>
      <w:r>
        <w:rPr>
          <w:noProof/>
          <w:szCs w:val="24"/>
        </w:rPr>
        <w:t>17D</w:t>
      </w:r>
      <w:r>
        <w:rPr>
          <w:noProof/>
          <w:snapToGrid w:val="0"/>
          <w:szCs w:val="24"/>
        </w:rPr>
        <w:t xml:space="preserve">. </w:t>
      </w:r>
      <w:r>
        <w:rPr>
          <w:noProof/>
          <w:sz w:val="24"/>
          <w:szCs w:val="24"/>
        </w:rPr>
        <w:tab/>
      </w:r>
      <w:r>
        <w:rPr>
          <w:noProof/>
          <w:snapToGrid w:val="0"/>
          <w:szCs w:val="24"/>
        </w:rPr>
        <w:t>Authorised deductions from pay</w:t>
      </w:r>
      <w:r>
        <w:rPr>
          <w:noProof/>
        </w:rPr>
        <w:tab/>
      </w:r>
      <w:r>
        <w:rPr>
          <w:noProof/>
        </w:rPr>
        <w:fldChar w:fldCharType="begin"/>
      </w:r>
      <w:r>
        <w:rPr>
          <w:noProof/>
        </w:rPr>
        <w:instrText xml:space="preserve"> PAGEREF _Toc103130210 \h </w:instrText>
      </w:r>
      <w:r>
        <w:rPr>
          <w:noProof/>
        </w:rPr>
      </w:r>
      <w:r>
        <w:rPr>
          <w:noProof/>
        </w:rPr>
        <w:fldChar w:fldCharType="separate"/>
      </w:r>
      <w:r>
        <w:rPr>
          <w:noProof/>
        </w:rPr>
        <w:t>11</w:t>
      </w:r>
      <w:r>
        <w:rPr>
          <w:noProof/>
        </w:rPr>
        <w:fldChar w:fldCharType="end"/>
      </w:r>
    </w:p>
    <w:p>
      <w:pPr>
        <w:pStyle w:val="TOC2"/>
        <w:tabs>
          <w:tab w:val="right" w:leader="dot" w:pos="7086"/>
        </w:tabs>
        <w:rPr>
          <w:b w:val="0"/>
          <w:noProof/>
          <w:sz w:val="24"/>
          <w:szCs w:val="24"/>
        </w:rPr>
      </w:pPr>
      <w:r>
        <w:rPr>
          <w:noProof/>
          <w:szCs w:val="30"/>
        </w:rPr>
        <w:t>Part 4 — Minimum leave conditions</w:t>
      </w:r>
    </w:p>
    <w:p>
      <w:pPr>
        <w:pStyle w:val="TOC3"/>
        <w:rPr>
          <w:b w:val="0"/>
          <w:noProof/>
          <w:sz w:val="24"/>
          <w:szCs w:val="24"/>
        </w:rPr>
      </w:pPr>
      <w:r>
        <w:rPr>
          <w:noProof/>
          <w:szCs w:val="26"/>
        </w:rPr>
        <w:t>Division 1</w:t>
      </w:r>
      <w:r>
        <w:rPr>
          <w:noProof/>
          <w:snapToGrid w:val="0"/>
          <w:szCs w:val="26"/>
        </w:rPr>
        <w:t> — </w:t>
      </w:r>
      <w:r>
        <w:rPr>
          <w:noProof/>
          <w:szCs w:val="26"/>
        </w:rPr>
        <w:t>Preliminary</w:t>
      </w:r>
    </w:p>
    <w:p>
      <w:pPr>
        <w:pStyle w:val="TOC4"/>
        <w:rPr>
          <w:noProof/>
          <w:sz w:val="24"/>
          <w:szCs w:val="24"/>
        </w:rPr>
      </w:pPr>
      <w:r>
        <w:rPr>
          <w:noProof/>
          <w:szCs w:val="24"/>
        </w:rPr>
        <w:t>18</w:t>
      </w:r>
      <w:r>
        <w:rPr>
          <w:noProof/>
          <w:snapToGrid w:val="0"/>
          <w:szCs w:val="24"/>
        </w:rPr>
        <w:t>.</w:t>
      </w:r>
      <w:r>
        <w:rPr>
          <w:noProof/>
          <w:sz w:val="24"/>
          <w:szCs w:val="24"/>
        </w:rPr>
        <w:tab/>
      </w:r>
      <w:r>
        <w:rPr>
          <w:noProof/>
          <w:snapToGrid w:val="0"/>
          <w:szCs w:val="24"/>
        </w:rPr>
        <w:t>Paid leave, how pay calculated</w:t>
      </w:r>
      <w:r>
        <w:rPr>
          <w:noProof/>
        </w:rPr>
        <w:tab/>
      </w:r>
      <w:r>
        <w:rPr>
          <w:noProof/>
        </w:rPr>
        <w:fldChar w:fldCharType="begin"/>
      </w:r>
      <w:r>
        <w:rPr>
          <w:noProof/>
        </w:rPr>
        <w:instrText xml:space="preserve"> PAGEREF _Toc103130213 \h </w:instrText>
      </w:r>
      <w:r>
        <w:rPr>
          <w:noProof/>
        </w:rPr>
      </w:r>
      <w:r>
        <w:rPr>
          <w:noProof/>
        </w:rPr>
        <w:fldChar w:fldCharType="separate"/>
      </w:r>
      <w:r>
        <w:rPr>
          <w:noProof/>
        </w:rPr>
        <w:t>13</w:t>
      </w:r>
      <w:r>
        <w:rPr>
          <w:noProof/>
        </w:rPr>
        <w:fldChar w:fldCharType="end"/>
      </w:r>
    </w:p>
    <w:p>
      <w:pPr>
        <w:pStyle w:val="TOC3"/>
        <w:rPr>
          <w:b w:val="0"/>
          <w:noProof/>
          <w:sz w:val="24"/>
          <w:szCs w:val="24"/>
        </w:rPr>
      </w:pPr>
      <w:r>
        <w:rPr>
          <w:noProof/>
          <w:szCs w:val="26"/>
        </w:rPr>
        <w:t>Division 2</w:t>
      </w:r>
      <w:r>
        <w:rPr>
          <w:noProof/>
          <w:snapToGrid w:val="0"/>
          <w:szCs w:val="26"/>
        </w:rPr>
        <w:t> — </w:t>
      </w:r>
      <w:r>
        <w:rPr>
          <w:noProof/>
          <w:szCs w:val="26"/>
        </w:rPr>
        <w:t>Leave for illness or injury</w:t>
      </w:r>
    </w:p>
    <w:p>
      <w:pPr>
        <w:pStyle w:val="TOC4"/>
        <w:rPr>
          <w:noProof/>
          <w:sz w:val="24"/>
          <w:szCs w:val="24"/>
        </w:rPr>
      </w:pPr>
      <w:r>
        <w:rPr>
          <w:noProof/>
          <w:szCs w:val="24"/>
        </w:rPr>
        <w:t>19</w:t>
      </w:r>
      <w:r>
        <w:rPr>
          <w:noProof/>
          <w:snapToGrid w:val="0"/>
          <w:szCs w:val="24"/>
        </w:rPr>
        <w:t>.</w:t>
      </w:r>
      <w:r>
        <w:rPr>
          <w:noProof/>
          <w:sz w:val="24"/>
          <w:szCs w:val="24"/>
        </w:rPr>
        <w:tab/>
      </w:r>
      <w:r>
        <w:rPr>
          <w:noProof/>
          <w:snapToGrid w:val="0"/>
          <w:szCs w:val="24"/>
        </w:rPr>
        <w:t>Paid sick leave, entitlement to</w:t>
      </w:r>
      <w:r>
        <w:rPr>
          <w:noProof/>
        </w:rPr>
        <w:tab/>
      </w:r>
      <w:r>
        <w:rPr>
          <w:noProof/>
        </w:rPr>
        <w:fldChar w:fldCharType="begin"/>
      </w:r>
      <w:r>
        <w:rPr>
          <w:noProof/>
        </w:rPr>
        <w:instrText xml:space="preserve"> PAGEREF _Toc103130215 \h </w:instrText>
      </w:r>
      <w:r>
        <w:rPr>
          <w:noProof/>
        </w:rPr>
      </w:r>
      <w:r>
        <w:rPr>
          <w:noProof/>
        </w:rPr>
        <w:fldChar w:fldCharType="separate"/>
      </w:r>
      <w:r>
        <w:rPr>
          <w:noProof/>
        </w:rPr>
        <w:t>13</w:t>
      </w:r>
      <w:r>
        <w:rPr>
          <w:noProof/>
        </w:rPr>
        <w:fldChar w:fldCharType="end"/>
      </w:r>
    </w:p>
    <w:p>
      <w:pPr>
        <w:pStyle w:val="TOC4"/>
        <w:rPr>
          <w:noProof/>
          <w:sz w:val="24"/>
          <w:szCs w:val="24"/>
        </w:rPr>
      </w:pPr>
      <w:r>
        <w:rPr>
          <w:noProof/>
          <w:szCs w:val="24"/>
        </w:rPr>
        <w:t>20</w:t>
      </w:r>
      <w:r>
        <w:rPr>
          <w:noProof/>
          <w:snapToGrid w:val="0"/>
          <w:szCs w:val="24"/>
        </w:rPr>
        <w:t>.</w:t>
      </w:r>
      <w:r>
        <w:rPr>
          <w:noProof/>
          <w:sz w:val="24"/>
          <w:szCs w:val="24"/>
        </w:rPr>
        <w:tab/>
      </w:r>
      <w:r>
        <w:rPr>
          <w:noProof/>
          <w:snapToGrid w:val="0"/>
          <w:szCs w:val="24"/>
        </w:rPr>
        <w:t>Paid sick leave entitlement, exceptions</w:t>
      </w:r>
      <w:r>
        <w:rPr>
          <w:noProof/>
        </w:rPr>
        <w:tab/>
      </w:r>
      <w:r>
        <w:rPr>
          <w:noProof/>
        </w:rPr>
        <w:fldChar w:fldCharType="begin"/>
      </w:r>
      <w:r>
        <w:rPr>
          <w:noProof/>
        </w:rPr>
        <w:instrText xml:space="preserve"> PAGEREF _Toc103130216 \h </w:instrText>
      </w:r>
      <w:r>
        <w:rPr>
          <w:noProof/>
        </w:rPr>
      </w:r>
      <w:r>
        <w:rPr>
          <w:noProof/>
        </w:rPr>
        <w:fldChar w:fldCharType="separate"/>
      </w:r>
      <w:r>
        <w:rPr>
          <w:noProof/>
        </w:rPr>
        <w:t>14</w:t>
      </w:r>
      <w:r>
        <w:rPr>
          <w:noProof/>
        </w:rPr>
        <w:fldChar w:fldCharType="end"/>
      </w:r>
    </w:p>
    <w:p>
      <w:pPr>
        <w:pStyle w:val="TOC4"/>
        <w:rPr>
          <w:noProof/>
          <w:sz w:val="24"/>
          <w:szCs w:val="24"/>
        </w:rPr>
      </w:pPr>
      <w:r>
        <w:rPr>
          <w:noProof/>
          <w:szCs w:val="24"/>
        </w:rPr>
        <w:t>20A.</w:t>
      </w:r>
      <w:r>
        <w:rPr>
          <w:noProof/>
          <w:sz w:val="24"/>
          <w:szCs w:val="24"/>
        </w:rPr>
        <w:tab/>
      </w:r>
      <w:r>
        <w:rPr>
          <w:noProof/>
          <w:szCs w:val="24"/>
        </w:rPr>
        <w:t>Sick leave, employee may use portion of to care for sick relative etc.</w:t>
      </w:r>
      <w:r>
        <w:rPr>
          <w:noProof/>
        </w:rPr>
        <w:tab/>
      </w:r>
      <w:r>
        <w:rPr>
          <w:noProof/>
        </w:rPr>
        <w:fldChar w:fldCharType="begin"/>
      </w:r>
      <w:r>
        <w:rPr>
          <w:noProof/>
        </w:rPr>
        <w:instrText xml:space="preserve"> PAGEREF _Toc103130217 \h </w:instrText>
      </w:r>
      <w:r>
        <w:rPr>
          <w:noProof/>
        </w:rPr>
      </w:r>
      <w:r>
        <w:rPr>
          <w:noProof/>
        </w:rPr>
        <w:fldChar w:fldCharType="separate"/>
      </w:r>
      <w:r>
        <w:rPr>
          <w:noProof/>
        </w:rPr>
        <w:t>14</w:t>
      </w:r>
      <w:r>
        <w:rPr>
          <w:noProof/>
        </w:rPr>
        <w:fldChar w:fldCharType="end"/>
      </w:r>
    </w:p>
    <w:p>
      <w:pPr>
        <w:pStyle w:val="TOC4"/>
        <w:rPr>
          <w:noProof/>
          <w:sz w:val="24"/>
          <w:szCs w:val="24"/>
        </w:rPr>
      </w:pPr>
      <w:r>
        <w:rPr>
          <w:noProof/>
          <w:szCs w:val="24"/>
        </w:rPr>
        <w:t>21.</w:t>
      </w:r>
      <w:r>
        <w:rPr>
          <w:noProof/>
          <w:sz w:val="24"/>
          <w:szCs w:val="24"/>
        </w:rPr>
        <w:tab/>
      </w:r>
      <w:r>
        <w:rPr>
          <w:noProof/>
          <w:szCs w:val="24"/>
        </w:rPr>
        <w:t>Certain matters as to sick leave not minimum conditions</w:t>
      </w:r>
      <w:r>
        <w:rPr>
          <w:noProof/>
        </w:rPr>
        <w:tab/>
      </w:r>
      <w:r>
        <w:rPr>
          <w:noProof/>
        </w:rPr>
        <w:fldChar w:fldCharType="begin"/>
      </w:r>
      <w:r>
        <w:rPr>
          <w:noProof/>
        </w:rPr>
        <w:instrText xml:space="preserve"> PAGEREF _Toc103130218 \h </w:instrText>
      </w:r>
      <w:r>
        <w:rPr>
          <w:noProof/>
        </w:rPr>
      </w:r>
      <w:r>
        <w:rPr>
          <w:noProof/>
        </w:rPr>
        <w:fldChar w:fldCharType="separate"/>
      </w:r>
      <w:r>
        <w:rPr>
          <w:noProof/>
        </w:rPr>
        <w:t>15</w:t>
      </w:r>
      <w:r>
        <w:rPr>
          <w:noProof/>
        </w:rPr>
        <w:fldChar w:fldCharType="end"/>
      </w:r>
    </w:p>
    <w:p>
      <w:pPr>
        <w:pStyle w:val="TOC4"/>
        <w:rPr>
          <w:noProof/>
          <w:sz w:val="24"/>
          <w:szCs w:val="24"/>
        </w:rPr>
      </w:pPr>
      <w:r>
        <w:rPr>
          <w:noProof/>
          <w:szCs w:val="24"/>
        </w:rPr>
        <w:t>22.</w:t>
      </w:r>
      <w:r>
        <w:rPr>
          <w:noProof/>
          <w:sz w:val="24"/>
          <w:szCs w:val="24"/>
        </w:rPr>
        <w:tab/>
      </w:r>
      <w:r>
        <w:rPr>
          <w:noProof/>
          <w:szCs w:val="24"/>
        </w:rPr>
        <w:t>Employee to prove entitlements under this Division</w:t>
      </w:r>
      <w:r>
        <w:rPr>
          <w:noProof/>
        </w:rPr>
        <w:tab/>
      </w:r>
      <w:r>
        <w:rPr>
          <w:noProof/>
        </w:rPr>
        <w:fldChar w:fldCharType="begin"/>
      </w:r>
      <w:r>
        <w:rPr>
          <w:noProof/>
        </w:rPr>
        <w:instrText xml:space="preserve"> PAGEREF _Toc103130219 \h </w:instrText>
      </w:r>
      <w:r>
        <w:rPr>
          <w:noProof/>
        </w:rPr>
      </w:r>
      <w:r>
        <w:rPr>
          <w:noProof/>
        </w:rPr>
        <w:fldChar w:fldCharType="separate"/>
      </w:r>
      <w:r>
        <w:rPr>
          <w:noProof/>
        </w:rPr>
        <w:t>15</w:t>
      </w:r>
      <w:r>
        <w:rPr>
          <w:noProof/>
        </w:rPr>
        <w:fldChar w:fldCharType="end"/>
      </w:r>
    </w:p>
    <w:p>
      <w:pPr>
        <w:pStyle w:val="TOC3"/>
        <w:rPr>
          <w:b w:val="0"/>
          <w:noProof/>
          <w:sz w:val="24"/>
          <w:szCs w:val="24"/>
        </w:rPr>
      </w:pPr>
      <w:r>
        <w:rPr>
          <w:noProof/>
          <w:szCs w:val="26"/>
        </w:rPr>
        <w:t>Division 3</w:t>
      </w:r>
      <w:r>
        <w:rPr>
          <w:noProof/>
          <w:snapToGrid w:val="0"/>
          <w:szCs w:val="26"/>
        </w:rPr>
        <w:t> — </w:t>
      </w:r>
      <w:r>
        <w:rPr>
          <w:noProof/>
          <w:szCs w:val="26"/>
        </w:rPr>
        <w:t>Annual leave</w:t>
      </w:r>
    </w:p>
    <w:p>
      <w:pPr>
        <w:pStyle w:val="TOC4"/>
        <w:rPr>
          <w:noProof/>
          <w:sz w:val="24"/>
          <w:szCs w:val="24"/>
        </w:rPr>
      </w:pPr>
      <w:r>
        <w:rPr>
          <w:noProof/>
          <w:szCs w:val="24"/>
        </w:rPr>
        <w:t>23</w:t>
      </w:r>
      <w:r>
        <w:rPr>
          <w:noProof/>
          <w:snapToGrid w:val="0"/>
          <w:szCs w:val="24"/>
        </w:rPr>
        <w:t>.</w:t>
      </w:r>
      <w:r>
        <w:rPr>
          <w:noProof/>
          <w:sz w:val="24"/>
          <w:szCs w:val="24"/>
        </w:rPr>
        <w:tab/>
      </w:r>
      <w:r>
        <w:rPr>
          <w:noProof/>
          <w:snapToGrid w:val="0"/>
          <w:szCs w:val="24"/>
        </w:rPr>
        <w:t>Paid annual leave, entitlement to</w:t>
      </w:r>
      <w:r>
        <w:rPr>
          <w:noProof/>
        </w:rPr>
        <w:tab/>
      </w:r>
      <w:r>
        <w:rPr>
          <w:noProof/>
        </w:rPr>
        <w:fldChar w:fldCharType="begin"/>
      </w:r>
      <w:r>
        <w:rPr>
          <w:noProof/>
        </w:rPr>
        <w:instrText xml:space="preserve"> PAGEREF _Toc103130221 \h </w:instrText>
      </w:r>
      <w:r>
        <w:rPr>
          <w:noProof/>
        </w:rPr>
      </w:r>
      <w:r>
        <w:rPr>
          <w:noProof/>
        </w:rPr>
        <w:fldChar w:fldCharType="separate"/>
      </w:r>
      <w:r>
        <w:rPr>
          <w:noProof/>
        </w:rPr>
        <w:t>15</w:t>
      </w:r>
      <w:r>
        <w:rPr>
          <w:noProof/>
        </w:rPr>
        <w:fldChar w:fldCharType="end"/>
      </w:r>
    </w:p>
    <w:p>
      <w:pPr>
        <w:pStyle w:val="TOC4"/>
        <w:rPr>
          <w:noProof/>
          <w:sz w:val="24"/>
          <w:szCs w:val="24"/>
        </w:rPr>
      </w:pPr>
      <w:r>
        <w:rPr>
          <w:noProof/>
          <w:szCs w:val="24"/>
        </w:rPr>
        <w:t>24</w:t>
      </w:r>
      <w:r>
        <w:rPr>
          <w:noProof/>
          <w:snapToGrid w:val="0"/>
          <w:szCs w:val="24"/>
        </w:rPr>
        <w:t>.</w:t>
      </w:r>
      <w:r>
        <w:rPr>
          <w:noProof/>
          <w:sz w:val="24"/>
          <w:szCs w:val="24"/>
        </w:rPr>
        <w:tab/>
      </w:r>
      <w:r>
        <w:rPr>
          <w:noProof/>
          <w:snapToGrid w:val="0"/>
          <w:szCs w:val="24"/>
        </w:rPr>
        <w:t>Annual leave payments, when to be made</w:t>
      </w:r>
      <w:r>
        <w:rPr>
          <w:noProof/>
        </w:rPr>
        <w:tab/>
      </w:r>
      <w:r>
        <w:rPr>
          <w:noProof/>
        </w:rPr>
        <w:fldChar w:fldCharType="begin"/>
      </w:r>
      <w:r>
        <w:rPr>
          <w:noProof/>
        </w:rPr>
        <w:instrText xml:space="preserve"> PAGEREF _Toc103130222 \h </w:instrText>
      </w:r>
      <w:r>
        <w:rPr>
          <w:noProof/>
        </w:rPr>
      </w:r>
      <w:r>
        <w:rPr>
          <w:noProof/>
        </w:rPr>
        <w:fldChar w:fldCharType="separate"/>
      </w:r>
      <w:r>
        <w:rPr>
          <w:noProof/>
        </w:rPr>
        <w:t>16</w:t>
      </w:r>
      <w:r>
        <w:rPr>
          <w:noProof/>
        </w:rPr>
        <w:fldChar w:fldCharType="end"/>
      </w:r>
    </w:p>
    <w:p>
      <w:pPr>
        <w:pStyle w:val="TOC4"/>
        <w:rPr>
          <w:noProof/>
          <w:sz w:val="24"/>
          <w:szCs w:val="24"/>
        </w:rPr>
      </w:pPr>
      <w:r>
        <w:rPr>
          <w:noProof/>
          <w:szCs w:val="24"/>
        </w:rPr>
        <w:t>25</w:t>
      </w:r>
      <w:r>
        <w:rPr>
          <w:noProof/>
          <w:snapToGrid w:val="0"/>
          <w:szCs w:val="24"/>
        </w:rPr>
        <w:t>.</w:t>
      </w:r>
      <w:r>
        <w:rPr>
          <w:noProof/>
          <w:sz w:val="24"/>
          <w:szCs w:val="24"/>
        </w:rPr>
        <w:tab/>
      </w:r>
      <w:r>
        <w:rPr>
          <w:noProof/>
          <w:snapToGrid w:val="0"/>
          <w:szCs w:val="24"/>
        </w:rPr>
        <w:t>Annual leave, when may be taken</w:t>
      </w:r>
      <w:r>
        <w:rPr>
          <w:noProof/>
        </w:rPr>
        <w:tab/>
      </w:r>
      <w:r>
        <w:rPr>
          <w:noProof/>
        </w:rPr>
        <w:fldChar w:fldCharType="begin"/>
      </w:r>
      <w:r>
        <w:rPr>
          <w:noProof/>
        </w:rPr>
        <w:instrText xml:space="preserve"> PAGEREF _Toc103130223 \h </w:instrText>
      </w:r>
      <w:r>
        <w:rPr>
          <w:noProof/>
        </w:rPr>
      </w:r>
      <w:r>
        <w:rPr>
          <w:noProof/>
        </w:rPr>
        <w:fldChar w:fldCharType="separate"/>
      </w:r>
      <w:r>
        <w:rPr>
          <w:noProof/>
        </w:rPr>
        <w:t>17</w:t>
      </w:r>
      <w:r>
        <w:rPr>
          <w:noProof/>
        </w:rPr>
        <w:fldChar w:fldCharType="end"/>
      </w:r>
    </w:p>
    <w:p>
      <w:pPr>
        <w:pStyle w:val="TOC4"/>
        <w:rPr>
          <w:noProof/>
          <w:sz w:val="24"/>
          <w:szCs w:val="24"/>
        </w:rPr>
      </w:pPr>
      <w:r>
        <w:rPr>
          <w:noProof/>
          <w:szCs w:val="24"/>
        </w:rPr>
        <w:t>26</w:t>
      </w:r>
      <w:r>
        <w:rPr>
          <w:noProof/>
          <w:snapToGrid w:val="0"/>
          <w:szCs w:val="24"/>
        </w:rPr>
        <w:t>.</w:t>
      </w:r>
      <w:r>
        <w:rPr>
          <w:noProof/>
          <w:sz w:val="24"/>
          <w:szCs w:val="24"/>
        </w:rPr>
        <w:tab/>
      </w:r>
      <w:r>
        <w:rPr>
          <w:noProof/>
          <w:snapToGrid w:val="0"/>
          <w:szCs w:val="24"/>
        </w:rPr>
        <w:t>General Order as to annual leave of no effect</w:t>
      </w:r>
      <w:r>
        <w:rPr>
          <w:noProof/>
        </w:rPr>
        <w:tab/>
      </w:r>
      <w:r>
        <w:rPr>
          <w:noProof/>
        </w:rPr>
        <w:fldChar w:fldCharType="begin"/>
      </w:r>
      <w:r>
        <w:rPr>
          <w:noProof/>
        </w:rPr>
        <w:instrText xml:space="preserve"> PAGEREF _Toc103130224 \h </w:instrText>
      </w:r>
      <w:r>
        <w:rPr>
          <w:noProof/>
        </w:rPr>
      </w:r>
      <w:r>
        <w:rPr>
          <w:noProof/>
        </w:rPr>
        <w:fldChar w:fldCharType="separate"/>
      </w:r>
      <w:r>
        <w:rPr>
          <w:noProof/>
        </w:rPr>
        <w:t>17</w:t>
      </w:r>
      <w:r>
        <w:rPr>
          <w:noProof/>
        </w:rPr>
        <w:fldChar w:fldCharType="end"/>
      </w:r>
    </w:p>
    <w:p>
      <w:pPr>
        <w:pStyle w:val="TOC3"/>
        <w:rPr>
          <w:b w:val="0"/>
          <w:noProof/>
          <w:sz w:val="24"/>
          <w:szCs w:val="24"/>
        </w:rPr>
      </w:pPr>
      <w:r>
        <w:rPr>
          <w:noProof/>
          <w:szCs w:val="26"/>
        </w:rPr>
        <w:t>Division 4</w:t>
      </w:r>
      <w:r>
        <w:rPr>
          <w:noProof/>
          <w:snapToGrid w:val="0"/>
          <w:szCs w:val="26"/>
        </w:rPr>
        <w:t> — </w:t>
      </w:r>
      <w:r>
        <w:rPr>
          <w:noProof/>
          <w:szCs w:val="26"/>
        </w:rPr>
        <w:t>Bereavement leave</w:t>
      </w:r>
    </w:p>
    <w:p>
      <w:pPr>
        <w:pStyle w:val="TOC4"/>
        <w:rPr>
          <w:noProof/>
          <w:sz w:val="24"/>
          <w:szCs w:val="24"/>
        </w:rPr>
      </w:pPr>
      <w:r>
        <w:rPr>
          <w:noProof/>
          <w:szCs w:val="24"/>
        </w:rPr>
        <w:t>27</w:t>
      </w:r>
      <w:r>
        <w:rPr>
          <w:noProof/>
          <w:snapToGrid w:val="0"/>
          <w:szCs w:val="24"/>
        </w:rPr>
        <w:t>.</w:t>
      </w:r>
      <w:r>
        <w:rPr>
          <w:noProof/>
          <w:sz w:val="24"/>
          <w:szCs w:val="24"/>
        </w:rPr>
        <w:tab/>
      </w:r>
      <w:r>
        <w:rPr>
          <w:noProof/>
          <w:snapToGrid w:val="0"/>
          <w:szCs w:val="24"/>
        </w:rPr>
        <w:t>Paid bereavement leave, entitlement to</w:t>
      </w:r>
      <w:r>
        <w:rPr>
          <w:noProof/>
        </w:rPr>
        <w:tab/>
      </w:r>
      <w:r>
        <w:rPr>
          <w:noProof/>
        </w:rPr>
        <w:fldChar w:fldCharType="begin"/>
      </w:r>
      <w:r>
        <w:rPr>
          <w:noProof/>
        </w:rPr>
        <w:instrText xml:space="preserve"> PAGEREF _Toc103130226 \h </w:instrText>
      </w:r>
      <w:r>
        <w:rPr>
          <w:noProof/>
        </w:rPr>
      </w:r>
      <w:r>
        <w:rPr>
          <w:noProof/>
        </w:rPr>
        <w:fldChar w:fldCharType="separate"/>
      </w:r>
      <w:r>
        <w:rPr>
          <w:noProof/>
        </w:rPr>
        <w:t>17</w:t>
      </w:r>
      <w:r>
        <w:rPr>
          <w:noProof/>
        </w:rPr>
        <w:fldChar w:fldCharType="end"/>
      </w:r>
    </w:p>
    <w:p>
      <w:pPr>
        <w:pStyle w:val="TOC4"/>
        <w:rPr>
          <w:noProof/>
          <w:sz w:val="24"/>
          <w:szCs w:val="24"/>
        </w:rPr>
      </w:pPr>
      <w:r>
        <w:rPr>
          <w:noProof/>
          <w:szCs w:val="24"/>
        </w:rPr>
        <w:t>28</w:t>
      </w:r>
      <w:r>
        <w:rPr>
          <w:noProof/>
          <w:snapToGrid w:val="0"/>
          <w:szCs w:val="24"/>
        </w:rPr>
        <w:t>.</w:t>
      </w:r>
      <w:r>
        <w:rPr>
          <w:noProof/>
          <w:sz w:val="24"/>
          <w:szCs w:val="24"/>
        </w:rPr>
        <w:tab/>
      </w:r>
      <w:r>
        <w:rPr>
          <w:noProof/>
          <w:snapToGrid w:val="0"/>
          <w:szCs w:val="24"/>
        </w:rPr>
        <w:t>Proof of entitlement may be required</w:t>
      </w:r>
      <w:r>
        <w:rPr>
          <w:noProof/>
        </w:rPr>
        <w:tab/>
      </w:r>
      <w:r>
        <w:rPr>
          <w:noProof/>
        </w:rPr>
        <w:fldChar w:fldCharType="begin"/>
      </w:r>
      <w:r>
        <w:rPr>
          <w:noProof/>
        </w:rPr>
        <w:instrText xml:space="preserve"> PAGEREF _Toc103130227 \h </w:instrText>
      </w:r>
      <w:r>
        <w:rPr>
          <w:noProof/>
        </w:rPr>
      </w:r>
      <w:r>
        <w:rPr>
          <w:noProof/>
        </w:rPr>
        <w:fldChar w:fldCharType="separate"/>
      </w:r>
      <w:r>
        <w:rPr>
          <w:noProof/>
        </w:rPr>
        <w:t>18</w:t>
      </w:r>
      <w:r>
        <w:rPr>
          <w:noProof/>
        </w:rPr>
        <w:fldChar w:fldCharType="end"/>
      </w:r>
    </w:p>
    <w:p>
      <w:pPr>
        <w:pStyle w:val="TOC3"/>
        <w:rPr>
          <w:b w:val="0"/>
          <w:noProof/>
          <w:sz w:val="24"/>
          <w:szCs w:val="24"/>
        </w:rPr>
      </w:pPr>
      <w:r>
        <w:rPr>
          <w:noProof/>
          <w:szCs w:val="26"/>
        </w:rPr>
        <w:t>Division 5</w:t>
      </w:r>
      <w:r>
        <w:rPr>
          <w:noProof/>
          <w:snapToGrid w:val="0"/>
          <w:szCs w:val="26"/>
        </w:rPr>
        <w:t> — </w:t>
      </w:r>
      <w:r>
        <w:rPr>
          <w:noProof/>
          <w:szCs w:val="26"/>
        </w:rPr>
        <w:t>Public holidays</w:t>
      </w:r>
    </w:p>
    <w:p>
      <w:pPr>
        <w:pStyle w:val="TOC4"/>
        <w:rPr>
          <w:noProof/>
          <w:sz w:val="24"/>
          <w:szCs w:val="24"/>
        </w:rPr>
      </w:pPr>
      <w:r>
        <w:rPr>
          <w:noProof/>
          <w:szCs w:val="24"/>
        </w:rPr>
        <w:t>29</w:t>
      </w:r>
      <w:r>
        <w:rPr>
          <w:noProof/>
          <w:snapToGrid w:val="0"/>
          <w:szCs w:val="24"/>
        </w:rPr>
        <w:t>.</w:t>
      </w:r>
      <w:r>
        <w:rPr>
          <w:noProof/>
          <w:sz w:val="24"/>
          <w:szCs w:val="24"/>
        </w:rPr>
        <w:tab/>
      </w:r>
      <w:r>
        <w:rPr>
          <w:noProof/>
          <w:snapToGrid w:val="0"/>
          <w:szCs w:val="24"/>
        </w:rPr>
        <w:t>Interpretation in Division 5</w:t>
      </w:r>
      <w:r>
        <w:rPr>
          <w:noProof/>
        </w:rPr>
        <w:tab/>
      </w:r>
      <w:r>
        <w:rPr>
          <w:noProof/>
        </w:rPr>
        <w:fldChar w:fldCharType="begin"/>
      </w:r>
      <w:r>
        <w:rPr>
          <w:noProof/>
        </w:rPr>
        <w:instrText xml:space="preserve"> PAGEREF _Toc103130229 \h </w:instrText>
      </w:r>
      <w:r>
        <w:rPr>
          <w:noProof/>
        </w:rPr>
      </w:r>
      <w:r>
        <w:rPr>
          <w:noProof/>
        </w:rPr>
        <w:fldChar w:fldCharType="separate"/>
      </w:r>
      <w:r>
        <w:rPr>
          <w:noProof/>
        </w:rPr>
        <w:t>18</w:t>
      </w:r>
      <w:r>
        <w:rPr>
          <w:noProof/>
        </w:rPr>
        <w:fldChar w:fldCharType="end"/>
      </w:r>
    </w:p>
    <w:p>
      <w:pPr>
        <w:pStyle w:val="TOC4"/>
        <w:rPr>
          <w:noProof/>
          <w:sz w:val="24"/>
          <w:szCs w:val="24"/>
        </w:rPr>
      </w:pPr>
      <w:r>
        <w:rPr>
          <w:noProof/>
          <w:szCs w:val="24"/>
        </w:rPr>
        <w:t>30</w:t>
      </w:r>
      <w:r>
        <w:rPr>
          <w:noProof/>
          <w:snapToGrid w:val="0"/>
          <w:szCs w:val="24"/>
        </w:rPr>
        <w:t>.</w:t>
      </w:r>
      <w:r>
        <w:rPr>
          <w:noProof/>
          <w:sz w:val="24"/>
          <w:szCs w:val="24"/>
        </w:rPr>
        <w:tab/>
      </w:r>
      <w:r>
        <w:rPr>
          <w:noProof/>
          <w:snapToGrid w:val="0"/>
          <w:szCs w:val="24"/>
        </w:rPr>
        <w:t>Public holidays, entitlement to pay for</w:t>
      </w:r>
      <w:r>
        <w:rPr>
          <w:noProof/>
        </w:rPr>
        <w:tab/>
      </w:r>
      <w:r>
        <w:rPr>
          <w:noProof/>
        </w:rPr>
        <w:fldChar w:fldCharType="begin"/>
      </w:r>
      <w:r>
        <w:rPr>
          <w:noProof/>
        </w:rPr>
        <w:instrText xml:space="preserve"> PAGEREF _Toc103130230 \h </w:instrText>
      </w:r>
      <w:r>
        <w:rPr>
          <w:noProof/>
        </w:rPr>
      </w:r>
      <w:r>
        <w:rPr>
          <w:noProof/>
        </w:rPr>
        <w:fldChar w:fldCharType="separate"/>
      </w:r>
      <w:r>
        <w:rPr>
          <w:noProof/>
        </w:rPr>
        <w:t>18</w:t>
      </w:r>
      <w:r>
        <w:rPr>
          <w:noProof/>
        </w:rPr>
        <w:fldChar w:fldCharType="end"/>
      </w:r>
    </w:p>
    <w:p>
      <w:pPr>
        <w:pStyle w:val="TOC4"/>
        <w:rPr>
          <w:noProof/>
          <w:sz w:val="24"/>
          <w:szCs w:val="24"/>
        </w:rPr>
      </w:pPr>
      <w:r>
        <w:rPr>
          <w:noProof/>
          <w:szCs w:val="24"/>
        </w:rPr>
        <w:t>31</w:t>
      </w:r>
      <w:r>
        <w:rPr>
          <w:noProof/>
          <w:snapToGrid w:val="0"/>
          <w:szCs w:val="24"/>
        </w:rPr>
        <w:t>.</w:t>
      </w:r>
      <w:r>
        <w:rPr>
          <w:noProof/>
          <w:sz w:val="24"/>
          <w:szCs w:val="24"/>
        </w:rPr>
        <w:tab/>
      </w:r>
      <w:r>
        <w:rPr>
          <w:noProof/>
          <w:snapToGrid w:val="0"/>
          <w:szCs w:val="24"/>
        </w:rPr>
        <w:t>Penalty rates for work on public holidays not a minimum condition</w:t>
      </w:r>
      <w:r>
        <w:rPr>
          <w:noProof/>
        </w:rPr>
        <w:tab/>
      </w:r>
      <w:r>
        <w:rPr>
          <w:noProof/>
        </w:rPr>
        <w:fldChar w:fldCharType="begin"/>
      </w:r>
      <w:r>
        <w:rPr>
          <w:noProof/>
        </w:rPr>
        <w:instrText xml:space="preserve"> PAGEREF _Toc103130231 \h </w:instrText>
      </w:r>
      <w:r>
        <w:rPr>
          <w:noProof/>
        </w:rPr>
      </w:r>
      <w:r>
        <w:rPr>
          <w:noProof/>
        </w:rPr>
        <w:fldChar w:fldCharType="separate"/>
      </w:r>
      <w:r>
        <w:rPr>
          <w:noProof/>
        </w:rPr>
        <w:t>18</w:t>
      </w:r>
      <w:r>
        <w:rPr>
          <w:noProof/>
        </w:rPr>
        <w:fldChar w:fldCharType="end"/>
      </w:r>
    </w:p>
    <w:p>
      <w:pPr>
        <w:pStyle w:val="TOC3"/>
        <w:rPr>
          <w:b w:val="0"/>
          <w:noProof/>
          <w:sz w:val="24"/>
          <w:szCs w:val="24"/>
        </w:rPr>
      </w:pPr>
      <w:r>
        <w:rPr>
          <w:noProof/>
          <w:szCs w:val="26"/>
        </w:rPr>
        <w:t>Division 6</w:t>
      </w:r>
      <w:r>
        <w:rPr>
          <w:noProof/>
          <w:snapToGrid w:val="0"/>
          <w:szCs w:val="26"/>
        </w:rPr>
        <w:t> — </w:t>
      </w:r>
      <w:r>
        <w:rPr>
          <w:noProof/>
          <w:szCs w:val="26"/>
        </w:rPr>
        <w:t>Parental leave</w:t>
      </w:r>
    </w:p>
    <w:p>
      <w:pPr>
        <w:pStyle w:val="TOC4"/>
        <w:rPr>
          <w:noProof/>
          <w:sz w:val="24"/>
          <w:szCs w:val="24"/>
        </w:rPr>
      </w:pPr>
      <w:r>
        <w:rPr>
          <w:noProof/>
          <w:szCs w:val="24"/>
        </w:rPr>
        <w:t>32</w:t>
      </w:r>
      <w:r>
        <w:rPr>
          <w:noProof/>
          <w:snapToGrid w:val="0"/>
          <w:szCs w:val="24"/>
        </w:rPr>
        <w:t>.</w:t>
      </w:r>
      <w:r>
        <w:rPr>
          <w:noProof/>
          <w:sz w:val="24"/>
          <w:szCs w:val="24"/>
        </w:rPr>
        <w:tab/>
      </w:r>
      <w:r>
        <w:rPr>
          <w:noProof/>
          <w:snapToGrid w:val="0"/>
          <w:szCs w:val="24"/>
        </w:rPr>
        <w:t>Interpretation in Division 6</w:t>
      </w:r>
      <w:r>
        <w:rPr>
          <w:noProof/>
        </w:rPr>
        <w:tab/>
      </w:r>
      <w:r>
        <w:rPr>
          <w:noProof/>
        </w:rPr>
        <w:fldChar w:fldCharType="begin"/>
      </w:r>
      <w:r>
        <w:rPr>
          <w:noProof/>
        </w:rPr>
        <w:instrText xml:space="preserve"> PAGEREF _Toc103130233 \h </w:instrText>
      </w:r>
      <w:r>
        <w:rPr>
          <w:noProof/>
        </w:rPr>
      </w:r>
      <w:r>
        <w:rPr>
          <w:noProof/>
        </w:rPr>
        <w:fldChar w:fldCharType="separate"/>
      </w:r>
      <w:r>
        <w:rPr>
          <w:noProof/>
        </w:rPr>
        <w:t>18</w:t>
      </w:r>
      <w:r>
        <w:rPr>
          <w:noProof/>
        </w:rPr>
        <w:fldChar w:fldCharType="end"/>
      </w:r>
    </w:p>
    <w:p>
      <w:pPr>
        <w:pStyle w:val="TOC4"/>
        <w:rPr>
          <w:noProof/>
          <w:sz w:val="24"/>
          <w:szCs w:val="24"/>
        </w:rPr>
      </w:pPr>
      <w:r>
        <w:rPr>
          <w:noProof/>
          <w:szCs w:val="24"/>
        </w:rPr>
        <w:t>33</w:t>
      </w:r>
      <w:r>
        <w:rPr>
          <w:noProof/>
          <w:snapToGrid w:val="0"/>
          <w:szCs w:val="24"/>
        </w:rPr>
        <w:t>.</w:t>
      </w:r>
      <w:r>
        <w:rPr>
          <w:noProof/>
          <w:sz w:val="24"/>
          <w:szCs w:val="24"/>
        </w:rPr>
        <w:tab/>
      </w:r>
      <w:r>
        <w:rPr>
          <w:noProof/>
          <w:snapToGrid w:val="0"/>
          <w:szCs w:val="24"/>
        </w:rPr>
        <w:t>Unpaid parental leave, entitlement to</w:t>
      </w:r>
      <w:r>
        <w:rPr>
          <w:noProof/>
        </w:rPr>
        <w:tab/>
      </w:r>
      <w:r>
        <w:rPr>
          <w:noProof/>
        </w:rPr>
        <w:fldChar w:fldCharType="begin"/>
      </w:r>
      <w:r>
        <w:rPr>
          <w:noProof/>
        </w:rPr>
        <w:instrText xml:space="preserve"> PAGEREF _Toc103130234 \h </w:instrText>
      </w:r>
      <w:r>
        <w:rPr>
          <w:noProof/>
        </w:rPr>
      </w:r>
      <w:r>
        <w:rPr>
          <w:noProof/>
        </w:rPr>
        <w:fldChar w:fldCharType="separate"/>
      </w:r>
      <w:r>
        <w:rPr>
          <w:noProof/>
        </w:rPr>
        <w:t>19</w:t>
      </w:r>
      <w:r>
        <w:rPr>
          <w:noProof/>
        </w:rPr>
        <w:fldChar w:fldCharType="end"/>
      </w:r>
    </w:p>
    <w:p>
      <w:pPr>
        <w:pStyle w:val="TOC4"/>
        <w:rPr>
          <w:noProof/>
          <w:sz w:val="24"/>
          <w:szCs w:val="24"/>
        </w:rPr>
      </w:pPr>
      <w:r>
        <w:rPr>
          <w:noProof/>
          <w:szCs w:val="24"/>
        </w:rPr>
        <w:t>34</w:t>
      </w:r>
      <w:r>
        <w:rPr>
          <w:noProof/>
          <w:snapToGrid w:val="0"/>
          <w:szCs w:val="24"/>
        </w:rPr>
        <w:t>.</w:t>
      </w:r>
      <w:r>
        <w:rPr>
          <w:noProof/>
          <w:sz w:val="24"/>
          <w:szCs w:val="24"/>
        </w:rPr>
        <w:tab/>
      </w:r>
      <w:r>
        <w:rPr>
          <w:noProof/>
          <w:snapToGrid w:val="0"/>
          <w:szCs w:val="24"/>
        </w:rPr>
        <w:t>Maternity leave to start 6 weeks before birth</w:t>
      </w:r>
      <w:r>
        <w:rPr>
          <w:noProof/>
        </w:rPr>
        <w:tab/>
      </w:r>
      <w:r>
        <w:rPr>
          <w:noProof/>
        </w:rPr>
        <w:fldChar w:fldCharType="begin"/>
      </w:r>
      <w:r>
        <w:rPr>
          <w:noProof/>
        </w:rPr>
        <w:instrText xml:space="preserve"> PAGEREF _Toc103130235 \h </w:instrText>
      </w:r>
      <w:r>
        <w:rPr>
          <w:noProof/>
        </w:rPr>
      </w:r>
      <w:r>
        <w:rPr>
          <w:noProof/>
        </w:rPr>
        <w:fldChar w:fldCharType="separate"/>
      </w:r>
      <w:r>
        <w:rPr>
          <w:noProof/>
        </w:rPr>
        <w:t>20</w:t>
      </w:r>
      <w:r>
        <w:rPr>
          <w:noProof/>
        </w:rPr>
        <w:fldChar w:fldCharType="end"/>
      </w:r>
    </w:p>
    <w:p>
      <w:pPr>
        <w:pStyle w:val="TOC4"/>
        <w:rPr>
          <w:noProof/>
          <w:sz w:val="24"/>
          <w:szCs w:val="24"/>
        </w:rPr>
      </w:pPr>
      <w:r>
        <w:rPr>
          <w:noProof/>
          <w:szCs w:val="24"/>
        </w:rPr>
        <w:t>35</w:t>
      </w:r>
      <w:r>
        <w:rPr>
          <w:noProof/>
          <w:snapToGrid w:val="0"/>
          <w:szCs w:val="24"/>
        </w:rPr>
        <w:t>.</w:t>
      </w:r>
      <w:r>
        <w:rPr>
          <w:noProof/>
          <w:sz w:val="24"/>
          <w:szCs w:val="24"/>
        </w:rPr>
        <w:tab/>
      </w:r>
      <w:r>
        <w:rPr>
          <w:noProof/>
          <w:snapToGrid w:val="0"/>
          <w:szCs w:val="24"/>
        </w:rPr>
        <w:t>Employee to prove entitlement to parental leave</w:t>
      </w:r>
      <w:r>
        <w:rPr>
          <w:noProof/>
        </w:rPr>
        <w:tab/>
      </w:r>
      <w:r>
        <w:rPr>
          <w:noProof/>
        </w:rPr>
        <w:fldChar w:fldCharType="begin"/>
      </w:r>
      <w:r>
        <w:rPr>
          <w:noProof/>
        </w:rPr>
        <w:instrText xml:space="preserve"> PAGEREF _Toc103130236 \h </w:instrText>
      </w:r>
      <w:r>
        <w:rPr>
          <w:noProof/>
        </w:rPr>
      </w:r>
      <w:r>
        <w:rPr>
          <w:noProof/>
        </w:rPr>
        <w:fldChar w:fldCharType="separate"/>
      </w:r>
      <w:r>
        <w:rPr>
          <w:noProof/>
        </w:rPr>
        <w:t>20</w:t>
      </w:r>
      <w:r>
        <w:rPr>
          <w:noProof/>
        </w:rPr>
        <w:fldChar w:fldCharType="end"/>
      </w:r>
    </w:p>
    <w:p>
      <w:pPr>
        <w:pStyle w:val="TOC4"/>
        <w:rPr>
          <w:noProof/>
          <w:sz w:val="24"/>
          <w:szCs w:val="24"/>
        </w:rPr>
      </w:pPr>
      <w:r>
        <w:rPr>
          <w:noProof/>
          <w:szCs w:val="24"/>
        </w:rPr>
        <w:t>36</w:t>
      </w:r>
      <w:r>
        <w:rPr>
          <w:noProof/>
          <w:snapToGrid w:val="0"/>
          <w:szCs w:val="24"/>
        </w:rPr>
        <w:t>.</w:t>
      </w:r>
      <w:r>
        <w:rPr>
          <w:noProof/>
          <w:sz w:val="24"/>
          <w:szCs w:val="24"/>
        </w:rPr>
        <w:tab/>
      </w:r>
      <w:r>
        <w:rPr>
          <w:noProof/>
          <w:snapToGrid w:val="0"/>
          <w:szCs w:val="24"/>
        </w:rPr>
        <w:t>Employee to notify employer of spouse’s parental leave</w:t>
      </w:r>
      <w:r>
        <w:rPr>
          <w:noProof/>
        </w:rPr>
        <w:tab/>
      </w:r>
      <w:r>
        <w:rPr>
          <w:noProof/>
        </w:rPr>
        <w:fldChar w:fldCharType="begin"/>
      </w:r>
      <w:r>
        <w:rPr>
          <w:noProof/>
        </w:rPr>
        <w:instrText xml:space="preserve"> PAGEREF _Toc103130237 \h </w:instrText>
      </w:r>
      <w:r>
        <w:rPr>
          <w:noProof/>
        </w:rPr>
      </w:r>
      <w:r>
        <w:rPr>
          <w:noProof/>
        </w:rPr>
        <w:fldChar w:fldCharType="separate"/>
      </w:r>
      <w:r>
        <w:rPr>
          <w:noProof/>
        </w:rPr>
        <w:t>21</w:t>
      </w:r>
      <w:r>
        <w:rPr>
          <w:noProof/>
        </w:rPr>
        <w:fldChar w:fldCharType="end"/>
      </w:r>
    </w:p>
    <w:p>
      <w:pPr>
        <w:pStyle w:val="TOC4"/>
        <w:rPr>
          <w:noProof/>
          <w:sz w:val="24"/>
          <w:szCs w:val="24"/>
        </w:rPr>
      </w:pPr>
      <w:r>
        <w:rPr>
          <w:noProof/>
          <w:szCs w:val="24"/>
        </w:rPr>
        <w:t>37</w:t>
      </w:r>
      <w:r>
        <w:rPr>
          <w:noProof/>
          <w:snapToGrid w:val="0"/>
          <w:szCs w:val="24"/>
        </w:rPr>
        <w:t>.</w:t>
      </w:r>
      <w:r>
        <w:rPr>
          <w:noProof/>
          <w:sz w:val="24"/>
          <w:szCs w:val="24"/>
        </w:rPr>
        <w:tab/>
      </w:r>
      <w:r>
        <w:rPr>
          <w:noProof/>
          <w:snapToGrid w:val="0"/>
          <w:szCs w:val="24"/>
        </w:rPr>
        <w:t>Parental leave period, notice to employer of etc.</w:t>
      </w:r>
      <w:r>
        <w:rPr>
          <w:noProof/>
        </w:rPr>
        <w:tab/>
      </w:r>
      <w:r>
        <w:rPr>
          <w:noProof/>
        </w:rPr>
        <w:fldChar w:fldCharType="begin"/>
      </w:r>
      <w:r>
        <w:rPr>
          <w:noProof/>
        </w:rPr>
        <w:instrText xml:space="preserve"> PAGEREF _Toc103130238 \h </w:instrText>
      </w:r>
      <w:r>
        <w:rPr>
          <w:noProof/>
        </w:rPr>
      </w:r>
      <w:r>
        <w:rPr>
          <w:noProof/>
        </w:rPr>
        <w:fldChar w:fldCharType="separate"/>
      </w:r>
      <w:r>
        <w:rPr>
          <w:noProof/>
        </w:rPr>
        <w:t>21</w:t>
      </w:r>
      <w:r>
        <w:rPr>
          <w:noProof/>
        </w:rPr>
        <w:fldChar w:fldCharType="end"/>
      </w:r>
    </w:p>
    <w:p>
      <w:pPr>
        <w:pStyle w:val="TOC4"/>
        <w:rPr>
          <w:noProof/>
          <w:sz w:val="24"/>
          <w:szCs w:val="24"/>
        </w:rPr>
      </w:pPr>
      <w:r>
        <w:rPr>
          <w:noProof/>
          <w:szCs w:val="24"/>
        </w:rPr>
        <w:t>38</w:t>
      </w:r>
      <w:r>
        <w:rPr>
          <w:noProof/>
          <w:snapToGrid w:val="0"/>
          <w:szCs w:val="24"/>
        </w:rPr>
        <w:t>.</w:t>
      </w:r>
      <w:r>
        <w:rPr>
          <w:noProof/>
          <w:sz w:val="24"/>
          <w:szCs w:val="24"/>
        </w:rPr>
        <w:tab/>
      </w:r>
      <w:r>
        <w:rPr>
          <w:noProof/>
          <w:snapToGrid w:val="0"/>
          <w:szCs w:val="24"/>
        </w:rPr>
        <w:t>Return to work after parental leave</w:t>
      </w:r>
      <w:r>
        <w:rPr>
          <w:noProof/>
        </w:rPr>
        <w:tab/>
      </w:r>
      <w:r>
        <w:rPr>
          <w:noProof/>
        </w:rPr>
        <w:fldChar w:fldCharType="begin"/>
      </w:r>
      <w:r>
        <w:rPr>
          <w:noProof/>
        </w:rPr>
        <w:instrText xml:space="preserve"> PAGEREF _Toc103130239 \h </w:instrText>
      </w:r>
      <w:r>
        <w:rPr>
          <w:noProof/>
        </w:rPr>
      </w:r>
      <w:r>
        <w:rPr>
          <w:noProof/>
        </w:rPr>
        <w:fldChar w:fldCharType="separate"/>
      </w:r>
      <w:r>
        <w:rPr>
          <w:noProof/>
        </w:rPr>
        <w:t>21</w:t>
      </w:r>
      <w:r>
        <w:rPr>
          <w:noProof/>
        </w:rPr>
        <w:fldChar w:fldCharType="end"/>
      </w:r>
    </w:p>
    <w:p>
      <w:pPr>
        <w:pStyle w:val="TOC4"/>
        <w:rPr>
          <w:noProof/>
          <w:sz w:val="24"/>
          <w:szCs w:val="24"/>
        </w:rPr>
      </w:pPr>
      <w:r>
        <w:rPr>
          <w:noProof/>
          <w:szCs w:val="24"/>
        </w:rPr>
        <w:t>39</w:t>
      </w:r>
      <w:r>
        <w:rPr>
          <w:noProof/>
          <w:snapToGrid w:val="0"/>
          <w:szCs w:val="24"/>
        </w:rPr>
        <w:t>.</w:t>
      </w:r>
      <w:r>
        <w:rPr>
          <w:noProof/>
          <w:sz w:val="24"/>
          <w:szCs w:val="24"/>
        </w:rPr>
        <w:tab/>
      </w:r>
      <w:r>
        <w:rPr>
          <w:noProof/>
          <w:snapToGrid w:val="0"/>
          <w:szCs w:val="24"/>
        </w:rPr>
        <w:t>Effect of parental leave on service record</w:t>
      </w:r>
      <w:r>
        <w:rPr>
          <w:noProof/>
        </w:rPr>
        <w:tab/>
      </w:r>
      <w:r>
        <w:rPr>
          <w:noProof/>
        </w:rPr>
        <w:fldChar w:fldCharType="begin"/>
      </w:r>
      <w:r>
        <w:rPr>
          <w:noProof/>
        </w:rPr>
        <w:instrText xml:space="preserve"> PAGEREF _Toc103130240 \h </w:instrText>
      </w:r>
      <w:r>
        <w:rPr>
          <w:noProof/>
        </w:rPr>
      </w:r>
      <w:r>
        <w:rPr>
          <w:noProof/>
        </w:rPr>
        <w:fldChar w:fldCharType="separate"/>
      </w:r>
      <w:r>
        <w:rPr>
          <w:noProof/>
        </w:rPr>
        <w:t>22</w:t>
      </w:r>
      <w:r>
        <w:rPr>
          <w:noProof/>
        </w:rPr>
        <w:fldChar w:fldCharType="end"/>
      </w:r>
    </w:p>
    <w:p>
      <w:pPr>
        <w:pStyle w:val="TOC2"/>
        <w:tabs>
          <w:tab w:val="right" w:leader="dot" w:pos="7086"/>
        </w:tabs>
        <w:rPr>
          <w:b w:val="0"/>
          <w:noProof/>
          <w:sz w:val="24"/>
          <w:szCs w:val="24"/>
        </w:rPr>
      </w:pPr>
      <w:r>
        <w:rPr>
          <w:noProof/>
          <w:szCs w:val="30"/>
        </w:rPr>
        <w:t>Part 5 — Minimum conditions for employment changes with significant effect, and redundancy</w:t>
      </w:r>
    </w:p>
    <w:p>
      <w:pPr>
        <w:pStyle w:val="TOC4"/>
        <w:rPr>
          <w:noProof/>
          <w:sz w:val="24"/>
          <w:szCs w:val="24"/>
        </w:rPr>
      </w:pPr>
      <w:r>
        <w:rPr>
          <w:noProof/>
          <w:szCs w:val="24"/>
        </w:rPr>
        <w:t>40</w:t>
      </w:r>
      <w:r>
        <w:rPr>
          <w:noProof/>
          <w:snapToGrid w:val="0"/>
          <w:szCs w:val="24"/>
        </w:rPr>
        <w:t>.</w:t>
      </w:r>
      <w:r>
        <w:rPr>
          <w:noProof/>
          <w:sz w:val="24"/>
          <w:szCs w:val="24"/>
        </w:rPr>
        <w:tab/>
      </w:r>
      <w:r>
        <w:rPr>
          <w:noProof/>
          <w:snapToGrid w:val="0"/>
          <w:szCs w:val="24"/>
        </w:rPr>
        <w:t>Interpretation in Part 5</w:t>
      </w:r>
      <w:r>
        <w:rPr>
          <w:noProof/>
        </w:rPr>
        <w:tab/>
      </w:r>
      <w:r>
        <w:rPr>
          <w:noProof/>
        </w:rPr>
        <w:fldChar w:fldCharType="begin"/>
      </w:r>
      <w:r>
        <w:rPr>
          <w:noProof/>
        </w:rPr>
        <w:instrText xml:space="preserve"> PAGEREF _Toc103130242 \h </w:instrText>
      </w:r>
      <w:r>
        <w:rPr>
          <w:noProof/>
        </w:rPr>
      </w:r>
      <w:r>
        <w:rPr>
          <w:noProof/>
        </w:rPr>
        <w:fldChar w:fldCharType="separate"/>
      </w:r>
      <w:r>
        <w:rPr>
          <w:noProof/>
        </w:rPr>
        <w:t>23</w:t>
      </w:r>
      <w:r>
        <w:rPr>
          <w:noProof/>
        </w:rPr>
        <w:fldChar w:fldCharType="end"/>
      </w:r>
    </w:p>
    <w:p>
      <w:pPr>
        <w:pStyle w:val="TOC4"/>
        <w:rPr>
          <w:noProof/>
          <w:sz w:val="24"/>
          <w:szCs w:val="24"/>
        </w:rPr>
      </w:pPr>
      <w:r>
        <w:rPr>
          <w:noProof/>
          <w:szCs w:val="24"/>
        </w:rPr>
        <w:t>41</w:t>
      </w:r>
      <w:r>
        <w:rPr>
          <w:noProof/>
          <w:snapToGrid w:val="0"/>
          <w:szCs w:val="24"/>
        </w:rPr>
        <w:t>.</w:t>
      </w:r>
      <w:r>
        <w:rPr>
          <w:noProof/>
          <w:sz w:val="24"/>
          <w:szCs w:val="24"/>
        </w:rPr>
        <w:tab/>
      </w:r>
      <w:r>
        <w:rPr>
          <w:noProof/>
          <w:snapToGrid w:val="0"/>
          <w:szCs w:val="24"/>
        </w:rPr>
        <w:t>Employee to be informed</w:t>
      </w:r>
      <w:r>
        <w:rPr>
          <w:noProof/>
        </w:rPr>
        <w:tab/>
      </w:r>
      <w:r>
        <w:rPr>
          <w:noProof/>
        </w:rPr>
        <w:fldChar w:fldCharType="begin"/>
      </w:r>
      <w:r>
        <w:rPr>
          <w:noProof/>
        </w:rPr>
        <w:instrText xml:space="preserve"> PAGEREF _Toc103130243 \h </w:instrText>
      </w:r>
      <w:r>
        <w:rPr>
          <w:noProof/>
        </w:rPr>
      </w:r>
      <w:r>
        <w:rPr>
          <w:noProof/>
        </w:rPr>
        <w:fldChar w:fldCharType="separate"/>
      </w:r>
      <w:r>
        <w:rPr>
          <w:noProof/>
        </w:rPr>
        <w:t>24</w:t>
      </w:r>
      <w:r>
        <w:rPr>
          <w:noProof/>
        </w:rPr>
        <w:fldChar w:fldCharType="end"/>
      </w:r>
    </w:p>
    <w:p>
      <w:pPr>
        <w:pStyle w:val="TOC4"/>
        <w:rPr>
          <w:noProof/>
          <w:sz w:val="24"/>
          <w:szCs w:val="24"/>
        </w:rPr>
      </w:pPr>
      <w:r>
        <w:rPr>
          <w:noProof/>
          <w:szCs w:val="24"/>
        </w:rPr>
        <w:t>42</w:t>
      </w:r>
      <w:r>
        <w:rPr>
          <w:noProof/>
          <w:snapToGrid w:val="0"/>
          <w:szCs w:val="24"/>
        </w:rPr>
        <w:t>.</w:t>
      </w:r>
      <w:r>
        <w:rPr>
          <w:noProof/>
          <w:sz w:val="24"/>
          <w:szCs w:val="24"/>
        </w:rPr>
        <w:tab/>
      </w:r>
      <w:r>
        <w:rPr>
          <w:noProof/>
          <w:snapToGrid w:val="0"/>
          <w:szCs w:val="24"/>
        </w:rPr>
        <w:t>Employer not bound to disclose prejudicial information</w:t>
      </w:r>
      <w:r>
        <w:rPr>
          <w:noProof/>
        </w:rPr>
        <w:tab/>
      </w:r>
      <w:r>
        <w:rPr>
          <w:noProof/>
        </w:rPr>
        <w:fldChar w:fldCharType="begin"/>
      </w:r>
      <w:r>
        <w:rPr>
          <w:noProof/>
        </w:rPr>
        <w:instrText xml:space="preserve"> PAGEREF _Toc103130244 \h </w:instrText>
      </w:r>
      <w:r>
        <w:rPr>
          <w:noProof/>
        </w:rPr>
      </w:r>
      <w:r>
        <w:rPr>
          <w:noProof/>
        </w:rPr>
        <w:fldChar w:fldCharType="separate"/>
      </w:r>
      <w:r>
        <w:rPr>
          <w:noProof/>
        </w:rPr>
        <w:t>24</w:t>
      </w:r>
      <w:r>
        <w:rPr>
          <w:noProof/>
        </w:rPr>
        <w:fldChar w:fldCharType="end"/>
      </w:r>
    </w:p>
    <w:p>
      <w:pPr>
        <w:pStyle w:val="TOC4"/>
        <w:rPr>
          <w:noProof/>
          <w:sz w:val="24"/>
          <w:szCs w:val="24"/>
        </w:rPr>
      </w:pPr>
      <w:r>
        <w:rPr>
          <w:noProof/>
          <w:szCs w:val="24"/>
        </w:rPr>
        <w:t>43</w:t>
      </w:r>
      <w:r>
        <w:rPr>
          <w:noProof/>
          <w:snapToGrid w:val="0"/>
          <w:szCs w:val="24"/>
        </w:rPr>
        <w:t>.</w:t>
      </w:r>
      <w:r>
        <w:rPr>
          <w:noProof/>
          <w:sz w:val="24"/>
          <w:szCs w:val="24"/>
        </w:rPr>
        <w:tab/>
      </w:r>
      <w:r>
        <w:rPr>
          <w:noProof/>
          <w:snapToGrid w:val="0"/>
          <w:szCs w:val="24"/>
        </w:rPr>
        <w:t>Paid leave for job interviews, entitlement to</w:t>
      </w:r>
      <w:r>
        <w:rPr>
          <w:noProof/>
        </w:rPr>
        <w:tab/>
      </w:r>
      <w:r>
        <w:rPr>
          <w:noProof/>
        </w:rPr>
        <w:fldChar w:fldCharType="begin"/>
      </w:r>
      <w:r>
        <w:rPr>
          <w:noProof/>
        </w:rPr>
        <w:instrText xml:space="preserve"> PAGEREF _Toc103130245 \h </w:instrText>
      </w:r>
      <w:r>
        <w:rPr>
          <w:noProof/>
        </w:rPr>
      </w:r>
      <w:r>
        <w:rPr>
          <w:noProof/>
        </w:rPr>
        <w:fldChar w:fldCharType="separate"/>
      </w:r>
      <w:r>
        <w:rPr>
          <w:noProof/>
        </w:rPr>
        <w:t>24</w:t>
      </w:r>
      <w:r>
        <w:rPr>
          <w:noProof/>
        </w:rPr>
        <w:fldChar w:fldCharType="end"/>
      </w:r>
    </w:p>
    <w:p>
      <w:pPr>
        <w:pStyle w:val="TOC2"/>
        <w:tabs>
          <w:tab w:val="right" w:leader="dot" w:pos="7086"/>
        </w:tabs>
        <w:rPr>
          <w:b w:val="0"/>
          <w:noProof/>
          <w:sz w:val="24"/>
          <w:szCs w:val="24"/>
        </w:rPr>
      </w:pPr>
      <w:r>
        <w:rPr>
          <w:noProof/>
          <w:szCs w:val="30"/>
        </w:rPr>
        <w:t>Part 6 — Keeping of records</w:t>
      </w:r>
    </w:p>
    <w:p>
      <w:pPr>
        <w:pStyle w:val="TOC4"/>
        <w:rPr>
          <w:noProof/>
          <w:sz w:val="24"/>
          <w:szCs w:val="24"/>
        </w:rPr>
      </w:pPr>
      <w:r>
        <w:rPr>
          <w:noProof/>
          <w:szCs w:val="24"/>
        </w:rPr>
        <w:t>44</w:t>
      </w:r>
      <w:r>
        <w:rPr>
          <w:noProof/>
          <w:snapToGrid w:val="0"/>
          <w:szCs w:val="24"/>
        </w:rPr>
        <w:t>.</w:t>
      </w:r>
      <w:r>
        <w:rPr>
          <w:noProof/>
          <w:sz w:val="24"/>
          <w:szCs w:val="24"/>
        </w:rPr>
        <w:tab/>
      </w:r>
      <w:r>
        <w:rPr>
          <w:noProof/>
          <w:snapToGrid w:val="0"/>
          <w:szCs w:val="24"/>
        </w:rPr>
        <w:t>Employment records to be kept by employer</w:t>
      </w:r>
      <w:r>
        <w:rPr>
          <w:noProof/>
        </w:rPr>
        <w:tab/>
      </w:r>
      <w:r>
        <w:rPr>
          <w:noProof/>
        </w:rPr>
        <w:fldChar w:fldCharType="begin"/>
      </w:r>
      <w:r>
        <w:rPr>
          <w:noProof/>
        </w:rPr>
        <w:instrText xml:space="preserve"> PAGEREF _Toc103130247 \h </w:instrText>
      </w:r>
      <w:r>
        <w:rPr>
          <w:noProof/>
        </w:rPr>
      </w:r>
      <w:r>
        <w:rPr>
          <w:noProof/>
        </w:rPr>
        <w:fldChar w:fldCharType="separate"/>
      </w:r>
      <w:r>
        <w:rPr>
          <w:noProof/>
        </w:rPr>
        <w:t>26</w:t>
      </w:r>
      <w:r>
        <w:rPr>
          <w:noProof/>
        </w:rPr>
        <w:fldChar w:fldCharType="end"/>
      </w:r>
    </w:p>
    <w:p>
      <w:pPr>
        <w:pStyle w:val="TOC4"/>
        <w:rPr>
          <w:noProof/>
          <w:sz w:val="24"/>
          <w:szCs w:val="24"/>
        </w:rPr>
      </w:pPr>
      <w:r>
        <w:rPr>
          <w:noProof/>
          <w:szCs w:val="24"/>
        </w:rPr>
        <w:t>45</w:t>
      </w:r>
      <w:r>
        <w:rPr>
          <w:noProof/>
          <w:snapToGrid w:val="0"/>
          <w:szCs w:val="24"/>
        </w:rPr>
        <w:t>.</w:t>
      </w:r>
      <w:r>
        <w:rPr>
          <w:noProof/>
          <w:sz w:val="24"/>
          <w:szCs w:val="24"/>
        </w:rPr>
        <w:tab/>
      </w:r>
      <w:r>
        <w:rPr>
          <w:noProof/>
          <w:snapToGrid w:val="0"/>
          <w:szCs w:val="24"/>
        </w:rPr>
        <w:t>Access to records kept by employer</w:t>
      </w:r>
      <w:r>
        <w:rPr>
          <w:noProof/>
        </w:rPr>
        <w:tab/>
      </w:r>
      <w:r>
        <w:rPr>
          <w:noProof/>
        </w:rPr>
        <w:fldChar w:fldCharType="begin"/>
      </w:r>
      <w:r>
        <w:rPr>
          <w:noProof/>
        </w:rPr>
        <w:instrText xml:space="preserve"> PAGEREF _Toc103130248 \h </w:instrText>
      </w:r>
      <w:r>
        <w:rPr>
          <w:noProof/>
        </w:rPr>
      </w:r>
      <w:r>
        <w:rPr>
          <w:noProof/>
        </w:rPr>
        <w:fldChar w:fldCharType="separate"/>
      </w:r>
      <w:r>
        <w:rPr>
          <w:noProof/>
        </w:rPr>
        <w:t>27</w:t>
      </w:r>
      <w:r>
        <w:rPr>
          <w:noProof/>
        </w:rPr>
        <w:fldChar w:fldCharType="end"/>
      </w:r>
    </w:p>
    <w:p>
      <w:pPr>
        <w:pStyle w:val="TOC4"/>
        <w:rPr>
          <w:noProof/>
          <w:sz w:val="24"/>
          <w:szCs w:val="24"/>
        </w:rPr>
      </w:pPr>
      <w:r>
        <w:rPr>
          <w:noProof/>
          <w:szCs w:val="24"/>
        </w:rPr>
        <w:t>46</w:t>
      </w:r>
      <w:r>
        <w:rPr>
          <w:noProof/>
          <w:snapToGrid w:val="0"/>
          <w:szCs w:val="24"/>
        </w:rPr>
        <w:t>.</w:t>
      </w:r>
      <w:r>
        <w:rPr>
          <w:noProof/>
          <w:sz w:val="24"/>
          <w:szCs w:val="24"/>
        </w:rPr>
        <w:tab/>
      </w:r>
      <w:r>
        <w:rPr>
          <w:noProof/>
          <w:snapToGrid w:val="0"/>
          <w:szCs w:val="24"/>
        </w:rPr>
        <w:t>Enforcement</w:t>
      </w:r>
      <w:r>
        <w:rPr>
          <w:noProof/>
        </w:rPr>
        <w:tab/>
      </w:r>
      <w:r>
        <w:rPr>
          <w:noProof/>
        </w:rPr>
        <w:fldChar w:fldCharType="begin"/>
      </w:r>
      <w:r>
        <w:rPr>
          <w:noProof/>
        </w:rPr>
        <w:instrText xml:space="preserve"> PAGEREF _Toc103130249 \h </w:instrText>
      </w:r>
      <w:r>
        <w:rPr>
          <w:noProof/>
        </w:rPr>
      </w:r>
      <w:r>
        <w:rPr>
          <w:noProof/>
        </w:rPr>
        <w:fldChar w:fldCharType="separate"/>
      </w:r>
      <w:r>
        <w:rPr>
          <w:noProof/>
        </w:rPr>
        <w:t>28</w:t>
      </w:r>
      <w:r>
        <w:rPr>
          <w:noProof/>
        </w:rPr>
        <w:fldChar w:fldCharType="end"/>
      </w:r>
    </w:p>
    <w:p>
      <w:pPr>
        <w:pStyle w:val="TOC2"/>
        <w:tabs>
          <w:tab w:val="right" w:leader="dot" w:pos="7086"/>
        </w:tabs>
        <w:rPr>
          <w:b w:val="0"/>
          <w:noProof/>
          <w:sz w:val="24"/>
          <w:szCs w:val="24"/>
        </w:rPr>
      </w:pPr>
      <w:r>
        <w:rPr>
          <w:noProof/>
          <w:szCs w:val="30"/>
        </w:rPr>
        <w:t>Part 7 — Regulations</w:t>
      </w:r>
    </w:p>
    <w:p>
      <w:pPr>
        <w:pStyle w:val="TOC4"/>
        <w:rPr>
          <w:noProof/>
          <w:sz w:val="24"/>
          <w:szCs w:val="24"/>
        </w:rPr>
      </w:pPr>
      <w:r>
        <w:rPr>
          <w:noProof/>
          <w:szCs w:val="24"/>
        </w:rPr>
        <w:t>47</w:t>
      </w:r>
      <w:r>
        <w:rPr>
          <w:noProof/>
          <w:snapToGrid w:val="0"/>
          <w:szCs w:val="24"/>
        </w:rPr>
        <w:t>.</w:t>
      </w:r>
      <w:r>
        <w:rPr>
          <w:noProof/>
          <w:sz w:val="24"/>
          <w:szCs w:val="24"/>
        </w:rPr>
        <w:tab/>
      </w:r>
      <w:r>
        <w:rPr>
          <w:noProof/>
          <w:snapToGrid w:val="0"/>
          <w:szCs w:val="24"/>
        </w:rPr>
        <w:t>Regulations</w:t>
      </w:r>
      <w:r>
        <w:rPr>
          <w:noProof/>
        </w:rPr>
        <w:tab/>
      </w:r>
      <w:r>
        <w:rPr>
          <w:noProof/>
        </w:rPr>
        <w:fldChar w:fldCharType="begin"/>
      </w:r>
      <w:r>
        <w:rPr>
          <w:noProof/>
        </w:rPr>
        <w:instrText xml:space="preserve"> PAGEREF _Toc103130251 \h </w:instrText>
      </w:r>
      <w:r>
        <w:rPr>
          <w:noProof/>
        </w:rPr>
      </w:r>
      <w:r>
        <w:rPr>
          <w:noProof/>
        </w:rPr>
        <w:fldChar w:fldCharType="separate"/>
      </w:r>
      <w:r>
        <w:rPr>
          <w:noProof/>
        </w:rPr>
        <w:t>29</w:t>
      </w:r>
      <w:r>
        <w:rPr>
          <w:noProof/>
        </w:rPr>
        <w:fldChar w:fldCharType="end"/>
      </w:r>
    </w:p>
    <w:p>
      <w:pPr>
        <w:pStyle w:val="TOC5"/>
        <w:rPr>
          <w:b w:val="0"/>
          <w:noProof/>
          <w:sz w:val="24"/>
          <w:szCs w:val="24"/>
        </w:rPr>
      </w:pPr>
      <w:r>
        <w:rPr>
          <w:noProof/>
          <w:szCs w:val="28"/>
        </w:rPr>
        <w:t>Schedule 1</w:t>
      </w:r>
      <w:r>
        <w:rPr>
          <w:noProof/>
        </w:rPr>
        <w:tab/>
      </w:r>
      <w:r>
        <w:rPr>
          <w:b w:val="0"/>
          <w:noProof/>
          <w:sz w:val="22"/>
        </w:rPr>
        <w:fldChar w:fldCharType="begin"/>
      </w:r>
      <w:r>
        <w:rPr>
          <w:b w:val="0"/>
          <w:noProof/>
          <w:sz w:val="22"/>
        </w:rPr>
        <w:instrText xml:space="preserve"> PAGEREF _Toc103130252 \h </w:instrText>
      </w:r>
      <w:r>
        <w:rPr>
          <w:b w:val="0"/>
          <w:noProof/>
          <w:sz w:val="22"/>
        </w:rPr>
      </w:r>
      <w:r>
        <w:rPr>
          <w:b w:val="0"/>
          <w:noProof/>
          <w:sz w:val="22"/>
        </w:rPr>
        <w:fldChar w:fldCharType="separate"/>
      </w:r>
      <w:r>
        <w:rPr>
          <w:b w:val="0"/>
          <w:noProof/>
          <w:sz w:val="22"/>
        </w:rPr>
        <w:t>30</w:t>
      </w:r>
      <w:r>
        <w:rPr>
          <w:b w:val="0"/>
          <w:noProof/>
          <w:sz w:val="22"/>
        </w:rPr>
        <w:fldChar w:fldCharType="end"/>
      </w:r>
    </w:p>
    <w:p>
      <w:pPr>
        <w:pStyle w:val="TOC7"/>
        <w:rPr>
          <w:noProof/>
          <w:sz w:val="24"/>
          <w:szCs w:val="24"/>
        </w:rPr>
      </w:pPr>
      <w:r>
        <w:rPr>
          <w:noProof/>
          <w:szCs w:val="28"/>
        </w:rPr>
        <w:t>Public holidays</w:t>
      </w:r>
      <w:r>
        <w:rPr>
          <w:noProof/>
        </w:rPr>
        <w:tab/>
      </w:r>
      <w:r>
        <w:rPr>
          <w:noProof/>
        </w:rPr>
        <w:fldChar w:fldCharType="begin"/>
      </w:r>
      <w:r>
        <w:rPr>
          <w:noProof/>
        </w:rPr>
        <w:instrText xml:space="preserve"> PAGEREF _Toc103130253 \h </w:instrText>
      </w:r>
      <w:r>
        <w:rPr>
          <w:noProof/>
        </w:rPr>
      </w:r>
      <w:r>
        <w:rPr>
          <w:noProof/>
        </w:rPr>
        <w:fldChar w:fldCharType="separate"/>
      </w:r>
      <w:r>
        <w:rPr>
          <w:noProof/>
        </w:rPr>
        <w:t>30</w:t>
      </w:r>
      <w:r>
        <w:rPr>
          <w:noProof/>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napToGrid w:val="0"/>
          <w:szCs w:val="24"/>
        </w:rPr>
        <w:tab/>
        <w:t>Compilation table</w:t>
      </w:r>
      <w:r>
        <w:rPr>
          <w:noProof/>
        </w:rPr>
        <w:tab/>
      </w:r>
      <w:r>
        <w:rPr>
          <w:noProof/>
        </w:rPr>
        <w:fldChar w:fldCharType="begin"/>
      </w:r>
      <w:r>
        <w:rPr>
          <w:noProof/>
        </w:rPr>
        <w:instrText xml:space="preserve"> PAGEREF _Toc103130255 \h </w:instrText>
      </w:r>
      <w:r>
        <w:rPr>
          <w:noProof/>
        </w:rPr>
      </w:r>
      <w:r>
        <w:rPr>
          <w:noProof/>
        </w:rPr>
        <w:fldChar w:fldCharType="separate"/>
      </w:r>
      <w:r>
        <w:rPr>
          <w:noProof/>
        </w:rPr>
        <w:t>31</w:t>
      </w:r>
      <w:r>
        <w:rPr>
          <w:noProof/>
        </w:rPr>
        <w:fldChar w:fldCharType="end"/>
      </w:r>
    </w:p>
    <w:p>
      <w:pPr>
        <w:pStyle w:val="TOC2"/>
      </w:pPr>
      <w:r>
        <w:rPr>
          <w:noProof/>
        </w:rP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1080" w:after="1200"/>
      </w:pPr>
      <w:r>
        <w:t xml:space="preserve">Minimum Conditions of Employment Act 1993 </w:t>
      </w:r>
    </w:p>
    <w:p>
      <w:pPr>
        <w:pStyle w:val="LongTitle"/>
        <w:rPr>
          <w:snapToGrid w:val="0"/>
        </w:rPr>
      </w:pPr>
      <w:r>
        <w:rPr>
          <w:snapToGrid w:val="0"/>
        </w:rPr>
        <w:t xml:space="preserve">An Act to provide for minimum conditions of employment for employees in Western Australia and for related purposes. </w:t>
      </w:r>
    </w:p>
    <w:p>
      <w:pPr>
        <w:pStyle w:val="Heading2"/>
      </w:pPr>
      <w:bookmarkStart w:id="2" w:name="_Toc89161724"/>
      <w:bookmarkStart w:id="3" w:name="_Toc89510788"/>
      <w:bookmarkStart w:id="4" w:name="_Toc97007691"/>
      <w:bookmarkStart w:id="5" w:name="_Toc103130188"/>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r>
        <w:rPr>
          <w:rStyle w:val="CharPartText"/>
        </w:rPr>
        <w:t xml:space="preserve"> </w:t>
      </w:r>
    </w:p>
    <w:p>
      <w:pPr>
        <w:pStyle w:val="Heading5"/>
        <w:rPr>
          <w:snapToGrid w:val="0"/>
        </w:rPr>
      </w:pPr>
      <w:bookmarkStart w:id="6" w:name="_Toc15793408"/>
      <w:bookmarkStart w:id="7" w:name="_Toc20100826"/>
      <w:bookmarkStart w:id="8" w:name="_Toc103130189"/>
      <w:r>
        <w:rPr>
          <w:rStyle w:val="CharSectno"/>
        </w:rPr>
        <w:t>1</w:t>
      </w:r>
      <w:r>
        <w:rPr>
          <w:snapToGrid w:val="0"/>
        </w:rPr>
        <w:t>.</w:t>
      </w:r>
      <w:r>
        <w:rPr>
          <w:snapToGrid w:val="0"/>
        </w:rPr>
        <w:tab/>
        <w:t>Short title</w:t>
      </w:r>
      <w:bookmarkEnd w:id="6"/>
      <w:bookmarkEnd w:id="7"/>
      <w:bookmarkEnd w:id="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Minimum Conditions of Employment Act 1993</w:t>
      </w:r>
      <w:r>
        <w:rPr>
          <w:snapToGrid w:val="0"/>
          <w:vertAlign w:val="superscript"/>
        </w:rPr>
        <w:t xml:space="preserve"> 1</w:t>
      </w:r>
      <w:r>
        <w:rPr>
          <w:snapToGrid w:val="0"/>
        </w:rPr>
        <w:t xml:space="preserve">. </w:t>
      </w:r>
    </w:p>
    <w:p>
      <w:pPr>
        <w:pStyle w:val="Heading5"/>
        <w:rPr>
          <w:snapToGrid w:val="0"/>
        </w:rPr>
      </w:pPr>
      <w:bookmarkStart w:id="9" w:name="_Toc15793409"/>
      <w:bookmarkStart w:id="10" w:name="_Toc20100827"/>
      <w:bookmarkStart w:id="11" w:name="_Toc103130190"/>
      <w:r>
        <w:rPr>
          <w:rStyle w:val="CharSectno"/>
        </w:rPr>
        <w:t>2</w:t>
      </w:r>
      <w:r>
        <w:rPr>
          <w:snapToGrid w:val="0"/>
        </w:rPr>
        <w:t>.</w:t>
      </w:r>
      <w:r>
        <w:rPr>
          <w:snapToGrid w:val="0"/>
        </w:rPr>
        <w:tab/>
        <w:t>Commencement</w:t>
      </w:r>
      <w:bookmarkEnd w:id="9"/>
      <w:bookmarkEnd w:id="10"/>
      <w:bookmarkEnd w:id="11"/>
      <w:r>
        <w:rPr>
          <w:snapToGrid w:val="0"/>
        </w:rPr>
        <w:t xml:space="preserve"> </w:t>
      </w:r>
    </w:p>
    <w:p>
      <w:pPr>
        <w:pStyle w:val="Subsection"/>
        <w:rPr>
          <w:snapToGrid w:val="0"/>
        </w:rPr>
      </w:pPr>
      <w:r>
        <w:rPr>
          <w:snapToGrid w:val="0"/>
        </w:rPr>
        <w:tab/>
      </w:r>
      <w:r>
        <w:rPr>
          <w:snapToGrid w:val="0"/>
        </w:rPr>
        <w:tab/>
        <w:t xml:space="preserve">This Act comes into operation on the day on which the </w:t>
      </w:r>
      <w:r>
        <w:rPr>
          <w:i/>
          <w:snapToGrid w:val="0"/>
        </w:rPr>
        <w:t>Workplace Agreements Act 1993</w:t>
      </w:r>
      <w:r>
        <w:rPr>
          <w:snapToGrid w:val="0"/>
        </w:rPr>
        <w:t xml:space="preserve"> comes into operation</w:t>
      </w:r>
      <w:r>
        <w:rPr>
          <w:snapToGrid w:val="0"/>
          <w:vertAlign w:val="superscript"/>
        </w:rPr>
        <w:t xml:space="preserve"> 1</w:t>
      </w:r>
      <w:r>
        <w:rPr>
          <w:snapToGrid w:val="0"/>
        </w:rPr>
        <w:t xml:space="preserve">. </w:t>
      </w:r>
    </w:p>
    <w:p>
      <w:pPr>
        <w:pStyle w:val="Heading5"/>
        <w:rPr>
          <w:snapToGrid w:val="0"/>
        </w:rPr>
      </w:pPr>
      <w:bookmarkStart w:id="12" w:name="_Toc15793410"/>
      <w:bookmarkStart w:id="13" w:name="_Toc20100828"/>
      <w:bookmarkStart w:id="14" w:name="_Toc103130191"/>
      <w:r>
        <w:rPr>
          <w:rStyle w:val="CharSectno"/>
        </w:rPr>
        <w:t>3</w:t>
      </w:r>
      <w:r>
        <w:rPr>
          <w:snapToGrid w:val="0"/>
        </w:rPr>
        <w:t>.</w:t>
      </w:r>
      <w:r>
        <w:rPr>
          <w:snapToGrid w:val="0"/>
        </w:rPr>
        <w:tab/>
        <w:t>Interpretation</w:t>
      </w:r>
      <w:bookmarkEnd w:id="12"/>
      <w:bookmarkEnd w:id="13"/>
      <w:bookmarkEnd w:id="14"/>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tab/>
      </w:r>
      <w:r>
        <w:rPr>
          <w:b/>
        </w:rPr>
        <w:t>“</w:t>
      </w:r>
      <w:r>
        <w:rPr>
          <w:rStyle w:val="CharDefText"/>
        </w:rPr>
        <w:t>apprentice</w:t>
      </w:r>
      <w:r>
        <w:rPr>
          <w:b/>
        </w:rPr>
        <w:t>”</w:t>
      </w:r>
      <w:r>
        <w:t xml:space="preserve"> has the same meaning as in the IR Act;</w:t>
      </w:r>
    </w:p>
    <w:p>
      <w:pPr>
        <w:pStyle w:val="Defstart"/>
      </w:pPr>
      <w:r>
        <w:rPr>
          <w:b/>
        </w:rPr>
        <w:tab/>
        <w:t>“</w:t>
      </w:r>
      <w:r>
        <w:rPr>
          <w:rStyle w:val="CharDefText"/>
        </w:rPr>
        <w:t>award</w:t>
      </w:r>
      <w:r>
        <w:rPr>
          <w:b/>
        </w:rPr>
        <w:t>”</w:t>
      </w:r>
      <w:r>
        <w:t xml:space="preserve"> means an award made under the IR Act and includes any industrial agreement or order of the Commission under that Act;</w:t>
      </w:r>
    </w:p>
    <w:p>
      <w:pPr>
        <w:pStyle w:val="Defstart"/>
      </w:pPr>
      <w:r>
        <w:rPr>
          <w:b/>
        </w:rPr>
        <w:tab/>
        <w:t>“</w:t>
      </w:r>
      <w:r>
        <w:rPr>
          <w:rStyle w:val="CharDefText"/>
        </w:rPr>
        <w:t>casual employee</w:t>
      </w:r>
      <w:r>
        <w:rPr>
          <w:b/>
        </w:rPr>
        <w:t>”</w:t>
      </w:r>
      <w:r>
        <w:t xml:space="preserve"> means an employee who is employed on the basis that — </w:t>
      </w:r>
    </w:p>
    <w:p>
      <w:pPr>
        <w:pStyle w:val="Defpara"/>
      </w:pPr>
      <w:r>
        <w:tab/>
        <w:t>(a)</w:t>
      </w:r>
      <w:r>
        <w:tab/>
        <w:t>the employment is casual; and</w:t>
      </w:r>
    </w:p>
    <w:p>
      <w:pPr>
        <w:pStyle w:val="Defpara"/>
      </w:pPr>
      <w:r>
        <w:tab/>
        <w:t>(b)</w:t>
      </w:r>
      <w:r>
        <w:tab/>
        <w:t>there is no entitlement to paid leave,</w:t>
      </w:r>
    </w:p>
    <w:p>
      <w:pPr>
        <w:pStyle w:val="Defstart"/>
      </w:pPr>
      <w:r>
        <w:tab/>
      </w:r>
      <w:r>
        <w:tab/>
        <w:t xml:space="preserve">and who is informed of those conditions of employment before he or she is engaged; </w:t>
      </w:r>
    </w:p>
    <w:p>
      <w:pPr>
        <w:pStyle w:val="Defstart"/>
      </w:pPr>
      <w:r>
        <w:rPr>
          <w:b/>
        </w:rPr>
        <w:tab/>
        <w:t>“</w:t>
      </w:r>
      <w:r>
        <w:rPr>
          <w:rStyle w:val="CharDefText"/>
        </w:rPr>
        <w:t>employee</w:t>
      </w:r>
      <w:r>
        <w:rPr>
          <w:b/>
        </w:rPr>
        <w:t>”</w:t>
      </w:r>
      <w:r>
        <w:t xml:space="preserve"> means a person who is an employee within the meaning of the IR Act, but does not include a person who belongs to a class of persons prescribed by the regulations as persons not to be treated as employees for the purposes of this Act;</w:t>
      </w:r>
    </w:p>
    <w:p>
      <w:pPr>
        <w:pStyle w:val="Defstart"/>
      </w:pPr>
      <w:r>
        <w:rPr>
          <w:b/>
        </w:rPr>
        <w:tab/>
        <w:t>“</w:t>
      </w:r>
      <w:r>
        <w:rPr>
          <w:rStyle w:val="CharDefText"/>
        </w:rPr>
        <w:t>employer</w:t>
      </w:r>
      <w:r>
        <w:rPr>
          <w:b/>
        </w:rPr>
        <w:t>”</w:t>
      </w:r>
      <w:r>
        <w:t xml:space="preserve"> has the same meaning as in the IR Act;</w:t>
      </w:r>
    </w:p>
    <w:p>
      <w:pPr>
        <w:pStyle w:val="Defstart"/>
      </w:pPr>
      <w:r>
        <w:tab/>
      </w:r>
      <w:r>
        <w:rPr>
          <w:b/>
        </w:rPr>
        <w:t>“</w:t>
      </w:r>
      <w:r>
        <w:rPr>
          <w:rStyle w:val="CharDefText"/>
        </w:rPr>
        <w:t>employer</w:t>
      </w:r>
      <w:r>
        <w:rPr>
          <w:rStyle w:val="CharDefText"/>
        </w:rPr>
        <w:noBreakHyphen/>
        <w:t>employee agreement</w:t>
      </w:r>
      <w:r>
        <w:rPr>
          <w:b/>
        </w:rPr>
        <w:t>”</w:t>
      </w:r>
      <w:r>
        <w:t xml:space="preserve"> means an employer</w:t>
      </w:r>
      <w:r>
        <w:noBreakHyphen/>
        <w:t>employee agreement under Part VID of the IR Act;</w:t>
      </w:r>
    </w:p>
    <w:p>
      <w:pPr>
        <w:pStyle w:val="Defstart"/>
      </w:pPr>
      <w:r>
        <w:tab/>
      </w:r>
      <w:r>
        <w:rPr>
          <w:b/>
        </w:rPr>
        <w:t>“</w:t>
      </w:r>
      <w:r>
        <w:rPr>
          <w:rStyle w:val="CharDefText"/>
        </w:rPr>
        <w:t>IR Act</w:t>
      </w:r>
      <w:r>
        <w:rPr>
          <w:b/>
        </w:rPr>
        <w:t>”</w:t>
      </w:r>
      <w:r>
        <w:t xml:space="preserve"> means the </w:t>
      </w:r>
      <w:r>
        <w:rPr>
          <w:i/>
        </w:rPr>
        <w:t>Industrial Relations Act 1979</w:t>
      </w:r>
      <w:r>
        <w:t>;</w:t>
      </w:r>
    </w:p>
    <w:p>
      <w:pPr>
        <w:pStyle w:val="Defstart"/>
      </w:pPr>
      <w:r>
        <w:rPr>
          <w:b/>
        </w:rPr>
        <w:tab/>
        <w:t>“</w:t>
      </w:r>
      <w:r>
        <w:rPr>
          <w:rStyle w:val="CharDefText"/>
        </w:rPr>
        <w:t>medical practitioner</w:t>
      </w:r>
      <w:r>
        <w:rPr>
          <w:b/>
        </w:rPr>
        <w:t>”</w:t>
      </w:r>
      <w:r>
        <w:t xml:space="preserve"> means a person who is registered under the </w:t>
      </w:r>
      <w:r>
        <w:rPr>
          <w:i/>
        </w:rPr>
        <w:t>Medical Act 1894</w:t>
      </w:r>
      <w:r>
        <w:t xml:space="preserve"> and who has a current entitlement to practise under that Act;</w:t>
      </w:r>
    </w:p>
    <w:p>
      <w:pPr>
        <w:pStyle w:val="Defstart"/>
      </w:pPr>
      <w:r>
        <w:tab/>
      </w:r>
      <w:r>
        <w:rPr>
          <w:b/>
        </w:rPr>
        <w:t>“</w:t>
      </w:r>
      <w:r>
        <w:rPr>
          <w:rStyle w:val="CharDefText"/>
        </w:rPr>
        <w:t>minimum condition of employment</w:t>
      </w:r>
      <w:r>
        <w:rPr>
          <w:b/>
        </w:rPr>
        <w:t>”</w:t>
      </w:r>
      <w:r>
        <w:t xml:space="preserve"> means — </w:t>
      </w:r>
    </w:p>
    <w:p>
      <w:pPr>
        <w:pStyle w:val="Defpara"/>
      </w:pPr>
      <w:r>
        <w:tab/>
        <w:t>(a)</w:t>
      </w:r>
      <w:r>
        <w:tab/>
        <w:t>a rate of pay prescribed by this Act;</w:t>
      </w:r>
    </w:p>
    <w:p>
      <w:pPr>
        <w:pStyle w:val="Defpara"/>
      </w:pPr>
      <w:r>
        <w:tab/>
        <w:t>(b)</w:t>
      </w:r>
      <w:r>
        <w:tab/>
        <w:t xml:space="preserve">a requirement as to pay, other than a rate of pay, prescribed by this Act; </w:t>
      </w:r>
    </w:p>
    <w:p>
      <w:pPr>
        <w:pStyle w:val="Defpara"/>
      </w:pPr>
      <w:r>
        <w:tab/>
        <w:t>(c)</w:t>
      </w:r>
      <w:r>
        <w:tab/>
        <w:t xml:space="preserve">a condition for leave prescribed by this Act; </w:t>
      </w:r>
    </w:p>
    <w:p>
      <w:pPr>
        <w:pStyle w:val="Defpara"/>
      </w:pPr>
      <w:r>
        <w:tab/>
        <w:t>(d)</w:t>
      </w:r>
      <w:r>
        <w:tab/>
        <w:t>the use, in manner prescribed by this Act, of a condition for leave prescribed by this Act; or</w:t>
      </w:r>
    </w:p>
    <w:p>
      <w:pPr>
        <w:pStyle w:val="Defpara"/>
      </w:pPr>
      <w:r>
        <w:tab/>
        <w:t>(e)</w:t>
      </w:r>
      <w:r>
        <w:tab/>
        <w:t>a condition prescribed by Part 5;</w:t>
      </w:r>
    </w:p>
    <w:p>
      <w:pPr>
        <w:pStyle w:val="Defstart"/>
      </w:pPr>
      <w:r>
        <w:rPr>
          <w:b/>
        </w:rPr>
        <w:tab/>
        <w:t>“</w:t>
      </w:r>
      <w:r>
        <w:rPr>
          <w:rStyle w:val="CharDefText"/>
        </w:rPr>
        <w:t>trainee</w:t>
      </w:r>
      <w:r>
        <w:rPr>
          <w:b/>
        </w:rPr>
        <w:t>”</w:t>
      </w:r>
      <w:r>
        <w:t xml:space="preserve"> has the same meaning as in the IR Act.</w:t>
      </w:r>
    </w:p>
    <w:p>
      <w:pPr>
        <w:pStyle w:val="Subsection"/>
        <w:rPr>
          <w:snapToGrid w:val="0"/>
        </w:rPr>
      </w:pPr>
      <w:r>
        <w:rPr>
          <w:snapToGrid w:val="0"/>
        </w:rPr>
        <w:tab/>
        <w:t>(2)</w:t>
      </w:r>
      <w:r>
        <w:rPr>
          <w:snapToGrid w:val="0"/>
        </w:rPr>
        <w:tab/>
        <w:t>In this Act a reference to a period worked does not include a reference to a period outside the hours the employee was required ordinarily to work during which the employee was on call.</w:t>
      </w:r>
    </w:p>
    <w:p>
      <w:pPr>
        <w:pStyle w:val="Subsection"/>
        <w:keepNext/>
        <w:keepLines/>
        <w:rPr>
          <w:snapToGrid w:val="0"/>
        </w:rPr>
      </w:pPr>
      <w:r>
        <w:rPr>
          <w:snapToGrid w:val="0"/>
        </w:rPr>
        <w:tab/>
        <w:t xml:space="preserve">(3) </w:t>
      </w:r>
      <w:r>
        <w:rPr>
          <w:snapToGrid w:val="0"/>
        </w:rPr>
        <w:tab/>
        <w:t xml:space="preserve">For the purposes of subsection (2), the employee was </w:t>
      </w:r>
      <w:r>
        <w:rPr>
          <w:b/>
          <w:snapToGrid w:val="0"/>
        </w:rPr>
        <w:t>“</w:t>
      </w:r>
      <w:r>
        <w:rPr>
          <w:rStyle w:val="CharDefText"/>
        </w:rPr>
        <w:t>on call</w:t>
      </w:r>
      <w:r>
        <w:rPr>
          <w:b/>
          <w:snapToGrid w:val="0"/>
        </w:rPr>
        <w:t>”</w:t>
      </w:r>
      <w:r>
        <w:rPr>
          <w:snapToGrid w:val="0"/>
        </w:rPr>
        <w:t xml:space="preserve"> in a period if, in that period the employee was required — </w:t>
      </w:r>
    </w:p>
    <w:p>
      <w:pPr>
        <w:pStyle w:val="Indenta"/>
        <w:rPr>
          <w:snapToGrid w:val="0"/>
        </w:rPr>
      </w:pPr>
      <w:r>
        <w:rPr>
          <w:snapToGrid w:val="0"/>
        </w:rPr>
        <w:tab/>
        <w:t>(a)</w:t>
      </w:r>
      <w:r>
        <w:rPr>
          <w:snapToGrid w:val="0"/>
        </w:rPr>
        <w:tab/>
        <w:t xml:space="preserve">to remain at his or her place of employment; or </w:t>
      </w:r>
    </w:p>
    <w:p>
      <w:pPr>
        <w:pStyle w:val="Indenta"/>
        <w:rPr>
          <w:snapToGrid w:val="0"/>
        </w:rPr>
      </w:pPr>
      <w:r>
        <w:rPr>
          <w:snapToGrid w:val="0"/>
        </w:rPr>
        <w:tab/>
        <w:t>(b)</w:t>
      </w:r>
      <w:r>
        <w:rPr>
          <w:snapToGrid w:val="0"/>
        </w:rPr>
        <w:tab/>
        <w:t>to be available to undertake duties of employment,</w:t>
      </w:r>
    </w:p>
    <w:p>
      <w:pPr>
        <w:pStyle w:val="Subsection"/>
        <w:rPr>
          <w:snapToGrid w:val="0"/>
        </w:rPr>
      </w:pPr>
      <w:r>
        <w:rPr>
          <w:snapToGrid w:val="0"/>
        </w:rPr>
        <w:tab/>
      </w:r>
      <w:r>
        <w:rPr>
          <w:snapToGrid w:val="0"/>
        </w:rPr>
        <w:tab/>
        <w:t>but was not required to undertake any other duty of employment.</w:t>
      </w:r>
    </w:p>
    <w:p>
      <w:pPr>
        <w:pStyle w:val="Footnotesection"/>
      </w:pPr>
      <w:r>
        <w:tab/>
        <w:t>[Section 3 amended by No. 79 of 1995 s. 66(5); No. 58 of 1996 s. 4; No. 20 of 2002 s. 22(2), 164 and 177; No. 28 of 2003 s. 144; amended in Gazette 15 Aug 2003 p. 3688.]</w:t>
      </w:r>
    </w:p>
    <w:p>
      <w:pPr>
        <w:pStyle w:val="Heading5"/>
        <w:rPr>
          <w:snapToGrid w:val="0"/>
        </w:rPr>
      </w:pPr>
      <w:bookmarkStart w:id="15" w:name="_Toc15793411"/>
      <w:bookmarkStart w:id="16" w:name="_Toc20100829"/>
      <w:bookmarkStart w:id="17" w:name="_Toc103130192"/>
      <w:r>
        <w:rPr>
          <w:rStyle w:val="CharSectno"/>
        </w:rPr>
        <w:t>4</w:t>
      </w:r>
      <w:r>
        <w:rPr>
          <w:snapToGrid w:val="0"/>
        </w:rPr>
        <w:t>.</w:t>
      </w:r>
      <w:r>
        <w:rPr>
          <w:snapToGrid w:val="0"/>
        </w:rPr>
        <w:tab/>
        <w:t>Application to Crown</w:t>
      </w:r>
      <w:bookmarkEnd w:id="15"/>
      <w:bookmarkEnd w:id="16"/>
      <w:bookmarkEnd w:id="17"/>
      <w:r>
        <w:rPr>
          <w:snapToGrid w:val="0"/>
        </w:rPr>
        <w:t xml:space="preserve"> </w:t>
      </w:r>
    </w:p>
    <w:p>
      <w:pPr>
        <w:pStyle w:val="Subsection"/>
        <w:rPr>
          <w:snapToGrid w:val="0"/>
        </w:rPr>
      </w:pPr>
      <w:r>
        <w:rPr>
          <w:snapToGrid w:val="0"/>
        </w:rPr>
        <w:tab/>
      </w:r>
      <w:r>
        <w:rPr>
          <w:snapToGrid w:val="0"/>
        </w:rPr>
        <w:tab/>
        <w:t>This Act binds the Crown.</w:t>
      </w:r>
    </w:p>
    <w:p>
      <w:pPr>
        <w:pStyle w:val="Heading2"/>
      </w:pPr>
      <w:bookmarkStart w:id="18" w:name="_Toc89161729"/>
      <w:bookmarkStart w:id="19" w:name="_Toc89510793"/>
      <w:bookmarkStart w:id="20" w:name="_Toc97007696"/>
      <w:bookmarkStart w:id="21" w:name="_Toc102387470"/>
      <w:bookmarkStart w:id="22" w:name="_Toc103130193"/>
      <w:r>
        <w:rPr>
          <w:rStyle w:val="CharPartNo"/>
        </w:rPr>
        <w:t>Part 2</w:t>
      </w:r>
      <w:r>
        <w:rPr>
          <w:rStyle w:val="CharDivNo"/>
        </w:rPr>
        <w:t> </w:t>
      </w:r>
      <w:r>
        <w:t>—</w:t>
      </w:r>
      <w:r>
        <w:rPr>
          <w:rStyle w:val="CharDivText"/>
        </w:rPr>
        <w:t> </w:t>
      </w:r>
      <w:r>
        <w:rPr>
          <w:rStyle w:val="CharPartText"/>
        </w:rPr>
        <w:t>Application of minimum conditions</w:t>
      </w:r>
      <w:bookmarkEnd w:id="18"/>
      <w:bookmarkEnd w:id="19"/>
      <w:bookmarkEnd w:id="20"/>
      <w:bookmarkEnd w:id="21"/>
      <w:bookmarkEnd w:id="22"/>
      <w:r>
        <w:rPr>
          <w:rStyle w:val="CharPartText"/>
        </w:rPr>
        <w:t xml:space="preserve"> </w:t>
      </w:r>
    </w:p>
    <w:p>
      <w:pPr>
        <w:pStyle w:val="Heading5"/>
        <w:rPr>
          <w:snapToGrid w:val="0"/>
        </w:rPr>
      </w:pPr>
      <w:bookmarkStart w:id="23" w:name="_Toc15793412"/>
      <w:bookmarkStart w:id="24" w:name="_Toc20100830"/>
      <w:bookmarkStart w:id="25" w:name="_Toc103130194"/>
      <w:r>
        <w:rPr>
          <w:rStyle w:val="CharSectno"/>
        </w:rPr>
        <w:t>5</w:t>
      </w:r>
      <w:r>
        <w:rPr>
          <w:snapToGrid w:val="0"/>
        </w:rPr>
        <w:t>.</w:t>
      </w:r>
      <w:r>
        <w:rPr>
          <w:snapToGrid w:val="0"/>
        </w:rPr>
        <w:tab/>
        <w:t xml:space="preserve">Minimum conditions </w:t>
      </w:r>
      <w:bookmarkEnd w:id="23"/>
      <w:bookmarkEnd w:id="24"/>
      <w:r>
        <w:rPr>
          <w:snapToGrid w:val="0"/>
        </w:rPr>
        <w:t>implied in awards etc.</w:t>
      </w:r>
      <w:bookmarkEnd w:id="25"/>
    </w:p>
    <w:p>
      <w:pPr>
        <w:pStyle w:val="Subsection"/>
        <w:rPr>
          <w:snapToGrid w:val="0"/>
        </w:rPr>
      </w:pPr>
      <w:r>
        <w:rPr>
          <w:snapToGrid w:val="0"/>
        </w:rPr>
        <w:tab/>
        <w:t>(1)</w:t>
      </w:r>
      <w:r>
        <w:rPr>
          <w:snapToGrid w:val="0"/>
        </w:rPr>
        <w:tab/>
        <w:t>The minimum conditions of employment extend to and bind all employees and employers and are taken to be implied — </w:t>
      </w:r>
    </w:p>
    <w:p>
      <w:pPr>
        <w:pStyle w:val="Ednotepara"/>
      </w:pPr>
      <w:r>
        <w:tab/>
        <w:t>[(a)</w:t>
      </w:r>
      <w:r>
        <w:tab/>
        <w:t>deleted]</w:t>
      </w:r>
    </w:p>
    <w:p>
      <w:pPr>
        <w:pStyle w:val="Indenta"/>
        <w:ind w:left="2495"/>
      </w:pPr>
      <w:r>
        <w:tab/>
        <w:t>(aa)</w:t>
      </w:r>
      <w:r>
        <w:tab/>
        <w:t>in any employer</w:t>
      </w:r>
      <w:r>
        <w:noBreakHyphen/>
        <w:t>employee agreement;</w:t>
      </w:r>
    </w:p>
    <w:p>
      <w:pPr>
        <w:pStyle w:val="Indenta"/>
        <w:rPr>
          <w:snapToGrid w:val="0"/>
        </w:rPr>
      </w:pPr>
      <w:r>
        <w:rPr>
          <w:snapToGrid w:val="0"/>
        </w:rPr>
        <w:tab/>
        <w:t>(b)</w:t>
      </w:r>
      <w:r>
        <w:rPr>
          <w:snapToGrid w:val="0"/>
        </w:rPr>
        <w:tab/>
        <w:t xml:space="preserve">in any award; or </w:t>
      </w:r>
    </w:p>
    <w:p>
      <w:pPr>
        <w:pStyle w:val="Indenta"/>
        <w:rPr>
          <w:snapToGrid w:val="0"/>
        </w:rPr>
      </w:pPr>
      <w:r>
        <w:rPr>
          <w:snapToGrid w:val="0"/>
        </w:rPr>
        <w:tab/>
        <w:t>(c)</w:t>
      </w:r>
      <w:r>
        <w:rPr>
          <w:snapToGrid w:val="0"/>
        </w:rPr>
        <w:tab/>
        <w:t xml:space="preserve">if a contract of employment is not governed by </w:t>
      </w:r>
      <w:r>
        <w:t>an employer</w:t>
      </w:r>
      <w:r>
        <w:noBreakHyphen/>
        <w:t>employee agreement</w:t>
      </w:r>
      <w:r>
        <w:rPr>
          <w:snapToGrid w:val="0"/>
        </w:rPr>
        <w:t xml:space="preserve"> or an award, in that contract.</w:t>
      </w:r>
    </w:p>
    <w:p>
      <w:pPr>
        <w:pStyle w:val="Subsection"/>
        <w:rPr>
          <w:snapToGrid w:val="0"/>
        </w:rPr>
      </w:pPr>
      <w:r>
        <w:rPr>
          <w:snapToGrid w:val="0"/>
        </w:rPr>
        <w:tab/>
        <w:t xml:space="preserve">(2) </w:t>
      </w:r>
      <w:r>
        <w:rPr>
          <w:snapToGrid w:val="0"/>
        </w:rPr>
        <w:tab/>
        <w:t xml:space="preserve">A provision in, or condition of, an </w:t>
      </w:r>
      <w:r>
        <w:t>employer</w:t>
      </w:r>
      <w:r>
        <w:noBreakHyphen/>
        <w:t>employee agreement, an</w:t>
      </w:r>
      <w:r>
        <w:rPr>
          <w:snapToGrid w:val="0"/>
        </w:rPr>
        <w:t xml:space="preserve"> award or a contract of employment that is less favourable to the employee than a minimum condition of employment has no effect.</w:t>
      </w:r>
    </w:p>
    <w:p>
      <w:pPr>
        <w:pStyle w:val="Subsection"/>
        <w:rPr>
          <w:snapToGrid w:val="0"/>
        </w:rPr>
      </w:pPr>
      <w:r>
        <w:rPr>
          <w:snapToGrid w:val="0"/>
        </w:rPr>
        <w:tab/>
        <w:t xml:space="preserve">(3) </w:t>
      </w:r>
      <w:r>
        <w:rPr>
          <w:snapToGrid w:val="0"/>
        </w:rPr>
        <w:tab/>
        <w:t>A provision in, or condition of, an agreement or arrangement that purports to exclude the operation of this Act has no effect, but without prejudice to other provisions or conditions of the agreement or arrangement.</w:t>
      </w:r>
    </w:p>
    <w:p>
      <w:pPr>
        <w:pStyle w:val="Subsection"/>
        <w:rPr>
          <w:snapToGrid w:val="0"/>
        </w:rPr>
      </w:pPr>
      <w:r>
        <w:rPr>
          <w:snapToGrid w:val="0"/>
        </w:rPr>
        <w:tab/>
        <w:t xml:space="preserve">(4) </w:t>
      </w:r>
      <w:r>
        <w:rPr>
          <w:snapToGrid w:val="0"/>
        </w:rPr>
        <w:tab/>
        <w:t>A purported waiver of a right under this Act has no effect.</w:t>
      </w:r>
    </w:p>
    <w:p>
      <w:pPr>
        <w:pStyle w:val="Subsection"/>
        <w:rPr>
          <w:snapToGrid w:val="0"/>
        </w:rPr>
      </w:pPr>
      <w:r>
        <w:rPr>
          <w:snapToGrid w:val="0"/>
        </w:rPr>
        <w:tab/>
        <w:t xml:space="preserve">(5) </w:t>
      </w:r>
      <w:r>
        <w:rPr>
          <w:snapToGrid w:val="0"/>
        </w:rPr>
        <w:tab/>
        <w:t>This section has effect subject to sections 8 and 9(1).</w:t>
      </w:r>
    </w:p>
    <w:p>
      <w:pPr>
        <w:pStyle w:val="Footnotesection"/>
      </w:pPr>
      <w:r>
        <w:tab/>
        <w:t>[Section 5 amended by No. 20 of 2002 s. 22(3)</w:t>
      </w:r>
      <w:r>
        <w:noBreakHyphen/>
        <w:t>(4); amended in Gazette 15 Aug 2003 p. 3688.]</w:t>
      </w:r>
    </w:p>
    <w:p>
      <w:pPr>
        <w:pStyle w:val="Heading5"/>
        <w:rPr>
          <w:snapToGrid w:val="0"/>
        </w:rPr>
      </w:pPr>
      <w:bookmarkStart w:id="26" w:name="_Toc15793413"/>
      <w:bookmarkStart w:id="27" w:name="_Toc20100831"/>
      <w:bookmarkStart w:id="28" w:name="_Toc103130195"/>
      <w:r>
        <w:rPr>
          <w:rStyle w:val="CharSectno"/>
        </w:rPr>
        <w:t>6</w:t>
      </w:r>
      <w:r>
        <w:rPr>
          <w:snapToGrid w:val="0"/>
        </w:rPr>
        <w:t>.</w:t>
      </w:r>
      <w:r>
        <w:rPr>
          <w:snapToGrid w:val="0"/>
        </w:rPr>
        <w:tab/>
        <w:t>Application offshore</w:t>
      </w:r>
      <w:bookmarkEnd w:id="26"/>
      <w:bookmarkEnd w:id="27"/>
      <w:bookmarkEnd w:id="28"/>
      <w:r>
        <w:rPr>
          <w:snapToGrid w:val="0"/>
        </w:rPr>
        <w:t xml:space="preserve"> </w:t>
      </w:r>
    </w:p>
    <w:p>
      <w:pPr>
        <w:pStyle w:val="Subsection"/>
        <w:rPr>
          <w:snapToGrid w:val="0"/>
        </w:rPr>
      </w:pPr>
      <w:r>
        <w:rPr>
          <w:snapToGrid w:val="0"/>
        </w:rPr>
        <w:tab/>
        <w:t>(1)</w:t>
      </w:r>
      <w:r>
        <w:rPr>
          <w:snapToGrid w:val="0"/>
        </w:rPr>
        <w:tab/>
        <w:t xml:space="preserve">Where under section 3 of the </w:t>
      </w:r>
      <w:r>
        <w:t>IR Act</w:t>
      </w:r>
      <w:r>
        <w:rPr>
          <w:snapToGrid w:val="0"/>
        </w:rPr>
        <w:t xml:space="preserve"> that Act applies to and in relation to employers and employees in any industry carried on wholly or partly in an offshore area — </w:t>
      </w:r>
    </w:p>
    <w:p>
      <w:pPr>
        <w:pStyle w:val="Indenta"/>
        <w:rPr>
          <w:snapToGrid w:val="0"/>
        </w:rPr>
      </w:pPr>
      <w:r>
        <w:rPr>
          <w:snapToGrid w:val="0"/>
        </w:rPr>
        <w:tab/>
        <w:t>(a)</w:t>
      </w:r>
      <w:r>
        <w:rPr>
          <w:snapToGrid w:val="0"/>
        </w:rPr>
        <w:tab/>
        <w:t>this Act applies to those employers and employees; and</w:t>
      </w:r>
    </w:p>
    <w:p>
      <w:pPr>
        <w:pStyle w:val="Indenta"/>
        <w:rPr>
          <w:snapToGrid w:val="0"/>
        </w:rPr>
      </w:pPr>
      <w:r>
        <w:rPr>
          <w:snapToGrid w:val="0"/>
        </w:rPr>
        <w:tab/>
        <w:t>(b)</w:t>
      </w:r>
      <w:r>
        <w:rPr>
          <w:snapToGrid w:val="0"/>
        </w:rPr>
        <w:tab/>
        <w:t>subsection (4) of that section applies with all necessary changes for the purposes of this Act.</w:t>
      </w:r>
    </w:p>
    <w:p>
      <w:pPr>
        <w:pStyle w:val="Subsection"/>
        <w:rPr>
          <w:snapToGrid w:val="0"/>
        </w:rPr>
      </w:pPr>
      <w:r>
        <w:rPr>
          <w:snapToGrid w:val="0"/>
        </w:rPr>
        <w:tab/>
        <w:t xml:space="preserve">(2) </w:t>
      </w:r>
      <w:r>
        <w:rPr>
          <w:snapToGrid w:val="0"/>
        </w:rPr>
        <w:tab/>
        <w:t xml:space="preserve">In subsection (1), </w:t>
      </w:r>
      <w:r>
        <w:rPr>
          <w:b/>
          <w:snapToGrid w:val="0"/>
        </w:rPr>
        <w:t>“</w:t>
      </w:r>
      <w:r>
        <w:rPr>
          <w:rStyle w:val="CharDefText"/>
        </w:rPr>
        <w:t>offshore area</w:t>
      </w:r>
      <w:r>
        <w:rPr>
          <w:b/>
          <w:snapToGrid w:val="0"/>
        </w:rPr>
        <w:t>”</w:t>
      </w:r>
      <w:r>
        <w:rPr>
          <w:snapToGrid w:val="0"/>
        </w:rPr>
        <w:t xml:space="preserve"> means the areas referred to in section 3(3) of the</w:t>
      </w:r>
      <w:r>
        <w:t xml:space="preserve"> IR Act</w:t>
      </w:r>
      <w:r>
        <w:rPr>
          <w:snapToGrid w:val="0"/>
        </w:rPr>
        <w:t>.</w:t>
      </w:r>
    </w:p>
    <w:p>
      <w:pPr>
        <w:pStyle w:val="Footnotesection"/>
      </w:pPr>
      <w:r>
        <w:tab/>
        <w:t>[Section 6 amended by No. 20 of 2002 s. 177.]</w:t>
      </w:r>
    </w:p>
    <w:p>
      <w:pPr>
        <w:pStyle w:val="Heading5"/>
        <w:rPr>
          <w:snapToGrid w:val="0"/>
        </w:rPr>
      </w:pPr>
      <w:bookmarkStart w:id="29" w:name="_Toc15793414"/>
      <w:bookmarkStart w:id="30" w:name="_Toc20100832"/>
      <w:bookmarkStart w:id="31" w:name="_Toc103130196"/>
      <w:r>
        <w:rPr>
          <w:rStyle w:val="CharSectno"/>
        </w:rPr>
        <w:t>7</w:t>
      </w:r>
      <w:r>
        <w:rPr>
          <w:snapToGrid w:val="0"/>
        </w:rPr>
        <w:t>.</w:t>
      </w:r>
      <w:r>
        <w:rPr>
          <w:snapToGrid w:val="0"/>
        </w:rPr>
        <w:tab/>
        <w:t>Enforcement of minimum conditions</w:t>
      </w:r>
      <w:bookmarkEnd w:id="29"/>
      <w:bookmarkEnd w:id="30"/>
      <w:bookmarkEnd w:id="31"/>
      <w:r>
        <w:rPr>
          <w:snapToGrid w:val="0"/>
        </w:rPr>
        <w:t xml:space="preserve"> </w:t>
      </w:r>
    </w:p>
    <w:p>
      <w:pPr>
        <w:pStyle w:val="Subsection"/>
        <w:rPr>
          <w:snapToGrid w:val="0"/>
        </w:rPr>
      </w:pPr>
      <w:r>
        <w:rPr>
          <w:snapToGrid w:val="0"/>
        </w:rPr>
        <w:tab/>
      </w:r>
      <w:r>
        <w:rPr>
          <w:snapToGrid w:val="0"/>
        </w:rPr>
        <w:tab/>
        <w:t>A minimum condition of employment may be enforced — </w:t>
      </w:r>
    </w:p>
    <w:p>
      <w:pPr>
        <w:pStyle w:val="Indenta"/>
      </w:pPr>
      <w:r>
        <w:tab/>
        <w:t>(a)</w:t>
      </w:r>
      <w:r>
        <w:tab/>
        <w:t xml:space="preserve">under section 102 of the </w:t>
      </w:r>
      <w:r>
        <w:rPr>
          <w:i/>
        </w:rPr>
        <w:t>Labour Relations Reform Act 2002</w:t>
      </w:r>
      <w:r>
        <w:t>;</w:t>
      </w:r>
    </w:p>
    <w:p>
      <w:pPr>
        <w:pStyle w:val="Indenta"/>
      </w:pPr>
      <w:r>
        <w:tab/>
        <w:t>(aa)</w:t>
      </w:r>
      <w:r>
        <w:tab/>
        <w:t>where the condition is implied in an employer</w:t>
      </w:r>
      <w:r>
        <w:noBreakHyphen/>
        <w:t>employee agreement, under section 83 of the IR Act;</w:t>
      </w:r>
    </w:p>
    <w:p>
      <w:pPr>
        <w:pStyle w:val="Indenta"/>
        <w:rPr>
          <w:snapToGrid w:val="0"/>
        </w:rPr>
      </w:pPr>
      <w:r>
        <w:rPr>
          <w:snapToGrid w:val="0"/>
        </w:rPr>
        <w:tab/>
        <w:t>(b)</w:t>
      </w:r>
      <w:r>
        <w:rPr>
          <w:snapToGrid w:val="0"/>
        </w:rPr>
        <w:tab/>
        <w:t>where the condition is implied in an award, under Part III of the</w:t>
      </w:r>
      <w:r>
        <w:t xml:space="preserve"> IR Act</w:t>
      </w:r>
      <w:r>
        <w:rPr>
          <w:snapToGrid w:val="0"/>
        </w:rPr>
        <w:t>; or</w:t>
      </w:r>
    </w:p>
    <w:p>
      <w:pPr>
        <w:pStyle w:val="Indenta"/>
        <w:rPr>
          <w:snapToGrid w:val="0"/>
        </w:rPr>
      </w:pPr>
      <w:r>
        <w:rPr>
          <w:snapToGrid w:val="0"/>
        </w:rPr>
        <w:tab/>
        <w:t>(c)</w:t>
      </w:r>
      <w:r>
        <w:rPr>
          <w:snapToGrid w:val="0"/>
        </w:rPr>
        <w:tab/>
        <w:t xml:space="preserve">where the condition is implied in a contract of employment, under section 83 of the </w:t>
      </w:r>
      <w:r>
        <w:t>IR Act</w:t>
      </w:r>
      <w:r>
        <w:rPr>
          <w:snapToGrid w:val="0"/>
        </w:rPr>
        <w:t xml:space="preserve"> as if it were a provision of an award, industrial agreement or order other than an order made under section 32 or 66 of that Act.</w:t>
      </w:r>
    </w:p>
    <w:p>
      <w:pPr>
        <w:pStyle w:val="Footnotesection"/>
      </w:pPr>
      <w:r>
        <w:tab/>
        <w:t>[Section 7 amended by No. 20 of 2002 s. 22(5) and 177; amended in Gazette 15 Aug 2003 p. 3688.]</w:t>
      </w:r>
    </w:p>
    <w:p>
      <w:pPr>
        <w:pStyle w:val="Heading5"/>
        <w:rPr>
          <w:snapToGrid w:val="0"/>
        </w:rPr>
      </w:pPr>
      <w:bookmarkStart w:id="32" w:name="_Toc15793415"/>
      <w:bookmarkStart w:id="33" w:name="_Toc20100833"/>
      <w:bookmarkStart w:id="34" w:name="_Toc103130197"/>
      <w:r>
        <w:rPr>
          <w:rStyle w:val="CharSectno"/>
        </w:rPr>
        <w:t>8</w:t>
      </w:r>
      <w:r>
        <w:rPr>
          <w:snapToGrid w:val="0"/>
        </w:rPr>
        <w:t>.</w:t>
      </w:r>
      <w:r>
        <w:rPr>
          <w:snapToGrid w:val="0"/>
        </w:rPr>
        <w:tab/>
        <w:t>Limited contracting</w:t>
      </w:r>
      <w:r>
        <w:rPr>
          <w:snapToGrid w:val="0"/>
        </w:rPr>
        <w:noBreakHyphen/>
        <w:t>out of annual leave conditions</w:t>
      </w:r>
      <w:bookmarkEnd w:id="32"/>
      <w:bookmarkEnd w:id="33"/>
      <w:bookmarkEnd w:id="34"/>
      <w:r>
        <w:rPr>
          <w:snapToGrid w:val="0"/>
        </w:rPr>
        <w:t xml:space="preserve"> </w:t>
      </w:r>
    </w:p>
    <w:p>
      <w:pPr>
        <w:pStyle w:val="Subsection"/>
        <w:rPr>
          <w:snapToGrid w:val="0"/>
        </w:rPr>
      </w:pPr>
      <w:r>
        <w:rPr>
          <w:snapToGrid w:val="0"/>
        </w:rPr>
        <w:tab/>
        <w:t>(1)</w:t>
      </w:r>
      <w:r>
        <w:rPr>
          <w:snapToGrid w:val="0"/>
        </w:rPr>
        <w:tab/>
        <w:t>An employer and employee may agree that the employee may forgo up to 50% of his or her entitlement to annual leave under Division 3 of Part 4 if — </w:t>
      </w:r>
    </w:p>
    <w:p>
      <w:pPr>
        <w:pStyle w:val="Indenta"/>
        <w:rPr>
          <w:snapToGrid w:val="0"/>
        </w:rPr>
      </w:pPr>
      <w:r>
        <w:rPr>
          <w:snapToGrid w:val="0"/>
        </w:rPr>
        <w:tab/>
        <w:t>(a)</w:t>
      </w:r>
      <w:r>
        <w:rPr>
          <w:snapToGrid w:val="0"/>
        </w:rPr>
        <w:tab/>
        <w:t>the employee is given an equivalent benefit in lieu of the entitlement; and</w:t>
      </w:r>
    </w:p>
    <w:p>
      <w:pPr>
        <w:pStyle w:val="Indenta"/>
        <w:rPr>
          <w:snapToGrid w:val="0"/>
        </w:rPr>
      </w:pPr>
      <w:r>
        <w:rPr>
          <w:snapToGrid w:val="0"/>
        </w:rPr>
        <w:tab/>
        <w:t>(b)</w:t>
      </w:r>
      <w:r>
        <w:rPr>
          <w:snapToGrid w:val="0"/>
        </w:rPr>
        <w:tab/>
        <w:t>the agreement is in writing.</w:t>
      </w:r>
    </w:p>
    <w:p>
      <w:pPr>
        <w:pStyle w:val="Subsection"/>
      </w:pPr>
      <w:r>
        <w:tab/>
        <w:t>(2)</w:t>
      </w:r>
      <w:r>
        <w:tab/>
        <w:t>An agreement referred to in subsection (1) is of no effect if the employer’s offer of employment was made on the condition that the employee would be required to enter into the agreement.</w:t>
      </w:r>
    </w:p>
    <w:p>
      <w:pPr>
        <w:pStyle w:val="Footnotesection"/>
      </w:pPr>
      <w:r>
        <w:tab/>
        <w:t>[Section 8 amended by No. 20 of 2002 s. 165(1) and (2) </w:t>
      </w:r>
      <w:r>
        <w:rPr>
          <w:vertAlign w:val="superscript"/>
        </w:rPr>
        <w:t>2</w:t>
      </w:r>
      <w:r>
        <w:t>.]</w:t>
      </w:r>
    </w:p>
    <w:p>
      <w:pPr>
        <w:pStyle w:val="Heading5"/>
        <w:rPr>
          <w:snapToGrid w:val="0"/>
        </w:rPr>
      </w:pPr>
      <w:bookmarkStart w:id="35" w:name="_Toc15793416"/>
      <w:bookmarkStart w:id="36" w:name="_Toc20100834"/>
      <w:bookmarkStart w:id="37" w:name="_Toc103130198"/>
      <w:r>
        <w:rPr>
          <w:rStyle w:val="CharSectno"/>
        </w:rPr>
        <w:t>9</w:t>
      </w:r>
      <w:r>
        <w:rPr>
          <w:snapToGrid w:val="0"/>
        </w:rPr>
        <w:t>.</w:t>
      </w:r>
      <w:r>
        <w:rPr>
          <w:snapToGrid w:val="0"/>
        </w:rPr>
        <w:tab/>
        <w:t>Limited contracting</w:t>
      </w:r>
      <w:r>
        <w:rPr>
          <w:snapToGrid w:val="0"/>
        </w:rPr>
        <w:noBreakHyphen/>
        <w:t>out of minimum wage entitlement</w:t>
      </w:r>
      <w:bookmarkEnd w:id="35"/>
      <w:bookmarkEnd w:id="36"/>
      <w:bookmarkEnd w:id="37"/>
      <w:r>
        <w:rPr>
          <w:snapToGrid w:val="0"/>
        </w:rPr>
        <w:t xml:space="preserve"> </w:t>
      </w:r>
    </w:p>
    <w:p>
      <w:pPr>
        <w:pStyle w:val="Subsection"/>
        <w:rPr>
          <w:snapToGrid w:val="0"/>
        </w:rPr>
      </w:pPr>
      <w:r>
        <w:rPr>
          <w:snapToGrid w:val="0"/>
        </w:rPr>
        <w:tab/>
        <w:t>(1)</w:t>
      </w:r>
      <w:r>
        <w:rPr>
          <w:snapToGrid w:val="0"/>
        </w:rPr>
        <w:tab/>
        <w:t xml:space="preserve">An employer and an employee may agree that the employee is entitled to some other weekly rate of pay instead of the minimum weekly rate of pay </w:t>
      </w:r>
      <w:r>
        <w:t xml:space="preserve">that is applicable to the employee under section 12, 13, 14 or 15 </w:t>
      </w:r>
      <w:r>
        <w:rPr>
          <w:snapToGrid w:val="0"/>
        </w:rPr>
        <w:t>if — </w:t>
      </w:r>
    </w:p>
    <w:p>
      <w:pPr>
        <w:pStyle w:val="Indenta"/>
        <w:rPr>
          <w:snapToGrid w:val="0"/>
        </w:rPr>
      </w:pPr>
      <w:r>
        <w:rPr>
          <w:snapToGrid w:val="0"/>
        </w:rPr>
        <w:tab/>
        <w:t>(a)</w:t>
      </w:r>
      <w:r>
        <w:rPr>
          <w:snapToGrid w:val="0"/>
        </w:rPr>
        <w:tab/>
        <w:t>the employee is either permanently or temporarily mentally or physically disabled; and</w:t>
      </w:r>
    </w:p>
    <w:p>
      <w:pPr>
        <w:pStyle w:val="Indenta"/>
        <w:rPr>
          <w:snapToGrid w:val="0"/>
        </w:rPr>
      </w:pPr>
      <w:r>
        <w:rPr>
          <w:snapToGrid w:val="0"/>
        </w:rPr>
        <w:tab/>
        <w:t>(b)</w:t>
      </w:r>
      <w:r>
        <w:rPr>
          <w:snapToGrid w:val="0"/>
        </w:rPr>
        <w:tab/>
        <w:t>the agreement is in writing.</w:t>
      </w:r>
    </w:p>
    <w:p>
      <w:pPr>
        <w:pStyle w:val="Subsection"/>
        <w:rPr>
          <w:snapToGrid w:val="0"/>
        </w:rPr>
      </w:pPr>
      <w:r>
        <w:rPr>
          <w:snapToGrid w:val="0"/>
        </w:rPr>
        <w:tab/>
        <w:t xml:space="preserve">(2) </w:t>
      </w:r>
      <w:r>
        <w:rPr>
          <w:snapToGrid w:val="0"/>
        </w:rPr>
        <w:tab/>
        <w:t>Nothing in subsection (1) is to be taken to give a person capacity to enter into a contract if in law he or she lacks that capacity.</w:t>
      </w:r>
    </w:p>
    <w:p>
      <w:pPr>
        <w:pStyle w:val="Footnotesection"/>
      </w:pPr>
      <w:r>
        <w:tab/>
        <w:t>[Section 9 amended by No. 20 of 2002 s. 166.]</w:t>
      </w:r>
    </w:p>
    <w:p>
      <w:pPr>
        <w:pStyle w:val="Heading2"/>
      </w:pPr>
      <w:bookmarkStart w:id="38" w:name="_Toc89161735"/>
      <w:bookmarkStart w:id="39" w:name="_Toc89510799"/>
      <w:bookmarkStart w:id="40" w:name="_Toc97007702"/>
      <w:bookmarkStart w:id="41" w:name="_Toc102387476"/>
      <w:bookmarkStart w:id="42" w:name="_Toc103130199"/>
      <w:r>
        <w:rPr>
          <w:rStyle w:val="CharPartNo"/>
        </w:rPr>
        <w:t>Part 3</w:t>
      </w:r>
      <w:r>
        <w:t xml:space="preserve"> — </w:t>
      </w:r>
      <w:r>
        <w:rPr>
          <w:rStyle w:val="CharPartText"/>
        </w:rPr>
        <w:t>Minimum rates of pay</w:t>
      </w:r>
      <w:bookmarkEnd w:id="38"/>
      <w:bookmarkEnd w:id="39"/>
      <w:bookmarkEnd w:id="40"/>
      <w:bookmarkEnd w:id="41"/>
      <w:bookmarkEnd w:id="42"/>
    </w:p>
    <w:p>
      <w:pPr>
        <w:pStyle w:val="Footnoteheading"/>
        <w:tabs>
          <w:tab w:val="left" w:pos="851"/>
        </w:tabs>
      </w:pPr>
      <w:r>
        <w:tab/>
        <w:t>[Heading inserted by No. 20 of 2002 s. 167 </w:t>
      </w:r>
      <w:r>
        <w:rPr>
          <w:vertAlign w:val="superscript"/>
        </w:rPr>
        <w:t>3</w:t>
      </w:r>
      <w:r>
        <w:t>.]</w:t>
      </w:r>
    </w:p>
    <w:p>
      <w:pPr>
        <w:pStyle w:val="Heading5"/>
      </w:pPr>
      <w:bookmarkStart w:id="43" w:name="_Toc15793417"/>
      <w:bookmarkStart w:id="44" w:name="_Toc20100835"/>
      <w:bookmarkStart w:id="45" w:name="_Toc103130200"/>
      <w:r>
        <w:rPr>
          <w:rStyle w:val="CharSectno"/>
        </w:rPr>
        <w:t>10</w:t>
      </w:r>
      <w:r>
        <w:t>.</w:t>
      </w:r>
      <w:r>
        <w:tab/>
        <w:t>Entitlement of employees to be paid a minimum rate of pay</w:t>
      </w:r>
      <w:bookmarkEnd w:id="43"/>
      <w:bookmarkEnd w:id="44"/>
      <w:bookmarkEnd w:id="45"/>
    </w:p>
    <w:p>
      <w:pPr>
        <w:pStyle w:val="Subsection"/>
      </w:pPr>
      <w:r>
        <w:tab/>
      </w:r>
      <w:r>
        <w:tab/>
        <w:t>An employee is entitled to be paid, for each hour worked by the employee in a week, the minimum weekly rate of pay applicable to the employee under section 12, 13, 14 or 15, divided by 38.</w:t>
      </w:r>
    </w:p>
    <w:p>
      <w:pPr>
        <w:pStyle w:val="Footnotesection"/>
        <w:ind w:left="0" w:firstLine="0"/>
      </w:pPr>
      <w:r>
        <w:tab/>
        <w:t>[Section 10 inserted by No. 20 of 2002 s. 167.]</w:t>
      </w:r>
    </w:p>
    <w:p>
      <w:pPr>
        <w:pStyle w:val="Heading5"/>
      </w:pPr>
      <w:bookmarkStart w:id="46" w:name="_Toc15793418"/>
      <w:bookmarkStart w:id="47" w:name="_Toc20100836"/>
      <w:bookmarkStart w:id="48" w:name="_Toc103130201"/>
      <w:r>
        <w:rPr>
          <w:rStyle w:val="CharSectno"/>
        </w:rPr>
        <w:t>11</w:t>
      </w:r>
      <w:r>
        <w:t>.</w:t>
      </w:r>
      <w:r>
        <w:tab/>
        <w:t>Minimum rate of pay for casual employees includes a loading</w:t>
      </w:r>
      <w:bookmarkEnd w:id="46"/>
      <w:bookmarkEnd w:id="47"/>
      <w:bookmarkEnd w:id="48"/>
    </w:p>
    <w:p>
      <w:pPr>
        <w:pStyle w:val="Subsection"/>
      </w:pPr>
      <w:r>
        <w:tab/>
        <w:t>(1)</w:t>
      </w:r>
      <w:r>
        <w:tab/>
        <w:t>A casual employee is entitled to be paid the amount which he or she is entitled to be paid under section 10 plus the prescribed percentage of that amount.</w:t>
      </w:r>
    </w:p>
    <w:p>
      <w:pPr>
        <w:pStyle w:val="Subsection"/>
      </w:pPr>
      <w:r>
        <w:tab/>
        <w:t>(2)</w:t>
      </w:r>
      <w:r>
        <w:tab/>
        <w:t xml:space="preserve">In subsection (1) — </w:t>
      </w:r>
    </w:p>
    <w:p>
      <w:pPr>
        <w:pStyle w:val="Defstart"/>
      </w:pPr>
      <w:r>
        <w:tab/>
      </w:r>
      <w:r>
        <w:rPr>
          <w:b/>
        </w:rPr>
        <w:t>“</w:t>
      </w:r>
      <w:r>
        <w:rPr>
          <w:rStyle w:val="CharDefText"/>
        </w:rPr>
        <w:t>prescribed percentage</w:t>
      </w:r>
      <w:r>
        <w:rPr>
          <w:b/>
        </w:rPr>
        <w:t>”</w:t>
      </w:r>
      <w:r>
        <w:t xml:space="preserve"> means — </w:t>
      </w:r>
    </w:p>
    <w:p>
      <w:pPr>
        <w:pStyle w:val="Defpara"/>
      </w:pPr>
      <w:r>
        <w:tab/>
        <w:t>(a)</w:t>
      </w:r>
      <w:r>
        <w:tab/>
        <w:t>20%; or</w:t>
      </w:r>
    </w:p>
    <w:p>
      <w:pPr>
        <w:pStyle w:val="Defpara"/>
      </w:pPr>
      <w:r>
        <w:tab/>
        <w:t>(b)</w:t>
      </w:r>
      <w:r>
        <w:tab/>
        <w:t xml:space="preserve">if a percentage higher than 20% is set by order under section 51I of the IR Act for the purposes of this section, that percentage. </w:t>
      </w:r>
    </w:p>
    <w:p>
      <w:pPr>
        <w:pStyle w:val="Footnotesection"/>
        <w:ind w:left="0" w:firstLine="0"/>
      </w:pPr>
      <w:r>
        <w:tab/>
        <w:t>[Section 11 inserted by No. 20 of 2002 s. 167.]</w:t>
      </w:r>
    </w:p>
    <w:p>
      <w:pPr>
        <w:pStyle w:val="Heading5"/>
      </w:pPr>
      <w:bookmarkStart w:id="49" w:name="_Toc103130202"/>
      <w:bookmarkStart w:id="50" w:name="_Toc15793419"/>
      <w:bookmarkStart w:id="51" w:name="_Toc20100837"/>
      <w:r>
        <w:rPr>
          <w:rStyle w:val="CharSectno"/>
        </w:rPr>
        <w:t>12</w:t>
      </w:r>
      <w:r>
        <w:t>.</w:t>
      </w:r>
      <w:r>
        <w:tab/>
        <w:t>Minimum weekly rate of pay for employees aged 21 or more</w:t>
      </w:r>
      <w:bookmarkEnd w:id="49"/>
      <w:r>
        <w:t xml:space="preserve"> </w:t>
      </w:r>
      <w:bookmarkEnd w:id="50"/>
      <w:bookmarkEnd w:id="51"/>
    </w:p>
    <w:p>
      <w:pPr>
        <w:pStyle w:val="Subsection"/>
      </w:pPr>
      <w:r>
        <w:tab/>
      </w:r>
      <w:r>
        <w:tab/>
        <w:t xml:space="preserve">The minimum weekly rate of pay applicable at a particular time to an employee — </w:t>
      </w:r>
    </w:p>
    <w:p>
      <w:pPr>
        <w:pStyle w:val="Indenta"/>
      </w:pPr>
      <w:r>
        <w:tab/>
        <w:t>(a)</w:t>
      </w:r>
      <w:r>
        <w:tab/>
        <w:t>who has reached 21 years of age; and</w:t>
      </w:r>
    </w:p>
    <w:p>
      <w:pPr>
        <w:pStyle w:val="Indenta"/>
      </w:pPr>
      <w:r>
        <w:tab/>
        <w:t>(b)</w:t>
      </w:r>
      <w:r>
        <w:tab/>
        <w:t>who is not an apprentice or trainee,</w:t>
      </w:r>
    </w:p>
    <w:p>
      <w:pPr>
        <w:pStyle w:val="Subsection"/>
      </w:pPr>
      <w:r>
        <w:tab/>
      </w:r>
      <w:r>
        <w:tab/>
        <w:t>is the rate in effect at that time under section 51F of the IR Act in relation to employees who have reached 21 years of age and who are not apprentices or trainees.</w:t>
      </w:r>
    </w:p>
    <w:p>
      <w:pPr>
        <w:pStyle w:val="Footnotesection"/>
        <w:ind w:left="0" w:firstLine="0"/>
      </w:pPr>
      <w:r>
        <w:tab/>
        <w:t>[Section 12 inserted by No. 20 of 2002 s. 167.]</w:t>
      </w:r>
    </w:p>
    <w:p>
      <w:pPr>
        <w:pStyle w:val="Heading5"/>
      </w:pPr>
      <w:bookmarkStart w:id="52" w:name="_Toc15793420"/>
      <w:bookmarkStart w:id="53" w:name="_Toc20100838"/>
      <w:bookmarkStart w:id="54" w:name="_Toc103130203"/>
      <w:r>
        <w:rPr>
          <w:rStyle w:val="CharSectno"/>
        </w:rPr>
        <w:t>13</w:t>
      </w:r>
      <w:r>
        <w:t>.</w:t>
      </w:r>
      <w:r>
        <w:tab/>
        <w:t>Minimum weekly rate of pay for employees aged under</w:t>
      </w:r>
      <w:bookmarkEnd w:id="52"/>
      <w:bookmarkEnd w:id="53"/>
      <w:r>
        <w:t> 21</w:t>
      </w:r>
      <w:bookmarkEnd w:id="54"/>
    </w:p>
    <w:p>
      <w:pPr>
        <w:pStyle w:val="Subsection"/>
      </w:pPr>
      <w:r>
        <w:tab/>
      </w:r>
      <w:r>
        <w:tab/>
        <w:t xml:space="preserve">The minimum weekly rate of pay applicable at a particular time to an employee — </w:t>
      </w:r>
    </w:p>
    <w:p>
      <w:pPr>
        <w:pStyle w:val="Indenta"/>
      </w:pPr>
      <w:r>
        <w:tab/>
        <w:t>(a)</w:t>
      </w:r>
      <w:r>
        <w:tab/>
        <w:t>who is of the age mentioned in the first column in the Table to this section; and</w:t>
      </w:r>
    </w:p>
    <w:p>
      <w:pPr>
        <w:pStyle w:val="Indenta"/>
      </w:pPr>
      <w:r>
        <w:tab/>
        <w:t>(b)</w:t>
      </w:r>
      <w:r>
        <w:tab/>
        <w:t>who is not an apprentice or trainee,</w:t>
      </w:r>
    </w:p>
    <w:p>
      <w:pPr>
        <w:pStyle w:val="Subsection"/>
      </w:pPr>
      <w:r>
        <w:tab/>
      </w:r>
      <w:r>
        <w:tab/>
        <w:t>is the percentage, set out opposite that age in the second column in the Table, of the rate referred to in section 12 in effect at that time, rounded up to the nearest 10 cents.</w:t>
      </w:r>
    </w:p>
    <w:p>
      <w:pPr>
        <w:pStyle w:val="MiscellaneousHeading"/>
        <w:spacing w:before="120" w:after="120"/>
        <w:rPr>
          <w:b/>
        </w:rPr>
      </w:pPr>
      <w:r>
        <w:rPr>
          <w:b/>
        </w:rPr>
        <w:t>Table</w:t>
      </w:r>
    </w:p>
    <w:tbl>
      <w:tblPr>
        <w:tblW w:w="0" w:type="auto"/>
        <w:tblInd w:w="1526" w:type="dxa"/>
        <w:tblLayout w:type="fixed"/>
        <w:tblLook w:val="0000" w:firstRow="0" w:lastRow="0" w:firstColumn="0" w:lastColumn="0" w:noHBand="0" w:noVBand="0"/>
      </w:tblPr>
      <w:tblGrid>
        <w:gridCol w:w="1984"/>
        <w:gridCol w:w="3119"/>
      </w:tblGrid>
      <w:tr>
        <w:tc>
          <w:tcPr>
            <w:tcW w:w="1984" w:type="dxa"/>
          </w:tcPr>
          <w:p>
            <w:pPr>
              <w:pStyle w:val="Table"/>
              <w:spacing w:before="0" w:line="240" w:lineRule="auto"/>
              <w:rPr>
                <w:b/>
              </w:rPr>
            </w:pPr>
            <w:r>
              <w:rPr>
                <w:b/>
              </w:rPr>
              <w:t>Age</w:t>
            </w:r>
          </w:p>
        </w:tc>
        <w:tc>
          <w:tcPr>
            <w:tcW w:w="3119" w:type="dxa"/>
          </w:tcPr>
          <w:p>
            <w:pPr>
              <w:pStyle w:val="Table"/>
              <w:spacing w:before="0" w:line="240" w:lineRule="auto"/>
            </w:pPr>
            <w:r>
              <w:rPr>
                <w:b/>
              </w:rPr>
              <w:t>Percentage of 21 year old rate</w:t>
            </w:r>
          </w:p>
        </w:tc>
      </w:tr>
      <w:tr>
        <w:tc>
          <w:tcPr>
            <w:tcW w:w="1984" w:type="dxa"/>
          </w:tcPr>
          <w:p>
            <w:pPr>
              <w:pStyle w:val="Table"/>
              <w:spacing w:before="0" w:line="240" w:lineRule="auto"/>
            </w:pPr>
            <w:r>
              <w:t>20 years</w:t>
            </w:r>
          </w:p>
        </w:tc>
        <w:tc>
          <w:tcPr>
            <w:tcW w:w="3119" w:type="dxa"/>
          </w:tcPr>
          <w:p>
            <w:pPr>
              <w:pStyle w:val="Table"/>
              <w:spacing w:before="0" w:line="240" w:lineRule="auto"/>
            </w:pPr>
            <w:r>
              <w:t>90%</w:t>
            </w:r>
          </w:p>
        </w:tc>
      </w:tr>
      <w:tr>
        <w:tc>
          <w:tcPr>
            <w:tcW w:w="1984" w:type="dxa"/>
          </w:tcPr>
          <w:p>
            <w:pPr>
              <w:pStyle w:val="Table"/>
              <w:spacing w:before="0" w:line="240" w:lineRule="auto"/>
            </w:pPr>
            <w:r>
              <w:t>19 years</w:t>
            </w:r>
          </w:p>
        </w:tc>
        <w:tc>
          <w:tcPr>
            <w:tcW w:w="3119" w:type="dxa"/>
          </w:tcPr>
          <w:p>
            <w:pPr>
              <w:pStyle w:val="Table"/>
              <w:spacing w:before="0" w:line="240" w:lineRule="auto"/>
            </w:pPr>
            <w:r>
              <w:t>80%</w:t>
            </w:r>
          </w:p>
        </w:tc>
      </w:tr>
      <w:tr>
        <w:tc>
          <w:tcPr>
            <w:tcW w:w="1984" w:type="dxa"/>
          </w:tcPr>
          <w:p>
            <w:pPr>
              <w:pStyle w:val="Table"/>
              <w:spacing w:before="0" w:line="240" w:lineRule="auto"/>
            </w:pPr>
            <w:r>
              <w:t>18 years</w:t>
            </w:r>
          </w:p>
        </w:tc>
        <w:tc>
          <w:tcPr>
            <w:tcW w:w="3119" w:type="dxa"/>
          </w:tcPr>
          <w:p>
            <w:pPr>
              <w:pStyle w:val="Table"/>
              <w:spacing w:before="0" w:line="240" w:lineRule="auto"/>
            </w:pPr>
            <w:r>
              <w:t>70%</w:t>
            </w:r>
          </w:p>
        </w:tc>
      </w:tr>
      <w:tr>
        <w:tc>
          <w:tcPr>
            <w:tcW w:w="1984" w:type="dxa"/>
          </w:tcPr>
          <w:p>
            <w:pPr>
              <w:pStyle w:val="Table"/>
              <w:spacing w:before="0" w:line="240" w:lineRule="auto"/>
            </w:pPr>
            <w:r>
              <w:t>17 years</w:t>
            </w:r>
          </w:p>
        </w:tc>
        <w:tc>
          <w:tcPr>
            <w:tcW w:w="3119" w:type="dxa"/>
          </w:tcPr>
          <w:p>
            <w:pPr>
              <w:pStyle w:val="Table"/>
              <w:spacing w:before="0" w:line="240" w:lineRule="auto"/>
            </w:pPr>
            <w:r>
              <w:t>60%</w:t>
            </w:r>
          </w:p>
        </w:tc>
      </w:tr>
      <w:tr>
        <w:tc>
          <w:tcPr>
            <w:tcW w:w="1984" w:type="dxa"/>
          </w:tcPr>
          <w:p>
            <w:pPr>
              <w:pStyle w:val="Table"/>
              <w:spacing w:before="0" w:line="240" w:lineRule="auto"/>
            </w:pPr>
            <w:r>
              <w:t>16 years</w:t>
            </w:r>
          </w:p>
        </w:tc>
        <w:tc>
          <w:tcPr>
            <w:tcW w:w="3119" w:type="dxa"/>
          </w:tcPr>
          <w:p>
            <w:pPr>
              <w:pStyle w:val="Table"/>
              <w:spacing w:before="0" w:line="240" w:lineRule="auto"/>
            </w:pPr>
            <w:r>
              <w:t>50%</w:t>
            </w:r>
          </w:p>
        </w:tc>
      </w:tr>
      <w:tr>
        <w:tc>
          <w:tcPr>
            <w:tcW w:w="1984" w:type="dxa"/>
          </w:tcPr>
          <w:p>
            <w:pPr>
              <w:pStyle w:val="Table"/>
              <w:spacing w:before="0" w:line="240" w:lineRule="auto"/>
            </w:pPr>
            <w:r>
              <w:t>Under 16 years</w:t>
            </w:r>
          </w:p>
        </w:tc>
        <w:tc>
          <w:tcPr>
            <w:tcW w:w="3119" w:type="dxa"/>
          </w:tcPr>
          <w:p>
            <w:pPr>
              <w:pStyle w:val="Table"/>
              <w:spacing w:before="0" w:line="240" w:lineRule="auto"/>
            </w:pPr>
            <w:r>
              <w:t>40%</w:t>
            </w:r>
          </w:p>
        </w:tc>
      </w:tr>
    </w:tbl>
    <w:p>
      <w:pPr>
        <w:pStyle w:val="Footnotesection"/>
        <w:ind w:left="0" w:firstLine="0"/>
      </w:pPr>
      <w:r>
        <w:tab/>
        <w:t>[Section 13 inserted by No. 20 of 2002 s. 167.]</w:t>
      </w:r>
    </w:p>
    <w:p>
      <w:pPr>
        <w:pStyle w:val="Heading5"/>
      </w:pPr>
      <w:bookmarkStart w:id="55" w:name="_Toc15793421"/>
      <w:bookmarkStart w:id="56" w:name="_Toc20100839"/>
      <w:bookmarkStart w:id="57" w:name="_Toc103130204"/>
      <w:r>
        <w:rPr>
          <w:rStyle w:val="CharSectno"/>
        </w:rPr>
        <w:t>14</w:t>
      </w:r>
      <w:r>
        <w:t>.</w:t>
      </w:r>
      <w:r>
        <w:tab/>
        <w:t>Minimum weekly rates of pay for apprentices</w:t>
      </w:r>
      <w:bookmarkEnd w:id="55"/>
      <w:bookmarkEnd w:id="56"/>
      <w:bookmarkEnd w:id="57"/>
    </w:p>
    <w:p>
      <w:pPr>
        <w:pStyle w:val="Subsection"/>
      </w:pPr>
      <w:r>
        <w:tab/>
      </w:r>
      <w:r>
        <w:tab/>
        <w:t xml:space="preserve">The minimum weekly rate of pay applicable at a particular time to an employee who is an apprentice — </w:t>
      </w:r>
    </w:p>
    <w:p>
      <w:pPr>
        <w:pStyle w:val="Indenta"/>
      </w:pPr>
      <w:r>
        <w:tab/>
        <w:t>(a)</w:t>
      </w:r>
      <w:r>
        <w:tab/>
        <w:t xml:space="preserve">in the case where a rate is in effect at that time under section 51F of the IR Act in relation to the class of apprentice to which the employee belongs, is that rate; </w:t>
      </w:r>
    </w:p>
    <w:p>
      <w:pPr>
        <w:pStyle w:val="Indenta"/>
      </w:pPr>
      <w:r>
        <w:tab/>
        <w:t>(b)</w:t>
      </w:r>
      <w:r>
        <w:tab/>
        <w:t>otherwise, is the rate in effect at that time under section 51F of the IR Act in relation to apprentices generally.</w:t>
      </w:r>
    </w:p>
    <w:p>
      <w:pPr>
        <w:pStyle w:val="Footnotesection"/>
        <w:ind w:left="0" w:firstLine="0"/>
      </w:pPr>
      <w:r>
        <w:tab/>
        <w:t>[Section 14 inserted by No. 20 of 2002 s. 167.]</w:t>
      </w:r>
    </w:p>
    <w:p>
      <w:pPr>
        <w:pStyle w:val="Heading5"/>
      </w:pPr>
      <w:bookmarkStart w:id="58" w:name="_Toc15793422"/>
      <w:bookmarkStart w:id="59" w:name="_Toc20100840"/>
      <w:bookmarkStart w:id="60" w:name="_Toc103130205"/>
      <w:r>
        <w:rPr>
          <w:rStyle w:val="CharSectno"/>
        </w:rPr>
        <w:t>15</w:t>
      </w:r>
      <w:r>
        <w:t>.</w:t>
      </w:r>
      <w:r>
        <w:tab/>
        <w:t>Minimum weekly rates of pay for trainees</w:t>
      </w:r>
      <w:bookmarkEnd w:id="58"/>
      <w:bookmarkEnd w:id="59"/>
      <w:bookmarkEnd w:id="60"/>
    </w:p>
    <w:p>
      <w:pPr>
        <w:pStyle w:val="Subsection"/>
      </w:pPr>
      <w:r>
        <w:tab/>
      </w:r>
      <w:r>
        <w:tab/>
        <w:t xml:space="preserve">The minimum weekly rate of pay applicable at a particular time to an employee who is a trainee — </w:t>
      </w:r>
    </w:p>
    <w:p>
      <w:pPr>
        <w:pStyle w:val="Indenta"/>
      </w:pPr>
      <w:r>
        <w:tab/>
        <w:t>(a)</w:t>
      </w:r>
      <w:r>
        <w:tab/>
        <w:t xml:space="preserve">in the case where a rate is in effect at that time under section 51F of the IR Act in relation to the class of trainee to which the employee belongs, is that rate; </w:t>
      </w:r>
    </w:p>
    <w:p>
      <w:pPr>
        <w:pStyle w:val="Indenta"/>
      </w:pPr>
      <w:r>
        <w:tab/>
        <w:t>(b)</w:t>
      </w:r>
      <w:r>
        <w:tab/>
        <w:t>otherwise, is the rate in effect at that time under section 51F of the IR Act in relation to trainees generally.</w:t>
      </w:r>
    </w:p>
    <w:p>
      <w:pPr>
        <w:pStyle w:val="Footnotesection"/>
        <w:ind w:left="0" w:firstLine="0"/>
      </w:pPr>
      <w:r>
        <w:tab/>
        <w:t>[Section 15 inserted by No. 20 of 2002 s. 167.]</w:t>
      </w:r>
    </w:p>
    <w:p>
      <w:pPr>
        <w:pStyle w:val="Ednotesection"/>
        <w:rPr>
          <w:i w:val="0"/>
        </w:rPr>
      </w:pPr>
      <w:r>
        <w:t>[</w:t>
      </w:r>
      <w:r>
        <w:rPr>
          <w:b/>
        </w:rPr>
        <w:t>16-17.</w:t>
      </w:r>
      <w:r>
        <w:tab/>
        <w:t>Repealed by No. 20 of 2002 s. 167.]</w:t>
      </w:r>
    </w:p>
    <w:p>
      <w:pPr>
        <w:pStyle w:val="Heading2"/>
      </w:pPr>
      <w:bookmarkStart w:id="61" w:name="_Toc89161742"/>
      <w:bookmarkStart w:id="62" w:name="_Toc89510806"/>
      <w:bookmarkStart w:id="63" w:name="_Toc97007709"/>
      <w:bookmarkStart w:id="64" w:name="_Toc102387483"/>
      <w:bookmarkStart w:id="65" w:name="_Toc103130206"/>
      <w:r>
        <w:rPr>
          <w:rStyle w:val="CharPartNo"/>
        </w:rPr>
        <w:t>Part 3A</w:t>
      </w:r>
      <w:r>
        <w:rPr>
          <w:rStyle w:val="CharDivNo"/>
        </w:rPr>
        <w:t> </w:t>
      </w:r>
      <w:r>
        <w:t>—</w:t>
      </w:r>
      <w:r>
        <w:rPr>
          <w:rStyle w:val="CharDivText"/>
        </w:rPr>
        <w:t> </w:t>
      </w:r>
      <w:r>
        <w:rPr>
          <w:rStyle w:val="CharPartText"/>
        </w:rPr>
        <w:t>Other requirements as to pay</w:t>
      </w:r>
      <w:bookmarkEnd w:id="61"/>
      <w:bookmarkEnd w:id="62"/>
      <w:bookmarkEnd w:id="63"/>
      <w:bookmarkEnd w:id="64"/>
      <w:bookmarkEnd w:id="65"/>
      <w:r>
        <w:rPr>
          <w:rStyle w:val="CharPartText"/>
        </w:rPr>
        <w:t xml:space="preserve"> </w:t>
      </w:r>
    </w:p>
    <w:p>
      <w:pPr>
        <w:pStyle w:val="Footnoteheading"/>
        <w:rPr>
          <w:snapToGrid w:val="0"/>
        </w:rPr>
      </w:pPr>
      <w:r>
        <w:rPr>
          <w:snapToGrid w:val="0"/>
        </w:rPr>
        <w:tab/>
        <w:t xml:space="preserve">[Heading inserted by No. 79 of 1995 s. 66(6).] </w:t>
      </w:r>
    </w:p>
    <w:p>
      <w:pPr>
        <w:pStyle w:val="Heading5"/>
        <w:rPr>
          <w:snapToGrid w:val="0"/>
        </w:rPr>
      </w:pPr>
      <w:bookmarkStart w:id="66" w:name="_Toc15793423"/>
      <w:bookmarkStart w:id="67" w:name="_Toc20100841"/>
      <w:bookmarkStart w:id="68" w:name="_Toc103130207"/>
      <w:r>
        <w:rPr>
          <w:rStyle w:val="CharSectno"/>
        </w:rPr>
        <w:t>17A</w:t>
      </w:r>
      <w:r>
        <w:rPr>
          <w:snapToGrid w:val="0"/>
        </w:rPr>
        <w:t xml:space="preserve">. </w:t>
      </w:r>
      <w:r>
        <w:rPr>
          <w:snapToGrid w:val="0"/>
        </w:rPr>
        <w:tab/>
      </w:r>
      <w:bookmarkEnd w:id="66"/>
      <w:bookmarkEnd w:id="67"/>
      <w:r>
        <w:rPr>
          <w:snapToGrid w:val="0"/>
        </w:rPr>
        <w:t>Interpretation in Part 3A</w:t>
      </w:r>
      <w:bookmarkEnd w:id="68"/>
      <w:r>
        <w:rPr>
          <w:snapToGrid w:val="0"/>
        </w:rPr>
        <w:t xml:space="preserve"> </w:t>
      </w:r>
    </w:p>
    <w:p>
      <w:pPr>
        <w:pStyle w:val="Subsection"/>
        <w:rPr>
          <w:snapToGrid w:val="0"/>
        </w:rPr>
      </w:pPr>
      <w:r>
        <w:rPr>
          <w:snapToGrid w:val="0"/>
        </w:rPr>
        <w:tab/>
        <w:t>(1)</w:t>
      </w:r>
      <w:r>
        <w:rPr>
          <w:snapToGrid w:val="0"/>
        </w:rPr>
        <w:tab/>
        <w:t xml:space="preserve">A reference in this Part to an employee includes a reference to any person in any manner employed for wages in work of any kind or in manual labour. </w:t>
      </w:r>
    </w:p>
    <w:p>
      <w:pPr>
        <w:pStyle w:val="Subsection"/>
        <w:rPr>
          <w:snapToGrid w:val="0"/>
        </w:rPr>
      </w:pPr>
      <w:r>
        <w:rPr>
          <w:snapToGrid w:val="0"/>
        </w:rPr>
        <w:tab/>
        <w:t xml:space="preserve">(2) </w:t>
      </w:r>
      <w:r>
        <w:rPr>
          <w:snapToGrid w:val="0"/>
        </w:rPr>
        <w:tab/>
        <w:t xml:space="preserve">In subsection (1), </w:t>
      </w:r>
      <w:r>
        <w:rPr>
          <w:b/>
          <w:snapToGrid w:val="0"/>
        </w:rPr>
        <w:t>“</w:t>
      </w:r>
      <w:r>
        <w:rPr>
          <w:rStyle w:val="CharDefText"/>
        </w:rPr>
        <w:t>wages</w:t>
      </w:r>
      <w:r>
        <w:rPr>
          <w:b/>
          <w:snapToGrid w:val="0"/>
        </w:rPr>
        <w:t>”</w:t>
      </w:r>
      <w:r>
        <w:rPr>
          <w:snapToGrid w:val="0"/>
        </w:rPr>
        <w:t xml:space="preserve"> includes any money or thing had or contracted to be paid, delivered, or given as a recompense, reward, or remuneration.</w:t>
      </w:r>
    </w:p>
    <w:p>
      <w:pPr>
        <w:pStyle w:val="Subsection"/>
        <w:rPr>
          <w:snapToGrid w:val="0"/>
        </w:rPr>
      </w:pPr>
      <w:r>
        <w:rPr>
          <w:snapToGrid w:val="0"/>
        </w:rPr>
        <w:tab/>
        <w:t xml:space="preserve">(3) </w:t>
      </w:r>
      <w:r>
        <w:rPr>
          <w:snapToGrid w:val="0"/>
        </w:rPr>
        <w:tab/>
        <w:t>A reference in this Part to the contract of employment only applies if the contract is in writing.</w:t>
      </w:r>
    </w:p>
    <w:p>
      <w:pPr>
        <w:pStyle w:val="Footnotesection"/>
      </w:pPr>
      <w:r>
        <w:tab/>
        <w:t>[Section 17A inserted by No. 79 of 1995 s. 66(6).]</w:t>
      </w:r>
    </w:p>
    <w:p>
      <w:pPr>
        <w:pStyle w:val="Heading5"/>
        <w:rPr>
          <w:snapToGrid w:val="0"/>
        </w:rPr>
      </w:pPr>
      <w:bookmarkStart w:id="69" w:name="_Toc15793424"/>
      <w:bookmarkStart w:id="70" w:name="_Toc20100842"/>
      <w:bookmarkStart w:id="71" w:name="_Toc103130208"/>
      <w:r>
        <w:rPr>
          <w:rStyle w:val="CharSectno"/>
        </w:rPr>
        <w:t>17B</w:t>
      </w:r>
      <w:r>
        <w:rPr>
          <w:snapToGrid w:val="0"/>
        </w:rPr>
        <w:t xml:space="preserve">. </w:t>
      </w:r>
      <w:r>
        <w:rPr>
          <w:snapToGrid w:val="0"/>
        </w:rPr>
        <w:tab/>
      </w:r>
      <w:bookmarkEnd w:id="69"/>
      <w:bookmarkEnd w:id="70"/>
      <w:r>
        <w:rPr>
          <w:snapToGrid w:val="0"/>
        </w:rPr>
        <w:t>Employee not to be compelled to accept other than money for pay etc.</w:t>
      </w:r>
      <w:bookmarkEnd w:id="71"/>
      <w:r>
        <w:rPr>
          <w:snapToGrid w:val="0"/>
        </w:rPr>
        <w:t xml:space="preserve"> </w:t>
      </w:r>
    </w:p>
    <w:p>
      <w:pPr>
        <w:pStyle w:val="Subsection"/>
        <w:rPr>
          <w:snapToGrid w:val="0"/>
        </w:rPr>
      </w:pPr>
      <w:r>
        <w:rPr>
          <w:snapToGrid w:val="0"/>
        </w:rPr>
        <w:tab/>
        <w:t>(1)</w:t>
      </w:r>
      <w:r>
        <w:rPr>
          <w:snapToGrid w:val="0"/>
        </w:rPr>
        <w:tab/>
        <w:t>An employee is not to be directly or indirectly compelled by an employer to accept — </w:t>
      </w:r>
    </w:p>
    <w:p>
      <w:pPr>
        <w:pStyle w:val="Indenta"/>
        <w:rPr>
          <w:snapToGrid w:val="0"/>
        </w:rPr>
      </w:pPr>
      <w:r>
        <w:rPr>
          <w:snapToGrid w:val="0"/>
        </w:rPr>
        <w:tab/>
        <w:t>(a)</w:t>
      </w:r>
      <w:r>
        <w:rPr>
          <w:snapToGrid w:val="0"/>
        </w:rPr>
        <w:tab/>
        <w:t>goods of any kind; or</w:t>
      </w:r>
    </w:p>
    <w:p>
      <w:pPr>
        <w:pStyle w:val="Indenta"/>
        <w:rPr>
          <w:snapToGrid w:val="0"/>
        </w:rPr>
      </w:pPr>
      <w:r>
        <w:rPr>
          <w:snapToGrid w:val="0"/>
        </w:rPr>
        <w:tab/>
        <w:t>(b)</w:t>
      </w:r>
      <w:r>
        <w:rPr>
          <w:snapToGrid w:val="0"/>
        </w:rPr>
        <w:tab/>
        <w:t>accommodation or other services of any kind,</w:t>
      </w:r>
    </w:p>
    <w:p>
      <w:pPr>
        <w:pStyle w:val="Subsection"/>
        <w:rPr>
          <w:snapToGrid w:val="0"/>
        </w:rPr>
      </w:pPr>
      <w:r>
        <w:rPr>
          <w:snapToGrid w:val="0"/>
        </w:rPr>
        <w:tab/>
      </w:r>
      <w:r>
        <w:rPr>
          <w:snapToGrid w:val="0"/>
        </w:rPr>
        <w:tab/>
        <w:t xml:space="preserve">instead of money as any part of his or her pay unless this is authorised or required under the </w:t>
      </w:r>
      <w:r>
        <w:t>employer</w:t>
      </w:r>
      <w:r>
        <w:noBreakHyphen/>
        <w:t>employee agreement</w:t>
      </w:r>
      <w:r>
        <w:rPr>
          <w:snapToGrid w:val="0"/>
        </w:rPr>
        <w:t>, award or contract of employment or under a written law.</w:t>
      </w:r>
    </w:p>
    <w:p>
      <w:pPr>
        <w:pStyle w:val="Subsection"/>
        <w:rPr>
          <w:snapToGrid w:val="0"/>
        </w:rPr>
      </w:pPr>
      <w:r>
        <w:rPr>
          <w:snapToGrid w:val="0"/>
        </w:rPr>
        <w:tab/>
        <w:t xml:space="preserve">(2) </w:t>
      </w:r>
      <w:r>
        <w:rPr>
          <w:snapToGrid w:val="0"/>
        </w:rPr>
        <w:tab/>
        <w:t>An employee is not to be directly or indirectly compelled by an employer to spend any part of his or her pay in a particular way.</w:t>
      </w:r>
    </w:p>
    <w:p>
      <w:pPr>
        <w:pStyle w:val="Subsection"/>
        <w:rPr>
          <w:snapToGrid w:val="0"/>
        </w:rPr>
      </w:pPr>
      <w:r>
        <w:rPr>
          <w:snapToGrid w:val="0"/>
        </w:rPr>
        <w:tab/>
        <w:t xml:space="preserve">(3) </w:t>
      </w:r>
      <w:r>
        <w:rPr>
          <w:snapToGrid w:val="0"/>
        </w:rPr>
        <w:tab/>
        <w:t>In proceedings by an employee for recovery of any amount due as his or her pay — </w:t>
      </w:r>
    </w:p>
    <w:p>
      <w:pPr>
        <w:pStyle w:val="Indenta"/>
        <w:rPr>
          <w:snapToGrid w:val="0"/>
        </w:rPr>
      </w:pPr>
      <w:r>
        <w:rPr>
          <w:snapToGrid w:val="0"/>
        </w:rPr>
        <w:tab/>
        <w:t>(a)</w:t>
      </w:r>
      <w:r>
        <w:rPr>
          <w:snapToGrid w:val="0"/>
        </w:rPr>
        <w:tab/>
        <w:t>anything given or provided by the employer contrary to subsection (1) is to be treated as if it had never been given or provided;</w:t>
      </w:r>
    </w:p>
    <w:p>
      <w:pPr>
        <w:pStyle w:val="Indenta"/>
        <w:rPr>
          <w:snapToGrid w:val="0"/>
        </w:rPr>
      </w:pPr>
      <w:r>
        <w:rPr>
          <w:snapToGrid w:val="0"/>
        </w:rPr>
        <w:tab/>
        <w:t>(b)</w:t>
      </w:r>
      <w:r>
        <w:rPr>
          <w:snapToGrid w:val="0"/>
        </w:rPr>
        <w:tab/>
        <w:t>any amount that the employee has been compelled to spend contrary to subsection (2) is to be treated as if it had never been paid to the employee.</w:t>
      </w:r>
    </w:p>
    <w:p>
      <w:pPr>
        <w:pStyle w:val="Footnotesection"/>
      </w:pPr>
      <w:r>
        <w:tab/>
        <w:t xml:space="preserve">[Section 17B inserted by No. 79 of 1995 s. 66(6); amended by No. 20 of 2002 s. 22(7); amended in Gazette 15 Aug 2003 p. 3688.] </w:t>
      </w:r>
    </w:p>
    <w:p>
      <w:pPr>
        <w:pStyle w:val="Heading5"/>
        <w:rPr>
          <w:snapToGrid w:val="0"/>
        </w:rPr>
      </w:pPr>
      <w:bookmarkStart w:id="72" w:name="_Toc15793425"/>
      <w:bookmarkStart w:id="73" w:name="_Toc20100843"/>
      <w:bookmarkStart w:id="74" w:name="_Toc103130209"/>
      <w:r>
        <w:rPr>
          <w:rStyle w:val="CharSectno"/>
        </w:rPr>
        <w:t>17C</w:t>
      </w:r>
      <w:r>
        <w:rPr>
          <w:snapToGrid w:val="0"/>
        </w:rPr>
        <w:t xml:space="preserve">. </w:t>
      </w:r>
      <w:r>
        <w:rPr>
          <w:snapToGrid w:val="0"/>
        </w:rPr>
        <w:tab/>
      </w:r>
      <w:bookmarkEnd w:id="72"/>
      <w:bookmarkEnd w:id="73"/>
      <w:r>
        <w:rPr>
          <w:snapToGrid w:val="0"/>
        </w:rPr>
        <w:t>Employee’s pay, methods of payment</w:t>
      </w:r>
      <w:bookmarkEnd w:id="74"/>
      <w:r>
        <w:rPr>
          <w:snapToGrid w:val="0"/>
        </w:rPr>
        <w:t xml:space="preserve"> </w:t>
      </w:r>
    </w:p>
    <w:p>
      <w:pPr>
        <w:pStyle w:val="Subsection"/>
        <w:rPr>
          <w:snapToGrid w:val="0"/>
        </w:rPr>
      </w:pPr>
      <w:r>
        <w:rPr>
          <w:snapToGrid w:val="0"/>
        </w:rPr>
        <w:tab/>
        <w:t>(1)</w:t>
      </w:r>
      <w:r>
        <w:rPr>
          <w:snapToGrid w:val="0"/>
        </w:rPr>
        <w:tab/>
        <w:t>To the extent that an employee receives his or her pay in money the employee is entitled to be paid in full and payment is to be made — </w:t>
      </w:r>
    </w:p>
    <w:p>
      <w:pPr>
        <w:pStyle w:val="Indenta"/>
        <w:rPr>
          <w:snapToGrid w:val="0"/>
        </w:rPr>
      </w:pPr>
      <w:r>
        <w:rPr>
          <w:snapToGrid w:val="0"/>
        </w:rPr>
        <w:tab/>
        <w:t>(a)</w:t>
      </w:r>
      <w:r>
        <w:rPr>
          <w:snapToGrid w:val="0"/>
        </w:rPr>
        <w:tab/>
        <w:t>in cash;</w:t>
      </w:r>
    </w:p>
    <w:p>
      <w:pPr>
        <w:pStyle w:val="Indenta"/>
        <w:rPr>
          <w:snapToGrid w:val="0"/>
        </w:rPr>
      </w:pPr>
      <w:r>
        <w:rPr>
          <w:snapToGrid w:val="0"/>
        </w:rPr>
        <w:tab/>
        <w:t>(b)</w:t>
      </w:r>
      <w:r>
        <w:rPr>
          <w:snapToGrid w:val="0"/>
        </w:rPr>
        <w:tab/>
        <w:t xml:space="preserve">by cheque, postal order or money order payable to the employee; </w:t>
      </w:r>
    </w:p>
    <w:p>
      <w:pPr>
        <w:pStyle w:val="Indenta"/>
        <w:rPr>
          <w:snapToGrid w:val="0"/>
        </w:rPr>
      </w:pPr>
      <w:r>
        <w:rPr>
          <w:snapToGrid w:val="0"/>
        </w:rPr>
        <w:tab/>
        <w:t>(c)</w:t>
      </w:r>
      <w:r>
        <w:rPr>
          <w:snapToGrid w:val="0"/>
        </w:rPr>
        <w:tab/>
        <w:t>by payment into an account, specified by the employee, with a bank or financial institution; or</w:t>
      </w:r>
    </w:p>
    <w:p>
      <w:pPr>
        <w:pStyle w:val="Indenta"/>
        <w:rPr>
          <w:snapToGrid w:val="0"/>
        </w:rPr>
      </w:pPr>
      <w:r>
        <w:rPr>
          <w:snapToGrid w:val="0"/>
        </w:rPr>
        <w:tab/>
        <w:t>(d)</w:t>
      </w:r>
      <w:r>
        <w:rPr>
          <w:snapToGrid w:val="0"/>
        </w:rPr>
        <w:tab/>
        <w:t xml:space="preserve">in any other manner authorised or required under the </w:t>
      </w:r>
      <w:r>
        <w:t>employer</w:t>
      </w:r>
      <w:r>
        <w:noBreakHyphen/>
        <w:t>employee agreement</w:t>
      </w:r>
      <w:r>
        <w:rPr>
          <w:snapToGrid w:val="0"/>
        </w:rPr>
        <w:t>, award or contract of employment.</w:t>
      </w:r>
    </w:p>
    <w:p>
      <w:pPr>
        <w:pStyle w:val="Subsection"/>
        <w:rPr>
          <w:snapToGrid w:val="0"/>
        </w:rPr>
      </w:pPr>
      <w:r>
        <w:rPr>
          <w:snapToGrid w:val="0"/>
        </w:rPr>
        <w:tab/>
        <w:t xml:space="preserve">(2) </w:t>
      </w:r>
      <w:r>
        <w:rPr>
          <w:snapToGrid w:val="0"/>
        </w:rPr>
        <w:tab/>
        <w:t>In the case of any employee who is not employed by the Crown, payment can be made under subsection (1)(b) or (c) if, and only if, the employee so authorises.</w:t>
      </w:r>
    </w:p>
    <w:p>
      <w:pPr>
        <w:pStyle w:val="Footnotesection"/>
      </w:pPr>
      <w:r>
        <w:tab/>
        <w:t>[Section 17C inserted by No. 79 of 1995 s. 66(6); amended by No. 20 of 2002 s. 22(7); amended in Gazette 15 Aug 2003 p. 3688.]</w:t>
      </w:r>
    </w:p>
    <w:p>
      <w:pPr>
        <w:pStyle w:val="Heading5"/>
        <w:rPr>
          <w:snapToGrid w:val="0"/>
        </w:rPr>
      </w:pPr>
      <w:bookmarkStart w:id="75" w:name="_Toc15793426"/>
      <w:bookmarkStart w:id="76" w:name="_Toc20100844"/>
      <w:bookmarkStart w:id="77" w:name="_Toc103130210"/>
      <w:r>
        <w:rPr>
          <w:rStyle w:val="CharSectno"/>
        </w:rPr>
        <w:t>17D</w:t>
      </w:r>
      <w:r>
        <w:rPr>
          <w:snapToGrid w:val="0"/>
        </w:rPr>
        <w:t xml:space="preserve">. </w:t>
      </w:r>
      <w:r>
        <w:rPr>
          <w:snapToGrid w:val="0"/>
        </w:rPr>
        <w:tab/>
      </w:r>
      <w:bookmarkEnd w:id="75"/>
      <w:bookmarkEnd w:id="76"/>
      <w:r>
        <w:rPr>
          <w:snapToGrid w:val="0"/>
        </w:rPr>
        <w:t>Authorised deductions from pay</w:t>
      </w:r>
      <w:bookmarkEnd w:id="77"/>
      <w:r>
        <w:rPr>
          <w:snapToGrid w:val="0"/>
        </w:rPr>
        <w:t xml:space="preserve"> </w:t>
      </w:r>
    </w:p>
    <w:p>
      <w:pPr>
        <w:pStyle w:val="Subsection"/>
        <w:rPr>
          <w:snapToGrid w:val="0"/>
        </w:rPr>
      </w:pPr>
      <w:r>
        <w:rPr>
          <w:snapToGrid w:val="0"/>
        </w:rPr>
        <w:tab/>
        <w:t>(1)</w:t>
      </w:r>
      <w:r>
        <w:rPr>
          <w:snapToGrid w:val="0"/>
        </w:rPr>
        <w:tab/>
        <w:t>Despite section 17C, an employer may deduct from an employee’s pay — </w:t>
      </w:r>
    </w:p>
    <w:p>
      <w:pPr>
        <w:pStyle w:val="Indenta"/>
        <w:rPr>
          <w:snapToGrid w:val="0"/>
        </w:rPr>
      </w:pPr>
      <w:r>
        <w:rPr>
          <w:snapToGrid w:val="0"/>
        </w:rPr>
        <w:tab/>
        <w:t>(a)</w:t>
      </w:r>
      <w:r>
        <w:rPr>
          <w:snapToGrid w:val="0"/>
        </w:rPr>
        <w:tab/>
        <w:t>an amount the employer is authorised, in writing, by the employee to deduct and pay on behalf of the employee;</w:t>
      </w:r>
    </w:p>
    <w:p>
      <w:pPr>
        <w:pStyle w:val="Indenta"/>
        <w:rPr>
          <w:snapToGrid w:val="0"/>
        </w:rPr>
      </w:pPr>
      <w:r>
        <w:rPr>
          <w:snapToGrid w:val="0"/>
        </w:rPr>
        <w:tab/>
        <w:t>(b)</w:t>
      </w:r>
      <w:r>
        <w:rPr>
          <w:snapToGrid w:val="0"/>
        </w:rPr>
        <w:tab/>
        <w:t xml:space="preserve">an amount the employer is authorised to deduct and pay on behalf of the employee under the </w:t>
      </w:r>
      <w:r>
        <w:t>employer</w:t>
      </w:r>
      <w:r>
        <w:noBreakHyphen/>
        <w:t>employee agreement</w:t>
      </w:r>
      <w:r>
        <w:rPr>
          <w:snapToGrid w:val="0"/>
        </w:rPr>
        <w:t>, award or contract of employment; and</w:t>
      </w:r>
    </w:p>
    <w:p>
      <w:pPr>
        <w:pStyle w:val="Indenta"/>
        <w:rPr>
          <w:snapToGrid w:val="0"/>
        </w:rPr>
      </w:pPr>
      <w:r>
        <w:rPr>
          <w:snapToGrid w:val="0"/>
        </w:rPr>
        <w:tab/>
        <w:t>(c)</w:t>
      </w:r>
      <w:r>
        <w:rPr>
          <w:snapToGrid w:val="0"/>
        </w:rPr>
        <w:tab/>
        <w:t>an amount the employer is authorised or required to deduct by order of a court or under a law of the State or the Commonwealth.</w:t>
      </w:r>
    </w:p>
    <w:p>
      <w:pPr>
        <w:pStyle w:val="Subsection"/>
        <w:rPr>
          <w:snapToGrid w:val="0"/>
        </w:rPr>
      </w:pPr>
      <w:r>
        <w:rPr>
          <w:snapToGrid w:val="0"/>
        </w:rPr>
        <w:tab/>
        <w:t xml:space="preserve">(2) </w:t>
      </w:r>
      <w:r>
        <w:rPr>
          <w:snapToGrid w:val="0"/>
        </w:rPr>
        <w:tab/>
        <w:t xml:space="preserve">The employee is entitled to have any amount so deducted paid by the employer in accordance with the employee’s instructions or in accordance with the requirements of the </w:t>
      </w:r>
      <w:r>
        <w:t>employer</w:t>
      </w:r>
      <w:r>
        <w:noBreakHyphen/>
        <w:t>employee agreement</w:t>
      </w:r>
      <w:r>
        <w:rPr>
          <w:snapToGrid w:val="0"/>
        </w:rPr>
        <w:t>, award, contract of employment, court order or law of the State or the Commonwealth (as the case may be).</w:t>
      </w:r>
    </w:p>
    <w:p>
      <w:pPr>
        <w:pStyle w:val="Subsection"/>
        <w:rPr>
          <w:snapToGrid w:val="0"/>
        </w:rPr>
      </w:pPr>
      <w:r>
        <w:rPr>
          <w:snapToGrid w:val="0"/>
        </w:rPr>
        <w:tab/>
        <w:t xml:space="preserve">(3) </w:t>
      </w:r>
      <w:r>
        <w:rPr>
          <w:snapToGrid w:val="0"/>
        </w:rPr>
        <w:tab/>
        <w:t>Nothing in this section requires an employer to make deductions requested by an employee.</w:t>
      </w:r>
    </w:p>
    <w:p>
      <w:pPr>
        <w:pStyle w:val="Subsection"/>
        <w:rPr>
          <w:snapToGrid w:val="0"/>
        </w:rPr>
      </w:pPr>
      <w:r>
        <w:rPr>
          <w:snapToGrid w:val="0"/>
        </w:rPr>
        <w:tab/>
        <w:t xml:space="preserve">(4) </w:t>
      </w:r>
      <w:r>
        <w:rPr>
          <w:snapToGrid w:val="0"/>
        </w:rPr>
        <w:tab/>
        <w:t>An employee may, by giving written notice to the employer, withdraw an authorisation under subsection (1)(a).</w:t>
      </w:r>
    </w:p>
    <w:p>
      <w:pPr>
        <w:pStyle w:val="Footnotesection"/>
      </w:pPr>
      <w:r>
        <w:tab/>
        <w:t>[Section 17D inserted by No. 79 of 1995 s. 66(6); amended by No. 20 of 2002 s. 22(7); amended in Gazette 15 Aug 2003 p. 3688.]</w:t>
      </w:r>
    </w:p>
    <w:p>
      <w:pPr>
        <w:pStyle w:val="Heading2"/>
      </w:pPr>
      <w:bookmarkStart w:id="78" w:name="_Toc89161747"/>
      <w:bookmarkStart w:id="79" w:name="_Toc89510811"/>
      <w:bookmarkStart w:id="80" w:name="_Toc97007714"/>
      <w:bookmarkStart w:id="81" w:name="_Toc102387488"/>
      <w:bookmarkStart w:id="82" w:name="_Toc103130211"/>
      <w:r>
        <w:rPr>
          <w:rStyle w:val="CharPartNo"/>
        </w:rPr>
        <w:t>Part 4</w:t>
      </w:r>
      <w:r>
        <w:t> — </w:t>
      </w:r>
      <w:r>
        <w:rPr>
          <w:rStyle w:val="CharPartText"/>
        </w:rPr>
        <w:t>Minimum leave conditions</w:t>
      </w:r>
      <w:bookmarkEnd w:id="78"/>
      <w:bookmarkEnd w:id="79"/>
      <w:bookmarkEnd w:id="80"/>
      <w:bookmarkEnd w:id="81"/>
      <w:bookmarkEnd w:id="82"/>
      <w:r>
        <w:rPr>
          <w:rStyle w:val="CharPartText"/>
        </w:rPr>
        <w:t xml:space="preserve"> </w:t>
      </w:r>
    </w:p>
    <w:p>
      <w:pPr>
        <w:pStyle w:val="Heading3"/>
        <w:rPr>
          <w:snapToGrid w:val="0"/>
        </w:rPr>
      </w:pPr>
      <w:bookmarkStart w:id="83" w:name="_Toc89161748"/>
      <w:bookmarkStart w:id="84" w:name="_Toc89510812"/>
      <w:bookmarkStart w:id="85" w:name="_Toc97007715"/>
      <w:bookmarkStart w:id="86" w:name="_Toc102387489"/>
      <w:bookmarkStart w:id="87" w:name="_Toc103130212"/>
      <w:r>
        <w:rPr>
          <w:rStyle w:val="CharDivNo"/>
        </w:rPr>
        <w:t>Division 1</w:t>
      </w:r>
      <w:r>
        <w:rPr>
          <w:snapToGrid w:val="0"/>
        </w:rPr>
        <w:t> — </w:t>
      </w:r>
      <w:r>
        <w:rPr>
          <w:rStyle w:val="CharDivText"/>
        </w:rPr>
        <w:t>Preliminary</w:t>
      </w:r>
      <w:bookmarkEnd w:id="83"/>
      <w:bookmarkEnd w:id="84"/>
      <w:bookmarkEnd w:id="85"/>
      <w:bookmarkEnd w:id="86"/>
      <w:bookmarkEnd w:id="87"/>
      <w:r>
        <w:rPr>
          <w:rStyle w:val="CharDivText"/>
        </w:rPr>
        <w:t xml:space="preserve"> </w:t>
      </w:r>
    </w:p>
    <w:p>
      <w:pPr>
        <w:pStyle w:val="Heading5"/>
        <w:rPr>
          <w:snapToGrid w:val="0"/>
        </w:rPr>
      </w:pPr>
      <w:bookmarkStart w:id="88" w:name="_Toc15793427"/>
      <w:bookmarkStart w:id="89" w:name="_Toc20100845"/>
      <w:bookmarkStart w:id="90" w:name="_Toc103130213"/>
      <w:r>
        <w:rPr>
          <w:rStyle w:val="CharSectno"/>
        </w:rPr>
        <w:t>18</w:t>
      </w:r>
      <w:r>
        <w:rPr>
          <w:snapToGrid w:val="0"/>
        </w:rPr>
        <w:t>.</w:t>
      </w:r>
      <w:r>
        <w:rPr>
          <w:snapToGrid w:val="0"/>
        </w:rPr>
        <w:tab/>
      </w:r>
      <w:bookmarkEnd w:id="88"/>
      <w:bookmarkEnd w:id="89"/>
      <w:r>
        <w:rPr>
          <w:snapToGrid w:val="0"/>
        </w:rPr>
        <w:t>Paid leave, how pay calculated</w:t>
      </w:r>
      <w:bookmarkEnd w:id="90"/>
      <w:r>
        <w:rPr>
          <w:snapToGrid w:val="0"/>
        </w:rPr>
        <w:t xml:space="preserve"> </w:t>
      </w:r>
    </w:p>
    <w:p>
      <w:pPr>
        <w:pStyle w:val="Subsection"/>
        <w:rPr>
          <w:snapToGrid w:val="0"/>
        </w:rPr>
      </w:pPr>
      <w:r>
        <w:rPr>
          <w:snapToGrid w:val="0"/>
        </w:rPr>
        <w:tab/>
        <w:t>(1)</w:t>
      </w:r>
      <w:r>
        <w:rPr>
          <w:snapToGrid w:val="0"/>
        </w:rPr>
        <w:tab/>
        <w:t xml:space="preserve">Where leave is paid leave, payment is to be made at the rate the employee would have received as his or her payment at the time the leave is taken under the </w:t>
      </w:r>
      <w:r>
        <w:t>employer</w:t>
      </w:r>
      <w:r>
        <w:noBreakHyphen/>
        <w:t>employee agreement</w:t>
      </w:r>
      <w:r>
        <w:rPr>
          <w:snapToGrid w:val="0"/>
        </w:rPr>
        <w:t>, award or contract of employment.</w:t>
      </w:r>
    </w:p>
    <w:p>
      <w:pPr>
        <w:pStyle w:val="Subsection"/>
        <w:rPr>
          <w:snapToGrid w:val="0"/>
        </w:rPr>
      </w:pPr>
      <w:r>
        <w:rPr>
          <w:snapToGrid w:val="0"/>
        </w:rPr>
        <w:tab/>
        <w:t xml:space="preserve">(2) </w:t>
      </w:r>
      <w:r>
        <w:rPr>
          <w:snapToGrid w:val="0"/>
        </w:rPr>
        <w:tab/>
        <w:t xml:space="preserve">If the number of hours for which an employee is entitled to be paid for a period of leave cannot be determined under subsection (1), the total number of hours worked under the </w:t>
      </w:r>
      <w:r>
        <w:t>employer</w:t>
      </w:r>
      <w:r>
        <w:noBreakHyphen/>
        <w:t>employee agreement</w:t>
      </w:r>
      <w:r>
        <w:rPr>
          <w:snapToGrid w:val="0"/>
        </w:rPr>
        <w:t>, award or contract of employment in the 52 weeks immediately before the time the leave is taken are to be averaged as hours worked each week for the purpose of payment for the leave.</w:t>
      </w:r>
    </w:p>
    <w:p>
      <w:pPr>
        <w:pStyle w:val="Subsection"/>
        <w:rPr>
          <w:snapToGrid w:val="0"/>
        </w:rPr>
      </w:pPr>
      <w:r>
        <w:rPr>
          <w:snapToGrid w:val="0"/>
        </w:rPr>
        <w:tab/>
        <w:t xml:space="preserve">(3) </w:t>
      </w:r>
      <w:r>
        <w:rPr>
          <w:snapToGrid w:val="0"/>
        </w:rPr>
        <w:tab/>
        <w:t>Payment for overtime, penalty rates or any kind of allowance is not required to be taken into account in determining any rate of payment for the purposes of this section.</w:t>
      </w:r>
    </w:p>
    <w:p>
      <w:pPr>
        <w:pStyle w:val="Subsection"/>
        <w:rPr>
          <w:snapToGrid w:val="0"/>
        </w:rPr>
      </w:pPr>
      <w:r>
        <w:rPr>
          <w:snapToGrid w:val="0"/>
        </w:rPr>
        <w:tab/>
        <w:t xml:space="preserve">(4) </w:t>
      </w:r>
      <w:r>
        <w:rPr>
          <w:snapToGrid w:val="0"/>
        </w:rPr>
        <w:tab/>
        <w:t>Matters in relation to payment for leave under this Part or Part 5 may be prescribed by the regulations.</w:t>
      </w:r>
    </w:p>
    <w:p>
      <w:pPr>
        <w:pStyle w:val="Footnotesection"/>
      </w:pPr>
      <w:r>
        <w:tab/>
        <w:t>[Section 18 amended by No. 20 of 2002 s. 22(7); amended in Gazette 15 Aug 2003 p. 3688.]</w:t>
      </w:r>
    </w:p>
    <w:p>
      <w:pPr>
        <w:pStyle w:val="Heading3"/>
        <w:rPr>
          <w:snapToGrid w:val="0"/>
        </w:rPr>
      </w:pPr>
      <w:bookmarkStart w:id="91" w:name="_Toc89161750"/>
      <w:bookmarkStart w:id="92" w:name="_Toc89510814"/>
      <w:bookmarkStart w:id="93" w:name="_Toc97007717"/>
      <w:bookmarkStart w:id="94" w:name="_Toc102387491"/>
      <w:bookmarkStart w:id="95" w:name="_Toc103130214"/>
      <w:r>
        <w:rPr>
          <w:rStyle w:val="CharDivNo"/>
        </w:rPr>
        <w:t>Division 2</w:t>
      </w:r>
      <w:r>
        <w:rPr>
          <w:snapToGrid w:val="0"/>
        </w:rPr>
        <w:t> — </w:t>
      </w:r>
      <w:r>
        <w:rPr>
          <w:rStyle w:val="CharDivText"/>
        </w:rPr>
        <w:t>Leave for illness or injury</w:t>
      </w:r>
      <w:bookmarkEnd w:id="91"/>
      <w:bookmarkEnd w:id="92"/>
      <w:bookmarkEnd w:id="93"/>
      <w:bookmarkEnd w:id="94"/>
      <w:bookmarkEnd w:id="95"/>
      <w:r>
        <w:rPr>
          <w:rStyle w:val="CharDivText"/>
        </w:rPr>
        <w:t xml:space="preserve"> </w:t>
      </w:r>
    </w:p>
    <w:p>
      <w:pPr>
        <w:pStyle w:val="Heading5"/>
        <w:rPr>
          <w:snapToGrid w:val="0"/>
        </w:rPr>
      </w:pPr>
      <w:bookmarkStart w:id="96" w:name="_Toc15793428"/>
      <w:bookmarkStart w:id="97" w:name="_Toc20100846"/>
      <w:bookmarkStart w:id="98" w:name="_Toc103130215"/>
      <w:r>
        <w:rPr>
          <w:rStyle w:val="CharSectno"/>
        </w:rPr>
        <w:t>19</w:t>
      </w:r>
      <w:r>
        <w:rPr>
          <w:snapToGrid w:val="0"/>
        </w:rPr>
        <w:t>.</w:t>
      </w:r>
      <w:r>
        <w:rPr>
          <w:snapToGrid w:val="0"/>
        </w:rPr>
        <w:tab/>
      </w:r>
      <w:bookmarkEnd w:id="96"/>
      <w:bookmarkEnd w:id="97"/>
      <w:r>
        <w:rPr>
          <w:snapToGrid w:val="0"/>
        </w:rPr>
        <w:t>Paid sick leave, entitlement to</w:t>
      </w:r>
      <w:bookmarkEnd w:id="98"/>
      <w:r>
        <w:rPr>
          <w:snapToGrid w:val="0"/>
        </w:rPr>
        <w:t xml:space="preserve"> </w:t>
      </w:r>
    </w:p>
    <w:p>
      <w:pPr>
        <w:pStyle w:val="Subsection"/>
      </w:pPr>
      <w:r>
        <w:tab/>
        <w:t>(1)</w:t>
      </w:r>
      <w:r>
        <w:tab/>
        <w:t>Subject to sections 20 and 22, an employee, other than a casual employee, who is unable to work as a result of the employee’s illness or injury, is entitled to paid leave each year for periods of absence from work resulting from the illness or injury for the number of hours the employee is required ordinarily to work in a 2 week period during that year, up to 76 hours.</w:t>
      </w:r>
    </w:p>
    <w:p>
      <w:pPr>
        <w:pStyle w:val="Subsection"/>
        <w:rPr>
          <w:snapToGrid w:val="0"/>
        </w:rPr>
      </w:pPr>
      <w:r>
        <w:rPr>
          <w:snapToGrid w:val="0"/>
        </w:rPr>
        <w:tab/>
        <w:t xml:space="preserve">(2) </w:t>
      </w:r>
      <w:r>
        <w:rPr>
          <w:snapToGrid w:val="0"/>
        </w:rPr>
        <w:tab/>
        <w:t xml:space="preserve">An entitlement under subsection (1) accrues </w:t>
      </w:r>
      <w:r>
        <w:rPr>
          <w:i/>
          <w:snapToGrid w:val="0"/>
        </w:rPr>
        <w:t>pro rata</w:t>
      </w:r>
      <w:r>
        <w:rPr>
          <w:snapToGrid w:val="0"/>
        </w:rPr>
        <w:t xml:space="preserve"> on a weekly basis.</w:t>
      </w:r>
    </w:p>
    <w:p>
      <w:pPr>
        <w:pStyle w:val="Subsection"/>
        <w:rPr>
          <w:snapToGrid w:val="0"/>
        </w:rPr>
      </w:pPr>
      <w:r>
        <w:rPr>
          <w:snapToGrid w:val="0"/>
        </w:rPr>
        <w:tab/>
        <w:t xml:space="preserve">(3) </w:t>
      </w:r>
      <w:r>
        <w:rPr>
          <w:snapToGrid w:val="0"/>
        </w:rPr>
        <w:tab/>
        <w:t xml:space="preserve">In subsection (1), </w:t>
      </w:r>
      <w:r>
        <w:rPr>
          <w:b/>
          <w:snapToGrid w:val="0"/>
        </w:rPr>
        <w:t>“</w:t>
      </w:r>
      <w:r>
        <w:rPr>
          <w:rStyle w:val="CharDefText"/>
        </w:rPr>
        <w:t>year</w:t>
      </w:r>
      <w:r>
        <w:rPr>
          <w:b/>
          <w:snapToGrid w:val="0"/>
        </w:rPr>
        <w:t>”</w:t>
      </w:r>
      <w:r>
        <w:rPr>
          <w:snapToGrid w:val="0"/>
        </w:rPr>
        <w:t xml:space="preserve"> does not include any period of unpaid leave.</w:t>
      </w:r>
    </w:p>
    <w:p>
      <w:pPr>
        <w:pStyle w:val="Footnotesection"/>
        <w:ind w:left="0" w:firstLine="0"/>
      </w:pPr>
      <w:r>
        <w:tab/>
        <w:t>[Section 19 amended by No. 20 of 2002 s. 169(1) </w:t>
      </w:r>
      <w:r>
        <w:rPr>
          <w:vertAlign w:val="superscript"/>
        </w:rPr>
        <w:t>4</w:t>
      </w:r>
      <w:r>
        <w:t>.]</w:t>
      </w:r>
    </w:p>
    <w:p>
      <w:pPr>
        <w:pStyle w:val="Heading5"/>
        <w:rPr>
          <w:snapToGrid w:val="0"/>
        </w:rPr>
      </w:pPr>
      <w:bookmarkStart w:id="99" w:name="_Toc15793429"/>
      <w:bookmarkStart w:id="100" w:name="_Toc20100847"/>
      <w:bookmarkStart w:id="101" w:name="_Toc103130216"/>
      <w:r>
        <w:rPr>
          <w:rStyle w:val="CharSectno"/>
        </w:rPr>
        <w:t>20</w:t>
      </w:r>
      <w:r>
        <w:rPr>
          <w:snapToGrid w:val="0"/>
        </w:rPr>
        <w:t>.</w:t>
      </w:r>
      <w:r>
        <w:rPr>
          <w:snapToGrid w:val="0"/>
        </w:rPr>
        <w:tab/>
      </w:r>
      <w:bookmarkEnd w:id="99"/>
      <w:bookmarkEnd w:id="100"/>
      <w:r>
        <w:rPr>
          <w:snapToGrid w:val="0"/>
        </w:rPr>
        <w:t>Paid sick leave entitlement, exceptions</w:t>
      </w:r>
      <w:bookmarkEnd w:id="101"/>
      <w:r>
        <w:rPr>
          <w:snapToGrid w:val="0"/>
        </w:rPr>
        <w:t xml:space="preserve"> </w:t>
      </w:r>
    </w:p>
    <w:p>
      <w:pPr>
        <w:pStyle w:val="Subsection"/>
        <w:rPr>
          <w:snapToGrid w:val="0"/>
        </w:rPr>
      </w:pPr>
      <w:r>
        <w:rPr>
          <w:snapToGrid w:val="0"/>
        </w:rPr>
        <w:tab/>
      </w:r>
      <w:r>
        <w:rPr>
          <w:snapToGrid w:val="0"/>
        </w:rPr>
        <w:tab/>
        <w:t>If an employee’s illness or injury is attributable to — </w:t>
      </w:r>
    </w:p>
    <w:p>
      <w:pPr>
        <w:pStyle w:val="Indenta"/>
        <w:rPr>
          <w:snapToGrid w:val="0"/>
        </w:rPr>
      </w:pPr>
      <w:r>
        <w:rPr>
          <w:snapToGrid w:val="0"/>
        </w:rPr>
        <w:tab/>
        <w:t>(a)</w:t>
      </w:r>
      <w:r>
        <w:rPr>
          <w:snapToGrid w:val="0"/>
        </w:rPr>
        <w:tab/>
        <w:t>the employee’s serious and wilful misconduct; or</w:t>
      </w:r>
    </w:p>
    <w:p>
      <w:pPr>
        <w:pStyle w:val="Indenta"/>
        <w:rPr>
          <w:snapToGrid w:val="0"/>
        </w:rPr>
      </w:pPr>
      <w:r>
        <w:rPr>
          <w:snapToGrid w:val="0"/>
        </w:rPr>
        <w:tab/>
        <w:t>(b)</w:t>
      </w:r>
      <w:r>
        <w:rPr>
          <w:snapToGrid w:val="0"/>
        </w:rPr>
        <w:tab/>
        <w:t>the employee’s gross and wilful neglect,</w:t>
      </w:r>
    </w:p>
    <w:p>
      <w:pPr>
        <w:pStyle w:val="Subsection"/>
        <w:rPr>
          <w:snapToGrid w:val="0"/>
        </w:rPr>
      </w:pPr>
      <w:r>
        <w:rPr>
          <w:snapToGrid w:val="0"/>
        </w:rPr>
        <w:tab/>
      </w:r>
      <w:r>
        <w:rPr>
          <w:snapToGrid w:val="0"/>
        </w:rPr>
        <w:tab/>
        <w:t>in the course of his or her employment, the employee is not entitled to be paid for his or her absence from work resulting from the illness or injury.</w:t>
      </w:r>
    </w:p>
    <w:p>
      <w:pPr>
        <w:pStyle w:val="Heading5"/>
      </w:pPr>
      <w:bookmarkStart w:id="102" w:name="_Toc15793430"/>
      <w:bookmarkStart w:id="103" w:name="_Toc20100848"/>
      <w:bookmarkStart w:id="104" w:name="_Toc103130217"/>
      <w:r>
        <w:rPr>
          <w:rStyle w:val="CharSectno"/>
        </w:rPr>
        <w:t>20A</w:t>
      </w:r>
      <w:r>
        <w:t>.</w:t>
      </w:r>
      <w:r>
        <w:tab/>
      </w:r>
      <w:bookmarkEnd w:id="102"/>
      <w:bookmarkEnd w:id="103"/>
      <w:r>
        <w:t>Sick leave, employee may use portion of to care for sick relative etc.</w:t>
      </w:r>
      <w:bookmarkEnd w:id="104"/>
    </w:p>
    <w:p>
      <w:pPr>
        <w:pStyle w:val="Subsection"/>
      </w:pPr>
      <w:r>
        <w:tab/>
        <w:t>(1)</w:t>
      </w:r>
      <w:r>
        <w:tab/>
        <w:t>An employee is entitled to use, each year, up to 5 days of the employee’s entitlement under section 19(1) for that year to be the primary care giver of a member of the employee’s family or household who is ill or injured and in need of immediate care and attention.</w:t>
      </w:r>
    </w:p>
    <w:p>
      <w:pPr>
        <w:pStyle w:val="Subsection"/>
      </w:pPr>
      <w:r>
        <w:tab/>
        <w:t>(2)</w:t>
      </w:r>
      <w:r>
        <w:tab/>
        <w:t xml:space="preserve">In subsection (1) — </w:t>
      </w:r>
    </w:p>
    <w:p>
      <w:pPr>
        <w:pStyle w:val="Defstart"/>
      </w:pPr>
      <w:r>
        <w:tab/>
      </w:r>
      <w:r>
        <w:rPr>
          <w:b/>
        </w:rPr>
        <w:t>“</w:t>
      </w:r>
      <w:r>
        <w:rPr>
          <w:rStyle w:val="CharDefText"/>
        </w:rPr>
        <w:t>member of the employee’s family</w:t>
      </w:r>
      <w:r>
        <w:rPr>
          <w:b/>
        </w:rPr>
        <w:t>”</w:t>
      </w:r>
      <w:r>
        <w:t xml:space="preserve"> means any of the following persons — </w:t>
      </w:r>
    </w:p>
    <w:p>
      <w:pPr>
        <w:pStyle w:val="Defpara"/>
      </w:pPr>
      <w:r>
        <w:tab/>
        <w:t>(a)</w:t>
      </w:r>
      <w:r>
        <w:tab/>
        <w:t>the employee’s spouse or de facto partner;</w:t>
      </w:r>
    </w:p>
    <w:p>
      <w:pPr>
        <w:pStyle w:val="Defpara"/>
      </w:pPr>
      <w:r>
        <w:tab/>
        <w:t>(b)</w:t>
      </w:r>
      <w:r>
        <w:tab/>
        <w:t xml:space="preserve">a child for whom the employee has parental responsibility as defined by the </w:t>
      </w:r>
      <w:r>
        <w:rPr>
          <w:i/>
        </w:rPr>
        <w:t>Family Court Act 1997</w:t>
      </w:r>
      <w:r>
        <w:t>;</w:t>
      </w:r>
    </w:p>
    <w:p>
      <w:pPr>
        <w:pStyle w:val="Defpara"/>
      </w:pPr>
      <w:r>
        <w:tab/>
        <w:t>(c)</w:t>
      </w:r>
      <w:r>
        <w:tab/>
        <w:t>an adult child of the employee;</w:t>
      </w:r>
    </w:p>
    <w:p>
      <w:pPr>
        <w:pStyle w:val="Defpara"/>
      </w:pPr>
      <w:r>
        <w:tab/>
        <w:t>(d)</w:t>
      </w:r>
      <w:r>
        <w:tab/>
        <w:t xml:space="preserve">a parent, sibling or grandparent of the employee. </w:t>
      </w:r>
    </w:p>
    <w:p>
      <w:pPr>
        <w:pStyle w:val="Footnotesection"/>
      </w:pPr>
      <w:r>
        <w:tab/>
        <w:t>[Section 20A inserted by No. 20 of 2002 s. 170; amended by No. 28 of 2003 s. 145.]</w:t>
      </w:r>
    </w:p>
    <w:p>
      <w:pPr>
        <w:pStyle w:val="Heading5"/>
      </w:pPr>
      <w:bookmarkStart w:id="105" w:name="_Toc15793431"/>
      <w:bookmarkStart w:id="106" w:name="_Toc20100849"/>
      <w:bookmarkStart w:id="107" w:name="_Toc103130218"/>
      <w:r>
        <w:rPr>
          <w:rStyle w:val="CharSectno"/>
        </w:rPr>
        <w:t>21</w:t>
      </w:r>
      <w:r>
        <w:t>.</w:t>
      </w:r>
      <w:r>
        <w:tab/>
        <w:t>Certain matters as to sick leave not minimum conditions</w:t>
      </w:r>
      <w:bookmarkEnd w:id="105"/>
      <w:bookmarkEnd w:id="106"/>
      <w:bookmarkEnd w:id="107"/>
    </w:p>
    <w:p>
      <w:pPr>
        <w:pStyle w:val="Subsection"/>
      </w:pPr>
      <w:r>
        <w:tab/>
      </w:r>
      <w:r>
        <w:tab/>
        <w:t xml:space="preserve">Nothing in this Division requires — </w:t>
      </w:r>
    </w:p>
    <w:p>
      <w:pPr>
        <w:pStyle w:val="Indenta"/>
      </w:pPr>
      <w:r>
        <w:tab/>
        <w:t>(a)</w:t>
      </w:r>
      <w:r>
        <w:tab/>
        <w:t>an employee’s untaken entitlement under section 19(1) or 20A(1) to be carried over from the year in which the entitlement arose to the next year;</w:t>
      </w:r>
    </w:p>
    <w:p>
      <w:pPr>
        <w:pStyle w:val="Indenta"/>
      </w:pPr>
      <w:r>
        <w:tab/>
        <w:t>(b)</w:t>
      </w:r>
      <w:r>
        <w:tab/>
        <w:t>an entitlement under section 19(1) or 20A(1) to be taken as a whole working day; or</w:t>
      </w:r>
    </w:p>
    <w:p>
      <w:pPr>
        <w:pStyle w:val="Indenta"/>
      </w:pPr>
      <w:r>
        <w:tab/>
        <w:t>(c)</w:t>
      </w:r>
      <w:r>
        <w:tab/>
        <w:t>an employer to pay an employee in lieu of the employee’s untaken entitlement under section 19(1), on the termination of the employee’s employment.</w:t>
      </w:r>
    </w:p>
    <w:p>
      <w:pPr>
        <w:pStyle w:val="Footnotesection"/>
        <w:ind w:left="0" w:firstLine="0"/>
      </w:pPr>
      <w:r>
        <w:tab/>
        <w:t>[Section 21 inserted by No. 20 of 2002 s. 171.]</w:t>
      </w:r>
    </w:p>
    <w:p>
      <w:pPr>
        <w:pStyle w:val="Heading5"/>
      </w:pPr>
      <w:bookmarkStart w:id="108" w:name="_Toc15793432"/>
      <w:bookmarkStart w:id="109" w:name="_Toc20100850"/>
      <w:bookmarkStart w:id="110" w:name="_Toc103130219"/>
      <w:r>
        <w:rPr>
          <w:rStyle w:val="CharSectno"/>
        </w:rPr>
        <w:t>22</w:t>
      </w:r>
      <w:r>
        <w:t>.</w:t>
      </w:r>
      <w:r>
        <w:tab/>
      </w:r>
      <w:bookmarkEnd w:id="108"/>
      <w:bookmarkEnd w:id="109"/>
      <w:r>
        <w:t>Employee to prove entitlements under this Division</w:t>
      </w:r>
      <w:bookmarkEnd w:id="110"/>
    </w:p>
    <w:p>
      <w:pPr>
        <w:pStyle w:val="Subsection"/>
      </w:pPr>
      <w:r>
        <w:tab/>
      </w:r>
      <w:r>
        <w:tab/>
        <w:t xml:space="preserve">An employee who claims to be entitled — </w:t>
      </w:r>
    </w:p>
    <w:p>
      <w:pPr>
        <w:pStyle w:val="Indenta"/>
      </w:pPr>
      <w:r>
        <w:tab/>
        <w:t>(a)</w:t>
      </w:r>
      <w:r>
        <w:tab/>
        <w:t>to paid leave under section 19(1); or</w:t>
      </w:r>
    </w:p>
    <w:p>
      <w:pPr>
        <w:pStyle w:val="Indenta"/>
      </w:pPr>
      <w:r>
        <w:tab/>
        <w:t>(b)</w:t>
      </w:r>
      <w:r>
        <w:tab/>
        <w:t>to use the employee’s entitlement under section 19(1) to care for a person in accordance with section 20A(1),</w:t>
      </w:r>
    </w:p>
    <w:p>
      <w:pPr>
        <w:pStyle w:val="Subsection"/>
      </w:pPr>
      <w:r>
        <w:tab/>
      </w:r>
      <w:r>
        <w:tab/>
        <w:t>is to provide to the employer evidence that would satisfy a reasonable person of the entitlement.</w:t>
      </w:r>
    </w:p>
    <w:p>
      <w:pPr>
        <w:pStyle w:val="Footnotesection"/>
        <w:ind w:left="0" w:firstLine="0"/>
      </w:pPr>
      <w:r>
        <w:tab/>
        <w:t>[Section 22 inserted by No. 20 of 2002 s. 172.]</w:t>
      </w:r>
    </w:p>
    <w:p>
      <w:pPr>
        <w:pStyle w:val="Heading3"/>
        <w:rPr>
          <w:snapToGrid w:val="0"/>
        </w:rPr>
      </w:pPr>
      <w:bookmarkStart w:id="111" w:name="_Toc89161756"/>
      <w:bookmarkStart w:id="112" w:name="_Toc89510820"/>
      <w:bookmarkStart w:id="113" w:name="_Toc97007723"/>
      <w:bookmarkStart w:id="114" w:name="_Toc102387497"/>
      <w:bookmarkStart w:id="115" w:name="_Toc103130220"/>
      <w:r>
        <w:rPr>
          <w:rStyle w:val="CharDivNo"/>
        </w:rPr>
        <w:t>Division 3</w:t>
      </w:r>
      <w:r>
        <w:rPr>
          <w:snapToGrid w:val="0"/>
        </w:rPr>
        <w:t> — </w:t>
      </w:r>
      <w:r>
        <w:rPr>
          <w:rStyle w:val="CharDivText"/>
        </w:rPr>
        <w:t>Annual leave</w:t>
      </w:r>
      <w:bookmarkEnd w:id="111"/>
      <w:bookmarkEnd w:id="112"/>
      <w:bookmarkEnd w:id="113"/>
      <w:bookmarkEnd w:id="114"/>
      <w:bookmarkEnd w:id="115"/>
      <w:r>
        <w:rPr>
          <w:rStyle w:val="CharDivText"/>
        </w:rPr>
        <w:t xml:space="preserve"> </w:t>
      </w:r>
    </w:p>
    <w:p>
      <w:pPr>
        <w:pStyle w:val="Heading5"/>
        <w:rPr>
          <w:snapToGrid w:val="0"/>
        </w:rPr>
      </w:pPr>
      <w:bookmarkStart w:id="116" w:name="_Toc15793433"/>
      <w:bookmarkStart w:id="117" w:name="_Toc20100851"/>
      <w:bookmarkStart w:id="118" w:name="_Toc103130221"/>
      <w:r>
        <w:rPr>
          <w:rStyle w:val="CharSectno"/>
        </w:rPr>
        <w:t>23</w:t>
      </w:r>
      <w:r>
        <w:rPr>
          <w:snapToGrid w:val="0"/>
        </w:rPr>
        <w:t>.</w:t>
      </w:r>
      <w:r>
        <w:rPr>
          <w:snapToGrid w:val="0"/>
        </w:rPr>
        <w:tab/>
        <w:t>Paid annual leave</w:t>
      </w:r>
      <w:bookmarkEnd w:id="116"/>
      <w:bookmarkEnd w:id="117"/>
      <w:r>
        <w:rPr>
          <w:snapToGrid w:val="0"/>
        </w:rPr>
        <w:t>, entitlement to</w:t>
      </w:r>
      <w:bookmarkEnd w:id="118"/>
      <w:r>
        <w:rPr>
          <w:snapToGrid w:val="0"/>
        </w:rPr>
        <w:t xml:space="preserve"> </w:t>
      </w:r>
    </w:p>
    <w:p>
      <w:pPr>
        <w:pStyle w:val="Subsection"/>
        <w:rPr>
          <w:snapToGrid w:val="0"/>
        </w:rPr>
      </w:pPr>
      <w:r>
        <w:rPr>
          <w:snapToGrid w:val="0"/>
        </w:rPr>
        <w:tab/>
        <w:t>(1)</w:t>
      </w:r>
      <w:r>
        <w:rPr>
          <w:snapToGrid w:val="0"/>
        </w:rPr>
        <w:tab/>
        <w:t>An employee, other than a casual employee, is entitled for each year of service, to paid annual leave for the number of hours the employee is required ordinarily to work in a 4 week period during that year, up to 152 hours.</w:t>
      </w:r>
    </w:p>
    <w:p>
      <w:pPr>
        <w:pStyle w:val="Subsection"/>
        <w:rPr>
          <w:snapToGrid w:val="0"/>
        </w:rPr>
      </w:pPr>
      <w:r>
        <w:rPr>
          <w:snapToGrid w:val="0"/>
        </w:rPr>
        <w:tab/>
        <w:t xml:space="preserve">(2) </w:t>
      </w:r>
      <w:r>
        <w:rPr>
          <w:snapToGrid w:val="0"/>
        </w:rPr>
        <w:tab/>
        <w:t xml:space="preserve">An entitlement under subsection (1) accrues </w:t>
      </w:r>
      <w:r>
        <w:rPr>
          <w:i/>
          <w:snapToGrid w:val="0"/>
        </w:rPr>
        <w:t>pro rata</w:t>
      </w:r>
      <w:r>
        <w:rPr>
          <w:snapToGrid w:val="0"/>
        </w:rPr>
        <w:t xml:space="preserve"> on a weekly basis.</w:t>
      </w:r>
    </w:p>
    <w:p>
      <w:pPr>
        <w:pStyle w:val="Subsection"/>
        <w:rPr>
          <w:snapToGrid w:val="0"/>
        </w:rPr>
      </w:pPr>
      <w:r>
        <w:rPr>
          <w:snapToGrid w:val="0"/>
        </w:rPr>
        <w:tab/>
        <w:t xml:space="preserve">(3) </w:t>
      </w:r>
      <w:r>
        <w:rPr>
          <w:snapToGrid w:val="0"/>
        </w:rPr>
        <w:tab/>
        <w:t xml:space="preserve">In subsection (1), </w:t>
      </w:r>
      <w:r>
        <w:rPr>
          <w:b/>
          <w:snapToGrid w:val="0"/>
        </w:rPr>
        <w:t>“</w:t>
      </w:r>
      <w:r>
        <w:rPr>
          <w:rStyle w:val="CharDefText"/>
        </w:rPr>
        <w:t>year</w:t>
      </w:r>
      <w:r>
        <w:rPr>
          <w:b/>
          <w:snapToGrid w:val="0"/>
        </w:rPr>
        <w:t>”</w:t>
      </w:r>
      <w:r>
        <w:rPr>
          <w:snapToGrid w:val="0"/>
        </w:rPr>
        <w:t xml:space="preserve"> does not include any period of unpaid leave.</w:t>
      </w:r>
    </w:p>
    <w:p>
      <w:pPr>
        <w:pStyle w:val="Subsection"/>
        <w:rPr>
          <w:snapToGrid w:val="0"/>
        </w:rPr>
      </w:pPr>
      <w:r>
        <w:rPr>
          <w:snapToGrid w:val="0"/>
        </w:rPr>
        <w:tab/>
        <w:t xml:space="preserve">(4) </w:t>
      </w:r>
      <w:r>
        <w:rPr>
          <w:snapToGrid w:val="0"/>
        </w:rPr>
        <w:tab/>
        <w:t>Subsection (1) does not apply to an employee of a class prescribed by the regulations.</w:t>
      </w:r>
    </w:p>
    <w:p>
      <w:pPr>
        <w:pStyle w:val="Footnotesection"/>
      </w:pPr>
      <w:r>
        <w:tab/>
        <w:t>[Section 23 amended by No. 20 of 2002 s. 173(1) </w:t>
      </w:r>
      <w:r>
        <w:rPr>
          <w:vertAlign w:val="superscript"/>
        </w:rPr>
        <w:t>5</w:t>
      </w:r>
      <w:r>
        <w:t>.]</w:t>
      </w:r>
    </w:p>
    <w:p>
      <w:pPr>
        <w:pStyle w:val="Heading5"/>
        <w:rPr>
          <w:snapToGrid w:val="0"/>
        </w:rPr>
      </w:pPr>
      <w:bookmarkStart w:id="119" w:name="_Toc15793434"/>
      <w:bookmarkStart w:id="120" w:name="_Toc20100852"/>
      <w:bookmarkStart w:id="121" w:name="_Toc103130222"/>
      <w:r>
        <w:rPr>
          <w:rStyle w:val="CharSectno"/>
        </w:rPr>
        <w:t>24</w:t>
      </w:r>
      <w:r>
        <w:rPr>
          <w:snapToGrid w:val="0"/>
        </w:rPr>
        <w:t>.</w:t>
      </w:r>
      <w:r>
        <w:rPr>
          <w:snapToGrid w:val="0"/>
        </w:rPr>
        <w:tab/>
        <w:t>Annual leave</w:t>
      </w:r>
      <w:bookmarkEnd w:id="119"/>
      <w:bookmarkEnd w:id="120"/>
      <w:r>
        <w:rPr>
          <w:snapToGrid w:val="0"/>
        </w:rPr>
        <w:t xml:space="preserve"> payments, when to be made</w:t>
      </w:r>
      <w:bookmarkEnd w:id="121"/>
    </w:p>
    <w:p>
      <w:pPr>
        <w:pStyle w:val="Subsection"/>
        <w:rPr>
          <w:snapToGrid w:val="0"/>
        </w:rPr>
      </w:pPr>
      <w:r>
        <w:rPr>
          <w:snapToGrid w:val="0"/>
        </w:rPr>
        <w:tab/>
        <w:t>(1)</w:t>
      </w:r>
      <w:r>
        <w:rPr>
          <w:snapToGrid w:val="0"/>
        </w:rPr>
        <w:tab/>
        <w:t>An employee is to be paid for a period of annual leave at the time payment is made in the normal course of the employment, unless the employee requests in writing that he or she be paid before the period of leave commences in which case the employee is to be so paid.</w:t>
      </w:r>
    </w:p>
    <w:p>
      <w:pPr>
        <w:pStyle w:val="Subsection"/>
        <w:rPr>
          <w:snapToGrid w:val="0"/>
        </w:rPr>
      </w:pPr>
      <w:r>
        <w:rPr>
          <w:snapToGrid w:val="0"/>
        </w:rPr>
        <w:tab/>
        <w:t xml:space="preserve">(2) </w:t>
      </w:r>
      <w:r>
        <w:rPr>
          <w:snapToGrid w:val="0"/>
        </w:rPr>
        <w:tab/>
        <w:t>If — </w:t>
      </w:r>
    </w:p>
    <w:p>
      <w:pPr>
        <w:pStyle w:val="Indenta"/>
        <w:rPr>
          <w:snapToGrid w:val="0"/>
        </w:rPr>
      </w:pPr>
      <w:r>
        <w:rPr>
          <w:snapToGrid w:val="0"/>
        </w:rPr>
        <w:tab/>
        <w:t>(a)</w:t>
      </w:r>
      <w:r>
        <w:rPr>
          <w:snapToGrid w:val="0"/>
        </w:rPr>
        <w:tab/>
        <w:t>an employee lawfully leaves his or her employment; or</w:t>
      </w:r>
    </w:p>
    <w:p>
      <w:pPr>
        <w:pStyle w:val="Indenta"/>
        <w:rPr>
          <w:snapToGrid w:val="0"/>
        </w:rPr>
      </w:pPr>
      <w:r>
        <w:rPr>
          <w:snapToGrid w:val="0"/>
        </w:rPr>
        <w:tab/>
        <w:t>(b)</w:t>
      </w:r>
      <w:r>
        <w:rPr>
          <w:snapToGrid w:val="0"/>
        </w:rPr>
        <w:tab/>
        <w:t>an employee’s employment is terminated by the employer through no fault of the employee,</w:t>
      </w:r>
    </w:p>
    <w:p>
      <w:pPr>
        <w:pStyle w:val="Subsection"/>
        <w:rPr>
          <w:snapToGrid w:val="0"/>
        </w:rPr>
      </w:pPr>
      <w:r>
        <w:rPr>
          <w:snapToGrid w:val="0"/>
        </w:rPr>
        <w:tab/>
      </w:r>
      <w:r>
        <w:rPr>
          <w:snapToGrid w:val="0"/>
        </w:rPr>
        <w:tab/>
        <w:t>before the employee has taken annual leave to which he or she is entitled, the employee is to be paid for all of that annual leave.</w:t>
      </w:r>
    </w:p>
    <w:p>
      <w:pPr>
        <w:pStyle w:val="Subsection"/>
        <w:rPr>
          <w:snapToGrid w:val="0"/>
        </w:rPr>
      </w:pPr>
      <w:r>
        <w:rPr>
          <w:snapToGrid w:val="0"/>
        </w:rPr>
        <w:tab/>
        <w:t xml:space="preserve">(3) </w:t>
      </w:r>
      <w:r>
        <w:rPr>
          <w:snapToGrid w:val="0"/>
        </w:rPr>
        <w:tab/>
        <w:t>If — </w:t>
      </w:r>
    </w:p>
    <w:p>
      <w:pPr>
        <w:pStyle w:val="Indenta"/>
        <w:rPr>
          <w:snapToGrid w:val="0"/>
        </w:rPr>
      </w:pPr>
      <w:r>
        <w:rPr>
          <w:snapToGrid w:val="0"/>
        </w:rPr>
        <w:tab/>
        <w:t>(a)</w:t>
      </w:r>
      <w:r>
        <w:rPr>
          <w:snapToGrid w:val="0"/>
        </w:rPr>
        <w:tab/>
        <w:t>an employee leaves his or her employment; or</w:t>
      </w:r>
    </w:p>
    <w:p>
      <w:pPr>
        <w:pStyle w:val="Indenta"/>
        <w:rPr>
          <w:snapToGrid w:val="0"/>
        </w:rPr>
      </w:pPr>
      <w:r>
        <w:rPr>
          <w:snapToGrid w:val="0"/>
        </w:rPr>
        <w:tab/>
        <w:t>(b)</w:t>
      </w:r>
      <w:r>
        <w:rPr>
          <w:snapToGrid w:val="0"/>
        </w:rPr>
        <w:tab/>
        <w:t>that employment is terminated by the employer,</w:t>
      </w:r>
    </w:p>
    <w:p>
      <w:pPr>
        <w:pStyle w:val="Subsection"/>
        <w:rPr>
          <w:snapToGrid w:val="0"/>
        </w:rPr>
      </w:pPr>
      <w:r>
        <w:rPr>
          <w:snapToGrid w:val="0"/>
        </w:rPr>
        <w:tab/>
      </w:r>
      <w:r>
        <w:rPr>
          <w:snapToGrid w:val="0"/>
        </w:rPr>
        <w:tab/>
        <w:t>in circumstances other than those referred to in subsection (2) before the employee has taken annual leave to which he or she is entitled, the employee is to be paid for any untaken leave that relates to a completed year of service, except that if the employee is dismissed for misconduct, the employee is not entitled to be paid for any untaken leave that relates to a year of service that was completed after the misconduct occurred.</w:t>
      </w:r>
    </w:p>
    <w:p>
      <w:pPr>
        <w:pStyle w:val="Subsection"/>
        <w:keepNext/>
        <w:keepLines/>
        <w:rPr>
          <w:snapToGrid w:val="0"/>
        </w:rPr>
      </w:pPr>
      <w:r>
        <w:rPr>
          <w:snapToGrid w:val="0"/>
        </w:rPr>
        <w:tab/>
        <w:t xml:space="preserve">(4) </w:t>
      </w:r>
      <w:r>
        <w:rPr>
          <w:snapToGrid w:val="0"/>
        </w:rPr>
        <w:tab/>
        <w:t>In this section — </w:t>
      </w:r>
    </w:p>
    <w:p>
      <w:pPr>
        <w:pStyle w:val="Defstart"/>
        <w:keepNext/>
        <w:keepLines/>
      </w:pPr>
      <w:r>
        <w:rPr>
          <w:b/>
        </w:rPr>
        <w:tab/>
        <w:t>“</w:t>
      </w:r>
      <w:r>
        <w:rPr>
          <w:rStyle w:val="CharDefText"/>
        </w:rPr>
        <w:t>year</w:t>
      </w:r>
      <w:r>
        <w:rPr>
          <w:b/>
        </w:rPr>
        <w:t>”</w:t>
      </w:r>
      <w:r>
        <w:t xml:space="preserve"> does not include any period of unpaid leave.</w:t>
      </w:r>
    </w:p>
    <w:p>
      <w:pPr>
        <w:pStyle w:val="Footnotesection"/>
      </w:pPr>
      <w:r>
        <w:tab/>
        <w:t xml:space="preserve">[Section 24 amended by No. 3 of 1997 s. 39.] </w:t>
      </w:r>
    </w:p>
    <w:p>
      <w:pPr>
        <w:pStyle w:val="Heading5"/>
        <w:spacing w:before="180"/>
        <w:rPr>
          <w:snapToGrid w:val="0"/>
        </w:rPr>
      </w:pPr>
      <w:bookmarkStart w:id="122" w:name="_Toc15793435"/>
      <w:bookmarkStart w:id="123" w:name="_Toc20100853"/>
      <w:bookmarkStart w:id="124" w:name="_Toc103130223"/>
      <w:r>
        <w:rPr>
          <w:rStyle w:val="CharSectno"/>
        </w:rPr>
        <w:t>25</w:t>
      </w:r>
      <w:r>
        <w:rPr>
          <w:snapToGrid w:val="0"/>
        </w:rPr>
        <w:t>.</w:t>
      </w:r>
      <w:r>
        <w:rPr>
          <w:snapToGrid w:val="0"/>
        </w:rPr>
        <w:tab/>
        <w:t>Annual leave, when may be taken</w:t>
      </w:r>
      <w:bookmarkEnd w:id="122"/>
      <w:bookmarkEnd w:id="123"/>
      <w:bookmarkEnd w:id="124"/>
      <w:r>
        <w:rPr>
          <w:snapToGrid w:val="0"/>
        </w:rPr>
        <w:t xml:space="preserve"> </w:t>
      </w:r>
    </w:p>
    <w:p>
      <w:pPr>
        <w:pStyle w:val="Subsection"/>
        <w:spacing w:before="120"/>
        <w:rPr>
          <w:snapToGrid w:val="0"/>
        </w:rPr>
      </w:pPr>
      <w:r>
        <w:rPr>
          <w:snapToGrid w:val="0"/>
        </w:rPr>
        <w:tab/>
        <w:t>(1)</w:t>
      </w:r>
      <w:r>
        <w:rPr>
          <w:snapToGrid w:val="0"/>
        </w:rPr>
        <w:tab/>
        <w:t>Where an employer and an employee have not agreed when the employee is to take his or her annual leave, subject to subsection (2), the employer is not to refuse the employee taking, at any time suitable to the employee, any period of annual leave the entitlement to which accrued more than 12 months before that time.</w:t>
      </w:r>
    </w:p>
    <w:p>
      <w:pPr>
        <w:pStyle w:val="Subsection"/>
        <w:spacing w:before="120"/>
        <w:rPr>
          <w:snapToGrid w:val="0"/>
        </w:rPr>
      </w:pPr>
      <w:r>
        <w:rPr>
          <w:snapToGrid w:val="0"/>
        </w:rPr>
        <w:tab/>
        <w:t xml:space="preserve">(2) </w:t>
      </w:r>
      <w:r>
        <w:rPr>
          <w:snapToGrid w:val="0"/>
        </w:rPr>
        <w:tab/>
        <w:t>The employee is to give the employer at least 2 weeks’ notice of the period during which the employee intends to take his or her leave.</w:t>
      </w:r>
    </w:p>
    <w:p>
      <w:pPr>
        <w:pStyle w:val="Heading5"/>
        <w:rPr>
          <w:snapToGrid w:val="0"/>
        </w:rPr>
      </w:pPr>
      <w:bookmarkStart w:id="125" w:name="_Toc15793436"/>
      <w:bookmarkStart w:id="126" w:name="_Toc20100854"/>
      <w:bookmarkStart w:id="127" w:name="_Toc103130224"/>
      <w:r>
        <w:rPr>
          <w:rStyle w:val="CharSectno"/>
        </w:rPr>
        <w:t>26</w:t>
      </w:r>
      <w:r>
        <w:rPr>
          <w:snapToGrid w:val="0"/>
        </w:rPr>
        <w:t>.</w:t>
      </w:r>
      <w:r>
        <w:rPr>
          <w:snapToGrid w:val="0"/>
        </w:rPr>
        <w:tab/>
        <w:t>General Order as to annual leave of no effect</w:t>
      </w:r>
      <w:bookmarkEnd w:id="125"/>
      <w:bookmarkEnd w:id="126"/>
      <w:bookmarkEnd w:id="127"/>
      <w:r>
        <w:rPr>
          <w:snapToGrid w:val="0"/>
        </w:rPr>
        <w:t xml:space="preserve"> </w:t>
      </w:r>
    </w:p>
    <w:p>
      <w:pPr>
        <w:pStyle w:val="Subsection"/>
        <w:spacing w:before="120"/>
        <w:rPr>
          <w:snapToGrid w:val="0"/>
          <w:spacing w:val="-4"/>
        </w:rPr>
      </w:pPr>
      <w:r>
        <w:rPr>
          <w:snapToGrid w:val="0"/>
        </w:rPr>
        <w:tab/>
      </w:r>
      <w:r>
        <w:rPr>
          <w:snapToGrid w:val="0"/>
        </w:rPr>
        <w:tab/>
      </w:r>
      <w:r>
        <w:rPr>
          <w:snapToGrid w:val="0"/>
          <w:spacing w:val="-4"/>
        </w:rPr>
        <w:t>The General Order prescribing minimum conditions as to annual leave under section 50(5) of the IR Act in force at the commencement of this Act is of no effect after the commencement.</w:t>
      </w:r>
    </w:p>
    <w:p>
      <w:pPr>
        <w:pStyle w:val="Footnotesection"/>
      </w:pPr>
      <w:r>
        <w:tab/>
        <w:t>[Section 26 amended by No. 20 of 2002 s. 177.]</w:t>
      </w:r>
    </w:p>
    <w:p>
      <w:pPr>
        <w:pStyle w:val="Heading3"/>
        <w:rPr>
          <w:snapToGrid w:val="0"/>
        </w:rPr>
      </w:pPr>
      <w:bookmarkStart w:id="128" w:name="_Toc89161761"/>
      <w:bookmarkStart w:id="129" w:name="_Toc89510825"/>
      <w:bookmarkStart w:id="130" w:name="_Toc97007728"/>
      <w:bookmarkStart w:id="131" w:name="_Toc102387502"/>
      <w:bookmarkStart w:id="132" w:name="_Toc103130225"/>
      <w:r>
        <w:rPr>
          <w:rStyle w:val="CharDivNo"/>
        </w:rPr>
        <w:t>Division 4</w:t>
      </w:r>
      <w:r>
        <w:rPr>
          <w:snapToGrid w:val="0"/>
        </w:rPr>
        <w:t> — </w:t>
      </w:r>
      <w:r>
        <w:rPr>
          <w:rStyle w:val="CharDivText"/>
        </w:rPr>
        <w:t>Bereavement leave</w:t>
      </w:r>
      <w:bookmarkEnd w:id="128"/>
      <w:bookmarkEnd w:id="129"/>
      <w:bookmarkEnd w:id="130"/>
      <w:bookmarkEnd w:id="131"/>
      <w:bookmarkEnd w:id="132"/>
      <w:r>
        <w:rPr>
          <w:rStyle w:val="CharDivText"/>
        </w:rPr>
        <w:t xml:space="preserve"> </w:t>
      </w:r>
    </w:p>
    <w:p>
      <w:pPr>
        <w:pStyle w:val="Heading5"/>
        <w:spacing w:before="180"/>
        <w:rPr>
          <w:snapToGrid w:val="0"/>
        </w:rPr>
      </w:pPr>
      <w:bookmarkStart w:id="133" w:name="_Toc15793437"/>
      <w:bookmarkStart w:id="134" w:name="_Toc20100855"/>
      <w:bookmarkStart w:id="135" w:name="_Toc103130226"/>
      <w:r>
        <w:rPr>
          <w:rStyle w:val="CharSectno"/>
        </w:rPr>
        <w:t>27</w:t>
      </w:r>
      <w:r>
        <w:rPr>
          <w:snapToGrid w:val="0"/>
        </w:rPr>
        <w:t>.</w:t>
      </w:r>
      <w:r>
        <w:rPr>
          <w:snapToGrid w:val="0"/>
        </w:rPr>
        <w:tab/>
        <w:t>Paid bereavement leave</w:t>
      </w:r>
      <w:bookmarkEnd w:id="133"/>
      <w:bookmarkEnd w:id="134"/>
      <w:r>
        <w:rPr>
          <w:snapToGrid w:val="0"/>
        </w:rPr>
        <w:t>, entitlement to</w:t>
      </w:r>
      <w:bookmarkEnd w:id="135"/>
    </w:p>
    <w:p>
      <w:pPr>
        <w:pStyle w:val="Subsection"/>
        <w:spacing w:before="120"/>
        <w:rPr>
          <w:snapToGrid w:val="0"/>
        </w:rPr>
      </w:pPr>
      <w:r>
        <w:rPr>
          <w:snapToGrid w:val="0"/>
        </w:rPr>
        <w:tab/>
        <w:t>(1)</w:t>
      </w:r>
      <w:r>
        <w:rPr>
          <w:snapToGrid w:val="0"/>
        </w:rPr>
        <w:tab/>
        <w:t>Subject to section 28, on the death of — </w:t>
      </w:r>
    </w:p>
    <w:p>
      <w:pPr>
        <w:pStyle w:val="Indenta"/>
        <w:rPr>
          <w:snapToGrid w:val="0"/>
        </w:rPr>
      </w:pPr>
      <w:r>
        <w:rPr>
          <w:snapToGrid w:val="0"/>
        </w:rPr>
        <w:tab/>
        <w:t>(a)</w:t>
      </w:r>
      <w:r>
        <w:rPr>
          <w:snapToGrid w:val="0"/>
        </w:rPr>
        <w:tab/>
        <w:t>the spouse or de facto partner of an employee;</w:t>
      </w:r>
    </w:p>
    <w:p>
      <w:pPr>
        <w:pStyle w:val="Indenta"/>
        <w:rPr>
          <w:snapToGrid w:val="0"/>
        </w:rPr>
      </w:pPr>
      <w:r>
        <w:rPr>
          <w:snapToGrid w:val="0"/>
        </w:rPr>
        <w:tab/>
        <w:t>(b)</w:t>
      </w:r>
      <w:r>
        <w:rPr>
          <w:snapToGrid w:val="0"/>
        </w:rPr>
        <w:tab/>
        <w:t>the child or step</w:t>
      </w:r>
      <w:r>
        <w:rPr>
          <w:snapToGrid w:val="0"/>
        </w:rPr>
        <w:noBreakHyphen/>
        <w:t>child of an employee;</w:t>
      </w:r>
    </w:p>
    <w:p>
      <w:pPr>
        <w:pStyle w:val="Indenta"/>
        <w:rPr>
          <w:snapToGrid w:val="0"/>
        </w:rPr>
      </w:pPr>
      <w:r>
        <w:rPr>
          <w:snapToGrid w:val="0"/>
        </w:rPr>
        <w:tab/>
        <w:t>(c)</w:t>
      </w:r>
      <w:r>
        <w:rPr>
          <w:snapToGrid w:val="0"/>
        </w:rPr>
        <w:tab/>
        <w:t>the parent or step</w:t>
      </w:r>
      <w:r>
        <w:rPr>
          <w:snapToGrid w:val="0"/>
        </w:rPr>
        <w:noBreakHyphen/>
        <w:t>parent of an employee; or</w:t>
      </w:r>
    </w:p>
    <w:p>
      <w:pPr>
        <w:pStyle w:val="Indenta"/>
        <w:rPr>
          <w:snapToGrid w:val="0"/>
        </w:rPr>
      </w:pPr>
      <w:r>
        <w:rPr>
          <w:snapToGrid w:val="0"/>
        </w:rPr>
        <w:tab/>
        <w:t>(d)</w:t>
      </w:r>
      <w:r>
        <w:rPr>
          <w:snapToGrid w:val="0"/>
        </w:rPr>
        <w:tab/>
        <w:t>any other person who, immediately before that person’s death, lived with the employee as a member of the employee’s family,</w:t>
      </w:r>
    </w:p>
    <w:p>
      <w:pPr>
        <w:pStyle w:val="Subsection"/>
        <w:rPr>
          <w:snapToGrid w:val="0"/>
        </w:rPr>
      </w:pPr>
      <w:r>
        <w:rPr>
          <w:snapToGrid w:val="0"/>
        </w:rPr>
        <w:tab/>
      </w:r>
      <w:r>
        <w:rPr>
          <w:snapToGrid w:val="0"/>
        </w:rPr>
        <w:tab/>
        <w:t xml:space="preserve">the employee is entitled to paid bereavement leave of up to 2 days. </w:t>
      </w:r>
    </w:p>
    <w:p>
      <w:pPr>
        <w:pStyle w:val="Subsection"/>
        <w:rPr>
          <w:snapToGrid w:val="0"/>
        </w:rPr>
      </w:pPr>
      <w:r>
        <w:rPr>
          <w:snapToGrid w:val="0"/>
        </w:rPr>
        <w:tab/>
        <w:t xml:space="preserve">(2) </w:t>
      </w:r>
      <w:r>
        <w:rPr>
          <w:snapToGrid w:val="0"/>
        </w:rPr>
        <w:tab/>
        <w:t>The 2 days need not be consecutive.</w:t>
      </w:r>
    </w:p>
    <w:p>
      <w:pPr>
        <w:pStyle w:val="Subsection"/>
        <w:rPr>
          <w:snapToGrid w:val="0"/>
        </w:rPr>
      </w:pPr>
      <w:r>
        <w:rPr>
          <w:snapToGrid w:val="0"/>
        </w:rPr>
        <w:tab/>
        <w:t>(3)</w:t>
      </w:r>
      <w:r>
        <w:rPr>
          <w:snapToGrid w:val="0"/>
        </w:rPr>
        <w:tab/>
        <w:t>Bereavement leave is not to be taken during a period of any other kind of leave.</w:t>
      </w:r>
    </w:p>
    <w:p>
      <w:pPr>
        <w:pStyle w:val="Footnotesection"/>
      </w:pPr>
      <w:r>
        <w:tab/>
        <w:t>[Section 27 amended by No. 28 of 2003 s. 146.]</w:t>
      </w:r>
    </w:p>
    <w:p>
      <w:pPr>
        <w:pStyle w:val="Heading5"/>
        <w:rPr>
          <w:snapToGrid w:val="0"/>
        </w:rPr>
      </w:pPr>
      <w:bookmarkStart w:id="136" w:name="_Toc15793438"/>
      <w:bookmarkStart w:id="137" w:name="_Toc20100856"/>
      <w:bookmarkStart w:id="138" w:name="_Toc103130227"/>
      <w:r>
        <w:rPr>
          <w:rStyle w:val="CharSectno"/>
        </w:rPr>
        <w:t>28</w:t>
      </w:r>
      <w:r>
        <w:rPr>
          <w:snapToGrid w:val="0"/>
        </w:rPr>
        <w:t>.</w:t>
      </w:r>
      <w:r>
        <w:rPr>
          <w:snapToGrid w:val="0"/>
        </w:rPr>
        <w:tab/>
        <w:t xml:space="preserve">Proof </w:t>
      </w:r>
      <w:bookmarkEnd w:id="136"/>
      <w:bookmarkEnd w:id="137"/>
      <w:r>
        <w:rPr>
          <w:snapToGrid w:val="0"/>
        </w:rPr>
        <w:t>of entitlement may be required</w:t>
      </w:r>
      <w:bookmarkEnd w:id="138"/>
      <w:r>
        <w:rPr>
          <w:snapToGrid w:val="0"/>
        </w:rPr>
        <w:t xml:space="preserve"> </w:t>
      </w:r>
    </w:p>
    <w:p>
      <w:pPr>
        <w:pStyle w:val="Subsection"/>
        <w:rPr>
          <w:snapToGrid w:val="0"/>
        </w:rPr>
      </w:pPr>
      <w:r>
        <w:rPr>
          <w:snapToGrid w:val="0"/>
        </w:rPr>
        <w:tab/>
      </w:r>
      <w:r>
        <w:rPr>
          <w:snapToGrid w:val="0"/>
        </w:rPr>
        <w:tab/>
        <w:t>An employee who claims to be entitled to paid leave under section 27(1) is to provide to the employer, if so requested by the employer, evidence that would satisfy a reasonable person as to — </w:t>
      </w:r>
    </w:p>
    <w:p>
      <w:pPr>
        <w:pStyle w:val="Indenta"/>
        <w:rPr>
          <w:snapToGrid w:val="0"/>
        </w:rPr>
      </w:pPr>
      <w:r>
        <w:rPr>
          <w:snapToGrid w:val="0"/>
        </w:rPr>
        <w:tab/>
        <w:t>(a)</w:t>
      </w:r>
      <w:r>
        <w:rPr>
          <w:snapToGrid w:val="0"/>
        </w:rPr>
        <w:tab/>
        <w:t>the death that is the subject of the leave sought; and</w:t>
      </w:r>
    </w:p>
    <w:p>
      <w:pPr>
        <w:pStyle w:val="Indenta"/>
        <w:rPr>
          <w:snapToGrid w:val="0"/>
        </w:rPr>
      </w:pPr>
      <w:r>
        <w:rPr>
          <w:snapToGrid w:val="0"/>
        </w:rPr>
        <w:tab/>
        <w:t>(b)</w:t>
      </w:r>
      <w:r>
        <w:rPr>
          <w:snapToGrid w:val="0"/>
        </w:rPr>
        <w:tab/>
        <w:t>the relationship of the employee to the deceased person.</w:t>
      </w:r>
    </w:p>
    <w:p>
      <w:pPr>
        <w:pStyle w:val="Heading3"/>
        <w:rPr>
          <w:snapToGrid w:val="0"/>
        </w:rPr>
      </w:pPr>
      <w:bookmarkStart w:id="139" w:name="_Toc89161764"/>
      <w:bookmarkStart w:id="140" w:name="_Toc89510828"/>
      <w:bookmarkStart w:id="141" w:name="_Toc97007731"/>
      <w:bookmarkStart w:id="142" w:name="_Toc102387505"/>
      <w:bookmarkStart w:id="143" w:name="_Toc103130228"/>
      <w:r>
        <w:rPr>
          <w:rStyle w:val="CharDivNo"/>
        </w:rPr>
        <w:t>Division 5</w:t>
      </w:r>
      <w:r>
        <w:rPr>
          <w:snapToGrid w:val="0"/>
        </w:rPr>
        <w:t> — </w:t>
      </w:r>
      <w:r>
        <w:rPr>
          <w:rStyle w:val="CharDivText"/>
        </w:rPr>
        <w:t>Public holidays</w:t>
      </w:r>
      <w:bookmarkEnd w:id="139"/>
      <w:bookmarkEnd w:id="140"/>
      <w:bookmarkEnd w:id="141"/>
      <w:bookmarkEnd w:id="142"/>
      <w:bookmarkEnd w:id="143"/>
      <w:r>
        <w:rPr>
          <w:rStyle w:val="CharDivText"/>
        </w:rPr>
        <w:t xml:space="preserve"> </w:t>
      </w:r>
    </w:p>
    <w:p>
      <w:pPr>
        <w:pStyle w:val="Heading5"/>
        <w:rPr>
          <w:snapToGrid w:val="0"/>
        </w:rPr>
      </w:pPr>
      <w:bookmarkStart w:id="144" w:name="_Toc15793439"/>
      <w:bookmarkStart w:id="145" w:name="_Toc20100857"/>
      <w:bookmarkStart w:id="146" w:name="_Toc103130229"/>
      <w:r>
        <w:rPr>
          <w:rStyle w:val="CharSectno"/>
        </w:rPr>
        <w:t>29</w:t>
      </w:r>
      <w:r>
        <w:rPr>
          <w:snapToGrid w:val="0"/>
        </w:rPr>
        <w:t>.</w:t>
      </w:r>
      <w:r>
        <w:rPr>
          <w:snapToGrid w:val="0"/>
        </w:rPr>
        <w:tab/>
        <w:t>Interpretation</w:t>
      </w:r>
      <w:bookmarkEnd w:id="144"/>
      <w:bookmarkEnd w:id="145"/>
      <w:r>
        <w:rPr>
          <w:snapToGrid w:val="0"/>
        </w:rPr>
        <w:t xml:space="preserve"> in Division 5</w:t>
      </w:r>
      <w:bookmarkEnd w:id="146"/>
    </w:p>
    <w:p>
      <w:pPr>
        <w:pStyle w:val="Subsection"/>
        <w:rPr>
          <w:snapToGrid w:val="0"/>
        </w:rPr>
      </w:pPr>
      <w:r>
        <w:rPr>
          <w:snapToGrid w:val="0"/>
        </w:rPr>
        <w:tab/>
      </w:r>
      <w:r>
        <w:rPr>
          <w:snapToGrid w:val="0"/>
        </w:rPr>
        <w:tab/>
        <w:t>In this Division — </w:t>
      </w:r>
    </w:p>
    <w:p>
      <w:pPr>
        <w:pStyle w:val="Defstart"/>
      </w:pPr>
      <w:r>
        <w:rPr>
          <w:b/>
        </w:rPr>
        <w:tab/>
        <w:t>“</w:t>
      </w:r>
      <w:r>
        <w:rPr>
          <w:rStyle w:val="CharDefText"/>
        </w:rPr>
        <w:t>public holiday</w:t>
      </w:r>
      <w:r>
        <w:rPr>
          <w:b/>
        </w:rPr>
        <w:t>”</w:t>
      </w:r>
      <w:r>
        <w:t>, in respect of an area in the State, means a day mentioned in Schedule 1 that is a public holiday in that area.</w:t>
      </w:r>
    </w:p>
    <w:p>
      <w:pPr>
        <w:pStyle w:val="Heading5"/>
        <w:rPr>
          <w:snapToGrid w:val="0"/>
        </w:rPr>
      </w:pPr>
      <w:bookmarkStart w:id="147" w:name="_Toc15793440"/>
      <w:bookmarkStart w:id="148" w:name="_Toc20100858"/>
      <w:bookmarkStart w:id="149" w:name="_Toc103130230"/>
      <w:r>
        <w:rPr>
          <w:rStyle w:val="CharSectno"/>
        </w:rPr>
        <w:t>30</w:t>
      </w:r>
      <w:r>
        <w:rPr>
          <w:snapToGrid w:val="0"/>
        </w:rPr>
        <w:t>.</w:t>
      </w:r>
      <w:r>
        <w:rPr>
          <w:snapToGrid w:val="0"/>
        </w:rPr>
        <w:tab/>
        <w:t>Public holidays</w:t>
      </w:r>
      <w:bookmarkEnd w:id="147"/>
      <w:bookmarkEnd w:id="148"/>
      <w:r>
        <w:rPr>
          <w:snapToGrid w:val="0"/>
        </w:rPr>
        <w:t>, entitlement to pay for</w:t>
      </w:r>
      <w:bookmarkEnd w:id="149"/>
      <w:r>
        <w:rPr>
          <w:snapToGrid w:val="0"/>
        </w:rPr>
        <w:t xml:space="preserve"> </w:t>
      </w:r>
    </w:p>
    <w:p>
      <w:pPr>
        <w:pStyle w:val="Subsection"/>
        <w:rPr>
          <w:snapToGrid w:val="0"/>
        </w:rPr>
      </w:pPr>
      <w:r>
        <w:rPr>
          <w:snapToGrid w:val="0"/>
        </w:rPr>
        <w:tab/>
      </w:r>
      <w:r>
        <w:rPr>
          <w:snapToGrid w:val="0"/>
        </w:rPr>
        <w:tab/>
        <w:t>An employee, other than a casual employee, who in any area of the State is not required to work on a day solely because that day is a public holiday in that area, is entitled to be paid as if he or she were required to work on that day.</w:t>
      </w:r>
    </w:p>
    <w:p>
      <w:pPr>
        <w:pStyle w:val="Heading5"/>
        <w:rPr>
          <w:snapToGrid w:val="0"/>
        </w:rPr>
      </w:pPr>
      <w:bookmarkStart w:id="150" w:name="_Toc15793441"/>
      <w:bookmarkStart w:id="151" w:name="_Toc20100859"/>
      <w:bookmarkStart w:id="152" w:name="_Toc103130231"/>
      <w:r>
        <w:rPr>
          <w:rStyle w:val="CharSectno"/>
        </w:rPr>
        <w:t>31</w:t>
      </w:r>
      <w:r>
        <w:rPr>
          <w:snapToGrid w:val="0"/>
        </w:rPr>
        <w:t>.</w:t>
      </w:r>
      <w:r>
        <w:rPr>
          <w:snapToGrid w:val="0"/>
        </w:rPr>
        <w:tab/>
        <w:t>Penalty rates for work on public holidays not a minimum condition</w:t>
      </w:r>
      <w:bookmarkEnd w:id="150"/>
      <w:bookmarkEnd w:id="151"/>
      <w:bookmarkEnd w:id="152"/>
      <w:r>
        <w:rPr>
          <w:snapToGrid w:val="0"/>
        </w:rPr>
        <w:t xml:space="preserve"> </w:t>
      </w:r>
    </w:p>
    <w:p>
      <w:pPr>
        <w:pStyle w:val="Subsection"/>
        <w:rPr>
          <w:snapToGrid w:val="0"/>
        </w:rPr>
      </w:pPr>
      <w:r>
        <w:rPr>
          <w:snapToGrid w:val="0"/>
        </w:rPr>
        <w:tab/>
      </w:r>
      <w:r>
        <w:rPr>
          <w:snapToGrid w:val="0"/>
        </w:rPr>
        <w:tab/>
        <w:t>Section 30 is not to be read as requiring an employer to pay a penalty rate in respect of work done on a public holiday.</w:t>
      </w:r>
    </w:p>
    <w:p>
      <w:pPr>
        <w:pStyle w:val="Heading3"/>
        <w:rPr>
          <w:snapToGrid w:val="0"/>
        </w:rPr>
      </w:pPr>
      <w:bookmarkStart w:id="153" w:name="_Toc89161768"/>
      <w:bookmarkStart w:id="154" w:name="_Toc89510832"/>
      <w:bookmarkStart w:id="155" w:name="_Toc97007735"/>
      <w:bookmarkStart w:id="156" w:name="_Toc102387509"/>
      <w:bookmarkStart w:id="157" w:name="_Toc103130232"/>
      <w:r>
        <w:rPr>
          <w:rStyle w:val="CharDivNo"/>
        </w:rPr>
        <w:t>Division 6</w:t>
      </w:r>
      <w:r>
        <w:rPr>
          <w:snapToGrid w:val="0"/>
        </w:rPr>
        <w:t> — </w:t>
      </w:r>
      <w:r>
        <w:rPr>
          <w:rStyle w:val="CharDivText"/>
        </w:rPr>
        <w:t>Parental leave</w:t>
      </w:r>
      <w:bookmarkEnd w:id="153"/>
      <w:bookmarkEnd w:id="154"/>
      <w:bookmarkEnd w:id="155"/>
      <w:bookmarkEnd w:id="156"/>
      <w:bookmarkEnd w:id="157"/>
      <w:r>
        <w:rPr>
          <w:rStyle w:val="CharDivText"/>
        </w:rPr>
        <w:t xml:space="preserve"> </w:t>
      </w:r>
    </w:p>
    <w:p>
      <w:pPr>
        <w:pStyle w:val="Heading5"/>
        <w:rPr>
          <w:snapToGrid w:val="0"/>
        </w:rPr>
      </w:pPr>
      <w:bookmarkStart w:id="158" w:name="_Toc15793442"/>
      <w:bookmarkStart w:id="159" w:name="_Toc20100860"/>
      <w:bookmarkStart w:id="160" w:name="_Toc103130233"/>
      <w:r>
        <w:rPr>
          <w:rStyle w:val="CharSectno"/>
        </w:rPr>
        <w:t>32</w:t>
      </w:r>
      <w:r>
        <w:rPr>
          <w:snapToGrid w:val="0"/>
        </w:rPr>
        <w:t>.</w:t>
      </w:r>
      <w:r>
        <w:rPr>
          <w:snapToGrid w:val="0"/>
        </w:rPr>
        <w:tab/>
        <w:t>Interpretation</w:t>
      </w:r>
      <w:bookmarkEnd w:id="158"/>
      <w:bookmarkEnd w:id="159"/>
      <w:r>
        <w:rPr>
          <w:snapToGrid w:val="0"/>
        </w:rPr>
        <w:t xml:space="preserve"> in Division 6</w:t>
      </w:r>
      <w:bookmarkEnd w:id="160"/>
    </w:p>
    <w:p>
      <w:pPr>
        <w:pStyle w:val="Subsection"/>
        <w:rPr>
          <w:snapToGrid w:val="0"/>
        </w:rPr>
      </w:pPr>
      <w:r>
        <w:rPr>
          <w:snapToGrid w:val="0"/>
        </w:rPr>
        <w:tab/>
      </w:r>
      <w:r>
        <w:rPr>
          <w:snapToGrid w:val="0"/>
        </w:rPr>
        <w:tab/>
        <w:t>In this Division — </w:t>
      </w:r>
    </w:p>
    <w:p>
      <w:pPr>
        <w:pStyle w:val="Defstart"/>
      </w:pPr>
      <w:r>
        <w:rPr>
          <w:b/>
        </w:rPr>
        <w:tab/>
        <w:t>“</w:t>
      </w:r>
      <w:r>
        <w:rPr>
          <w:rStyle w:val="CharDefText"/>
        </w:rPr>
        <w:t>adoption</w:t>
      </w:r>
      <w:r>
        <w:rPr>
          <w:b/>
        </w:rPr>
        <w:t>”</w:t>
      </w:r>
      <w:r>
        <w:t>, in relation to a child, is a reference to a child who — </w:t>
      </w:r>
    </w:p>
    <w:p>
      <w:pPr>
        <w:pStyle w:val="Defpara"/>
      </w:pPr>
      <w:r>
        <w:tab/>
        <w:t>(a)</w:t>
      </w:r>
      <w:r>
        <w:tab/>
        <w:t>is not the child or the step</w:t>
      </w:r>
      <w:r>
        <w:noBreakHyphen/>
        <w:t>child of the employee or the employee’s spouse or de facto partner;</w:t>
      </w:r>
    </w:p>
    <w:p>
      <w:pPr>
        <w:pStyle w:val="Defpara"/>
      </w:pPr>
      <w:r>
        <w:tab/>
        <w:t>(b)</w:t>
      </w:r>
      <w:r>
        <w:tab/>
        <w:t>is less than 5 years of age; and</w:t>
      </w:r>
    </w:p>
    <w:p>
      <w:pPr>
        <w:pStyle w:val="Defpara"/>
      </w:pPr>
      <w:r>
        <w:tab/>
        <w:t>(c)</w:t>
      </w:r>
      <w:r>
        <w:tab/>
        <w:t>has not lived continuously with the employee for 6 months or longer;</w:t>
      </w:r>
    </w:p>
    <w:p>
      <w:pPr>
        <w:pStyle w:val="Defstart"/>
      </w:pPr>
      <w:r>
        <w:rPr>
          <w:b/>
        </w:rPr>
        <w:tab/>
        <w:t>“</w:t>
      </w:r>
      <w:r>
        <w:rPr>
          <w:rStyle w:val="CharDefText"/>
        </w:rPr>
        <w:t>continuous service</w:t>
      </w:r>
      <w:r>
        <w:rPr>
          <w:b/>
        </w:rPr>
        <w:t>”</w:t>
      </w:r>
      <w:r>
        <w:t xml:space="preserve"> means service under an unbroken contract of employment and includes — </w:t>
      </w:r>
    </w:p>
    <w:p>
      <w:pPr>
        <w:pStyle w:val="Defpara"/>
      </w:pPr>
      <w:r>
        <w:tab/>
        <w:t>(a)</w:t>
      </w:r>
      <w:r>
        <w:tab/>
        <w:t>any period of parental leave; and</w:t>
      </w:r>
    </w:p>
    <w:p>
      <w:pPr>
        <w:pStyle w:val="Defpara"/>
      </w:pPr>
      <w:r>
        <w:tab/>
        <w:t>(b)</w:t>
      </w:r>
      <w:r>
        <w:tab/>
        <w:t>any period of leave or absence authorised by the employer or by an employer</w:t>
      </w:r>
      <w:r>
        <w:noBreakHyphen/>
        <w:t>employee agreement, an award, a contract of employment or this Act;</w:t>
      </w:r>
    </w:p>
    <w:p>
      <w:pPr>
        <w:pStyle w:val="Defstart"/>
      </w:pPr>
      <w:r>
        <w:rPr>
          <w:b/>
        </w:rPr>
        <w:tab/>
        <w:t>“</w:t>
      </w:r>
      <w:r>
        <w:rPr>
          <w:rStyle w:val="CharDefText"/>
        </w:rPr>
        <w:t>expected date of birth</w:t>
      </w:r>
      <w:r>
        <w:rPr>
          <w:b/>
        </w:rPr>
        <w:t>”</w:t>
      </w:r>
      <w:r>
        <w:t xml:space="preserve"> means the day certified by a medical practitioner to be the day on which the medical practitioner expects the employee or the employee’s spouse or de facto partner, as the case may be, to give birth to a child;</w:t>
      </w:r>
    </w:p>
    <w:p>
      <w:pPr>
        <w:pStyle w:val="Defstart"/>
      </w:pPr>
      <w:r>
        <w:rPr>
          <w:b/>
        </w:rPr>
        <w:tab/>
        <w:t>“</w:t>
      </w:r>
      <w:r>
        <w:rPr>
          <w:rStyle w:val="CharDefText"/>
        </w:rPr>
        <w:t>parental leave</w:t>
      </w:r>
      <w:r>
        <w:rPr>
          <w:b/>
        </w:rPr>
        <w:t>”</w:t>
      </w:r>
      <w:r>
        <w:t xml:space="preserve"> means leave provided for by section 33(1).</w:t>
      </w:r>
    </w:p>
    <w:p>
      <w:pPr>
        <w:pStyle w:val="Footnotesection"/>
      </w:pPr>
      <w:r>
        <w:tab/>
        <w:t>[Section 32 amended by No. 20 of 2002 s. 22(6); No. 28 of 2003 s. 147; amended in Gazette 15 Aug 2003 p. 3688.]</w:t>
      </w:r>
    </w:p>
    <w:p>
      <w:pPr>
        <w:pStyle w:val="Heading5"/>
        <w:rPr>
          <w:snapToGrid w:val="0"/>
        </w:rPr>
      </w:pPr>
      <w:bookmarkStart w:id="161" w:name="_Toc15793443"/>
      <w:bookmarkStart w:id="162" w:name="_Toc20100861"/>
      <w:bookmarkStart w:id="163" w:name="_Toc103130234"/>
      <w:r>
        <w:rPr>
          <w:rStyle w:val="CharSectno"/>
        </w:rPr>
        <w:t>33</w:t>
      </w:r>
      <w:r>
        <w:rPr>
          <w:snapToGrid w:val="0"/>
        </w:rPr>
        <w:t>.</w:t>
      </w:r>
      <w:r>
        <w:rPr>
          <w:snapToGrid w:val="0"/>
        </w:rPr>
        <w:tab/>
      </w:r>
      <w:bookmarkEnd w:id="161"/>
      <w:bookmarkEnd w:id="162"/>
      <w:r>
        <w:rPr>
          <w:snapToGrid w:val="0"/>
        </w:rPr>
        <w:t>Unpaid parental leave, entitlement to</w:t>
      </w:r>
      <w:bookmarkEnd w:id="163"/>
      <w:r>
        <w:rPr>
          <w:snapToGrid w:val="0"/>
        </w:rPr>
        <w:t xml:space="preserve"> </w:t>
      </w:r>
    </w:p>
    <w:p>
      <w:pPr>
        <w:pStyle w:val="Subsection"/>
        <w:rPr>
          <w:snapToGrid w:val="0"/>
        </w:rPr>
      </w:pPr>
      <w:r>
        <w:rPr>
          <w:snapToGrid w:val="0"/>
        </w:rPr>
        <w:tab/>
        <w:t>(1)</w:t>
      </w:r>
      <w:r>
        <w:rPr>
          <w:snapToGrid w:val="0"/>
        </w:rPr>
        <w:tab/>
        <w:t>Subject to sections 35, 36(1) and 37(1), an employee, other than a casual employee, is entitled to take up to 52 consecutive weeks of unpaid leave in respect of — </w:t>
      </w:r>
    </w:p>
    <w:p>
      <w:pPr>
        <w:pStyle w:val="Indenta"/>
        <w:rPr>
          <w:snapToGrid w:val="0"/>
        </w:rPr>
      </w:pPr>
      <w:r>
        <w:rPr>
          <w:snapToGrid w:val="0"/>
        </w:rPr>
        <w:tab/>
        <w:t>(a)</w:t>
      </w:r>
      <w:r>
        <w:rPr>
          <w:snapToGrid w:val="0"/>
        </w:rPr>
        <w:tab/>
        <w:t>the birth of a child to the employee or the employee’s spouse</w:t>
      </w:r>
      <w:r>
        <w:t xml:space="preserve"> or de facto partner</w:t>
      </w:r>
      <w:r>
        <w:rPr>
          <w:snapToGrid w:val="0"/>
        </w:rPr>
        <w:t>; or</w:t>
      </w:r>
    </w:p>
    <w:p>
      <w:pPr>
        <w:pStyle w:val="Indenta"/>
        <w:rPr>
          <w:snapToGrid w:val="0"/>
        </w:rPr>
      </w:pPr>
      <w:r>
        <w:rPr>
          <w:snapToGrid w:val="0"/>
        </w:rPr>
        <w:tab/>
        <w:t>(b)</w:t>
      </w:r>
      <w:r>
        <w:rPr>
          <w:snapToGrid w:val="0"/>
        </w:rPr>
        <w:tab/>
        <w:t>the placement of a child with the employee with a view to the adoption of the child by the employee.</w:t>
      </w:r>
    </w:p>
    <w:p>
      <w:pPr>
        <w:pStyle w:val="Subsection"/>
        <w:rPr>
          <w:snapToGrid w:val="0"/>
        </w:rPr>
      </w:pPr>
      <w:r>
        <w:rPr>
          <w:snapToGrid w:val="0"/>
        </w:rPr>
        <w:tab/>
        <w:t xml:space="preserve">(2) </w:t>
      </w:r>
      <w:r>
        <w:rPr>
          <w:snapToGrid w:val="0"/>
        </w:rPr>
        <w:tab/>
        <w:t>An employee is not entitled to take parental leave unless he or she — </w:t>
      </w:r>
    </w:p>
    <w:p>
      <w:pPr>
        <w:pStyle w:val="Indenta"/>
        <w:rPr>
          <w:snapToGrid w:val="0"/>
        </w:rPr>
      </w:pPr>
      <w:r>
        <w:rPr>
          <w:snapToGrid w:val="0"/>
        </w:rPr>
        <w:tab/>
        <w:t>(a)</w:t>
      </w:r>
      <w:r>
        <w:rPr>
          <w:snapToGrid w:val="0"/>
        </w:rPr>
        <w:tab/>
        <w:t>has, before the expected date of birth or placement, completed at least 12 months’ continuous service with the employer; and</w:t>
      </w:r>
    </w:p>
    <w:p>
      <w:pPr>
        <w:pStyle w:val="Indenta"/>
        <w:rPr>
          <w:snapToGrid w:val="0"/>
        </w:rPr>
      </w:pPr>
      <w:r>
        <w:rPr>
          <w:snapToGrid w:val="0"/>
        </w:rPr>
        <w:tab/>
        <w:t>(b)</w:t>
      </w:r>
      <w:r>
        <w:rPr>
          <w:snapToGrid w:val="0"/>
        </w:rPr>
        <w:tab/>
        <w:t>has given the employer at least 10 weeks’ written notice of his or her intention to take the leave.</w:t>
      </w:r>
    </w:p>
    <w:p>
      <w:pPr>
        <w:pStyle w:val="Subsection"/>
        <w:rPr>
          <w:snapToGrid w:val="0"/>
        </w:rPr>
      </w:pPr>
      <w:r>
        <w:rPr>
          <w:snapToGrid w:val="0"/>
        </w:rPr>
        <w:tab/>
        <w:t>(3)</w:t>
      </w:r>
      <w:r>
        <w:rPr>
          <w:snapToGrid w:val="0"/>
        </w:rPr>
        <w:tab/>
        <w:t xml:space="preserve">An employee is not entitled to take parental leave at the same time as the employee’s spouse </w:t>
      </w:r>
      <w:r>
        <w:t>or de facto partner</w:t>
      </w:r>
      <w:r>
        <w:rPr>
          <w:snapToGrid w:val="0"/>
        </w:rPr>
        <w:t xml:space="preserve"> but this subsection does not apply to one week’s parental </w:t>
      </w:r>
      <w:r>
        <w:t>leave taken by the employee and the employee’s spouse or de facto partner immediately after —</w:t>
      </w:r>
    </w:p>
    <w:p>
      <w:pPr>
        <w:pStyle w:val="Indenta"/>
        <w:rPr>
          <w:snapToGrid w:val="0"/>
        </w:rPr>
      </w:pPr>
      <w:r>
        <w:rPr>
          <w:snapToGrid w:val="0"/>
        </w:rPr>
        <w:tab/>
        <w:t>(a)</w:t>
      </w:r>
      <w:r>
        <w:rPr>
          <w:snapToGrid w:val="0"/>
        </w:rPr>
        <w:tab/>
        <w:t>the birth of the child; or</w:t>
      </w:r>
    </w:p>
    <w:p>
      <w:pPr>
        <w:pStyle w:val="Indenta"/>
        <w:rPr>
          <w:snapToGrid w:val="0"/>
        </w:rPr>
      </w:pPr>
      <w:r>
        <w:rPr>
          <w:snapToGrid w:val="0"/>
        </w:rPr>
        <w:tab/>
        <w:t>(b)</w:t>
      </w:r>
      <w:r>
        <w:rPr>
          <w:snapToGrid w:val="0"/>
        </w:rPr>
        <w:tab/>
        <w:t>a child has been placed with them with a view to their adoption of the child.</w:t>
      </w:r>
    </w:p>
    <w:p>
      <w:pPr>
        <w:pStyle w:val="Subsection"/>
        <w:rPr>
          <w:snapToGrid w:val="0"/>
        </w:rPr>
      </w:pPr>
      <w:r>
        <w:rPr>
          <w:snapToGrid w:val="0"/>
        </w:rPr>
        <w:tab/>
        <w:t>(4)</w:t>
      </w:r>
      <w:r>
        <w:rPr>
          <w:snapToGrid w:val="0"/>
        </w:rPr>
        <w:tab/>
        <w:t>The entitlement to parental leave is reduced by any period of parental leave taken by the employee’s spouse</w:t>
      </w:r>
      <w:r>
        <w:t xml:space="preserve"> or de facto partner</w:t>
      </w:r>
      <w:r>
        <w:rPr>
          <w:snapToGrid w:val="0"/>
        </w:rPr>
        <w:t xml:space="preserve"> in relation to the same child, except the period of one week’s leave referred to in subsection (3).</w:t>
      </w:r>
    </w:p>
    <w:p>
      <w:pPr>
        <w:pStyle w:val="Footnotesection"/>
      </w:pPr>
      <w:r>
        <w:tab/>
        <w:t>[Section 33 amended by No. 28 of 2003 s. 148 and 150.]</w:t>
      </w:r>
    </w:p>
    <w:p>
      <w:pPr>
        <w:pStyle w:val="Heading5"/>
        <w:rPr>
          <w:snapToGrid w:val="0"/>
        </w:rPr>
      </w:pPr>
      <w:bookmarkStart w:id="164" w:name="_Toc15793444"/>
      <w:bookmarkStart w:id="165" w:name="_Toc20100862"/>
      <w:bookmarkStart w:id="166" w:name="_Toc103130235"/>
      <w:r>
        <w:rPr>
          <w:rStyle w:val="CharSectno"/>
        </w:rPr>
        <w:t>34</w:t>
      </w:r>
      <w:r>
        <w:rPr>
          <w:snapToGrid w:val="0"/>
        </w:rPr>
        <w:t>.</w:t>
      </w:r>
      <w:r>
        <w:rPr>
          <w:snapToGrid w:val="0"/>
        </w:rPr>
        <w:tab/>
        <w:t>Maternity leave to start 6 weeks before birth</w:t>
      </w:r>
      <w:bookmarkEnd w:id="164"/>
      <w:bookmarkEnd w:id="165"/>
      <w:bookmarkEnd w:id="166"/>
      <w:r>
        <w:rPr>
          <w:snapToGrid w:val="0"/>
        </w:rPr>
        <w:t xml:space="preserve"> </w:t>
      </w:r>
    </w:p>
    <w:p>
      <w:pPr>
        <w:pStyle w:val="Subsection"/>
        <w:rPr>
          <w:snapToGrid w:val="0"/>
        </w:rPr>
      </w:pPr>
      <w:r>
        <w:rPr>
          <w:snapToGrid w:val="0"/>
        </w:rPr>
        <w:tab/>
      </w:r>
      <w:r>
        <w:rPr>
          <w:snapToGrid w:val="0"/>
        </w:rPr>
        <w:tab/>
        <w:t xml:space="preserve">A female employee who </w:t>
      </w:r>
      <w:r>
        <w:t>is pregnant and</w:t>
      </w:r>
      <w:r>
        <w:rPr>
          <w:snapToGrid w:val="0"/>
        </w:rPr>
        <w:t xml:space="preserve"> has given notice of her intention to take parental leave is to start the leave 6 weeks before the expected date of birth unless in respect of any period closer to the expected date of birth a medical practitioner has certified that the employee is fit to work.</w:t>
      </w:r>
    </w:p>
    <w:p>
      <w:pPr>
        <w:pStyle w:val="Footnotesection"/>
      </w:pPr>
      <w:bookmarkStart w:id="167" w:name="_Toc15793445"/>
      <w:bookmarkStart w:id="168" w:name="_Toc20100863"/>
      <w:r>
        <w:tab/>
        <w:t>[Section 34 amended by No. 28 of 2003 s. 149.]</w:t>
      </w:r>
    </w:p>
    <w:p>
      <w:pPr>
        <w:pStyle w:val="Heading5"/>
        <w:rPr>
          <w:snapToGrid w:val="0"/>
        </w:rPr>
      </w:pPr>
      <w:bookmarkStart w:id="169" w:name="_Toc103130236"/>
      <w:r>
        <w:rPr>
          <w:rStyle w:val="CharSectno"/>
        </w:rPr>
        <w:t>35</w:t>
      </w:r>
      <w:r>
        <w:rPr>
          <w:snapToGrid w:val="0"/>
        </w:rPr>
        <w:t>.</w:t>
      </w:r>
      <w:r>
        <w:rPr>
          <w:snapToGrid w:val="0"/>
        </w:rPr>
        <w:tab/>
      </w:r>
      <w:bookmarkEnd w:id="167"/>
      <w:bookmarkEnd w:id="168"/>
      <w:r>
        <w:rPr>
          <w:snapToGrid w:val="0"/>
        </w:rPr>
        <w:t>Employee to prove entitlement to parental leave</w:t>
      </w:r>
      <w:bookmarkEnd w:id="169"/>
      <w:r>
        <w:rPr>
          <w:snapToGrid w:val="0"/>
        </w:rPr>
        <w:t xml:space="preserve"> </w:t>
      </w:r>
    </w:p>
    <w:p>
      <w:pPr>
        <w:pStyle w:val="Subsection"/>
        <w:rPr>
          <w:snapToGrid w:val="0"/>
        </w:rPr>
      </w:pPr>
      <w:r>
        <w:rPr>
          <w:snapToGrid w:val="0"/>
        </w:rPr>
        <w:tab/>
      </w:r>
      <w:r>
        <w:rPr>
          <w:snapToGrid w:val="0"/>
        </w:rPr>
        <w:tab/>
        <w:t>An employee who has given notice of his or her intention to take parental leave, other than for adoption, is to provide to the employer a certificate from a medical practitioner stating that the employee or the employee’s spouse</w:t>
      </w:r>
      <w:r>
        <w:t xml:space="preserve"> or de facto partner</w:t>
      </w:r>
      <w:r>
        <w:rPr>
          <w:snapToGrid w:val="0"/>
        </w:rPr>
        <w:t>, as the case may be, is pregnant and the expected date of birth.</w:t>
      </w:r>
    </w:p>
    <w:p>
      <w:pPr>
        <w:pStyle w:val="Footnotesection"/>
      </w:pPr>
      <w:bookmarkStart w:id="170" w:name="_Toc15793446"/>
      <w:bookmarkStart w:id="171" w:name="_Toc20100864"/>
      <w:r>
        <w:tab/>
        <w:t>[Section 35 amended by No. 28 of 2003 s. 150.]</w:t>
      </w:r>
    </w:p>
    <w:p>
      <w:pPr>
        <w:pStyle w:val="Heading5"/>
        <w:rPr>
          <w:snapToGrid w:val="0"/>
        </w:rPr>
      </w:pPr>
      <w:bookmarkStart w:id="172" w:name="_Toc103130237"/>
      <w:r>
        <w:rPr>
          <w:rStyle w:val="CharSectno"/>
        </w:rPr>
        <w:t>36</w:t>
      </w:r>
      <w:r>
        <w:rPr>
          <w:snapToGrid w:val="0"/>
        </w:rPr>
        <w:t>.</w:t>
      </w:r>
      <w:r>
        <w:rPr>
          <w:snapToGrid w:val="0"/>
        </w:rPr>
        <w:tab/>
      </w:r>
      <w:bookmarkEnd w:id="170"/>
      <w:bookmarkEnd w:id="171"/>
      <w:r>
        <w:rPr>
          <w:snapToGrid w:val="0"/>
        </w:rPr>
        <w:t>Employee to notify employer of spouse’s parental leave</w:t>
      </w:r>
      <w:bookmarkEnd w:id="172"/>
      <w:r>
        <w:rPr>
          <w:snapToGrid w:val="0"/>
        </w:rPr>
        <w:t xml:space="preserve"> </w:t>
      </w:r>
    </w:p>
    <w:p>
      <w:pPr>
        <w:pStyle w:val="Subsection"/>
        <w:rPr>
          <w:snapToGrid w:val="0"/>
        </w:rPr>
      </w:pPr>
      <w:r>
        <w:rPr>
          <w:snapToGrid w:val="0"/>
        </w:rPr>
        <w:tab/>
        <w:t>(1)</w:t>
      </w:r>
      <w:r>
        <w:rPr>
          <w:snapToGrid w:val="0"/>
        </w:rPr>
        <w:tab/>
        <w:t>An employee who has given notice of his or her intention to take parental leave or who is actually taking parental leave is to notify the employer of particulars of any period of parental leave taken or to be taken by the employee’s spouse</w:t>
      </w:r>
      <w:r>
        <w:t xml:space="preserve"> or de facto partner</w:t>
      </w:r>
      <w:r>
        <w:rPr>
          <w:snapToGrid w:val="0"/>
        </w:rPr>
        <w:t xml:space="preserve"> in relation to the same child.</w:t>
      </w:r>
    </w:p>
    <w:p>
      <w:pPr>
        <w:pStyle w:val="Subsection"/>
        <w:rPr>
          <w:snapToGrid w:val="0"/>
        </w:rPr>
      </w:pPr>
      <w:r>
        <w:rPr>
          <w:snapToGrid w:val="0"/>
        </w:rPr>
        <w:tab/>
        <w:t>(2)</w:t>
      </w:r>
      <w:r>
        <w:rPr>
          <w:snapToGrid w:val="0"/>
        </w:rPr>
        <w:tab/>
        <w:t>Any notice given under subsection (1) is to be supported by a statutory declaration by the employee as to the truth of the particulars notified.</w:t>
      </w:r>
    </w:p>
    <w:p>
      <w:pPr>
        <w:pStyle w:val="Footnotesection"/>
      </w:pPr>
      <w:bookmarkStart w:id="173" w:name="_Toc15793447"/>
      <w:bookmarkStart w:id="174" w:name="_Toc20100865"/>
      <w:r>
        <w:tab/>
        <w:t>[Section 36 amended by No. 28 of 2003 s. 150.]</w:t>
      </w:r>
    </w:p>
    <w:p>
      <w:pPr>
        <w:pStyle w:val="Heading5"/>
        <w:rPr>
          <w:snapToGrid w:val="0"/>
        </w:rPr>
      </w:pPr>
      <w:bookmarkStart w:id="175" w:name="_Toc103130238"/>
      <w:r>
        <w:rPr>
          <w:rStyle w:val="CharSectno"/>
        </w:rPr>
        <w:t>37</w:t>
      </w:r>
      <w:r>
        <w:rPr>
          <w:snapToGrid w:val="0"/>
        </w:rPr>
        <w:t>.</w:t>
      </w:r>
      <w:r>
        <w:rPr>
          <w:snapToGrid w:val="0"/>
        </w:rPr>
        <w:tab/>
        <w:t xml:space="preserve">Parental leave </w:t>
      </w:r>
      <w:bookmarkEnd w:id="173"/>
      <w:bookmarkEnd w:id="174"/>
      <w:r>
        <w:rPr>
          <w:snapToGrid w:val="0"/>
        </w:rPr>
        <w:t>period, notice to employer of etc.</w:t>
      </w:r>
      <w:bookmarkEnd w:id="175"/>
      <w:r>
        <w:rPr>
          <w:snapToGrid w:val="0"/>
        </w:rPr>
        <w:t xml:space="preserve"> </w:t>
      </w:r>
    </w:p>
    <w:p>
      <w:pPr>
        <w:pStyle w:val="Subsection"/>
        <w:rPr>
          <w:snapToGrid w:val="0"/>
        </w:rPr>
      </w:pPr>
      <w:r>
        <w:rPr>
          <w:snapToGrid w:val="0"/>
        </w:rPr>
        <w:tab/>
        <w:t>(1)</w:t>
      </w:r>
      <w:r>
        <w:rPr>
          <w:snapToGrid w:val="0"/>
        </w:rPr>
        <w:tab/>
        <w:t>An employee who has given notice of his or her intention to take parental leave is to notify the employer of the dates on which the employee wishes to start and finish the leave.</w:t>
      </w:r>
    </w:p>
    <w:p>
      <w:pPr>
        <w:pStyle w:val="Subsection"/>
        <w:rPr>
          <w:snapToGrid w:val="0"/>
        </w:rPr>
      </w:pPr>
      <w:r>
        <w:rPr>
          <w:snapToGrid w:val="0"/>
        </w:rPr>
        <w:tab/>
        <w:t xml:space="preserve">(2) </w:t>
      </w:r>
      <w:r>
        <w:rPr>
          <w:snapToGrid w:val="0"/>
        </w:rPr>
        <w:tab/>
        <w:t>An employee who is taking parental leave is to notify the employer of any change to the date on which the employee wishes to finish the leave.</w:t>
      </w:r>
    </w:p>
    <w:p>
      <w:pPr>
        <w:pStyle w:val="Subsection"/>
        <w:rPr>
          <w:snapToGrid w:val="0"/>
        </w:rPr>
      </w:pPr>
      <w:r>
        <w:rPr>
          <w:snapToGrid w:val="0"/>
        </w:rPr>
        <w:tab/>
        <w:t xml:space="preserve">(3) </w:t>
      </w:r>
      <w:r>
        <w:rPr>
          <w:snapToGrid w:val="0"/>
        </w:rPr>
        <w:tab/>
        <w:t>The starting and finishing dates of a period of parental leave are to be agreed between the employee and employer.</w:t>
      </w:r>
    </w:p>
    <w:p>
      <w:pPr>
        <w:pStyle w:val="Heading5"/>
        <w:rPr>
          <w:snapToGrid w:val="0"/>
        </w:rPr>
      </w:pPr>
      <w:bookmarkStart w:id="176" w:name="_Toc15793448"/>
      <w:bookmarkStart w:id="177" w:name="_Toc20100866"/>
      <w:bookmarkStart w:id="178" w:name="_Toc103130239"/>
      <w:r>
        <w:rPr>
          <w:rStyle w:val="CharSectno"/>
        </w:rPr>
        <w:t>38</w:t>
      </w:r>
      <w:r>
        <w:rPr>
          <w:snapToGrid w:val="0"/>
        </w:rPr>
        <w:t>.</w:t>
      </w:r>
      <w:r>
        <w:rPr>
          <w:snapToGrid w:val="0"/>
        </w:rPr>
        <w:tab/>
        <w:t>Return to work after parental leave</w:t>
      </w:r>
      <w:bookmarkEnd w:id="176"/>
      <w:bookmarkEnd w:id="177"/>
      <w:bookmarkEnd w:id="178"/>
      <w:r>
        <w:rPr>
          <w:snapToGrid w:val="0"/>
        </w:rPr>
        <w:t xml:space="preserve"> </w:t>
      </w:r>
    </w:p>
    <w:p>
      <w:pPr>
        <w:pStyle w:val="Subsection"/>
        <w:rPr>
          <w:snapToGrid w:val="0"/>
        </w:rPr>
      </w:pPr>
      <w:r>
        <w:rPr>
          <w:snapToGrid w:val="0"/>
        </w:rPr>
        <w:tab/>
        <w:t>(1)</w:t>
      </w:r>
      <w:r>
        <w:rPr>
          <w:snapToGrid w:val="0"/>
        </w:rPr>
        <w:tab/>
      </w:r>
      <w:r>
        <w:rPr>
          <w:snapToGrid w:val="0"/>
          <w:spacing w:val="-4"/>
        </w:rPr>
        <w:t>On finishing parental leave, an employee is entitled to the position he or she held immediately before starting parental leave.</w:t>
      </w:r>
    </w:p>
    <w:p>
      <w:pPr>
        <w:pStyle w:val="Subsection"/>
        <w:rPr>
          <w:snapToGrid w:val="0"/>
        </w:rPr>
      </w:pPr>
      <w:r>
        <w:rPr>
          <w:snapToGrid w:val="0"/>
        </w:rPr>
        <w:tab/>
        <w:t xml:space="preserve">(2) </w:t>
      </w:r>
      <w:r>
        <w:rPr>
          <w:snapToGrid w:val="0"/>
        </w:rPr>
        <w:tab/>
        <w:t>If the position referred to in subsection (1) is not available, the employee is entitled to an available position — </w:t>
      </w:r>
    </w:p>
    <w:p>
      <w:pPr>
        <w:pStyle w:val="Indenta"/>
        <w:rPr>
          <w:snapToGrid w:val="0"/>
        </w:rPr>
      </w:pPr>
      <w:r>
        <w:rPr>
          <w:snapToGrid w:val="0"/>
        </w:rPr>
        <w:tab/>
        <w:t>(a)</w:t>
      </w:r>
      <w:r>
        <w:rPr>
          <w:snapToGrid w:val="0"/>
        </w:rPr>
        <w:tab/>
        <w:t>for which the employee is qualified; and</w:t>
      </w:r>
    </w:p>
    <w:p>
      <w:pPr>
        <w:pStyle w:val="Indenta"/>
        <w:rPr>
          <w:snapToGrid w:val="0"/>
        </w:rPr>
      </w:pPr>
      <w:r>
        <w:rPr>
          <w:snapToGrid w:val="0"/>
        </w:rPr>
        <w:tab/>
        <w:t>(b)</w:t>
      </w:r>
      <w:r>
        <w:rPr>
          <w:snapToGrid w:val="0"/>
        </w:rPr>
        <w:tab/>
        <w:t>that the employee is capable of performing,</w:t>
      </w:r>
    </w:p>
    <w:p>
      <w:pPr>
        <w:pStyle w:val="Subsection"/>
        <w:rPr>
          <w:snapToGrid w:val="0"/>
        </w:rPr>
      </w:pPr>
      <w:r>
        <w:rPr>
          <w:snapToGrid w:val="0"/>
        </w:rPr>
        <w:tab/>
      </w:r>
      <w:r>
        <w:rPr>
          <w:snapToGrid w:val="0"/>
        </w:rPr>
        <w:tab/>
        <w:t>most comparable in status and pay to that of his or her former position.</w:t>
      </w:r>
    </w:p>
    <w:p>
      <w:pPr>
        <w:pStyle w:val="Subsection"/>
        <w:rPr>
          <w:snapToGrid w:val="0"/>
        </w:rPr>
      </w:pPr>
      <w:r>
        <w:rPr>
          <w:snapToGrid w:val="0"/>
        </w:rPr>
        <w:tab/>
        <w:t xml:space="preserve">(3) </w:t>
      </w:r>
      <w:r>
        <w:rPr>
          <w:snapToGrid w:val="0"/>
        </w:rPr>
        <w:tab/>
        <w:t>Where, immediately before starting parental leave, an employee was acting in, or performing on a temporary basis the duties of, the position referred to in subsection (1), that subsection applies only in respect of the position held by the employee immediately before taking the acting or temporary position.</w:t>
      </w:r>
    </w:p>
    <w:p>
      <w:pPr>
        <w:pStyle w:val="Heading5"/>
        <w:rPr>
          <w:snapToGrid w:val="0"/>
        </w:rPr>
      </w:pPr>
      <w:bookmarkStart w:id="179" w:name="_Toc15793449"/>
      <w:bookmarkStart w:id="180" w:name="_Toc20100867"/>
      <w:bookmarkStart w:id="181" w:name="_Toc103130240"/>
      <w:r>
        <w:rPr>
          <w:rStyle w:val="CharSectno"/>
        </w:rPr>
        <w:t>39</w:t>
      </w:r>
      <w:r>
        <w:rPr>
          <w:snapToGrid w:val="0"/>
        </w:rPr>
        <w:t>.</w:t>
      </w:r>
      <w:r>
        <w:rPr>
          <w:snapToGrid w:val="0"/>
        </w:rPr>
        <w:tab/>
        <w:t xml:space="preserve">Effect of parental leave on </w:t>
      </w:r>
      <w:bookmarkEnd w:id="179"/>
      <w:bookmarkEnd w:id="180"/>
      <w:r>
        <w:rPr>
          <w:snapToGrid w:val="0"/>
        </w:rPr>
        <w:t>service record</w:t>
      </w:r>
      <w:bookmarkEnd w:id="181"/>
    </w:p>
    <w:p>
      <w:pPr>
        <w:pStyle w:val="Subsection"/>
        <w:rPr>
          <w:snapToGrid w:val="0"/>
        </w:rPr>
      </w:pPr>
      <w:r>
        <w:rPr>
          <w:snapToGrid w:val="0"/>
        </w:rPr>
        <w:tab/>
      </w:r>
      <w:r>
        <w:rPr>
          <w:snapToGrid w:val="0"/>
        </w:rPr>
        <w:tab/>
        <w:t>Absence on parental leave — </w:t>
      </w:r>
    </w:p>
    <w:p>
      <w:pPr>
        <w:pStyle w:val="Indenta"/>
        <w:rPr>
          <w:snapToGrid w:val="0"/>
        </w:rPr>
      </w:pPr>
      <w:r>
        <w:rPr>
          <w:snapToGrid w:val="0"/>
        </w:rPr>
        <w:tab/>
        <w:t>(a)</w:t>
      </w:r>
      <w:r>
        <w:rPr>
          <w:snapToGrid w:val="0"/>
        </w:rPr>
        <w:tab/>
        <w:t>does not break the continuity of service of an employee; and</w:t>
      </w:r>
    </w:p>
    <w:p>
      <w:pPr>
        <w:pStyle w:val="Indenta"/>
        <w:rPr>
          <w:snapToGrid w:val="0"/>
        </w:rPr>
      </w:pPr>
      <w:r>
        <w:rPr>
          <w:snapToGrid w:val="0"/>
        </w:rPr>
        <w:tab/>
        <w:t>(b)</w:t>
      </w:r>
      <w:r>
        <w:rPr>
          <w:snapToGrid w:val="0"/>
        </w:rPr>
        <w:tab/>
        <w:t xml:space="preserve">is not to be taken into account when calculating the period of service for a purpose of a relevant </w:t>
      </w:r>
      <w:r>
        <w:t>employer</w:t>
      </w:r>
      <w:r>
        <w:noBreakHyphen/>
        <w:t>employee agreement</w:t>
      </w:r>
      <w:r>
        <w:rPr>
          <w:snapToGrid w:val="0"/>
        </w:rPr>
        <w:t>, award or contract of employment.</w:t>
      </w:r>
    </w:p>
    <w:p>
      <w:pPr>
        <w:pStyle w:val="Footnotesection"/>
      </w:pPr>
      <w:r>
        <w:tab/>
        <w:t>[Section 39 amended by No. 20 of 2002 s. 22(7); amended in Gazette 15 Aug 2003 p. 3688.]</w:t>
      </w:r>
    </w:p>
    <w:p>
      <w:pPr>
        <w:pStyle w:val="Heading2"/>
      </w:pPr>
      <w:bookmarkStart w:id="182" w:name="_Toc89161777"/>
      <w:bookmarkStart w:id="183" w:name="_Toc89510841"/>
      <w:bookmarkStart w:id="184" w:name="_Toc97007744"/>
      <w:bookmarkStart w:id="185" w:name="_Toc102387518"/>
      <w:bookmarkStart w:id="186" w:name="_Toc103130241"/>
      <w:r>
        <w:rPr>
          <w:rStyle w:val="CharPartNo"/>
        </w:rPr>
        <w:t>Part 5</w:t>
      </w:r>
      <w:r>
        <w:rPr>
          <w:rStyle w:val="CharDivNo"/>
        </w:rPr>
        <w:t> </w:t>
      </w:r>
      <w:r>
        <w:t>—</w:t>
      </w:r>
      <w:r>
        <w:rPr>
          <w:rStyle w:val="CharDivText"/>
        </w:rPr>
        <w:t> </w:t>
      </w:r>
      <w:r>
        <w:rPr>
          <w:rStyle w:val="CharPartText"/>
        </w:rPr>
        <w:t>Minimum conditions for employment changes with significant effect, and redundancy</w:t>
      </w:r>
      <w:bookmarkEnd w:id="182"/>
      <w:bookmarkEnd w:id="183"/>
      <w:bookmarkEnd w:id="184"/>
      <w:bookmarkEnd w:id="185"/>
      <w:bookmarkEnd w:id="186"/>
      <w:r>
        <w:rPr>
          <w:rStyle w:val="CharPartText"/>
        </w:rPr>
        <w:t xml:space="preserve"> </w:t>
      </w:r>
    </w:p>
    <w:p>
      <w:pPr>
        <w:pStyle w:val="Heading5"/>
        <w:rPr>
          <w:snapToGrid w:val="0"/>
        </w:rPr>
      </w:pPr>
      <w:bookmarkStart w:id="187" w:name="_Toc15793450"/>
      <w:bookmarkStart w:id="188" w:name="_Toc20100868"/>
      <w:bookmarkStart w:id="189" w:name="_Toc103130242"/>
      <w:r>
        <w:rPr>
          <w:rStyle w:val="CharSectno"/>
        </w:rPr>
        <w:t>40</w:t>
      </w:r>
      <w:r>
        <w:rPr>
          <w:snapToGrid w:val="0"/>
        </w:rPr>
        <w:t>.</w:t>
      </w:r>
      <w:r>
        <w:rPr>
          <w:snapToGrid w:val="0"/>
        </w:rPr>
        <w:tab/>
        <w:t>Interpretation</w:t>
      </w:r>
      <w:bookmarkEnd w:id="187"/>
      <w:bookmarkEnd w:id="188"/>
      <w:r>
        <w:rPr>
          <w:snapToGrid w:val="0"/>
        </w:rPr>
        <w:t xml:space="preserve"> in Part 5</w:t>
      </w:r>
      <w:bookmarkEnd w:id="189"/>
    </w:p>
    <w:p>
      <w:pPr>
        <w:pStyle w:val="Subsection"/>
        <w:rPr>
          <w:snapToGrid w:val="0"/>
        </w:rPr>
      </w:pPr>
      <w:r>
        <w:rPr>
          <w:snapToGrid w:val="0"/>
        </w:rPr>
        <w:tab/>
        <w:t>(1)</w:t>
      </w:r>
      <w:r>
        <w:rPr>
          <w:snapToGrid w:val="0"/>
        </w:rPr>
        <w:tab/>
        <w:t>In this Part — </w:t>
      </w:r>
    </w:p>
    <w:p>
      <w:pPr>
        <w:pStyle w:val="Defstart"/>
      </w:pPr>
      <w:r>
        <w:rPr>
          <w:b/>
        </w:rPr>
        <w:tab/>
        <w:t>“</w:t>
      </w:r>
      <w:r>
        <w:rPr>
          <w:rStyle w:val="CharDefText"/>
        </w:rPr>
        <w:t>employee</w:t>
      </w:r>
      <w:r>
        <w:rPr>
          <w:b/>
        </w:rPr>
        <w:t>”</w:t>
      </w:r>
      <w:r>
        <w:t xml:space="preserve"> does not include a casual employee or an apprentice or trainee;</w:t>
      </w:r>
    </w:p>
    <w:p>
      <w:pPr>
        <w:pStyle w:val="Defstart"/>
      </w:pPr>
      <w:r>
        <w:rPr>
          <w:b/>
        </w:rPr>
        <w:tab/>
        <w:t>“</w:t>
      </w:r>
      <w:r>
        <w:rPr>
          <w:rStyle w:val="CharDefText"/>
        </w:rPr>
        <w:t>redundant</w:t>
      </w:r>
      <w:r>
        <w:rPr>
          <w:b/>
        </w:rPr>
        <w:t>”</w:t>
      </w:r>
      <w:r>
        <w:t xml:space="preserve"> means being no longer required by an employer to continue doing a job because the employer has decided that the job will not be done by any person.</w:t>
      </w:r>
    </w:p>
    <w:p>
      <w:pPr>
        <w:pStyle w:val="Subsection"/>
        <w:rPr>
          <w:snapToGrid w:val="0"/>
        </w:rPr>
      </w:pPr>
      <w:r>
        <w:rPr>
          <w:snapToGrid w:val="0"/>
        </w:rPr>
        <w:tab/>
        <w:t xml:space="preserve">(2) </w:t>
      </w:r>
      <w:r>
        <w:rPr>
          <w:snapToGrid w:val="0"/>
        </w:rPr>
        <w:tab/>
        <w:t>For the purposes of this Part, an action of an employer has a significant effect on an employee if — </w:t>
      </w:r>
    </w:p>
    <w:p>
      <w:pPr>
        <w:pStyle w:val="Indenta"/>
        <w:rPr>
          <w:snapToGrid w:val="0"/>
        </w:rPr>
      </w:pPr>
      <w:r>
        <w:rPr>
          <w:snapToGrid w:val="0"/>
        </w:rPr>
        <w:tab/>
        <w:t>(a)</w:t>
      </w:r>
      <w:r>
        <w:rPr>
          <w:snapToGrid w:val="0"/>
        </w:rPr>
        <w:tab/>
        <w:t>there is to be a major change in the — </w:t>
      </w:r>
    </w:p>
    <w:p>
      <w:pPr>
        <w:pStyle w:val="Indenti"/>
        <w:rPr>
          <w:snapToGrid w:val="0"/>
        </w:rPr>
      </w:pPr>
      <w:r>
        <w:rPr>
          <w:snapToGrid w:val="0"/>
        </w:rPr>
        <w:tab/>
        <w:t>(i)</w:t>
      </w:r>
      <w:r>
        <w:rPr>
          <w:snapToGrid w:val="0"/>
        </w:rPr>
        <w:tab/>
        <w:t>composition, operation or size of; or</w:t>
      </w:r>
    </w:p>
    <w:p>
      <w:pPr>
        <w:pStyle w:val="Indenti"/>
        <w:rPr>
          <w:snapToGrid w:val="0"/>
        </w:rPr>
      </w:pPr>
      <w:r>
        <w:rPr>
          <w:snapToGrid w:val="0"/>
        </w:rPr>
        <w:tab/>
        <w:t>(ii)</w:t>
      </w:r>
      <w:r>
        <w:rPr>
          <w:snapToGrid w:val="0"/>
        </w:rPr>
        <w:tab/>
        <w:t>skills required in,</w:t>
      </w:r>
    </w:p>
    <w:p>
      <w:pPr>
        <w:pStyle w:val="Indenta"/>
        <w:rPr>
          <w:snapToGrid w:val="0"/>
        </w:rPr>
      </w:pPr>
      <w:r>
        <w:rPr>
          <w:snapToGrid w:val="0"/>
        </w:rPr>
        <w:tab/>
      </w:r>
      <w:r>
        <w:rPr>
          <w:snapToGrid w:val="0"/>
        </w:rPr>
        <w:tab/>
        <w:t>the employer’s work</w:t>
      </w:r>
      <w:r>
        <w:rPr>
          <w:snapToGrid w:val="0"/>
        </w:rPr>
        <w:noBreakHyphen/>
        <w:t>force that will affect the employee;</w:t>
      </w:r>
    </w:p>
    <w:p>
      <w:pPr>
        <w:pStyle w:val="Indenta"/>
        <w:rPr>
          <w:snapToGrid w:val="0"/>
        </w:rPr>
      </w:pPr>
      <w:r>
        <w:rPr>
          <w:snapToGrid w:val="0"/>
        </w:rPr>
        <w:tab/>
        <w:t>(b)</w:t>
      </w:r>
      <w:r>
        <w:rPr>
          <w:snapToGrid w:val="0"/>
        </w:rPr>
        <w:tab/>
        <w:t>there is to be elimination or reduction of — </w:t>
      </w:r>
    </w:p>
    <w:p>
      <w:pPr>
        <w:pStyle w:val="Indenti"/>
        <w:rPr>
          <w:snapToGrid w:val="0"/>
        </w:rPr>
      </w:pPr>
      <w:r>
        <w:rPr>
          <w:snapToGrid w:val="0"/>
        </w:rPr>
        <w:tab/>
        <w:t>(i)</w:t>
      </w:r>
      <w:r>
        <w:rPr>
          <w:snapToGrid w:val="0"/>
        </w:rPr>
        <w:tab/>
        <w:t>a job opportunity;</w:t>
      </w:r>
    </w:p>
    <w:p>
      <w:pPr>
        <w:pStyle w:val="Indenti"/>
        <w:rPr>
          <w:snapToGrid w:val="0"/>
        </w:rPr>
      </w:pPr>
      <w:r>
        <w:rPr>
          <w:snapToGrid w:val="0"/>
        </w:rPr>
        <w:tab/>
        <w:t>(ii)</w:t>
      </w:r>
      <w:r>
        <w:rPr>
          <w:snapToGrid w:val="0"/>
        </w:rPr>
        <w:tab/>
        <w:t>a promotion opportunity; or</w:t>
      </w:r>
    </w:p>
    <w:p>
      <w:pPr>
        <w:pStyle w:val="Indenti"/>
        <w:rPr>
          <w:snapToGrid w:val="0"/>
        </w:rPr>
      </w:pPr>
      <w:r>
        <w:rPr>
          <w:snapToGrid w:val="0"/>
        </w:rPr>
        <w:tab/>
        <w:t>(iii)</w:t>
      </w:r>
      <w:r>
        <w:rPr>
          <w:snapToGrid w:val="0"/>
        </w:rPr>
        <w:tab/>
        <w:t>job tenure,</w:t>
      </w:r>
    </w:p>
    <w:p>
      <w:pPr>
        <w:pStyle w:val="Indenta"/>
        <w:rPr>
          <w:snapToGrid w:val="0"/>
        </w:rPr>
      </w:pPr>
      <w:r>
        <w:rPr>
          <w:snapToGrid w:val="0"/>
        </w:rPr>
        <w:tab/>
      </w:r>
      <w:r>
        <w:rPr>
          <w:snapToGrid w:val="0"/>
        </w:rPr>
        <w:tab/>
        <w:t>for the employee;</w:t>
      </w:r>
    </w:p>
    <w:p>
      <w:pPr>
        <w:pStyle w:val="Indenta"/>
        <w:rPr>
          <w:snapToGrid w:val="0"/>
        </w:rPr>
      </w:pPr>
      <w:r>
        <w:rPr>
          <w:snapToGrid w:val="0"/>
        </w:rPr>
        <w:tab/>
        <w:t>(c)</w:t>
      </w:r>
      <w:r>
        <w:rPr>
          <w:snapToGrid w:val="0"/>
        </w:rPr>
        <w:tab/>
        <w:t>the hours of the employee’s work are to significantly increase or decrease;</w:t>
      </w:r>
    </w:p>
    <w:p>
      <w:pPr>
        <w:pStyle w:val="Indenta"/>
        <w:rPr>
          <w:snapToGrid w:val="0"/>
        </w:rPr>
      </w:pPr>
      <w:r>
        <w:rPr>
          <w:snapToGrid w:val="0"/>
        </w:rPr>
        <w:tab/>
        <w:t>(d)</w:t>
      </w:r>
      <w:r>
        <w:rPr>
          <w:snapToGrid w:val="0"/>
        </w:rPr>
        <w:tab/>
        <w:t>the employee is to be required to be retrained;</w:t>
      </w:r>
    </w:p>
    <w:p>
      <w:pPr>
        <w:pStyle w:val="Indenta"/>
        <w:rPr>
          <w:snapToGrid w:val="0"/>
        </w:rPr>
      </w:pPr>
      <w:r>
        <w:rPr>
          <w:snapToGrid w:val="0"/>
        </w:rPr>
        <w:tab/>
        <w:t>(e)</w:t>
      </w:r>
      <w:r>
        <w:rPr>
          <w:snapToGrid w:val="0"/>
        </w:rPr>
        <w:tab/>
        <w:t>the employee is to be required to transfer to another job or work location; or</w:t>
      </w:r>
    </w:p>
    <w:p>
      <w:pPr>
        <w:pStyle w:val="Indenta"/>
        <w:rPr>
          <w:snapToGrid w:val="0"/>
        </w:rPr>
      </w:pPr>
      <w:r>
        <w:rPr>
          <w:snapToGrid w:val="0"/>
        </w:rPr>
        <w:tab/>
        <w:t>(f)</w:t>
      </w:r>
      <w:r>
        <w:rPr>
          <w:snapToGrid w:val="0"/>
        </w:rPr>
        <w:tab/>
        <w:t>the employee’s job is to be restructured.</w:t>
      </w:r>
    </w:p>
    <w:p>
      <w:pPr>
        <w:pStyle w:val="Footnotesection"/>
      </w:pPr>
      <w:r>
        <w:tab/>
        <w:t>[Section 40 amended by No. 20 of 2002 s. 174.]</w:t>
      </w:r>
    </w:p>
    <w:p>
      <w:pPr>
        <w:pStyle w:val="Heading5"/>
        <w:rPr>
          <w:snapToGrid w:val="0"/>
        </w:rPr>
      </w:pPr>
      <w:bookmarkStart w:id="190" w:name="_Toc15793451"/>
      <w:bookmarkStart w:id="191" w:name="_Toc20100869"/>
      <w:bookmarkStart w:id="192" w:name="_Toc103130243"/>
      <w:r>
        <w:rPr>
          <w:rStyle w:val="CharSectno"/>
        </w:rPr>
        <w:t>41</w:t>
      </w:r>
      <w:r>
        <w:rPr>
          <w:snapToGrid w:val="0"/>
        </w:rPr>
        <w:t>.</w:t>
      </w:r>
      <w:r>
        <w:rPr>
          <w:snapToGrid w:val="0"/>
        </w:rPr>
        <w:tab/>
        <w:t>Employee to be informed</w:t>
      </w:r>
      <w:bookmarkEnd w:id="190"/>
      <w:bookmarkEnd w:id="191"/>
      <w:bookmarkEnd w:id="192"/>
      <w:r>
        <w:rPr>
          <w:snapToGrid w:val="0"/>
        </w:rPr>
        <w:t xml:space="preserve"> </w:t>
      </w:r>
    </w:p>
    <w:p>
      <w:pPr>
        <w:pStyle w:val="Subsection"/>
        <w:rPr>
          <w:snapToGrid w:val="0"/>
        </w:rPr>
      </w:pPr>
      <w:r>
        <w:rPr>
          <w:snapToGrid w:val="0"/>
        </w:rPr>
        <w:tab/>
        <w:t>(1)</w:t>
      </w:r>
      <w:r>
        <w:rPr>
          <w:snapToGrid w:val="0"/>
        </w:rPr>
        <w:tab/>
        <w:t>Where an employer has decided to — </w:t>
      </w:r>
    </w:p>
    <w:p>
      <w:pPr>
        <w:pStyle w:val="Indenta"/>
        <w:rPr>
          <w:snapToGrid w:val="0"/>
        </w:rPr>
      </w:pPr>
      <w:r>
        <w:rPr>
          <w:snapToGrid w:val="0"/>
        </w:rPr>
        <w:tab/>
        <w:t>(a)</w:t>
      </w:r>
      <w:r>
        <w:rPr>
          <w:snapToGrid w:val="0"/>
        </w:rPr>
        <w:tab/>
        <w:t>take action that is likely to have a significant effect on an employee; or</w:t>
      </w:r>
    </w:p>
    <w:p>
      <w:pPr>
        <w:pStyle w:val="Indenta"/>
        <w:rPr>
          <w:snapToGrid w:val="0"/>
        </w:rPr>
      </w:pPr>
      <w:r>
        <w:rPr>
          <w:snapToGrid w:val="0"/>
        </w:rPr>
        <w:tab/>
        <w:t>(b)</w:t>
      </w:r>
      <w:r>
        <w:rPr>
          <w:snapToGrid w:val="0"/>
        </w:rPr>
        <w:tab/>
        <w:t>make an employee redundant,</w:t>
      </w:r>
    </w:p>
    <w:p>
      <w:pPr>
        <w:pStyle w:val="Subsection"/>
        <w:rPr>
          <w:snapToGrid w:val="0"/>
        </w:rPr>
      </w:pPr>
      <w:r>
        <w:rPr>
          <w:snapToGrid w:val="0"/>
        </w:rPr>
        <w:tab/>
      </w:r>
      <w:r>
        <w:rPr>
          <w:snapToGrid w:val="0"/>
        </w:rPr>
        <w:tab/>
        <w:t>the employee is entitled to be informed by the employer, as soon as reasonably practicable after the decision has been made, of the action or the redundancy, as the case may be, and discuss with the employer the matters mentioned in subsection (2).</w:t>
      </w:r>
    </w:p>
    <w:p>
      <w:pPr>
        <w:pStyle w:val="Subsection"/>
        <w:rPr>
          <w:snapToGrid w:val="0"/>
        </w:rPr>
      </w:pPr>
      <w:r>
        <w:rPr>
          <w:snapToGrid w:val="0"/>
        </w:rPr>
        <w:tab/>
        <w:t xml:space="preserve">(2) </w:t>
      </w:r>
      <w:r>
        <w:rPr>
          <w:snapToGrid w:val="0"/>
        </w:rPr>
        <w:tab/>
        <w:t>The matters to be discussed are — </w:t>
      </w:r>
    </w:p>
    <w:p>
      <w:pPr>
        <w:pStyle w:val="Indenta"/>
        <w:rPr>
          <w:snapToGrid w:val="0"/>
        </w:rPr>
      </w:pPr>
      <w:r>
        <w:rPr>
          <w:snapToGrid w:val="0"/>
        </w:rPr>
        <w:tab/>
        <w:t>(a)</w:t>
      </w:r>
      <w:r>
        <w:rPr>
          <w:snapToGrid w:val="0"/>
        </w:rPr>
        <w:tab/>
        <w:t>the likely effects of the action or the redundancy in respect of the employee; and</w:t>
      </w:r>
    </w:p>
    <w:p>
      <w:pPr>
        <w:pStyle w:val="Indenta"/>
        <w:rPr>
          <w:snapToGrid w:val="0"/>
        </w:rPr>
      </w:pPr>
      <w:r>
        <w:rPr>
          <w:snapToGrid w:val="0"/>
        </w:rPr>
        <w:tab/>
        <w:t>(b)</w:t>
      </w:r>
      <w:r>
        <w:rPr>
          <w:snapToGrid w:val="0"/>
        </w:rPr>
        <w:tab/>
        <w:t>measures that may be taken by the employee or the employer to avoid or minimize a significant effect,</w:t>
      </w:r>
    </w:p>
    <w:p>
      <w:pPr>
        <w:pStyle w:val="Subsection"/>
        <w:rPr>
          <w:snapToGrid w:val="0"/>
        </w:rPr>
      </w:pPr>
      <w:r>
        <w:rPr>
          <w:snapToGrid w:val="0"/>
        </w:rPr>
        <w:tab/>
      </w:r>
      <w:r>
        <w:rPr>
          <w:snapToGrid w:val="0"/>
        </w:rPr>
        <w:tab/>
        <w:t>as the case requires.</w:t>
      </w:r>
    </w:p>
    <w:p>
      <w:pPr>
        <w:pStyle w:val="Heading5"/>
        <w:rPr>
          <w:snapToGrid w:val="0"/>
        </w:rPr>
      </w:pPr>
      <w:bookmarkStart w:id="193" w:name="_Toc15793452"/>
      <w:bookmarkStart w:id="194" w:name="_Toc20100870"/>
      <w:bookmarkStart w:id="195" w:name="_Toc103130244"/>
      <w:r>
        <w:rPr>
          <w:rStyle w:val="CharSectno"/>
        </w:rPr>
        <w:t>42</w:t>
      </w:r>
      <w:r>
        <w:rPr>
          <w:snapToGrid w:val="0"/>
        </w:rPr>
        <w:t>.</w:t>
      </w:r>
      <w:r>
        <w:rPr>
          <w:snapToGrid w:val="0"/>
        </w:rPr>
        <w:tab/>
        <w:t>Employer not bound to disclose prejudicial information</w:t>
      </w:r>
      <w:bookmarkEnd w:id="193"/>
      <w:bookmarkEnd w:id="194"/>
      <w:bookmarkEnd w:id="195"/>
      <w:r>
        <w:rPr>
          <w:snapToGrid w:val="0"/>
        </w:rPr>
        <w:t xml:space="preserve"> </w:t>
      </w:r>
    </w:p>
    <w:p>
      <w:pPr>
        <w:pStyle w:val="Subsection"/>
        <w:rPr>
          <w:snapToGrid w:val="0"/>
        </w:rPr>
      </w:pPr>
      <w:r>
        <w:rPr>
          <w:snapToGrid w:val="0"/>
        </w:rPr>
        <w:tab/>
      </w:r>
      <w:r>
        <w:rPr>
          <w:snapToGrid w:val="0"/>
        </w:rPr>
        <w:tab/>
        <w:t>Nothing in this Act requires an employer, when providing information or holding a discussion under section 41(1) to disclose information that may seriously harm — </w:t>
      </w:r>
    </w:p>
    <w:p>
      <w:pPr>
        <w:pStyle w:val="Indenta"/>
        <w:rPr>
          <w:snapToGrid w:val="0"/>
        </w:rPr>
      </w:pPr>
      <w:r>
        <w:rPr>
          <w:snapToGrid w:val="0"/>
        </w:rPr>
        <w:tab/>
        <w:t>(a)</w:t>
      </w:r>
      <w:r>
        <w:rPr>
          <w:snapToGrid w:val="0"/>
        </w:rPr>
        <w:tab/>
        <w:t>the employer’s business undertaking; or</w:t>
      </w:r>
    </w:p>
    <w:p>
      <w:pPr>
        <w:pStyle w:val="Indenta"/>
        <w:rPr>
          <w:snapToGrid w:val="0"/>
        </w:rPr>
      </w:pPr>
      <w:r>
        <w:rPr>
          <w:snapToGrid w:val="0"/>
        </w:rPr>
        <w:tab/>
        <w:t>(b)</w:t>
      </w:r>
      <w:r>
        <w:rPr>
          <w:snapToGrid w:val="0"/>
        </w:rPr>
        <w:tab/>
        <w:t>the employer’s interest in the carrying on, or disposition, of the business undertaking.</w:t>
      </w:r>
    </w:p>
    <w:p>
      <w:pPr>
        <w:pStyle w:val="Heading5"/>
        <w:rPr>
          <w:snapToGrid w:val="0"/>
        </w:rPr>
      </w:pPr>
      <w:bookmarkStart w:id="196" w:name="_Toc15793453"/>
      <w:bookmarkStart w:id="197" w:name="_Toc20100871"/>
      <w:bookmarkStart w:id="198" w:name="_Toc103130245"/>
      <w:r>
        <w:rPr>
          <w:rStyle w:val="CharSectno"/>
        </w:rPr>
        <w:t>43</w:t>
      </w:r>
      <w:r>
        <w:rPr>
          <w:snapToGrid w:val="0"/>
        </w:rPr>
        <w:t>.</w:t>
      </w:r>
      <w:r>
        <w:rPr>
          <w:snapToGrid w:val="0"/>
        </w:rPr>
        <w:tab/>
        <w:t>Paid leave for job interviews</w:t>
      </w:r>
      <w:bookmarkEnd w:id="196"/>
      <w:bookmarkEnd w:id="197"/>
      <w:r>
        <w:rPr>
          <w:snapToGrid w:val="0"/>
        </w:rPr>
        <w:t>, entitlement to</w:t>
      </w:r>
      <w:bookmarkEnd w:id="198"/>
    </w:p>
    <w:p>
      <w:pPr>
        <w:pStyle w:val="Subsection"/>
        <w:rPr>
          <w:snapToGrid w:val="0"/>
        </w:rPr>
      </w:pPr>
      <w:r>
        <w:rPr>
          <w:snapToGrid w:val="0"/>
        </w:rPr>
        <w:tab/>
        <w:t>(1)</w:t>
      </w:r>
      <w:r>
        <w:rPr>
          <w:snapToGrid w:val="0"/>
        </w:rPr>
        <w:tab/>
        <w:t>An employee</w:t>
      </w:r>
      <w:r>
        <w:t>, other than a seasonal worker</w:t>
      </w:r>
      <w:r>
        <w:rPr>
          <w:snapToGrid w:val="0"/>
        </w:rPr>
        <w:t xml:space="preserve"> who has been informed that he or she has been, or will be, made redundant is entitled to paid leave of up to 8 hours for the purpose of being interviewed for further employment.</w:t>
      </w:r>
    </w:p>
    <w:p>
      <w:pPr>
        <w:pStyle w:val="Subsection"/>
        <w:rPr>
          <w:snapToGrid w:val="0"/>
        </w:rPr>
      </w:pPr>
      <w:r>
        <w:rPr>
          <w:snapToGrid w:val="0"/>
        </w:rPr>
        <w:tab/>
        <w:t xml:space="preserve">(2) </w:t>
      </w:r>
      <w:r>
        <w:rPr>
          <w:snapToGrid w:val="0"/>
        </w:rPr>
        <w:tab/>
        <w:t>The 8 hours need not be consecutive.</w:t>
      </w:r>
    </w:p>
    <w:p>
      <w:pPr>
        <w:pStyle w:val="Subsection"/>
        <w:rPr>
          <w:snapToGrid w:val="0"/>
        </w:rPr>
      </w:pPr>
      <w:r>
        <w:rPr>
          <w:snapToGrid w:val="0"/>
        </w:rPr>
        <w:tab/>
        <w:t xml:space="preserve">(3) </w:t>
      </w:r>
      <w:r>
        <w:rPr>
          <w:snapToGrid w:val="0"/>
        </w:rPr>
        <w:tab/>
        <w:t>An employee who claims to be entitled to paid leave under subsection (1) is to provide to the employer evidence that would satisfy a reasonable person of the entitlement.</w:t>
      </w:r>
    </w:p>
    <w:p>
      <w:pPr>
        <w:pStyle w:val="Subsection"/>
        <w:rPr>
          <w:snapToGrid w:val="0"/>
        </w:rPr>
      </w:pPr>
      <w:r>
        <w:rPr>
          <w:snapToGrid w:val="0"/>
        </w:rPr>
        <w:tab/>
        <w:t xml:space="preserve">(4) </w:t>
      </w:r>
      <w:r>
        <w:rPr>
          <w:snapToGrid w:val="0"/>
        </w:rPr>
        <w:tab/>
        <w:t>Payment for leave under subsection (1) is to be made in accordance with section 18.</w:t>
      </w:r>
    </w:p>
    <w:p>
      <w:pPr>
        <w:pStyle w:val="Footnotesection"/>
      </w:pPr>
      <w:r>
        <w:tab/>
        <w:t>[Section 43 amended by No. 20 of 2002 s. 175.]</w:t>
      </w:r>
    </w:p>
    <w:p>
      <w:pPr>
        <w:pStyle w:val="Heading2"/>
      </w:pPr>
      <w:bookmarkStart w:id="199" w:name="_Toc89161782"/>
      <w:bookmarkStart w:id="200" w:name="_Toc89510846"/>
      <w:bookmarkStart w:id="201" w:name="_Toc97007749"/>
      <w:bookmarkStart w:id="202" w:name="_Toc102387523"/>
      <w:bookmarkStart w:id="203" w:name="_Toc103130246"/>
      <w:r>
        <w:rPr>
          <w:rStyle w:val="CharPartNo"/>
        </w:rPr>
        <w:t>Part 6</w:t>
      </w:r>
      <w:r>
        <w:rPr>
          <w:rStyle w:val="CharDivNo"/>
        </w:rPr>
        <w:t> </w:t>
      </w:r>
      <w:r>
        <w:t>—</w:t>
      </w:r>
      <w:r>
        <w:rPr>
          <w:rStyle w:val="CharDivText"/>
        </w:rPr>
        <w:t> </w:t>
      </w:r>
      <w:r>
        <w:rPr>
          <w:rStyle w:val="CharPartText"/>
        </w:rPr>
        <w:t>Keeping of records</w:t>
      </w:r>
      <w:bookmarkEnd w:id="199"/>
      <w:bookmarkEnd w:id="200"/>
      <w:bookmarkEnd w:id="201"/>
      <w:bookmarkEnd w:id="202"/>
      <w:bookmarkEnd w:id="203"/>
      <w:r>
        <w:rPr>
          <w:rStyle w:val="CharPartText"/>
        </w:rPr>
        <w:t xml:space="preserve"> </w:t>
      </w:r>
    </w:p>
    <w:p>
      <w:pPr>
        <w:pStyle w:val="Heading5"/>
        <w:rPr>
          <w:snapToGrid w:val="0"/>
        </w:rPr>
      </w:pPr>
      <w:bookmarkStart w:id="204" w:name="_Toc15793454"/>
      <w:bookmarkStart w:id="205" w:name="_Toc20100872"/>
      <w:bookmarkStart w:id="206" w:name="_Toc103130247"/>
      <w:r>
        <w:rPr>
          <w:rStyle w:val="CharSectno"/>
        </w:rPr>
        <w:t>44</w:t>
      </w:r>
      <w:r>
        <w:rPr>
          <w:snapToGrid w:val="0"/>
        </w:rPr>
        <w:t>.</w:t>
      </w:r>
      <w:r>
        <w:rPr>
          <w:snapToGrid w:val="0"/>
        </w:rPr>
        <w:tab/>
        <w:t>Employment records</w:t>
      </w:r>
      <w:bookmarkEnd w:id="204"/>
      <w:bookmarkEnd w:id="205"/>
      <w:r>
        <w:rPr>
          <w:snapToGrid w:val="0"/>
        </w:rPr>
        <w:t xml:space="preserve"> to be kept by employer</w:t>
      </w:r>
      <w:bookmarkEnd w:id="206"/>
    </w:p>
    <w:p>
      <w:pPr>
        <w:pStyle w:val="Subsection"/>
        <w:rPr>
          <w:snapToGrid w:val="0"/>
        </w:rPr>
      </w:pPr>
      <w:r>
        <w:rPr>
          <w:snapToGrid w:val="0"/>
        </w:rPr>
        <w:tab/>
        <w:t>(1)</w:t>
      </w:r>
      <w:r>
        <w:rPr>
          <w:snapToGrid w:val="0"/>
        </w:rPr>
        <w:tab/>
        <w:t xml:space="preserve">Subsection (2) does not apply to an employee during any period when the employee’s contract of employment is governed by </w:t>
      </w:r>
      <w:r>
        <w:t>an employer</w:t>
      </w:r>
      <w:r>
        <w:noBreakHyphen/>
        <w:t>employee agreement</w:t>
      </w:r>
      <w:r>
        <w:rPr>
          <w:snapToGrid w:val="0"/>
        </w:rPr>
        <w:t xml:space="preserve"> or an award.</w:t>
      </w:r>
    </w:p>
    <w:p>
      <w:pPr>
        <w:pStyle w:val="Subsection"/>
        <w:rPr>
          <w:snapToGrid w:val="0"/>
        </w:rPr>
      </w:pPr>
      <w:r>
        <w:rPr>
          <w:snapToGrid w:val="0"/>
        </w:rPr>
        <w:tab/>
        <w:t xml:space="preserve">(2) </w:t>
      </w:r>
      <w:r>
        <w:rPr>
          <w:snapToGrid w:val="0"/>
        </w:rPr>
        <w:tab/>
        <w:t>An employer must ensure that details are recorded of — </w:t>
      </w:r>
    </w:p>
    <w:p>
      <w:pPr>
        <w:pStyle w:val="Indenta"/>
        <w:rPr>
          <w:snapToGrid w:val="0"/>
        </w:rPr>
      </w:pPr>
      <w:r>
        <w:rPr>
          <w:snapToGrid w:val="0"/>
        </w:rPr>
        <w:tab/>
        <w:t>(a)</w:t>
      </w:r>
      <w:r>
        <w:rPr>
          <w:snapToGrid w:val="0"/>
        </w:rPr>
        <w:tab/>
        <w:t>the employee’s name and, if the employee is under 21 years of age, his or her date of birth;</w:t>
      </w:r>
    </w:p>
    <w:p>
      <w:pPr>
        <w:pStyle w:val="Indenta"/>
        <w:rPr>
          <w:snapToGrid w:val="0"/>
        </w:rPr>
      </w:pPr>
      <w:r>
        <w:rPr>
          <w:snapToGrid w:val="0"/>
        </w:rPr>
        <w:tab/>
        <w:t>(aa)</w:t>
      </w:r>
      <w:r>
        <w:rPr>
          <w:snapToGrid w:val="0"/>
        </w:rPr>
        <w:tab/>
        <w:t>the date on which the employee commenced employment with the employer;</w:t>
      </w:r>
    </w:p>
    <w:p>
      <w:pPr>
        <w:pStyle w:val="Indenta"/>
      </w:pPr>
      <w:r>
        <w:tab/>
        <w:t>(ab)</w:t>
      </w:r>
      <w:r>
        <w:tab/>
        <w:t>the total number of hours worked by the employee in each week of the employee’s employment with the employer unless the employee’s contract of employment provides for an annual salary exceeding $45 000 or the salary specified, or worked out in a manner specified, by the regulations;</w:t>
      </w:r>
    </w:p>
    <w:p>
      <w:pPr>
        <w:pStyle w:val="Indenta"/>
        <w:rPr>
          <w:snapToGrid w:val="0"/>
        </w:rPr>
      </w:pPr>
      <w:r>
        <w:rPr>
          <w:snapToGrid w:val="0"/>
        </w:rPr>
        <w:tab/>
        <w:t>(b)</w:t>
      </w:r>
      <w:r>
        <w:rPr>
          <w:snapToGrid w:val="0"/>
        </w:rPr>
        <w:tab/>
        <w:t>the gross and net amounts paid to the employee under the contract of employment, and all deductions and the reasons for them;</w:t>
      </w:r>
    </w:p>
    <w:p>
      <w:pPr>
        <w:pStyle w:val="Indenta"/>
        <w:rPr>
          <w:snapToGrid w:val="0"/>
        </w:rPr>
      </w:pPr>
      <w:r>
        <w:rPr>
          <w:snapToGrid w:val="0"/>
        </w:rPr>
        <w:tab/>
        <w:t>(c)</w:t>
      </w:r>
      <w:r>
        <w:rPr>
          <w:snapToGrid w:val="0"/>
        </w:rPr>
        <w:tab/>
        <w:t>all leave taken by the employee, whether paid, partly paid or unpaid;</w:t>
      </w:r>
    </w:p>
    <w:p>
      <w:pPr>
        <w:pStyle w:val="Indenta"/>
        <w:rPr>
          <w:snapToGrid w:val="0"/>
        </w:rPr>
      </w:pPr>
      <w:r>
        <w:rPr>
          <w:snapToGrid w:val="0"/>
        </w:rPr>
        <w:tab/>
        <w:t>(ca)</w:t>
      </w:r>
      <w:r>
        <w:rPr>
          <w:snapToGrid w:val="0"/>
        </w:rPr>
        <w:tab/>
        <w:t xml:space="preserve">such details as are necessary for the calculation of the entitlement to, and payment for, long service leave under the </w:t>
      </w:r>
      <w:r>
        <w:rPr>
          <w:i/>
          <w:snapToGrid w:val="0"/>
        </w:rPr>
        <w:t>Long Service Leave Act 1958</w:t>
      </w:r>
      <w:r>
        <w:rPr>
          <w:snapToGrid w:val="0"/>
        </w:rPr>
        <w:t>; and</w:t>
      </w:r>
    </w:p>
    <w:p>
      <w:pPr>
        <w:pStyle w:val="Indenta"/>
        <w:rPr>
          <w:snapToGrid w:val="0"/>
        </w:rPr>
      </w:pPr>
      <w:r>
        <w:rPr>
          <w:snapToGrid w:val="0"/>
        </w:rPr>
        <w:tab/>
        <w:t>(d)</w:t>
      </w:r>
      <w:r>
        <w:rPr>
          <w:snapToGrid w:val="0"/>
        </w:rPr>
        <w:tab/>
        <w:t>other matters prescribed by the regulations.</w:t>
      </w:r>
    </w:p>
    <w:p>
      <w:pPr>
        <w:pStyle w:val="Subsection"/>
        <w:rPr>
          <w:snapToGrid w:val="0"/>
        </w:rPr>
      </w:pPr>
      <w:r>
        <w:rPr>
          <w:snapToGrid w:val="0"/>
        </w:rPr>
        <w:tab/>
        <w:t xml:space="preserve">(3) </w:t>
      </w:r>
      <w:r>
        <w:rPr>
          <w:snapToGrid w:val="0"/>
        </w:rPr>
        <w:tab/>
        <w:t>The employer must ensure that — </w:t>
      </w:r>
    </w:p>
    <w:p>
      <w:pPr>
        <w:pStyle w:val="Indenta"/>
        <w:rPr>
          <w:snapToGrid w:val="0"/>
        </w:rPr>
      </w:pPr>
      <w:r>
        <w:rPr>
          <w:snapToGrid w:val="0"/>
        </w:rPr>
        <w:tab/>
        <w:t>(a)</w:t>
      </w:r>
      <w:r>
        <w:rPr>
          <w:snapToGrid w:val="0"/>
        </w:rPr>
        <w:tab/>
        <w:t>the records are kept in accordance with the regulations; and</w:t>
      </w:r>
    </w:p>
    <w:p>
      <w:pPr>
        <w:pStyle w:val="Indenta"/>
        <w:rPr>
          <w:snapToGrid w:val="0"/>
        </w:rPr>
      </w:pPr>
      <w:r>
        <w:rPr>
          <w:snapToGrid w:val="0"/>
        </w:rPr>
        <w:tab/>
        <w:t>(b)</w:t>
      </w:r>
      <w:r>
        <w:rPr>
          <w:snapToGrid w:val="0"/>
        </w:rPr>
        <w:tab/>
        <w:t>each entry in relation to long service leave is retained during the employment of the employee and for not less than 7 years thereafter, and any other entry is retained for not less than 7 years after it is made.</w:t>
      </w:r>
    </w:p>
    <w:p>
      <w:pPr>
        <w:pStyle w:val="Penstart"/>
        <w:rPr>
          <w:snapToGrid w:val="0"/>
        </w:rPr>
      </w:pPr>
      <w:r>
        <w:rPr>
          <w:snapToGrid w:val="0"/>
        </w:rPr>
        <w:tab/>
        <w:t>Penalty: $5 000.</w:t>
      </w:r>
    </w:p>
    <w:p>
      <w:pPr>
        <w:pStyle w:val="Footnotesection"/>
      </w:pPr>
      <w:r>
        <w:tab/>
        <w:t xml:space="preserve">[Section 44 amended by No. 79 of 1995 s. 64; No. 20 of 2002 s. 22(7) and 176; amended in Gazette 15 Aug 2003 p. 3688.] </w:t>
      </w:r>
    </w:p>
    <w:p>
      <w:pPr>
        <w:pStyle w:val="Heading5"/>
        <w:rPr>
          <w:snapToGrid w:val="0"/>
        </w:rPr>
      </w:pPr>
      <w:bookmarkStart w:id="207" w:name="_Toc15793455"/>
      <w:bookmarkStart w:id="208" w:name="_Toc20100873"/>
      <w:bookmarkStart w:id="209" w:name="_Toc103130248"/>
      <w:r>
        <w:rPr>
          <w:rStyle w:val="CharSectno"/>
        </w:rPr>
        <w:t>45</w:t>
      </w:r>
      <w:r>
        <w:rPr>
          <w:snapToGrid w:val="0"/>
        </w:rPr>
        <w:t>.</w:t>
      </w:r>
      <w:r>
        <w:rPr>
          <w:snapToGrid w:val="0"/>
        </w:rPr>
        <w:tab/>
        <w:t>Access to records kept by employer</w:t>
      </w:r>
      <w:bookmarkEnd w:id="207"/>
      <w:bookmarkEnd w:id="208"/>
      <w:bookmarkEnd w:id="209"/>
      <w:r>
        <w:rPr>
          <w:snapToGrid w:val="0"/>
        </w:rPr>
        <w:t xml:space="preserve"> </w:t>
      </w:r>
    </w:p>
    <w:p>
      <w:pPr>
        <w:pStyle w:val="Subsection"/>
        <w:rPr>
          <w:snapToGrid w:val="0"/>
        </w:rPr>
      </w:pPr>
      <w:r>
        <w:rPr>
          <w:snapToGrid w:val="0"/>
        </w:rPr>
        <w:tab/>
        <w:t>(1)</w:t>
      </w:r>
      <w:r>
        <w:rPr>
          <w:snapToGrid w:val="0"/>
        </w:rPr>
        <w:tab/>
        <w:t>An employer, on request in writing by a relevant person, must — </w:t>
      </w:r>
    </w:p>
    <w:p>
      <w:pPr>
        <w:pStyle w:val="Indenta"/>
        <w:rPr>
          <w:snapToGrid w:val="0"/>
        </w:rPr>
      </w:pPr>
      <w:r>
        <w:rPr>
          <w:snapToGrid w:val="0"/>
        </w:rPr>
        <w:tab/>
        <w:t>(a)</w:t>
      </w:r>
      <w:r>
        <w:rPr>
          <w:snapToGrid w:val="0"/>
        </w:rPr>
        <w:tab/>
        <w:t>produce to the person the records under section 44 relating to an employee to whom that section applies; and</w:t>
      </w:r>
    </w:p>
    <w:p>
      <w:pPr>
        <w:pStyle w:val="Indenta"/>
        <w:rPr>
          <w:snapToGrid w:val="0"/>
        </w:rPr>
      </w:pPr>
      <w:r>
        <w:rPr>
          <w:snapToGrid w:val="0"/>
        </w:rPr>
        <w:tab/>
        <w:t>(b)</w:t>
      </w:r>
      <w:r>
        <w:rPr>
          <w:snapToGrid w:val="0"/>
        </w:rPr>
        <w:tab/>
        <w:t>let the person inspect the records.</w:t>
      </w:r>
    </w:p>
    <w:p>
      <w:pPr>
        <w:pStyle w:val="Penstart"/>
        <w:rPr>
          <w:snapToGrid w:val="0"/>
        </w:rPr>
      </w:pPr>
      <w:r>
        <w:rPr>
          <w:snapToGrid w:val="0"/>
        </w:rPr>
        <w:tab/>
        <w:t>Penalty: $5 000.</w:t>
      </w:r>
    </w:p>
    <w:p>
      <w:pPr>
        <w:pStyle w:val="Subsection"/>
        <w:rPr>
          <w:snapToGrid w:val="0"/>
        </w:rPr>
      </w:pPr>
      <w:r>
        <w:rPr>
          <w:snapToGrid w:val="0"/>
        </w:rPr>
        <w:tab/>
        <w:t>(2)</w:t>
      </w:r>
      <w:r>
        <w:rPr>
          <w:snapToGrid w:val="0"/>
        </w:rPr>
        <w:tab/>
        <w:t>Relevant persons are — </w:t>
      </w:r>
    </w:p>
    <w:p>
      <w:pPr>
        <w:pStyle w:val="Indenta"/>
        <w:rPr>
          <w:snapToGrid w:val="0"/>
        </w:rPr>
      </w:pPr>
      <w:r>
        <w:rPr>
          <w:snapToGrid w:val="0"/>
        </w:rPr>
        <w:tab/>
        <w:t>(a)</w:t>
      </w:r>
      <w:r>
        <w:rPr>
          <w:snapToGrid w:val="0"/>
        </w:rPr>
        <w:tab/>
        <w:t>the employee or a person authorised in writing by the employee; and</w:t>
      </w:r>
    </w:p>
    <w:p>
      <w:pPr>
        <w:pStyle w:val="Indenta"/>
        <w:rPr>
          <w:snapToGrid w:val="0"/>
        </w:rPr>
      </w:pPr>
      <w:r>
        <w:rPr>
          <w:snapToGrid w:val="0"/>
        </w:rPr>
        <w:tab/>
        <w:t>(b)</w:t>
      </w:r>
      <w:r>
        <w:rPr>
          <w:snapToGrid w:val="0"/>
        </w:rPr>
        <w:tab/>
        <w:t>an industrial inspector under the IR Act.</w:t>
      </w:r>
    </w:p>
    <w:p>
      <w:pPr>
        <w:pStyle w:val="Subsection"/>
        <w:rPr>
          <w:snapToGrid w:val="0"/>
        </w:rPr>
      </w:pPr>
      <w:r>
        <w:rPr>
          <w:snapToGrid w:val="0"/>
        </w:rPr>
        <w:tab/>
        <w:t>(3)</w:t>
      </w:r>
      <w:r>
        <w:rPr>
          <w:snapToGrid w:val="0"/>
        </w:rPr>
        <w:tab/>
        <w:t>The duty placed on an employer by subsection (1) — </w:t>
      </w:r>
    </w:p>
    <w:p>
      <w:pPr>
        <w:pStyle w:val="Indenta"/>
        <w:rPr>
          <w:snapToGrid w:val="0"/>
        </w:rPr>
      </w:pPr>
      <w:r>
        <w:rPr>
          <w:snapToGrid w:val="0"/>
        </w:rPr>
        <w:tab/>
        <w:t>(a)</w:t>
      </w:r>
      <w:r>
        <w:rPr>
          <w:snapToGrid w:val="0"/>
        </w:rPr>
        <w:tab/>
        <w:t>continues so long as the record is required to be kept under section 44(3)(b);</w:t>
      </w:r>
    </w:p>
    <w:p>
      <w:pPr>
        <w:pStyle w:val="Indenta"/>
        <w:rPr>
          <w:snapToGrid w:val="0"/>
        </w:rPr>
      </w:pPr>
      <w:r>
        <w:rPr>
          <w:snapToGrid w:val="0"/>
        </w:rPr>
        <w:tab/>
        <w:t>(b)</w:t>
      </w:r>
      <w:r>
        <w:rPr>
          <w:snapToGrid w:val="0"/>
        </w:rPr>
        <w:tab/>
        <w:t>is not affected by the fact that the employee is no longer employed by the employer;</w:t>
      </w:r>
    </w:p>
    <w:p>
      <w:pPr>
        <w:pStyle w:val="Indenta"/>
        <w:rPr>
          <w:snapToGrid w:val="0"/>
        </w:rPr>
      </w:pPr>
      <w:r>
        <w:rPr>
          <w:snapToGrid w:val="0"/>
        </w:rPr>
        <w:tab/>
        <w:t>(c)</w:t>
      </w:r>
      <w:r>
        <w:rPr>
          <w:snapToGrid w:val="0"/>
        </w:rPr>
        <w:tab/>
        <w:t>includes the further duties — </w:t>
      </w:r>
    </w:p>
    <w:p>
      <w:pPr>
        <w:pStyle w:val="Indenti"/>
        <w:rPr>
          <w:snapToGrid w:val="0"/>
        </w:rPr>
      </w:pPr>
      <w:r>
        <w:rPr>
          <w:snapToGrid w:val="0"/>
        </w:rPr>
        <w:tab/>
        <w:t>(i)</w:t>
      </w:r>
      <w:r>
        <w:rPr>
          <w:snapToGrid w:val="0"/>
        </w:rPr>
        <w:tab/>
        <w:t>to let the relevant person enter premises of the employer for the purposes of inspection of the records; and</w:t>
      </w:r>
    </w:p>
    <w:p>
      <w:pPr>
        <w:pStyle w:val="Indenti"/>
        <w:rPr>
          <w:snapToGrid w:val="0"/>
        </w:rPr>
      </w:pPr>
      <w:r>
        <w:rPr>
          <w:snapToGrid w:val="0"/>
        </w:rPr>
        <w:tab/>
        <w:t>(ii)</w:t>
      </w:r>
      <w:r>
        <w:rPr>
          <w:snapToGrid w:val="0"/>
        </w:rPr>
        <w:tab/>
        <w:t>to let the relevant person take copies of or extracts from the records;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must be complied with not later than the end of the next pay period after the request for inspection is received.</w:t>
      </w:r>
    </w:p>
    <w:p>
      <w:pPr>
        <w:pStyle w:val="Footnotesection"/>
      </w:pPr>
      <w:r>
        <w:tab/>
        <w:t>[Section 45 amended by No. 20 of 2002 s. 177.]</w:t>
      </w:r>
    </w:p>
    <w:p>
      <w:pPr>
        <w:pStyle w:val="Heading5"/>
        <w:rPr>
          <w:snapToGrid w:val="0"/>
        </w:rPr>
      </w:pPr>
      <w:bookmarkStart w:id="210" w:name="_Toc15793456"/>
      <w:bookmarkStart w:id="211" w:name="_Toc20100874"/>
      <w:bookmarkStart w:id="212" w:name="_Toc103130249"/>
      <w:r>
        <w:rPr>
          <w:rStyle w:val="CharSectno"/>
        </w:rPr>
        <w:t>46</w:t>
      </w:r>
      <w:r>
        <w:rPr>
          <w:snapToGrid w:val="0"/>
        </w:rPr>
        <w:t>.</w:t>
      </w:r>
      <w:r>
        <w:rPr>
          <w:snapToGrid w:val="0"/>
        </w:rPr>
        <w:tab/>
        <w:t>Enforcement</w:t>
      </w:r>
      <w:bookmarkEnd w:id="210"/>
      <w:bookmarkEnd w:id="211"/>
      <w:bookmarkEnd w:id="212"/>
      <w:r>
        <w:rPr>
          <w:snapToGrid w:val="0"/>
        </w:rPr>
        <w:t xml:space="preserve"> </w:t>
      </w:r>
    </w:p>
    <w:p>
      <w:pPr>
        <w:pStyle w:val="Subsection"/>
        <w:rPr>
          <w:sz w:val="20"/>
        </w:rPr>
      </w:pPr>
      <w:r>
        <w:tab/>
        <w:t>(1)</w:t>
      </w:r>
      <w:r>
        <w:tab/>
        <w:t xml:space="preserve">Subject to section 19(1) of the </w:t>
      </w:r>
      <w:r>
        <w:rPr>
          <w:i/>
        </w:rPr>
        <w:t>Children’s Court of Western Australia Act 1988</w:t>
      </w:r>
      <w:r>
        <w:t>, an industrial magistrate’s court established under Part III of the IR Act has jurisdiction to hear and determine a charge of an offence under this Part and that jurisdiction is exclusive of any other court except where an appeal lies to that other court.</w:t>
      </w:r>
    </w:p>
    <w:p>
      <w:pPr>
        <w:pStyle w:val="Subsection"/>
        <w:rPr>
          <w:snapToGrid w:val="0"/>
        </w:rPr>
      </w:pPr>
      <w:r>
        <w:tab/>
        <w:t>(2)</w:t>
      </w:r>
      <w:r>
        <w:tab/>
        <w:t xml:space="preserve">Part 2 of the </w:t>
      </w:r>
      <w:r>
        <w:rPr>
          <w:i/>
        </w:rPr>
        <w:t xml:space="preserve">Criminal Appeals Act 2004 </w:t>
      </w:r>
      <w:r>
        <w:t>applies in respect of decisions of an industrial magistrate’s court made under subsection (1).</w:t>
      </w:r>
    </w:p>
    <w:p>
      <w:pPr>
        <w:pStyle w:val="Footnotesection"/>
      </w:pPr>
      <w:r>
        <w:tab/>
        <w:t>[Section 46 amended by No. 20 of 2002 s. 177; No. 59 of 2004 s. 141; No. 84 of 2004 s. 78.]</w:t>
      </w:r>
    </w:p>
    <w:p>
      <w:pPr>
        <w:pStyle w:val="Heading2"/>
      </w:pPr>
      <w:bookmarkStart w:id="213" w:name="_Toc89161786"/>
      <w:bookmarkStart w:id="214" w:name="_Toc89510850"/>
      <w:bookmarkStart w:id="215" w:name="_Toc97007753"/>
      <w:bookmarkStart w:id="216" w:name="_Toc102387527"/>
      <w:bookmarkStart w:id="217" w:name="_Toc103130250"/>
      <w:r>
        <w:rPr>
          <w:rStyle w:val="CharPartNo"/>
        </w:rPr>
        <w:t>Part 7</w:t>
      </w:r>
      <w:r>
        <w:rPr>
          <w:rStyle w:val="CharDivNo"/>
        </w:rPr>
        <w:t> </w:t>
      </w:r>
      <w:r>
        <w:t>—</w:t>
      </w:r>
      <w:r>
        <w:rPr>
          <w:rStyle w:val="CharDivText"/>
        </w:rPr>
        <w:t> </w:t>
      </w:r>
      <w:r>
        <w:rPr>
          <w:rStyle w:val="CharPartText"/>
        </w:rPr>
        <w:t>Regulations</w:t>
      </w:r>
      <w:bookmarkEnd w:id="213"/>
      <w:bookmarkEnd w:id="214"/>
      <w:bookmarkEnd w:id="215"/>
      <w:bookmarkEnd w:id="216"/>
      <w:bookmarkEnd w:id="217"/>
      <w:r>
        <w:rPr>
          <w:rStyle w:val="CharPartText"/>
        </w:rPr>
        <w:t xml:space="preserve"> </w:t>
      </w:r>
    </w:p>
    <w:p>
      <w:pPr>
        <w:pStyle w:val="Heading5"/>
        <w:rPr>
          <w:snapToGrid w:val="0"/>
        </w:rPr>
      </w:pPr>
      <w:bookmarkStart w:id="218" w:name="_Toc15793457"/>
      <w:bookmarkStart w:id="219" w:name="_Toc20100875"/>
      <w:bookmarkStart w:id="220" w:name="_Toc103130251"/>
      <w:r>
        <w:rPr>
          <w:rStyle w:val="CharSectno"/>
        </w:rPr>
        <w:t>47</w:t>
      </w:r>
      <w:r>
        <w:rPr>
          <w:snapToGrid w:val="0"/>
        </w:rPr>
        <w:t>.</w:t>
      </w:r>
      <w:r>
        <w:rPr>
          <w:snapToGrid w:val="0"/>
        </w:rPr>
        <w:tab/>
        <w:t>Regulations</w:t>
      </w:r>
      <w:bookmarkEnd w:id="218"/>
      <w:bookmarkEnd w:id="219"/>
      <w:bookmarkEnd w:id="220"/>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221" w:name="_Toc20100876"/>
      <w:bookmarkStart w:id="222" w:name="_Toc23300852"/>
      <w:bookmarkStart w:id="223" w:name="_Toc103130252"/>
      <w:r>
        <w:rPr>
          <w:rStyle w:val="CharSchNo"/>
        </w:rPr>
        <w:t>Schedule 1</w:t>
      </w:r>
      <w:bookmarkEnd w:id="221"/>
      <w:bookmarkEnd w:id="222"/>
      <w:bookmarkEnd w:id="223"/>
      <w:r>
        <w:rPr>
          <w:rStyle w:val="CharSchText"/>
        </w:rPr>
        <w:t xml:space="preserve"> </w:t>
      </w:r>
    </w:p>
    <w:p>
      <w:pPr>
        <w:pStyle w:val="yShoulderClause"/>
        <w:rPr>
          <w:snapToGrid w:val="0"/>
        </w:rPr>
      </w:pPr>
      <w:r>
        <w:rPr>
          <w:snapToGrid w:val="0"/>
        </w:rPr>
        <w:t>[Section 29]</w:t>
      </w:r>
    </w:p>
    <w:p>
      <w:pPr>
        <w:pStyle w:val="yHeading2"/>
        <w:outlineLvl w:val="9"/>
      </w:pPr>
      <w:bookmarkStart w:id="224" w:name="_Toc21494518"/>
      <w:bookmarkStart w:id="225" w:name="_Toc22531920"/>
      <w:bookmarkStart w:id="226" w:name="_Toc103130253"/>
      <w:r>
        <w:t>Public holidays</w:t>
      </w:r>
      <w:bookmarkEnd w:id="224"/>
      <w:bookmarkEnd w:id="225"/>
      <w:bookmarkEnd w:id="226"/>
    </w:p>
    <w:p>
      <w:pPr>
        <w:pStyle w:val="yMiscellaneousBody"/>
        <w:rPr>
          <w:snapToGrid w:val="0"/>
        </w:rPr>
      </w:pPr>
      <w:r>
        <w:rPr>
          <w:snapToGrid w:val="0"/>
        </w:rPr>
        <w:t>The following are public holidays — </w:t>
      </w:r>
    </w:p>
    <w:p>
      <w:pPr>
        <w:pStyle w:val="yMiscellaneousBody"/>
        <w:tabs>
          <w:tab w:val="left" w:pos="567"/>
        </w:tabs>
        <w:ind w:left="1134" w:hanging="1134"/>
        <w:rPr>
          <w:snapToGrid w:val="0"/>
        </w:rPr>
      </w:pPr>
      <w:r>
        <w:rPr>
          <w:snapToGrid w:val="0"/>
        </w:rPr>
        <w:tab/>
        <w:t>New Year’s Day.</w:t>
      </w:r>
    </w:p>
    <w:p>
      <w:pPr>
        <w:pStyle w:val="yMiscellaneousBody"/>
        <w:tabs>
          <w:tab w:val="left" w:pos="567"/>
        </w:tabs>
        <w:ind w:left="1134" w:hanging="1134"/>
        <w:rPr>
          <w:snapToGrid w:val="0"/>
        </w:rPr>
      </w:pPr>
      <w:r>
        <w:rPr>
          <w:snapToGrid w:val="0"/>
        </w:rPr>
        <w:tab/>
        <w:t>Australia Day.</w:t>
      </w:r>
    </w:p>
    <w:p>
      <w:pPr>
        <w:pStyle w:val="yMiscellaneousBody"/>
        <w:tabs>
          <w:tab w:val="left" w:pos="567"/>
        </w:tabs>
        <w:ind w:left="1134" w:hanging="1134"/>
        <w:rPr>
          <w:snapToGrid w:val="0"/>
        </w:rPr>
      </w:pPr>
      <w:r>
        <w:rPr>
          <w:snapToGrid w:val="0"/>
        </w:rPr>
        <w:tab/>
        <w:t>Labour Day.</w:t>
      </w:r>
    </w:p>
    <w:p>
      <w:pPr>
        <w:pStyle w:val="yMiscellaneousBody"/>
        <w:tabs>
          <w:tab w:val="left" w:pos="567"/>
        </w:tabs>
        <w:ind w:left="1134" w:hanging="1134"/>
        <w:rPr>
          <w:snapToGrid w:val="0"/>
        </w:rPr>
      </w:pPr>
      <w:r>
        <w:rPr>
          <w:snapToGrid w:val="0"/>
        </w:rPr>
        <w:tab/>
        <w:t>Good Friday.</w:t>
      </w:r>
    </w:p>
    <w:p>
      <w:pPr>
        <w:pStyle w:val="yMiscellaneousBody"/>
        <w:tabs>
          <w:tab w:val="left" w:pos="567"/>
        </w:tabs>
        <w:ind w:left="1134" w:hanging="1134"/>
        <w:rPr>
          <w:snapToGrid w:val="0"/>
        </w:rPr>
      </w:pPr>
      <w:r>
        <w:rPr>
          <w:snapToGrid w:val="0"/>
        </w:rPr>
        <w:tab/>
        <w:t>Easter Monday.</w:t>
      </w:r>
    </w:p>
    <w:p>
      <w:pPr>
        <w:pStyle w:val="yMiscellaneousBody"/>
        <w:tabs>
          <w:tab w:val="left" w:pos="567"/>
        </w:tabs>
        <w:ind w:left="1134" w:hanging="1134"/>
        <w:rPr>
          <w:snapToGrid w:val="0"/>
        </w:rPr>
      </w:pPr>
      <w:r>
        <w:rPr>
          <w:snapToGrid w:val="0"/>
        </w:rPr>
        <w:tab/>
        <w:t>Anzac Day.</w:t>
      </w:r>
    </w:p>
    <w:p>
      <w:pPr>
        <w:pStyle w:val="yMiscellaneousBody"/>
        <w:tabs>
          <w:tab w:val="left" w:pos="567"/>
        </w:tabs>
        <w:ind w:left="1134" w:hanging="1134"/>
        <w:rPr>
          <w:snapToGrid w:val="0"/>
        </w:rPr>
      </w:pPr>
      <w:r>
        <w:rPr>
          <w:snapToGrid w:val="0"/>
        </w:rPr>
        <w:tab/>
        <w:t>Foundation Day.</w:t>
      </w:r>
    </w:p>
    <w:p>
      <w:pPr>
        <w:pStyle w:val="yMiscellaneousBody"/>
        <w:tabs>
          <w:tab w:val="left" w:pos="567"/>
        </w:tabs>
        <w:ind w:left="1134" w:hanging="1134"/>
        <w:rPr>
          <w:snapToGrid w:val="0"/>
        </w:rPr>
      </w:pPr>
      <w:r>
        <w:rPr>
          <w:snapToGrid w:val="0"/>
        </w:rPr>
        <w:tab/>
        <w:t xml:space="preserve">Celebration Day for the anniversary of the birthday of the reigning Sovereign (the day appointed by proclamation published in the </w:t>
      </w:r>
      <w:r>
        <w:rPr>
          <w:i/>
          <w:snapToGrid w:val="0"/>
        </w:rPr>
        <w:t>Gazette</w:t>
      </w:r>
      <w:r>
        <w:rPr>
          <w:snapToGrid w:val="0"/>
        </w:rPr>
        <w:t xml:space="preserve"> under the </w:t>
      </w:r>
      <w:r>
        <w:rPr>
          <w:i/>
          <w:snapToGrid w:val="0"/>
        </w:rPr>
        <w:t>Public and Bank Holidays Act 1972</w:t>
      </w:r>
      <w:r>
        <w:rPr>
          <w:snapToGrid w:val="0"/>
        </w:rPr>
        <w:t xml:space="preserve">). </w:t>
      </w:r>
    </w:p>
    <w:p>
      <w:pPr>
        <w:pStyle w:val="yMiscellaneousBody"/>
        <w:tabs>
          <w:tab w:val="left" w:pos="567"/>
        </w:tabs>
        <w:ind w:left="1134" w:hanging="1134"/>
        <w:rPr>
          <w:snapToGrid w:val="0"/>
        </w:rPr>
      </w:pPr>
      <w:r>
        <w:rPr>
          <w:snapToGrid w:val="0"/>
        </w:rPr>
        <w:tab/>
        <w:t>Christmas Day.</w:t>
      </w:r>
    </w:p>
    <w:p>
      <w:pPr>
        <w:pStyle w:val="yMiscellaneousBody"/>
        <w:tabs>
          <w:tab w:val="left" w:pos="567"/>
        </w:tabs>
        <w:ind w:left="1134" w:hanging="1134"/>
        <w:rPr>
          <w:snapToGrid w:val="0"/>
        </w:rPr>
      </w:pPr>
      <w:r>
        <w:rPr>
          <w:snapToGrid w:val="0"/>
        </w:rPr>
        <w:tab/>
        <w:t>Boxing Day.</w:t>
      </w:r>
    </w:p>
    <w:p>
      <w:pPr>
        <w:pStyle w:val="yFootnotesection"/>
      </w:pPr>
      <w:r>
        <w:tab/>
        <w:t>[Schedule 1 amended by No. 74 of 2003 s. 84.]</w:t>
      </w:r>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pStyle w:val="nHeading2"/>
      </w:pPr>
      <w:bookmarkStart w:id="227" w:name="_Toc89161790"/>
      <w:bookmarkStart w:id="228" w:name="_Toc89510854"/>
      <w:bookmarkStart w:id="229" w:name="_Toc97007757"/>
      <w:bookmarkStart w:id="230" w:name="_Toc102387531"/>
      <w:bookmarkStart w:id="231" w:name="_Toc103130254"/>
      <w:r>
        <w:t>Notes</w:t>
      </w:r>
      <w:bookmarkEnd w:id="227"/>
      <w:bookmarkEnd w:id="228"/>
      <w:bookmarkEnd w:id="229"/>
      <w:bookmarkEnd w:id="230"/>
      <w:bookmarkEnd w:id="231"/>
    </w:p>
    <w:p>
      <w:pPr>
        <w:pStyle w:val="nSubsection"/>
        <w:rPr>
          <w:snapToGrid w:val="0"/>
        </w:rPr>
      </w:pPr>
      <w:r>
        <w:rPr>
          <w:snapToGrid w:val="0"/>
          <w:vertAlign w:val="superscript"/>
        </w:rPr>
        <w:t>1</w:t>
      </w:r>
      <w:r>
        <w:rPr>
          <w:snapToGrid w:val="0"/>
        </w:rPr>
        <w:tab/>
        <w:t xml:space="preserve">This is a compilation of the </w:t>
      </w:r>
      <w:r>
        <w:rPr>
          <w:i/>
          <w:noProof/>
          <w:snapToGrid w:val="0"/>
        </w:rPr>
        <w:t>Minimum Conditions of Employment Act 1993</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32" w:name="_Toc103130255"/>
      <w:r>
        <w:rPr>
          <w:snapToGrid w:val="0"/>
        </w:rPr>
        <w:t>Compilation table</w:t>
      </w:r>
      <w:bookmarkEnd w:id="232"/>
    </w:p>
    <w:tbl>
      <w:tblPr>
        <w:tblW w:w="0" w:type="auto"/>
        <w:tblInd w:w="57" w:type="dxa"/>
        <w:tblBorders>
          <w:top w:val="single" w:sz="4" w:space="0" w:color="auto"/>
          <w:bottom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ind w:right="59"/>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blPrEx>
          <w:tblBorders>
            <w:top w:val="none" w:sz="0" w:space="0" w:color="auto"/>
            <w:bottom w:val="none" w:sz="0" w:space="0" w:color="auto"/>
          </w:tblBorders>
        </w:tblPrEx>
        <w:tc>
          <w:tcPr>
            <w:tcW w:w="2268" w:type="dxa"/>
          </w:tcPr>
          <w:p>
            <w:pPr>
              <w:pStyle w:val="nTable"/>
              <w:spacing w:before="80"/>
              <w:ind w:right="59"/>
              <w:rPr>
                <w:spacing w:val="-2"/>
                <w:sz w:val="19"/>
              </w:rPr>
            </w:pPr>
            <w:r>
              <w:rPr>
                <w:i/>
                <w:spacing w:val="-2"/>
                <w:sz w:val="19"/>
              </w:rPr>
              <w:t>Minimum Conditions of Employment Act 1993</w:t>
            </w:r>
          </w:p>
        </w:tc>
        <w:tc>
          <w:tcPr>
            <w:tcW w:w="1134" w:type="dxa"/>
          </w:tcPr>
          <w:p>
            <w:pPr>
              <w:pStyle w:val="nTable"/>
              <w:spacing w:before="80"/>
              <w:rPr>
                <w:spacing w:val="-2"/>
                <w:sz w:val="19"/>
              </w:rPr>
            </w:pPr>
            <w:r>
              <w:rPr>
                <w:spacing w:val="-2"/>
                <w:sz w:val="19"/>
              </w:rPr>
              <w:t>14 of 1993</w:t>
            </w:r>
          </w:p>
        </w:tc>
        <w:tc>
          <w:tcPr>
            <w:tcW w:w="1134" w:type="dxa"/>
          </w:tcPr>
          <w:p>
            <w:pPr>
              <w:pStyle w:val="nTable"/>
              <w:spacing w:before="80"/>
              <w:rPr>
                <w:spacing w:val="-2"/>
                <w:sz w:val="19"/>
              </w:rPr>
            </w:pPr>
            <w:r>
              <w:rPr>
                <w:spacing w:val="-2"/>
                <w:sz w:val="19"/>
              </w:rPr>
              <w:t>23 Nov 1993</w:t>
            </w:r>
          </w:p>
        </w:tc>
        <w:tc>
          <w:tcPr>
            <w:tcW w:w="2551" w:type="dxa"/>
          </w:tcPr>
          <w:p>
            <w:pPr>
              <w:pStyle w:val="nTable"/>
              <w:spacing w:before="80"/>
              <w:rPr>
                <w:spacing w:val="-2"/>
                <w:sz w:val="19"/>
              </w:rPr>
            </w:pPr>
            <w:r>
              <w:rPr>
                <w:spacing w:val="-2"/>
                <w:sz w:val="19"/>
              </w:rPr>
              <w:t>1 Dec 1993 (see s. 2 and </w:t>
            </w:r>
            <w:r>
              <w:rPr>
                <w:i/>
                <w:spacing w:val="-2"/>
                <w:sz w:val="19"/>
              </w:rPr>
              <w:t>Gazette</w:t>
            </w:r>
            <w:r>
              <w:rPr>
                <w:spacing w:val="-2"/>
                <w:sz w:val="19"/>
              </w:rPr>
              <w:t xml:space="preserve"> 30 Nov 1993 p. 6439)</w:t>
            </w:r>
          </w:p>
        </w:tc>
      </w:tr>
      <w:tr>
        <w:tblPrEx>
          <w:tblBorders>
            <w:top w:val="none" w:sz="0" w:space="0" w:color="auto"/>
            <w:bottom w:val="none" w:sz="0" w:space="0" w:color="auto"/>
          </w:tblBorders>
        </w:tblPrEx>
        <w:tc>
          <w:tcPr>
            <w:tcW w:w="2268" w:type="dxa"/>
          </w:tcPr>
          <w:p>
            <w:pPr>
              <w:pStyle w:val="nTable"/>
              <w:spacing w:before="80"/>
              <w:ind w:right="59"/>
              <w:rPr>
                <w:spacing w:val="-2"/>
                <w:sz w:val="19"/>
              </w:rPr>
            </w:pPr>
            <w:r>
              <w:rPr>
                <w:i/>
                <w:spacing w:val="-2"/>
                <w:sz w:val="19"/>
              </w:rPr>
              <w:t>Industrial Relations Legislation Amendment and Repeal Act 1995</w:t>
            </w:r>
            <w:r>
              <w:rPr>
                <w:spacing w:val="-2"/>
                <w:sz w:val="19"/>
              </w:rPr>
              <w:t xml:space="preserve"> s. 64 and 66(5) and (6)</w:t>
            </w:r>
          </w:p>
        </w:tc>
        <w:tc>
          <w:tcPr>
            <w:tcW w:w="1134" w:type="dxa"/>
          </w:tcPr>
          <w:p>
            <w:pPr>
              <w:pStyle w:val="nTable"/>
              <w:spacing w:before="80"/>
              <w:rPr>
                <w:spacing w:val="-2"/>
                <w:sz w:val="19"/>
              </w:rPr>
            </w:pPr>
            <w:r>
              <w:rPr>
                <w:spacing w:val="-2"/>
                <w:sz w:val="19"/>
              </w:rPr>
              <w:t>79 of 1995</w:t>
            </w:r>
          </w:p>
        </w:tc>
        <w:tc>
          <w:tcPr>
            <w:tcW w:w="1134" w:type="dxa"/>
          </w:tcPr>
          <w:p>
            <w:pPr>
              <w:pStyle w:val="nTable"/>
              <w:spacing w:before="80"/>
              <w:rPr>
                <w:spacing w:val="-2"/>
                <w:sz w:val="19"/>
              </w:rPr>
            </w:pPr>
            <w:r>
              <w:rPr>
                <w:spacing w:val="-2"/>
                <w:sz w:val="19"/>
              </w:rPr>
              <w:t>16 Jan 1996</w:t>
            </w:r>
          </w:p>
        </w:tc>
        <w:tc>
          <w:tcPr>
            <w:tcW w:w="2551" w:type="dxa"/>
          </w:tcPr>
          <w:p>
            <w:pPr>
              <w:pStyle w:val="nTable"/>
              <w:spacing w:before="80"/>
              <w:rPr>
                <w:spacing w:val="-2"/>
                <w:sz w:val="19"/>
              </w:rPr>
            </w:pPr>
            <w:r>
              <w:rPr>
                <w:spacing w:val="-2"/>
                <w:sz w:val="19"/>
              </w:rPr>
              <w:t>s. 64: 16 Jan 1996 (see s. 3(1));</w:t>
            </w:r>
            <w:r>
              <w:rPr>
                <w:spacing w:val="-2"/>
                <w:sz w:val="19"/>
              </w:rPr>
              <w:br/>
              <w:t xml:space="preserve">s. 66(5) and (6): 18 May 1996 (see s. 3(2) and </w:t>
            </w:r>
            <w:r>
              <w:rPr>
                <w:i/>
                <w:spacing w:val="-2"/>
                <w:sz w:val="19"/>
              </w:rPr>
              <w:t>Gazette</w:t>
            </w:r>
            <w:r>
              <w:rPr>
                <w:spacing w:val="-2"/>
                <w:sz w:val="19"/>
              </w:rPr>
              <w:t xml:space="preserve"> 14 May 1996 p. 2019)</w:t>
            </w:r>
          </w:p>
        </w:tc>
      </w:tr>
      <w:tr>
        <w:tblPrEx>
          <w:tblBorders>
            <w:top w:val="none" w:sz="0" w:space="0" w:color="auto"/>
            <w:bottom w:val="none" w:sz="0" w:space="0" w:color="auto"/>
          </w:tblBorders>
        </w:tblPrEx>
        <w:tc>
          <w:tcPr>
            <w:tcW w:w="2268" w:type="dxa"/>
          </w:tcPr>
          <w:p>
            <w:pPr>
              <w:pStyle w:val="nTable"/>
              <w:spacing w:before="80"/>
              <w:ind w:right="59"/>
              <w:rPr>
                <w:spacing w:val="-2"/>
                <w:sz w:val="19"/>
              </w:rPr>
            </w:pPr>
            <w:r>
              <w:rPr>
                <w:i/>
                <w:spacing w:val="-2"/>
                <w:sz w:val="19"/>
              </w:rPr>
              <w:t>Minimum Conditions of Employment Amendment Act 1996</w:t>
            </w:r>
          </w:p>
        </w:tc>
        <w:tc>
          <w:tcPr>
            <w:tcW w:w="1134" w:type="dxa"/>
          </w:tcPr>
          <w:p>
            <w:pPr>
              <w:pStyle w:val="nTable"/>
              <w:spacing w:before="80"/>
              <w:rPr>
                <w:spacing w:val="-2"/>
                <w:sz w:val="19"/>
              </w:rPr>
            </w:pPr>
            <w:r>
              <w:rPr>
                <w:spacing w:val="-2"/>
                <w:sz w:val="19"/>
              </w:rPr>
              <w:t>58 of 1996</w:t>
            </w:r>
          </w:p>
        </w:tc>
        <w:tc>
          <w:tcPr>
            <w:tcW w:w="1134" w:type="dxa"/>
          </w:tcPr>
          <w:p>
            <w:pPr>
              <w:pStyle w:val="nTable"/>
              <w:spacing w:before="80"/>
              <w:rPr>
                <w:spacing w:val="-2"/>
                <w:sz w:val="19"/>
              </w:rPr>
            </w:pPr>
            <w:r>
              <w:rPr>
                <w:spacing w:val="-2"/>
                <w:sz w:val="19"/>
              </w:rPr>
              <w:t>11 Nov 1996</w:t>
            </w:r>
          </w:p>
        </w:tc>
        <w:tc>
          <w:tcPr>
            <w:tcW w:w="2551" w:type="dxa"/>
          </w:tcPr>
          <w:p>
            <w:pPr>
              <w:pStyle w:val="nTable"/>
              <w:spacing w:before="80"/>
              <w:rPr>
                <w:spacing w:val="-2"/>
                <w:sz w:val="19"/>
              </w:rPr>
            </w:pPr>
            <w:r>
              <w:rPr>
                <w:spacing w:val="-2"/>
                <w:sz w:val="19"/>
              </w:rPr>
              <w:t>1 Dec 1993 (see s. 3)</w:t>
            </w:r>
          </w:p>
        </w:tc>
      </w:tr>
      <w:tr>
        <w:tblPrEx>
          <w:tblBorders>
            <w:top w:val="none" w:sz="0" w:space="0" w:color="auto"/>
            <w:bottom w:val="none" w:sz="0" w:space="0" w:color="auto"/>
          </w:tblBorders>
        </w:tblPrEx>
        <w:tc>
          <w:tcPr>
            <w:tcW w:w="2268" w:type="dxa"/>
          </w:tcPr>
          <w:p>
            <w:pPr>
              <w:pStyle w:val="nTable"/>
              <w:spacing w:before="80"/>
              <w:ind w:right="59"/>
              <w:rPr>
                <w:spacing w:val="-2"/>
                <w:sz w:val="19"/>
              </w:rPr>
            </w:pPr>
            <w:r>
              <w:rPr>
                <w:i/>
                <w:spacing w:val="-2"/>
                <w:sz w:val="19"/>
              </w:rPr>
              <w:t>Labour Relations Legislation Amendment Act 1997</w:t>
            </w:r>
            <w:r>
              <w:rPr>
                <w:spacing w:val="-2"/>
                <w:sz w:val="19"/>
              </w:rPr>
              <w:t xml:space="preserve"> s. 39</w:t>
            </w:r>
          </w:p>
        </w:tc>
        <w:tc>
          <w:tcPr>
            <w:tcW w:w="1134" w:type="dxa"/>
          </w:tcPr>
          <w:p>
            <w:pPr>
              <w:pStyle w:val="nTable"/>
              <w:spacing w:before="80"/>
              <w:rPr>
                <w:spacing w:val="-2"/>
                <w:sz w:val="19"/>
              </w:rPr>
            </w:pPr>
            <w:r>
              <w:rPr>
                <w:spacing w:val="-2"/>
                <w:sz w:val="19"/>
              </w:rPr>
              <w:t>3 of 1997</w:t>
            </w:r>
          </w:p>
        </w:tc>
        <w:tc>
          <w:tcPr>
            <w:tcW w:w="1134" w:type="dxa"/>
          </w:tcPr>
          <w:p>
            <w:pPr>
              <w:pStyle w:val="nTable"/>
              <w:spacing w:before="80"/>
              <w:rPr>
                <w:spacing w:val="-2"/>
                <w:sz w:val="19"/>
              </w:rPr>
            </w:pPr>
            <w:r>
              <w:rPr>
                <w:spacing w:val="-2"/>
                <w:sz w:val="19"/>
              </w:rPr>
              <w:t>23 May 1997</w:t>
            </w:r>
          </w:p>
        </w:tc>
        <w:tc>
          <w:tcPr>
            <w:tcW w:w="2551" w:type="dxa"/>
          </w:tcPr>
          <w:p>
            <w:pPr>
              <w:pStyle w:val="nTable"/>
              <w:spacing w:before="80"/>
              <w:rPr>
                <w:spacing w:val="-2"/>
                <w:sz w:val="19"/>
              </w:rPr>
            </w:pPr>
            <w:r>
              <w:rPr>
                <w:spacing w:val="-2"/>
                <w:sz w:val="19"/>
              </w:rPr>
              <w:t>23 May 1997 (see s. 2(1))</w:t>
            </w:r>
          </w:p>
        </w:tc>
      </w:tr>
      <w:tr>
        <w:tblPrEx>
          <w:tblBorders>
            <w:top w:val="none" w:sz="0" w:space="0" w:color="auto"/>
            <w:bottom w:val="none" w:sz="0" w:space="0" w:color="auto"/>
          </w:tblBorders>
        </w:tblPrEx>
        <w:trPr>
          <w:cantSplit/>
        </w:trPr>
        <w:tc>
          <w:tcPr>
            <w:tcW w:w="7087" w:type="dxa"/>
            <w:gridSpan w:val="4"/>
          </w:tcPr>
          <w:p>
            <w:pPr>
              <w:pStyle w:val="nTable"/>
              <w:spacing w:before="80"/>
              <w:rPr>
                <w:spacing w:val="-2"/>
                <w:sz w:val="19"/>
              </w:rPr>
            </w:pPr>
            <w:r>
              <w:rPr>
                <w:b/>
                <w:spacing w:val="-2"/>
                <w:sz w:val="19"/>
              </w:rPr>
              <w:t xml:space="preserve">Reprint of the </w:t>
            </w:r>
            <w:r>
              <w:rPr>
                <w:b/>
                <w:i/>
                <w:spacing w:val="-2"/>
                <w:sz w:val="19"/>
              </w:rPr>
              <w:t>Minimum Conditions of Employment Act 1993</w:t>
            </w:r>
            <w:r>
              <w:rPr>
                <w:b/>
                <w:spacing w:val="-2"/>
                <w:sz w:val="19"/>
              </w:rPr>
              <w:t xml:space="preserve"> as at 4 Jun 1997</w:t>
            </w:r>
            <w:r>
              <w:rPr>
                <w:b/>
                <w:spacing w:val="-2"/>
                <w:sz w:val="19"/>
              </w:rPr>
              <w:br/>
            </w:r>
            <w:r>
              <w:rPr>
                <w:spacing w:val="-2"/>
                <w:sz w:val="19"/>
              </w:rPr>
              <w:t>(includes amendments listed above)</w:t>
            </w:r>
          </w:p>
        </w:tc>
      </w:tr>
      <w:tr>
        <w:tblPrEx>
          <w:tblBorders>
            <w:top w:val="none" w:sz="0" w:space="0" w:color="auto"/>
            <w:bottom w:val="none" w:sz="0" w:space="0" w:color="auto"/>
          </w:tblBorders>
        </w:tblPrEx>
        <w:tc>
          <w:tcPr>
            <w:tcW w:w="2268" w:type="dxa"/>
          </w:tcPr>
          <w:p>
            <w:pPr>
              <w:pStyle w:val="nTable"/>
              <w:spacing w:before="80"/>
              <w:ind w:right="59"/>
              <w:rPr>
                <w:spacing w:val="-2"/>
                <w:sz w:val="19"/>
                <w:vertAlign w:val="superscript"/>
              </w:rPr>
            </w:pPr>
            <w:r>
              <w:rPr>
                <w:i/>
                <w:spacing w:val="-2"/>
                <w:sz w:val="19"/>
              </w:rPr>
              <w:t xml:space="preserve">Labour Relations Reform Act 2002 </w:t>
            </w:r>
            <w:r>
              <w:rPr>
                <w:spacing w:val="-2"/>
                <w:sz w:val="19"/>
              </w:rPr>
              <w:t>s. 22 and Pt. 10 Div. 1 </w:t>
            </w:r>
            <w:r>
              <w:rPr>
                <w:spacing w:val="-2"/>
                <w:sz w:val="19"/>
                <w:vertAlign w:val="superscript"/>
              </w:rPr>
              <w:t>2, 3, 4, 5</w:t>
            </w:r>
          </w:p>
        </w:tc>
        <w:tc>
          <w:tcPr>
            <w:tcW w:w="1134" w:type="dxa"/>
          </w:tcPr>
          <w:p>
            <w:pPr>
              <w:pStyle w:val="nTable"/>
              <w:spacing w:before="80"/>
              <w:rPr>
                <w:spacing w:val="-2"/>
                <w:sz w:val="19"/>
              </w:rPr>
            </w:pPr>
            <w:r>
              <w:rPr>
                <w:spacing w:val="-2"/>
                <w:sz w:val="19"/>
              </w:rPr>
              <w:t xml:space="preserve">20 of 2002 </w:t>
            </w:r>
          </w:p>
        </w:tc>
        <w:tc>
          <w:tcPr>
            <w:tcW w:w="1134" w:type="dxa"/>
          </w:tcPr>
          <w:p>
            <w:pPr>
              <w:pStyle w:val="nTable"/>
              <w:spacing w:before="80"/>
              <w:rPr>
                <w:spacing w:val="-2"/>
                <w:sz w:val="19"/>
              </w:rPr>
            </w:pPr>
            <w:r>
              <w:rPr>
                <w:spacing w:val="-2"/>
                <w:sz w:val="19"/>
              </w:rPr>
              <w:t>8 Jul 2002</w:t>
            </w:r>
          </w:p>
        </w:tc>
        <w:tc>
          <w:tcPr>
            <w:tcW w:w="2551" w:type="dxa"/>
          </w:tcPr>
          <w:p>
            <w:pPr>
              <w:pStyle w:val="nTable"/>
              <w:spacing w:before="80"/>
              <w:rPr>
                <w:spacing w:val="-2"/>
                <w:sz w:val="19"/>
              </w:rPr>
            </w:pPr>
            <w:r>
              <w:rPr>
                <w:spacing w:val="-2"/>
                <w:sz w:val="19"/>
              </w:rPr>
              <w:t xml:space="preserve">Pt. 10 Div. 1: 1 Aug 2002 (see s. 2 and </w:t>
            </w:r>
            <w:r>
              <w:rPr>
                <w:i/>
                <w:spacing w:val="-2"/>
                <w:sz w:val="19"/>
              </w:rPr>
              <w:t>Gazette</w:t>
            </w:r>
            <w:r>
              <w:rPr>
                <w:spacing w:val="-2"/>
                <w:sz w:val="19"/>
              </w:rPr>
              <w:t xml:space="preserve"> 26 Jul 2002 p. 3459);</w:t>
            </w:r>
            <w:r>
              <w:rPr>
                <w:spacing w:val="-2"/>
                <w:sz w:val="19"/>
              </w:rPr>
              <w:br/>
              <w:t xml:space="preserve">s. 22: 15 Sep 2002 (see s. 2 and </w:t>
            </w:r>
            <w:r>
              <w:rPr>
                <w:i/>
                <w:spacing w:val="-2"/>
                <w:sz w:val="19"/>
              </w:rPr>
              <w:t>Gazette</w:t>
            </w:r>
            <w:r>
              <w:rPr>
                <w:spacing w:val="-2"/>
                <w:sz w:val="19"/>
              </w:rPr>
              <w:t xml:space="preserve"> 6 Sep 2002 p. 4487)</w:t>
            </w:r>
          </w:p>
        </w:tc>
      </w:tr>
      <w:tr>
        <w:tblPrEx>
          <w:tblBorders>
            <w:top w:val="none" w:sz="0" w:space="0" w:color="auto"/>
            <w:bottom w:val="none" w:sz="0" w:space="0" w:color="auto"/>
          </w:tblBorders>
        </w:tblPrEx>
        <w:trPr>
          <w:cantSplit/>
        </w:trPr>
        <w:tc>
          <w:tcPr>
            <w:tcW w:w="7087" w:type="dxa"/>
            <w:gridSpan w:val="4"/>
          </w:tcPr>
          <w:p>
            <w:pPr>
              <w:pStyle w:val="nTable"/>
              <w:spacing w:before="80"/>
              <w:rPr>
                <w:spacing w:val="-2"/>
                <w:sz w:val="19"/>
              </w:rPr>
            </w:pPr>
            <w:r>
              <w:rPr>
                <w:b/>
                <w:spacing w:val="-2"/>
                <w:sz w:val="19"/>
              </w:rPr>
              <w:t xml:space="preserve">Reprint of the </w:t>
            </w:r>
            <w:r>
              <w:rPr>
                <w:b/>
                <w:i/>
                <w:spacing w:val="-2"/>
                <w:sz w:val="19"/>
              </w:rPr>
              <w:t>Minimum Conditions of Employment Act 1993</w:t>
            </w:r>
            <w:r>
              <w:rPr>
                <w:b/>
                <w:spacing w:val="-2"/>
                <w:sz w:val="19"/>
              </w:rPr>
              <w:t xml:space="preserve"> as at 4 Oct 2002</w:t>
            </w:r>
            <w:r>
              <w:rPr>
                <w:b/>
                <w:spacing w:val="-2"/>
                <w:sz w:val="19"/>
              </w:rPr>
              <w:br/>
            </w:r>
            <w:r>
              <w:rPr>
                <w:spacing w:val="-2"/>
                <w:sz w:val="19"/>
              </w:rPr>
              <w:t>(includes amendments listed above)</w:t>
            </w:r>
          </w:p>
        </w:tc>
      </w:tr>
      <w:tr>
        <w:tblPrEx>
          <w:tblBorders>
            <w:top w:val="none" w:sz="0" w:space="0" w:color="auto"/>
            <w:bottom w:val="none" w:sz="0" w:space="0" w:color="auto"/>
          </w:tblBorders>
        </w:tblPrEx>
        <w:tc>
          <w:tcPr>
            <w:tcW w:w="2268" w:type="dxa"/>
          </w:tcPr>
          <w:p>
            <w:pPr>
              <w:pStyle w:val="nTable"/>
              <w:spacing w:before="80"/>
              <w:ind w:right="59"/>
              <w:rPr>
                <w:spacing w:val="-2"/>
                <w:sz w:val="19"/>
              </w:rPr>
            </w:pPr>
            <w:r>
              <w:rPr>
                <w:i/>
                <w:spacing w:val="-2"/>
                <w:sz w:val="19"/>
              </w:rPr>
              <w:t>Acts Amendment (Equality of Status) Act 2003</w:t>
            </w:r>
            <w:r>
              <w:rPr>
                <w:spacing w:val="-2"/>
                <w:sz w:val="19"/>
              </w:rPr>
              <w:t xml:space="preserve"> Pt. 45</w:t>
            </w:r>
          </w:p>
        </w:tc>
        <w:tc>
          <w:tcPr>
            <w:tcW w:w="1134" w:type="dxa"/>
          </w:tcPr>
          <w:p>
            <w:pPr>
              <w:pStyle w:val="nTable"/>
              <w:spacing w:before="80"/>
              <w:rPr>
                <w:spacing w:val="-2"/>
                <w:sz w:val="19"/>
              </w:rPr>
            </w:pPr>
            <w:r>
              <w:rPr>
                <w:spacing w:val="-2"/>
                <w:sz w:val="19"/>
              </w:rPr>
              <w:t>28 of 2003</w:t>
            </w:r>
          </w:p>
        </w:tc>
        <w:tc>
          <w:tcPr>
            <w:tcW w:w="1134" w:type="dxa"/>
          </w:tcPr>
          <w:p>
            <w:pPr>
              <w:pStyle w:val="nTable"/>
              <w:spacing w:before="80"/>
              <w:rPr>
                <w:spacing w:val="-2"/>
                <w:sz w:val="19"/>
              </w:rPr>
            </w:pPr>
            <w:r>
              <w:rPr>
                <w:spacing w:val="-2"/>
                <w:sz w:val="19"/>
              </w:rPr>
              <w:t>22 May 2003</w:t>
            </w:r>
          </w:p>
        </w:tc>
        <w:tc>
          <w:tcPr>
            <w:tcW w:w="2551" w:type="dxa"/>
          </w:tcPr>
          <w:p>
            <w:pPr>
              <w:pStyle w:val="nTable"/>
              <w:spacing w:before="80"/>
              <w:rPr>
                <w:spacing w:val="-2"/>
                <w:sz w:val="19"/>
              </w:rPr>
            </w:pPr>
            <w:r>
              <w:rPr>
                <w:spacing w:val="-2"/>
                <w:sz w:val="19"/>
              </w:rPr>
              <w:t xml:space="preserve">1 Jul 2003 (see s. 2 and </w:t>
            </w:r>
            <w:r>
              <w:rPr>
                <w:i/>
                <w:spacing w:val="-2"/>
                <w:sz w:val="19"/>
              </w:rPr>
              <w:t xml:space="preserve">Gazette </w:t>
            </w:r>
            <w:r>
              <w:rPr>
                <w:spacing w:val="-2"/>
                <w:sz w:val="19"/>
              </w:rPr>
              <w:t>30 Jun 2003 p. 2579)</w:t>
            </w:r>
          </w:p>
        </w:tc>
      </w:tr>
      <w:tr>
        <w:tblPrEx>
          <w:tblBorders>
            <w:top w:val="none" w:sz="0" w:space="0" w:color="auto"/>
            <w:bottom w:val="none" w:sz="0" w:space="0" w:color="auto"/>
          </w:tblBorders>
        </w:tblPrEx>
        <w:trPr>
          <w:cantSplit/>
        </w:trPr>
        <w:tc>
          <w:tcPr>
            <w:tcW w:w="4536" w:type="dxa"/>
            <w:gridSpan w:val="3"/>
          </w:tcPr>
          <w:p>
            <w:pPr>
              <w:pStyle w:val="nTable"/>
              <w:spacing w:before="80"/>
              <w:rPr>
                <w:spacing w:val="-2"/>
                <w:sz w:val="19"/>
              </w:rPr>
            </w:pPr>
            <w:r>
              <w:rPr>
                <w:i/>
                <w:spacing w:val="-2"/>
                <w:sz w:val="19"/>
              </w:rPr>
              <w:t>Labour Relations Reform (Consequential Amendments) Regulations 2003</w:t>
            </w:r>
            <w:r>
              <w:rPr>
                <w:spacing w:val="-2"/>
                <w:sz w:val="19"/>
              </w:rPr>
              <w:t xml:space="preserve"> r. 9 (see </w:t>
            </w:r>
            <w:r>
              <w:rPr>
                <w:i/>
                <w:spacing w:val="-2"/>
                <w:sz w:val="19"/>
              </w:rPr>
              <w:t>Gazette</w:t>
            </w:r>
            <w:r>
              <w:rPr>
                <w:spacing w:val="-2"/>
                <w:sz w:val="19"/>
              </w:rPr>
              <w:t xml:space="preserve"> </w:t>
            </w:r>
            <w:r>
              <w:rPr>
                <w:sz w:val="19"/>
              </w:rPr>
              <w:t>15 Aug 2003 p. 3685</w:t>
            </w:r>
            <w:r>
              <w:rPr>
                <w:sz w:val="19"/>
              </w:rPr>
              <w:noBreakHyphen/>
              <w:t>92)</w:t>
            </w:r>
          </w:p>
        </w:tc>
        <w:tc>
          <w:tcPr>
            <w:tcW w:w="2551" w:type="dxa"/>
          </w:tcPr>
          <w:p>
            <w:pPr>
              <w:pStyle w:val="nTable"/>
              <w:spacing w:before="80"/>
              <w:rPr>
                <w:spacing w:val="-2"/>
                <w:sz w:val="19"/>
              </w:rPr>
            </w:pPr>
            <w:r>
              <w:rPr>
                <w:spacing w:val="-2"/>
                <w:sz w:val="19"/>
              </w:rPr>
              <w:t>15 Sep 2003 (see r. 2)</w:t>
            </w:r>
          </w:p>
        </w:tc>
      </w:tr>
      <w:tr>
        <w:tblPrEx>
          <w:tblBorders>
            <w:top w:val="none" w:sz="0" w:space="0" w:color="auto"/>
            <w:bottom w:val="none" w:sz="0" w:space="0" w:color="auto"/>
          </w:tblBorders>
        </w:tblPrEx>
        <w:tc>
          <w:tcPr>
            <w:tcW w:w="2268" w:type="dxa"/>
          </w:tcPr>
          <w:p>
            <w:pPr>
              <w:pStyle w:val="nTable"/>
              <w:spacing w:before="80"/>
              <w:ind w:right="59"/>
              <w:rPr>
                <w:spacing w:val="-2"/>
                <w:sz w:val="19"/>
              </w:rPr>
            </w:pPr>
            <w:r>
              <w:rPr>
                <w:i/>
                <w:spacing w:val="-2"/>
                <w:sz w:val="19"/>
              </w:rPr>
              <w:t>Statutes (Repeals and Minor Amendments) Act 2003</w:t>
            </w:r>
            <w:r>
              <w:rPr>
                <w:spacing w:val="-2"/>
                <w:sz w:val="19"/>
              </w:rPr>
              <w:t xml:space="preserve"> s. 84</w:t>
            </w:r>
          </w:p>
        </w:tc>
        <w:tc>
          <w:tcPr>
            <w:tcW w:w="1134" w:type="dxa"/>
          </w:tcPr>
          <w:p>
            <w:pPr>
              <w:pStyle w:val="nTable"/>
              <w:spacing w:before="80"/>
              <w:rPr>
                <w:spacing w:val="-2"/>
                <w:sz w:val="19"/>
              </w:rPr>
            </w:pPr>
            <w:r>
              <w:rPr>
                <w:spacing w:val="-2"/>
                <w:sz w:val="19"/>
              </w:rPr>
              <w:t>74 of 2003</w:t>
            </w:r>
          </w:p>
        </w:tc>
        <w:tc>
          <w:tcPr>
            <w:tcW w:w="1134" w:type="dxa"/>
          </w:tcPr>
          <w:p>
            <w:pPr>
              <w:pStyle w:val="nTable"/>
              <w:spacing w:before="80"/>
              <w:rPr>
                <w:spacing w:val="-2"/>
                <w:sz w:val="19"/>
              </w:rPr>
            </w:pPr>
            <w:r>
              <w:rPr>
                <w:spacing w:val="-2"/>
                <w:sz w:val="19"/>
              </w:rPr>
              <w:t>15 Dec 2003</w:t>
            </w:r>
          </w:p>
        </w:tc>
        <w:tc>
          <w:tcPr>
            <w:tcW w:w="2551" w:type="dxa"/>
          </w:tcPr>
          <w:p>
            <w:pPr>
              <w:pStyle w:val="nTable"/>
              <w:spacing w:before="80"/>
              <w:rPr>
                <w:spacing w:val="-2"/>
                <w:sz w:val="19"/>
              </w:rPr>
            </w:pPr>
            <w:r>
              <w:rPr>
                <w:spacing w:val="-2"/>
                <w:sz w:val="19"/>
              </w:rPr>
              <w:t>15 Dec 2003 (see s. 2)</w:t>
            </w:r>
          </w:p>
        </w:tc>
      </w:tr>
      <w:tr>
        <w:tblPrEx>
          <w:tblBorders>
            <w:top w:val="none" w:sz="0" w:space="0" w:color="auto"/>
            <w:bottom w:val="none" w:sz="0" w:space="0" w:color="auto"/>
          </w:tblBorders>
        </w:tblPrEx>
        <w:tc>
          <w:tcPr>
            <w:tcW w:w="2268" w:type="dxa"/>
          </w:tcPr>
          <w:p>
            <w:pPr>
              <w:pStyle w:val="nTable"/>
              <w:spacing w:before="80"/>
              <w:ind w:right="59"/>
              <w:rPr>
                <w:i/>
                <w:spacing w:val="-2"/>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before="80"/>
              <w:rPr>
                <w:spacing w:val="-2"/>
                <w:sz w:val="19"/>
              </w:rPr>
            </w:pPr>
            <w:r>
              <w:rPr>
                <w:snapToGrid w:val="0"/>
                <w:sz w:val="19"/>
                <w:lang w:val="en-US"/>
              </w:rPr>
              <w:t>59 of 2004</w:t>
            </w:r>
          </w:p>
        </w:tc>
        <w:tc>
          <w:tcPr>
            <w:tcW w:w="1134" w:type="dxa"/>
          </w:tcPr>
          <w:p>
            <w:pPr>
              <w:pStyle w:val="nTable"/>
              <w:spacing w:before="80"/>
              <w:rPr>
                <w:spacing w:val="-2"/>
                <w:sz w:val="19"/>
              </w:rPr>
            </w:pPr>
            <w:r>
              <w:rPr>
                <w:sz w:val="19"/>
              </w:rPr>
              <w:t>23 Nov 2004</w:t>
            </w:r>
          </w:p>
        </w:tc>
        <w:tc>
          <w:tcPr>
            <w:tcW w:w="2551" w:type="dxa"/>
          </w:tcPr>
          <w:p>
            <w:pPr>
              <w:pStyle w:val="nTable"/>
              <w:spacing w:before="8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blPrEx>
          <w:tblBorders>
            <w:top w:val="none" w:sz="0" w:space="0" w:color="auto"/>
            <w:bottom w:val="none" w:sz="0" w:space="0" w:color="auto"/>
          </w:tblBorders>
        </w:tblPrEx>
        <w:tc>
          <w:tcPr>
            <w:tcW w:w="2268" w:type="dxa"/>
            <w:tcBorders>
              <w:bottom w:val="single" w:sz="4" w:space="0" w:color="auto"/>
            </w:tcBorders>
          </w:tcPr>
          <w:p>
            <w:pPr>
              <w:pStyle w:val="nTable"/>
              <w:spacing w:before="80"/>
              <w:ind w:right="59"/>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w:t>
            </w:r>
            <w:r>
              <w:rPr>
                <w:snapToGrid w:val="0"/>
                <w:sz w:val="19"/>
                <w:vertAlign w:val="superscript"/>
                <w:lang w:val="en-US"/>
              </w:rPr>
              <w:t>6</w:t>
            </w:r>
          </w:p>
        </w:tc>
        <w:tc>
          <w:tcPr>
            <w:tcW w:w="1134" w:type="dxa"/>
            <w:tcBorders>
              <w:bottom w:val="single" w:sz="4" w:space="0" w:color="auto"/>
            </w:tcBorders>
          </w:tcPr>
          <w:p>
            <w:pPr>
              <w:pStyle w:val="nTable"/>
              <w:spacing w:before="80"/>
              <w:rPr>
                <w:snapToGrid w:val="0"/>
                <w:sz w:val="19"/>
                <w:lang w:val="en-US"/>
              </w:rPr>
            </w:pPr>
            <w:r>
              <w:rPr>
                <w:snapToGrid w:val="0"/>
                <w:sz w:val="19"/>
                <w:lang w:val="en-US"/>
              </w:rPr>
              <w:t>84 of 2004</w:t>
            </w:r>
          </w:p>
        </w:tc>
        <w:tc>
          <w:tcPr>
            <w:tcW w:w="1134" w:type="dxa"/>
            <w:tcBorders>
              <w:bottom w:val="single" w:sz="4" w:space="0" w:color="auto"/>
            </w:tcBorders>
          </w:tcPr>
          <w:p>
            <w:pPr>
              <w:pStyle w:val="nTable"/>
              <w:spacing w:before="80"/>
              <w:rPr>
                <w:sz w:val="19"/>
              </w:rPr>
            </w:pPr>
            <w:r>
              <w:rPr>
                <w:sz w:val="19"/>
              </w:rPr>
              <w:t>16 Dec 2004</w:t>
            </w:r>
          </w:p>
        </w:tc>
        <w:tc>
          <w:tcPr>
            <w:tcW w:w="2551" w:type="dxa"/>
            <w:tcBorders>
              <w:bottom w:val="single" w:sz="4" w:space="0" w:color="auto"/>
            </w:tcBorders>
          </w:tcPr>
          <w:p>
            <w:pPr>
              <w:pStyle w:val="nTable"/>
              <w:spacing w:before="8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bl>
    <w:p>
      <w:pPr>
        <w:pStyle w:val="nSubsection"/>
        <w:rPr>
          <w:snapToGrid w:val="0"/>
        </w:rPr>
      </w:pPr>
      <w:r>
        <w:rPr>
          <w:snapToGrid w:val="0"/>
          <w:vertAlign w:val="superscript"/>
        </w:rPr>
        <w:t>2</w:t>
      </w:r>
      <w:r>
        <w:rPr>
          <w:snapToGrid w:val="0"/>
          <w:vertAlign w:val="superscript"/>
        </w:rPr>
        <w:tab/>
      </w:r>
      <w:r>
        <w:rPr>
          <w:snapToGrid w:val="0"/>
        </w:rPr>
        <w:t xml:space="preserve">The </w:t>
      </w:r>
      <w:r>
        <w:rPr>
          <w:i/>
          <w:snapToGrid w:val="0"/>
        </w:rPr>
        <w:t>Labour Relations Reform Act 2002</w:t>
      </w:r>
      <w:r>
        <w:rPr>
          <w:snapToGrid w:val="0"/>
        </w:rPr>
        <w:t xml:space="preserve"> s. 165(3)</w:t>
      </w:r>
      <w:r>
        <w:rPr>
          <w:snapToGrid w:val="0"/>
        </w:rPr>
        <w:noBreakHyphen/>
        <w:t>(5) reads as follows:</w:t>
      </w:r>
    </w:p>
    <w:p>
      <w:pPr>
        <w:pStyle w:val="MiscOpen"/>
        <w:rPr>
          <w:snapToGrid w:val="0"/>
        </w:rPr>
      </w:pPr>
      <w:r>
        <w:rPr>
          <w:snapToGrid w:val="0"/>
        </w:rPr>
        <w:t>“</w:t>
      </w:r>
    </w:p>
    <w:p>
      <w:pPr>
        <w:pStyle w:val="nzSubsection"/>
      </w:pPr>
      <w:r>
        <w:tab/>
        <w:t>(3)</w:t>
      </w:r>
      <w:r>
        <w:tab/>
        <w:t>An agreement continues to have effect on and from the commencement day in respect of the employee’s entitlement to annual leave that accrued before the commencement day as if former section 8 had not been amended by this Act.</w:t>
      </w:r>
    </w:p>
    <w:p>
      <w:pPr>
        <w:pStyle w:val="nzSubsection"/>
      </w:pPr>
      <w:r>
        <w:tab/>
        <w:t>(4)</w:t>
      </w:r>
      <w:r>
        <w:tab/>
        <w:t>An agreement that provides for the foregoing of the employee’s entitlement to annual leave that would have accrued after the commencement day if former section 8 had not been amended by subsection (1) has effect on and from the commencement day as if it provided for the foregoing of 50% of that entitlement.</w:t>
      </w:r>
    </w:p>
    <w:p>
      <w:pPr>
        <w:pStyle w:val="nzSubsection"/>
        <w:keepNext/>
        <w:keepLines/>
      </w:pPr>
      <w:r>
        <w:tab/>
        <w:t>(5)</w:t>
      </w:r>
      <w:r>
        <w:tab/>
        <w:t xml:space="preserve">In this section — </w:t>
      </w:r>
    </w:p>
    <w:p>
      <w:pPr>
        <w:pStyle w:val="nzDefstart"/>
      </w:pPr>
      <w:r>
        <w:tab/>
        <w:t>“</w:t>
      </w:r>
      <w:r>
        <w:rPr>
          <w:b/>
        </w:rPr>
        <w:t>agreement</w:t>
      </w:r>
      <w:r>
        <w:t xml:space="preserve">” means an agreement — </w:t>
      </w:r>
    </w:p>
    <w:p>
      <w:pPr>
        <w:pStyle w:val="nzDefpara"/>
      </w:pPr>
      <w:r>
        <w:tab/>
        <w:t>(a)</w:t>
      </w:r>
      <w:r>
        <w:tab/>
        <w:t>under former section 8 for an employee to forgo his or her entitlement to annual leave; and</w:t>
      </w:r>
    </w:p>
    <w:p>
      <w:pPr>
        <w:pStyle w:val="nzDefpara"/>
      </w:pPr>
      <w:r>
        <w:tab/>
        <w:t>(b)</w:t>
      </w:r>
      <w:r>
        <w:tab/>
        <w:t>that is in effect immediately before the commencement day;</w:t>
      </w:r>
    </w:p>
    <w:p>
      <w:pPr>
        <w:pStyle w:val="nzDefstart"/>
      </w:pPr>
      <w:r>
        <w:tab/>
        <w:t>“</w:t>
      </w:r>
      <w:r>
        <w:rPr>
          <w:b/>
        </w:rPr>
        <w:t>commencement day</w:t>
      </w:r>
      <w:r>
        <w:t>” means the day on which subsection (1) comes into operation;</w:t>
      </w:r>
    </w:p>
    <w:p>
      <w:pPr>
        <w:pStyle w:val="nzDefstart"/>
      </w:pPr>
      <w:r>
        <w:tab/>
        <w:t>“</w:t>
      </w:r>
      <w:r>
        <w:rPr>
          <w:b/>
        </w:rPr>
        <w:t>former section 8</w:t>
      </w:r>
      <w:r>
        <w:t>” means section 8 of the</w:t>
      </w:r>
      <w:r>
        <w:rPr>
          <w:i/>
        </w:rPr>
        <w:t xml:space="preserve"> Minimum Conditions of Employment Act 1993</w:t>
      </w:r>
      <w:r>
        <w:t xml:space="preserve"> as it was in effect immediately before the commencement day.</w:t>
      </w:r>
    </w:p>
    <w:p>
      <w:pPr>
        <w:pStyle w:val="MiscClose"/>
      </w:pPr>
      <w:r>
        <w:t>”.</w:t>
      </w:r>
    </w:p>
    <w:p>
      <w:pPr>
        <w:pStyle w:val="nSubsection"/>
        <w:rPr>
          <w:snapToGrid w:val="0"/>
        </w:rPr>
      </w:pPr>
      <w:bookmarkStart w:id="233" w:name="_Toc535397350"/>
      <w:bookmarkStart w:id="234" w:name="_Toc13032871"/>
      <w:r>
        <w:rPr>
          <w:snapToGrid w:val="0"/>
          <w:vertAlign w:val="superscript"/>
        </w:rPr>
        <w:t>3</w:t>
      </w:r>
      <w:r>
        <w:rPr>
          <w:snapToGrid w:val="0"/>
          <w:vertAlign w:val="superscript"/>
        </w:rPr>
        <w:tab/>
      </w:r>
      <w:r>
        <w:rPr>
          <w:snapToGrid w:val="0"/>
        </w:rPr>
        <w:t xml:space="preserve">The </w:t>
      </w:r>
      <w:r>
        <w:rPr>
          <w:i/>
          <w:snapToGrid w:val="0"/>
        </w:rPr>
        <w:t>Labour Relations Reform Act 2002</w:t>
      </w:r>
      <w:r>
        <w:rPr>
          <w:snapToGrid w:val="0"/>
        </w:rPr>
        <w:t xml:space="preserve"> s. 167 repealed the former Part 3 (including the former s. 15 relating to minimum rates of pay).  Section 168 and Sch. 1 of that Act read as follows:</w:t>
      </w:r>
    </w:p>
    <w:bookmarkEnd w:id="233"/>
    <w:bookmarkEnd w:id="234"/>
    <w:p>
      <w:pPr>
        <w:pStyle w:val="MiscOpen"/>
        <w:rPr>
          <w:snapToGrid w:val="0"/>
        </w:rPr>
      </w:pPr>
      <w:r>
        <w:rPr>
          <w:snapToGrid w:val="0"/>
        </w:rPr>
        <w:t>“</w:t>
      </w:r>
    </w:p>
    <w:p>
      <w:pPr>
        <w:pStyle w:val="nzHeading5"/>
        <w:rPr>
          <w:rStyle w:val="CharSectno"/>
        </w:rPr>
      </w:pPr>
      <w:r>
        <w:rPr>
          <w:rStyle w:val="CharSectno"/>
        </w:rPr>
        <w:t>168.</w:t>
      </w:r>
      <w:r>
        <w:rPr>
          <w:rStyle w:val="CharSectno"/>
        </w:rPr>
        <w:tab/>
        <w:t>Transitional provisions for minimum weekly rates of pay</w:t>
      </w:r>
    </w:p>
    <w:p>
      <w:pPr>
        <w:pStyle w:val="nzSubsection"/>
      </w:pPr>
      <w:r>
        <w:tab/>
        <w:t>(1)</w:t>
      </w:r>
      <w:r>
        <w:tab/>
        <w:t xml:space="preserve">A minimum weekly rates of pay order under section 15 of the </w:t>
      </w:r>
      <w:r>
        <w:rPr>
          <w:i/>
        </w:rPr>
        <w:t>Minimum Conditions of Employment Act 1993</w:t>
      </w:r>
      <w:r>
        <w:t xml:space="preserve"> that has effect immediately before the commencement of Part 10 of the </w:t>
      </w:r>
      <w:r>
        <w:rPr>
          <w:i/>
        </w:rPr>
        <w:t>Labour Relations Reform Act 2002</w:t>
      </w:r>
      <w:r>
        <w:t xml:space="preserve"> has no effect after that commencement.</w:t>
      </w:r>
    </w:p>
    <w:p>
      <w:pPr>
        <w:pStyle w:val="nzSubsection"/>
      </w:pPr>
      <w:r>
        <w:tab/>
        <w:t>(2)</w:t>
      </w:r>
      <w:r>
        <w:tab/>
        <w:t xml:space="preserve">Schedule 1 and subsections (3) and (4) have effect for the period commencing immediately after the commencement of Part 10 of the </w:t>
      </w:r>
      <w:r>
        <w:rPr>
          <w:i/>
        </w:rPr>
        <w:t>Labour Relations Reform Act 2002</w:t>
      </w:r>
      <w:r>
        <w:t xml:space="preserve"> and ending when the first order under section 51F(1) of the </w:t>
      </w:r>
      <w:r>
        <w:rPr>
          <w:i/>
        </w:rPr>
        <w:t>Industrial Relations Act 1979</w:t>
      </w:r>
      <w:r>
        <w:t xml:space="preserve"> has effect.</w:t>
      </w:r>
    </w:p>
    <w:p>
      <w:pPr>
        <w:pStyle w:val="nzSubsection"/>
      </w:pPr>
      <w:r>
        <w:tab/>
        <w:t>(3)</w:t>
      </w:r>
      <w:r>
        <w:tab/>
        <w:t xml:space="preserve">Schedule 1 clause 2 has the same effect as if it were a provision of an order under section 51F(1) of the </w:t>
      </w:r>
      <w:r>
        <w:rPr>
          <w:i/>
        </w:rPr>
        <w:t>Industrial Relations Act 1979</w:t>
      </w:r>
      <w:r>
        <w:t xml:space="preserve"> setting the minimum weekly rate of pay in relation to employees who have reached 21 years of age and who are not apprentices or trainees.</w:t>
      </w:r>
    </w:p>
    <w:p>
      <w:pPr>
        <w:pStyle w:val="nzSubsection"/>
      </w:pPr>
      <w:r>
        <w:tab/>
        <w:t>(4)</w:t>
      </w:r>
      <w:r>
        <w:tab/>
        <w:t xml:space="preserve">Schedule 1 clause 4 has the same effect as if it were a provision of an order under section 51F(1) of the </w:t>
      </w:r>
      <w:r>
        <w:rPr>
          <w:i/>
        </w:rPr>
        <w:t>Industrial Relations Act 1979</w:t>
      </w:r>
      <w:r>
        <w:t xml:space="preserve"> setting the minimum weekly rate of pay in relation to apprentices and trainees.</w:t>
      </w:r>
    </w:p>
    <w:p>
      <w:pPr>
        <w:pStyle w:val="nzHeading2"/>
        <w:keepLines/>
        <w:spacing w:before="200"/>
      </w:pPr>
      <w:bookmarkStart w:id="235" w:name="_Toc13032898"/>
      <w:r>
        <w:t xml:space="preserve">Schedule </w:t>
      </w:r>
      <w:r>
        <w:rPr>
          <w:rStyle w:val="CharSchNo"/>
        </w:rPr>
        <w:t>1</w:t>
      </w:r>
      <w:r>
        <w:t xml:space="preserve"> — Transitional minimum weekly rates of pay</w:t>
      </w:r>
      <w:bookmarkEnd w:id="235"/>
    </w:p>
    <w:p>
      <w:pPr>
        <w:pStyle w:val="nzSubsection"/>
        <w:keepNext/>
        <w:keepLines/>
        <w:jc w:val="right"/>
      </w:pPr>
      <w:r>
        <w:t>[s. 168]</w:t>
      </w:r>
    </w:p>
    <w:p>
      <w:pPr>
        <w:pStyle w:val="nzHeading5"/>
      </w:pPr>
      <w:bookmarkStart w:id="236" w:name="_Toc535397368"/>
      <w:bookmarkStart w:id="237" w:name="_Toc13032899"/>
      <w:r>
        <w:t>1.</w:t>
      </w:r>
      <w:r>
        <w:tab/>
        <w:t>Interpretation</w:t>
      </w:r>
      <w:bookmarkEnd w:id="236"/>
      <w:bookmarkEnd w:id="237"/>
    </w:p>
    <w:p>
      <w:pPr>
        <w:pStyle w:val="nzSubsection"/>
      </w:pPr>
      <w:r>
        <w:tab/>
      </w:r>
      <w:r>
        <w:tab/>
        <w:t xml:space="preserve">Unless the contrary intention appears, words and expressions used in this Schedule have the same respective meanings as they have in the </w:t>
      </w:r>
      <w:r>
        <w:rPr>
          <w:i/>
        </w:rPr>
        <w:t>Minimum Conditions of Employment Act 1993</w:t>
      </w:r>
      <w:r>
        <w:t>.</w:t>
      </w:r>
    </w:p>
    <w:p>
      <w:pPr>
        <w:pStyle w:val="nzHeading5"/>
      </w:pPr>
      <w:bookmarkStart w:id="238" w:name="_Hlt535649909"/>
      <w:bookmarkStart w:id="239" w:name="_Toc535397369"/>
      <w:bookmarkStart w:id="240" w:name="_Toc13032900"/>
      <w:bookmarkEnd w:id="238"/>
      <w:r>
        <w:t>2.</w:t>
      </w:r>
      <w:r>
        <w:tab/>
        <w:t>Minimum weekly rate of pay for employees 21 or more years of age</w:t>
      </w:r>
      <w:bookmarkEnd w:id="239"/>
      <w:bookmarkEnd w:id="240"/>
    </w:p>
    <w:p>
      <w:pPr>
        <w:pStyle w:val="nzSubsection"/>
      </w:pPr>
      <w:r>
        <w:tab/>
      </w:r>
      <w:r>
        <w:tab/>
        <w:t xml:space="preserve">The minimum weekly rate of pay applicable at a particular time to employees who have reached 21 years of age but who are not apprentices or trainees is the rate for the minimum adult weekly award wage for employees who have reached 21 years of age and who are not apprentices or trainees, as provided for in the General Order made under section 51(2) of the </w:t>
      </w:r>
      <w:r>
        <w:rPr>
          <w:i/>
        </w:rPr>
        <w:t>Industrial Relations Act 1979</w:t>
      </w:r>
      <w:r>
        <w:t xml:space="preserve"> that is in effect at that time.</w:t>
      </w:r>
    </w:p>
    <w:p>
      <w:pPr>
        <w:pStyle w:val="nzHeading5"/>
      </w:pPr>
      <w:bookmarkStart w:id="241" w:name="_Toc535397370"/>
      <w:bookmarkStart w:id="242" w:name="_Toc13032901"/>
      <w:r>
        <w:t>3.</w:t>
      </w:r>
      <w:r>
        <w:tab/>
        <w:t>Minimum weekly rate of pay for employees less than 21 years of age</w:t>
      </w:r>
      <w:bookmarkEnd w:id="241"/>
      <w:bookmarkEnd w:id="242"/>
    </w:p>
    <w:p>
      <w:pPr>
        <w:pStyle w:val="nzSubsection"/>
      </w:pPr>
      <w:r>
        <w:tab/>
        <w:t>(1)</w:t>
      </w:r>
      <w:r>
        <w:tab/>
        <w:t>The minimum weekly rate of pay applicable at a particular time to employees who are of the age mentioned in the first column in the Table to this subclause but who are not apprentices or trainees is the percentage, set out opposite that age in the second column in the Table of the rate referred to in clause 2 in effect at that time, rounded up to the nearest 10 cents.</w:t>
      </w:r>
    </w:p>
    <w:p>
      <w:pPr>
        <w:pStyle w:val="MiscellaneousHeading"/>
        <w:spacing w:after="120"/>
        <w:rPr>
          <w:b/>
          <w:sz w:val="20"/>
        </w:rPr>
      </w:pPr>
      <w:r>
        <w:rPr>
          <w:b/>
          <w:sz w:val="20"/>
        </w:rPr>
        <w:t>Table</w:t>
      </w:r>
    </w:p>
    <w:tbl>
      <w:tblPr>
        <w:tblW w:w="0" w:type="auto"/>
        <w:tblInd w:w="1526" w:type="dxa"/>
        <w:tblLayout w:type="fixed"/>
        <w:tblLook w:val="0000" w:firstRow="0" w:lastRow="0" w:firstColumn="0" w:lastColumn="0" w:noHBand="0" w:noVBand="0"/>
      </w:tblPr>
      <w:tblGrid>
        <w:gridCol w:w="1984"/>
        <w:gridCol w:w="3261"/>
      </w:tblGrid>
      <w:tr>
        <w:tc>
          <w:tcPr>
            <w:tcW w:w="1984" w:type="dxa"/>
          </w:tcPr>
          <w:p>
            <w:pPr>
              <w:pStyle w:val="nzTable"/>
              <w:rPr>
                <w:b/>
              </w:rPr>
            </w:pPr>
            <w:r>
              <w:rPr>
                <w:b/>
              </w:rPr>
              <w:t>Age</w:t>
            </w:r>
          </w:p>
        </w:tc>
        <w:tc>
          <w:tcPr>
            <w:tcW w:w="3261" w:type="dxa"/>
          </w:tcPr>
          <w:p>
            <w:pPr>
              <w:pStyle w:val="nzTable"/>
              <w:rPr>
                <w:b/>
              </w:rPr>
            </w:pPr>
            <w:r>
              <w:rPr>
                <w:b/>
              </w:rPr>
              <w:t>Percentage of 21 year old rate</w:t>
            </w:r>
          </w:p>
        </w:tc>
      </w:tr>
      <w:tr>
        <w:tc>
          <w:tcPr>
            <w:tcW w:w="1984" w:type="dxa"/>
          </w:tcPr>
          <w:p>
            <w:pPr>
              <w:pStyle w:val="nzTable"/>
            </w:pPr>
            <w:r>
              <w:t>20 years</w:t>
            </w:r>
          </w:p>
        </w:tc>
        <w:tc>
          <w:tcPr>
            <w:tcW w:w="3261" w:type="dxa"/>
          </w:tcPr>
          <w:p>
            <w:pPr>
              <w:pStyle w:val="nzTable"/>
            </w:pPr>
            <w:r>
              <w:t>90%</w:t>
            </w:r>
          </w:p>
        </w:tc>
      </w:tr>
      <w:tr>
        <w:tc>
          <w:tcPr>
            <w:tcW w:w="1984" w:type="dxa"/>
          </w:tcPr>
          <w:p>
            <w:pPr>
              <w:pStyle w:val="nzTable"/>
            </w:pPr>
            <w:r>
              <w:t>19 years</w:t>
            </w:r>
          </w:p>
        </w:tc>
        <w:tc>
          <w:tcPr>
            <w:tcW w:w="3261" w:type="dxa"/>
          </w:tcPr>
          <w:p>
            <w:pPr>
              <w:pStyle w:val="nzTable"/>
            </w:pPr>
            <w:r>
              <w:t>80%</w:t>
            </w:r>
          </w:p>
        </w:tc>
      </w:tr>
      <w:tr>
        <w:tc>
          <w:tcPr>
            <w:tcW w:w="1984" w:type="dxa"/>
          </w:tcPr>
          <w:p>
            <w:pPr>
              <w:pStyle w:val="nzTable"/>
            </w:pPr>
            <w:r>
              <w:t>18 years</w:t>
            </w:r>
          </w:p>
        </w:tc>
        <w:tc>
          <w:tcPr>
            <w:tcW w:w="3261" w:type="dxa"/>
          </w:tcPr>
          <w:p>
            <w:pPr>
              <w:pStyle w:val="nzTable"/>
            </w:pPr>
            <w:r>
              <w:t>70%</w:t>
            </w:r>
          </w:p>
        </w:tc>
      </w:tr>
      <w:tr>
        <w:tc>
          <w:tcPr>
            <w:tcW w:w="1984" w:type="dxa"/>
          </w:tcPr>
          <w:p>
            <w:pPr>
              <w:pStyle w:val="nzTable"/>
            </w:pPr>
            <w:r>
              <w:t>17 years</w:t>
            </w:r>
          </w:p>
        </w:tc>
        <w:tc>
          <w:tcPr>
            <w:tcW w:w="3261" w:type="dxa"/>
          </w:tcPr>
          <w:p>
            <w:pPr>
              <w:pStyle w:val="nzTable"/>
            </w:pPr>
            <w:r>
              <w:t>60%</w:t>
            </w:r>
          </w:p>
        </w:tc>
      </w:tr>
      <w:tr>
        <w:tc>
          <w:tcPr>
            <w:tcW w:w="1984" w:type="dxa"/>
          </w:tcPr>
          <w:p>
            <w:pPr>
              <w:pStyle w:val="nzTable"/>
            </w:pPr>
            <w:r>
              <w:t>16 years</w:t>
            </w:r>
          </w:p>
        </w:tc>
        <w:tc>
          <w:tcPr>
            <w:tcW w:w="3261" w:type="dxa"/>
          </w:tcPr>
          <w:p>
            <w:pPr>
              <w:pStyle w:val="nzTable"/>
            </w:pPr>
            <w:r>
              <w:t>50%</w:t>
            </w:r>
          </w:p>
        </w:tc>
      </w:tr>
      <w:tr>
        <w:tc>
          <w:tcPr>
            <w:tcW w:w="1984" w:type="dxa"/>
          </w:tcPr>
          <w:p>
            <w:pPr>
              <w:pStyle w:val="nzTable"/>
            </w:pPr>
            <w:r>
              <w:t>under 16 years</w:t>
            </w:r>
          </w:p>
        </w:tc>
        <w:tc>
          <w:tcPr>
            <w:tcW w:w="3261" w:type="dxa"/>
          </w:tcPr>
          <w:p>
            <w:pPr>
              <w:pStyle w:val="nzTable"/>
            </w:pPr>
            <w:r>
              <w:t>40%</w:t>
            </w:r>
          </w:p>
        </w:tc>
      </w:tr>
    </w:tbl>
    <w:p>
      <w:pPr>
        <w:pStyle w:val="nzSubsection"/>
      </w:pPr>
      <w:r>
        <w:tab/>
        <w:t>(2)</w:t>
      </w:r>
      <w:r>
        <w:tab/>
        <w:t xml:space="preserve">Subclause (1) is for information only and if there is any inconsistency between subclause (1) and section 13 of the </w:t>
      </w:r>
      <w:r>
        <w:rPr>
          <w:i/>
        </w:rPr>
        <w:t>Minimum Conditions of Employment Act 1993</w:t>
      </w:r>
      <w:r>
        <w:t>, the section prevails.</w:t>
      </w:r>
    </w:p>
    <w:p>
      <w:pPr>
        <w:pStyle w:val="nzHeading5"/>
      </w:pPr>
      <w:bookmarkStart w:id="243" w:name="_Toc535397371"/>
      <w:bookmarkStart w:id="244" w:name="_Toc13032902"/>
      <w:r>
        <w:t>4.</w:t>
      </w:r>
      <w:r>
        <w:tab/>
        <w:t>Minimum weekly rate of pay for apprentices and trainees</w:t>
      </w:r>
      <w:bookmarkEnd w:id="243"/>
      <w:bookmarkEnd w:id="244"/>
    </w:p>
    <w:p>
      <w:pPr>
        <w:pStyle w:val="nzSubsection"/>
      </w:pPr>
      <w:r>
        <w:tab/>
        <w:t>(1)</w:t>
      </w:r>
      <w:r>
        <w:tab/>
        <w:t>The minimum weekly rate of pay for an apprentice or trainee in relation to whom a workplace agreement or an employer</w:t>
      </w:r>
      <w:r>
        <w:noBreakHyphen/>
        <w:t>employee agreement is not in force is the rate of pay that is provided for under an award that applies to that apprentice or trainee.</w:t>
      </w:r>
    </w:p>
    <w:p>
      <w:pPr>
        <w:pStyle w:val="nzSubsection"/>
      </w:pPr>
      <w:r>
        <w:tab/>
        <w:t>(2)</w:t>
      </w:r>
      <w:r>
        <w:tab/>
        <w:t>The minimum weekly rate of pay for an apprentice or trainee in relation to whom a workplace agreement or an employer</w:t>
      </w:r>
      <w:r>
        <w:noBreakHyphen/>
        <w:t>employee agreement is in force is the rate of pay that is provided for under an award that would, if the workplace agreement or employer</w:t>
      </w:r>
      <w:r>
        <w:noBreakHyphen/>
        <w:t>employee agreement were not in force, apply to that apprentice or trainee.</w:t>
      </w:r>
    </w:p>
    <w:p>
      <w:pPr>
        <w:pStyle w:val="MiscClose"/>
      </w:pPr>
      <w:r>
        <w:t>”.</w:t>
      </w:r>
    </w:p>
    <w:p>
      <w:pPr>
        <w:pStyle w:val="nSubsection"/>
        <w:rPr>
          <w:snapToGrid w:val="0"/>
        </w:rPr>
      </w:pPr>
      <w:r>
        <w:rPr>
          <w:snapToGrid w:val="0"/>
          <w:vertAlign w:val="superscript"/>
        </w:rPr>
        <w:t>4</w:t>
      </w:r>
      <w:r>
        <w:rPr>
          <w:snapToGrid w:val="0"/>
          <w:vertAlign w:val="superscript"/>
        </w:rPr>
        <w:tab/>
      </w:r>
      <w:r>
        <w:rPr>
          <w:snapToGrid w:val="0"/>
        </w:rPr>
        <w:t xml:space="preserve">The </w:t>
      </w:r>
      <w:r>
        <w:rPr>
          <w:i/>
          <w:snapToGrid w:val="0"/>
        </w:rPr>
        <w:t xml:space="preserve">Labour Relations Reform Act 2002 </w:t>
      </w:r>
      <w:r>
        <w:rPr>
          <w:snapToGrid w:val="0"/>
        </w:rPr>
        <w:t>s. 169(2) and (3) read as follows:</w:t>
      </w:r>
    </w:p>
    <w:p>
      <w:pPr>
        <w:pStyle w:val="MiscOpen"/>
        <w:rPr>
          <w:i/>
          <w:snapToGrid w:val="0"/>
          <w:vertAlign w:val="superscript"/>
        </w:rPr>
      </w:pPr>
      <w:r>
        <w:rPr>
          <w:snapToGrid w:val="0"/>
        </w:rPr>
        <w:t>“</w:t>
      </w:r>
    </w:p>
    <w:p>
      <w:pPr>
        <w:pStyle w:val="nzSubsection"/>
      </w:pPr>
      <w:r>
        <w:tab/>
        <w:t>(2)</w:t>
      </w:r>
      <w:r>
        <w:tab/>
        <w:t>An entitlement to paid leave for illness or injury that accrued before the commencement day is preserved on and from the commencement day as if former section 19 had not been amended by this Act.</w:t>
      </w:r>
    </w:p>
    <w:p>
      <w:pPr>
        <w:pStyle w:val="nzSubsection"/>
      </w:pPr>
      <w:r>
        <w:tab/>
        <w:t>(3)</w:t>
      </w:r>
      <w:r>
        <w:tab/>
        <w:t xml:space="preserve">In this section — </w:t>
      </w:r>
    </w:p>
    <w:p>
      <w:pPr>
        <w:pStyle w:val="nzDefstart"/>
      </w:pPr>
      <w:r>
        <w:tab/>
        <w:t>“</w:t>
      </w:r>
      <w:r>
        <w:rPr>
          <w:b/>
        </w:rPr>
        <w:t>commencement day</w:t>
      </w:r>
      <w:r>
        <w:t>” means the day on which subsection (1) comes into operation;</w:t>
      </w:r>
    </w:p>
    <w:p>
      <w:pPr>
        <w:pStyle w:val="nzDefstart"/>
      </w:pPr>
      <w:r>
        <w:tab/>
        <w:t>“</w:t>
      </w:r>
      <w:r>
        <w:rPr>
          <w:b/>
        </w:rPr>
        <w:t>former section 19</w:t>
      </w:r>
      <w:r>
        <w:t xml:space="preserve">” means section 19 of the </w:t>
      </w:r>
      <w:r>
        <w:rPr>
          <w:i/>
        </w:rPr>
        <w:t>Minimum Conditions of Employment Act 1993</w:t>
      </w:r>
      <w:r>
        <w:t xml:space="preserve"> as it was in effect immediately before the commencement day.</w:t>
      </w:r>
    </w:p>
    <w:p>
      <w:pPr>
        <w:pStyle w:val="MiscClose"/>
      </w:pPr>
      <w:r>
        <w:t>”.</w:t>
      </w:r>
    </w:p>
    <w:p>
      <w:pPr>
        <w:pStyle w:val="nSubsection"/>
      </w:pPr>
      <w:r>
        <w:rPr>
          <w:vertAlign w:val="superscript"/>
        </w:rPr>
        <w:t>5</w:t>
      </w:r>
      <w:r>
        <w:tab/>
        <w:t xml:space="preserve">The </w:t>
      </w:r>
      <w:r>
        <w:rPr>
          <w:i/>
        </w:rPr>
        <w:t>Labour Relations Reform Act 2002</w:t>
      </w:r>
      <w:r>
        <w:t xml:space="preserve"> s. 173(2) and (3) read as follows:</w:t>
      </w:r>
    </w:p>
    <w:p>
      <w:pPr>
        <w:pStyle w:val="MiscOpen"/>
      </w:pPr>
      <w:r>
        <w:t>“</w:t>
      </w:r>
    </w:p>
    <w:p>
      <w:pPr>
        <w:pStyle w:val="nzSubsection"/>
      </w:pPr>
      <w:r>
        <w:tab/>
        <w:t>(2)</w:t>
      </w:r>
      <w:r>
        <w:tab/>
        <w:t>An entitlement to paid annual leave that accrued before the commencement day is preserved on and from the commencement day as if former section 23 had not been amended by this Act.</w:t>
      </w:r>
    </w:p>
    <w:p>
      <w:pPr>
        <w:pStyle w:val="nzSubsection"/>
      </w:pPr>
      <w:r>
        <w:tab/>
        <w:t>(3)</w:t>
      </w:r>
      <w:r>
        <w:tab/>
        <w:t xml:space="preserve">In this section — </w:t>
      </w:r>
    </w:p>
    <w:p>
      <w:pPr>
        <w:pStyle w:val="nzDefstart"/>
      </w:pPr>
      <w:r>
        <w:tab/>
        <w:t>“</w:t>
      </w:r>
      <w:r>
        <w:rPr>
          <w:b/>
        </w:rPr>
        <w:t>commencement day</w:t>
      </w:r>
      <w:r>
        <w:t>” means the day on which subsection (1) comes into operation;</w:t>
      </w:r>
    </w:p>
    <w:p>
      <w:pPr>
        <w:pStyle w:val="nzDefstart"/>
      </w:pPr>
      <w:r>
        <w:tab/>
        <w:t>“</w:t>
      </w:r>
      <w:r>
        <w:rPr>
          <w:b/>
        </w:rPr>
        <w:t>former section 23</w:t>
      </w:r>
      <w:r>
        <w:t xml:space="preserve">” means section 23 of the </w:t>
      </w:r>
      <w:r>
        <w:rPr>
          <w:i/>
        </w:rPr>
        <w:t>Minimum Conditions of Employment Act 1993</w:t>
      </w:r>
      <w:r>
        <w:t xml:space="preserve"> as it was in effect immediately before the commencement day.</w:t>
      </w:r>
    </w:p>
    <w:p>
      <w:pPr>
        <w:pStyle w:val="MiscClose"/>
      </w:pPr>
      <w:r>
        <w:t>”.</w:t>
      </w:r>
    </w:p>
    <w:p>
      <w:pPr>
        <w:pStyle w:val="nSubsection"/>
        <w:rPr>
          <w:i/>
          <w:iCs/>
        </w:rPr>
      </w:pPr>
      <w:r>
        <w:rPr>
          <w:vertAlign w:val="superscript"/>
        </w:rPr>
        <w:t>6</w:t>
      </w:r>
      <w:r>
        <w:tab/>
        <w:t xml:space="preserve">The amendment in the </w:t>
      </w:r>
      <w:r>
        <w:rPr>
          <w:i/>
          <w:iCs/>
        </w:rPr>
        <w:t>Criminal Procedure and Appeals (Consequential and Other Provisions) Act 2004</w:t>
      </w:r>
      <w:r>
        <w:t xml:space="preserve"> s. 78 to amend s. 46(1) is not included because the subsection it sought to amend had been replaced by the </w:t>
      </w:r>
      <w:r>
        <w:rPr>
          <w:i/>
          <w:snapToGrid w:val="0"/>
          <w:lang w:val="en-US"/>
        </w:rPr>
        <w:t>Courts Legislation Amendment and Repeal Act 2004</w:t>
      </w:r>
      <w:r>
        <w:rPr>
          <w:snapToGrid w:val="0"/>
          <w:lang w:val="en-US"/>
        </w:rPr>
        <w:t xml:space="preserve"> s. 141.</w:t>
      </w:r>
    </w:p>
    <w:p>
      <w:pPr>
        <w:rPr>
          <w:snapToGrid w:val="0"/>
        </w:rPr>
      </w:pPr>
    </w:p>
    <w:p>
      <w:pPr>
        <w:rPr>
          <w:snapToGrid w:val="0"/>
        </w:r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sectPr>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Minimum Conditions of Employment Act 1993</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Minimum Conditions of Employment Act 1993</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Minimum Conditions of Employment Act 1993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Minimum Conditions of Employment Act 1993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Minimum Conditions of Employment Act 1993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Minimum Conditions of Employment Act 1993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Minimum Conditions of Employment Act 1993</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Minimum Conditions of Employment Act 1993</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Minimum Conditions of Employment Act 1993</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spacing w:before="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Minimum Conditions of Employment Act 1993</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1C8C74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A36F3D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B06AEA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CBCAF72"/>
    <w:lvl w:ilvl="0">
      <w:start w:val="1"/>
      <w:numFmt w:val="decimal"/>
      <w:pStyle w:val="ListNumber2"/>
      <w:lvlText w:val="%1."/>
      <w:lvlJc w:val="left"/>
      <w:pPr>
        <w:tabs>
          <w:tab w:val="num" w:pos="720"/>
        </w:tabs>
        <w:ind w:left="720" w:hanging="360"/>
      </w:pPr>
    </w:lvl>
  </w:abstractNum>
  <w:abstractNum w:abstractNumId="4">
    <w:nsid w:val="FFFFFF80"/>
    <w:multiLevelType w:val="singleLevel"/>
    <w:tmpl w:val="F6BC2EC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51CF23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D585E6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83A2C8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B6C9EB6"/>
    <w:lvl w:ilvl="0">
      <w:start w:val="1"/>
      <w:numFmt w:val="decimal"/>
      <w:pStyle w:val="ListNumber"/>
      <w:lvlText w:val="%1."/>
      <w:lvlJc w:val="left"/>
      <w:pPr>
        <w:tabs>
          <w:tab w:val="num" w:pos="360"/>
        </w:tabs>
        <w:ind w:left="360" w:hanging="360"/>
      </w:pPr>
    </w:lvl>
  </w:abstractNum>
  <w:abstractNum w:abstractNumId="9">
    <w:nsid w:val="FFFFFF89"/>
    <w:multiLevelType w:val="singleLevel"/>
    <w:tmpl w:val="A538F52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15AA18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CC78A8B2"/>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35022"/>
    <w:docVar w:name="WAFER_20151208135022" w:val="RemoveTrackChanges"/>
    <w:docVar w:name="WAFER_20151208135022_GUID" w:val="92162fba-9133-4aa9-b539-158c5510c39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8251</Words>
  <Characters>37547</Characters>
  <Application>Microsoft Office Word</Application>
  <DocSecurity>0</DocSecurity>
  <Lines>1104</Lines>
  <Paragraphs>726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45072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Minimum Conditions of Employment Act 1993 - 02-e0-04</dc:title>
  <dc:subject/>
  <dc:creator/>
  <cp:keywords/>
  <dc:description/>
  <cp:lastModifiedBy>svcMRProcess</cp:lastModifiedBy>
  <cp:revision>4</cp:revision>
  <cp:lastPrinted>2002-10-16T03:46:00Z</cp:lastPrinted>
  <dcterms:created xsi:type="dcterms:W3CDTF">2018-09-04T11:17:00Z</dcterms:created>
  <dcterms:modified xsi:type="dcterms:W3CDTF">2018-09-04T11:17:00Z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14 of 1993</vt:lpwstr>
  </property>
  <property fmtid="{D5CDD505-2E9C-101B-9397-08002B2CF9AE}" pid="3" name="CommencementDate">
    <vt:lpwstr>20050502</vt:lpwstr>
  </property>
  <property fmtid="{D5CDD505-2E9C-101B-9397-08002B2CF9AE}" pid="4" name="DocumentType">
    <vt:lpwstr>Act</vt:lpwstr>
  </property>
  <property fmtid="{D5CDD505-2E9C-101B-9397-08002B2CF9AE}" pid="5" name="OwlsUID">
    <vt:i4>516</vt:i4>
  </property>
  <property fmtid="{D5CDD505-2E9C-101B-9397-08002B2CF9AE}" pid="6" name="AsAtDate">
    <vt:lpwstr>02 May 2005</vt:lpwstr>
  </property>
  <property fmtid="{D5CDD505-2E9C-101B-9397-08002B2CF9AE}" pid="7" name="Suffix">
    <vt:lpwstr>02-e0-04</vt:lpwstr>
  </property>
</Properties>
</file>