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Country Areas Water Supply Act 1947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Fitzroy Crossing Water Reserve Order 2009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Fitzroy Crossing Water Reserve Order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_Toc418861928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_Toc418861929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Fitzroy Crossing Water Reserve boundary altered</w:t>
      </w:r>
      <w:r>
        <w:tab/>
      </w:r>
      <w:r>
        <w:fldChar w:fldCharType="begin"/>
      </w:r>
      <w:r>
        <w:instrText xml:space="preserve"> PAGEREF _Toc418861930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 xml:space="preserve">Information plan of the </w:t>
      </w:r>
      <w:r>
        <w:rPr>
          <w:snapToGrid w:val="0"/>
        </w:rPr>
        <w:t>Fitzroy Crossing Water Reserve</w:t>
      </w:r>
      <w:r>
        <w:tab/>
      </w:r>
      <w:r>
        <w:fldChar w:fldCharType="begin"/>
      </w:r>
      <w:r>
        <w:instrText xml:space="preserve"> PAGEREF _Toc418861931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Fitzroy Crossing Water Reserve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_Toc418861934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keepNext/>
        <w:keepLines/>
      </w:pPr>
      <w:r>
        <w:t>Country Areas Water Supply Act 1947</w:t>
      </w:r>
    </w:p>
    <w:p>
      <w:pPr>
        <w:pStyle w:val="NameofActReg"/>
        <w:spacing w:before="600" w:after="480"/>
      </w:pPr>
      <w:r>
        <w:t>Fitzroy Crossing Water Reserve Order 2009</w:t>
      </w:r>
    </w:p>
    <w:p>
      <w:pPr>
        <w:pStyle w:val="MadeBy"/>
      </w:pPr>
      <w:r>
        <w:t>Made by the Governor in Executive Council under section 9(1) of the Act.</w:t>
      </w:r>
    </w:p>
    <w:p>
      <w:pPr>
        <w:pStyle w:val="Heading5"/>
      </w:pPr>
      <w:bookmarkStart w:id="3" w:name="_Toc378252312"/>
      <w:bookmarkStart w:id="4" w:name="_Toc41886192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Fitzroy Crossing Water Reserve Order 2009</w:t>
      </w:r>
      <w:r>
        <w:t>.</w:t>
      </w:r>
    </w:p>
    <w:p>
      <w:pPr>
        <w:pStyle w:val="Heading5"/>
        <w:rPr>
          <w:spacing w:val="-2"/>
        </w:rPr>
      </w:pPr>
      <w:bookmarkStart w:id="5" w:name="_Toc378252313"/>
      <w:bookmarkStart w:id="6" w:name="_Toc41886192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This order comes into operation as follows — </w:t>
      </w:r>
    </w:p>
    <w:p>
      <w:pPr>
        <w:pStyle w:val="Indenta"/>
      </w:pPr>
      <w:r>
        <w:tab/>
        <w:t>(a)</w:t>
      </w:r>
      <w:r>
        <w:tab/>
        <w:t xml:space="preserve">clauses 1 and 2 — on the day on which this order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order — on the day after that day.</w:t>
      </w:r>
    </w:p>
    <w:p>
      <w:pPr>
        <w:pStyle w:val="Heading5"/>
        <w:rPr>
          <w:snapToGrid w:val="0"/>
        </w:rPr>
      </w:pPr>
      <w:bookmarkStart w:id="7" w:name="_Toc378252314"/>
      <w:bookmarkStart w:id="8" w:name="_Toc41886193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Fitzroy Crossing Water Reserve boundary altered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 boundaries of the water reserve called the </w:t>
      </w:r>
      <w:r>
        <w:rPr>
          <w:snapToGrid w:val="0"/>
        </w:rPr>
        <w:t xml:space="preserve">Fitzroy Crossing </w:t>
      </w:r>
      <w:r>
        <w:t xml:space="preserve">Water Reserve are altered from those — </w:t>
      </w:r>
    </w:p>
    <w:p>
      <w:pPr>
        <w:pStyle w:val="Indenta"/>
      </w:pPr>
      <w:r>
        <w:tab/>
        <w:t>(a)</w:t>
      </w:r>
      <w:r>
        <w:tab/>
        <w:t xml:space="preserve">shown bordered </w:t>
      </w:r>
      <w:r>
        <w:rPr>
          <w:strike/>
          <w:vertAlign w:val="superscript"/>
        </w:rPr>
        <w:t>_________</w:t>
      </w:r>
      <w:r>
        <w:t xml:space="preserve"> on the Department of Water plan 4573; and</w:t>
      </w:r>
    </w:p>
    <w:p>
      <w:pPr>
        <w:pStyle w:val="Indenta"/>
        <w:rPr>
          <w:b/>
        </w:rPr>
      </w:pPr>
      <w:r>
        <w:tab/>
        <w:t>(b)</w:t>
      </w:r>
      <w:r>
        <w:tab/>
        <w:t xml:space="preserve">constituted and defined by Order in Council published in the </w:t>
      </w:r>
      <w:r>
        <w:rPr>
          <w:i/>
          <w:iCs/>
        </w:rPr>
        <w:t>Gazette</w:t>
      </w:r>
      <w:r>
        <w:t xml:space="preserve"> 27 March 1975,</w:t>
      </w:r>
    </w:p>
    <w:p>
      <w:pPr>
        <w:pStyle w:val="Subsection"/>
      </w:pPr>
      <w:r>
        <w:tab/>
      </w:r>
      <w:r>
        <w:tab/>
        <w:t xml:space="preserve">to those — </w:t>
      </w:r>
    </w:p>
    <w:p>
      <w:pPr>
        <w:pStyle w:val="Indenta"/>
      </w:pPr>
      <w:r>
        <w:tab/>
        <w:t>(c)</w:t>
      </w:r>
      <w:r>
        <w:tab/>
        <w:t>shown bordered in bold, enclosing a variety of shaded areas, on the Department of Water plan 4573; and</w:t>
      </w:r>
    </w:p>
    <w:p>
      <w:pPr>
        <w:pStyle w:val="Indenta"/>
      </w:pPr>
      <w:r>
        <w:tab/>
        <w:t>(d)</w:t>
      </w:r>
      <w:r>
        <w:tab/>
        <w:t>outlined by means of coordinates annexed to that plan.</w:t>
      </w:r>
    </w:p>
    <w:p>
      <w:pPr>
        <w:pStyle w:val="Heading5"/>
      </w:pPr>
      <w:bookmarkStart w:id="9" w:name="_Toc378252315"/>
      <w:bookmarkStart w:id="10" w:name="_Toc418861931"/>
      <w:r>
        <w:rPr>
          <w:rStyle w:val="CharSectno"/>
        </w:rPr>
        <w:t>4</w:t>
      </w:r>
      <w:r>
        <w:t>.</w:t>
      </w:r>
      <w:r>
        <w:tab/>
        <w:t xml:space="preserve">Information plan of the </w:t>
      </w:r>
      <w:r>
        <w:rPr>
          <w:snapToGrid w:val="0"/>
        </w:rPr>
        <w:t>Fitzroy Crossing Water Reserve</w:t>
      </w:r>
      <w:bookmarkEnd w:id="9"/>
      <w:bookmarkEnd w:id="10"/>
    </w:p>
    <w:p>
      <w:pPr>
        <w:pStyle w:val="Subsection"/>
      </w:pPr>
      <w:r>
        <w:tab/>
      </w:r>
      <w:r>
        <w:tab/>
        <w:t xml:space="preserve">The boundary of the </w:t>
      </w:r>
      <w:r>
        <w:rPr>
          <w:snapToGrid w:val="0"/>
        </w:rPr>
        <w:t xml:space="preserve">Fitzroy Crossing </w:t>
      </w:r>
      <w:r>
        <w:t>Water Reserve is shown, for information purposes, in the plan in Schedule 1.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outlineLvl w:val="0"/>
      </w:pPr>
      <w:bookmarkStart w:id="11" w:name="_Toc378252316"/>
      <w:bookmarkStart w:id="12" w:name="_Toc418861932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Fitzroy Crossing Water Reserve</w:t>
      </w:r>
      <w:bookmarkEnd w:id="11"/>
      <w:bookmarkEnd w:id="12"/>
    </w:p>
    <w:p>
      <w:pPr>
        <w:pStyle w:val="yShoulderClause"/>
        <w:widowControl w:val="0"/>
      </w:pPr>
      <w:r>
        <w:t>[cl. 4]</w:t>
      </w:r>
    </w:p>
    <w:p>
      <w:pPr>
        <w:pStyle w:val="Graphics"/>
      </w:pPr>
      <w:r>
        <w:drawing>
          <wp:inline distT="0" distB="0" distL="0" distR="0">
            <wp:extent cx="4164330" cy="58616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58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" w:name="_Toc378252317"/>
      <w:bookmarkStart w:id="15" w:name="_Toc418861933"/>
      <w:r>
        <w:t>Notes</w:t>
      </w:r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Fitzroy Crossing Water Reserve Order 2009</w:t>
      </w:r>
      <w:r>
        <w:rPr>
          <w:snapToGrid w:val="0"/>
        </w:rPr>
        <w:t xml:space="preserve">.  The following table contains information about that order. </w:t>
      </w:r>
    </w:p>
    <w:p>
      <w:pPr>
        <w:pStyle w:val="nHeading3"/>
        <w:rPr>
          <w:snapToGrid w:val="0"/>
        </w:rPr>
      </w:pPr>
      <w:bookmarkStart w:id="16" w:name="_Toc378252318"/>
      <w:bookmarkStart w:id="17" w:name="_Toc418861934"/>
      <w:r>
        <w:rPr>
          <w:snapToGrid w:val="0"/>
        </w:rPr>
        <w:t>Compilation table</w:t>
      </w:r>
      <w:bookmarkEnd w:id="16"/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noProof/>
                <w:snapToGrid w:val="0"/>
              </w:rPr>
              <w:t>Fitzroy Crossing Water Reserve Order 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 May 2009 p. 1443</w:t>
            </w:r>
            <w:r>
              <w:noBreakHyphen/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cl. 1 and 2: 1 May 2009 (see cl. 2(a));</w:t>
            </w:r>
            <w:r>
              <w:br/>
              <w:t>Order other than cl. 1 and 2: 2 May 2009 (see cl. 2(b))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May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Fitzroy Crossing Water Reserve Order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Fitzroy Crossing Water Reserve Order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Fitzroy Crossing Water Reserve Order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Fitzroy Crossing Water Reserve Order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Fitzroy Crossing Water Reserve Order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Fitzroy Crossing Water Reserve Order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5855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Fitzroy Crossing Water Reserve Order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85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85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72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287"/>
    </w:tblGrid>
    <w:tr>
      <w:trPr>
        <w:cantSplit/>
      </w:trPr>
      <w:tc>
        <w:tcPr>
          <w:tcW w:w="727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Fitzroy Crossing Water Reserve Order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28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28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7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C6D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0E1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EB2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9C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18F9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D8A4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428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43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84E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24DC8C9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4615"/>
    <w:docVar w:name="WAFER_20140123141945" w:val="RemoveTocBookmarks,RemoveUnusedBookmarks,RemoveLanguageTags,UsedStyles,ResetPageSize,UpdateArrangement"/>
    <w:docVar w:name="WAFER_20140123141945_GUID" w:val="669c81cd-fb1c-40ec-b5ec-d42b75d59e0a"/>
    <w:docVar w:name="WAFER_20140123145009" w:val="RemoveTocBookmarks,RunningHeaders"/>
    <w:docVar w:name="WAFER_20140123145009_GUID" w:val="5dbcedef-73c5-4ee6-9943-af264b74a645"/>
    <w:docVar w:name="WAFER_20150508110905" w:val="ResetPageSize,UpdateArrangement,UpdateNTable"/>
    <w:docVar w:name="WAFER_20150508110905_GUID" w:val="f4755832-ebc3-4731-832a-591c7c40c16c"/>
    <w:docVar w:name="WAFER_20151105104615" w:val="UpdateStyles,UsedStyles"/>
    <w:docVar w:name="WAFER_20151105104615_GUID" w:val="2eab6a80-3f7f-47dd-afee-d8f484c626d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33FE-EF27-4949-9FDF-AA0A9314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413</Words>
  <Characters>2069</Characters>
  <Application>Microsoft Office Word</Application>
  <DocSecurity>0</DocSecurity>
  <Lines>89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2415</CharactersWithSpaces>
  <SharedDoc>false</SharedDoc>
  <HLinks>
    <vt:vector size="6" baseType="variant">
      <vt:variant>
        <vt:i4>3014716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Fitzroy Crossing Water Reserve Order 2009 - 00-a0-05</dc:title>
  <dc:subject/>
  <dc:creator/>
  <cp:keywords/>
  <dc:description/>
  <cp:lastModifiedBy>svcMRProcess</cp:lastModifiedBy>
  <cp:revision>4</cp:revision>
  <cp:lastPrinted>2009-03-31T03:54:00Z</cp:lastPrinted>
  <dcterms:created xsi:type="dcterms:W3CDTF">2019-01-16T04:26:00Z</dcterms:created>
  <dcterms:modified xsi:type="dcterms:W3CDTF">2019-01-16T04:26:00Z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May 2009 p 1443-4</vt:lpwstr>
  </property>
  <property fmtid="{D5CDD505-2E9C-101B-9397-08002B2CF9AE}" pid="3" name="CommencementDate">
    <vt:lpwstr>20090502</vt:lpwstr>
  </property>
  <property fmtid="{D5CDD505-2E9C-101B-9397-08002B2CF9AE}" pid="4" name="DocumentType">
    <vt:lpwstr>Reg</vt:lpwstr>
  </property>
  <property fmtid="{D5CDD505-2E9C-101B-9397-08002B2CF9AE}" pid="5" name="OwlsUID">
    <vt:i4>41232</vt:i4>
  </property>
  <property fmtid="{D5CDD505-2E9C-101B-9397-08002B2CF9AE}" pid="6" name="AsAtDate">
    <vt:lpwstr>02 May 2009</vt:lpwstr>
  </property>
  <property fmtid="{D5CDD505-2E9C-101B-9397-08002B2CF9AE}" pid="7" name="Suffix">
    <vt:lpwstr>00-a0-05</vt:lpwstr>
  </property>
</Properties>
</file>