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Western Australian Marine Act 1982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W.A. Marine (Construction, Stability and Engineering) Regulations 1983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W.A. Marine (Construction, Stability and Engineering) Regulations 1983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_Toc425241394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_Toc425241395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_Toc425241396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Classification of vessels</w:t>
      </w:r>
      <w:r>
        <w:tab/>
      </w:r>
      <w:r>
        <w:fldChar w:fldCharType="begin"/>
      </w:r>
      <w:r>
        <w:instrText xml:space="preserve"> PAGEREF _Toc425241397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Application of Sections 5 and 6 of Code</w:t>
      </w:r>
      <w:r>
        <w:tab/>
      </w:r>
      <w:r>
        <w:fldChar w:fldCharType="begin"/>
      </w:r>
      <w:r>
        <w:instrText xml:space="preserve"> PAGEREF _Toc425241398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Application of Section 8 of Code</w:t>
      </w:r>
      <w:r>
        <w:tab/>
      </w:r>
      <w:r>
        <w:fldChar w:fldCharType="begin"/>
      </w:r>
      <w:r>
        <w:instrText xml:space="preserve"> PAGEREF _Toc425241399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Application of Section 9 of Code</w:t>
      </w:r>
      <w:r>
        <w:tab/>
      </w:r>
      <w:r>
        <w:fldChar w:fldCharType="begin"/>
      </w:r>
      <w:r>
        <w:instrText xml:space="preserve"> PAGEREF _Toc425241400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_Toc425241402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Western Australian Marine Act 1982</w:t>
      </w:r>
    </w:p>
    <w:p>
      <w:pPr>
        <w:pStyle w:val="NameofActReg"/>
      </w:pPr>
      <w:r>
        <w:t>W.A. Marine (Construction, Stability and Engineering) Regulations 1983</w:t>
      </w:r>
    </w:p>
    <w:p>
      <w:pPr>
        <w:pStyle w:val="Heading5"/>
        <w:spacing w:before="180"/>
        <w:rPr>
          <w:snapToGrid w:val="0"/>
        </w:rPr>
      </w:pPr>
      <w:bookmarkStart w:id="3" w:name="_Toc379274233"/>
      <w:bookmarkStart w:id="4" w:name="_Toc42524139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W.A. Marine (Construction, Stability and Engineering) Regulations 1983</w:t>
      </w:r>
      <w:r>
        <w:rPr>
          <w:snapToGrid w:val="0"/>
          <w:vertAlign w:val="superscript"/>
        </w:rPr>
        <w:t> 1</w:t>
      </w:r>
      <w:r>
        <w:rPr>
          <w:i/>
          <w:snapToGrid w:val="0"/>
        </w:rPr>
        <w:t>.</w:t>
      </w:r>
      <w:r>
        <w:rPr>
          <w:snapToGrid w:val="0"/>
        </w:rPr>
        <w:t xml:space="preserve"> </w:t>
      </w:r>
    </w:p>
    <w:p>
      <w:pPr>
        <w:pStyle w:val="Heading5"/>
        <w:rPr>
          <w:snapToGrid w:val="0"/>
        </w:rPr>
      </w:pPr>
      <w:bookmarkStart w:id="5" w:name="_Toc379274234"/>
      <w:bookmarkStart w:id="6" w:name="_Toc42524139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shall come into operation on 1 July 1983.</w:t>
      </w:r>
    </w:p>
    <w:p>
      <w:pPr>
        <w:pStyle w:val="Heading5"/>
      </w:pPr>
      <w:bookmarkStart w:id="7" w:name="_Toc379274235"/>
      <w:bookmarkStart w:id="8" w:name="_Toc425241396"/>
      <w:r>
        <w:rPr>
          <w:rStyle w:val="CharSectno"/>
        </w:rPr>
        <w:t>3</w:t>
      </w:r>
      <w:r>
        <w:t>.</w:t>
      </w:r>
      <w:r>
        <w:tab/>
        <w:t>Terms used</w:t>
      </w:r>
      <w:bookmarkEnd w:id="7"/>
      <w:bookmarkEnd w:id="8"/>
    </w:p>
    <w:p>
      <w:pPr>
        <w:pStyle w:val="Subsection"/>
      </w:pPr>
      <w:r>
        <w:tab/>
        <w:t>(1)</w:t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Code</w:t>
      </w:r>
      <w:r>
        <w:t xml:space="preserve"> means the Uniform Shipping Laws Code, referred to in section 115 of the Act, as in existence on 1 October 2009.</w:t>
      </w:r>
    </w:p>
    <w:p>
      <w:pPr>
        <w:pStyle w:val="Subsection"/>
      </w:pPr>
      <w:r>
        <w:tab/>
        <w:t>(2)</w:t>
      </w:r>
      <w:r>
        <w:tab/>
        <w:t>In the provisions of the Code incorporated in these regulations, a term has the same meaning as it has in the Code.</w:t>
      </w:r>
    </w:p>
    <w:p>
      <w:pPr>
        <w:pStyle w:val="Footnotesection"/>
        <w:rPr>
          <w:highlight w:val="yellow"/>
        </w:rPr>
      </w:pPr>
      <w:r>
        <w:tab/>
        <w:t>[Regulation 3 inserted: Gazette 11 Dec 2009 p. 5092.]</w:t>
      </w:r>
    </w:p>
    <w:p>
      <w:pPr>
        <w:pStyle w:val="Heading5"/>
        <w:rPr>
          <w:snapToGrid w:val="0"/>
        </w:rPr>
      </w:pPr>
      <w:bookmarkStart w:id="9" w:name="_Toc379274236"/>
      <w:bookmarkStart w:id="10" w:name="_Toc425241397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Classification of vessels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these regulations, vessels shall be classified in the manner provided by clause 6 of Section 1 of the Code.</w:t>
      </w:r>
    </w:p>
    <w:p>
      <w:pPr>
        <w:pStyle w:val="Heading5"/>
        <w:rPr>
          <w:snapToGrid w:val="0"/>
        </w:rPr>
      </w:pPr>
      <w:bookmarkStart w:id="11" w:name="_Toc379274237"/>
      <w:bookmarkStart w:id="12" w:name="_Toc425241398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Application of Sections 5 and 6 of Code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provisions of Sections 5 and 6 of the Code are incorporated in these regulations and shall extend and apply to and in respect of all vessels and voyages to which the Act applies.</w:t>
      </w:r>
    </w:p>
    <w:p>
      <w:pPr>
        <w:pStyle w:val="Heading5"/>
        <w:rPr>
          <w:snapToGrid w:val="0"/>
        </w:rPr>
      </w:pPr>
      <w:bookmarkStart w:id="13" w:name="_Toc379274238"/>
      <w:bookmarkStart w:id="14" w:name="_Toc425241399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Application of Section 8 of Code</w:t>
      </w:r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</w:r>
      <w:r>
        <w:t>The</w:t>
      </w:r>
      <w:r>
        <w:rPr>
          <w:snapToGrid w:val="0"/>
        </w:rPr>
        <w:t xml:space="preserve"> provisions of Section 8 of the Code are incorporated in these regulations and shall extend and apply to and in respect of all vessels and voyages to which the Act applies.</w:t>
      </w:r>
    </w:p>
    <w:p>
      <w:pPr>
        <w:pStyle w:val="Ednotesubsection"/>
      </w:pPr>
      <w:r>
        <w:tab/>
        <w:t>[(2)</w:t>
      </w:r>
      <w:r>
        <w:tab/>
        <w:t>deleted]</w:t>
      </w:r>
    </w:p>
    <w:p>
      <w:pPr>
        <w:pStyle w:val="Footnotesection"/>
      </w:pPr>
      <w:r>
        <w:tab/>
        <w:t>[Regulation 6 amended: Gazette 24 Oct 2008 p. 4671.]</w:t>
      </w:r>
    </w:p>
    <w:p>
      <w:pPr>
        <w:pStyle w:val="Heading5"/>
        <w:rPr>
          <w:snapToGrid w:val="0"/>
        </w:rPr>
      </w:pPr>
      <w:bookmarkStart w:id="15" w:name="_Toc379274239"/>
      <w:bookmarkStart w:id="16" w:name="_Toc425241400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Application of Section 9 of Code</w:t>
      </w:r>
      <w:bookmarkEnd w:id="15"/>
      <w:bookmarkEnd w:id="16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provisions of Section 9 of the Code are incorporated in these regulations and shall extend and apply to and in respect of all vessels and voyages to which the Act applies.</w:t>
      </w:r>
    </w:p>
    <w:p>
      <w:pPr>
        <w:pStyle w:val="MiscellaneousBody"/>
        <w:jc w:val="right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7" w:name="_Toc379274240"/>
      <w:bookmarkStart w:id="18" w:name="_Toc425241379"/>
      <w:bookmarkStart w:id="19" w:name="_Toc425241401"/>
      <w:r>
        <w:t>Notes</w:t>
      </w:r>
      <w:bookmarkEnd w:id="17"/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W.A. Marine (Construction, Stability and Engineering) Regulations 1983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0" w:name="_Toc379274241"/>
      <w:bookmarkStart w:id="21" w:name="_Toc425241402"/>
      <w:r>
        <w:rPr>
          <w:snapToGrid w:val="0"/>
        </w:rPr>
        <w:t>Compilation table</w:t>
      </w:r>
      <w:bookmarkEnd w:id="20"/>
      <w:bookmarkEnd w:id="2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"/>
        <w:gridCol w:w="3122"/>
        <w:gridCol w:w="1246"/>
        <w:gridCol w:w="30"/>
        <w:gridCol w:w="2693"/>
        <w:gridCol w:w="21"/>
      </w:tblGrid>
      <w:tr>
        <w:trPr>
          <w:gridBefore w:val="1"/>
          <w:gridAfter w:val="1"/>
          <w:wBefore w:w="14" w:type="dxa"/>
          <w:wAfter w:w="21" w:type="dxa"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gridBefore w:val="1"/>
          <w:gridAfter w:val="1"/>
          <w:wBefore w:w="14" w:type="dxa"/>
          <w:wAfter w:w="21" w:type="dxa"/>
        </w:trPr>
        <w:tc>
          <w:tcPr>
            <w:tcW w:w="3118" w:type="dxa"/>
          </w:tcPr>
          <w:p>
            <w:pPr>
              <w:pStyle w:val="nTable"/>
            </w:pPr>
            <w:r>
              <w:rPr>
                <w:i/>
              </w:rPr>
              <w:t>W.A. Marine (Construction, Stability and Engineering) Regulations 1983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</w:pPr>
            <w:r>
              <w:t>1 Jul 1983 p. 2177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 Jul 1983 (see  r. 2)</w:t>
            </w:r>
          </w:p>
        </w:tc>
      </w:tr>
      <w:tr>
        <w:trPr>
          <w:gridBefore w:val="1"/>
          <w:gridAfter w:val="1"/>
          <w:wBefore w:w="14" w:type="dxa"/>
          <w:wAfter w:w="21" w:type="dxa"/>
        </w:trPr>
        <w:tc>
          <w:tcPr>
            <w:tcW w:w="3118" w:type="dxa"/>
          </w:tcPr>
          <w:p>
            <w:pPr>
              <w:pStyle w:val="nTable"/>
            </w:pPr>
            <w:r>
              <w:rPr>
                <w:i/>
              </w:rPr>
              <w:t>W.A. Marine Amendment Regulations 1992</w:t>
            </w:r>
            <w:r>
              <w:t xml:space="preserve"> Pt. 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</w:pPr>
            <w:r>
              <w:t>11 Aug 1992 p. 3976-80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11 Aug 1992</w:t>
            </w:r>
          </w:p>
        </w:tc>
      </w:tr>
      <w:tr>
        <w:trPr>
          <w:gridBefore w:val="1"/>
          <w:gridAfter w:val="1"/>
          <w:wBefore w:w="14" w:type="dxa"/>
          <w:wAfter w:w="21" w:type="dxa"/>
          <w:cantSplit/>
        </w:trPr>
        <w:tc>
          <w:tcPr>
            <w:tcW w:w="7087" w:type="dxa"/>
            <w:gridSpan w:val="4"/>
          </w:tcPr>
          <w:p>
            <w:pPr>
              <w:pStyle w:val="nTable"/>
            </w:pPr>
            <w:r>
              <w:rPr>
                <w:b/>
              </w:rPr>
              <w:t>Reprint 1: The</w:t>
            </w:r>
            <w:r>
              <w:rPr>
                <w:b/>
                <w:i/>
              </w:rPr>
              <w:t xml:space="preserve"> W.A. Marine (Construction, Stability and Engineering) Regulations 1983 </w:t>
            </w:r>
            <w:r>
              <w:rPr>
                <w:b/>
              </w:rPr>
              <w:t>as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at 7 Mar 2003</w:t>
            </w:r>
            <w:r>
              <w:t xml:space="preserve"> (includes amendments listed above)</w:t>
            </w:r>
          </w:p>
        </w:tc>
      </w:tr>
      <w:tr>
        <w:trPr>
          <w:gridBefore w:val="1"/>
          <w:gridAfter w:val="1"/>
          <w:wBefore w:w="14" w:type="dxa"/>
          <w:wAfter w:w="21" w:type="dxa"/>
        </w:trPr>
        <w:tc>
          <w:tcPr>
            <w:tcW w:w="3118" w:type="dxa"/>
          </w:tcPr>
          <w:p>
            <w:pPr>
              <w:pStyle w:val="nTable"/>
            </w:pPr>
            <w:r>
              <w:rPr>
                <w:i/>
              </w:rPr>
              <w:t>W.A. Marine (Construction, Stability and Engineering) Amendment Regulations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</w:pPr>
            <w:r>
              <w:t>24 Oct 2008 p. 4670-1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 1 and 2: 24 Oct 2008 (see r. 2(a));</w:t>
            </w:r>
            <w:r>
              <w:br/>
              <w:t>Regulations other than r. 1 and 2: 25 Oct 2008 (see r. 2(b))</w:t>
            </w:r>
          </w:p>
        </w:tc>
      </w:tr>
      <w:tr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136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ind w:right="113"/>
              <w:rPr>
                <w:i/>
              </w:rPr>
            </w:pPr>
            <w:r>
              <w:rPr>
                <w:i/>
              </w:rPr>
              <w:t xml:space="preserve">W.A. Marine Amendment Regulations 2009 </w:t>
            </w:r>
            <w:r>
              <w:t>Pt. 4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</w:pPr>
            <w:r>
              <w:t>11 Dec 2009 p. 5087</w:t>
            </w:r>
            <w:r>
              <w:noBreakHyphen/>
              <w:t>109</w:t>
            </w:r>
          </w:p>
        </w:tc>
        <w:tc>
          <w:tcPr>
            <w:tcW w:w="2740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</w:pPr>
            <w:r>
              <w:t>12 Dec 2009 (see r. 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3" w:name="_Toc425241403"/>
      <w:r>
        <w:rPr>
          <w:sz w:val="28"/>
        </w:rPr>
        <w:t>Defined terms</w:t>
      </w:r>
      <w:bookmarkEnd w:id="23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Code</w:t>
      </w:r>
      <w:r>
        <w:tab/>
        <w:t>3(1)</w:t>
      </w:r>
    </w:p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tabs>
          <w:tab w:val="left" w:pos="-1440"/>
          <w:tab w:val="left" w:pos="-720"/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</w:tabs>
        <w:suppressAutoHyphens/>
        <w:ind w:right="568"/>
        <w:jc w:val="both"/>
      </w:pP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Dec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(Construction, Stability and Engineering)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(Construction, Stability and Engineering)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Compilation"/>
    <w:bookmarkEnd w:id="2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(Construction, Stability and Engineering)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(Construction, Stability and Engineering)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4" w:name="DefinedTerms"/>
    <w:bookmarkEnd w:id="24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5" w:name="Coversheet"/>
    <w:bookmarkEnd w:id="2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(Construction, Stability and Engineering)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(Construction, Stability and Engineering)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(Construction, Stability and Engineering)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W.A. Marine (Construction, Stability and Engineering) Regulations 1983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C867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B8629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A26C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50CA7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4EA8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EB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ADC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067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2C9F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F4F6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C98CB7D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2112602"/>
    <w:docVar w:name="WAFER_20140204100527" w:val="RemoveTocBookmarks,RemoveUnusedBookmarks,RemoveLanguageTags,UsedStyles,ResetPageSize,UpdateArrangement"/>
    <w:docVar w:name="WAFER_20140204100527_GUID" w:val="4513641f-fbd5-4e2d-91aa-a9cb0db76035"/>
    <w:docVar w:name="WAFER_20140204102218" w:val="RemoveTocBookmarks,RunningHeaders"/>
    <w:docVar w:name="WAFER_20140204102218_GUID" w:val="73091dcb-280b-459c-9a97-07c96de103e8"/>
    <w:docVar w:name="WAFER_20150721112111" w:val="ResetPageSize,UpdateArrangement,UpdateNTable"/>
    <w:docVar w:name="WAFER_20150721112111_GUID" w:val="126eaf86-e7da-4316-9afd-df2afba1563a"/>
    <w:docVar w:name="WAFER_20151112112602" w:val="UpdateStyles,UsedStyles"/>
    <w:docVar w:name="WAFER_20151112112602_GUID" w:val="8c74f109-c95c-465e-9cdc-ae8927d8cea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641</Words>
  <Characters>3152</Characters>
  <Application>Microsoft Office Word</Application>
  <DocSecurity>0</DocSecurity>
  <Lines>126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3705</CharactersWithSpaces>
  <SharedDoc>false</SharedDoc>
  <HLinks>
    <vt:vector size="12" baseType="variant">
      <vt:variant>
        <vt:i4>65542</vt:i4>
      </vt:variant>
      <vt:variant>
        <vt:i4>-1</vt:i4>
      </vt:variant>
      <vt:variant>
        <vt:i4>1028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1029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W.A. Marine (Construction, Stability and Engineering) Regulations 1983 - 01-c0-06</dc:title>
  <dc:subject/>
  <dc:creator/>
  <cp:keywords/>
  <dc:description/>
  <cp:lastModifiedBy>svcMRProcess</cp:lastModifiedBy>
  <cp:revision>4</cp:revision>
  <cp:lastPrinted>2003-03-20T07:50:00Z</cp:lastPrinted>
  <dcterms:created xsi:type="dcterms:W3CDTF">2019-01-21T01:20:00Z</dcterms:created>
  <dcterms:modified xsi:type="dcterms:W3CDTF">2019-01-21T01:20:00Z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July 1983 p.2177</vt:lpwstr>
  </property>
  <property fmtid="{D5CDD505-2E9C-101B-9397-08002B2CF9AE}" pid="3" name="CommencementDate">
    <vt:lpwstr>20091212</vt:lpwstr>
  </property>
  <property fmtid="{D5CDD505-2E9C-101B-9397-08002B2CF9AE}" pid="4" name="DocumentType">
    <vt:lpwstr>Reg</vt:lpwstr>
  </property>
  <property fmtid="{D5CDD505-2E9C-101B-9397-08002B2CF9AE}" pid="5" name="OwlsUID">
    <vt:i4>4839</vt:i4>
  </property>
  <property fmtid="{D5CDD505-2E9C-101B-9397-08002B2CF9AE}" pid="6" name="AsAtDate">
    <vt:lpwstr>12 Dec 2009</vt:lpwstr>
  </property>
  <property fmtid="{D5CDD505-2E9C-101B-9397-08002B2CF9AE}" pid="7" name="Suffix">
    <vt:lpwstr>01-c0-06</vt:lpwstr>
  </property>
</Properties>
</file>