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left="720" w:hanging="72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Rights in Water and Irrigation Act 1914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Act 1914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_Toc137029360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_Toc137029361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Meaning of “watercourse”</w:t>
      </w:r>
      <w:r>
        <w:rPr>
          <w:noProof/>
        </w:rPr>
        <w:tab/>
      </w:r>
      <w:r>
        <w:rPr>
          <w:noProof/>
        </w:rPr>
        <w:fldChar w:fldCharType="begin"/>
      </w:r>
      <w:r>
        <w:rPr>
          <w:noProof/>
        </w:rPr>
        <w:instrText xml:space="preserve"> PAGEREF _Toc137029362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III — Control of water resources</w:t>
      </w:r>
    </w:p>
    <w:p>
      <w:pPr>
        <w:pStyle w:val="TOC3"/>
        <w:rPr>
          <w:b w:val="0"/>
          <w:noProof/>
          <w:sz w:val="24"/>
          <w:szCs w:val="24"/>
        </w:rPr>
      </w:pPr>
      <w:r>
        <w:rPr>
          <w:noProof/>
          <w:szCs w:val="26"/>
        </w:rPr>
        <w:t>Division 1</w:t>
      </w:r>
      <w:r>
        <w:rPr>
          <w:noProof/>
          <w:snapToGrid w:val="0"/>
          <w:szCs w:val="26"/>
        </w:rPr>
        <w:t> — </w:t>
      </w:r>
      <w:r>
        <w:rPr>
          <w:noProof/>
          <w:szCs w:val="26"/>
        </w:rPr>
        <w:t>Objects and application of this Part</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_Toc137029365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zCs w:val="24"/>
        </w:rPr>
        <w:t>Meaning of “watercourse” in this Part</w:t>
      </w:r>
      <w:r>
        <w:rPr>
          <w:noProof/>
        </w:rPr>
        <w:tab/>
      </w:r>
      <w:r>
        <w:rPr>
          <w:noProof/>
        </w:rPr>
        <w:fldChar w:fldCharType="begin"/>
      </w:r>
      <w:r>
        <w:rPr>
          <w:noProof/>
        </w:rPr>
        <w:instrText xml:space="preserve"> PAGEREF _Toc137029366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Waters to which this Part does not apply</w:t>
      </w:r>
      <w:r>
        <w:rPr>
          <w:noProof/>
        </w:rPr>
        <w:tab/>
      </w:r>
      <w:r>
        <w:rPr>
          <w:noProof/>
        </w:rPr>
        <w:fldChar w:fldCharType="begin"/>
      </w:r>
      <w:r>
        <w:rPr>
          <w:noProof/>
        </w:rPr>
        <w:instrText xml:space="preserve"> PAGEREF _Toc137029367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Ownership and control of waters</w:t>
      </w:r>
    </w:p>
    <w:p>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Natural waters vest in Crown</w:t>
      </w:r>
      <w:r>
        <w:rPr>
          <w:noProof/>
        </w:rPr>
        <w:tab/>
      </w:r>
      <w:r>
        <w:rPr>
          <w:noProof/>
        </w:rPr>
        <w:fldChar w:fldCharType="begin"/>
      </w:r>
      <w:r>
        <w:rPr>
          <w:noProof/>
        </w:rPr>
        <w:instrText xml:space="preserve"> PAGEREF _Toc137029369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5B</w:t>
      </w:r>
      <w:r>
        <w:rPr>
          <w:noProof/>
          <w:snapToGrid w:val="0"/>
          <w:szCs w:val="24"/>
        </w:rPr>
        <w:t>.</w:t>
      </w:r>
      <w:r>
        <w:rPr>
          <w:noProof/>
          <w:sz w:val="24"/>
          <w:szCs w:val="24"/>
        </w:rPr>
        <w:tab/>
      </w:r>
      <w:r>
        <w:rPr>
          <w:noProof/>
          <w:snapToGrid w:val="0"/>
          <w:szCs w:val="24"/>
        </w:rPr>
        <w:t>Saving for works</w:t>
      </w:r>
      <w:r>
        <w:rPr>
          <w:noProof/>
        </w:rPr>
        <w:tab/>
      </w:r>
      <w:r>
        <w:rPr>
          <w:noProof/>
        </w:rPr>
        <w:fldChar w:fldCharType="begin"/>
      </w:r>
      <w:r>
        <w:rPr>
          <w:noProof/>
        </w:rPr>
        <w:instrText xml:space="preserve"> PAGEREF _Toc137029370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5C</w:t>
      </w:r>
      <w:r>
        <w:rPr>
          <w:noProof/>
          <w:snapToGrid w:val="0"/>
          <w:szCs w:val="24"/>
        </w:rPr>
        <w:t>.</w:t>
      </w:r>
      <w:r>
        <w:rPr>
          <w:noProof/>
          <w:sz w:val="24"/>
          <w:szCs w:val="24"/>
        </w:rPr>
        <w:tab/>
      </w:r>
      <w:r>
        <w:rPr>
          <w:noProof/>
          <w:snapToGrid w:val="0"/>
          <w:szCs w:val="24"/>
        </w:rPr>
        <w:t>Unauthorised taking of water prohibited</w:t>
      </w:r>
      <w:r>
        <w:rPr>
          <w:noProof/>
        </w:rPr>
        <w:tab/>
      </w:r>
      <w:r>
        <w:rPr>
          <w:noProof/>
        </w:rPr>
        <w:fldChar w:fldCharType="begin"/>
      </w:r>
      <w:r>
        <w:rPr>
          <w:noProof/>
        </w:rPr>
        <w:instrText xml:space="preserve"> PAGEREF _Toc137029371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5D</w:t>
      </w:r>
      <w:r>
        <w:rPr>
          <w:noProof/>
          <w:snapToGrid w:val="0"/>
          <w:szCs w:val="24"/>
        </w:rPr>
        <w:t>.</w:t>
      </w:r>
      <w:r>
        <w:rPr>
          <w:noProof/>
          <w:sz w:val="24"/>
          <w:szCs w:val="24"/>
        </w:rPr>
        <w:tab/>
      </w:r>
      <w:r>
        <w:rPr>
          <w:noProof/>
          <w:snapToGrid w:val="0"/>
          <w:szCs w:val="24"/>
        </w:rPr>
        <w:t>Rights cannot be acquired by length of use</w:t>
      </w:r>
      <w:r>
        <w:rPr>
          <w:noProof/>
        </w:rPr>
        <w:tab/>
      </w:r>
      <w:r>
        <w:rPr>
          <w:noProof/>
        </w:rPr>
        <w:fldChar w:fldCharType="begin"/>
      </w:r>
      <w:r>
        <w:rPr>
          <w:noProof/>
        </w:rPr>
        <w:instrText xml:space="preserve"> PAGEREF _Toc137029372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5E.</w:t>
      </w:r>
      <w:r>
        <w:rPr>
          <w:noProof/>
          <w:sz w:val="24"/>
          <w:szCs w:val="24"/>
        </w:rPr>
        <w:tab/>
      </w:r>
      <w:r>
        <w:rPr>
          <w:noProof/>
          <w:szCs w:val="24"/>
        </w:rPr>
        <w:t>Civil remedy where unlawful taking of water or degradation of water resource</w:t>
      </w:r>
      <w:r>
        <w:rPr>
          <w:noProof/>
        </w:rPr>
        <w:tab/>
      </w:r>
      <w:r>
        <w:rPr>
          <w:noProof/>
        </w:rPr>
        <w:fldChar w:fldCharType="begin"/>
      </w:r>
      <w:r>
        <w:rPr>
          <w:noProof/>
        </w:rPr>
        <w:instrText xml:space="preserve"> PAGEREF _Toc137029373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1B</w:t>
      </w:r>
      <w:r>
        <w:rPr>
          <w:noProof/>
          <w:snapToGrid w:val="0"/>
          <w:szCs w:val="26"/>
        </w:rPr>
        <w:t> — </w:t>
      </w:r>
      <w:r>
        <w:rPr>
          <w:noProof/>
          <w:szCs w:val="26"/>
        </w:rPr>
        <w:t>Certain surface waters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_Toc137029375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_Toc137029376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Riparian right defined</w:t>
      </w:r>
      <w:r>
        <w:rPr>
          <w:noProof/>
        </w:rPr>
        <w:tab/>
      </w:r>
      <w:r>
        <w:rPr>
          <w:noProof/>
        </w:rPr>
        <w:fldChar w:fldCharType="begin"/>
      </w:r>
      <w:r>
        <w:rPr>
          <w:noProof/>
        </w:rPr>
        <w:instrText xml:space="preserve"> PAGEREF _Toc137029377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Other rights to water</w:t>
      </w:r>
      <w:r>
        <w:rPr>
          <w:noProof/>
        </w:rPr>
        <w:tab/>
      </w:r>
      <w:r>
        <w:rPr>
          <w:noProof/>
        </w:rPr>
        <w:fldChar w:fldCharType="begin"/>
      </w:r>
      <w:r>
        <w:rPr>
          <w:noProof/>
        </w:rPr>
        <w:instrText xml:space="preserve"> PAGEREF _Toc137029378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zCs w:val="24"/>
        </w:rPr>
        <w:t>Works for purposes of section 10</w:t>
      </w:r>
      <w:r>
        <w:rPr>
          <w:noProof/>
        </w:rPr>
        <w:tab/>
      </w:r>
      <w:r>
        <w:rPr>
          <w:noProof/>
        </w:rPr>
        <w:fldChar w:fldCharType="begin"/>
      </w:r>
      <w:r>
        <w:rPr>
          <w:noProof/>
        </w:rPr>
        <w:instrText xml:space="preserve"> PAGEREF _Toc137029379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 xml:space="preserve">The </w:t>
      </w:r>
      <w:r>
        <w:rPr>
          <w:i/>
          <w:noProof/>
          <w:snapToGrid w:val="0"/>
          <w:szCs w:val="24"/>
        </w:rPr>
        <w:t>alveus</w:t>
      </w:r>
      <w:r>
        <w:rPr>
          <w:noProof/>
          <w:snapToGrid w:val="0"/>
          <w:szCs w:val="24"/>
        </w:rPr>
        <w:t xml:space="preserve"> of waters not alienated</w:t>
      </w:r>
      <w:r>
        <w:rPr>
          <w:noProof/>
        </w:rPr>
        <w:tab/>
      </w:r>
      <w:r>
        <w:rPr>
          <w:noProof/>
        </w:rPr>
        <w:fldChar w:fldCharType="begin"/>
      </w:r>
      <w:r>
        <w:rPr>
          <w:noProof/>
        </w:rPr>
        <w:instrText xml:space="preserve"> PAGEREF _Toc137029380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Owner of land adjacent to watercourse to have certain rights</w:t>
      </w:r>
      <w:r>
        <w:rPr>
          <w:noProof/>
        </w:rPr>
        <w:tab/>
      </w:r>
      <w:r>
        <w:rPr>
          <w:noProof/>
        </w:rPr>
        <w:fldChar w:fldCharType="begin"/>
      </w:r>
      <w:r>
        <w:rPr>
          <w:noProof/>
        </w:rPr>
        <w:instrText xml:space="preserve"> PAGEREF _Toc137029381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Interference prohibited</w:t>
      </w:r>
      <w:r>
        <w:rPr>
          <w:noProof/>
        </w:rPr>
        <w:tab/>
      </w:r>
      <w:r>
        <w:rPr>
          <w:noProof/>
        </w:rPr>
        <w:fldChar w:fldCharType="begin"/>
      </w:r>
      <w:r>
        <w:rPr>
          <w:noProof/>
        </w:rPr>
        <w:instrText xml:space="preserve"> PAGEREF _Toc137029382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Saving for existing dams</w:t>
      </w:r>
      <w:r>
        <w:rPr>
          <w:noProof/>
        </w:rPr>
        <w:tab/>
      </w:r>
      <w:r>
        <w:rPr>
          <w:noProof/>
        </w:rPr>
        <w:fldChar w:fldCharType="begin"/>
      </w:r>
      <w:r>
        <w:rPr>
          <w:noProof/>
        </w:rPr>
        <w:instrText xml:space="preserve"> PAGEREF _Toc137029383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17B</w:t>
      </w:r>
      <w:r>
        <w:rPr>
          <w:noProof/>
          <w:snapToGrid w:val="0"/>
          <w:szCs w:val="24"/>
        </w:rPr>
        <w:t>.</w:t>
      </w:r>
      <w:r>
        <w:rPr>
          <w:noProof/>
          <w:sz w:val="24"/>
          <w:szCs w:val="24"/>
        </w:rPr>
        <w:tab/>
      </w:r>
      <w:r>
        <w:rPr>
          <w:noProof/>
          <w:snapToGrid w:val="0"/>
          <w:szCs w:val="24"/>
        </w:rPr>
        <w:t>Regulations as to permits for section 17</w:t>
      </w:r>
      <w:r>
        <w:rPr>
          <w:noProof/>
        </w:rPr>
        <w:tab/>
      </w:r>
      <w:r>
        <w:rPr>
          <w:noProof/>
        </w:rPr>
        <w:fldChar w:fldCharType="begin"/>
      </w:r>
      <w:r>
        <w:rPr>
          <w:noProof/>
        </w:rPr>
        <w:instrText xml:space="preserve"> PAGEREF _Toc137029384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Obstruction of flow</w:t>
      </w:r>
      <w:r>
        <w:rPr>
          <w:noProof/>
        </w:rPr>
        <w:tab/>
      </w:r>
      <w:r>
        <w:rPr>
          <w:noProof/>
        </w:rPr>
        <w:fldChar w:fldCharType="begin"/>
      </w:r>
      <w:r>
        <w:rPr>
          <w:noProof/>
        </w:rPr>
        <w:instrText xml:space="preserve"> PAGEREF _Toc137029385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Other surface waters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Application of Division</w:t>
      </w:r>
      <w:r>
        <w:rPr>
          <w:noProof/>
        </w:rPr>
        <w:tab/>
      </w:r>
      <w:r>
        <w:rPr>
          <w:noProof/>
        </w:rPr>
        <w:fldChar w:fldCharType="begin"/>
      </w:r>
      <w:r>
        <w:rPr>
          <w:noProof/>
        </w:rPr>
        <w:instrText xml:space="preserve"> PAGEREF _Toc137029387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Riparian right defined</w:t>
      </w:r>
      <w:r>
        <w:rPr>
          <w:noProof/>
        </w:rPr>
        <w:tab/>
      </w:r>
      <w:r>
        <w:rPr>
          <w:noProof/>
        </w:rPr>
        <w:fldChar w:fldCharType="begin"/>
      </w:r>
      <w:r>
        <w:rPr>
          <w:noProof/>
        </w:rPr>
        <w:instrText xml:space="preserve"> PAGEREF _Toc137029388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Other rights to water</w:t>
      </w:r>
      <w:r>
        <w:rPr>
          <w:noProof/>
        </w:rPr>
        <w:tab/>
      </w:r>
      <w:r>
        <w:rPr>
          <w:noProof/>
        </w:rPr>
        <w:fldChar w:fldCharType="begin"/>
      </w:r>
      <w:r>
        <w:rPr>
          <w:noProof/>
        </w:rPr>
        <w:instrText xml:space="preserve"> PAGEREF _Toc137029389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Works for purposes of section 21</w:t>
      </w:r>
      <w:r>
        <w:rPr>
          <w:noProof/>
        </w:rPr>
        <w:tab/>
      </w:r>
      <w:r>
        <w:rPr>
          <w:noProof/>
        </w:rPr>
        <w:fldChar w:fldCharType="begin"/>
      </w:r>
      <w:r>
        <w:rPr>
          <w:noProof/>
        </w:rPr>
        <w:instrText xml:space="preserve"> PAGEREF _Toc137029390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_Toc137029391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Saving of civil remedy</w:t>
      </w:r>
      <w:r>
        <w:rPr>
          <w:noProof/>
        </w:rPr>
        <w:tab/>
      </w:r>
      <w:r>
        <w:rPr>
          <w:noProof/>
        </w:rPr>
        <w:fldChar w:fldCharType="begin"/>
      </w:r>
      <w:r>
        <w:rPr>
          <w:noProof/>
        </w:rPr>
        <w:instrText xml:space="preserve"> PAGEREF _Toc137029392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_Toc137029393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Underground waters</w:t>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Rights to take water from non</w:t>
      </w:r>
      <w:r>
        <w:rPr>
          <w:noProof/>
          <w:snapToGrid w:val="0"/>
          <w:szCs w:val="24"/>
        </w:rPr>
        <w:noBreakHyphen/>
        <w:t>artesian wells in prescribed areas</w:t>
      </w:r>
      <w:r>
        <w:rPr>
          <w:noProof/>
        </w:rPr>
        <w:tab/>
      </w:r>
      <w:r>
        <w:rPr>
          <w:noProof/>
        </w:rPr>
        <w:fldChar w:fldCharType="begin"/>
      </w:r>
      <w:r>
        <w:rPr>
          <w:noProof/>
        </w:rPr>
        <w:instrText xml:space="preserve"> PAGEREF _Toc137029395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Local by</w:t>
      </w:r>
      <w:r>
        <w:rPr>
          <w:noProof/>
          <w:snapToGrid w:val="0"/>
          <w:szCs w:val="24"/>
        </w:rPr>
        <w:noBreakHyphen/>
        <w:t>laws for section 25A</w:t>
      </w:r>
      <w:r>
        <w:rPr>
          <w:noProof/>
        </w:rPr>
        <w:tab/>
      </w:r>
      <w:r>
        <w:rPr>
          <w:noProof/>
        </w:rPr>
        <w:fldChar w:fldCharType="begin"/>
      </w:r>
      <w:r>
        <w:rPr>
          <w:noProof/>
        </w:rPr>
        <w:instrText xml:space="preserve"> PAGEREF _Toc137029396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26A</w:t>
      </w:r>
      <w:r>
        <w:rPr>
          <w:noProof/>
          <w:snapToGrid w:val="0"/>
          <w:szCs w:val="24"/>
        </w:rPr>
        <w:t xml:space="preserve">. </w:t>
      </w:r>
      <w:r>
        <w:rPr>
          <w:noProof/>
          <w:sz w:val="24"/>
          <w:szCs w:val="24"/>
        </w:rPr>
        <w:tab/>
      </w:r>
      <w:r>
        <w:rPr>
          <w:noProof/>
          <w:snapToGrid w:val="0"/>
          <w:szCs w:val="24"/>
        </w:rPr>
        <w:t>Artesian wells to be licensed</w:t>
      </w:r>
      <w:r>
        <w:rPr>
          <w:noProof/>
        </w:rPr>
        <w:tab/>
      </w:r>
      <w:r>
        <w:rPr>
          <w:noProof/>
        </w:rPr>
        <w:fldChar w:fldCharType="begin"/>
      </w:r>
      <w:r>
        <w:rPr>
          <w:noProof/>
        </w:rPr>
        <w:instrText xml:space="preserve"> PAGEREF _Toc137029397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26B</w:t>
      </w:r>
      <w:r>
        <w:rPr>
          <w:noProof/>
          <w:snapToGrid w:val="0"/>
          <w:szCs w:val="24"/>
        </w:rPr>
        <w:t xml:space="preserve">. </w:t>
      </w:r>
      <w:r>
        <w:rPr>
          <w:noProof/>
          <w:sz w:val="24"/>
          <w:szCs w:val="24"/>
        </w:rPr>
        <w:tab/>
      </w:r>
      <w:r>
        <w:rPr>
          <w:noProof/>
          <w:snapToGrid w:val="0"/>
          <w:szCs w:val="24"/>
        </w:rPr>
        <w:t>Non</w:t>
      </w:r>
      <w:r>
        <w:rPr>
          <w:noProof/>
          <w:snapToGrid w:val="0"/>
          <w:szCs w:val="24"/>
        </w:rPr>
        <w:noBreakHyphen/>
        <w:t>artesian wells in certain areas to be licensed</w:t>
      </w:r>
      <w:r>
        <w:rPr>
          <w:noProof/>
        </w:rPr>
        <w:tab/>
      </w:r>
      <w:r>
        <w:rPr>
          <w:noProof/>
        </w:rPr>
        <w:fldChar w:fldCharType="begin"/>
      </w:r>
      <w:r>
        <w:rPr>
          <w:noProof/>
        </w:rPr>
        <w:instrText xml:space="preserve"> PAGEREF _Toc137029398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26C</w:t>
      </w:r>
      <w:r>
        <w:rPr>
          <w:noProof/>
          <w:snapToGrid w:val="0"/>
          <w:szCs w:val="24"/>
        </w:rPr>
        <w:t xml:space="preserve">. </w:t>
      </w:r>
      <w:r>
        <w:rPr>
          <w:noProof/>
          <w:sz w:val="24"/>
          <w:szCs w:val="24"/>
        </w:rPr>
        <w:tab/>
      </w:r>
      <w:r>
        <w:rPr>
          <w:noProof/>
          <w:snapToGrid w:val="0"/>
          <w:szCs w:val="24"/>
        </w:rPr>
        <w:t>Exemptions</w:t>
      </w:r>
      <w:r>
        <w:rPr>
          <w:noProof/>
        </w:rPr>
        <w:tab/>
      </w:r>
      <w:r>
        <w:rPr>
          <w:noProof/>
        </w:rPr>
        <w:fldChar w:fldCharType="begin"/>
      </w:r>
      <w:r>
        <w:rPr>
          <w:noProof/>
        </w:rPr>
        <w:instrText xml:space="preserve"> PAGEREF _Toc137029399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26D</w:t>
      </w:r>
      <w:r>
        <w:rPr>
          <w:noProof/>
          <w:snapToGrid w:val="0"/>
          <w:szCs w:val="24"/>
        </w:rPr>
        <w:t xml:space="preserve">. </w:t>
      </w:r>
      <w:r>
        <w:rPr>
          <w:noProof/>
          <w:sz w:val="24"/>
          <w:szCs w:val="24"/>
        </w:rPr>
        <w:tab/>
      </w:r>
      <w:r>
        <w:rPr>
          <w:noProof/>
          <w:snapToGrid w:val="0"/>
          <w:szCs w:val="24"/>
        </w:rPr>
        <w:t>Application for and issue of licences</w:t>
      </w:r>
      <w:r>
        <w:rPr>
          <w:noProof/>
        </w:rPr>
        <w:tab/>
      </w:r>
      <w:r>
        <w:rPr>
          <w:noProof/>
        </w:rPr>
        <w:fldChar w:fldCharType="begin"/>
      </w:r>
      <w:r>
        <w:rPr>
          <w:noProof/>
        </w:rPr>
        <w:instrText xml:space="preserve"> PAGEREF _Toc137029400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26E</w:t>
      </w:r>
      <w:r>
        <w:rPr>
          <w:noProof/>
          <w:snapToGrid w:val="0"/>
          <w:szCs w:val="24"/>
        </w:rPr>
        <w:t xml:space="preserve">. </w:t>
      </w:r>
      <w:r>
        <w:rPr>
          <w:noProof/>
          <w:sz w:val="24"/>
          <w:szCs w:val="24"/>
        </w:rPr>
        <w:tab/>
      </w:r>
      <w:r>
        <w:rPr>
          <w:noProof/>
          <w:snapToGrid w:val="0"/>
          <w:szCs w:val="24"/>
        </w:rPr>
        <w:t>Information on non</w:t>
      </w:r>
      <w:r>
        <w:rPr>
          <w:noProof/>
          <w:snapToGrid w:val="0"/>
          <w:szCs w:val="24"/>
        </w:rPr>
        <w:noBreakHyphen/>
        <w:t>artesian wells</w:t>
      </w:r>
      <w:r>
        <w:rPr>
          <w:noProof/>
        </w:rPr>
        <w:tab/>
      </w:r>
      <w:r>
        <w:rPr>
          <w:noProof/>
        </w:rPr>
        <w:fldChar w:fldCharType="begin"/>
      </w:r>
      <w:r>
        <w:rPr>
          <w:noProof/>
        </w:rPr>
        <w:instrText xml:space="preserve"> PAGEREF _Toc137029401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26F</w:t>
      </w:r>
      <w:r>
        <w:rPr>
          <w:noProof/>
          <w:snapToGrid w:val="0"/>
          <w:szCs w:val="24"/>
        </w:rPr>
        <w:t xml:space="preserve">. </w:t>
      </w:r>
      <w:r>
        <w:rPr>
          <w:noProof/>
          <w:sz w:val="24"/>
          <w:szCs w:val="24"/>
        </w:rPr>
        <w:tab/>
      </w:r>
      <w:r>
        <w:rPr>
          <w:noProof/>
          <w:snapToGrid w:val="0"/>
          <w:szCs w:val="24"/>
        </w:rPr>
        <w:t>Penalty for alterations in licensed well or contravention of licence</w:t>
      </w:r>
      <w:r>
        <w:rPr>
          <w:noProof/>
        </w:rPr>
        <w:tab/>
      </w:r>
      <w:r>
        <w:rPr>
          <w:noProof/>
        </w:rPr>
        <w:fldChar w:fldCharType="begin"/>
      </w:r>
      <w:r>
        <w:rPr>
          <w:noProof/>
        </w:rPr>
        <w:instrText xml:space="preserve"> PAGEREF _Toc137029402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26G</w:t>
      </w:r>
      <w:r>
        <w:rPr>
          <w:noProof/>
          <w:snapToGrid w:val="0"/>
          <w:szCs w:val="24"/>
        </w:rPr>
        <w:t xml:space="preserve">. </w:t>
      </w:r>
      <w:r>
        <w:rPr>
          <w:noProof/>
          <w:sz w:val="24"/>
          <w:szCs w:val="24"/>
        </w:rPr>
        <w:tab/>
      </w:r>
      <w:r>
        <w:rPr>
          <w:noProof/>
          <w:snapToGrid w:val="0"/>
          <w:szCs w:val="24"/>
        </w:rPr>
        <w:t>Powers of Commission in case of improper use of water</w:t>
      </w:r>
      <w:r>
        <w:rPr>
          <w:noProof/>
        </w:rPr>
        <w:tab/>
      </w:r>
      <w:r>
        <w:rPr>
          <w:noProof/>
        </w:rPr>
        <w:fldChar w:fldCharType="begin"/>
      </w:r>
      <w:r>
        <w:rPr>
          <w:noProof/>
        </w:rPr>
        <w:instrText xml:space="preserve"> PAGEREF _Toc137029403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3A — Limitations on rights conferred by and under Divisions 1B, 2 and 3</w:t>
      </w:r>
    </w:p>
    <w:p>
      <w:pPr>
        <w:pStyle w:val="TOC3"/>
        <w:rPr>
          <w:b w:val="0"/>
          <w:noProof/>
          <w:sz w:val="24"/>
          <w:szCs w:val="24"/>
        </w:rPr>
      </w:pPr>
      <w:r>
        <w:rPr>
          <w:noProof/>
          <w:snapToGrid w:val="0"/>
          <w:szCs w:val="24"/>
        </w:rPr>
        <w:t>Subdivision 1 — Limitations where water is augmented</w:t>
      </w:r>
    </w:p>
    <w:p>
      <w:pPr>
        <w:pStyle w:val="TOC4"/>
        <w:tabs>
          <w:tab w:val="left" w:pos="1701"/>
        </w:tabs>
        <w:rPr>
          <w:noProof/>
          <w:sz w:val="24"/>
          <w:szCs w:val="24"/>
        </w:rPr>
      </w:pPr>
      <w:r>
        <w:rPr>
          <w:noProof/>
          <w:szCs w:val="24"/>
        </w:rPr>
        <w:t>26GA</w:t>
      </w:r>
      <w:r>
        <w:rPr>
          <w:noProof/>
          <w:snapToGrid w:val="0"/>
          <w:szCs w:val="24"/>
        </w:rPr>
        <w:t>.</w:t>
      </w:r>
      <w:r>
        <w:rPr>
          <w:noProof/>
          <w:sz w:val="24"/>
          <w:szCs w:val="24"/>
        </w:rPr>
        <w:tab/>
      </w:r>
      <w:r>
        <w:rPr>
          <w:noProof/>
          <w:snapToGrid w:val="0"/>
          <w:szCs w:val="24"/>
        </w:rPr>
        <w:t>Rights under sections 9, 10, 20 and 21 do not extend to augmented volume of water</w:t>
      </w:r>
      <w:r>
        <w:rPr>
          <w:noProof/>
        </w:rPr>
        <w:tab/>
      </w:r>
      <w:r>
        <w:rPr>
          <w:noProof/>
        </w:rPr>
        <w:fldChar w:fldCharType="begin"/>
      </w:r>
      <w:r>
        <w:rPr>
          <w:noProof/>
        </w:rPr>
        <w:instrText xml:space="preserve"> PAGEREF _Toc137029406 \h </w:instrText>
      </w:r>
      <w:r>
        <w:rPr>
          <w:noProof/>
        </w:rPr>
      </w:r>
      <w:r>
        <w:rPr>
          <w:noProof/>
        </w:rPr>
        <w:fldChar w:fldCharType="separate"/>
      </w:r>
      <w:r>
        <w:rPr>
          <w:noProof/>
        </w:rPr>
        <w:t>35</w:t>
      </w:r>
      <w:r>
        <w:rPr>
          <w:noProof/>
        </w:rPr>
        <w:fldChar w:fldCharType="end"/>
      </w:r>
    </w:p>
    <w:p>
      <w:pPr>
        <w:pStyle w:val="TOC3"/>
        <w:rPr>
          <w:b w:val="0"/>
          <w:noProof/>
          <w:sz w:val="24"/>
          <w:szCs w:val="24"/>
        </w:rPr>
      </w:pPr>
      <w:r>
        <w:rPr>
          <w:noProof/>
          <w:snapToGrid w:val="0"/>
          <w:szCs w:val="24"/>
        </w:rPr>
        <w:t>Subdivision 2 — Limitations imposed by direction</w:t>
      </w:r>
    </w:p>
    <w:p>
      <w:pPr>
        <w:pStyle w:val="TOC4"/>
        <w:tabs>
          <w:tab w:val="left" w:pos="1701"/>
        </w:tabs>
        <w:rPr>
          <w:noProof/>
          <w:sz w:val="24"/>
          <w:szCs w:val="24"/>
        </w:rPr>
      </w:pPr>
      <w:r>
        <w:rPr>
          <w:noProof/>
          <w:szCs w:val="24"/>
        </w:rPr>
        <w:t>26GB</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_Toc137029408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26GC</w:t>
      </w:r>
      <w:r>
        <w:rPr>
          <w:noProof/>
          <w:snapToGrid w:val="0"/>
          <w:szCs w:val="24"/>
        </w:rPr>
        <w:t>.</w:t>
      </w:r>
      <w:r>
        <w:rPr>
          <w:noProof/>
          <w:sz w:val="24"/>
          <w:szCs w:val="24"/>
        </w:rPr>
        <w:tab/>
      </w:r>
      <w:r>
        <w:rPr>
          <w:noProof/>
          <w:snapToGrid w:val="0"/>
          <w:szCs w:val="24"/>
        </w:rPr>
        <w:t>Commission may give directions</w:t>
      </w:r>
      <w:r>
        <w:rPr>
          <w:noProof/>
        </w:rPr>
        <w:tab/>
      </w:r>
      <w:r>
        <w:rPr>
          <w:noProof/>
        </w:rPr>
        <w:fldChar w:fldCharType="begin"/>
      </w:r>
      <w:r>
        <w:rPr>
          <w:noProof/>
        </w:rPr>
        <w:instrText xml:space="preserve"> PAGEREF _Toc137029409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26GD</w:t>
      </w:r>
      <w:r>
        <w:rPr>
          <w:noProof/>
          <w:snapToGrid w:val="0"/>
          <w:szCs w:val="24"/>
        </w:rPr>
        <w:t>.</w:t>
      </w:r>
      <w:r>
        <w:rPr>
          <w:noProof/>
          <w:sz w:val="24"/>
          <w:szCs w:val="24"/>
        </w:rPr>
        <w:tab/>
      </w:r>
      <w:r>
        <w:rPr>
          <w:noProof/>
          <w:snapToGrid w:val="0"/>
          <w:szCs w:val="24"/>
        </w:rPr>
        <w:t>When section 26GC applies</w:t>
      </w:r>
      <w:r>
        <w:rPr>
          <w:noProof/>
        </w:rPr>
        <w:tab/>
      </w:r>
      <w:r>
        <w:rPr>
          <w:noProof/>
        </w:rPr>
        <w:fldChar w:fldCharType="begin"/>
      </w:r>
      <w:r>
        <w:rPr>
          <w:noProof/>
        </w:rPr>
        <w:instrText xml:space="preserve"> PAGEREF _Toc137029410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26GE</w:t>
      </w:r>
      <w:r>
        <w:rPr>
          <w:noProof/>
          <w:snapToGrid w:val="0"/>
          <w:szCs w:val="24"/>
        </w:rPr>
        <w:t>.</w:t>
      </w:r>
      <w:r>
        <w:rPr>
          <w:noProof/>
          <w:sz w:val="24"/>
          <w:szCs w:val="24"/>
        </w:rPr>
        <w:tab/>
      </w:r>
      <w:r>
        <w:rPr>
          <w:noProof/>
          <w:snapToGrid w:val="0"/>
          <w:szCs w:val="24"/>
        </w:rPr>
        <w:t>Further provisions as to orders and determinations</w:t>
      </w:r>
      <w:r>
        <w:rPr>
          <w:noProof/>
        </w:rPr>
        <w:tab/>
      </w:r>
      <w:r>
        <w:rPr>
          <w:noProof/>
        </w:rPr>
        <w:fldChar w:fldCharType="begin"/>
      </w:r>
      <w:r>
        <w:rPr>
          <w:noProof/>
        </w:rPr>
        <w:instrText xml:space="preserve"> PAGEREF _Toc137029411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26GF</w:t>
      </w:r>
      <w:r>
        <w:rPr>
          <w:noProof/>
          <w:snapToGrid w:val="0"/>
          <w:szCs w:val="24"/>
        </w:rPr>
        <w:t>.</w:t>
      </w:r>
      <w:r>
        <w:rPr>
          <w:noProof/>
          <w:sz w:val="24"/>
          <w:szCs w:val="24"/>
        </w:rPr>
        <w:tab/>
      </w:r>
      <w:r>
        <w:rPr>
          <w:noProof/>
          <w:snapToGrid w:val="0"/>
          <w:szCs w:val="24"/>
        </w:rPr>
        <w:t>Directions override other rights</w:t>
      </w:r>
      <w:r>
        <w:rPr>
          <w:noProof/>
        </w:rPr>
        <w:tab/>
      </w:r>
      <w:r>
        <w:rPr>
          <w:noProof/>
        </w:rPr>
        <w:fldChar w:fldCharType="begin"/>
      </w:r>
      <w:r>
        <w:rPr>
          <w:noProof/>
        </w:rPr>
        <w:instrText xml:space="preserve"> PAGEREF _Toc137029412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3B — Review</w:t>
      </w:r>
    </w:p>
    <w:p>
      <w:pPr>
        <w:pStyle w:val="TOC4"/>
        <w:tabs>
          <w:tab w:val="left" w:pos="1701"/>
        </w:tabs>
        <w:rPr>
          <w:noProof/>
          <w:sz w:val="24"/>
          <w:szCs w:val="24"/>
        </w:rPr>
      </w:pPr>
      <w:r>
        <w:rPr>
          <w:noProof/>
          <w:szCs w:val="24"/>
        </w:rPr>
        <w:t>26GG</w:t>
      </w:r>
      <w:r>
        <w:rPr>
          <w:noProof/>
          <w:snapToGrid w:val="0"/>
          <w:szCs w:val="24"/>
        </w:rPr>
        <w:t>.</w:t>
      </w:r>
      <w:r>
        <w:rPr>
          <w:noProof/>
          <w:sz w:val="24"/>
          <w:szCs w:val="24"/>
        </w:rPr>
        <w:tab/>
      </w:r>
      <w:r>
        <w:rPr>
          <w:noProof/>
          <w:snapToGrid w:val="0"/>
          <w:szCs w:val="24"/>
        </w:rPr>
        <w:t>Appeals relating to licences to take water</w:t>
      </w:r>
      <w:r>
        <w:rPr>
          <w:noProof/>
        </w:rPr>
        <w:tab/>
      </w:r>
      <w:r>
        <w:rPr>
          <w:noProof/>
        </w:rPr>
        <w:fldChar w:fldCharType="begin"/>
      </w:r>
      <w:r>
        <w:rPr>
          <w:noProof/>
        </w:rPr>
        <w:instrText xml:space="preserve"> PAGEREF _Toc137029414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26GH</w:t>
      </w:r>
      <w:r>
        <w:rPr>
          <w:noProof/>
          <w:snapToGrid w:val="0"/>
          <w:szCs w:val="24"/>
        </w:rPr>
        <w:t>.</w:t>
      </w:r>
      <w:r>
        <w:rPr>
          <w:noProof/>
          <w:sz w:val="24"/>
          <w:szCs w:val="24"/>
        </w:rPr>
        <w:tab/>
      </w:r>
      <w:r>
        <w:rPr>
          <w:noProof/>
          <w:snapToGrid w:val="0"/>
          <w:szCs w:val="24"/>
        </w:rPr>
        <w:t>Appeals relating to directions as to the taking of water</w:t>
      </w:r>
      <w:r>
        <w:rPr>
          <w:noProof/>
        </w:rPr>
        <w:tab/>
      </w:r>
      <w:r>
        <w:rPr>
          <w:noProof/>
        </w:rPr>
        <w:fldChar w:fldCharType="begin"/>
      </w:r>
      <w:r>
        <w:rPr>
          <w:noProof/>
        </w:rPr>
        <w:instrText xml:space="preserve"> PAGEREF _Toc137029415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26GI</w:t>
      </w:r>
      <w:r>
        <w:rPr>
          <w:noProof/>
          <w:snapToGrid w:val="0"/>
          <w:szCs w:val="24"/>
        </w:rPr>
        <w:t>.</w:t>
      </w:r>
      <w:r>
        <w:rPr>
          <w:noProof/>
          <w:sz w:val="24"/>
          <w:szCs w:val="24"/>
        </w:rPr>
        <w:tab/>
      </w:r>
      <w:r>
        <w:rPr>
          <w:noProof/>
          <w:snapToGrid w:val="0"/>
          <w:szCs w:val="24"/>
        </w:rPr>
        <w:t>Appeals relating to licences under Division 3</w:t>
      </w:r>
      <w:r>
        <w:rPr>
          <w:noProof/>
        </w:rPr>
        <w:tab/>
      </w:r>
      <w:r>
        <w:rPr>
          <w:noProof/>
        </w:rPr>
        <w:fldChar w:fldCharType="begin"/>
      </w:r>
      <w:r>
        <w:rPr>
          <w:noProof/>
        </w:rPr>
        <w:instrText xml:space="preserve"> PAGEREF _Toc137029416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26GJ</w:t>
      </w:r>
      <w:r>
        <w:rPr>
          <w:noProof/>
          <w:snapToGrid w:val="0"/>
          <w:szCs w:val="24"/>
        </w:rPr>
        <w:t>.</w:t>
      </w:r>
      <w:r>
        <w:rPr>
          <w:noProof/>
          <w:sz w:val="24"/>
          <w:szCs w:val="24"/>
        </w:rPr>
        <w:tab/>
      </w:r>
      <w:r>
        <w:rPr>
          <w:noProof/>
          <w:snapToGrid w:val="0"/>
          <w:szCs w:val="24"/>
        </w:rPr>
        <w:t>Notice to relevant water resources management committee</w:t>
      </w:r>
      <w:r>
        <w:rPr>
          <w:noProof/>
        </w:rPr>
        <w:tab/>
      </w:r>
      <w:r>
        <w:rPr>
          <w:noProof/>
        </w:rPr>
        <w:fldChar w:fldCharType="begin"/>
      </w:r>
      <w:r>
        <w:rPr>
          <w:noProof/>
        </w:rPr>
        <w:instrText xml:space="preserve"> PAGEREF _Toc137029417 \h </w:instrText>
      </w:r>
      <w:r>
        <w:rPr>
          <w:noProof/>
        </w:rPr>
      </w:r>
      <w:r>
        <w:rPr>
          <w:noProof/>
        </w:rPr>
        <w:fldChar w:fldCharType="separate"/>
      </w:r>
      <w:r>
        <w:rPr>
          <w:noProof/>
        </w:rPr>
        <w:t>41</w:t>
      </w:r>
      <w:r>
        <w:rPr>
          <w:noProof/>
        </w:rPr>
        <w:fldChar w:fldCharType="end"/>
      </w:r>
    </w:p>
    <w:p>
      <w:pPr>
        <w:pStyle w:val="TOC3"/>
        <w:rPr>
          <w:b w:val="0"/>
          <w:noProof/>
          <w:sz w:val="24"/>
          <w:szCs w:val="24"/>
        </w:rPr>
      </w:pPr>
      <w:r>
        <w:rPr>
          <w:noProof/>
          <w:szCs w:val="26"/>
        </w:rPr>
        <w:t>Division 3C — Local water resources management committees</w:t>
      </w:r>
    </w:p>
    <w:p>
      <w:pPr>
        <w:pStyle w:val="TOC4"/>
        <w:tabs>
          <w:tab w:val="left" w:pos="1701"/>
        </w:tabs>
        <w:rPr>
          <w:noProof/>
          <w:sz w:val="24"/>
          <w:szCs w:val="24"/>
        </w:rPr>
      </w:pPr>
      <w:r>
        <w:rPr>
          <w:noProof/>
          <w:szCs w:val="24"/>
        </w:rPr>
        <w:t>26GK</w:t>
      </w:r>
      <w:r>
        <w:rPr>
          <w:noProof/>
          <w:snapToGrid w:val="0"/>
          <w:szCs w:val="24"/>
        </w:rPr>
        <w:t>.</w:t>
      </w:r>
      <w:r>
        <w:rPr>
          <w:noProof/>
          <w:sz w:val="24"/>
          <w:szCs w:val="24"/>
        </w:rPr>
        <w:tab/>
      </w:r>
      <w:r>
        <w:rPr>
          <w:noProof/>
          <w:snapToGrid w:val="0"/>
          <w:szCs w:val="24"/>
        </w:rPr>
        <w:t>Establishment of committees</w:t>
      </w:r>
      <w:r>
        <w:rPr>
          <w:noProof/>
        </w:rPr>
        <w:tab/>
      </w:r>
      <w:r>
        <w:rPr>
          <w:noProof/>
        </w:rPr>
        <w:fldChar w:fldCharType="begin"/>
      </w:r>
      <w:r>
        <w:rPr>
          <w:noProof/>
        </w:rPr>
        <w:instrText xml:space="preserve"> PAGEREF _Toc137029419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26GL</w:t>
      </w:r>
      <w:r>
        <w:rPr>
          <w:noProof/>
          <w:snapToGrid w:val="0"/>
          <w:spacing w:val="-4"/>
          <w:szCs w:val="24"/>
        </w:rPr>
        <w:t>.</w:t>
      </w:r>
      <w:r>
        <w:rPr>
          <w:noProof/>
          <w:sz w:val="24"/>
          <w:szCs w:val="24"/>
        </w:rPr>
        <w:tab/>
      </w:r>
      <w:r>
        <w:rPr>
          <w:noProof/>
          <w:snapToGrid w:val="0"/>
          <w:spacing w:val="-4"/>
          <w:szCs w:val="24"/>
        </w:rPr>
        <w:t>Certain requirements for orders under section 26GK</w:t>
      </w:r>
      <w:r>
        <w:rPr>
          <w:noProof/>
        </w:rPr>
        <w:tab/>
      </w:r>
      <w:r>
        <w:rPr>
          <w:noProof/>
        </w:rPr>
        <w:fldChar w:fldCharType="begin"/>
      </w:r>
      <w:r>
        <w:rPr>
          <w:noProof/>
        </w:rPr>
        <w:instrText xml:space="preserve"> PAGEREF _Toc137029420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26GM</w:t>
      </w:r>
      <w:r>
        <w:rPr>
          <w:noProof/>
          <w:snapToGrid w:val="0"/>
          <w:szCs w:val="24"/>
        </w:rPr>
        <w:t>.</w:t>
      </w:r>
      <w:r>
        <w:rPr>
          <w:noProof/>
          <w:sz w:val="24"/>
          <w:szCs w:val="24"/>
        </w:rPr>
        <w:tab/>
      </w:r>
      <w:r>
        <w:rPr>
          <w:noProof/>
          <w:snapToGrid w:val="0"/>
          <w:szCs w:val="24"/>
        </w:rPr>
        <w:t>Functions of committees</w:t>
      </w:r>
      <w:r>
        <w:rPr>
          <w:noProof/>
        </w:rPr>
        <w:tab/>
      </w:r>
      <w:r>
        <w:rPr>
          <w:noProof/>
        </w:rPr>
        <w:fldChar w:fldCharType="begin"/>
      </w:r>
      <w:r>
        <w:rPr>
          <w:noProof/>
        </w:rPr>
        <w:instrText xml:space="preserve"> PAGEREF _Toc137029421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26GN</w:t>
      </w:r>
      <w:r>
        <w:rPr>
          <w:noProof/>
          <w:snapToGrid w:val="0"/>
          <w:szCs w:val="24"/>
        </w:rPr>
        <w:t>.</w:t>
      </w:r>
      <w:r>
        <w:rPr>
          <w:noProof/>
          <w:sz w:val="24"/>
          <w:szCs w:val="24"/>
        </w:rPr>
        <w:tab/>
      </w:r>
      <w:r>
        <w:rPr>
          <w:noProof/>
          <w:snapToGrid w:val="0"/>
          <w:szCs w:val="24"/>
        </w:rPr>
        <w:t>Particular duties of members</w:t>
      </w:r>
      <w:r>
        <w:rPr>
          <w:noProof/>
        </w:rPr>
        <w:tab/>
      </w:r>
      <w:r>
        <w:rPr>
          <w:noProof/>
        </w:rPr>
        <w:fldChar w:fldCharType="begin"/>
      </w:r>
      <w:r>
        <w:rPr>
          <w:noProof/>
        </w:rPr>
        <w:instrText xml:space="preserve"> PAGEREF _Toc137029422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26GO</w:t>
      </w:r>
      <w:r>
        <w:rPr>
          <w:noProof/>
          <w:snapToGrid w:val="0"/>
          <w:szCs w:val="24"/>
        </w:rPr>
        <w:t>.</w:t>
      </w:r>
      <w:r>
        <w:rPr>
          <w:noProof/>
          <w:sz w:val="24"/>
          <w:szCs w:val="24"/>
        </w:rPr>
        <w:tab/>
      </w:r>
      <w:r>
        <w:rPr>
          <w:noProof/>
          <w:szCs w:val="24"/>
        </w:rPr>
        <w:t>Procedure</w:t>
      </w:r>
      <w:r>
        <w:rPr>
          <w:noProof/>
        </w:rPr>
        <w:tab/>
      </w:r>
      <w:r>
        <w:rPr>
          <w:noProof/>
        </w:rPr>
        <w:fldChar w:fldCharType="begin"/>
      </w:r>
      <w:r>
        <w:rPr>
          <w:noProof/>
        </w:rPr>
        <w:instrText xml:space="preserve"> PAGEREF _Toc137029423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26GP</w:t>
      </w:r>
      <w:r>
        <w:rPr>
          <w:noProof/>
          <w:snapToGrid w:val="0"/>
          <w:szCs w:val="24"/>
        </w:rPr>
        <w:t>.</w:t>
      </w:r>
      <w:r>
        <w:rPr>
          <w:noProof/>
          <w:sz w:val="24"/>
          <w:szCs w:val="24"/>
        </w:rPr>
        <w:tab/>
      </w:r>
      <w:r>
        <w:rPr>
          <w:noProof/>
          <w:szCs w:val="24"/>
        </w:rPr>
        <w:t>Delegation</w:t>
      </w:r>
      <w:r>
        <w:rPr>
          <w:noProof/>
        </w:rPr>
        <w:tab/>
      </w:r>
      <w:r>
        <w:rPr>
          <w:noProof/>
        </w:rPr>
        <w:fldChar w:fldCharType="begin"/>
      </w:r>
      <w:r>
        <w:rPr>
          <w:noProof/>
        </w:rPr>
        <w:instrText xml:space="preserve"> PAGEREF _Toc137029424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26GQ</w:t>
      </w:r>
      <w:r>
        <w:rPr>
          <w:noProof/>
          <w:snapToGrid w:val="0"/>
          <w:szCs w:val="24"/>
        </w:rPr>
        <w:t>.</w:t>
      </w:r>
      <w:r>
        <w:rPr>
          <w:noProof/>
          <w:sz w:val="24"/>
          <w:szCs w:val="24"/>
        </w:rPr>
        <w:tab/>
      </w:r>
      <w:r>
        <w:rPr>
          <w:noProof/>
          <w:szCs w:val="24"/>
        </w:rPr>
        <w:t>Commission</w:t>
      </w:r>
      <w:r>
        <w:rPr>
          <w:noProof/>
          <w:snapToGrid w:val="0"/>
          <w:szCs w:val="24"/>
        </w:rPr>
        <w:t xml:space="preserve"> to provide support</w:t>
      </w:r>
      <w:r>
        <w:rPr>
          <w:noProof/>
        </w:rPr>
        <w:tab/>
      </w:r>
      <w:r>
        <w:rPr>
          <w:noProof/>
        </w:rPr>
        <w:fldChar w:fldCharType="begin"/>
      </w:r>
      <w:r>
        <w:rPr>
          <w:noProof/>
        </w:rPr>
        <w:instrText xml:space="preserve"> PAGEREF _Toc137029425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26GR</w:t>
      </w:r>
      <w:r>
        <w:rPr>
          <w:noProof/>
          <w:snapToGrid w:val="0"/>
          <w:szCs w:val="24"/>
        </w:rPr>
        <w:t>.</w:t>
      </w:r>
      <w:r>
        <w:rPr>
          <w:noProof/>
          <w:sz w:val="24"/>
          <w:szCs w:val="24"/>
        </w:rPr>
        <w:tab/>
      </w:r>
      <w:r>
        <w:rPr>
          <w:noProof/>
          <w:szCs w:val="24"/>
        </w:rPr>
        <w:t>Remuneration</w:t>
      </w:r>
      <w:r>
        <w:rPr>
          <w:noProof/>
        </w:rPr>
        <w:tab/>
      </w:r>
      <w:r>
        <w:rPr>
          <w:noProof/>
        </w:rPr>
        <w:fldChar w:fldCharType="begin"/>
      </w:r>
      <w:r>
        <w:rPr>
          <w:noProof/>
        </w:rPr>
        <w:instrText xml:space="preserve"> PAGEREF _Toc137029426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26GS</w:t>
      </w:r>
      <w:r>
        <w:rPr>
          <w:noProof/>
          <w:snapToGrid w:val="0"/>
          <w:szCs w:val="24"/>
        </w:rPr>
        <w:t>.</w:t>
      </w:r>
      <w:r>
        <w:rPr>
          <w:noProof/>
          <w:sz w:val="24"/>
          <w:szCs w:val="24"/>
        </w:rPr>
        <w:tab/>
      </w:r>
      <w:r>
        <w:rPr>
          <w:noProof/>
          <w:szCs w:val="24"/>
        </w:rPr>
        <w:t>Protection</w:t>
      </w:r>
      <w:r>
        <w:rPr>
          <w:noProof/>
          <w:snapToGrid w:val="0"/>
          <w:szCs w:val="24"/>
        </w:rPr>
        <w:t xml:space="preserve"> from liability</w:t>
      </w:r>
      <w:r>
        <w:rPr>
          <w:noProof/>
        </w:rPr>
        <w:tab/>
      </w:r>
      <w:r>
        <w:rPr>
          <w:noProof/>
        </w:rPr>
        <w:fldChar w:fldCharType="begin"/>
      </w:r>
      <w:r>
        <w:rPr>
          <w:noProof/>
        </w:rPr>
        <w:instrText xml:space="preserve"> PAGEREF _Toc137029427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26GT</w:t>
      </w:r>
      <w:r>
        <w:rPr>
          <w:noProof/>
          <w:snapToGrid w:val="0"/>
          <w:szCs w:val="24"/>
        </w:rPr>
        <w:t>.</w:t>
      </w:r>
      <w:r>
        <w:rPr>
          <w:noProof/>
          <w:sz w:val="24"/>
          <w:szCs w:val="24"/>
        </w:rPr>
        <w:tab/>
      </w:r>
      <w:r>
        <w:rPr>
          <w:noProof/>
          <w:szCs w:val="24"/>
        </w:rPr>
        <w:t>Execution</w:t>
      </w:r>
      <w:r>
        <w:rPr>
          <w:noProof/>
          <w:snapToGrid w:val="0"/>
          <w:szCs w:val="24"/>
        </w:rPr>
        <w:t xml:space="preserve"> of documents by committee</w:t>
      </w:r>
      <w:r>
        <w:rPr>
          <w:noProof/>
        </w:rPr>
        <w:tab/>
      </w:r>
      <w:r>
        <w:rPr>
          <w:noProof/>
        </w:rPr>
        <w:fldChar w:fldCharType="begin"/>
      </w:r>
      <w:r>
        <w:rPr>
          <w:noProof/>
        </w:rPr>
        <w:instrText xml:space="preserve"> PAGEREF _Toc137029428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3D — Plans for management of water resources</w:t>
      </w:r>
    </w:p>
    <w:p>
      <w:pPr>
        <w:pStyle w:val="TOC3"/>
        <w:rPr>
          <w:b w:val="0"/>
          <w:noProof/>
          <w:sz w:val="24"/>
          <w:szCs w:val="24"/>
        </w:rPr>
      </w:pPr>
      <w:r>
        <w:rPr>
          <w:noProof/>
          <w:szCs w:val="24"/>
        </w:rPr>
        <w:t>Subdivision 1 — Plans and their contents</w:t>
      </w:r>
    </w:p>
    <w:p>
      <w:pPr>
        <w:pStyle w:val="TOC4"/>
        <w:tabs>
          <w:tab w:val="left" w:pos="1701"/>
        </w:tabs>
        <w:rPr>
          <w:noProof/>
          <w:sz w:val="24"/>
          <w:szCs w:val="24"/>
        </w:rPr>
      </w:pPr>
      <w:r>
        <w:rPr>
          <w:noProof/>
          <w:szCs w:val="24"/>
        </w:rPr>
        <w:t>26GU</w:t>
      </w:r>
      <w:r>
        <w:rPr>
          <w:noProof/>
          <w:snapToGrid w:val="0"/>
          <w:szCs w:val="24"/>
        </w:rPr>
        <w:t>.</w:t>
      </w:r>
      <w:r>
        <w:rPr>
          <w:noProof/>
          <w:sz w:val="24"/>
          <w:szCs w:val="24"/>
        </w:rPr>
        <w:tab/>
      </w:r>
      <w:r>
        <w:rPr>
          <w:noProof/>
          <w:snapToGrid w:val="0"/>
          <w:szCs w:val="24"/>
        </w:rPr>
        <w:t>Preparation of plans</w:t>
      </w:r>
      <w:r>
        <w:rPr>
          <w:noProof/>
        </w:rPr>
        <w:tab/>
      </w:r>
      <w:r>
        <w:rPr>
          <w:noProof/>
        </w:rPr>
        <w:fldChar w:fldCharType="begin"/>
      </w:r>
      <w:r>
        <w:rPr>
          <w:noProof/>
        </w:rPr>
        <w:instrText xml:space="preserve"> PAGEREF _Toc137029431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26GV</w:t>
      </w:r>
      <w:r>
        <w:rPr>
          <w:noProof/>
          <w:snapToGrid w:val="0"/>
          <w:szCs w:val="24"/>
        </w:rPr>
        <w:t>.</w:t>
      </w:r>
      <w:r>
        <w:rPr>
          <w:noProof/>
          <w:sz w:val="24"/>
          <w:szCs w:val="24"/>
        </w:rPr>
        <w:tab/>
      </w:r>
      <w:r>
        <w:rPr>
          <w:noProof/>
          <w:snapToGrid w:val="0"/>
          <w:szCs w:val="24"/>
        </w:rPr>
        <w:t>Classification of plans</w:t>
      </w:r>
      <w:r>
        <w:rPr>
          <w:noProof/>
        </w:rPr>
        <w:tab/>
      </w:r>
      <w:r>
        <w:rPr>
          <w:noProof/>
        </w:rPr>
        <w:fldChar w:fldCharType="begin"/>
      </w:r>
      <w:r>
        <w:rPr>
          <w:noProof/>
        </w:rPr>
        <w:instrText xml:space="preserve"> PAGEREF _Toc137029432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26GW</w:t>
      </w:r>
      <w:r>
        <w:rPr>
          <w:noProof/>
          <w:snapToGrid w:val="0"/>
          <w:szCs w:val="24"/>
        </w:rPr>
        <w:t>.</w:t>
      </w:r>
      <w:r>
        <w:rPr>
          <w:noProof/>
          <w:sz w:val="24"/>
          <w:szCs w:val="24"/>
        </w:rPr>
        <w:tab/>
      </w:r>
      <w:r>
        <w:rPr>
          <w:noProof/>
          <w:snapToGrid w:val="0"/>
          <w:szCs w:val="24"/>
        </w:rPr>
        <w:t>Purposes of regional management plans</w:t>
      </w:r>
      <w:r>
        <w:rPr>
          <w:noProof/>
        </w:rPr>
        <w:tab/>
      </w:r>
      <w:r>
        <w:rPr>
          <w:noProof/>
        </w:rPr>
        <w:fldChar w:fldCharType="begin"/>
      </w:r>
      <w:r>
        <w:rPr>
          <w:noProof/>
        </w:rPr>
        <w:instrText xml:space="preserve"> PAGEREF _Toc137029433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26GX</w:t>
      </w:r>
      <w:r>
        <w:rPr>
          <w:noProof/>
          <w:snapToGrid w:val="0"/>
          <w:szCs w:val="24"/>
        </w:rPr>
        <w:t>.</w:t>
      </w:r>
      <w:r>
        <w:rPr>
          <w:noProof/>
          <w:sz w:val="24"/>
          <w:szCs w:val="24"/>
        </w:rPr>
        <w:tab/>
      </w:r>
      <w:r>
        <w:rPr>
          <w:noProof/>
          <w:snapToGrid w:val="0"/>
          <w:szCs w:val="24"/>
        </w:rPr>
        <w:t>Purposes of sub</w:t>
      </w:r>
      <w:r>
        <w:rPr>
          <w:noProof/>
          <w:snapToGrid w:val="0"/>
          <w:szCs w:val="24"/>
        </w:rPr>
        <w:noBreakHyphen/>
        <w:t>regional management plans</w:t>
      </w:r>
      <w:r>
        <w:rPr>
          <w:noProof/>
        </w:rPr>
        <w:tab/>
      </w:r>
      <w:r>
        <w:rPr>
          <w:noProof/>
        </w:rPr>
        <w:fldChar w:fldCharType="begin"/>
      </w:r>
      <w:r>
        <w:rPr>
          <w:noProof/>
        </w:rPr>
        <w:instrText xml:space="preserve"> PAGEREF _Toc137029434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26GY</w:t>
      </w:r>
      <w:r>
        <w:rPr>
          <w:noProof/>
          <w:snapToGrid w:val="0"/>
          <w:szCs w:val="24"/>
        </w:rPr>
        <w:t>.</w:t>
      </w:r>
      <w:r>
        <w:rPr>
          <w:noProof/>
          <w:sz w:val="24"/>
          <w:szCs w:val="24"/>
        </w:rPr>
        <w:tab/>
      </w:r>
      <w:r>
        <w:rPr>
          <w:noProof/>
          <w:snapToGrid w:val="0"/>
          <w:szCs w:val="24"/>
        </w:rPr>
        <w:t>Purposes of local area management plans</w:t>
      </w:r>
      <w:r>
        <w:rPr>
          <w:noProof/>
        </w:rPr>
        <w:tab/>
      </w:r>
      <w:r>
        <w:rPr>
          <w:noProof/>
        </w:rPr>
        <w:fldChar w:fldCharType="begin"/>
      </w:r>
      <w:r>
        <w:rPr>
          <w:noProof/>
        </w:rPr>
        <w:instrText xml:space="preserve"> PAGEREF _Toc137029435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26GZ</w:t>
      </w:r>
      <w:r>
        <w:rPr>
          <w:noProof/>
          <w:snapToGrid w:val="0"/>
          <w:szCs w:val="24"/>
        </w:rPr>
        <w:t>.</w:t>
      </w:r>
      <w:r>
        <w:rPr>
          <w:noProof/>
          <w:sz w:val="24"/>
          <w:szCs w:val="24"/>
        </w:rPr>
        <w:tab/>
      </w:r>
      <w:r>
        <w:rPr>
          <w:noProof/>
          <w:snapToGrid w:val="0"/>
          <w:szCs w:val="24"/>
        </w:rPr>
        <w:t>Consultation with water resources management committees</w:t>
      </w:r>
      <w:r>
        <w:rPr>
          <w:noProof/>
        </w:rPr>
        <w:tab/>
      </w:r>
      <w:r>
        <w:rPr>
          <w:noProof/>
        </w:rPr>
        <w:fldChar w:fldCharType="begin"/>
      </w:r>
      <w:r>
        <w:rPr>
          <w:noProof/>
        </w:rPr>
        <w:instrText xml:space="preserve"> PAGEREF _Toc137029436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napToGrid w:val="0"/>
          <w:szCs w:val="24"/>
        </w:rPr>
        <w:t>Subdivision 2 — Public consultation and approval of plans</w:t>
      </w:r>
    </w:p>
    <w:p>
      <w:pPr>
        <w:pStyle w:val="TOC4"/>
        <w:tabs>
          <w:tab w:val="left" w:pos="1701"/>
        </w:tabs>
        <w:rPr>
          <w:noProof/>
          <w:sz w:val="24"/>
          <w:szCs w:val="24"/>
        </w:rPr>
      </w:pPr>
      <w:r>
        <w:rPr>
          <w:noProof/>
          <w:szCs w:val="24"/>
        </w:rPr>
        <w:t>26GZA</w:t>
      </w:r>
      <w:r>
        <w:rPr>
          <w:noProof/>
          <w:snapToGrid w:val="0"/>
          <w:szCs w:val="24"/>
        </w:rPr>
        <w:t>.</w:t>
      </w:r>
      <w:r>
        <w:rPr>
          <w:noProof/>
          <w:sz w:val="24"/>
          <w:szCs w:val="24"/>
        </w:rPr>
        <w:tab/>
      </w:r>
      <w:r>
        <w:rPr>
          <w:noProof/>
          <w:snapToGrid w:val="0"/>
          <w:szCs w:val="24"/>
        </w:rPr>
        <w:t>Plan to be publicly notified</w:t>
      </w:r>
      <w:r>
        <w:rPr>
          <w:noProof/>
        </w:rPr>
        <w:tab/>
      </w:r>
      <w:r>
        <w:rPr>
          <w:noProof/>
        </w:rPr>
        <w:fldChar w:fldCharType="begin"/>
      </w:r>
      <w:r>
        <w:rPr>
          <w:noProof/>
        </w:rPr>
        <w:instrText xml:space="preserve"> PAGEREF _Toc137029438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26GZB</w:t>
      </w:r>
      <w:r>
        <w:rPr>
          <w:noProof/>
          <w:snapToGrid w:val="0"/>
          <w:szCs w:val="24"/>
        </w:rPr>
        <w:t>.</w:t>
      </w:r>
      <w:r>
        <w:rPr>
          <w:noProof/>
          <w:sz w:val="24"/>
          <w:szCs w:val="24"/>
        </w:rPr>
        <w:tab/>
      </w:r>
      <w:r>
        <w:rPr>
          <w:noProof/>
          <w:snapToGrid w:val="0"/>
          <w:szCs w:val="24"/>
        </w:rPr>
        <w:t>Public submissions</w:t>
      </w:r>
      <w:r>
        <w:rPr>
          <w:noProof/>
        </w:rPr>
        <w:tab/>
      </w:r>
      <w:r>
        <w:rPr>
          <w:noProof/>
        </w:rPr>
        <w:fldChar w:fldCharType="begin"/>
      </w:r>
      <w:r>
        <w:rPr>
          <w:noProof/>
        </w:rPr>
        <w:instrText xml:space="preserve"> PAGEREF _Toc137029439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26GZC</w:t>
      </w:r>
      <w:r>
        <w:rPr>
          <w:noProof/>
          <w:snapToGrid w:val="0"/>
          <w:szCs w:val="24"/>
        </w:rPr>
        <w:t>.</w:t>
      </w:r>
      <w:r>
        <w:rPr>
          <w:noProof/>
          <w:sz w:val="24"/>
          <w:szCs w:val="24"/>
        </w:rPr>
        <w:tab/>
      </w:r>
      <w:r>
        <w:rPr>
          <w:noProof/>
          <w:snapToGrid w:val="0"/>
          <w:szCs w:val="24"/>
        </w:rPr>
        <w:t>Referral of plan to other bodies</w:t>
      </w:r>
      <w:r>
        <w:rPr>
          <w:noProof/>
        </w:rPr>
        <w:tab/>
      </w:r>
      <w:r>
        <w:rPr>
          <w:noProof/>
        </w:rPr>
        <w:fldChar w:fldCharType="begin"/>
      </w:r>
      <w:r>
        <w:rPr>
          <w:noProof/>
        </w:rPr>
        <w:instrText xml:space="preserve"> PAGEREF _Toc137029440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26GZD</w:t>
      </w:r>
      <w:r>
        <w:rPr>
          <w:noProof/>
          <w:snapToGrid w:val="0"/>
          <w:szCs w:val="24"/>
        </w:rPr>
        <w:t>.</w:t>
      </w:r>
      <w:r>
        <w:rPr>
          <w:noProof/>
          <w:sz w:val="24"/>
          <w:szCs w:val="24"/>
        </w:rPr>
        <w:tab/>
      </w:r>
      <w:r>
        <w:rPr>
          <w:noProof/>
          <w:snapToGrid w:val="0"/>
          <w:szCs w:val="24"/>
        </w:rPr>
        <w:t>Modification of plan</w:t>
      </w:r>
      <w:r>
        <w:rPr>
          <w:noProof/>
        </w:rPr>
        <w:tab/>
      </w:r>
      <w:r>
        <w:rPr>
          <w:noProof/>
        </w:rPr>
        <w:fldChar w:fldCharType="begin"/>
      </w:r>
      <w:r>
        <w:rPr>
          <w:noProof/>
        </w:rPr>
        <w:instrText xml:space="preserve"> PAGEREF _Toc137029441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26GZE</w:t>
      </w:r>
      <w:r>
        <w:rPr>
          <w:noProof/>
          <w:snapToGrid w:val="0"/>
          <w:szCs w:val="24"/>
        </w:rPr>
        <w:t>.</w:t>
      </w:r>
      <w:r>
        <w:rPr>
          <w:noProof/>
          <w:sz w:val="24"/>
          <w:szCs w:val="24"/>
        </w:rPr>
        <w:tab/>
      </w:r>
      <w:r>
        <w:rPr>
          <w:noProof/>
          <w:snapToGrid w:val="0"/>
          <w:szCs w:val="24"/>
        </w:rPr>
        <w:t>Approval of plan</w:t>
      </w:r>
      <w:r>
        <w:rPr>
          <w:noProof/>
        </w:rPr>
        <w:tab/>
      </w:r>
      <w:r>
        <w:rPr>
          <w:noProof/>
        </w:rPr>
        <w:fldChar w:fldCharType="begin"/>
      </w:r>
      <w:r>
        <w:rPr>
          <w:noProof/>
        </w:rPr>
        <w:instrText xml:space="preserve"> PAGEREF _Toc137029442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26GZF</w:t>
      </w:r>
      <w:r>
        <w:rPr>
          <w:noProof/>
          <w:snapToGrid w:val="0"/>
          <w:szCs w:val="24"/>
        </w:rPr>
        <w:t>.</w:t>
      </w:r>
      <w:r>
        <w:rPr>
          <w:noProof/>
          <w:sz w:val="24"/>
          <w:szCs w:val="24"/>
        </w:rPr>
        <w:tab/>
      </w:r>
      <w:r>
        <w:rPr>
          <w:noProof/>
          <w:snapToGrid w:val="0"/>
          <w:szCs w:val="24"/>
        </w:rPr>
        <w:t>Notice and commencement</w:t>
      </w:r>
      <w:r>
        <w:rPr>
          <w:noProof/>
        </w:rPr>
        <w:tab/>
      </w:r>
      <w:r>
        <w:rPr>
          <w:noProof/>
        </w:rPr>
        <w:fldChar w:fldCharType="begin"/>
      </w:r>
      <w:r>
        <w:rPr>
          <w:noProof/>
        </w:rPr>
        <w:instrText xml:space="preserve"> PAGEREF _Toc137029443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26GZG</w:t>
      </w:r>
      <w:r>
        <w:rPr>
          <w:noProof/>
          <w:snapToGrid w:val="0"/>
          <w:szCs w:val="24"/>
        </w:rPr>
        <w:t>.</w:t>
      </w:r>
      <w:r>
        <w:rPr>
          <w:noProof/>
          <w:sz w:val="24"/>
          <w:szCs w:val="24"/>
        </w:rPr>
        <w:tab/>
      </w:r>
      <w:r>
        <w:rPr>
          <w:noProof/>
          <w:snapToGrid w:val="0"/>
          <w:szCs w:val="24"/>
        </w:rPr>
        <w:t>Review, revocation, amendment and correction of plan</w:t>
      </w:r>
      <w:r>
        <w:rPr>
          <w:noProof/>
        </w:rPr>
        <w:tab/>
      </w:r>
      <w:r>
        <w:rPr>
          <w:noProof/>
        </w:rPr>
        <w:fldChar w:fldCharType="begin"/>
      </w:r>
      <w:r>
        <w:rPr>
          <w:noProof/>
        </w:rPr>
        <w:instrText xml:space="preserve"> PAGEREF _Toc137029444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3E — Register of instruments</w:t>
      </w:r>
    </w:p>
    <w:p>
      <w:pPr>
        <w:pStyle w:val="TOC4"/>
        <w:tabs>
          <w:tab w:val="left" w:pos="1701"/>
        </w:tabs>
        <w:rPr>
          <w:noProof/>
          <w:sz w:val="24"/>
          <w:szCs w:val="24"/>
        </w:rPr>
      </w:pPr>
      <w:r>
        <w:rPr>
          <w:noProof/>
          <w:szCs w:val="24"/>
        </w:rPr>
        <w:t>26GZH</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_Toc137029446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26GZI.</w:t>
      </w:r>
      <w:r>
        <w:rPr>
          <w:noProof/>
          <w:sz w:val="24"/>
          <w:szCs w:val="24"/>
        </w:rPr>
        <w:tab/>
      </w:r>
      <w:r>
        <w:rPr>
          <w:noProof/>
          <w:snapToGrid w:val="0"/>
          <w:szCs w:val="24"/>
        </w:rPr>
        <w:t>Register</w:t>
      </w:r>
      <w:r>
        <w:rPr>
          <w:noProof/>
        </w:rPr>
        <w:tab/>
      </w:r>
      <w:r>
        <w:rPr>
          <w:noProof/>
        </w:rPr>
        <w:fldChar w:fldCharType="begin"/>
      </w:r>
      <w:r>
        <w:rPr>
          <w:noProof/>
        </w:rPr>
        <w:instrText xml:space="preserve"> PAGEREF _Toc137029447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26GZJ</w:t>
      </w:r>
      <w:r>
        <w:rPr>
          <w:noProof/>
          <w:snapToGrid w:val="0"/>
          <w:szCs w:val="24"/>
        </w:rPr>
        <w:t>.</w:t>
      </w:r>
      <w:r>
        <w:rPr>
          <w:noProof/>
          <w:sz w:val="24"/>
          <w:szCs w:val="24"/>
        </w:rPr>
        <w:tab/>
      </w:r>
      <w:r>
        <w:rPr>
          <w:noProof/>
          <w:snapToGrid w:val="0"/>
          <w:szCs w:val="24"/>
        </w:rPr>
        <w:t>Information to be included in register</w:t>
      </w:r>
      <w:r>
        <w:rPr>
          <w:noProof/>
        </w:rPr>
        <w:tab/>
      </w:r>
      <w:r>
        <w:rPr>
          <w:noProof/>
        </w:rPr>
        <w:fldChar w:fldCharType="begin"/>
      </w:r>
      <w:r>
        <w:rPr>
          <w:noProof/>
        </w:rPr>
        <w:instrText xml:space="preserve"> PAGEREF _Toc137029448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26GZK</w:t>
      </w:r>
      <w:r>
        <w:rPr>
          <w:noProof/>
          <w:snapToGrid w:val="0"/>
          <w:szCs w:val="24"/>
        </w:rPr>
        <w:t>.</w:t>
      </w:r>
      <w:r>
        <w:rPr>
          <w:noProof/>
          <w:sz w:val="24"/>
          <w:szCs w:val="24"/>
        </w:rPr>
        <w:tab/>
      </w:r>
      <w:r>
        <w:rPr>
          <w:noProof/>
          <w:snapToGrid w:val="0"/>
          <w:szCs w:val="24"/>
        </w:rPr>
        <w:t>Transfer of licence to be recorded</w:t>
      </w:r>
      <w:r>
        <w:rPr>
          <w:noProof/>
        </w:rPr>
        <w:tab/>
      </w:r>
      <w:r>
        <w:rPr>
          <w:noProof/>
        </w:rPr>
        <w:fldChar w:fldCharType="begin"/>
      </w:r>
      <w:r>
        <w:rPr>
          <w:noProof/>
        </w:rPr>
        <w:instrText xml:space="preserve"> PAGEREF _Toc137029449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26GZL</w:t>
      </w:r>
      <w:r>
        <w:rPr>
          <w:noProof/>
          <w:snapToGrid w:val="0"/>
          <w:szCs w:val="24"/>
        </w:rPr>
        <w:t>.</w:t>
      </w:r>
      <w:r>
        <w:rPr>
          <w:noProof/>
          <w:sz w:val="24"/>
          <w:szCs w:val="24"/>
        </w:rPr>
        <w:tab/>
      </w:r>
      <w:r>
        <w:rPr>
          <w:noProof/>
          <w:snapToGrid w:val="0"/>
          <w:szCs w:val="24"/>
        </w:rPr>
        <w:t>Application for notation of security interest</w:t>
      </w:r>
      <w:r>
        <w:rPr>
          <w:noProof/>
        </w:rPr>
        <w:tab/>
      </w:r>
      <w:r>
        <w:rPr>
          <w:noProof/>
        </w:rPr>
        <w:fldChar w:fldCharType="begin"/>
      </w:r>
      <w:r>
        <w:rPr>
          <w:noProof/>
        </w:rPr>
        <w:instrText xml:space="preserve"> PAGEREF _Toc137029450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26GZM</w:t>
      </w:r>
      <w:r>
        <w:rPr>
          <w:noProof/>
          <w:snapToGrid w:val="0"/>
          <w:szCs w:val="24"/>
        </w:rPr>
        <w:t>.</w:t>
      </w:r>
      <w:r>
        <w:rPr>
          <w:noProof/>
          <w:sz w:val="24"/>
          <w:szCs w:val="24"/>
        </w:rPr>
        <w:tab/>
      </w:r>
      <w:r>
        <w:rPr>
          <w:noProof/>
          <w:snapToGrid w:val="0"/>
          <w:szCs w:val="24"/>
        </w:rPr>
        <w:t xml:space="preserve"> Notation of security interest</w:t>
      </w:r>
      <w:r>
        <w:rPr>
          <w:noProof/>
        </w:rPr>
        <w:tab/>
      </w:r>
      <w:r>
        <w:rPr>
          <w:noProof/>
        </w:rPr>
        <w:fldChar w:fldCharType="begin"/>
      </w:r>
      <w:r>
        <w:rPr>
          <w:noProof/>
        </w:rPr>
        <w:instrText xml:space="preserve"> PAGEREF _Toc137029451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26GZN</w:t>
      </w:r>
      <w:r>
        <w:rPr>
          <w:noProof/>
          <w:snapToGrid w:val="0"/>
          <w:szCs w:val="24"/>
        </w:rPr>
        <w:t>.</w:t>
      </w:r>
      <w:r>
        <w:rPr>
          <w:noProof/>
          <w:sz w:val="24"/>
          <w:szCs w:val="24"/>
        </w:rPr>
        <w:tab/>
      </w:r>
      <w:r>
        <w:rPr>
          <w:noProof/>
          <w:snapToGrid w:val="0"/>
          <w:szCs w:val="24"/>
        </w:rPr>
        <w:t>Commission not to be concerned with certain matters</w:t>
      </w:r>
      <w:r>
        <w:rPr>
          <w:noProof/>
        </w:rPr>
        <w:tab/>
      </w:r>
      <w:r>
        <w:rPr>
          <w:noProof/>
        </w:rPr>
        <w:fldChar w:fldCharType="begin"/>
      </w:r>
      <w:r>
        <w:rPr>
          <w:noProof/>
        </w:rPr>
        <w:instrText xml:space="preserve"> PAGEREF _Toc137029452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26GZO</w:t>
      </w:r>
      <w:r>
        <w:rPr>
          <w:noProof/>
          <w:snapToGrid w:val="0"/>
          <w:szCs w:val="24"/>
        </w:rPr>
        <w:t>.</w:t>
      </w:r>
      <w:r>
        <w:rPr>
          <w:noProof/>
          <w:sz w:val="24"/>
          <w:szCs w:val="24"/>
        </w:rPr>
        <w:tab/>
      </w:r>
      <w:r>
        <w:rPr>
          <w:noProof/>
          <w:snapToGrid w:val="0"/>
          <w:szCs w:val="24"/>
        </w:rPr>
        <w:t>Person who has security interest to be notified of certain events</w:t>
      </w:r>
      <w:r>
        <w:rPr>
          <w:noProof/>
        </w:rPr>
        <w:tab/>
      </w:r>
      <w:r>
        <w:rPr>
          <w:noProof/>
        </w:rPr>
        <w:fldChar w:fldCharType="begin"/>
      </w:r>
      <w:r>
        <w:rPr>
          <w:noProof/>
        </w:rPr>
        <w:instrText xml:space="preserve"> PAGEREF _Toc137029453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26GZP</w:t>
      </w:r>
      <w:r>
        <w:rPr>
          <w:noProof/>
          <w:snapToGrid w:val="0"/>
          <w:szCs w:val="24"/>
        </w:rPr>
        <w:t>.</w:t>
      </w:r>
      <w:r>
        <w:rPr>
          <w:noProof/>
          <w:sz w:val="24"/>
          <w:szCs w:val="24"/>
        </w:rPr>
        <w:tab/>
      </w:r>
      <w:r>
        <w:rPr>
          <w:noProof/>
          <w:snapToGrid w:val="0"/>
          <w:szCs w:val="24"/>
        </w:rPr>
        <w:t>Coordinator of Water Services to be notified of certain events</w:t>
      </w:r>
      <w:r>
        <w:rPr>
          <w:noProof/>
          <w:snapToGrid w:val="0"/>
          <w:szCs w:val="24"/>
        </w:rPr>
        <w:tab/>
      </w:r>
      <w:r>
        <w:rPr>
          <w:noProof/>
        </w:rPr>
        <w:tab/>
      </w:r>
      <w:r>
        <w:rPr>
          <w:noProof/>
        </w:rPr>
        <w:fldChar w:fldCharType="begin"/>
      </w:r>
      <w:r>
        <w:rPr>
          <w:noProof/>
        </w:rPr>
        <w:instrText xml:space="preserve"> PAGEREF _Toc137029454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26GZQ</w:t>
      </w:r>
      <w:r>
        <w:rPr>
          <w:noProof/>
          <w:snapToGrid w:val="0"/>
          <w:szCs w:val="24"/>
        </w:rPr>
        <w:t>.</w:t>
      </w:r>
      <w:r>
        <w:rPr>
          <w:noProof/>
          <w:sz w:val="24"/>
          <w:szCs w:val="24"/>
        </w:rPr>
        <w:tab/>
      </w:r>
      <w:r>
        <w:rPr>
          <w:noProof/>
          <w:snapToGrid w:val="0"/>
          <w:szCs w:val="24"/>
        </w:rPr>
        <w:t xml:space="preserve"> Removal or variation of notation</w:t>
      </w:r>
      <w:r>
        <w:rPr>
          <w:noProof/>
        </w:rPr>
        <w:tab/>
      </w:r>
      <w:r>
        <w:rPr>
          <w:noProof/>
        </w:rPr>
        <w:fldChar w:fldCharType="begin"/>
      </w:r>
      <w:r>
        <w:rPr>
          <w:noProof/>
        </w:rPr>
        <w:instrText xml:space="preserve"> PAGEREF _Toc137029455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26GZR</w:t>
      </w:r>
      <w:r>
        <w:rPr>
          <w:noProof/>
          <w:snapToGrid w:val="0"/>
          <w:szCs w:val="24"/>
        </w:rPr>
        <w:t>.</w:t>
      </w:r>
      <w:r>
        <w:rPr>
          <w:noProof/>
          <w:sz w:val="24"/>
          <w:szCs w:val="24"/>
        </w:rPr>
        <w:tab/>
      </w:r>
      <w:r>
        <w:rPr>
          <w:noProof/>
          <w:snapToGrid w:val="0"/>
          <w:szCs w:val="24"/>
        </w:rPr>
        <w:t>Register may be amended</w:t>
      </w:r>
      <w:r>
        <w:rPr>
          <w:noProof/>
        </w:rPr>
        <w:tab/>
      </w:r>
      <w:r>
        <w:rPr>
          <w:noProof/>
        </w:rPr>
        <w:fldChar w:fldCharType="begin"/>
      </w:r>
      <w:r>
        <w:rPr>
          <w:noProof/>
        </w:rPr>
        <w:instrText xml:space="preserve"> PAGEREF _Toc137029456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26GZS</w:t>
      </w:r>
      <w:r>
        <w:rPr>
          <w:noProof/>
          <w:snapToGrid w:val="0"/>
          <w:szCs w:val="24"/>
        </w:rPr>
        <w:t>.</w:t>
      </w:r>
      <w:r>
        <w:rPr>
          <w:noProof/>
          <w:sz w:val="24"/>
          <w:szCs w:val="24"/>
        </w:rPr>
        <w:tab/>
      </w:r>
      <w:r>
        <w:rPr>
          <w:noProof/>
          <w:snapToGrid w:val="0"/>
          <w:szCs w:val="24"/>
        </w:rPr>
        <w:t>No compensation payable</w:t>
      </w:r>
      <w:r>
        <w:rPr>
          <w:noProof/>
        </w:rPr>
        <w:tab/>
      </w:r>
      <w:r>
        <w:rPr>
          <w:noProof/>
        </w:rPr>
        <w:fldChar w:fldCharType="begin"/>
      </w:r>
      <w:r>
        <w:rPr>
          <w:noProof/>
        </w:rPr>
        <w:instrText xml:space="preserve"> PAGEREF _Toc137029457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26GZT</w:t>
      </w:r>
      <w:r>
        <w:rPr>
          <w:noProof/>
          <w:snapToGrid w:val="0"/>
          <w:szCs w:val="24"/>
        </w:rPr>
        <w:t>.</w:t>
      </w:r>
      <w:r>
        <w:rPr>
          <w:noProof/>
          <w:sz w:val="24"/>
          <w:szCs w:val="24"/>
        </w:rPr>
        <w:tab/>
      </w:r>
      <w:r>
        <w:rPr>
          <w:noProof/>
          <w:snapToGrid w:val="0"/>
          <w:szCs w:val="24"/>
        </w:rPr>
        <w:t>Regulations relating to register</w:t>
      </w:r>
      <w:r>
        <w:rPr>
          <w:noProof/>
        </w:rPr>
        <w:tab/>
      </w:r>
      <w:r>
        <w:rPr>
          <w:noProof/>
        </w:rPr>
        <w:fldChar w:fldCharType="begin"/>
      </w:r>
      <w:r>
        <w:rPr>
          <w:noProof/>
        </w:rPr>
        <w:instrText xml:space="preserve"> PAGEREF _Toc137029458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Miscellaneous</w:t>
      </w:r>
    </w:p>
    <w:p>
      <w:pPr>
        <w:pStyle w:val="TOC4"/>
        <w:tabs>
          <w:tab w:val="left" w:pos="1701"/>
        </w:tabs>
        <w:rPr>
          <w:noProof/>
          <w:sz w:val="24"/>
          <w:szCs w:val="24"/>
        </w:rPr>
      </w:pPr>
      <w:r>
        <w:rPr>
          <w:noProof/>
          <w:szCs w:val="24"/>
        </w:rPr>
        <w:t>26H</w:t>
      </w:r>
      <w:r>
        <w:rPr>
          <w:noProof/>
          <w:snapToGrid w:val="0"/>
          <w:szCs w:val="24"/>
        </w:rPr>
        <w:t xml:space="preserve">. </w:t>
      </w:r>
      <w:r>
        <w:rPr>
          <w:noProof/>
          <w:sz w:val="24"/>
          <w:szCs w:val="24"/>
        </w:rPr>
        <w:tab/>
      </w:r>
      <w:r>
        <w:rPr>
          <w:noProof/>
          <w:snapToGrid w:val="0"/>
          <w:szCs w:val="24"/>
        </w:rPr>
        <w:t>Right of entry to the Crown</w:t>
      </w:r>
      <w:r>
        <w:rPr>
          <w:noProof/>
        </w:rPr>
        <w:tab/>
      </w:r>
      <w:r>
        <w:rPr>
          <w:noProof/>
        </w:rPr>
        <w:fldChar w:fldCharType="begin"/>
      </w:r>
      <w:r>
        <w:rPr>
          <w:noProof/>
        </w:rPr>
        <w:instrText xml:space="preserve"> PAGEREF _Toc137029460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26J</w:t>
      </w:r>
      <w:r>
        <w:rPr>
          <w:noProof/>
          <w:snapToGrid w:val="0"/>
          <w:szCs w:val="24"/>
        </w:rPr>
        <w:t xml:space="preserve">. </w:t>
      </w:r>
      <w:r>
        <w:rPr>
          <w:noProof/>
          <w:sz w:val="24"/>
          <w:szCs w:val="24"/>
        </w:rPr>
        <w:tab/>
      </w:r>
      <w:r>
        <w:rPr>
          <w:noProof/>
          <w:snapToGrid w:val="0"/>
          <w:szCs w:val="24"/>
        </w:rPr>
        <w:t>Commission entitled to institute proceedings</w:t>
      </w:r>
      <w:r>
        <w:rPr>
          <w:noProof/>
        </w:rPr>
        <w:tab/>
      </w:r>
      <w:r>
        <w:rPr>
          <w:noProof/>
        </w:rPr>
        <w:fldChar w:fldCharType="begin"/>
      </w:r>
      <w:r>
        <w:rPr>
          <w:noProof/>
        </w:rPr>
        <w:instrText xml:space="preserve"> PAGEREF _Toc137029461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26K</w:t>
      </w:r>
      <w:r>
        <w:rPr>
          <w:noProof/>
          <w:snapToGrid w:val="0"/>
          <w:szCs w:val="24"/>
        </w:rPr>
        <w:t xml:space="preserve">. </w:t>
      </w:r>
      <w:r>
        <w:rPr>
          <w:noProof/>
          <w:sz w:val="24"/>
          <w:szCs w:val="24"/>
        </w:rPr>
        <w:tab/>
      </w:r>
      <w:r>
        <w:rPr>
          <w:noProof/>
          <w:snapToGrid w:val="0"/>
          <w:szCs w:val="24"/>
        </w:rPr>
        <w:t>This Part binds the Crown and statutory undertakers</w:t>
      </w:r>
      <w:r>
        <w:rPr>
          <w:noProof/>
        </w:rPr>
        <w:tab/>
      </w:r>
      <w:r>
        <w:rPr>
          <w:noProof/>
        </w:rPr>
        <w:fldChar w:fldCharType="begin"/>
      </w:r>
      <w:r>
        <w:rPr>
          <w:noProof/>
        </w:rPr>
        <w:instrText xml:space="preserve"> PAGEREF _Toc137029462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26L</w:t>
      </w:r>
      <w:r>
        <w:rPr>
          <w:noProof/>
          <w:snapToGrid w:val="0"/>
          <w:szCs w:val="24"/>
        </w:rPr>
        <w:t>.</w:t>
      </w:r>
      <w:r>
        <w:rPr>
          <w:noProof/>
          <w:sz w:val="24"/>
          <w:szCs w:val="24"/>
        </w:rPr>
        <w:tab/>
      </w:r>
      <w:r>
        <w:rPr>
          <w:noProof/>
          <w:snapToGrid w:val="0"/>
          <w:szCs w:val="24"/>
        </w:rPr>
        <w:t>Local by</w:t>
      </w:r>
      <w:r>
        <w:rPr>
          <w:noProof/>
          <w:snapToGrid w:val="0"/>
          <w:szCs w:val="24"/>
        </w:rPr>
        <w:noBreakHyphen/>
        <w:t>laws</w:t>
      </w:r>
      <w:r>
        <w:rPr>
          <w:noProof/>
        </w:rPr>
        <w:tab/>
      </w:r>
      <w:r>
        <w:rPr>
          <w:noProof/>
        </w:rPr>
        <w:fldChar w:fldCharType="begin"/>
      </w:r>
      <w:r>
        <w:rPr>
          <w:noProof/>
        </w:rPr>
        <w:instrText xml:space="preserve"> PAGEREF _Toc137029463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26M</w:t>
      </w:r>
      <w:r>
        <w:rPr>
          <w:noProof/>
          <w:snapToGrid w:val="0"/>
          <w:szCs w:val="24"/>
        </w:rPr>
        <w:t>.</w:t>
      </w:r>
      <w:r>
        <w:rPr>
          <w:noProof/>
          <w:sz w:val="24"/>
          <w:szCs w:val="24"/>
        </w:rPr>
        <w:tab/>
      </w:r>
      <w:r>
        <w:rPr>
          <w:noProof/>
          <w:snapToGrid w:val="0"/>
          <w:szCs w:val="24"/>
        </w:rPr>
        <w:t>Licensing schemes under local by</w:t>
      </w:r>
      <w:r>
        <w:rPr>
          <w:noProof/>
          <w:snapToGrid w:val="0"/>
          <w:szCs w:val="24"/>
        </w:rPr>
        <w:noBreakHyphen/>
        <w:t>laws</w:t>
      </w:r>
      <w:r>
        <w:rPr>
          <w:noProof/>
        </w:rPr>
        <w:tab/>
      </w:r>
      <w:r>
        <w:rPr>
          <w:noProof/>
        </w:rPr>
        <w:fldChar w:fldCharType="begin"/>
      </w:r>
      <w:r>
        <w:rPr>
          <w:noProof/>
        </w:rPr>
        <w:instrText xml:space="preserve"> PAGEREF _Toc137029464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26N</w:t>
      </w:r>
      <w:r>
        <w:rPr>
          <w:noProof/>
          <w:snapToGrid w:val="0"/>
          <w:szCs w:val="24"/>
        </w:rPr>
        <w:t>.</w:t>
      </w:r>
      <w:r>
        <w:rPr>
          <w:noProof/>
          <w:sz w:val="24"/>
          <w:szCs w:val="24"/>
        </w:rPr>
        <w:tab/>
      </w:r>
      <w:r>
        <w:rPr>
          <w:noProof/>
          <w:snapToGrid w:val="0"/>
          <w:szCs w:val="24"/>
        </w:rPr>
        <w:t>Prerequisites for making local by</w:t>
      </w:r>
      <w:r>
        <w:rPr>
          <w:noProof/>
          <w:snapToGrid w:val="0"/>
          <w:szCs w:val="24"/>
        </w:rPr>
        <w:noBreakHyphen/>
        <w:t>laws</w:t>
      </w:r>
      <w:r>
        <w:rPr>
          <w:noProof/>
        </w:rPr>
        <w:tab/>
      </w:r>
      <w:r>
        <w:rPr>
          <w:noProof/>
        </w:rPr>
        <w:fldChar w:fldCharType="begin"/>
      </w:r>
      <w:r>
        <w:rPr>
          <w:noProof/>
        </w:rPr>
        <w:instrText xml:space="preserve"> PAGEREF _Toc137029465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26O</w:t>
      </w:r>
      <w:r>
        <w:rPr>
          <w:noProof/>
          <w:snapToGrid w:val="0"/>
          <w:szCs w:val="24"/>
        </w:rPr>
        <w:t>.</w:t>
      </w:r>
      <w:r>
        <w:rPr>
          <w:noProof/>
          <w:sz w:val="24"/>
          <w:szCs w:val="24"/>
        </w:rPr>
        <w:tab/>
      </w:r>
      <w:r>
        <w:rPr>
          <w:noProof/>
          <w:snapToGrid w:val="0"/>
          <w:szCs w:val="24"/>
        </w:rPr>
        <w:t>Local by</w:t>
      </w:r>
      <w:r>
        <w:rPr>
          <w:noProof/>
          <w:snapToGrid w:val="0"/>
          <w:szCs w:val="24"/>
        </w:rPr>
        <w:noBreakHyphen/>
        <w:t>laws for control of drainage</w:t>
      </w:r>
      <w:r>
        <w:rPr>
          <w:noProof/>
        </w:rPr>
        <w:tab/>
      </w:r>
      <w:r>
        <w:rPr>
          <w:noProof/>
        </w:rPr>
        <w:fldChar w:fldCharType="begin"/>
      </w:r>
      <w:r>
        <w:rPr>
          <w:noProof/>
        </w:rPr>
        <w:instrText xml:space="preserve"> PAGEREF _Toc137029466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26P</w:t>
      </w:r>
      <w:r>
        <w:rPr>
          <w:noProof/>
          <w:snapToGrid w:val="0"/>
          <w:szCs w:val="24"/>
        </w:rPr>
        <w:t>.</w:t>
      </w:r>
      <w:r>
        <w:rPr>
          <w:noProof/>
          <w:sz w:val="24"/>
          <w:szCs w:val="24"/>
        </w:rPr>
        <w:tab/>
      </w:r>
      <w:r>
        <w:rPr>
          <w:noProof/>
          <w:snapToGrid w:val="0"/>
          <w:szCs w:val="24"/>
        </w:rPr>
        <w:t>Local by</w:t>
      </w:r>
      <w:r>
        <w:rPr>
          <w:noProof/>
          <w:snapToGrid w:val="0"/>
          <w:szCs w:val="24"/>
        </w:rPr>
        <w:noBreakHyphen/>
        <w:t>laws relating to flood protection works</w:t>
      </w:r>
      <w:r>
        <w:rPr>
          <w:noProof/>
        </w:rPr>
        <w:tab/>
      </w:r>
      <w:r>
        <w:rPr>
          <w:noProof/>
        </w:rPr>
        <w:fldChar w:fldCharType="begin"/>
      </w:r>
      <w:r>
        <w:rPr>
          <w:noProof/>
        </w:rPr>
        <w:instrText xml:space="preserve"> PAGEREF _Toc137029467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26Q</w:t>
      </w:r>
      <w:r>
        <w:rPr>
          <w:noProof/>
          <w:snapToGrid w:val="0"/>
          <w:szCs w:val="24"/>
        </w:rPr>
        <w:t>.</w:t>
      </w:r>
      <w:r>
        <w:rPr>
          <w:noProof/>
          <w:sz w:val="24"/>
          <w:szCs w:val="24"/>
        </w:rPr>
        <w:tab/>
      </w:r>
      <w:r>
        <w:rPr>
          <w:noProof/>
          <w:snapToGrid w:val="0"/>
          <w:szCs w:val="24"/>
        </w:rPr>
        <w:t>Commission may undertake certain work</w:t>
      </w:r>
      <w:r>
        <w:rPr>
          <w:noProof/>
        </w:rPr>
        <w:tab/>
      </w:r>
      <w:r>
        <w:rPr>
          <w:noProof/>
        </w:rPr>
        <w:fldChar w:fldCharType="begin"/>
      </w:r>
      <w:r>
        <w:rPr>
          <w:noProof/>
        </w:rPr>
        <w:instrText xml:space="preserve"> PAGEREF _Toc137029468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_Toc137029469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Regulations may require other acts to be licensed</w:t>
      </w:r>
      <w:r>
        <w:rPr>
          <w:noProof/>
        </w:rPr>
        <w:tab/>
      </w:r>
      <w:r>
        <w:rPr>
          <w:noProof/>
        </w:rPr>
        <w:fldChar w:fldCharType="begin"/>
      </w:r>
      <w:r>
        <w:rPr>
          <w:noProof/>
        </w:rPr>
        <w:instrText xml:space="preserve"> PAGEREF _Toc137029470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27B</w:t>
      </w:r>
      <w:r>
        <w:rPr>
          <w:noProof/>
          <w:snapToGrid w:val="0"/>
          <w:szCs w:val="24"/>
        </w:rPr>
        <w:t>.</w:t>
      </w:r>
      <w:r>
        <w:rPr>
          <w:noProof/>
          <w:sz w:val="24"/>
          <w:szCs w:val="24"/>
        </w:rPr>
        <w:tab/>
      </w:r>
      <w:r>
        <w:rPr>
          <w:noProof/>
          <w:snapToGrid w:val="0"/>
          <w:szCs w:val="24"/>
        </w:rPr>
        <w:t>Regulations as to licences and permits</w:t>
      </w:r>
      <w:r>
        <w:rPr>
          <w:noProof/>
        </w:rPr>
        <w:tab/>
      </w:r>
      <w:r>
        <w:rPr>
          <w:noProof/>
        </w:rPr>
        <w:fldChar w:fldCharType="begin"/>
      </w:r>
      <w:r>
        <w:rPr>
          <w:noProof/>
        </w:rPr>
        <w:instrText xml:space="preserve"> PAGEREF _Toc137029471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27C</w:t>
      </w:r>
      <w:r>
        <w:rPr>
          <w:noProof/>
          <w:snapToGrid w:val="0"/>
          <w:szCs w:val="24"/>
        </w:rPr>
        <w:t>.</w:t>
      </w:r>
      <w:r>
        <w:rPr>
          <w:noProof/>
          <w:sz w:val="24"/>
          <w:szCs w:val="24"/>
        </w:rPr>
        <w:tab/>
      </w:r>
      <w:r>
        <w:rPr>
          <w:noProof/>
          <w:snapToGrid w:val="0"/>
          <w:szCs w:val="24"/>
        </w:rPr>
        <w:t>Minister to review and report on this Part</w:t>
      </w:r>
      <w:r>
        <w:rPr>
          <w:noProof/>
        </w:rPr>
        <w:tab/>
      </w:r>
      <w:r>
        <w:rPr>
          <w:noProof/>
        </w:rPr>
        <w:fldChar w:fldCharType="begin"/>
      </w:r>
      <w:r>
        <w:rPr>
          <w:noProof/>
        </w:rPr>
        <w:instrText xml:space="preserve"> PAGEREF _Toc137029472 \h </w:instrText>
      </w:r>
      <w:r>
        <w:rPr>
          <w:noProof/>
        </w:rPr>
      </w:r>
      <w:r>
        <w:rPr>
          <w:noProof/>
        </w:rPr>
        <w:fldChar w:fldCharType="separate"/>
      </w:r>
      <w:r>
        <w:rPr>
          <w:noProof/>
        </w:rPr>
        <w:t>74</w:t>
      </w:r>
      <w:r>
        <w:rPr>
          <w:noProof/>
        </w:rPr>
        <w:fldChar w:fldCharType="end"/>
      </w:r>
    </w:p>
    <w:p>
      <w:pPr>
        <w:pStyle w:val="TOC2"/>
        <w:tabs>
          <w:tab w:val="right" w:leader="dot" w:pos="7086"/>
        </w:tabs>
        <w:rPr>
          <w:b w:val="0"/>
          <w:noProof/>
          <w:sz w:val="24"/>
          <w:szCs w:val="24"/>
        </w:rPr>
      </w:pPr>
      <w:r>
        <w:rPr>
          <w:noProof/>
          <w:szCs w:val="30"/>
        </w:rPr>
        <w:t>Part IV — Irrigation Districts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Constitution of Irrigation Districts</w:t>
      </w:r>
      <w:r>
        <w:rPr>
          <w:noProof/>
        </w:rPr>
        <w:tab/>
      </w:r>
      <w:r>
        <w:rPr>
          <w:noProof/>
        </w:rPr>
        <w:fldChar w:fldCharType="begin"/>
      </w:r>
      <w:r>
        <w:rPr>
          <w:noProof/>
        </w:rPr>
        <w:instrText xml:space="preserve"> PAGEREF _Toc137029474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Governor may alter boundaries of Districts</w:t>
      </w:r>
      <w:r>
        <w:rPr>
          <w:noProof/>
        </w:rPr>
        <w:tab/>
      </w:r>
      <w:r>
        <w:rPr>
          <w:noProof/>
        </w:rPr>
        <w:fldChar w:fldCharType="begin"/>
      </w:r>
      <w:r>
        <w:rPr>
          <w:noProof/>
        </w:rPr>
        <w:instrText xml:space="preserve"> PAGEREF _Toc137029475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VI — The construction and maintenance of works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Works</w:t>
      </w:r>
      <w:r>
        <w:rPr>
          <w:noProof/>
        </w:rPr>
        <w:tab/>
      </w:r>
      <w:r>
        <w:rPr>
          <w:noProof/>
        </w:rPr>
        <w:fldChar w:fldCharType="begin"/>
      </w:r>
      <w:r>
        <w:rPr>
          <w:noProof/>
        </w:rPr>
        <w:instrText xml:space="preserve"> PAGEREF _Toc137029477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No action maintainable for injury to riparian rights or for flooding</w:t>
      </w:r>
      <w:r>
        <w:rPr>
          <w:noProof/>
        </w:rPr>
        <w:tab/>
      </w:r>
      <w:r>
        <w:rPr>
          <w:noProof/>
        </w:rPr>
        <w:fldChar w:fldCharType="begin"/>
      </w:r>
      <w:r>
        <w:rPr>
          <w:noProof/>
        </w:rPr>
        <w:instrText xml:space="preserve"> PAGEREF _Toc137029478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_Toc137029479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Disputes as to compensation</w:t>
      </w:r>
      <w:r>
        <w:rPr>
          <w:noProof/>
        </w:rPr>
        <w:tab/>
      </w:r>
      <w:r>
        <w:rPr>
          <w:noProof/>
        </w:rPr>
        <w:fldChar w:fldCharType="begin"/>
      </w:r>
      <w:r>
        <w:rPr>
          <w:noProof/>
        </w:rPr>
        <w:instrText xml:space="preserve"> PAGEREF _Toc137029480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Principles in awarding compensation</w:t>
      </w:r>
      <w:r>
        <w:rPr>
          <w:noProof/>
        </w:rPr>
        <w:tab/>
      </w:r>
      <w:r>
        <w:rPr>
          <w:noProof/>
        </w:rPr>
        <w:fldChar w:fldCharType="begin"/>
      </w:r>
      <w:r>
        <w:rPr>
          <w:noProof/>
        </w:rPr>
        <w:instrText xml:space="preserve"> PAGEREF _Toc137029481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szCs w:val="24"/>
        </w:rPr>
      </w:pPr>
      <w:r>
        <w:rPr>
          <w:noProof/>
          <w:szCs w:val="30"/>
        </w:rPr>
        <w:t>Part VII — The supply of water and water charges</w:t>
      </w:r>
    </w:p>
    <w:p>
      <w:pPr>
        <w:pStyle w:val="TOC4"/>
        <w:tabs>
          <w:tab w:val="left" w:pos="1701"/>
        </w:tabs>
        <w:rPr>
          <w:noProof/>
          <w:sz w:val="24"/>
          <w:szCs w:val="24"/>
        </w:rPr>
      </w:pPr>
      <w:r>
        <w:rPr>
          <w:noProof/>
          <w:szCs w:val="24"/>
        </w:rPr>
        <w:t>39.</w:t>
      </w:r>
      <w:r>
        <w:rPr>
          <w:noProof/>
          <w:sz w:val="24"/>
          <w:szCs w:val="24"/>
        </w:rPr>
        <w:tab/>
      </w:r>
      <w:r>
        <w:rPr>
          <w:noProof/>
          <w:szCs w:val="24"/>
        </w:rPr>
        <w:t>Appropriation of water for irrigation</w:t>
      </w:r>
      <w:r>
        <w:rPr>
          <w:noProof/>
        </w:rPr>
        <w:tab/>
      </w:r>
      <w:r>
        <w:rPr>
          <w:noProof/>
        </w:rPr>
        <w:fldChar w:fldCharType="begin"/>
      </w:r>
      <w:r>
        <w:rPr>
          <w:noProof/>
        </w:rPr>
        <w:instrText xml:space="preserve"> PAGEREF _Toc137029483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39A</w:t>
      </w:r>
      <w:r>
        <w:rPr>
          <w:noProof/>
          <w:snapToGrid w:val="0"/>
          <w:szCs w:val="24"/>
        </w:rPr>
        <w:t xml:space="preserve">. </w:t>
      </w:r>
      <w:r>
        <w:rPr>
          <w:noProof/>
          <w:sz w:val="24"/>
          <w:szCs w:val="24"/>
        </w:rPr>
        <w:tab/>
      </w:r>
      <w:r>
        <w:rPr>
          <w:noProof/>
          <w:snapToGrid w:val="0"/>
          <w:szCs w:val="24"/>
        </w:rPr>
        <w:t>Unlawful taking of water an offence</w:t>
      </w:r>
      <w:r>
        <w:rPr>
          <w:noProof/>
        </w:rPr>
        <w:tab/>
      </w:r>
      <w:r>
        <w:rPr>
          <w:noProof/>
        </w:rPr>
        <w:fldChar w:fldCharType="begin"/>
      </w:r>
      <w:r>
        <w:rPr>
          <w:noProof/>
        </w:rPr>
        <w:instrText xml:space="preserve"> PAGEREF _Toc137029484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39B.</w:t>
      </w:r>
      <w:r>
        <w:rPr>
          <w:noProof/>
          <w:sz w:val="24"/>
          <w:szCs w:val="24"/>
        </w:rPr>
        <w:tab/>
      </w:r>
      <w:r>
        <w:rPr>
          <w:noProof/>
          <w:szCs w:val="24"/>
        </w:rPr>
        <w:t>Evidentiary provision</w:t>
      </w:r>
      <w:r>
        <w:rPr>
          <w:noProof/>
        </w:rPr>
        <w:tab/>
      </w:r>
      <w:r>
        <w:rPr>
          <w:noProof/>
        </w:rPr>
        <w:fldChar w:fldCharType="begin"/>
      </w:r>
      <w:r>
        <w:rPr>
          <w:noProof/>
        </w:rPr>
        <w:instrText xml:space="preserve"> PAGEREF _Toc137029485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39C.</w:t>
      </w:r>
      <w:r>
        <w:rPr>
          <w:noProof/>
          <w:sz w:val="24"/>
          <w:szCs w:val="24"/>
        </w:rPr>
        <w:tab/>
      </w:r>
      <w:r>
        <w:rPr>
          <w:noProof/>
          <w:szCs w:val="24"/>
        </w:rPr>
        <w:t>Fraudulent taking of water</w:t>
      </w:r>
      <w:r>
        <w:rPr>
          <w:noProof/>
        </w:rPr>
        <w:tab/>
      </w:r>
      <w:r>
        <w:rPr>
          <w:noProof/>
        </w:rPr>
        <w:fldChar w:fldCharType="begin"/>
      </w:r>
      <w:r>
        <w:rPr>
          <w:noProof/>
        </w:rPr>
        <w:instrText xml:space="preserve"> PAGEREF _Toc137029486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39E</w:t>
      </w:r>
      <w:r>
        <w:rPr>
          <w:noProof/>
          <w:snapToGrid w:val="0"/>
          <w:szCs w:val="24"/>
        </w:rPr>
        <w:t xml:space="preserve">. </w:t>
      </w:r>
      <w:r>
        <w:rPr>
          <w:noProof/>
          <w:sz w:val="24"/>
          <w:szCs w:val="24"/>
        </w:rPr>
        <w:tab/>
      </w:r>
      <w:r>
        <w:rPr>
          <w:noProof/>
          <w:snapToGrid w:val="0"/>
          <w:szCs w:val="24"/>
        </w:rPr>
        <w:t>Objection to entry in rating records</w:t>
      </w:r>
      <w:r>
        <w:rPr>
          <w:noProof/>
        </w:rPr>
        <w:tab/>
      </w:r>
      <w:r>
        <w:rPr>
          <w:noProof/>
        </w:rPr>
        <w:fldChar w:fldCharType="begin"/>
      </w:r>
      <w:r>
        <w:rPr>
          <w:noProof/>
        </w:rPr>
        <w:instrText xml:space="preserve"> PAGEREF _Toc137029487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39F</w:t>
      </w:r>
      <w:r>
        <w:rPr>
          <w:noProof/>
          <w:snapToGrid w:val="0"/>
          <w:szCs w:val="24"/>
        </w:rPr>
        <w:t xml:space="preserve">. </w:t>
      </w:r>
      <w:r>
        <w:rPr>
          <w:noProof/>
          <w:sz w:val="24"/>
          <w:szCs w:val="24"/>
        </w:rPr>
        <w:tab/>
      </w:r>
      <w:r>
        <w:rPr>
          <w:noProof/>
          <w:snapToGrid w:val="0"/>
          <w:szCs w:val="24"/>
        </w:rPr>
        <w:t>Appeal against decision of Corporation on objection</w:t>
      </w:r>
      <w:r>
        <w:rPr>
          <w:noProof/>
        </w:rPr>
        <w:tab/>
      </w:r>
      <w:r>
        <w:rPr>
          <w:noProof/>
        </w:rPr>
        <w:fldChar w:fldCharType="begin"/>
      </w:r>
      <w:r>
        <w:rPr>
          <w:noProof/>
        </w:rPr>
        <w:instrText xml:space="preserve"> PAGEREF _Toc137029488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39G</w:t>
      </w:r>
      <w:r>
        <w:rPr>
          <w:noProof/>
          <w:snapToGrid w:val="0"/>
          <w:szCs w:val="24"/>
        </w:rPr>
        <w:t xml:space="preserve">. </w:t>
      </w:r>
      <w:r>
        <w:rPr>
          <w:noProof/>
          <w:sz w:val="24"/>
          <w:szCs w:val="24"/>
        </w:rPr>
        <w:tab/>
      </w:r>
      <w:r>
        <w:rPr>
          <w:noProof/>
          <w:snapToGrid w:val="0"/>
          <w:szCs w:val="24"/>
        </w:rPr>
        <w:t>Appeal against refusal to extend time for objection on appeal</w:t>
      </w:r>
      <w:r>
        <w:rPr>
          <w:noProof/>
        </w:rPr>
        <w:tab/>
      </w:r>
      <w:r>
        <w:rPr>
          <w:noProof/>
        </w:rPr>
        <w:fldChar w:fldCharType="begin"/>
      </w:r>
      <w:r>
        <w:rPr>
          <w:noProof/>
        </w:rPr>
        <w:instrText xml:space="preserve"> PAGEREF _Toc137029489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39GA</w:t>
      </w:r>
      <w:r>
        <w:rPr>
          <w:noProof/>
          <w:snapToGrid w:val="0"/>
          <w:szCs w:val="24"/>
        </w:rPr>
        <w:t>.</w:t>
      </w:r>
      <w:r>
        <w:rPr>
          <w:noProof/>
          <w:sz w:val="24"/>
          <w:szCs w:val="24"/>
        </w:rPr>
        <w:tab/>
      </w:r>
      <w:r>
        <w:rPr>
          <w:noProof/>
          <w:snapToGrid w:val="0"/>
          <w:szCs w:val="24"/>
        </w:rPr>
        <w:t>New matters raised on review</w:t>
      </w:r>
      <w:r>
        <w:rPr>
          <w:noProof/>
        </w:rPr>
        <w:tab/>
      </w:r>
      <w:r>
        <w:rPr>
          <w:noProof/>
        </w:rPr>
        <w:fldChar w:fldCharType="begin"/>
      </w:r>
      <w:r>
        <w:rPr>
          <w:noProof/>
        </w:rPr>
        <w:instrText xml:space="preserve"> PAGEREF _Toc137029490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39GB</w:t>
      </w:r>
      <w:r>
        <w:rPr>
          <w:noProof/>
          <w:snapToGrid w:val="0"/>
          <w:szCs w:val="24"/>
        </w:rPr>
        <w:t>.</w:t>
      </w:r>
      <w:r>
        <w:rPr>
          <w:noProof/>
          <w:sz w:val="24"/>
          <w:szCs w:val="24"/>
        </w:rPr>
        <w:tab/>
      </w:r>
      <w:r>
        <w:rPr>
          <w:noProof/>
          <w:snapToGrid w:val="0"/>
          <w:szCs w:val="24"/>
        </w:rPr>
        <w:t>Written reasons for certain determinations to be given and published</w:t>
      </w:r>
      <w:r>
        <w:rPr>
          <w:noProof/>
        </w:rPr>
        <w:tab/>
      </w:r>
      <w:r>
        <w:rPr>
          <w:noProof/>
        </w:rPr>
        <w:fldChar w:fldCharType="begin"/>
      </w:r>
      <w:r>
        <w:rPr>
          <w:noProof/>
        </w:rPr>
        <w:instrText xml:space="preserve"> PAGEREF _Toc137029491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39H</w:t>
      </w:r>
      <w:r>
        <w:rPr>
          <w:noProof/>
          <w:snapToGrid w:val="0"/>
          <w:szCs w:val="24"/>
        </w:rPr>
        <w:t xml:space="preserve">. </w:t>
      </w:r>
      <w:r>
        <w:rPr>
          <w:noProof/>
          <w:sz w:val="24"/>
          <w:szCs w:val="24"/>
        </w:rPr>
        <w:tab/>
      </w:r>
      <w:r>
        <w:rPr>
          <w:noProof/>
          <w:snapToGrid w:val="0"/>
          <w:szCs w:val="24"/>
        </w:rPr>
        <w:t>Objection or appeal not to affect liability to pay rates</w:t>
      </w:r>
      <w:r>
        <w:rPr>
          <w:noProof/>
        </w:rPr>
        <w:tab/>
      </w:r>
      <w:r>
        <w:rPr>
          <w:noProof/>
        </w:rPr>
        <w:fldChar w:fldCharType="begin"/>
      </w:r>
      <w:r>
        <w:rPr>
          <w:noProof/>
        </w:rPr>
        <w:instrText xml:space="preserve"> PAGEREF _Toc137029492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39I</w:t>
      </w:r>
      <w:r>
        <w:rPr>
          <w:noProof/>
          <w:snapToGrid w:val="0"/>
          <w:szCs w:val="24"/>
        </w:rPr>
        <w:t xml:space="preserve">. </w:t>
      </w:r>
      <w:r>
        <w:rPr>
          <w:noProof/>
          <w:sz w:val="24"/>
          <w:szCs w:val="24"/>
        </w:rPr>
        <w:tab/>
      </w:r>
      <w:r>
        <w:rPr>
          <w:noProof/>
          <w:snapToGrid w:val="0"/>
          <w:szCs w:val="24"/>
        </w:rPr>
        <w:t>Corporation to amend records and assessment consequent on objections</w:t>
      </w:r>
      <w:r>
        <w:rPr>
          <w:noProof/>
        </w:rPr>
        <w:tab/>
      </w:r>
      <w:r>
        <w:rPr>
          <w:noProof/>
        </w:rPr>
        <w:fldChar w:fldCharType="begin"/>
      </w:r>
      <w:r>
        <w:rPr>
          <w:noProof/>
        </w:rPr>
        <w:instrText xml:space="preserve"> PAGEREF _Toc137029493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40C</w:t>
      </w:r>
      <w:r>
        <w:rPr>
          <w:noProof/>
          <w:snapToGrid w:val="0"/>
          <w:szCs w:val="24"/>
        </w:rPr>
        <w:t xml:space="preserve">. </w:t>
      </w:r>
      <w:r>
        <w:rPr>
          <w:noProof/>
          <w:sz w:val="24"/>
          <w:szCs w:val="24"/>
        </w:rPr>
        <w:tab/>
      </w:r>
      <w:r>
        <w:rPr>
          <w:noProof/>
          <w:snapToGrid w:val="0"/>
          <w:szCs w:val="24"/>
        </w:rPr>
        <w:t>Provisions concerning rates and charges</w:t>
      </w:r>
      <w:r>
        <w:rPr>
          <w:noProof/>
        </w:rPr>
        <w:tab/>
      </w:r>
      <w:r>
        <w:rPr>
          <w:noProof/>
        </w:rPr>
        <w:fldChar w:fldCharType="begin"/>
      </w:r>
      <w:r>
        <w:rPr>
          <w:noProof/>
        </w:rPr>
        <w:instrText xml:space="preserve"> PAGEREF _Toc137029494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Supply of water for irrigation</w:t>
      </w:r>
      <w:r>
        <w:rPr>
          <w:noProof/>
        </w:rPr>
        <w:tab/>
      </w:r>
      <w:r>
        <w:rPr>
          <w:noProof/>
        </w:rPr>
        <w:fldChar w:fldCharType="begin"/>
      </w:r>
      <w:r>
        <w:rPr>
          <w:noProof/>
        </w:rPr>
        <w:instrText xml:space="preserve"> PAGEREF _Toc137029495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Persons entitled to water for irrigation</w:t>
      </w:r>
      <w:r>
        <w:rPr>
          <w:noProof/>
        </w:rPr>
        <w:tab/>
      </w:r>
      <w:r>
        <w:rPr>
          <w:noProof/>
        </w:rPr>
        <w:fldChar w:fldCharType="begin"/>
      </w:r>
      <w:r>
        <w:rPr>
          <w:noProof/>
        </w:rPr>
        <w:instrText xml:space="preserve"> PAGEREF _Toc137029496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42A</w:t>
      </w:r>
      <w:r>
        <w:rPr>
          <w:noProof/>
          <w:snapToGrid w:val="0"/>
          <w:szCs w:val="24"/>
        </w:rPr>
        <w:t xml:space="preserve">. </w:t>
      </w:r>
      <w:r>
        <w:rPr>
          <w:noProof/>
          <w:sz w:val="24"/>
          <w:szCs w:val="24"/>
        </w:rPr>
        <w:tab/>
      </w:r>
      <w:r>
        <w:rPr>
          <w:noProof/>
          <w:snapToGrid w:val="0"/>
          <w:szCs w:val="24"/>
        </w:rPr>
        <w:t>Installation of measuring instruments</w:t>
      </w:r>
      <w:r>
        <w:rPr>
          <w:noProof/>
        </w:rPr>
        <w:tab/>
      </w:r>
      <w:r>
        <w:rPr>
          <w:noProof/>
        </w:rPr>
        <w:fldChar w:fldCharType="begin"/>
      </w:r>
      <w:r>
        <w:rPr>
          <w:noProof/>
        </w:rPr>
        <w:instrText xml:space="preserve"> PAGEREF _Toc137029497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Where supply of water insufficient, Corporation to supply proportionally</w:t>
      </w:r>
      <w:r>
        <w:rPr>
          <w:noProof/>
        </w:rPr>
        <w:tab/>
      </w:r>
      <w:r>
        <w:rPr>
          <w:noProof/>
        </w:rPr>
        <w:fldChar w:fldCharType="begin"/>
      </w:r>
      <w:r>
        <w:rPr>
          <w:noProof/>
        </w:rPr>
        <w:instrText xml:space="preserve"> PAGEREF _Toc137029498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Governor may regulate order of supply in cases of deficiency</w:t>
      </w:r>
      <w:r>
        <w:rPr>
          <w:noProof/>
        </w:rPr>
        <w:tab/>
      </w:r>
      <w:r>
        <w:rPr>
          <w:noProof/>
        </w:rPr>
        <w:fldChar w:fldCharType="begin"/>
      </w:r>
      <w:r>
        <w:rPr>
          <w:noProof/>
        </w:rPr>
        <w:instrText xml:space="preserve"> PAGEREF _Toc137029499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szCs w:val="24"/>
        </w:rPr>
      </w:pPr>
      <w:r>
        <w:rPr>
          <w:noProof/>
          <w:szCs w:val="30"/>
        </w:rPr>
        <w:t>Part X — By</w:t>
      </w:r>
      <w:r>
        <w:rPr>
          <w:noProof/>
          <w:szCs w:val="30"/>
        </w:rPr>
        <w:noBreakHyphen/>
        <w:t>laws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_Toc137029501 \h </w:instrText>
      </w:r>
      <w:r>
        <w:rPr>
          <w:noProof/>
        </w:rPr>
      </w:r>
      <w:r>
        <w:rPr>
          <w:noProof/>
        </w:rPr>
        <w:fldChar w:fldCharType="separate"/>
      </w:r>
      <w:r>
        <w:rPr>
          <w:noProof/>
        </w:rPr>
        <w:t>91</w:t>
      </w:r>
      <w:r>
        <w:rPr>
          <w:noProof/>
        </w:rPr>
        <w:fldChar w:fldCharType="end"/>
      </w:r>
    </w:p>
    <w:p>
      <w:pPr>
        <w:pStyle w:val="TOC2"/>
        <w:tabs>
          <w:tab w:val="right" w:leader="dot" w:pos="7086"/>
        </w:tabs>
        <w:rPr>
          <w:b w:val="0"/>
          <w:noProof/>
          <w:sz w:val="24"/>
          <w:szCs w:val="24"/>
        </w:rPr>
      </w:pPr>
      <w:r>
        <w:rPr>
          <w:noProof/>
          <w:szCs w:val="30"/>
        </w:rPr>
        <w:t>Part XI — General provisions</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Corporation may undertake work to render land fit for irrigation</w:t>
      </w:r>
      <w:r>
        <w:rPr>
          <w:noProof/>
        </w:rPr>
        <w:tab/>
      </w:r>
      <w:r>
        <w:rPr>
          <w:noProof/>
        </w:rPr>
        <w:fldChar w:fldCharType="begin"/>
      </w:r>
      <w:r>
        <w:rPr>
          <w:noProof/>
        </w:rPr>
        <w:instrText xml:space="preserve"> PAGEREF _Toc137029503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Water supply to railways</w:t>
      </w:r>
      <w:r>
        <w:rPr>
          <w:noProof/>
        </w:rPr>
        <w:tab/>
      </w:r>
      <w:r>
        <w:rPr>
          <w:noProof/>
        </w:rPr>
        <w:fldChar w:fldCharType="begin"/>
      </w:r>
      <w:r>
        <w:rPr>
          <w:noProof/>
        </w:rPr>
        <w:instrText xml:space="preserve"> PAGEREF _Toc137029504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Service of notices and demands</w:t>
      </w:r>
      <w:r>
        <w:rPr>
          <w:noProof/>
        </w:rPr>
        <w:tab/>
      </w:r>
      <w:r>
        <w:rPr>
          <w:noProof/>
        </w:rPr>
        <w:fldChar w:fldCharType="begin"/>
      </w:r>
      <w:r>
        <w:rPr>
          <w:noProof/>
        </w:rPr>
        <w:instrText xml:space="preserve"> PAGEREF _Toc137029505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Notices binding on persons claiming under owner or occupier</w:t>
      </w:r>
      <w:r>
        <w:rPr>
          <w:noProof/>
        </w:rPr>
        <w:tab/>
      </w:r>
      <w:r>
        <w:rPr>
          <w:noProof/>
        </w:rPr>
        <w:fldChar w:fldCharType="begin"/>
      </w:r>
      <w:r>
        <w:rPr>
          <w:noProof/>
        </w:rPr>
        <w:instrText xml:space="preserve"> PAGEREF _Toc137029506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Saving of civil remedy</w:t>
      </w:r>
      <w:r>
        <w:rPr>
          <w:noProof/>
        </w:rPr>
        <w:tab/>
      </w:r>
      <w:r>
        <w:rPr>
          <w:noProof/>
        </w:rPr>
        <w:fldChar w:fldCharType="begin"/>
      </w:r>
      <w:r>
        <w:rPr>
          <w:noProof/>
        </w:rPr>
        <w:instrText xml:space="preserve"> PAGEREF _Toc137029507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Obstructing authorised persons in performance of duty</w:t>
      </w:r>
      <w:r>
        <w:rPr>
          <w:noProof/>
        </w:rPr>
        <w:tab/>
      </w:r>
      <w:r>
        <w:rPr>
          <w:noProof/>
        </w:rPr>
        <w:fldChar w:fldCharType="begin"/>
      </w:r>
      <w:r>
        <w:rPr>
          <w:noProof/>
        </w:rPr>
        <w:instrText xml:space="preserve"> PAGEREF _Toc137029508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Penalty for refusing to give up possession of works</w:t>
      </w:r>
      <w:r>
        <w:rPr>
          <w:noProof/>
        </w:rPr>
        <w:tab/>
      </w:r>
      <w:r>
        <w:rPr>
          <w:noProof/>
        </w:rPr>
        <w:fldChar w:fldCharType="begin"/>
      </w:r>
      <w:r>
        <w:rPr>
          <w:noProof/>
        </w:rPr>
        <w:instrText xml:space="preserve"> PAGEREF _Toc137029509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_Toc137029510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Offender may be arrested</w:t>
      </w:r>
      <w:r>
        <w:rPr>
          <w:noProof/>
        </w:rPr>
        <w:tab/>
      </w:r>
      <w:r>
        <w:rPr>
          <w:noProof/>
        </w:rPr>
        <w:fldChar w:fldCharType="begin"/>
      </w:r>
      <w:r>
        <w:rPr>
          <w:noProof/>
        </w:rPr>
        <w:instrText xml:space="preserve"> PAGEREF _Toc137029511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_Toc137029512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Any officer of the Commission or the Corporation may represent the Commission or the Corporation</w:t>
      </w:r>
      <w:r>
        <w:rPr>
          <w:noProof/>
        </w:rPr>
        <w:tab/>
      </w:r>
      <w:r>
        <w:rPr>
          <w:noProof/>
        </w:rPr>
        <w:fldChar w:fldCharType="begin"/>
      </w:r>
      <w:r>
        <w:rPr>
          <w:noProof/>
        </w:rPr>
        <w:instrText xml:space="preserve"> PAGEREF _Toc137029513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Proof of ownership or occupancy</w:t>
      </w:r>
      <w:r>
        <w:rPr>
          <w:noProof/>
        </w:rPr>
        <w:tab/>
      </w:r>
      <w:r>
        <w:rPr>
          <w:noProof/>
        </w:rPr>
        <w:fldChar w:fldCharType="begin"/>
      </w:r>
      <w:r>
        <w:rPr>
          <w:noProof/>
        </w:rPr>
        <w:instrText xml:space="preserve"> PAGEREF _Toc137029514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79A</w:t>
      </w:r>
      <w:r>
        <w:rPr>
          <w:noProof/>
          <w:snapToGrid w:val="0"/>
          <w:szCs w:val="24"/>
        </w:rPr>
        <w:t xml:space="preserve">. </w:t>
      </w:r>
      <w:r>
        <w:rPr>
          <w:noProof/>
          <w:sz w:val="24"/>
          <w:szCs w:val="24"/>
        </w:rPr>
        <w:tab/>
      </w:r>
      <w:r>
        <w:rPr>
          <w:noProof/>
          <w:snapToGrid w:val="0"/>
          <w:szCs w:val="24"/>
        </w:rPr>
        <w:t>Proof of works</w:t>
      </w:r>
      <w:r>
        <w:rPr>
          <w:noProof/>
        </w:rPr>
        <w:tab/>
      </w:r>
      <w:r>
        <w:rPr>
          <w:noProof/>
        </w:rPr>
        <w:fldChar w:fldCharType="begin"/>
      </w:r>
      <w:r>
        <w:rPr>
          <w:noProof/>
        </w:rPr>
        <w:instrText xml:space="preserve"> PAGEREF _Toc137029515 \h </w:instrText>
      </w:r>
      <w:r>
        <w:rPr>
          <w:noProof/>
        </w:rPr>
      </w:r>
      <w:r>
        <w:rPr>
          <w:noProof/>
        </w:rPr>
        <w:fldChar w:fldCharType="separate"/>
      </w:r>
      <w:r>
        <w:rPr>
          <w:noProof/>
        </w:rPr>
        <w:t>96</w:t>
      </w:r>
      <w:r>
        <w:rPr>
          <w:noProof/>
        </w:rPr>
        <w:fldChar w:fldCharType="end"/>
      </w:r>
    </w:p>
    <w:p>
      <w:pPr>
        <w:pStyle w:val="TOC5"/>
        <w:rPr>
          <w:b w:val="0"/>
          <w:noProof/>
          <w:sz w:val="24"/>
          <w:szCs w:val="24"/>
        </w:rPr>
      </w:pPr>
      <w:r>
        <w:rPr>
          <w:noProof/>
          <w:szCs w:val="28"/>
        </w:rPr>
        <w:t>Schedule 1 — Licensing and related provisions</w:t>
      </w:r>
      <w:r>
        <w:rPr>
          <w:noProof/>
        </w:rPr>
        <w:tab/>
      </w:r>
      <w:r>
        <w:rPr>
          <w:noProof/>
        </w:rPr>
        <w:fldChar w:fldCharType="begin"/>
      </w:r>
      <w:r>
        <w:rPr>
          <w:noProof/>
        </w:rPr>
        <w:instrText xml:space="preserve"> PAGEREF _Toc137029516 \h </w:instrText>
      </w:r>
      <w:r>
        <w:rPr>
          <w:noProof/>
        </w:rPr>
      </w:r>
      <w:r>
        <w:rPr>
          <w:noProof/>
        </w:rPr>
        <w:fldChar w:fldCharType="separate"/>
      </w:r>
      <w:r>
        <w:rPr>
          <w:noProof/>
        </w:rPr>
        <w:t>97</w:t>
      </w:r>
      <w:r>
        <w:rPr>
          <w:noProof/>
        </w:rPr>
        <w:fldChar w:fldCharType="end"/>
      </w:r>
    </w:p>
    <w:p>
      <w:pPr>
        <w:pStyle w:val="TOC7"/>
        <w:rPr>
          <w:noProof/>
          <w:sz w:val="24"/>
          <w:szCs w:val="24"/>
        </w:rPr>
      </w:pPr>
      <w:r>
        <w:rPr>
          <w:noProof/>
          <w:szCs w:val="24"/>
        </w:rPr>
        <w:t>Division 1 — Preliminary</w:t>
      </w:r>
      <w:r>
        <w:rPr>
          <w:noProof/>
        </w:rPr>
        <w:tab/>
      </w:r>
      <w:r>
        <w:rPr>
          <w:noProof/>
        </w:rPr>
        <w:fldChar w:fldCharType="begin"/>
      </w:r>
      <w:r>
        <w:rPr>
          <w:noProof/>
        </w:rPr>
        <w:instrText xml:space="preserve"> PAGEREF _Toc137029517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Definition</w:t>
      </w:r>
      <w:r>
        <w:rPr>
          <w:noProof/>
        </w:rPr>
        <w:tab/>
      </w:r>
      <w:r>
        <w:rPr>
          <w:noProof/>
        </w:rPr>
        <w:fldChar w:fldCharType="begin"/>
      </w:r>
      <w:r>
        <w:rPr>
          <w:noProof/>
        </w:rPr>
        <w:instrText xml:space="preserve"> PAGEREF _Toc137029518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Licences for different purposes</w:t>
      </w:r>
      <w:r>
        <w:rPr>
          <w:noProof/>
        </w:rPr>
        <w:tab/>
      </w:r>
      <w:r>
        <w:rPr>
          <w:noProof/>
        </w:rPr>
        <w:fldChar w:fldCharType="begin"/>
      </w:r>
      <w:r>
        <w:rPr>
          <w:noProof/>
        </w:rPr>
        <w:instrText xml:space="preserve"> PAGEREF _Toc137029519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Persons who are eligible to hold licences</w:t>
      </w:r>
      <w:r>
        <w:rPr>
          <w:noProof/>
        </w:rPr>
        <w:tab/>
      </w:r>
      <w:r>
        <w:rPr>
          <w:noProof/>
        </w:rPr>
        <w:fldChar w:fldCharType="begin"/>
      </w:r>
      <w:r>
        <w:rPr>
          <w:noProof/>
        </w:rPr>
        <w:instrText xml:space="preserve"> PAGEREF _Toc137029520 \h </w:instrText>
      </w:r>
      <w:r>
        <w:rPr>
          <w:noProof/>
        </w:rPr>
      </w:r>
      <w:r>
        <w:rPr>
          <w:noProof/>
        </w:rPr>
        <w:fldChar w:fldCharType="separate"/>
      </w:r>
      <w:r>
        <w:rPr>
          <w:noProof/>
        </w:rPr>
        <w:t>97</w:t>
      </w:r>
      <w:r>
        <w:rPr>
          <w:noProof/>
        </w:rPr>
        <w:fldChar w:fldCharType="end"/>
      </w:r>
    </w:p>
    <w:p>
      <w:pPr>
        <w:pStyle w:val="TOC7"/>
        <w:rPr>
          <w:noProof/>
          <w:sz w:val="24"/>
          <w:szCs w:val="24"/>
        </w:rPr>
      </w:pPr>
      <w:r>
        <w:rPr>
          <w:noProof/>
          <w:szCs w:val="24"/>
        </w:rPr>
        <w:t>Division 2 — Applications and licensing decisions</w:t>
      </w:r>
      <w:r>
        <w:rPr>
          <w:noProof/>
        </w:rPr>
        <w:tab/>
      </w:r>
      <w:r>
        <w:rPr>
          <w:noProof/>
        </w:rPr>
        <w:fldChar w:fldCharType="begin"/>
      </w:r>
      <w:r>
        <w:rPr>
          <w:noProof/>
        </w:rPr>
        <w:instrText xml:space="preserve"> PAGEREF _Toc137029521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Applications for licences</w:t>
      </w:r>
      <w:r>
        <w:rPr>
          <w:noProof/>
        </w:rPr>
        <w:tab/>
      </w:r>
      <w:r>
        <w:rPr>
          <w:noProof/>
        </w:rPr>
        <w:fldChar w:fldCharType="begin"/>
      </w:r>
      <w:r>
        <w:rPr>
          <w:noProof/>
        </w:rPr>
        <w:instrText xml:space="preserve"> PAGEREF _Toc137029522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Advertising of applications</w:t>
      </w:r>
      <w:r>
        <w:rPr>
          <w:noProof/>
        </w:rPr>
        <w:tab/>
      </w:r>
      <w:r>
        <w:rPr>
          <w:noProof/>
        </w:rPr>
        <w:fldChar w:fldCharType="begin"/>
      </w:r>
      <w:r>
        <w:rPr>
          <w:noProof/>
        </w:rPr>
        <w:instrText xml:space="preserve"> PAGEREF _Toc137029523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Right to make representations</w:t>
      </w:r>
      <w:r>
        <w:rPr>
          <w:noProof/>
        </w:rPr>
        <w:tab/>
      </w:r>
      <w:r>
        <w:rPr>
          <w:noProof/>
        </w:rPr>
        <w:fldChar w:fldCharType="begin"/>
      </w:r>
      <w:r>
        <w:rPr>
          <w:noProof/>
        </w:rPr>
        <w:instrText xml:space="preserve"> PAGEREF _Toc137029524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Grant or refusal at Commission’s discretion</w:t>
      </w:r>
      <w:r>
        <w:rPr>
          <w:noProof/>
        </w:rPr>
        <w:tab/>
      </w:r>
      <w:r>
        <w:rPr>
          <w:noProof/>
        </w:rPr>
        <w:fldChar w:fldCharType="begin"/>
      </w:r>
      <w:r>
        <w:rPr>
          <w:noProof/>
        </w:rPr>
        <w:instrText xml:space="preserve"> PAGEREF _Toc137029525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When Commission must refuse licence</w:t>
      </w:r>
      <w:r>
        <w:rPr>
          <w:noProof/>
        </w:rPr>
        <w:tab/>
      </w:r>
      <w:r>
        <w:rPr>
          <w:noProof/>
        </w:rPr>
        <w:fldChar w:fldCharType="begin"/>
      </w:r>
      <w:r>
        <w:rPr>
          <w:noProof/>
        </w:rPr>
        <w:instrText xml:space="preserve"> PAGEREF _Toc137029526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napToGrid w:val="0"/>
          <w:szCs w:val="22"/>
        </w:rPr>
        <w:t>Where</w:t>
      </w:r>
      <w:r>
        <w:rPr>
          <w:noProof/>
          <w:szCs w:val="22"/>
        </w:rPr>
        <w:t xml:space="preserve"> applicant is not a person eligible to hold a licence</w:t>
      </w:r>
      <w:r>
        <w:rPr>
          <w:noProof/>
        </w:rPr>
        <w:tab/>
      </w:r>
      <w:r>
        <w:rPr>
          <w:noProof/>
        </w:rPr>
        <w:fldChar w:fldCharType="begin"/>
      </w:r>
      <w:r>
        <w:rPr>
          <w:noProof/>
        </w:rPr>
        <w:instrText xml:space="preserve"> PAGEREF _Toc137029527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Commission to give certain information</w:t>
      </w:r>
      <w:r>
        <w:rPr>
          <w:noProof/>
        </w:rPr>
        <w:tab/>
      </w:r>
      <w:r>
        <w:rPr>
          <w:noProof/>
        </w:rPr>
        <w:fldChar w:fldCharType="begin"/>
      </w:r>
      <w:r>
        <w:rPr>
          <w:noProof/>
        </w:rPr>
        <w:instrText xml:space="preserve"> PAGEREF _Toc137029528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Licences may be combined</w:t>
      </w:r>
      <w:r>
        <w:rPr>
          <w:noProof/>
        </w:rPr>
        <w:tab/>
      </w:r>
      <w:r>
        <w:rPr>
          <w:noProof/>
        </w:rPr>
        <w:fldChar w:fldCharType="begin"/>
      </w:r>
      <w:r>
        <w:rPr>
          <w:noProof/>
        </w:rPr>
        <w:instrText xml:space="preserve"> PAGEREF _Toc137029529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Duration of licences</w:t>
      </w:r>
      <w:r>
        <w:rPr>
          <w:noProof/>
        </w:rPr>
        <w:tab/>
      </w:r>
      <w:r>
        <w:rPr>
          <w:noProof/>
        </w:rPr>
        <w:fldChar w:fldCharType="begin"/>
      </w:r>
      <w:r>
        <w:rPr>
          <w:noProof/>
        </w:rPr>
        <w:instrText xml:space="preserve"> PAGEREF _Toc137029530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Licensee becoming ineligible</w:t>
      </w:r>
      <w:r>
        <w:rPr>
          <w:noProof/>
        </w:rPr>
        <w:tab/>
      </w:r>
      <w:r>
        <w:rPr>
          <w:noProof/>
        </w:rPr>
        <w:fldChar w:fldCharType="begin"/>
      </w:r>
      <w:r>
        <w:rPr>
          <w:noProof/>
        </w:rPr>
        <w:instrText xml:space="preserve"> PAGEREF _Toc137029531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Licensee ceasing to be owner or occupier of land</w:t>
      </w:r>
      <w:r>
        <w:rPr>
          <w:noProof/>
        </w:rPr>
        <w:tab/>
      </w:r>
      <w:r>
        <w:rPr>
          <w:noProof/>
        </w:rPr>
        <w:fldChar w:fldCharType="begin"/>
      </w:r>
      <w:r>
        <w:rPr>
          <w:noProof/>
        </w:rPr>
        <w:instrText xml:space="preserve"> PAGEREF _Toc137029532 \h </w:instrText>
      </w:r>
      <w:r>
        <w:rPr>
          <w:noProof/>
        </w:rPr>
      </w:r>
      <w:r>
        <w:rPr>
          <w:noProof/>
        </w:rPr>
        <w:fldChar w:fldCharType="separate"/>
      </w:r>
      <w:r>
        <w:rPr>
          <w:noProof/>
        </w:rPr>
        <w:t>103</w:t>
      </w:r>
      <w:r>
        <w:rPr>
          <w:noProof/>
        </w:rPr>
        <w:fldChar w:fldCharType="end"/>
      </w:r>
    </w:p>
    <w:p>
      <w:pPr>
        <w:pStyle w:val="TOC7"/>
        <w:rPr>
          <w:noProof/>
          <w:sz w:val="24"/>
          <w:szCs w:val="24"/>
        </w:rPr>
      </w:pPr>
      <w:r>
        <w:rPr>
          <w:noProof/>
          <w:szCs w:val="24"/>
        </w:rPr>
        <w:t>Division 3 — Terms, conditions and restrictions</w:t>
      </w:r>
      <w:r>
        <w:rPr>
          <w:noProof/>
        </w:rPr>
        <w:tab/>
      </w:r>
      <w:r>
        <w:rPr>
          <w:noProof/>
        </w:rPr>
        <w:fldChar w:fldCharType="begin"/>
      </w:r>
      <w:r>
        <w:rPr>
          <w:noProof/>
        </w:rPr>
        <w:instrText xml:space="preserve"> PAGEREF _Toc137029533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Inclusion of terms, conditions and restrictions in licences</w:t>
      </w:r>
      <w:r>
        <w:rPr>
          <w:noProof/>
        </w:rPr>
        <w:tab/>
      </w:r>
      <w:r>
        <w:rPr>
          <w:noProof/>
        </w:rPr>
        <w:fldChar w:fldCharType="begin"/>
      </w:r>
      <w:r>
        <w:rPr>
          <w:noProof/>
        </w:rPr>
        <w:instrText xml:space="preserve"> PAGEREF _Toc137029534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Compliance with condition when licence inoperative</w:t>
      </w:r>
      <w:r>
        <w:rPr>
          <w:noProof/>
        </w:rPr>
        <w:tab/>
      </w:r>
      <w:r>
        <w:rPr>
          <w:noProof/>
        </w:rPr>
        <w:fldChar w:fldCharType="begin"/>
      </w:r>
      <w:r>
        <w:rPr>
          <w:noProof/>
        </w:rPr>
        <w:instrText xml:space="preserve"> PAGEREF _Toc137029535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Condition for payment of money to another licensee</w:t>
      </w:r>
      <w:r>
        <w:rPr>
          <w:noProof/>
        </w:rPr>
        <w:tab/>
      </w:r>
      <w:r>
        <w:rPr>
          <w:noProof/>
        </w:rPr>
        <w:fldChar w:fldCharType="begin"/>
      </w:r>
      <w:r>
        <w:rPr>
          <w:noProof/>
        </w:rPr>
        <w:instrText xml:space="preserve"> PAGEREF _Toc137029536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Commission may direct compliance with licence condition</w:t>
      </w:r>
      <w:r>
        <w:rPr>
          <w:noProof/>
        </w:rPr>
        <w:tab/>
      </w:r>
      <w:r>
        <w:rPr>
          <w:noProof/>
        </w:rPr>
        <w:fldChar w:fldCharType="begin"/>
      </w:r>
      <w:r>
        <w:rPr>
          <w:noProof/>
        </w:rPr>
        <w:instrText xml:space="preserve"> PAGEREF _Toc137029537 \h </w:instrText>
      </w:r>
      <w:r>
        <w:rPr>
          <w:noProof/>
        </w:rPr>
      </w:r>
      <w:r>
        <w:rPr>
          <w:noProof/>
        </w:rPr>
        <w:fldChar w:fldCharType="separate"/>
      </w:r>
      <w:r>
        <w:rPr>
          <w:noProof/>
        </w:rPr>
        <w:t>105</w:t>
      </w:r>
      <w:r>
        <w:rPr>
          <w:noProof/>
        </w:rPr>
        <w:fldChar w:fldCharType="end"/>
      </w:r>
    </w:p>
    <w:p>
      <w:pPr>
        <w:pStyle w:val="TOC7"/>
        <w:rPr>
          <w:noProof/>
          <w:sz w:val="24"/>
          <w:szCs w:val="24"/>
        </w:rPr>
      </w:pPr>
      <w:r>
        <w:rPr>
          <w:noProof/>
          <w:szCs w:val="24"/>
        </w:rPr>
        <w:t>Division 4 — Notation on licence of interest of third party</w:t>
      </w:r>
      <w:r>
        <w:rPr>
          <w:noProof/>
        </w:rPr>
        <w:tab/>
      </w:r>
      <w:r>
        <w:rPr>
          <w:noProof/>
        </w:rPr>
        <w:fldChar w:fldCharType="begin"/>
      </w:r>
      <w:r>
        <w:rPr>
          <w:noProof/>
        </w:rPr>
        <w:instrText xml:space="preserve"> PAGEREF _Toc137029538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When clause 20 applies</w:t>
      </w:r>
      <w:r>
        <w:rPr>
          <w:noProof/>
        </w:rPr>
        <w:tab/>
      </w:r>
      <w:r>
        <w:rPr>
          <w:noProof/>
        </w:rPr>
        <w:fldChar w:fldCharType="begin"/>
      </w:r>
      <w:r>
        <w:rPr>
          <w:noProof/>
        </w:rPr>
        <w:instrText xml:space="preserve"> PAGEREF _Toc137029539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Restrictions on dealing with licence</w:t>
      </w:r>
      <w:r>
        <w:rPr>
          <w:noProof/>
        </w:rPr>
        <w:tab/>
      </w:r>
      <w:r>
        <w:rPr>
          <w:noProof/>
        </w:rPr>
        <w:fldChar w:fldCharType="begin"/>
      </w:r>
      <w:r>
        <w:rPr>
          <w:noProof/>
        </w:rPr>
        <w:instrText xml:space="preserve"> PAGEREF _Toc137029540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napToGrid w:val="0"/>
          <w:szCs w:val="22"/>
        </w:rPr>
        <w:t>21.</w:t>
      </w:r>
      <w:r>
        <w:rPr>
          <w:noProof/>
          <w:sz w:val="24"/>
          <w:szCs w:val="24"/>
        </w:rPr>
        <w:tab/>
      </w:r>
      <w:r>
        <w:rPr>
          <w:noProof/>
          <w:snapToGrid w:val="0"/>
          <w:szCs w:val="22"/>
        </w:rPr>
        <w:t>Further provisions as to notation</w:t>
      </w:r>
      <w:r>
        <w:rPr>
          <w:noProof/>
        </w:rPr>
        <w:tab/>
      </w:r>
      <w:r>
        <w:rPr>
          <w:noProof/>
        </w:rPr>
        <w:fldChar w:fldCharType="begin"/>
      </w:r>
      <w:r>
        <w:rPr>
          <w:noProof/>
        </w:rPr>
        <w:instrText xml:space="preserve"> PAGEREF _Toc137029541 \h </w:instrText>
      </w:r>
      <w:r>
        <w:rPr>
          <w:noProof/>
        </w:rPr>
      </w:r>
      <w:r>
        <w:rPr>
          <w:noProof/>
        </w:rPr>
        <w:fldChar w:fldCharType="separate"/>
      </w:r>
      <w:r>
        <w:rPr>
          <w:noProof/>
        </w:rPr>
        <w:t>107</w:t>
      </w:r>
      <w:r>
        <w:rPr>
          <w:noProof/>
        </w:rPr>
        <w:fldChar w:fldCharType="end"/>
      </w:r>
    </w:p>
    <w:p>
      <w:pPr>
        <w:pStyle w:val="TOC7"/>
        <w:rPr>
          <w:noProof/>
          <w:sz w:val="24"/>
          <w:szCs w:val="24"/>
        </w:rPr>
      </w:pPr>
      <w:r>
        <w:rPr>
          <w:noProof/>
          <w:szCs w:val="24"/>
        </w:rPr>
        <w:t>Division 5 — Renewal of licences</w:t>
      </w:r>
      <w:r>
        <w:rPr>
          <w:noProof/>
        </w:rPr>
        <w:tab/>
      </w:r>
      <w:r>
        <w:rPr>
          <w:noProof/>
        </w:rPr>
        <w:fldChar w:fldCharType="begin"/>
      </w:r>
      <w:r>
        <w:rPr>
          <w:noProof/>
        </w:rPr>
        <w:instrText xml:space="preserve"> PAGEREF _Toc137029542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napToGrid w:val="0"/>
          <w:szCs w:val="22"/>
        </w:rPr>
        <w:t>22.</w:t>
      </w:r>
      <w:r>
        <w:rPr>
          <w:noProof/>
          <w:sz w:val="24"/>
          <w:szCs w:val="24"/>
        </w:rPr>
        <w:tab/>
      </w:r>
      <w:r>
        <w:rPr>
          <w:noProof/>
          <w:snapToGrid w:val="0"/>
          <w:szCs w:val="22"/>
        </w:rPr>
        <w:t>Renewal of licences</w:t>
      </w:r>
      <w:r>
        <w:rPr>
          <w:noProof/>
        </w:rPr>
        <w:tab/>
      </w:r>
      <w:r>
        <w:rPr>
          <w:noProof/>
        </w:rPr>
        <w:fldChar w:fldCharType="begin"/>
      </w:r>
      <w:r>
        <w:rPr>
          <w:noProof/>
        </w:rPr>
        <w:instrText xml:space="preserve"> PAGEREF _Toc137029543 \h </w:instrText>
      </w:r>
      <w:r>
        <w:rPr>
          <w:noProof/>
        </w:rPr>
      </w:r>
      <w:r>
        <w:rPr>
          <w:noProof/>
        </w:rPr>
        <w:fldChar w:fldCharType="separate"/>
      </w:r>
      <w:r>
        <w:rPr>
          <w:noProof/>
        </w:rPr>
        <w:t>107</w:t>
      </w:r>
      <w:r>
        <w:rPr>
          <w:noProof/>
        </w:rPr>
        <w:fldChar w:fldCharType="end"/>
      </w:r>
    </w:p>
    <w:p>
      <w:pPr>
        <w:pStyle w:val="TOC7"/>
        <w:rPr>
          <w:noProof/>
          <w:sz w:val="24"/>
          <w:szCs w:val="24"/>
        </w:rPr>
      </w:pPr>
      <w:r>
        <w:rPr>
          <w:noProof/>
          <w:szCs w:val="24"/>
        </w:rPr>
        <w:t>Division 6 — Amendment, suspension, cancellation and surrender of licences</w:t>
      </w:r>
      <w:r>
        <w:rPr>
          <w:noProof/>
        </w:rPr>
        <w:tab/>
      </w:r>
      <w:r>
        <w:rPr>
          <w:noProof/>
        </w:rPr>
        <w:fldChar w:fldCharType="begin"/>
      </w:r>
      <w:r>
        <w:rPr>
          <w:noProof/>
        </w:rPr>
        <w:instrText xml:space="preserve"> PAGEREF _Toc137029544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napToGrid w:val="0"/>
          <w:szCs w:val="22"/>
        </w:rPr>
        <w:t>23.</w:t>
      </w:r>
      <w:r>
        <w:rPr>
          <w:noProof/>
          <w:sz w:val="24"/>
          <w:szCs w:val="24"/>
        </w:rPr>
        <w:tab/>
      </w:r>
      <w:r>
        <w:rPr>
          <w:noProof/>
          <w:snapToGrid w:val="0"/>
          <w:szCs w:val="22"/>
        </w:rPr>
        <w:t>Application by licensee for amendment of licence</w:t>
      </w:r>
      <w:r>
        <w:rPr>
          <w:noProof/>
        </w:rPr>
        <w:tab/>
      </w:r>
      <w:r>
        <w:rPr>
          <w:noProof/>
        </w:rPr>
        <w:fldChar w:fldCharType="begin"/>
      </w:r>
      <w:r>
        <w:rPr>
          <w:noProof/>
        </w:rPr>
        <w:instrText xml:space="preserve"> PAGEREF _Toc137029545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napToGrid w:val="0"/>
          <w:szCs w:val="22"/>
        </w:rPr>
        <w:t>24.</w:t>
      </w:r>
      <w:r>
        <w:rPr>
          <w:noProof/>
          <w:sz w:val="24"/>
          <w:szCs w:val="24"/>
        </w:rPr>
        <w:tab/>
      </w:r>
      <w:r>
        <w:rPr>
          <w:noProof/>
          <w:snapToGrid w:val="0"/>
          <w:szCs w:val="22"/>
        </w:rPr>
        <w:t>Commission may amend licence</w:t>
      </w:r>
      <w:r>
        <w:rPr>
          <w:noProof/>
        </w:rPr>
        <w:tab/>
      </w:r>
      <w:r>
        <w:rPr>
          <w:noProof/>
        </w:rPr>
        <w:fldChar w:fldCharType="begin"/>
      </w:r>
      <w:r>
        <w:rPr>
          <w:noProof/>
        </w:rPr>
        <w:instrText xml:space="preserve"> PAGEREF _Toc137029546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napToGrid w:val="0"/>
          <w:szCs w:val="22"/>
        </w:rPr>
        <w:t>25.</w:t>
      </w:r>
      <w:r>
        <w:rPr>
          <w:noProof/>
          <w:sz w:val="24"/>
          <w:szCs w:val="24"/>
        </w:rPr>
        <w:tab/>
      </w:r>
      <w:r>
        <w:rPr>
          <w:noProof/>
          <w:snapToGrid w:val="0"/>
          <w:szCs w:val="22"/>
        </w:rPr>
        <w:t>Commission may suspend or cancel licence</w:t>
      </w:r>
      <w:r>
        <w:rPr>
          <w:noProof/>
        </w:rPr>
        <w:tab/>
      </w:r>
      <w:r>
        <w:rPr>
          <w:noProof/>
        </w:rPr>
        <w:fldChar w:fldCharType="begin"/>
      </w:r>
      <w:r>
        <w:rPr>
          <w:noProof/>
        </w:rPr>
        <w:instrText xml:space="preserve"> PAGEREF _Toc137029547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napToGrid w:val="0"/>
          <w:szCs w:val="22"/>
        </w:rPr>
        <w:t>26.</w:t>
      </w:r>
      <w:r>
        <w:rPr>
          <w:noProof/>
          <w:sz w:val="24"/>
          <w:szCs w:val="24"/>
        </w:rPr>
        <w:tab/>
      </w:r>
      <w:r>
        <w:rPr>
          <w:noProof/>
          <w:snapToGrid w:val="0"/>
          <w:szCs w:val="22"/>
        </w:rPr>
        <w:t>Licensee’s rights before licence amended, suspended or cancelled</w:t>
      </w:r>
      <w:r>
        <w:rPr>
          <w:noProof/>
        </w:rPr>
        <w:tab/>
      </w:r>
      <w:r>
        <w:rPr>
          <w:noProof/>
        </w:rPr>
        <w:fldChar w:fldCharType="begin"/>
      </w:r>
      <w:r>
        <w:rPr>
          <w:noProof/>
        </w:rPr>
        <w:instrText xml:space="preserve"> PAGEREF _Toc137029548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napToGrid w:val="0"/>
          <w:szCs w:val="22"/>
        </w:rPr>
        <w:t>27.</w:t>
      </w:r>
      <w:r>
        <w:rPr>
          <w:noProof/>
          <w:sz w:val="24"/>
          <w:szCs w:val="24"/>
        </w:rPr>
        <w:tab/>
      </w:r>
      <w:r>
        <w:rPr>
          <w:noProof/>
          <w:snapToGrid w:val="0"/>
          <w:szCs w:val="22"/>
        </w:rPr>
        <w:t>Surrender of licences</w:t>
      </w:r>
      <w:r>
        <w:rPr>
          <w:noProof/>
        </w:rPr>
        <w:tab/>
      </w:r>
      <w:r>
        <w:rPr>
          <w:noProof/>
        </w:rPr>
        <w:fldChar w:fldCharType="begin"/>
      </w:r>
      <w:r>
        <w:rPr>
          <w:noProof/>
        </w:rPr>
        <w:instrText xml:space="preserve"> PAGEREF _Toc137029549 \h </w:instrText>
      </w:r>
      <w:r>
        <w:rPr>
          <w:noProof/>
        </w:rPr>
      </w:r>
      <w:r>
        <w:rPr>
          <w:noProof/>
        </w:rPr>
        <w:fldChar w:fldCharType="separate"/>
      </w:r>
      <w:r>
        <w:rPr>
          <w:noProof/>
        </w:rPr>
        <w:t>112</w:t>
      </w:r>
      <w:r>
        <w:rPr>
          <w:noProof/>
        </w:rPr>
        <w:fldChar w:fldCharType="end"/>
      </w:r>
    </w:p>
    <w:p>
      <w:pPr>
        <w:pStyle w:val="TOC7"/>
        <w:rPr>
          <w:noProof/>
          <w:sz w:val="24"/>
          <w:szCs w:val="24"/>
        </w:rPr>
      </w:pPr>
      <w:r>
        <w:rPr>
          <w:noProof/>
          <w:szCs w:val="24"/>
        </w:rPr>
        <w:t>Division 7 — Transfers of licences and water entitlements and agreements with licensees to take water</w:t>
      </w:r>
      <w:r>
        <w:rPr>
          <w:noProof/>
        </w:rPr>
        <w:tab/>
      </w:r>
      <w:r>
        <w:rPr>
          <w:noProof/>
        </w:rPr>
        <w:fldChar w:fldCharType="begin"/>
      </w:r>
      <w:r>
        <w:rPr>
          <w:noProof/>
        </w:rPr>
        <w:instrText xml:space="preserve"> PAGEREF _Toc137029550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napToGrid w:val="0"/>
          <w:szCs w:val="22"/>
        </w:rPr>
        <w:t>28.</w:t>
      </w:r>
      <w:r>
        <w:rPr>
          <w:noProof/>
          <w:sz w:val="24"/>
          <w:szCs w:val="24"/>
        </w:rPr>
        <w:tab/>
      </w:r>
      <w:r>
        <w:rPr>
          <w:noProof/>
          <w:snapToGrid w:val="0"/>
          <w:szCs w:val="22"/>
        </w:rPr>
        <w:t>Definition</w:t>
      </w:r>
      <w:r>
        <w:rPr>
          <w:noProof/>
        </w:rPr>
        <w:tab/>
      </w:r>
      <w:r>
        <w:rPr>
          <w:noProof/>
        </w:rPr>
        <w:fldChar w:fldCharType="begin"/>
      </w:r>
      <w:r>
        <w:rPr>
          <w:noProof/>
        </w:rPr>
        <w:instrText xml:space="preserve"> PAGEREF _Toc137029551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napToGrid w:val="0"/>
          <w:szCs w:val="22"/>
        </w:rPr>
        <w:t>29.</w:t>
      </w:r>
      <w:r>
        <w:rPr>
          <w:noProof/>
          <w:sz w:val="24"/>
          <w:szCs w:val="24"/>
        </w:rPr>
        <w:tab/>
      </w:r>
      <w:r>
        <w:rPr>
          <w:noProof/>
          <w:snapToGrid w:val="0"/>
          <w:szCs w:val="22"/>
        </w:rPr>
        <w:t>Transfers of licences and entitlements</w:t>
      </w:r>
      <w:r>
        <w:rPr>
          <w:noProof/>
        </w:rPr>
        <w:tab/>
      </w:r>
      <w:r>
        <w:rPr>
          <w:noProof/>
        </w:rPr>
        <w:fldChar w:fldCharType="begin"/>
      </w:r>
      <w:r>
        <w:rPr>
          <w:noProof/>
        </w:rPr>
        <w:instrText xml:space="preserve"> PAGEREF _Toc137029552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napToGrid w:val="0"/>
          <w:szCs w:val="22"/>
        </w:rPr>
        <w:t>30.</w:t>
      </w:r>
      <w:r>
        <w:rPr>
          <w:noProof/>
          <w:sz w:val="24"/>
          <w:szCs w:val="24"/>
        </w:rPr>
        <w:tab/>
      </w:r>
      <w:r>
        <w:rPr>
          <w:noProof/>
          <w:snapToGrid w:val="0"/>
          <w:szCs w:val="22"/>
        </w:rPr>
        <w:t>Agreements with licensees to take water</w:t>
      </w:r>
      <w:r>
        <w:rPr>
          <w:noProof/>
        </w:rPr>
        <w:tab/>
      </w:r>
      <w:r>
        <w:rPr>
          <w:noProof/>
        </w:rPr>
        <w:fldChar w:fldCharType="begin"/>
      </w:r>
      <w:r>
        <w:rPr>
          <w:noProof/>
        </w:rPr>
        <w:instrText xml:space="preserve"> PAGEREF _Toc137029553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napToGrid w:val="0"/>
          <w:szCs w:val="22"/>
        </w:rPr>
        <w:t>31.</w:t>
      </w:r>
      <w:r>
        <w:rPr>
          <w:noProof/>
          <w:sz w:val="24"/>
          <w:szCs w:val="24"/>
        </w:rPr>
        <w:tab/>
      </w:r>
      <w:r>
        <w:rPr>
          <w:noProof/>
          <w:snapToGrid w:val="0"/>
          <w:szCs w:val="22"/>
        </w:rPr>
        <w:t>Approval of Commission required</w:t>
      </w:r>
      <w:r>
        <w:rPr>
          <w:noProof/>
        </w:rPr>
        <w:tab/>
      </w:r>
      <w:r>
        <w:rPr>
          <w:noProof/>
        </w:rPr>
        <w:fldChar w:fldCharType="begin"/>
      </w:r>
      <w:r>
        <w:rPr>
          <w:noProof/>
        </w:rPr>
        <w:instrText xml:space="preserve"> PAGEREF _Toc137029554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napToGrid w:val="0"/>
          <w:szCs w:val="22"/>
        </w:rPr>
        <w:t>32.</w:t>
      </w:r>
      <w:r>
        <w:rPr>
          <w:noProof/>
          <w:sz w:val="24"/>
          <w:szCs w:val="24"/>
        </w:rPr>
        <w:tab/>
      </w:r>
      <w:r>
        <w:rPr>
          <w:noProof/>
          <w:snapToGrid w:val="0"/>
          <w:szCs w:val="22"/>
        </w:rPr>
        <w:t>Application for Commission’s approval</w:t>
      </w:r>
      <w:r>
        <w:rPr>
          <w:noProof/>
        </w:rPr>
        <w:tab/>
      </w:r>
      <w:r>
        <w:rPr>
          <w:noProof/>
        </w:rPr>
        <w:fldChar w:fldCharType="begin"/>
      </w:r>
      <w:r>
        <w:rPr>
          <w:noProof/>
        </w:rPr>
        <w:instrText xml:space="preserve"> PAGEREF _Toc137029555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napToGrid w:val="0"/>
          <w:szCs w:val="22"/>
        </w:rPr>
        <w:t>33.</w:t>
      </w:r>
      <w:r>
        <w:rPr>
          <w:noProof/>
          <w:sz w:val="24"/>
          <w:szCs w:val="24"/>
        </w:rPr>
        <w:tab/>
      </w:r>
      <w:r>
        <w:rPr>
          <w:noProof/>
          <w:snapToGrid w:val="0"/>
          <w:szCs w:val="22"/>
        </w:rPr>
        <w:t>Commission may direct that assessment be made</w:t>
      </w:r>
      <w:r>
        <w:rPr>
          <w:noProof/>
        </w:rPr>
        <w:tab/>
      </w:r>
      <w:r>
        <w:rPr>
          <w:noProof/>
        </w:rPr>
        <w:fldChar w:fldCharType="begin"/>
      </w:r>
      <w:r>
        <w:rPr>
          <w:noProof/>
        </w:rPr>
        <w:instrText xml:space="preserve"> PAGEREF _Toc137029556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napToGrid w:val="0"/>
          <w:szCs w:val="22"/>
        </w:rPr>
        <w:t>34.</w:t>
      </w:r>
      <w:r>
        <w:rPr>
          <w:noProof/>
          <w:sz w:val="24"/>
          <w:szCs w:val="24"/>
        </w:rPr>
        <w:tab/>
      </w:r>
      <w:r>
        <w:rPr>
          <w:noProof/>
          <w:snapToGrid w:val="0"/>
          <w:szCs w:val="22"/>
        </w:rPr>
        <w:t>Consent of persons having a security interest</w:t>
      </w:r>
      <w:r>
        <w:rPr>
          <w:noProof/>
        </w:rPr>
        <w:tab/>
      </w:r>
      <w:r>
        <w:rPr>
          <w:noProof/>
        </w:rPr>
        <w:fldChar w:fldCharType="begin"/>
      </w:r>
      <w:r>
        <w:rPr>
          <w:noProof/>
        </w:rPr>
        <w:instrText xml:space="preserve"> PAGEREF _Toc137029557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napToGrid w:val="0"/>
          <w:szCs w:val="22"/>
        </w:rPr>
        <w:t>35.</w:t>
      </w:r>
      <w:r>
        <w:rPr>
          <w:noProof/>
          <w:sz w:val="24"/>
          <w:szCs w:val="24"/>
        </w:rPr>
        <w:tab/>
      </w:r>
      <w:r>
        <w:rPr>
          <w:noProof/>
          <w:snapToGrid w:val="0"/>
          <w:szCs w:val="22"/>
        </w:rPr>
        <w:t>Requirement for notice of application in certain cases</w:t>
      </w:r>
      <w:r>
        <w:rPr>
          <w:noProof/>
        </w:rPr>
        <w:tab/>
      </w:r>
      <w:r>
        <w:rPr>
          <w:noProof/>
        </w:rPr>
        <w:fldChar w:fldCharType="begin"/>
      </w:r>
      <w:r>
        <w:rPr>
          <w:noProof/>
        </w:rPr>
        <w:instrText xml:space="preserve"> PAGEREF _Toc137029558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napToGrid w:val="0"/>
          <w:szCs w:val="22"/>
        </w:rPr>
        <w:t>36.</w:t>
      </w:r>
      <w:r>
        <w:rPr>
          <w:noProof/>
          <w:sz w:val="24"/>
          <w:szCs w:val="24"/>
        </w:rPr>
        <w:tab/>
      </w:r>
      <w:r>
        <w:rPr>
          <w:noProof/>
          <w:snapToGrid w:val="0"/>
          <w:szCs w:val="22"/>
        </w:rPr>
        <w:t>Endorsement and record of dealings</w:t>
      </w:r>
      <w:r>
        <w:rPr>
          <w:noProof/>
        </w:rPr>
        <w:tab/>
      </w:r>
      <w:r>
        <w:rPr>
          <w:noProof/>
        </w:rPr>
        <w:fldChar w:fldCharType="begin"/>
      </w:r>
      <w:r>
        <w:rPr>
          <w:noProof/>
        </w:rPr>
        <w:instrText xml:space="preserve"> PAGEREF _Toc137029559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4"/>
        </w:rPr>
        <w:t>Division 8 — Transfer of licences and water entitlements to the Commission</w:t>
      </w:r>
      <w:r>
        <w:rPr>
          <w:noProof/>
        </w:rPr>
        <w:tab/>
      </w:r>
      <w:r>
        <w:rPr>
          <w:noProof/>
        </w:rPr>
        <w:fldChar w:fldCharType="begin"/>
      </w:r>
      <w:r>
        <w:rPr>
          <w:noProof/>
        </w:rPr>
        <w:instrText xml:space="preserve"> PAGEREF _Toc137029560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napToGrid w:val="0"/>
          <w:szCs w:val="22"/>
        </w:rPr>
        <w:t>37.</w:t>
      </w:r>
      <w:r>
        <w:rPr>
          <w:noProof/>
          <w:sz w:val="24"/>
          <w:szCs w:val="24"/>
        </w:rPr>
        <w:tab/>
      </w:r>
      <w:r>
        <w:rPr>
          <w:noProof/>
          <w:snapToGrid w:val="0"/>
          <w:szCs w:val="22"/>
        </w:rPr>
        <w:t>Definition</w:t>
      </w:r>
      <w:r>
        <w:rPr>
          <w:noProof/>
        </w:rPr>
        <w:tab/>
      </w:r>
      <w:r>
        <w:rPr>
          <w:noProof/>
        </w:rPr>
        <w:fldChar w:fldCharType="begin"/>
      </w:r>
      <w:r>
        <w:rPr>
          <w:noProof/>
        </w:rPr>
        <w:instrText xml:space="preserve"> PAGEREF _Toc137029561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napToGrid w:val="0"/>
          <w:szCs w:val="22"/>
        </w:rPr>
        <w:t>38.</w:t>
      </w:r>
      <w:r>
        <w:rPr>
          <w:noProof/>
          <w:sz w:val="24"/>
          <w:szCs w:val="24"/>
        </w:rPr>
        <w:tab/>
      </w:r>
      <w:r>
        <w:rPr>
          <w:noProof/>
          <w:snapToGrid w:val="0"/>
          <w:szCs w:val="22"/>
        </w:rPr>
        <w:t>Authority of Commission to receive transfers</w:t>
      </w:r>
      <w:r>
        <w:rPr>
          <w:noProof/>
        </w:rPr>
        <w:tab/>
      </w:r>
      <w:r>
        <w:rPr>
          <w:noProof/>
        </w:rPr>
        <w:fldChar w:fldCharType="begin"/>
      </w:r>
      <w:r>
        <w:rPr>
          <w:noProof/>
        </w:rPr>
        <w:instrText xml:space="preserve"> PAGEREF _Toc137029562 \h </w:instrText>
      </w:r>
      <w:r>
        <w:rPr>
          <w:noProof/>
        </w:rPr>
      </w:r>
      <w:r>
        <w:rPr>
          <w:noProof/>
        </w:rPr>
        <w:fldChar w:fldCharType="separate"/>
      </w:r>
      <w:r>
        <w:rPr>
          <w:noProof/>
        </w:rPr>
        <w:t>117</w:t>
      </w:r>
      <w:r>
        <w:rPr>
          <w:noProof/>
        </w:rPr>
        <w:fldChar w:fldCharType="end"/>
      </w:r>
    </w:p>
    <w:p>
      <w:pPr>
        <w:pStyle w:val="TOC7"/>
        <w:rPr>
          <w:noProof/>
          <w:sz w:val="24"/>
          <w:szCs w:val="24"/>
        </w:rPr>
      </w:pPr>
      <w:r>
        <w:rPr>
          <w:noProof/>
          <w:snapToGrid w:val="0"/>
          <w:szCs w:val="24"/>
        </w:rPr>
        <w:t xml:space="preserve">Division 9 — </w:t>
      </w:r>
      <w:r>
        <w:rPr>
          <w:noProof/>
          <w:szCs w:val="24"/>
        </w:rPr>
        <w:t>Compensation</w:t>
      </w:r>
      <w:r>
        <w:rPr>
          <w:noProof/>
        </w:rPr>
        <w:tab/>
      </w:r>
      <w:r>
        <w:rPr>
          <w:noProof/>
        </w:rPr>
        <w:fldChar w:fldCharType="begin"/>
      </w:r>
      <w:r>
        <w:rPr>
          <w:noProof/>
        </w:rPr>
        <w:instrText xml:space="preserve"> PAGEREF _Toc137029563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napToGrid w:val="0"/>
          <w:szCs w:val="22"/>
        </w:rPr>
        <w:t>39.</w:t>
      </w:r>
      <w:r>
        <w:rPr>
          <w:noProof/>
          <w:sz w:val="24"/>
          <w:szCs w:val="24"/>
        </w:rPr>
        <w:tab/>
      </w:r>
      <w:r>
        <w:rPr>
          <w:noProof/>
          <w:szCs w:val="22"/>
        </w:rPr>
        <w:t>Compensation</w:t>
      </w:r>
      <w:r>
        <w:rPr>
          <w:noProof/>
        </w:rPr>
        <w:tab/>
      </w:r>
      <w:r>
        <w:rPr>
          <w:noProof/>
        </w:rPr>
        <w:fldChar w:fldCharType="begin"/>
      </w:r>
      <w:r>
        <w:rPr>
          <w:noProof/>
        </w:rPr>
        <w:instrText xml:space="preserve"> PAGEREF _Toc137029564 \h </w:instrText>
      </w:r>
      <w:r>
        <w:rPr>
          <w:noProof/>
        </w:rPr>
      </w:r>
      <w:r>
        <w:rPr>
          <w:noProof/>
        </w:rPr>
        <w:fldChar w:fldCharType="separate"/>
      </w:r>
      <w:r>
        <w:rPr>
          <w:noProof/>
        </w:rPr>
        <w:t>118</w:t>
      </w:r>
      <w:r>
        <w:rPr>
          <w:noProof/>
        </w:rPr>
        <w:fldChar w:fldCharType="end"/>
      </w:r>
    </w:p>
    <w:p>
      <w:pPr>
        <w:pStyle w:val="TOC7"/>
        <w:rPr>
          <w:noProof/>
          <w:sz w:val="24"/>
          <w:szCs w:val="24"/>
        </w:rPr>
      </w:pPr>
      <w:r>
        <w:rPr>
          <w:noProof/>
          <w:szCs w:val="24"/>
        </w:rPr>
        <w:t>Division 10 — Issue of licences and transfer of licences and water entitlements by the Commission for a premium</w:t>
      </w:r>
      <w:r>
        <w:rPr>
          <w:noProof/>
        </w:rPr>
        <w:tab/>
      </w:r>
      <w:r>
        <w:rPr>
          <w:noProof/>
        </w:rPr>
        <w:fldChar w:fldCharType="begin"/>
      </w:r>
      <w:r>
        <w:rPr>
          <w:noProof/>
        </w:rPr>
        <w:instrText xml:space="preserve"> PAGEREF _Toc137029565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napToGrid w:val="0"/>
          <w:szCs w:val="22"/>
        </w:rPr>
        <w:t>40.</w:t>
      </w:r>
      <w:r>
        <w:rPr>
          <w:noProof/>
          <w:sz w:val="24"/>
          <w:szCs w:val="24"/>
        </w:rPr>
        <w:tab/>
      </w:r>
      <w:r>
        <w:rPr>
          <w:noProof/>
          <w:snapToGrid w:val="0"/>
          <w:szCs w:val="22"/>
        </w:rPr>
        <w:t>Authority of Commission to issue licences at a premium</w:t>
      </w:r>
      <w:r>
        <w:rPr>
          <w:noProof/>
        </w:rPr>
        <w:tab/>
      </w:r>
      <w:r>
        <w:rPr>
          <w:noProof/>
        </w:rPr>
        <w:fldChar w:fldCharType="begin"/>
      </w:r>
      <w:r>
        <w:rPr>
          <w:noProof/>
        </w:rPr>
        <w:instrText xml:space="preserve"> PAGEREF _Toc137029566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napToGrid w:val="0"/>
          <w:szCs w:val="22"/>
        </w:rPr>
        <w:t>41.</w:t>
      </w:r>
      <w:r>
        <w:rPr>
          <w:noProof/>
          <w:sz w:val="24"/>
          <w:szCs w:val="24"/>
        </w:rPr>
        <w:tab/>
      </w:r>
      <w:r>
        <w:rPr>
          <w:noProof/>
          <w:snapToGrid w:val="0"/>
          <w:szCs w:val="22"/>
        </w:rPr>
        <w:t>Authority of Commission to transfer licences etc. for a premium</w:t>
      </w:r>
      <w:r>
        <w:rPr>
          <w:noProof/>
        </w:rPr>
        <w:tab/>
      </w:r>
      <w:r>
        <w:rPr>
          <w:noProof/>
        </w:rPr>
        <w:fldChar w:fldCharType="begin"/>
      </w:r>
      <w:r>
        <w:rPr>
          <w:noProof/>
        </w:rPr>
        <w:instrText xml:space="preserve"> PAGEREF _Toc137029567 \h </w:instrText>
      </w:r>
      <w:r>
        <w:rPr>
          <w:noProof/>
        </w:rPr>
      </w:r>
      <w:r>
        <w:rPr>
          <w:noProof/>
        </w:rPr>
        <w:fldChar w:fldCharType="separate"/>
      </w:r>
      <w:r>
        <w:rPr>
          <w:noProof/>
        </w:rPr>
        <w:t>121</w:t>
      </w:r>
      <w:r>
        <w:rPr>
          <w:noProof/>
        </w:rPr>
        <w:fldChar w:fldCharType="end"/>
      </w:r>
    </w:p>
    <w:p>
      <w:pPr>
        <w:pStyle w:val="TOC7"/>
        <w:rPr>
          <w:noProof/>
          <w:sz w:val="24"/>
          <w:szCs w:val="24"/>
        </w:rPr>
      </w:pPr>
      <w:r>
        <w:rPr>
          <w:noProof/>
          <w:szCs w:val="24"/>
        </w:rPr>
        <w:t>Division 11 — Miscellaneous</w:t>
      </w:r>
      <w:r>
        <w:rPr>
          <w:noProof/>
        </w:rPr>
        <w:tab/>
      </w:r>
      <w:r>
        <w:rPr>
          <w:noProof/>
        </w:rPr>
        <w:fldChar w:fldCharType="begin"/>
      </w:r>
      <w:r>
        <w:rPr>
          <w:noProof/>
        </w:rPr>
        <w:instrText xml:space="preserve"> PAGEREF _Toc137029568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2"/>
        </w:rPr>
        <w:t>42.</w:t>
      </w:r>
      <w:r>
        <w:rPr>
          <w:noProof/>
          <w:sz w:val="24"/>
          <w:szCs w:val="24"/>
        </w:rPr>
        <w:tab/>
      </w:r>
      <w:r>
        <w:rPr>
          <w:noProof/>
          <w:szCs w:val="22"/>
        </w:rPr>
        <w:t>Notification to be given to Registrars</w:t>
      </w:r>
      <w:r>
        <w:rPr>
          <w:noProof/>
        </w:rPr>
        <w:tab/>
      </w:r>
      <w:r>
        <w:rPr>
          <w:noProof/>
        </w:rPr>
        <w:fldChar w:fldCharType="begin"/>
      </w:r>
      <w:r>
        <w:rPr>
          <w:noProof/>
        </w:rPr>
        <w:instrText xml:space="preserve"> PAGEREF _Toc137029569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napToGrid w:val="0"/>
          <w:szCs w:val="22"/>
        </w:rPr>
        <w:t>43.</w:t>
      </w:r>
      <w:r>
        <w:rPr>
          <w:noProof/>
          <w:sz w:val="24"/>
          <w:szCs w:val="24"/>
        </w:rPr>
        <w:tab/>
      </w:r>
      <w:r>
        <w:rPr>
          <w:noProof/>
          <w:snapToGrid w:val="0"/>
          <w:szCs w:val="22"/>
        </w:rPr>
        <w:t>Licensee to maintain facilities</w:t>
      </w:r>
      <w:r>
        <w:rPr>
          <w:noProof/>
        </w:rPr>
        <w:tab/>
      </w:r>
      <w:r>
        <w:rPr>
          <w:noProof/>
        </w:rPr>
        <w:fldChar w:fldCharType="begin"/>
      </w:r>
      <w:r>
        <w:rPr>
          <w:noProof/>
        </w:rPr>
        <w:instrText xml:space="preserve"> PAGEREF _Toc137029570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napToGrid w:val="0"/>
          <w:szCs w:val="22"/>
        </w:rPr>
        <w:t>44.</w:t>
      </w:r>
      <w:r>
        <w:rPr>
          <w:noProof/>
          <w:sz w:val="24"/>
          <w:szCs w:val="24"/>
        </w:rPr>
        <w:tab/>
      </w:r>
      <w:r>
        <w:rPr>
          <w:noProof/>
          <w:snapToGrid w:val="0"/>
          <w:szCs w:val="22"/>
        </w:rPr>
        <w:t>Licensee to notify change of circumstances</w:t>
      </w:r>
      <w:r>
        <w:rPr>
          <w:noProof/>
        </w:rPr>
        <w:tab/>
      </w:r>
      <w:r>
        <w:rPr>
          <w:noProof/>
        </w:rPr>
        <w:fldChar w:fldCharType="begin"/>
      </w:r>
      <w:r>
        <w:rPr>
          <w:noProof/>
        </w:rPr>
        <w:instrText xml:space="preserve"> PAGEREF _Toc137029571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napToGrid w:val="0"/>
          <w:szCs w:val="22"/>
        </w:rPr>
        <w:t>45.</w:t>
      </w:r>
      <w:r>
        <w:rPr>
          <w:noProof/>
          <w:sz w:val="24"/>
          <w:szCs w:val="24"/>
        </w:rPr>
        <w:tab/>
      </w:r>
      <w:r>
        <w:rPr>
          <w:noProof/>
          <w:snapToGrid w:val="0"/>
          <w:szCs w:val="22"/>
        </w:rPr>
        <w:t>Duplicate licences</w:t>
      </w:r>
      <w:r>
        <w:rPr>
          <w:noProof/>
        </w:rPr>
        <w:tab/>
      </w:r>
      <w:r>
        <w:rPr>
          <w:noProof/>
        </w:rPr>
        <w:fldChar w:fldCharType="begin"/>
      </w:r>
      <w:r>
        <w:rPr>
          <w:noProof/>
        </w:rPr>
        <w:instrText xml:space="preserve"> PAGEREF _Toc137029572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napToGrid w:val="0"/>
          <w:szCs w:val="22"/>
        </w:rPr>
        <w:t>46.</w:t>
      </w:r>
      <w:r>
        <w:rPr>
          <w:noProof/>
          <w:sz w:val="24"/>
          <w:szCs w:val="24"/>
        </w:rPr>
        <w:tab/>
      </w:r>
      <w:r>
        <w:rPr>
          <w:noProof/>
          <w:snapToGrid w:val="0"/>
          <w:szCs w:val="22"/>
        </w:rPr>
        <w:t>Meters</w:t>
      </w:r>
      <w:r>
        <w:rPr>
          <w:noProof/>
        </w:rPr>
        <w:tab/>
      </w:r>
      <w:r>
        <w:rPr>
          <w:noProof/>
        </w:rPr>
        <w:fldChar w:fldCharType="begin"/>
      </w:r>
      <w:r>
        <w:rPr>
          <w:noProof/>
        </w:rPr>
        <w:instrText xml:space="preserve"> PAGEREF _Toc137029573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napToGrid w:val="0"/>
          <w:szCs w:val="22"/>
        </w:rPr>
        <w:t>47.</w:t>
      </w:r>
      <w:r>
        <w:rPr>
          <w:noProof/>
          <w:sz w:val="24"/>
          <w:szCs w:val="24"/>
        </w:rPr>
        <w:tab/>
      </w:r>
      <w:r>
        <w:rPr>
          <w:noProof/>
          <w:snapToGrid w:val="0"/>
          <w:szCs w:val="22"/>
        </w:rPr>
        <w:t>Meter reading to be presumed correct</w:t>
      </w:r>
      <w:r>
        <w:rPr>
          <w:noProof/>
        </w:rPr>
        <w:tab/>
      </w:r>
      <w:r>
        <w:rPr>
          <w:noProof/>
        </w:rPr>
        <w:fldChar w:fldCharType="begin"/>
      </w:r>
      <w:r>
        <w:rPr>
          <w:noProof/>
        </w:rPr>
        <w:instrText xml:space="preserve"> PAGEREF _Toc137029574 \h </w:instrText>
      </w:r>
      <w:r>
        <w:rPr>
          <w:noProof/>
        </w:rPr>
      </w:r>
      <w:r>
        <w:rPr>
          <w:noProof/>
        </w:rPr>
        <w:fldChar w:fldCharType="separate"/>
      </w:r>
      <w:r>
        <w:rPr>
          <w:noProof/>
        </w:rPr>
        <w:t>124</w:t>
      </w:r>
      <w:r>
        <w:rPr>
          <w:noProof/>
        </w:rPr>
        <w:fldChar w:fldCharType="end"/>
      </w:r>
    </w:p>
    <w:p>
      <w:pPr>
        <w:pStyle w:val="TOC5"/>
        <w:rPr>
          <w:b w:val="0"/>
          <w:noProof/>
          <w:sz w:val="24"/>
          <w:szCs w:val="24"/>
        </w:rPr>
      </w:pPr>
      <w:r>
        <w:rPr>
          <w:noProof/>
          <w:szCs w:val="28"/>
        </w:rPr>
        <w:t>Appendix to Schedule 1</w:t>
      </w:r>
      <w:r>
        <w:rPr>
          <w:noProof/>
        </w:rPr>
        <w:tab/>
      </w:r>
      <w:r>
        <w:rPr>
          <w:noProof/>
        </w:rPr>
        <w:fldChar w:fldCharType="begin"/>
      </w:r>
      <w:r>
        <w:rPr>
          <w:noProof/>
        </w:rPr>
        <w:instrText xml:space="preserve"> PAGEREF _Toc137029575 \h </w:instrText>
      </w:r>
      <w:r>
        <w:rPr>
          <w:noProof/>
        </w:rPr>
      </w:r>
      <w:r>
        <w:rPr>
          <w:noProof/>
        </w:rPr>
        <w:fldChar w:fldCharType="separate"/>
      </w:r>
      <w:r>
        <w:rPr>
          <w:noProof/>
        </w:rPr>
        <w:t>125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_Toc137029577 \h </w:instrText>
      </w:r>
      <w:r>
        <w:rPr>
          <w:noProof/>
        </w:rPr>
      </w:r>
      <w:r>
        <w:rPr>
          <w:noProof/>
        </w:rPr>
        <w:fldChar w:fldCharType="separate"/>
      </w:r>
      <w:r>
        <w:rPr>
          <w:noProof/>
        </w:rPr>
        <w:t>127</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_Toc137029578 \h </w:instrText>
      </w:r>
      <w:r>
        <w:rPr>
          <w:noProof/>
        </w:rPr>
      </w:r>
      <w:r>
        <w:rPr>
          <w:noProof/>
        </w:rPr>
        <w:fldChar w:fldCharType="separate"/>
      </w:r>
      <w:r>
        <w:rPr>
          <w:noProof/>
        </w:rPr>
        <w:t>131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Rights in Water and Irrigation Act 1914 </w:t>
      </w:r>
    </w:p>
    <w:p>
      <w:pPr>
        <w:pStyle w:val="LongTitle"/>
        <w:rPr>
          <w:snapToGrid w:val="0"/>
        </w:rPr>
      </w:pPr>
      <w:r>
        <w:rPr>
          <w:snapToGrid w:val="0"/>
        </w:rPr>
        <w:t>An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s.4.] </w:t>
      </w:r>
    </w:p>
    <w:p>
      <w:pPr>
        <w:pStyle w:val="Heading2"/>
      </w:pPr>
      <w:bookmarkStart w:id="1" w:name="_Toc72643729"/>
      <w:bookmarkStart w:id="2" w:name="_Toc89777029"/>
      <w:bookmarkStart w:id="3" w:name="_Toc137029359"/>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4" w:name="_Toc422114362"/>
      <w:bookmarkStart w:id="5" w:name="_Toc504901500"/>
      <w:bookmarkStart w:id="6" w:name="_Toc524852890"/>
      <w:bookmarkStart w:id="7" w:name="_Toc137029360"/>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s.3.] </w:t>
      </w:r>
    </w:p>
    <w:p>
      <w:pPr>
        <w:pStyle w:val="Heading5"/>
        <w:rPr>
          <w:snapToGrid w:val="0"/>
        </w:rPr>
      </w:pPr>
      <w:bookmarkStart w:id="8" w:name="_Toc422114363"/>
      <w:bookmarkStart w:id="9" w:name="_Toc504901501"/>
      <w:bookmarkStart w:id="10" w:name="_Toc524852891"/>
      <w:bookmarkStart w:id="11" w:name="_Toc137029361"/>
      <w:r>
        <w:rPr>
          <w:rStyle w:val="CharSectno"/>
        </w:rPr>
        <w:t>2</w:t>
      </w:r>
      <w:r>
        <w:rPr>
          <w:snapToGrid w:val="0"/>
        </w:rPr>
        <w:t>.</w:t>
      </w:r>
      <w:r>
        <w:rPr>
          <w:snapToGrid w:val="0"/>
        </w:rPr>
        <w:tab/>
        <w:t>Interpretation</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w:t>
      </w:r>
      <w:r>
        <w:rPr>
          <w:b/>
        </w:rPr>
        <w:t>“</w:t>
      </w:r>
      <w:r>
        <w:rPr>
          <w:rStyle w:val="CharDefText"/>
        </w:rPr>
        <w:t>irrigation district</w:t>
      </w:r>
      <w:r>
        <w:rPr>
          <w:b/>
        </w:rPr>
        <w:t>”</w:t>
      </w:r>
      <w:r>
        <w:t xml:space="preserve"> constituted under this Act;</w:t>
      </w:r>
    </w:p>
    <w:p>
      <w:pPr>
        <w:pStyle w:val="Defstart"/>
      </w:pPr>
      <w:r>
        <w:rPr>
          <w:b/>
        </w:rPr>
        <w:tab/>
        <w:t>“</w:t>
      </w:r>
      <w:r>
        <w:rPr>
          <w:rStyle w:val="CharDefText"/>
        </w:rPr>
        <w:t>former Authority</w:t>
      </w:r>
      <w:r>
        <w:rPr>
          <w:b/>
        </w:rPr>
        <w:t>”</w:t>
      </w:r>
      <w:r>
        <w:t xml:space="preserve"> means the Water Authority of Western Australia under the </w:t>
      </w:r>
      <w:r>
        <w:rPr>
          <w:i/>
        </w:rPr>
        <w:t xml:space="preserve">Water Authority Act 1984 </w:t>
      </w:r>
      <w:r>
        <w:rPr>
          <w:i/>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s.3; amended by No. 25 of 1985 s. 275; No. 24 of 1987 s. 140; No. 73 of 1995 s. 113 and 140; No. 49 of 2000 s. 5 and 15.] </w:t>
      </w:r>
    </w:p>
    <w:p>
      <w:pPr>
        <w:pStyle w:val="Heading5"/>
        <w:rPr>
          <w:snapToGrid w:val="0"/>
        </w:rPr>
      </w:pPr>
      <w:bookmarkStart w:id="12" w:name="_Toc504901502"/>
      <w:bookmarkStart w:id="13" w:name="_Toc524852892"/>
      <w:bookmarkStart w:id="14" w:name="_Toc137029362"/>
      <w:r>
        <w:rPr>
          <w:rStyle w:val="CharSectno"/>
        </w:rPr>
        <w:t>3</w:t>
      </w:r>
      <w:r>
        <w:rPr>
          <w:snapToGrid w:val="0"/>
        </w:rPr>
        <w:t>.</w:t>
      </w:r>
      <w:r>
        <w:rPr>
          <w:snapToGrid w:val="0"/>
        </w:rPr>
        <w:tab/>
        <w:t>Meaning of “watercourse”</w:t>
      </w:r>
      <w:bookmarkEnd w:id="12"/>
      <w:bookmarkEnd w:id="13"/>
      <w:bookmarkEnd w:id="14"/>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s.6.]</w:t>
      </w:r>
    </w:p>
    <w:p>
      <w:pPr>
        <w:pStyle w:val="Footnotesection"/>
        <w:spacing w:before="480"/>
        <w:ind w:left="890" w:hanging="890"/>
      </w:pPr>
      <w:r>
        <w:tab/>
        <w:t xml:space="preserve">[Part II repealed by No. 73 of 1995 s.114.] </w:t>
      </w:r>
    </w:p>
    <w:p>
      <w:pPr>
        <w:pStyle w:val="Heading2"/>
      </w:pPr>
      <w:bookmarkStart w:id="15" w:name="_Toc72643733"/>
      <w:bookmarkStart w:id="16" w:name="_Toc89777033"/>
      <w:bookmarkStart w:id="17" w:name="_Toc137029363"/>
      <w:r>
        <w:rPr>
          <w:rStyle w:val="CharPartNo"/>
        </w:rPr>
        <w:t>Part III</w:t>
      </w:r>
      <w:r>
        <w:t> — </w:t>
      </w:r>
      <w:r>
        <w:rPr>
          <w:rStyle w:val="CharPartText"/>
        </w:rPr>
        <w:t>Control of water resources</w:t>
      </w:r>
      <w:bookmarkEnd w:id="15"/>
      <w:bookmarkEnd w:id="16"/>
      <w:bookmarkEnd w:id="17"/>
      <w:r>
        <w:t xml:space="preserve"> </w:t>
      </w:r>
    </w:p>
    <w:p>
      <w:pPr>
        <w:pStyle w:val="Footnoteheading"/>
        <w:rPr>
          <w:snapToGrid w:val="0"/>
        </w:rPr>
      </w:pPr>
      <w:r>
        <w:rPr>
          <w:snapToGrid w:val="0"/>
        </w:rPr>
        <w:tab/>
        <w:t xml:space="preserve">[Heading inserted by No. 119 of 1984 s.3; amended by No. 49 of 2000 s.17.] </w:t>
      </w:r>
    </w:p>
    <w:p>
      <w:pPr>
        <w:pStyle w:val="Heading3"/>
        <w:rPr>
          <w:snapToGrid w:val="0"/>
        </w:rPr>
      </w:pPr>
      <w:bookmarkStart w:id="18" w:name="_Toc72643734"/>
      <w:bookmarkStart w:id="19" w:name="_Toc89777034"/>
      <w:bookmarkStart w:id="20" w:name="_Toc137029364"/>
      <w:r>
        <w:rPr>
          <w:rStyle w:val="CharDivNo"/>
        </w:rPr>
        <w:t>Division 1</w:t>
      </w:r>
      <w:r>
        <w:rPr>
          <w:snapToGrid w:val="0"/>
        </w:rPr>
        <w:t> — </w:t>
      </w:r>
      <w:r>
        <w:rPr>
          <w:rStyle w:val="CharDivText"/>
        </w:rPr>
        <w:t>Objects and application of this Part</w:t>
      </w:r>
      <w:bookmarkEnd w:id="18"/>
      <w:bookmarkEnd w:id="19"/>
      <w:bookmarkEnd w:id="20"/>
      <w:r>
        <w:rPr>
          <w:snapToGrid w:val="0"/>
        </w:rPr>
        <w:t xml:space="preserve"> </w:t>
      </w:r>
    </w:p>
    <w:p>
      <w:pPr>
        <w:pStyle w:val="Footnoteheading"/>
        <w:rPr>
          <w:snapToGrid w:val="0"/>
        </w:rPr>
      </w:pPr>
      <w:r>
        <w:rPr>
          <w:snapToGrid w:val="0"/>
        </w:rPr>
        <w:tab/>
        <w:t xml:space="preserve">[Heading inserted by No. 49 of 2000 s.7.] </w:t>
      </w:r>
    </w:p>
    <w:p>
      <w:pPr>
        <w:pStyle w:val="Heading5"/>
        <w:rPr>
          <w:snapToGrid w:val="0"/>
        </w:rPr>
      </w:pPr>
      <w:bookmarkStart w:id="21" w:name="_Toc504901503"/>
      <w:bookmarkStart w:id="22" w:name="_Toc524852893"/>
      <w:bookmarkStart w:id="23" w:name="_Toc137029365"/>
      <w:r>
        <w:rPr>
          <w:rStyle w:val="CharSectno"/>
        </w:rPr>
        <w:t>4</w:t>
      </w:r>
      <w:r>
        <w:rPr>
          <w:snapToGrid w:val="0"/>
        </w:rPr>
        <w:t>.</w:t>
      </w:r>
      <w:r>
        <w:rPr>
          <w:snapToGrid w:val="0"/>
        </w:rPr>
        <w:tab/>
        <w:t>Objects</w:t>
      </w:r>
      <w:bookmarkEnd w:id="21"/>
      <w:bookmarkEnd w:id="22"/>
      <w:bookmarkEnd w:id="23"/>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s.7.]</w:t>
      </w:r>
    </w:p>
    <w:p>
      <w:pPr>
        <w:pStyle w:val="Heading5"/>
      </w:pPr>
      <w:bookmarkStart w:id="24" w:name="_Toc504901504"/>
      <w:bookmarkStart w:id="25" w:name="_Toc524852894"/>
      <w:bookmarkStart w:id="26" w:name="_Toc137029366"/>
      <w:r>
        <w:rPr>
          <w:rStyle w:val="CharSectno"/>
        </w:rPr>
        <w:t>4A</w:t>
      </w:r>
      <w:r>
        <w:rPr>
          <w:snapToGrid w:val="0"/>
        </w:rPr>
        <w:t>.</w:t>
      </w:r>
      <w:r>
        <w:rPr>
          <w:snapToGrid w:val="0"/>
        </w:rPr>
        <w:tab/>
      </w:r>
      <w:r>
        <w:t>Meaning of “watercourse” in this Part</w:t>
      </w:r>
      <w:bookmarkEnd w:id="24"/>
      <w:bookmarkEnd w:id="25"/>
      <w:bookmarkEnd w:id="26"/>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s.7.]</w:t>
      </w:r>
    </w:p>
    <w:p>
      <w:pPr>
        <w:pStyle w:val="Heading5"/>
        <w:spacing w:before="180"/>
        <w:rPr>
          <w:snapToGrid w:val="0"/>
        </w:rPr>
      </w:pPr>
      <w:bookmarkStart w:id="27" w:name="_Toc504901505"/>
      <w:bookmarkStart w:id="28" w:name="_Toc524852895"/>
      <w:bookmarkStart w:id="29" w:name="_Toc137029367"/>
      <w:r>
        <w:rPr>
          <w:rStyle w:val="CharSectno"/>
        </w:rPr>
        <w:t>5</w:t>
      </w:r>
      <w:r>
        <w:rPr>
          <w:snapToGrid w:val="0"/>
        </w:rPr>
        <w:t>.</w:t>
      </w:r>
      <w:r>
        <w:rPr>
          <w:snapToGrid w:val="0"/>
        </w:rPr>
        <w:tab/>
        <w:t>Waters to which this Part does not apply</w:t>
      </w:r>
      <w:bookmarkEnd w:id="27"/>
      <w:bookmarkEnd w:id="28"/>
      <w:bookmarkEnd w:id="29"/>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s.7.]</w:t>
      </w:r>
    </w:p>
    <w:p>
      <w:pPr>
        <w:pStyle w:val="Heading3"/>
        <w:rPr>
          <w:snapToGrid w:val="0"/>
        </w:rPr>
      </w:pPr>
      <w:bookmarkStart w:id="30" w:name="_Toc72643738"/>
      <w:bookmarkStart w:id="31" w:name="_Toc89777038"/>
      <w:bookmarkStart w:id="32" w:name="_Toc137029368"/>
      <w:r>
        <w:rPr>
          <w:rStyle w:val="CharDivNo"/>
        </w:rPr>
        <w:t>Division 1A</w:t>
      </w:r>
      <w:r>
        <w:rPr>
          <w:snapToGrid w:val="0"/>
        </w:rPr>
        <w:t> — </w:t>
      </w:r>
      <w:r>
        <w:rPr>
          <w:rStyle w:val="CharDivText"/>
        </w:rPr>
        <w:t>Ownership and control of waters</w:t>
      </w:r>
      <w:bookmarkEnd w:id="30"/>
      <w:bookmarkEnd w:id="31"/>
      <w:bookmarkEnd w:id="32"/>
      <w:r>
        <w:rPr>
          <w:snapToGrid w:val="0"/>
        </w:rPr>
        <w:t xml:space="preserve"> </w:t>
      </w:r>
    </w:p>
    <w:p>
      <w:pPr>
        <w:pStyle w:val="Footnoteheading"/>
        <w:rPr>
          <w:snapToGrid w:val="0"/>
        </w:rPr>
      </w:pPr>
      <w:r>
        <w:rPr>
          <w:snapToGrid w:val="0"/>
        </w:rPr>
        <w:tab/>
        <w:t xml:space="preserve">[Heading inserted by No. 49 of 2000 s.18.] </w:t>
      </w:r>
    </w:p>
    <w:p>
      <w:pPr>
        <w:pStyle w:val="Heading5"/>
        <w:rPr>
          <w:snapToGrid w:val="0"/>
        </w:rPr>
      </w:pPr>
      <w:bookmarkStart w:id="33" w:name="_Toc504901506"/>
      <w:bookmarkStart w:id="34" w:name="_Toc524852896"/>
      <w:bookmarkStart w:id="35" w:name="_Toc137029369"/>
      <w:r>
        <w:rPr>
          <w:rStyle w:val="CharSectno"/>
        </w:rPr>
        <w:t>5A</w:t>
      </w:r>
      <w:r>
        <w:rPr>
          <w:snapToGrid w:val="0"/>
        </w:rPr>
        <w:t>.</w:t>
      </w:r>
      <w:r>
        <w:rPr>
          <w:snapToGrid w:val="0"/>
        </w:rPr>
        <w:tab/>
        <w:t>Natural waters vest in Crown</w:t>
      </w:r>
      <w:bookmarkEnd w:id="33"/>
      <w:bookmarkEnd w:id="34"/>
      <w:bookmarkEnd w:id="35"/>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pPr>
      <w:r>
        <w:tab/>
        <w:t>[Section 5A inserted by No. 49 of 2000 s.18.]</w:t>
      </w:r>
    </w:p>
    <w:p>
      <w:pPr>
        <w:pStyle w:val="Heading5"/>
        <w:rPr>
          <w:snapToGrid w:val="0"/>
        </w:rPr>
      </w:pPr>
      <w:bookmarkStart w:id="36" w:name="_Toc504901507"/>
      <w:bookmarkStart w:id="37" w:name="_Toc524852897"/>
      <w:bookmarkStart w:id="38" w:name="_Toc137029370"/>
      <w:r>
        <w:rPr>
          <w:rStyle w:val="CharSectno"/>
        </w:rPr>
        <w:t>5B</w:t>
      </w:r>
      <w:r>
        <w:rPr>
          <w:snapToGrid w:val="0"/>
        </w:rPr>
        <w:t>.</w:t>
      </w:r>
      <w:r>
        <w:rPr>
          <w:snapToGrid w:val="0"/>
        </w:rPr>
        <w:tab/>
        <w:t>Saving for works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spacing w:before="60"/>
      </w:pPr>
      <w:r>
        <w:rPr>
          <w:b/>
        </w:rPr>
        <w:tab/>
        <w:t>“</w:t>
      </w:r>
      <w:r>
        <w:rPr>
          <w:rStyle w:val="CharDefText"/>
        </w:rPr>
        <w:t>diminished</w:t>
      </w:r>
      <w:r>
        <w:rPr>
          <w:b/>
        </w:rPr>
        <w:t>”</w:t>
      </w:r>
      <w:r>
        <w:t xml:space="preserve"> means —</w:t>
      </w:r>
    </w:p>
    <w:p>
      <w:pPr>
        <w:pStyle w:val="Defpara"/>
        <w:spacing w:before="60"/>
      </w:pPr>
      <w:r>
        <w:tab/>
        <w:t>(a)</w:t>
      </w:r>
      <w:r>
        <w:tab/>
        <w:t>sensibly diminished; or</w:t>
      </w:r>
    </w:p>
    <w:p>
      <w:pPr>
        <w:pStyle w:val="Defpara"/>
        <w:spacing w:before="60"/>
      </w:pPr>
      <w:r>
        <w:tab/>
        <w:t>(b)</w:t>
      </w:r>
      <w:r>
        <w:tab/>
        <w:t>if local by</w:t>
      </w:r>
      <w:r>
        <w:noBreakHyphen/>
        <w:t>laws prescribe a greater diminution of the flow or amount of water for the purposes of this section, diminished to a greater extent than is so prescribed.</w:t>
      </w:r>
    </w:p>
    <w:p>
      <w:pPr>
        <w:pStyle w:val="Footnotesection"/>
        <w:spacing w:before="100"/>
        <w:ind w:left="890" w:hanging="890"/>
      </w:pPr>
      <w:r>
        <w:tab/>
        <w:t>[Section 5B inserted by No. 49 of 2000 s.18.]</w:t>
      </w:r>
    </w:p>
    <w:p>
      <w:pPr>
        <w:pStyle w:val="Heading5"/>
        <w:rPr>
          <w:snapToGrid w:val="0"/>
        </w:rPr>
      </w:pPr>
      <w:bookmarkStart w:id="39" w:name="_Toc504901508"/>
      <w:bookmarkStart w:id="40" w:name="_Toc524852898"/>
      <w:bookmarkStart w:id="41" w:name="_Toc137029371"/>
      <w:r>
        <w:rPr>
          <w:rStyle w:val="CharSectno"/>
        </w:rPr>
        <w:t>5C</w:t>
      </w:r>
      <w:r>
        <w:rPr>
          <w:snapToGrid w:val="0"/>
        </w:rPr>
        <w:t>.</w:t>
      </w:r>
      <w:r>
        <w:rPr>
          <w:snapToGrid w:val="0"/>
        </w:rPr>
        <w:tab/>
        <w:t>Unauthorised taking of water prohibited</w:t>
      </w:r>
      <w:bookmarkEnd w:id="39"/>
      <w:bookmarkEnd w:id="40"/>
      <w:bookmarkEnd w:id="41"/>
      <w:r>
        <w:rPr>
          <w:snapToGrid w:val="0"/>
        </w:rPr>
        <w:t xml:space="preserve"> </w:t>
      </w:r>
    </w:p>
    <w:p>
      <w:pPr>
        <w:pStyle w:val="Subsection"/>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water from any watercourse, wetland or underground water source to which this section applies; or</w:t>
      </w:r>
    </w:p>
    <w:p>
      <w:pPr>
        <w:pStyle w:val="Indenta"/>
        <w:spacing w:before="60"/>
        <w:rPr>
          <w:snapToGrid w:val="0"/>
        </w:rPr>
      </w:pPr>
      <w:r>
        <w:rPr>
          <w:snapToGrid w:val="0"/>
        </w:rPr>
        <w:tab/>
        <w:t>(b)</w:t>
      </w:r>
      <w:r>
        <w:rPr>
          <w:snapToGrid w:val="0"/>
        </w:rPr>
        <w:tab/>
        <w:t>cause or permit any of those things to be done,</w:t>
      </w:r>
    </w:p>
    <w:p>
      <w:pPr>
        <w:pStyle w:val="Subsection"/>
        <w:spacing w:before="60"/>
        <w:rPr>
          <w:snapToGrid w:val="0"/>
        </w:rPr>
      </w:pPr>
      <w:r>
        <w:rPr>
          <w:snapToGrid w:val="0"/>
        </w:rPr>
        <w:tab/>
      </w:r>
      <w:r>
        <w:rPr>
          <w:snapToGrid w:val="0"/>
        </w:rPr>
        <w:tab/>
        <w:t>except under and in accordance with — </w:t>
      </w:r>
    </w:p>
    <w:p>
      <w:pPr>
        <w:pStyle w:val="Indenta"/>
        <w:spacing w:before="60"/>
        <w:rPr>
          <w:snapToGrid w:val="0"/>
        </w:rPr>
      </w:pPr>
      <w:r>
        <w:rPr>
          <w:snapToGrid w:val="0"/>
        </w:rPr>
        <w:tab/>
        <w:t>(c)</w:t>
      </w:r>
      <w:r>
        <w:rPr>
          <w:snapToGrid w:val="0"/>
        </w:rPr>
        <w:tab/>
        <w:t>a right conferred by — </w:t>
      </w:r>
    </w:p>
    <w:p>
      <w:pPr>
        <w:pStyle w:val="Indenti"/>
        <w:spacing w:before="60"/>
        <w:rPr>
          <w:snapToGrid w:val="0"/>
        </w:rPr>
      </w:pPr>
      <w:r>
        <w:rPr>
          <w:snapToGrid w:val="0"/>
        </w:rPr>
        <w:tab/>
        <w:t>(i)</w:t>
      </w:r>
      <w:r>
        <w:rPr>
          <w:snapToGrid w:val="0"/>
        </w:rPr>
        <w:tab/>
        <w:t xml:space="preserve">section 9, 10, 20, 21, 22 or 25A; </w:t>
      </w:r>
    </w:p>
    <w:p>
      <w:pPr>
        <w:pStyle w:val="Indenti"/>
        <w:spacing w:before="60"/>
        <w:rPr>
          <w:snapToGrid w:val="0"/>
        </w:rPr>
      </w:pPr>
      <w:r>
        <w:rPr>
          <w:snapToGrid w:val="0"/>
        </w:rPr>
        <w:tab/>
        <w:t>(ii)</w:t>
      </w:r>
      <w:r>
        <w:rPr>
          <w:snapToGrid w:val="0"/>
        </w:rPr>
        <w:tab/>
        <w:t>a local by</w:t>
      </w:r>
      <w:r>
        <w:rPr>
          <w:snapToGrid w:val="0"/>
        </w:rPr>
        <w:noBreakHyphen/>
        <w:t>law of the kind referred to in section 26L(3)(d); or</w:t>
      </w:r>
    </w:p>
    <w:p>
      <w:pPr>
        <w:pStyle w:val="Indenti"/>
        <w:spacing w:before="60"/>
        <w:rPr>
          <w:snapToGrid w:val="0"/>
        </w:rPr>
      </w:pPr>
      <w:r>
        <w:rPr>
          <w:snapToGrid w:val="0"/>
        </w:rPr>
        <w:tab/>
        <w:t>(iii)</w:t>
      </w:r>
      <w:r>
        <w:rPr>
          <w:snapToGrid w:val="0"/>
        </w:rPr>
        <w:tab/>
        <w:t>another written law;</w:t>
      </w:r>
    </w:p>
    <w:p>
      <w:pPr>
        <w:pStyle w:val="Indenta"/>
        <w:spacing w:before="60"/>
      </w:pPr>
      <w:r>
        <w:tab/>
      </w:r>
      <w:r>
        <w:tab/>
        <w:t>or</w:t>
      </w:r>
    </w:p>
    <w:p>
      <w:pPr>
        <w:pStyle w:val="Indenta"/>
        <w:spacing w:before="60"/>
      </w:pPr>
      <w:r>
        <w:tab/>
        <w:t>(d)</w:t>
      </w:r>
      <w:r>
        <w:tab/>
        <w:t>a licence under this section granted by the Commission in accordance with Schedule 1.</w:t>
      </w:r>
    </w:p>
    <w:p>
      <w:pPr>
        <w:pStyle w:val="Penstart"/>
        <w:spacing w:before="60"/>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spacing w:before="60"/>
        <w:rPr>
          <w:snapToGrid w:val="0"/>
        </w:rPr>
      </w:pPr>
      <w:r>
        <w:rPr>
          <w:snapToGrid w:val="0"/>
        </w:rPr>
        <w:tab/>
        <w:t>(a)</w:t>
      </w:r>
      <w:r>
        <w:rPr>
          <w:snapToGrid w:val="0"/>
        </w:rPr>
        <w:tab/>
        <w:t>a watercourse or wetland to which Division 1B applies;</w:t>
      </w:r>
    </w:p>
    <w:p>
      <w:pPr>
        <w:pStyle w:val="Indenta"/>
        <w:spacing w:before="60"/>
        <w:rPr>
          <w:snapToGrid w:val="0"/>
        </w:rPr>
      </w:pPr>
      <w:r>
        <w:rPr>
          <w:snapToGrid w:val="0"/>
        </w:rPr>
        <w:tab/>
        <w:t>(b)</w:t>
      </w:r>
      <w:r>
        <w:rPr>
          <w:snapToGrid w:val="0"/>
        </w:rPr>
        <w:tab/>
        <w:t>a watercourse or wetland to which Division 2 applies if it is — </w:t>
      </w:r>
    </w:p>
    <w:p>
      <w:pPr>
        <w:pStyle w:val="Indenti"/>
        <w:spacing w:before="60"/>
        <w:rPr>
          <w:snapToGrid w:val="0"/>
        </w:rPr>
      </w:pPr>
      <w:r>
        <w:rPr>
          <w:snapToGrid w:val="0"/>
          <w:spacing w:val="-4"/>
        </w:rPr>
        <w:tab/>
        <w:t>(i)</w:t>
      </w:r>
      <w:r>
        <w:rPr>
          <w:snapToGrid w:val="0"/>
          <w:spacing w:val="-4"/>
        </w:rPr>
        <w:tab/>
        <w:t>prescribed by the regulations to be subject to the operation of this section; or</w:t>
      </w:r>
    </w:p>
    <w:p>
      <w:pPr>
        <w:pStyle w:val="Indenti"/>
        <w:spacing w:before="60"/>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pPr>
      <w:r>
        <w:tab/>
        <w:t>[Section 5C inserted by No. 49 of 2000 s.18.]</w:t>
      </w:r>
    </w:p>
    <w:p>
      <w:pPr>
        <w:pStyle w:val="Heading5"/>
        <w:rPr>
          <w:snapToGrid w:val="0"/>
        </w:rPr>
      </w:pPr>
      <w:bookmarkStart w:id="42" w:name="_Toc504901509"/>
      <w:bookmarkStart w:id="43" w:name="_Toc524852899"/>
      <w:bookmarkStart w:id="44" w:name="_Toc137029372"/>
      <w:r>
        <w:rPr>
          <w:rStyle w:val="CharSectno"/>
        </w:rPr>
        <w:t>5D</w:t>
      </w:r>
      <w:r>
        <w:rPr>
          <w:snapToGrid w:val="0"/>
        </w:rPr>
        <w:t>.</w:t>
      </w:r>
      <w:r>
        <w:rPr>
          <w:snapToGrid w:val="0"/>
        </w:rPr>
        <w:tab/>
        <w:t>Rights cannot be acquired by length of use</w:t>
      </w:r>
      <w:bookmarkEnd w:id="42"/>
      <w:bookmarkEnd w:id="43"/>
      <w:bookmarkEnd w:id="44"/>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80"/>
        <w:rPr>
          <w:snapToGrid w:val="0"/>
        </w:rPr>
      </w:pPr>
      <w:r>
        <w:rPr>
          <w:snapToGrid w:val="0"/>
        </w:rPr>
        <w:tab/>
      </w:r>
      <w:r>
        <w:rPr>
          <w:snapToGrid w:val="0"/>
        </w:rPr>
        <w:tab/>
        <w:t>cannot be acquired by any person, by length of time of use or otherwise, except under this Act or any other written law.</w:t>
      </w:r>
    </w:p>
    <w:p>
      <w:pPr>
        <w:pStyle w:val="Footnotesection"/>
      </w:pPr>
      <w:r>
        <w:tab/>
        <w:t>[Section 5D inserted by No. 49 of 2000 s.18.]</w:t>
      </w:r>
    </w:p>
    <w:p>
      <w:pPr>
        <w:pStyle w:val="Heading5"/>
      </w:pPr>
      <w:bookmarkStart w:id="45" w:name="_Toc504901510"/>
      <w:bookmarkStart w:id="46" w:name="_Toc524852900"/>
      <w:bookmarkStart w:id="47" w:name="_Toc137029373"/>
      <w:r>
        <w:rPr>
          <w:rStyle w:val="CharSectno"/>
        </w:rPr>
        <w:t>5E</w:t>
      </w:r>
      <w:r>
        <w:t>.</w:t>
      </w:r>
      <w:r>
        <w:tab/>
        <w:t>Civil remedy where unlawful taking of water or degradation of water resource</w:t>
      </w:r>
      <w:bookmarkEnd w:id="45"/>
      <w:bookmarkEnd w:id="46"/>
      <w:bookmarkEnd w:id="47"/>
    </w:p>
    <w:p>
      <w:pPr>
        <w:pStyle w:val="Subsection"/>
      </w:pPr>
      <w:r>
        <w:tab/>
        <w:t>(1)</w:t>
      </w:r>
      <w:r>
        <w:tab/>
        <w:t xml:space="preserve">Subsection (2) applies if — </w:t>
      </w:r>
    </w:p>
    <w:p>
      <w:pPr>
        <w:pStyle w:val="Indenta"/>
      </w:pPr>
      <w:r>
        <w:tab/>
        <w:t>(a)</w:t>
      </w:r>
      <w:r>
        <w:tab/>
        <w:t>a person contravenes section 5C and</w:t>
      </w:r>
    </w:p>
    <w:p>
      <w:pPr>
        <w:pStyle w:val="Indenta"/>
      </w:pPr>
      <w:r>
        <w:tab/>
      </w:r>
      <w:r>
        <w:tab/>
        <w:t xml:space="preserve">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pPr>
      <w:r>
        <w:tab/>
        <w:t>[Section 5E inserted by No. 49 of 2000 s.18.]</w:t>
      </w:r>
    </w:p>
    <w:p>
      <w:pPr>
        <w:pStyle w:val="Heading3"/>
        <w:rPr>
          <w:snapToGrid w:val="0"/>
        </w:rPr>
      </w:pPr>
      <w:bookmarkStart w:id="48" w:name="_Toc72643744"/>
      <w:bookmarkStart w:id="49" w:name="_Toc89777044"/>
      <w:bookmarkStart w:id="50" w:name="_Toc137029374"/>
      <w:r>
        <w:rPr>
          <w:rStyle w:val="CharDivNo"/>
        </w:rPr>
        <w:t>Division 1B</w:t>
      </w:r>
      <w:r>
        <w:rPr>
          <w:snapToGrid w:val="0"/>
        </w:rPr>
        <w:t> — </w:t>
      </w:r>
      <w:r>
        <w:rPr>
          <w:rStyle w:val="CharDivText"/>
        </w:rPr>
        <w:t>Certain surface waters</w:t>
      </w:r>
      <w:bookmarkEnd w:id="48"/>
      <w:bookmarkEnd w:id="49"/>
      <w:bookmarkEnd w:id="50"/>
      <w:r>
        <w:rPr>
          <w:rStyle w:val="CharDivText"/>
        </w:rPr>
        <w:t xml:space="preserve"> </w:t>
      </w:r>
    </w:p>
    <w:p>
      <w:pPr>
        <w:pStyle w:val="Footnoteheading"/>
        <w:rPr>
          <w:snapToGrid w:val="0"/>
        </w:rPr>
      </w:pPr>
      <w:r>
        <w:rPr>
          <w:snapToGrid w:val="0"/>
        </w:rPr>
        <w:tab/>
        <w:t xml:space="preserve">[Heading inserted by No. 119 of 1984 s.3; amended by No. 49 of 2000 s.19.] </w:t>
      </w:r>
    </w:p>
    <w:p>
      <w:pPr>
        <w:pStyle w:val="Heading5"/>
        <w:rPr>
          <w:snapToGrid w:val="0"/>
        </w:rPr>
      </w:pPr>
      <w:bookmarkStart w:id="51" w:name="_Toc422114364"/>
      <w:bookmarkStart w:id="52" w:name="_Toc504901511"/>
      <w:bookmarkStart w:id="53" w:name="_Toc524852901"/>
      <w:bookmarkStart w:id="54" w:name="_Toc137029375"/>
      <w:r>
        <w:rPr>
          <w:rStyle w:val="CharSectno"/>
        </w:rPr>
        <w:t>6</w:t>
      </w:r>
      <w:r>
        <w:rPr>
          <w:snapToGrid w:val="0"/>
        </w:rPr>
        <w:t>.</w:t>
      </w:r>
      <w:r>
        <w:rPr>
          <w:snapToGrid w:val="0"/>
        </w:rPr>
        <w:tab/>
        <w:t>Application of Division</w:t>
      </w:r>
      <w:bookmarkEnd w:id="51"/>
      <w:bookmarkEnd w:id="52"/>
      <w:bookmarkEnd w:id="53"/>
      <w:bookmarkEnd w:id="5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keepNext/>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s.3; amended by No. 14 of 1996 s.4; No. 49 of 2000 ss.14(2) and (3), 15 and 20.] </w:t>
      </w:r>
    </w:p>
    <w:p>
      <w:pPr>
        <w:pStyle w:val="Heading5"/>
        <w:rPr>
          <w:snapToGrid w:val="0"/>
        </w:rPr>
      </w:pPr>
      <w:bookmarkStart w:id="55" w:name="_Toc422114365"/>
      <w:bookmarkStart w:id="56" w:name="_Toc504901512"/>
      <w:bookmarkStart w:id="57" w:name="_Toc524852902"/>
      <w:bookmarkStart w:id="58" w:name="_Toc137029376"/>
      <w:r>
        <w:rPr>
          <w:rStyle w:val="CharSectno"/>
        </w:rPr>
        <w:t>7</w:t>
      </w:r>
      <w:r>
        <w:rPr>
          <w:snapToGrid w:val="0"/>
        </w:rPr>
        <w:t>.</w:t>
      </w:r>
      <w:r>
        <w:rPr>
          <w:snapToGrid w:val="0"/>
        </w:rPr>
        <w:tab/>
        <w:t>Saving</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pPr>
      <w:r>
        <w:tab/>
        <w:t xml:space="preserve">[Section 7 inserted by No. 119 of 1984 s.3.] </w:t>
      </w:r>
    </w:p>
    <w:p>
      <w:pPr>
        <w:pStyle w:val="Ednotesection"/>
      </w:pPr>
      <w:r>
        <w:t>[</w:t>
      </w:r>
      <w:r>
        <w:rPr>
          <w:b/>
        </w:rPr>
        <w:t>8.</w:t>
      </w:r>
      <w:r>
        <w:tab/>
        <w:t>Repealed by No. 49 of 2000 s.21.]</w:t>
      </w:r>
    </w:p>
    <w:p>
      <w:pPr>
        <w:pStyle w:val="Heading5"/>
        <w:rPr>
          <w:snapToGrid w:val="0"/>
        </w:rPr>
      </w:pPr>
      <w:bookmarkStart w:id="59" w:name="_Toc422114367"/>
      <w:bookmarkStart w:id="60" w:name="_Toc504901513"/>
      <w:bookmarkStart w:id="61" w:name="_Toc524852903"/>
      <w:bookmarkStart w:id="62" w:name="_Toc137029377"/>
      <w:r>
        <w:rPr>
          <w:rStyle w:val="CharSectno"/>
        </w:rPr>
        <w:t>9</w:t>
      </w:r>
      <w:r>
        <w:rPr>
          <w:snapToGrid w:val="0"/>
        </w:rPr>
        <w:t>.</w:t>
      </w:r>
      <w:r>
        <w:rPr>
          <w:snapToGrid w:val="0"/>
        </w:rPr>
        <w:tab/>
        <w:t>Riparian right defined</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pPr>
      <w:r>
        <w:tab/>
        <w:t xml:space="preserve">[Section 9 inserted by No. 119 of 1984 s.3; amended by No. 49 of 2000 ss.8, 15 and 22.] </w:t>
      </w:r>
    </w:p>
    <w:p>
      <w:pPr>
        <w:pStyle w:val="Heading5"/>
        <w:rPr>
          <w:snapToGrid w:val="0"/>
        </w:rPr>
      </w:pPr>
      <w:bookmarkStart w:id="63" w:name="_Toc422114368"/>
      <w:bookmarkStart w:id="64" w:name="_Toc504901514"/>
      <w:bookmarkStart w:id="65" w:name="_Toc524852904"/>
      <w:bookmarkStart w:id="66" w:name="_Toc137029378"/>
      <w:r>
        <w:rPr>
          <w:rStyle w:val="CharSectno"/>
        </w:rPr>
        <w:t>10</w:t>
      </w:r>
      <w:r>
        <w:rPr>
          <w:snapToGrid w:val="0"/>
        </w:rPr>
        <w:t>.</w:t>
      </w:r>
      <w:r>
        <w:rPr>
          <w:snapToGrid w:val="0"/>
        </w:rPr>
        <w:tab/>
        <w:t>Other rights to water</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s.3; amended by No. 49 of 2000 ss.14(2), 15 and 23.] </w:t>
      </w:r>
    </w:p>
    <w:p>
      <w:pPr>
        <w:pStyle w:val="Heading5"/>
        <w:rPr>
          <w:snapToGrid w:val="0"/>
        </w:rPr>
      </w:pPr>
      <w:bookmarkStart w:id="67" w:name="_Toc422114369"/>
      <w:bookmarkStart w:id="68" w:name="_Toc504901515"/>
      <w:bookmarkStart w:id="69" w:name="_Toc524852905"/>
      <w:bookmarkStart w:id="70" w:name="_Toc137029379"/>
      <w:r>
        <w:rPr>
          <w:rStyle w:val="CharSectno"/>
        </w:rPr>
        <w:t>11</w:t>
      </w:r>
      <w:r>
        <w:rPr>
          <w:snapToGrid w:val="0"/>
        </w:rPr>
        <w:t>.</w:t>
      </w:r>
      <w:r>
        <w:rPr>
          <w:snapToGrid w:val="0"/>
        </w:rPr>
        <w:tab/>
      </w:r>
      <w:bookmarkEnd w:id="67"/>
      <w:r>
        <w:t>Works for purposes of section 10</w:t>
      </w:r>
      <w:bookmarkEnd w:id="68"/>
      <w:bookmarkEnd w:id="69"/>
      <w:bookmarkEnd w:id="70"/>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s.24.] </w:t>
      </w:r>
    </w:p>
    <w:p>
      <w:pPr>
        <w:pStyle w:val="Ednotesection"/>
      </w:pPr>
      <w:r>
        <w:t>[</w:t>
      </w:r>
      <w:r>
        <w:rPr>
          <w:b/>
        </w:rPr>
        <w:t>12.</w:t>
      </w:r>
      <w:r>
        <w:tab/>
        <w:t>Repealed by No. 49 of 2000 s.25.]</w:t>
      </w:r>
    </w:p>
    <w:p>
      <w:pPr>
        <w:pStyle w:val="Ednotesection"/>
      </w:pPr>
      <w:r>
        <w:t>[</w:t>
      </w:r>
      <w:r>
        <w:rPr>
          <w:b/>
        </w:rPr>
        <w:t>13.</w:t>
      </w:r>
      <w:r>
        <w:tab/>
        <w:t>Repealed by No. 49 of 2000 s.26.]</w:t>
      </w:r>
    </w:p>
    <w:p>
      <w:pPr>
        <w:pStyle w:val="Ednotesection"/>
      </w:pPr>
      <w:r>
        <w:t>[</w:t>
      </w:r>
      <w:r>
        <w:rPr>
          <w:b/>
        </w:rPr>
        <w:t>14</w:t>
      </w:r>
      <w:r>
        <w:t>.</w:t>
      </w:r>
      <w:r>
        <w:tab/>
        <w:t>Repealed by No. 49 of 2000 s.56.]</w:t>
      </w:r>
    </w:p>
    <w:p>
      <w:pPr>
        <w:pStyle w:val="Heading5"/>
        <w:rPr>
          <w:snapToGrid w:val="0"/>
        </w:rPr>
      </w:pPr>
      <w:bookmarkStart w:id="71" w:name="_Toc422114373"/>
      <w:bookmarkStart w:id="72" w:name="_Toc504901516"/>
      <w:bookmarkStart w:id="73" w:name="_Toc524852906"/>
      <w:bookmarkStart w:id="74" w:name="_Toc137029380"/>
      <w:r>
        <w:rPr>
          <w:rStyle w:val="CharSectno"/>
        </w:rPr>
        <w:t>15</w:t>
      </w:r>
      <w:r>
        <w:rPr>
          <w:snapToGrid w:val="0"/>
        </w:rPr>
        <w:t>.</w:t>
      </w:r>
      <w:r>
        <w:rPr>
          <w:snapToGrid w:val="0"/>
        </w:rPr>
        <w:tab/>
        <w:t xml:space="preserve">The </w:t>
      </w:r>
      <w:r>
        <w:rPr>
          <w:i/>
          <w:snapToGrid w:val="0"/>
        </w:rPr>
        <w:t>alveus</w:t>
      </w:r>
      <w:r>
        <w:rPr>
          <w:snapToGrid w:val="0"/>
        </w:rPr>
        <w:t xml:space="preserve"> of waters not alienated</w:t>
      </w:r>
      <w:bookmarkEnd w:id="71"/>
      <w:bookmarkEnd w:id="72"/>
      <w:bookmarkEnd w:id="73"/>
      <w:bookmarkEnd w:id="74"/>
      <w:r>
        <w:rPr>
          <w:snapToGrid w:val="0"/>
        </w:rPr>
        <w:t xml:space="preserve"> </w:t>
      </w:r>
    </w:p>
    <w:p>
      <w:pPr>
        <w:pStyle w:val="Subsection"/>
        <w:spacing w:before="130"/>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spacing w:before="130"/>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spacing w:before="130"/>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spacing w:before="130"/>
        <w:rPr>
          <w:snapToGrid w:val="0"/>
        </w:rPr>
      </w:pPr>
      <w:r>
        <w:rPr>
          <w:snapToGrid w:val="0"/>
        </w:rPr>
        <w:tab/>
        <w:t>(4)</w:t>
      </w:r>
      <w:r>
        <w:rPr>
          <w:snapToGrid w:val="0"/>
        </w:rPr>
        <w:tab/>
        <w:t>This section does not apply to — </w:t>
      </w:r>
    </w:p>
    <w:p>
      <w:pPr>
        <w:pStyle w:val="Indenta"/>
        <w:spacing w:before="60"/>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spacing w:before="60"/>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spacing w:before="100"/>
        <w:ind w:left="890" w:hanging="890"/>
      </w:pPr>
      <w:r>
        <w:tab/>
        <w:t xml:space="preserve">[Section 15 inserted by No. 119 of 1984 s.3; amended by No. 49 of 2000 ss.14(1) and 15.] </w:t>
      </w:r>
    </w:p>
    <w:p>
      <w:pPr>
        <w:pStyle w:val="Heading5"/>
        <w:spacing w:before="180"/>
        <w:rPr>
          <w:snapToGrid w:val="0"/>
        </w:rPr>
      </w:pPr>
      <w:bookmarkStart w:id="75" w:name="_Toc422114374"/>
      <w:bookmarkStart w:id="76" w:name="_Toc504901517"/>
      <w:bookmarkStart w:id="77" w:name="_Toc524852907"/>
      <w:bookmarkStart w:id="78" w:name="_Toc137029381"/>
      <w:r>
        <w:rPr>
          <w:rStyle w:val="CharSectno"/>
        </w:rPr>
        <w:t>16</w:t>
      </w:r>
      <w:r>
        <w:rPr>
          <w:snapToGrid w:val="0"/>
        </w:rPr>
        <w:t>.</w:t>
      </w:r>
      <w:r>
        <w:rPr>
          <w:snapToGrid w:val="0"/>
        </w:rPr>
        <w:tab/>
        <w:t>Owner of land adjacent to watercourse to have certain rights</w:t>
      </w:r>
      <w:bookmarkEnd w:id="75"/>
      <w:bookmarkEnd w:id="76"/>
      <w:bookmarkEnd w:id="77"/>
      <w:bookmarkEnd w:id="78"/>
      <w:r>
        <w:rPr>
          <w:snapToGrid w:val="0"/>
        </w:rPr>
        <w:t xml:space="preserve"> </w:t>
      </w:r>
    </w:p>
    <w:p>
      <w:pPr>
        <w:pStyle w:val="Subsection"/>
        <w:keepNext/>
        <w:spacing w:before="130"/>
        <w:rPr>
          <w:snapToGrid w:val="0"/>
        </w:rPr>
      </w:pPr>
      <w:r>
        <w:rPr>
          <w:snapToGrid w:val="0"/>
        </w:rPr>
        <w:tab/>
        <w:t>(1)</w:t>
      </w:r>
      <w:r>
        <w:rPr>
          <w:snapToGrid w:val="0"/>
        </w:rPr>
        <w:tab/>
        <w:t>Notwithstanding anything in section 15 — </w:t>
      </w:r>
    </w:p>
    <w:p>
      <w:pPr>
        <w:pStyle w:val="Indenta"/>
        <w:spacing w:before="60"/>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100"/>
        <w:ind w:left="890" w:hanging="890"/>
      </w:pPr>
      <w:r>
        <w:tab/>
        <w:t xml:space="preserve">[Section 16 inserted by No. 119 of 1984 s.3; amended by No. 25 of 1985 ss.279 and 281; No. 110 of 1985 s.121; No. 73 of 1995 s.138; No. 49 of 2000 ss.9, 14(1) and (3) and 15.] </w:t>
      </w:r>
    </w:p>
    <w:p>
      <w:pPr>
        <w:pStyle w:val="Heading5"/>
        <w:rPr>
          <w:snapToGrid w:val="0"/>
        </w:rPr>
      </w:pPr>
      <w:bookmarkStart w:id="79" w:name="_Toc422114375"/>
      <w:bookmarkStart w:id="80" w:name="_Toc504901518"/>
      <w:bookmarkStart w:id="81" w:name="_Toc524852908"/>
      <w:bookmarkStart w:id="82" w:name="_Toc137029382"/>
      <w:r>
        <w:rPr>
          <w:rStyle w:val="CharSectno"/>
        </w:rPr>
        <w:t>17</w:t>
      </w:r>
      <w:r>
        <w:rPr>
          <w:snapToGrid w:val="0"/>
        </w:rPr>
        <w:t>.</w:t>
      </w:r>
      <w:r>
        <w:rPr>
          <w:snapToGrid w:val="0"/>
        </w:rPr>
        <w:tab/>
        <w:t>Interference prohibited</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keepNext/>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s.3; amended by No. 25 of 1985 s.279; No. 110 of 1985 s.122; No. 73 of 1995 s.138; No. 31 of 1997 s.79(1) and (2); No. 49 of 2000 ss.14(1) and (4), 15 and 53.] </w:t>
      </w:r>
    </w:p>
    <w:p>
      <w:pPr>
        <w:pStyle w:val="Heading5"/>
        <w:rPr>
          <w:snapToGrid w:val="0"/>
        </w:rPr>
      </w:pPr>
      <w:bookmarkStart w:id="83" w:name="_Toc504901519"/>
      <w:bookmarkStart w:id="84" w:name="_Toc524852909"/>
      <w:bookmarkStart w:id="85" w:name="_Toc137029383"/>
      <w:bookmarkStart w:id="86" w:name="_Toc422114376"/>
      <w:r>
        <w:rPr>
          <w:rStyle w:val="CharSectno"/>
        </w:rPr>
        <w:t>17A</w:t>
      </w:r>
      <w:r>
        <w:rPr>
          <w:snapToGrid w:val="0"/>
        </w:rPr>
        <w:t>.</w:t>
      </w:r>
      <w:r>
        <w:rPr>
          <w:snapToGrid w:val="0"/>
        </w:rPr>
        <w:tab/>
        <w:t>Saving for existing dams</w:t>
      </w:r>
      <w:bookmarkEnd w:id="83"/>
      <w:bookmarkEnd w:id="84"/>
      <w:bookmarkEnd w:id="8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s.54.]</w:t>
      </w:r>
    </w:p>
    <w:p>
      <w:pPr>
        <w:pStyle w:val="Heading5"/>
        <w:rPr>
          <w:snapToGrid w:val="0"/>
        </w:rPr>
      </w:pPr>
      <w:bookmarkStart w:id="87" w:name="_Toc504901520"/>
      <w:bookmarkStart w:id="88" w:name="_Toc524852910"/>
      <w:bookmarkStart w:id="89" w:name="_Toc137029384"/>
      <w:r>
        <w:rPr>
          <w:rStyle w:val="CharSectno"/>
        </w:rPr>
        <w:t>17B</w:t>
      </w:r>
      <w:r>
        <w:rPr>
          <w:snapToGrid w:val="0"/>
        </w:rPr>
        <w:t>.</w:t>
      </w:r>
      <w:r>
        <w:rPr>
          <w:snapToGrid w:val="0"/>
        </w:rPr>
        <w:tab/>
        <w:t>Regulations as to permits for section 17</w:t>
      </w:r>
      <w:bookmarkEnd w:id="87"/>
      <w:bookmarkEnd w:id="88"/>
      <w:bookmarkEnd w:id="89"/>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s.54.]</w:t>
      </w:r>
    </w:p>
    <w:p>
      <w:pPr>
        <w:pStyle w:val="Heading5"/>
        <w:rPr>
          <w:snapToGrid w:val="0"/>
        </w:rPr>
      </w:pPr>
      <w:bookmarkStart w:id="90" w:name="_Toc504901521"/>
      <w:bookmarkStart w:id="91" w:name="_Toc524852911"/>
      <w:bookmarkStart w:id="92" w:name="_Toc137029385"/>
      <w:r>
        <w:rPr>
          <w:rStyle w:val="CharSectno"/>
        </w:rPr>
        <w:t>18</w:t>
      </w:r>
      <w:r>
        <w:rPr>
          <w:snapToGrid w:val="0"/>
        </w:rPr>
        <w:t>.</w:t>
      </w:r>
      <w:r>
        <w:rPr>
          <w:snapToGrid w:val="0"/>
        </w:rPr>
        <w:tab/>
        <w:t>Obstruction of flow</w:t>
      </w:r>
      <w:bookmarkEnd w:id="86"/>
      <w:bookmarkEnd w:id="90"/>
      <w:bookmarkEnd w:id="91"/>
      <w:bookmarkEnd w:id="92"/>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100"/>
        <w:ind w:left="890" w:hanging="890"/>
      </w:pPr>
      <w:r>
        <w:tab/>
        <w:t xml:space="preserve">[Section 18 inserted by No. 119 of 1984 s.3; amended by No. 49 of 2000 s.15.] </w:t>
      </w:r>
    </w:p>
    <w:p>
      <w:pPr>
        <w:pStyle w:val="Heading3"/>
        <w:spacing w:before="220"/>
        <w:rPr>
          <w:snapToGrid w:val="0"/>
        </w:rPr>
      </w:pPr>
      <w:bookmarkStart w:id="93" w:name="_Toc72643756"/>
      <w:bookmarkStart w:id="94" w:name="_Toc89777056"/>
      <w:bookmarkStart w:id="95" w:name="_Toc137029386"/>
      <w:r>
        <w:rPr>
          <w:rStyle w:val="CharDivNo"/>
        </w:rPr>
        <w:t>Division 2</w:t>
      </w:r>
      <w:r>
        <w:rPr>
          <w:snapToGrid w:val="0"/>
        </w:rPr>
        <w:t> — </w:t>
      </w:r>
      <w:r>
        <w:rPr>
          <w:rStyle w:val="CharDivText"/>
        </w:rPr>
        <w:t>Other surface waters</w:t>
      </w:r>
      <w:bookmarkEnd w:id="93"/>
      <w:bookmarkEnd w:id="94"/>
      <w:bookmarkEnd w:id="95"/>
      <w:r>
        <w:rPr>
          <w:rStyle w:val="CharDivText"/>
        </w:rPr>
        <w:t xml:space="preserve"> </w:t>
      </w:r>
    </w:p>
    <w:p>
      <w:pPr>
        <w:pStyle w:val="Footnoteheading"/>
        <w:spacing w:before="140"/>
        <w:rPr>
          <w:snapToGrid w:val="0"/>
        </w:rPr>
      </w:pPr>
      <w:r>
        <w:rPr>
          <w:snapToGrid w:val="0"/>
        </w:rPr>
        <w:tab/>
        <w:t xml:space="preserve">[Heading inserted by No. 119 of 1984 s.3.] </w:t>
      </w:r>
    </w:p>
    <w:p>
      <w:pPr>
        <w:pStyle w:val="Heading5"/>
        <w:spacing w:before="180"/>
        <w:rPr>
          <w:snapToGrid w:val="0"/>
        </w:rPr>
      </w:pPr>
      <w:bookmarkStart w:id="96" w:name="_Toc422114377"/>
      <w:bookmarkStart w:id="97" w:name="_Toc504901522"/>
      <w:bookmarkStart w:id="98" w:name="_Toc524852912"/>
      <w:bookmarkStart w:id="99" w:name="_Toc137029387"/>
      <w:r>
        <w:rPr>
          <w:rStyle w:val="CharSectno"/>
        </w:rPr>
        <w:t>19</w:t>
      </w:r>
      <w:r>
        <w:rPr>
          <w:snapToGrid w:val="0"/>
        </w:rPr>
        <w:t>.</w:t>
      </w:r>
      <w:r>
        <w:rPr>
          <w:snapToGrid w:val="0"/>
        </w:rPr>
        <w:tab/>
        <w:t>Application of Division</w:t>
      </w:r>
      <w:bookmarkEnd w:id="96"/>
      <w:bookmarkEnd w:id="97"/>
      <w:bookmarkEnd w:id="98"/>
      <w:bookmarkEnd w:id="99"/>
      <w:r>
        <w:rPr>
          <w:snapToGrid w:val="0"/>
        </w:rPr>
        <w:t xml:space="preserve"> </w:t>
      </w:r>
    </w:p>
    <w:p>
      <w:pPr>
        <w:pStyle w:val="Subsection"/>
        <w:spacing w:before="140"/>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spacing w:before="100"/>
        <w:ind w:left="890" w:hanging="890"/>
      </w:pPr>
      <w:r>
        <w:tab/>
        <w:t>[Section 19 amended by No. 49 of 2000 ss.14(3), 15 and 27.]</w:t>
      </w:r>
    </w:p>
    <w:p>
      <w:pPr>
        <w:pStyle w:val="Heading5"/>
        <w:spacing w:before="200"/>
        <w:rPr>
          <w:snapToGrid w:val="0"/>
        </w:rPr>
      </w:pPr>
      <w:bookmarkStart w:id="100" w:name="_Toc422114378"/>
      <w:bookmarkStart w:id="101" w:name="_Toc504901523"/>
      <w:bookmarkStart w:id="102" w:name="_Toc524852913"/>
      <w:bookmarkStart w:id="103" w:name="_Toc137029388"/>
      <w:r>
        <w:rPr>
          <w:rStyle w:val="CharSectno"/>
        </w:rPr>
        <w:t>20</w:t>
      </w:r>
      <w:r>
        <w:rPr>
          <w:snapToGrid w:val="0"/>
        </w:rPr>
        <w:t>.</w:t>
      </w:r>
      <w:r>
        <w:rPr>
          <w:snapToGrid w:val="0"/>
        </w:rPr>
        <w:tab/>
        <w:t>Riparian right defined</w:t>
      </w:r>
      <w:bookmarkEnd w:id="100"/>
      <w:bookmarkEnd w:id="101"/>
      <w:bookmarkEnd w:id="102"/>
      <w:bookmarkEnd w:id="103"/>
      <w:r>
        <w:rPr>
          <w:snapToGrid w:val="0"/>
        </w:rPr>
        <w:t xml:space="preserve"> </w:t>
      </w:r>
    </w:p>
    <w:p>
      <w:pPr>
        <w:pStyle w:val="Subsection"/>
        <w:spacing w:before="140"/>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60"/>
        <w:rPr>
          <w:snapToGrid w:val="0"/>
        </w:rPr>
      </w:pPr>
      <w:r>
        <w:rPr>
          <w:snapToGrid w:val="0"/>
        </w:rPr>
        <w:tab/>
        <w:t>(a)</w:t>
      </w:r>
      <w:r>
        <w:rPr>
          <w:snapToGrid w:val="0"/>
        </w:rPr>
        <w:tab/>
        <w:t>for the domestic and ordinary use of himself and of his family and servants;</w:t>
      </w:r>
    </w:p>
    <w:p>
      <w:pPr>
        <w:pStyle w:val="Indenta"/>
        <w:spacing w:before="6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6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6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spacing w:val="-2"/>
        </w:rPr>
        <w:tab/>
      </w:r>
      <w:r>
        <w:rPr>
          <w:snapToGrid w:val="0"/>
          <w:spacing w:val="-2"/>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s.3; amended by No. 49 of 2000 ss.10, 15 and 28.] </w:t>
      </w:r>
    </w:p>
    <w:p>
      <w:pPr>
        <w:pStyle w:val="Heading5"/>
        <w:rPr>
          <w:snapToGrid w:val="0"/>
        </w:rPr>
      </w:pPr>
      <w:bookmarkStart w:id="104" w:name="_Toc422114379"/>
      <w:bookmarkStart w:id="105" w:name="_Toc504901524"/>
      <w:bookmarkStart w:id="106" w:name="_Toc524852914"/>
      <w:bookmarkStart w:id="107" w:name="_Toc137029389"/>
      <w:r>
        <w:rPr>
          <w:rStyle w:val="CharSectno"/>
        </w:rPr>
        <w:t>21</w:t>
      </w:r>
      <w:r>
        <w:rPr>
          <w:snapToGrid w:val="0"/>
        </w:rPr>
        <w:t>.</w:t>
      </w:r>
      <w:r>
        <w:rPr>
          <w:snapToGrid w:val="0"/>
        </w:rPr>
        <w:tab/>
        <w:t>Other rights to water</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spacing w:val="-4"/>
        </w:rPr>
        <w:tab/>
        <w:t>(2)</w:t>
      </w:r>
      <w:r>
        <w:rPr>
          <w:snapToGrid w:val="0"/>
          <w:spacing w:val="-4"/>
        </w:rPr>
        <w:tab/>
        <w:t>The right described in subsection (1)(c) may be made inapplicable to, or be restricted in relation to, any watercourse or wetland by the provisions of local by</w:t>
      </w:r>
      <w:r>
        <w:rPr>
          <w:snapToGrid w:val="0"/>
          <w:spacing w:val="-4"/>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pPr>
      <w:r>
        <w:tab/>
        <w:t xml:space="preserve">[Section 21 inserted by No. 119 of 1984 s.3; amended by No. 49 of 2000 ss.11, 15 and 29.] </w:t>
      </w:r>
    </w:p>
    <w:p>
      <w:pPr>
        <w:pStyle w:val="Heading5"/>
        <w:rPr>
          <w:snapToGrid w:val="0"/>
        </w:rPr>
      </w:pPr>
      <w:bookmarkStart w:id="108" w:name="_Toc504901525"/>
      <w:bookmarkStart w:id="109" w:name="_Toc524852915"/>
      <w:bookmarkStart w:id="110" w:name="_Toc137029390"/>
      <w:bookmarkStart w:id="111" w:name="_Toc422114380"/>
      <w:r>
        <w:rPr>
          <w:rStyle w:val="CharSectno"/>
        </w:rPr>
        <w:t>21A</w:t>
      </w:r>
      <w:r>
        <w:rPr>
          <w:snapToGrid w:val="0"/>
        </w:rPr>
        <w:t>.</w:t>
      </w:r>
      <w:r>
        <w:rPr>
          <w:snapToGrid w:val="0"/>
        </w:rPr>
        <w:tab/>
        <w:t>Works for purposes of section 21</w:t>
      </w:r>
      <w:bookmarkEnd w:id="108"/>
      <w:bookmarkEnd w:id="109"/>
      <w:bookmarkEnd w:id="110"/>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s.30.]</w:t>
      </w:r>
    </w:p>
    <w:p>
      <w:pPr>
        <w:pStyle w:val="Heading5"/>
        <w:rPr>
          <w:snapToGrid w:val="0"/>
        </w:rPr>
      </w:pPr>
      <w:bookmarkStart w:id="112" w:name="_Toc504901526"/>
      <w:bookmarkStart w:id="113" w:name="_Toc524852916"/>
      <w:bookmarkStart w:id="114" w:name="_Toc137029391"/>
      <w:r>
        <w:rPr>
          <w:rStyle w:val="CharSectno"/>
        </w:rPr>
        <w:t>22</w:t>
      </w:r>
      <w:r>
        <w:rPr>
          <w:snapToGrid w:val="0"/>
        </w:rPr>
        <w:t>.</w:t>
      </w:r>
      <w:r>
        <w:rPr>
          <w:snapToGrid w:val="0"/>
        </w:rPr>
        <w:tab/>
        <w:t>Directions</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s.3; amended by No. 25 of 1985 ss.279 and 282; No. 73 of 1995 s.138; No. 49 of 2000 ss.14(3), 15, 31 and 57.] </w:t>
      </w:r>
    </w:p>
    <w:p>
      <w:pPr>
        <w:pStyle w:val="Ednotesection"/>
      </w:pPr>
      <w:r>
        <w:t>[</w:t>
      </w:r>
      <w:r>
        <w:rPr>
          <w:b/>
        </w:rPr>
        <w:t>23</w:t>
      </w:r>
      <w:r>
        <w:t>.</w:t>
      </w:r>
      <w:r>
        <w:tab/>
        <w:t>Repealed by No. 49 of 2000 s.58.]</w:t>
      </w:r>
    </w:p>
    <w:p>
      <w:pPr>
        <w:pStyle w:val="Heading5"/>
        <w:rPr>
          <w:snapToGrid w:val="0"/>
        </w:rPr>
      </w:pPr>
      <w:bookmarkStart w:id="115" w:name="_Toc422114382"/>
      <w:bookmarkStart w:id="116" w:name="_Toc504901527"/>
      <w:bookmarkStart w:id="117" w:name="_Toc524852917"/>
      <w:bookmarkStart w:id="118" w:name="_Toc137029392"/>
      <w:r>
        <w:rPr>
          <w:rStyle w:val="CharSectno"/>
        </w:rPr>
        <w:t>24</w:t>
      </w:r>
      <w:r>
        <w:rPr>
          <w:snapToGrid w:val="0"/>
        </w:rPr>
        <w:t>.</w:t>
      </w:r>
      <w:r>
        <w:rPr>
          <w:snapToGrid w:val="0"/>
        </w:rPr>
        <w:tab/>
        <w:t>Saving of civil remedy</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s.3; amended by No. 49 of 2000 s.32.] </w:t>
      </w:r>
    </w:p>
    <w:p>
      <w:pPr>
        <w:pStyle w:val="Heading5"/>
        <w:rPr>
          <w:snapToGrid w:val="0"/>
        </w:rPr>
      </w:pPr>
      <w:bookmarkStart w:id="119" w:name="_Toc422114383"/>
      <w:bookmarkStart w:id="120" w:name="_Toc504901528"/>
      <w:bookmarkStart w:id="121" w:name="_Toc524852918"/>
      <w:bookmarkStart w:id="122" w:name="_Toc137029393"/>
      <w:r>
        <w:rPr>
          <w:rStyle w:val="CharSectno"/>
        </w:rPr>
        <w:t>25</w:t>
      </w:r>
      <w:r>
        <w:rPr>
          <w:snapToGrid w:val="0"/>
        </w:rPr>
        <w:t>.</w:t>
      </w:r>
      <w:r>
        <w:rPr>
          <w:snapToGrid w:val="0"/>
        </w:rPr>
        <w:tab/>
        <w:t>Offences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pPr>
      <w:r>
        <w:tab/>
        <w:t xml:space="preserve">[Section 25 inserted by No. 119 of 1984 s.3; amended by No. 25 of 1985 ss.279 and 283; No. 73 of 1995 s.138; No. 49 of 2000 ss.14(1) and (4) and 15.] </w:t>
      </w:r>
    </w:p>
    <w:p>
      <w:pPr>
        <w:pStyle w:val="Heading3"/>
        <w:rPr>
          <w:snapToGrid w:val="0"/>
        </w:rPr>
      </w:pPr>
      <w:bookmarkStart w:id="123" w:name="_Toc72643764"/>
      <w:bookmarkStart w:id="124" w:name="_Toc89777064"/>
      <w:bookmarkStart w:id="125" w:name="_Toc137029394"/>
      <w:r>
        <w:rPr>
          <w:rStyle w:val="CharDivNo"/>
        </w:rPr>
        <w:t>Division 3</w:t>
      </w:r>
      <w:r>
        <w:rPr>
          <w:snapToGrid w:val="0"/>
        </w:rPr>
        <w:t> — </w:t>
      </w:r>
      <w:r>
        <w:rPr>
          <w:rStyle w:val="CharDivText"/>
        </w:rPr>
        <w:t>Underground waters</w:t>
      </w:r>
      <w:bookmarkEnd w:id="123"/>
      <w:bookmarkEnd w:id="124"/>
      <w:bookmarkEnd w:id="125"/>
      <w:r>
        <w:rPr>
          <w:rStyle w:val="CharDiv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126" w:name="_Toc504901529"/>
      <w:bookmarkStart w:id="127" w:name="_Toc524852919"/>
      <w:bookmarkStart w:id="128" w:name="_Toc137029395"/>
      <w:bookmarkStart w:id="129"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126"/>
      <w:bookmarkEnd w:id="127"/>
      <w:bookmarkEnd w:id="128"/>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pPr>
      <w:r>
        <w:tab/>
        <w:t>[Section 25A inserted by No. 49 of 2000 s.33.]</w:t>
      </w:r>
    </w:p>
    <w:p>
      <w:pPr>
        <w:pStyle w:val="Heading5"/>
        <w:rPr>
          <w:snapToGrid w:val="0"/>
        </w:rPr>
      </w:pPr>
      <w:bookmarkStart w:id="130" w:name="_Toc504901530"/>
      <w:bookmarkStart w:id="131" w:name="_Toc524852920"/>
      <w:bookmarkStart w:id="132" w:name="_Toc137029396"/>
      <w:r>
        <w:rPr>
          <w:rStyle w:val="CharSectno"/>
        </w:rPr>
        <w:t>26</w:t>
      </w:r>
      <w:r>
        <w:rPr>
          <w:snapToGrid w:val="0"/>
        </w:rPr>
        <w:t>.</w:t>
      </w:r>
      <w:r>
        <w:rPr>
          <w:snapToGrid w:val="0"/>
        </w:rPr>
        <w:tab/>
        <w:t>Local by</w:t>
      </w:r>
      <w:r>
        <w:rPr>
          <w:snapToGrid w:val="0"/>
        </w:rPr>
        <w:noBreakHyphen/>
        <w:t>laws for section 25A</w:t>
      </w:r>
      <w:bookmarkEnd w:id="130"/>
      <w:bookmarkEnd w:id="131"/>
      <w:bookmarkEnd w:id="132"/>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s.33.]</w:t>
      </w:r>
    </w:p>
    <w:p>
      <w:pPr>
        <w:pStyle w:val="Heading5"/>
        <w:rPr>
          <w:snapToGrid w:val="0"/>
        </w:rPr>
      </w:pPr>
      <w:bookmarkStart w:id="133" w:name="_Toc504901531"/>
      <w:bookmarkStart w:id="134" w:name="_Toc524852921"/>
      <w:bookmarkStart w:id="135" w:name="_Toc137029397"/>
      <w:r>
        <w:rPr>
          <w:rStyle w:val="CharSectno"/>
        </w:rPr>
        <w:t>26A</w:t>
      </w:r>
      <w:r>
        <w:rPr>
          <w:snapToGrid w:val="0"/>
        </w:rPr>
        <w:t xml:space="preserve">. </w:t>
      </w:r>
      <w:r>
        <w:rPr>
          <w:snapToGrid w:val="0"/>
        </w:rPr>
        <w:tab/>
        <w:t>Artesian wells to be licensed</w:t>
      </w:r>
      <w:bookmarkEnd w:id="129"/>
      <w:bookmarkEnd w:id="133"/>
      <w:bookmarkEnd w:id="134"/>
      <w:bookmarkEnd w:id="135"/>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s.3; amended by No. 49 of 2000 ss.34 and 59.] </w:t>
      </w:r>
    </w:p>
    <w:p>
      <w:pPr>
        <w:pStyle w:val="Heading5"/>
        <w:rPr>
          <w:snapToGrid w:val="0"/>
        </w:rPr>
      </w:pPr>
      <w:bookmarkStart w:id="136" w:name="_Toc422114386"/>
      <w:bookmarkStart w:id="137" w:name="_Toc504901532"/>
      <w:bookmarkStart w:id="138" w:name="_Toc524852922"/>
      <w:bookmarkStart w:id="139" w:name="_Toc137029398"/>
      <w:r>
        <w:rPr>
          <w:rStyle w:val="CharSectno"/>
        </w:rPr>
        <w:t>26B</w:t>
      </w:r>
      <w:r>
        <w:rPr>
          <w:snapToGrid w:val="0"/>
        </w:rPr>
        <w:t xml:space="preserve">. </w:t>
      </w:r>
      <w:r>
        <w:rPr>
          <w:snapToGrid w:val="0"/>
        </w:rPr>
        <w:tab/>
        <w:t>Non</w:t>
      </w:r>
      <w:r>
        <w:rPr>
          <w:snapToGrid w:val="0"/>
        </w:rPr>
        <w:noBreakHyphen/>
        <w:t>artesian wells in certain areas to be licensed</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8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8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4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spacing w:before="60"/>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spacing w:before="70"/>
        <w:rPr>
          <w:snapToGrid w:val="0"/>
        </w:rPr>
      </w:pPr>
      <w:r>
        <w:rPr>
          <w:snapToGrid w:val="0"/>
        </w:rPr>
        <w:tab/>
        <w:t>(a)</w:t>
      </w:r>
      <w:r>
        <w:rPr>
          <w:snapToGrid w:val="0"/>
        </w:rPr>
        <w:tab/>
        <w:t>a proclamation made under subsection (1) brought into a proclaimed area; or</w:t>
      </w:r>
    </w:p>
    <w:p>
      <w:pPr>
        <w:pStyle w:val="Indenta"/>
        <w:spacing w:before="70"/>
        <w:rPr>
          <w:snapToGrid w:val="0"/>
        </w:rPr>
      </w:pPr>
      <w:r>
        <w:rPr>
          <w:snapToGrid w:val="0"/>
        </w:rPr>
        <w:tab/>
        <w:t>(b)</w:t>
      </w:r>
      <w:r>
        <w:rPr>
          <w:snapToGrid w:val="0"/>
        </w:rPr>
        <w:tab/>
        <w:t>regulations referred to in subsection (3a) brought under the operation of subsection (3),</w:t>
      </w:r>
    </w:p>
    <w:p>
      <w:pPr>
        <w:pStyle w:val="Subsection"/>
        <w:spacing w:before="70"/>
        <w:rPr>
          <w:snapToGrid w:val="0"/>
        </w:rPr>
      </w:pPr>
      <w:r>
        <w:rPr>
          <w:snapToGrid w:val="0"/>
        </w:rPr>
        <w:tab/>
      </w:r>
      <w:r>
        <w:rPr>
          <w:snapToGrid w:val="0"/>
        </w:rPr>
        <w:tab/>
        <w:t>the occupier of the land on which the well is situated — </w:t>
      </w:r>
    </w:p>
    <w:p>
      <w:pPr>
        <w:pStyle w:val="Indenta"/>
        <w:spacing w:before="70"/>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spacing w:before="70"/>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spacing w:before="140"/>
        <w:rPr>
          <w:snapToGrid w:val="0"/>
        </w:rPr>
      </w:pPr>
      <w:r>
        <w:rPr>
          <w:snapToGrid w:val="0"/>
        </w:rPr>
        <w:tab/>
        <w:t>(6)</w:t>
      </w:r>
      <w:r>
        <w:rPr>
          <w:snapToGrid w:val="0"/>
        </w:rPr>
        <w:tab/>
        <w:t>A person who — </w:t>
      </w:r>
    </w:p>
    <w:p>
      <w:pPr>
        <w:pStyle w:val="Indenta"/>
        <w:spacing w:before="60"/>
        <w:rPr>
          <w:snapToGrid w:val="0"/>
        </w:rPr>
      </w:pPr>
      <w:r>
        <w:rPr>
          <w:snapToGrid w:val="0"/>
        </w:rPr>
        <w:tab/>
        <w:t>(a)</w:t>
      </w:r>
      <w:r>
        <w:rPr>
          <w:snapToGrid w:val="0"/>
        </w:rPr>
        <w:tab/>
        <w:t>being an owner or occupier of land, contravenes or fails to comply with this section; or</w:t>
      </w:r>
    </w:p>
    <w:p>
      <w:pPr>
        <w:pStyle w:val="Indenta"/>
        <w:spacing w:before="60"/>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spacing w:before="60"/>
        <w:rPr>
          <w:snapToGrid w:val="0"/>
        </w:rPr>
      </w:pPr>
      <w:r>
        <w:rPr>
          <w:snapToGrid w:val="0"/>
        </w:rPr>
        <w:tab/>
      </w:r>
      <w:r>
        <w:rPr>
          <w:snapToGrid w:val="0"/>
        </w:rPr>
        <w:tab/>
        <w:t>commits an offence and is liable to a fine not exceeding $10 000 and a daily penalty of $1 000.</w:t>
      </w:r>
    </w:p>
    <w:p>
      <w:pPr>
        <w:pStyle w:val="Footnotesection"/>
        <w:spacing w:before="100"/>
        <w:ind w:left="890" w:hanging="890"/>
      </w:pPr>
      <w:r>
        <w:tab/>
        <w:t xml:space="preserve">[Section 26B inserted by No. 119 of 1984 s.3; amended by No. 49 of 2000 ss.35 and 60; No. 55 of 2004 s. 1046.] </w:t>
      </w:r>
    </w:p>
    <w:p>
      <w:pPr>
        <w:pStyle w:val="Heading5"/>
        <w:rPr>
          <w:snapToGrid w:val="0"/>
        </w:rPr>
      </w:pPr>
      <w:bookmarkStart w:id="140" w:name="_Toc422114387"/>
      <w:bookmarkStart w:id="141" w:name="_Toc504901533"/>
      <w:bookmarkStart w:id="142" w:name="_Toc524852923"/>
      <w:bookmarkStart w:id="143" w:name="_Toc137029399"/>
      <w:r>
        <w:rPr>
          <w:rStyle w:val="CharSectno"/>
        </w:rPr>
        <w:t>26C</w:t>
      </w:r>
      <w:r>
        <w:rPr>
          <w:snapToGrid w:val="0"/>
        </w:rPr>
        <w:t xml:space="preserve">. </w:t>
      </w:r>
      <w:r>
        <w:rPr>
          <w:snapToGrid w:val="0"/>
        </w:rPr>
        <w:tab/>
        <w:t>Exemptions</w:t>
      </w:r>
      <w:bookmarkEnd w:id="140"/>
      <w:bookmarkEnd w:id="141"/>
      <w:bookmarkEnd w:id="142"/>
      <w:bookmarkEnd w:id="143"/>
      <w:r>
        <w:rPr>
          <w:snapToGrid w:val="0"/>
        </w:rPr>
        <w:t xml:space="preserve"> </w:t>
      </w:r>
    </w:p>
    <w:p>
      <w:pPr>
        <w:pStyle w:val="Subsection"/>
        <w:spacing w:before="170"/>
        <w:rPr>
          <w:snapToGrid w:val="0"/>
        </w:rPr>
      </w:pPr>
      <w:r>
        <w:rPr>
          <w:snapToGrid w:val="0"/>
        </w:rPr>
        <w:tab/>
        <w:t>(1)</w:t>
      </w:r>
      <w:r>
        <w:rPr>
          <w:snapToGrid w:val="0"/>
        </w:rPr>
        <w:tab/>
        <w:t xml:space="preserve">In this section </w:t>
      </w:r>
      <w:r>
        <w:rPr>
          <w:b/>
          <w:snapToGrid w:val="0"/>
        </w:rPr>
        <w:t>“</w:t>
      </w:r>
      <w:r>
        <w:rPr>
          <w:rStyle w:val="CharDefText"/>
        </w:rPr>
        <w:t>proclaimed area</w:t>
      </w:r>
      <w:r>
        <w:rPr>
          <w:b/>
          <w:snapToGrid w:val="0"/>
        </w:rPr>
        <w:t>”</w:t>
      </w:r>
      <w:r>
        <w:rPr>
          <w:snapToGrid w:val="0"/>
        </w:rPr>
        <w:t xml:space="preserve"> has the same meaning as it has in section 26B.</w:t>
      </w:r>
    </w:p>
    <w:p>
      <w:pPr>
        <w:pStyle w:val="Subsection"/>
        <w:spacing w:before="170"/>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spacing w:before="170"/>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spacing w:before="170"/>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spacing w:before="100"/>
        <w:rPr>
          <w:snapToGrid w:val="0"/>
        </w:rPr>
      </w:pPr>
      <w:r>
        <w:rPr>
          <w:snapToGrid w:val="0"/>
        </w:rPr>
        <w:tab/>
        <w:t>(a)</w:t>
      </w:r>
      <w:r>
        <w:rPr>
          <w:snapToGrid w:val="0"/>
        </w:rPr>
        <w:tab/>
        <w:t>any order under subsection (1); or</w:t>
      </w:r>
    </w:p>
    <w:p>
      <w:pPr>
        <w:pStyle w:val="Indenta"/>
        <w:spacing w:before="100"/>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10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spacing w:before="10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pPr>
      <w:r>
        <w:tab/>
        <w:t xml:space="preserve">[Section 26C inserted by No. 119 of 1984 s.3; amended by No. 57 of 1997 s.105(1); No. 49 of 2000 s.36.] </w:t>
      </w:r>
    </w:p>
    <w:p>
      <w:pPr>
        <w:pStyle w:val="Heading5"/>
        <w:rPr>
          <w:snapToGrid w:val="0"/>
        </w:rPr>
      </w:pPr>
      <w:bookmarkStart w:id="144" w:name="_Toc422114388"/>
      <w:bookmarkStart w:id="145" w:name="_Toc504901534"/>
      <w:bookmarkStart w:id="146" w:name="_Toc524852924"/>
      <w:bookmarkStart w:id="147" w:name="_Toc137029400"/>
      <w:r>
        <w:rPr>
          <w:rStyle w:val="CharSectno"/>
        </w:rPr>
        <w:t>26D</w:t>
      </w:r>
      <w:r>
        <w:rPr>
          <w:snapToGrid w:val="0"/>
        </w:rPr>
        <w:t xml:space="preserve">. </w:t>
      </w:r>
      <w:r>
        <w:rPr>
          <w:snapToGrid w:val="0"/>
        </w:rPr>
        <w:tab/>
        <w:t>Application for and issue of licences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s.3; amended by No. 25 of 1985 s.284; No. 73 of 1995 s.138; No. 49 of 2000 ss.37 and 61.] </w:t>
      </w:r>
    </w:p>
    <w:p>
      <w:pPr>
        <w:pStyle w:val="Heading5"/>
        <w:rPr>
          <w:snapToGrid w:val="0"/>
        </w:rPr>
      </w:pPr>
      <w:bookmarkStart w:id="148" w:name="_Toc422114389"/>
      <w:bookmarkStart w:id="149" w:name="_Toc504901535"/>
      <w:bookmarkStart w:id="150" w:name="_Toc524852925"/>
      <w:bookmarkStart w:id="151" w:name="_Toc137029401"/>
      <w:r>
        <w:rPr>
          <w:rStyle w:val="CharSectno"/>
        </w:rPr>
        <w:t>26E</w:t>
      </w:r>
      <w:r>
        <w:rPr>
          <w:snapToGrid w:val="0"/>
        </w:rPr>
        <w:t xml:space="preserve">. </w:t>
      </w:r>
      <w:r>
        <w:rPr>
          <w:snapToGrid w:val="0"/>
        </w:rPr>
        <w:tab/>
        <w:t>Information on non</w:t>
      </w:r>
      <w:r>
        <w:rPr>
          <w:snapToGrid w:val="0"/>
        </w:rPr>
        <w:noBreakHyphen/>
        <w:t>artesian wells</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s.3; amended by No. 25 of 1985 s.279; No. 73 of 1995 s.138; No. 49 of 2000 s.62.] </w:t>
      </w:r>
    </w:p>
    <w:p>
      <w:pPr>
        <w:pStyle w:val="Heading5"/>
        <w:rPr>
          <w:snapToGrid w:val="0"/>
        </w:rPr>
      </w:pPr>
      <w:bookmarkStart w:id="152" w:name="_Toc422114390"/>
      <w:bookmarkStart w:id="153" w:name="_Toc504901536"/>
      <w:bookmarkStart w:id="154" w:name="_Toc524852926"/>
      <w:bookmarkStart w:id="155" w:name="_Toc137029402"/>
      <w:r>
        <w:rPr>
          <w:rStyle w:val="CharSectno"/>
        </w:rPr>
        <w:t>26F</w:t>
      </w:r>
      <w:r>
        <w:rPr>
          <w:snapToGrid w:val="0"/>
        </w:rPr>
        <w:t xml:space="preserve">. </w:t>
      </w:r>
      <w:r>
        <w:rPr>
          <w:snapToGrid w:val="0"/>
        </w:rPr>
        <w:tab/>
        <w:t>Penalty for alterations in licensed well or contravention of licence</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s.3; amended by No. 25 of 1985 s.279; No. 73 of 1995 s.138; No. 49 of 2000 ss.38 and 63.] </w:t>
      </w:r>
    </w:p>
    <w:p>
      <w:pPr>
        <w:pStyle w:val="Heading5"/>
        <w:rPr>
          <w:snapToGrid w:val="0"/>
        </w:rPr>
      </w:pPr>
      <w:bookmarkStart w:id="156" w:name="_Toc422114391"/>
      <w:bookmarkStart w:id="157" w:name="_Toc504901537"/>
      <w:bookmarkStart w:id="158" w:name="_Toc524852927"/>
      <w:bookmarkStart w:id="159" w:name="_Toc137029403"/>
      <w:r>
        <w:rPr>
          <w:rStyle w:val="CharSectno"/>
        </w:rPr>
        <w:t>26G</w:t>
      </w:r>
      <w:r>
        <w:rPr>
          <w:snapToGrid w:val="0"/>
        </w:rPr>
        <w:t xml:space="preserve">. </w:t>
      </w:r>
      <w:r>
        <w:rPr>
          <w:snapToGrid w:val="0"/>
        </w:rPr>
        <w:tab/>
        <w:t>Powers of Commission in case of improper use of water</w:t>
      </w:r>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s.3; amended by No. 25 of 1985 ss.279 and 285; No. 73 of 1995 s.138; No. 49 of 2000 ss.39 and 64.] </w:t>
      </w:r>
    </w:p>
    <w:p>
      <w:pPr>
        <w:pStyle w:val="Heading3"/>
        <w:rPr>
          <w:snapToGrid w:val="0"/>
        </w:rPr>
      </w:pPr>
      <w:bookmarkStart w:id="160" w:name="_Toc72643774"/>
      <w:bookmarkStart w:id="161" w:name="_Toc89777074"/>
      <w:bookmarkStart w:id="162" w:name="_Toc137029404"/>
      <w:r>
        <w:rPr>
          <w:rStyle w:val="CharDivNo"/>
        </w:rPr>
        <w:t>Division 3A</w:t>
      </w:r>
      <w:r>
        <w:t> — </w:t>
      </w:r>
      <w:r>
        <w:rPr>
          <w:rStyle w:val="CharDivText"/>
        </w:rPr>
        <w:t>Limitations on rights conferred by and under Divisions 1B, 2 and 3</w:t>
      </w:r>
      <w:bookmarkEnd w:id="160"/>
      <w:bookmarkEnd w:id="161"/>
      <w:bookmarkEnd w:id="162"/>
      <w:r>
        <w:rPr>
          <w:rStyle w:val="CharDivText"/>
        </w:rPr>
        <w:t xml:space="preserve"> </w:t>
      </w:r>
    </w:p>
    <w:p>
      <w:pPr>
        <w:pStyle w:val="Footnoteheading"/>
        <w:keepNext/>
      </w:pPr>
      <w:r>
        <w:tab/>
        <w:t>[Heading inserted by No. 49 of 2000 s.40.]</w:t>
      </w:r>
    </w:p>
    <w:p>
      <w:pPr>
        <w:pStyle w:val="Heading4"/>
        <w:rPr>
          <w:snapToGrid w:val="0"/>
        </w:rPr>
      </w:pPr>
      <w:bookmarkStart w:id="163" w:name="_Toc72643775"/>
      <w:bookmarkStart w:id="164" w:name="_Toc89777075"/>
      <w:bookmarkStart w:id="165" w:name="_Toc137029405"/>
      <w:r>
        <w:rPr>
          <w:snapToGrid w:val="0"/>
        </w:rPr>
        <w:t>Subdivision 1 — Limitations where water is augmented</w:t>
      </w:r>
      <w:bookmarkEnd w:id="163"/>
      <w:bookmarkEnd w:id="164"/>
      <w:bookmarkEnd w:id="165"/>
    </w:p>
    <w:p>
      <w:pPr>
        <w:pStyle w:val="Footnoteheading"/>
      </w:pPr>
      <w:r>
        <w:tab/>
        <w:t>[Heading inserted by No. 49 of 2000 s.40.]</w:t>
      </w:r>
    </w:p>
    <w:p>
      <w:pPr>
        <w:pStyle w:val="Heading5"/>
        <w:rPr>
          <w:snapToGrid w:val="0"/>
        </w:rPr>
      </w:pPr>
      <w:bookmarkStart w:id="166" w:name="_Toc504901538"/>
      <w:bookmarkStart w:id="167" w:name="_Toc524852928"/>
      <w:bookmarkStart w:id="168" w:name="_Toc137029406"/>
      <w:r>
        <w:rPr>
          <w:rStyle w:val="CharSectno"/>
        </w:rPr>
        <w:t>26GA</w:t>
      </w:r>
      <w:r>
        <w:rPr>
          <w:snapToGrid w:val="0"/>
        </w:rPr>
        <w:t>.</w:t>
      </w:r>
      <w:r>
        <w:rPr>
          <w:snapToGrid w:val="0"/>
        </w:rPr>
        <w:tab/>
        <w:t>Rights under sections 9, 10, 20 and 21 do not extend to augmented volume of water</w:t>
      </w:r>
      <w:bookmarkEnd w:id="166"/>
      <w:bookmarkEnd w:id="167"/>
      <w:bookmarkEnd w:id="168"/>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pPr>
      <w:r>
        <w:tab/>
        <w:t>[Section 26GA inserted by No. 49 of 2000 s.40.]</w:t>
      </w:r>
    </w:p>
    <w:p>
      <w:pPr>
        <w:pStyle w:val="Heading4"/>
        <w:rPr>
          <w:snapToGrid w:val="0"/>
        </w:rPr>
      </w:pPr>
      <w:bookmarkStart w:id="169" w:name="_Toc72643777"/>
      <w:bookmarkStart w:id="170" w:name="_Toc89777077"/>
      <w:bookmarkStart w:id="171" w:name="_Toc137029407"/>
      <w:r>
        <w:rPr>
          <w:snapToGrid w:val="0"/>
        </w:rPr>
        <w:t>Subdivision 2 — Limitations imposed by direction</w:t>
      </w:r>
      <w:bookmarkEnd w:id="169"/>
      <w:bookmarkEnd w:id="170"/>
      <w:bookmarkEnd w:id="171"/>
      <w:r>
        <w:rPr>
          <w:snapToGrid w:val="0"/>
        </w:rPr>
        <w:t xml:space="preserve"> </w:t>
      </w:r>
    </w:p>
    <w:p>
      <w:pPr>
        <w:pStyle w:val="Footnoteheading"/>
      </w:pPr>
      <w:r>
        <w:tab/>
        <w:t>[Heading inserted by No. 49 of 2000 s.40.]</w:t>
      </w:r>
    </w:p>
    <w:p>
      <w:pPr>
        <w:pStyle w:val="Heading5"/>
        <w:rPr>
          <w:snapToGrid w:val="0"/>
        </w:rPr>
      </w:pPr>
      <w:bookmarkStart w:id="172" w:name="_Toc504901539"/>
      <w:bookmarkStart w:id="173" w:name="_Toc524852929"/>
      <w:bookmarkStart w:id="174" w:name="_Toc137029408"/>
      <w:r>
        <w:rPr>
          <w:rStyle w:val="CharSectno"/>
        </w:rPr>
        <w:t>26GB</w:t>
      </w:r>
      <w:r>
        <w:rPr>
          <w:snapToGrid w:val="0"/>
        </w:rPr>
        <w:t>.</w:t>
      </w:r>
      <w:r>
        <w:rPr>
          <w:snapToGrid w:val="0"/>
        </w:rPr>
        <w:tab/>
        <w:t>Definition</w:t>
      </w:r>
      <w:bookmarkEnd w:id="172"/>
      <w:bookmarkEnd w:id="173"/>
      <w:bookmarkEnd w:id="17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s.40.]</w:t>
      </w:r>
    </w:p>
    <w:p>
      <w:pPr>
        <w:pStyle w:val="Heading5"/>
        <w:rPr>
          <w:snapToGrid w:val="0"/>
        </w:rPr>
      </w:pPr>
      <w:bookmarkStart w:id="175" w:name="_Toc504901540"/>
      <w:bookmarkStart w:id="176" w:name="_Toc524852930"/>
      <w:bookmarkStart w:id="177" w:name="_Toc137029409"/>
      <w:r>
        <w:rPr>
          <w:rStyle w:val="CharSectno"/>
        </w:rPr>
        <w:t>26GC</w:t>
      </w:r>
      <w:r>
        <w:rPr>
          <w:snapToGrid w:val="0"/>
        </w:rPr>
        <w:t>.</w:t>
      </w:r>
      <w:r>
        <w:rPr>
          <w:snapToGrid w:val="0"/>
        </w:rPr>
        <w:tab/>
        <w:t>Commission may give directions</w:t>
      </w:r>
      <w:bookmarkEnd w:id="175"/>
      <w:bookmarkEnd w:id="176"/>
      <w:bookmarkEnd w:id="177"/>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spacing w:before="120"/>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spacing w:before="80"/>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spacing w:before="120"/>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spacing w:before="120"/>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s.40.]</w:t>
      </w:r>
    </w:p>
    <w:p>
      <w:pPr>
        <w:pStyle w:val="Heading5"/>
        <w:spacing w:before="180"/>
        <w:rPr>
          <w:snapToGrid w:val="0"/>
        </w:rPr>
      </w:pPr>
      <w:bookmarkStart w:id="178" w:name="_Toc504901541"/>
      <w:bookmarkStart w:id="179" w:name="_Toc524852931"/>
      <w:bookmarkStart w:id="180" w:name="_Toc137029410"/>
      <w:r>
        <w:rPr>
          <w:rStyle w:val="CharSectno"/>
        </w:rPr>
        <w:t>26GD</w:t>
      </w:r>
      <w:r>
        <w:rPr>
          <w:snapToGrid w:val="0"/>
        </w:rPr>
        <w:t>.</w:t>
      </w:r>
      <w:r>
        <w:rPr>
          <w:snapToGrid w:val="0"/>
        </w:rPr>
        <w:tab/>
        <w:t>When section 26GC applies</w:t>
      </w:r>
      <w:bookmarkEnd w:id="178"/>
      <w:bookmarkEnd w:id="179"/>
      <w:bookmarkEnd w:id="180"/>
    </w:p>
    <w:p>
      <w:pPr>
        <w:pStyle w:val="Subsection"/>
        <w:spacing w:before="140"/>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s.40.]</w:t>
      </w:r>
    </w:p>
    <w:p>
      <w:pPr>
        <w:pStyle w:val="Heading5"/>
        <w:rPr>
          <w:snapToGrid w:val="0"/>
        </w:rPr>
      </w:pPr>
      <w:bookmarkStart w:id="181" w:name="_Toc504901542"/>
      <w:bookmarkStart w:id="182" w:name="_Toc524852932"/>
      <w:bookmarkStart w:id="183" w:name="_Toc137029411"/>
      <w:r>
        <w:rPr>
          <w:rStyle w:val="CharSectno"/>
        </w:rPr>
        <w:t>26GE</w:t>
      </w:r>
      <w:r>
        <w:rPr>
          <w:snapToGrid w:val="0"/>
        </w:rPr>
        <w:t>.</w:t>
      </w:r>
      <w:r>
        <w:rPr>
          <w:snapToGrid w:val="0"/>
        </w:rPr>
        <w:tab/>
        <w:t>Further provisions as to orders and determinations</w:t>
      </w:r>
      <w:bookmarkEnd w:id="181"/>
      <w:bookmarkEnd w:id="182"/>
      <w:bookmarkEnd w:id="183"/>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s.40.]</w:t>
      </w:r>
    </w:p>
    <w:p>
      <w:pPr>
        <w:pStyle w:val="Heading5"/>
        <w:rPr>
          <w:snapToGrid w:val="0"/>
        </w:rPr>
      </w:pPr>
      <w:bookmarkStart w:id="184" w:name="_Toc504901543"/>
      <w:bookmarkStart w:id="185" w:name="_Toc524852933"/>
      <w:bookmarkStart w:id="186" w:name="_Toc137029412"/>
      <w:r>
        <w:rPr>
          <w:rStyle w:val="CharSectno"/>
        </w:rPr>
        <w:t>26GF</w:t>
      </w:r>
      <w:r>
        <w:rPr>
          <w:snapToGrid w:val="0"/>
        </w:rPr>
        <w:t>.</w:t>
      </w:r>
      <w:r>
        <w:rPr>
          <w:snapToGrid w:val="0"/>
        </w:rPr>
        <w:tab/>
        <w:t>Directions override other rights</w:t>
      </w:r>
      <w:bookmarkEnd w:id="184"/>
      <w:bookmarkEnd w:id="185"/>
      <w:bookmarkEnd w:id="186"/>
    </w:p>
    <w:p>
      <w:pPr>
        <w:pStyle w:val="Subsection"/>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pPr>
      <w:r>
        <w:tab/>
        <w:t>[Section 26GF inserted by No. 49 of 2000 s.40.]</w:t>
      </w:r>
    </w:p>
    <w:p>
      <w:pPr>
        <w:pStyle w:val="Heading3"/>
      </w:pPr>
      <w:bookmarkStart w:id="187" w:name="_Toc72643783"/>
      <w:bookmarkStart w:id="188" w:name="_Toc89777083"/>
      <w:bookmarkStart w:id="189" w:name="_Toc137029413"/>
      <w:r>
        <w:rPr>
          <w:rStyle w:val="CharDivNo"/>
        </w:rPr>
        <w:t>Division 3B</w:t>
      </w:r>
      <w:r>
        <w:t> — </w:t>
      </w:r>
      <w:bookmarkEnd w:id="187"/>
      <w:r>
        <w:rPr>
          <w:rStyle w:val="CharDivText"/>
        </w:rPr>
        <w:t>Review</w:t>
      </w:r>
      <w:bookmarkEnd w:id="188"/>
      <w:bookmarkEnd w:id="189"/>
      <w:r>
        <w:t xml:space="preserve"> </w:t>
      </w:r>
    </w:p>
    <w:p>
      <w:pPr>
        <w:pStyle w:val="Footnoteheading"/>
        <w:tabs>
          <w:tab w:val="clear" w:pos="879"/>
          <w:tab w:val="left" w:pos="882"/>
        </w:tabs>
        <w:ind w:left="910" w:hanging="910"/>
      </w:pPr>
      <w:r>
        <w:tab/>
        <w:t>[Heading inserted by No. 49 of 2000 s.65; amended by No. 55 of 2004 s. 1047.]</w:t>
      </w:r>
    </w:p>
    <w:p>
      <w:pPr>
        <w:pStyle w:val="Heading5"/>
        <w:spacing w:before="180"/>
        <w:rPr>
          <w:snapToGrid w:val="0"/>
        </w:rPr>
      </w:pPr>
      <w:bookmarkStart w:id="190" w:name="_Toc504901544"/>
      <w:bookmarkStart w:id="191" w:name="_Toc524852934"/>
      <w:bookmarkStart w:id="192" w:name="_Toc137029414"/>
      <w:r>
        <w:rPr>
          <w:rStyle w:val="CharSectno"/>
        </w:rPr>
        <w:t>26GG</w:t>
      </w:r>
      <w:r>
        <w:rPr>
          <w:snapToGrid w:val="0"/>
        </w:rPr>
        <w:t>.</w:t>
      </w:r>
      <w:r>
        <w:rPr>
          <w:snapToGrid w:val="0"/>
        </w:rPr>
        <w:tab/>
        <w:t>Appeals relating to licences to take water</w:t>
      </w:r>
      <w:bookmarkEnd w:id="190"/>
      <w:bookmarkEnd w:id="191"/>
      <w:bookmarkEnd w:id="192"/>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s.65; amended by No. 55 of 2004 s. 1048.]</w:t>
      </w:r>
    </w:p>
    <w:p>
      <w:pPr>
        <w:pStyle w:val="Heading5"/>
        <w:rPr>
          <w:snapToGrid w:val="0"/>
        </w:rPr>
      </w:pPr>
      <w:bookmarkStart w:id="193" w:name="_Toc504901545"/>
      <w:bookmarkStart w:id="194" w:name="_Toc524852935"/>
      <w:bookmarkStart w:id="195" w:name="_Toc137029415"/>
      <w:r>
        <w:rPr>
          <w:rStyle w:val="CharSectno"/>
        </w:rPr>
        <w:t>26GH</w:t>
      </w:r>
      <w:r>
        <w:rPr>
          <w:snapToGrid w:val="0"/>
        </w:rPr>
        <w:t>.</w:t>
      </w:r>
      <w:r>
        <w:rPr>
          <w:snapToGrid w:val="0"/>
        </w:rPr>
        <w:tab/>
        <w:t>Appeals relating to directions as to the taking of water</w:t>
      </w:r>
      <w:bookmarkEnd w:id="193"/>
      <w:bookmarkEnd w:id="194"/>
      <w:bookmarkEnd w:id="195"/>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s.65; amended by No. 55 of 2004 s. 1049.]</w:t>
      </w:r>
    </w:p>
    <w:p>
      <w:pPr>
        <w:pStyle w:val="Heading5"/>
        <w:rPr>
          <w:snapToGrid w:val="0"/>
        </w:rPr>
      </w:pPr>
      <w:bookmarkStart w:id="196" w:name="_Toc504901546"/>
      <w:bookmarkStart w:id="197" w:name="_Toc524852936"/>
      <w:bookmarkStart w:id="198" w:name="_Toc137029416"/>
      <w:r>
        <w:rPr>
          <w:rStyle w:val="CharSectno"/>
        </w:rPr>
        <w:t>26GI</w:t>
      </w:r>
      <w:r>
        <w:rPr>
          <w:snapToGrid w:val="0"/>
        </w:rPr>
        <w:t>.</w:t>
      </w:r>
      <w:r>
        <w:rPr>
          <w:snapToGrid w:val="0"/>
        </w:rPr>
        <w:tab/>
        <w:t>Appeals relating to licences under Division 3</w:t>
      </w:r>
      <w:bookmarkEnd w:id="196"/>
      <w:bookmarkEnd w:id="197"/>
      <w:bookmarkEnd w:id="198"/>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s.65; amended by No. 55 of 2004 s. 1050.]</w:t>
      </w:r>
    </w:p>
    <w:p>
      <w:pPr>
        <w:pStyle w:val="Heading5"/>
        <w:rPr>
          <w:snapToGrid w:val="0"/>
        </w:rPr>
      </w:pPr>
      <w:bookmarkStart w:id="199" w:name="_Toc137029417"/>
      <w:bookmarkStart w:id="200" w:name="_Toc72643788"/>
      <w:r>
        <w:rPr>
          <w:rStyle w:val="CharSectno"/>
        </w:rPr>
        <w:t>26GJ</w:t>
      </w:r>
      <w:r>
        <w:rPr>
          <w:snapToGrid w:val="0"/>
        </w:rPr>
        <w:t>.</w:t>
      </w:r>
      <w:r>
        <w:rPr>
          <w:snapToGrid w:val="0"/>
        </w:rPr>
        <w:tab/>
        <w:t>Notice to relevant water resources management committee</w:t>
      </w:r>
      <w:bookmarkEnd w:id="199"/>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t>“</w:t>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01" w:name="_Toc89777089"/>
      <w:bookmarkStart w:id="202" w:name="_Toc137029418"/>
      <w:r>
        <w:rPr>
          <w:rStyle w:val="CharDivNo"/>
        </w:rPr>
        <w:t>Division 3C </w:t>
      </w:r>
      <w:r>
        <w:t>— </w:t>
      </w:r>
      <w:r>
        <w:rPr>
          <w:rStyle w:val="CharDivText"/>
        </w:rPr>
        <w:t>Local water resources management committees</w:t>
      </w:r>
      <w:bookmarkEnd w:id="200"/>
      <w:bookmarkEnd w:id="201"/>
      <w:bookmarkEnd w:id="202"/>
      <w:r>
        <w:rPr>
          <w:rStyle w:val="CharDivText"/>
        </w:rPr>
        <w:t xml:space="preserve"> </w:t>
      </w:r>
    </w:p>
    <w:p>
      <w:pPr>
        <w:pStyle w:val="Footnoteheading"/>
      </w:pPr>
      <w:r>
        <w:tab/>
        <w:t>[Heading inserted by No. 49 of 2000 s.44.]</w:t>
      </w:r>
    </w:p>
    <w:p>
      <w:pPr>
        <w:pStyle w:val="Heading5"/>
        <w:rPr>
          <w:snapToGrid w:val="0"/>
        </w:rPr>
      </w:pPr>
      <w:bookmarkStart w:id="203" w:name="_Toc504901548"/>
      <w:bookmarkStart w:id="204" w:name="_Toc524852938"/>
      <w:bookmarkStart w:id="205" w:name="_Toc137029419"/>
      <w:r>
        <w:rPr>
          <w:rStyle w:val="CharSectno"/>
        </w:rPr>
        <w:t>26GK</w:t>
      </w:r>
      <w:r>
        <w:rPr>
          <w:snapToGrid w:val="0"/>
        </w:rPr>
        <w:t>.</w:t>
      </w:r>
      <w:r>
        <w:rPr>
          <w:snapToGrid w:val="0"/>
        </w:rPr>
        <w:tab/>
        <w:t>Establishment of committees</w:t>
      </w:r>
      <w:bookmarkEnd w:id="203"/>
      <w:bookmarkEnd w:id="204"/>
      <w:bookmarkEnd w:id="205"/>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spacing w:before="140"/>
        <w:rPr>
          <w:snapToGrid w:val="0"/>
        </w:rPr>
      </w:pPr>
      <w:r>
        <w:rPr>
          <w:snapToGrid w:val="0"/>
        </w:rPr>
        <w:tab/>
        <w:t>(5)</w:t>
      </w:r>
      <w:r>
        <w:rPr>
          <w:snapToGrid w:val="0"/>
        </w:rPr>
        <w:tab/>
        <w:t>The Minister may at any time by further order amend or revoke an order made under this section.</w:t>
      </w:r>
    </w:p>
    <w:p>
      <w:pPr>
        <w:pStyle w:val="Subsection"/>
        <w:spacing w:before="140"/>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s.44.]</w:t>
      </w:r>
    </w:p>
    <w:p>
      <w:pPr>
        <w:pStyle w:val="Heading5"/>
        <w:rPr>
          <w:snapToGrid w:val="0"/>
        </w:rPr>
      </w:pPr>
      <w:bookmarkStart w:id="206" w:name="_Toc504901549"/>
      <w:bookmarkStart w:id="207" w:name="_Toc524852939"/>
      <w:bookmarkStart w:id="208" w:name="_Toc137029420"/>
      <w:r>
        <w:rPr>
          <w:rStyle w:val="CharSectno"/>
        </w:rPr>
        <w:t>26GL</w:t>
      </w:r>
      <w:r>
        <w:rPr>
          <w:snapToGrid w:val="0"/>
          <w:spacing w:val="-4"/>
        </w:rPr>
        <w:t>.</w:t>
      </w:r>
      <w:r>
        <w:rPr>
          <w:snapToGrid w:val="0"/>
          <w:spacing w:val="-4"/>
        </w:rPr>
        <w:tab/>
        <w:t>Certain requirements for orders under section 26GK</w:t>
      </w:r>
      <w:bookmarkEnd w:id="206"/>
      <w:bookmarkEnd w:id="207"/>
      <w:bookmarkEnd w:id="208"/>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14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14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pPr>
      <w:r>
        <w:tab/>
        <w:t>[Section 26GL inserted by No. 49 of 2000 s.44.]</w:t>
      </w:r>
    </w:p>
    <w:p>
      <w:pPr>
        <w:pStyle w:val="Heading5"/>
        <w:rPr>
          <w:snapToGrid w:val="0"/>
        </w:rPr>
      </w:pPr>
      <w:bookmarkStart w:id="209" w:name="_Toc504901550"/>
      <w:bookmarkStart w:id="210" w:name="_Toc524852940"/>
      <w:bookmarkStart w:id="211" w:name="_Toc137029421"/>
      <w:r>
        <w:rPr>
          <w:rStyle w:val="CharSectno"/>
        </w:rPr>
        <w:t>26GM</w:t>
      </w:r>
      <w:r>
        <w:rPr>
          <w:snapToGrid w:val="0"/>
        </w:rPr>
        <w:t>.</w:t>
      </w:r>
      <w:r>
        <w:rPr>
          <w:snapToGrid w:val="0"/>
        </w:rPr>
        <w:tab/>
        <w:t>Functions of committees</w:t>
      </w:r>
      <w:bookmarkEnd w:id="209"/>
      <w:bookmarkEnd w:id="210"/>
      <w:bookmarkEnd w:id="211"/>
    </w:p>
    <w:p>
      <w:pPr>
        <w:pStyle w:val="Subsection"/>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pPr>
      <w:r>
        <w:tab/>
        <w:t>[Section 26GM inserted by No. 49 of 2000 s.44.]</w:t>
      </w:r>
    </w:p>
    <w:p>
      <w:pPr>
        <w:pStyle w:val="Heading5"/>
        <w:rPr>
          <w:snapToGrid w:val="0"/>
        </w:rPr>
      </w:pPr>
      <w:bookmarkStart w:id="212" w:name="_Toc504901551"/>
      <w:bookmarkStart w:id="213" w:name="_Toc524852941"/>
      <w:bookmarkStart w:id="214" w:name="_Toc137029422"/>
      <w:r>
        <w:rPr>
          <w:rStyle w:val="CharSectno"/>
        </w:rPr>
        <w:t>26GN</w:t>
      </w:r>
      <w:r>
        <w:rPr>
          <w:snapToGrid w:val="0"/>
        </w:rPr>
        <w:t>.</w:t>
      </w:r>
      <w:r>
        <w:rPr>
          <w:snapToGrid w:val="0"/>
        </w:rPr>
        <w:tab/>
        <w:t>Particular duties of members</w:t>
      </w:r>
      <w:bookmarkEnd w:id="212"/>
      <w:bookmarkEnd w:id="213"/>
      <w:bookmarkEnd w:id="214"/>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s.44.]</w:t>
      </w:r>
    </w:p>
    <w:p>
      <w:pPr>
        <w:pStyle w:val="Heading5"/>
      </w:pPr>
      <w:bookmarkStart w:id="215" w:name="_Toc504901552"/>
      <w:bookmarkStart w:id="216" w:name="_Toc524852942"/>
      <w:bookmarkStart w:id="217" w:name="_Toc137029423"/>
      <w:r>
        <w:rPr>
          <w:rStyle w:val="CharSectno"/>
        </w:rPr>
        <w:t>26GO</w:t>
      </w:r>
      <w:r>
        <w:rPr>
          <w:snapToGrid w:val="0"/>
        </w:rPr>
        <w:t>.</w:t>
      </w:r>
      <w:r>
        <w:rPr>
          <w:snapToGrid w:val="0"/>
        </w:rPr>
        <w:tab/>
      </w:r>
      <w:r>
        <w:t>Procedure</w:t>
      </w:r>
      <w:bookmarkEnd w:id="215"/>
      <w:bookmarkEnd w:id="216"/>
      <w:bookmarkEnd w:id="217"/>
    </w:p>
    <w:p>
      <w:pPr>
        <w:pStyle w:val="Subsection"/>
      </w:pPr>
      <w:r>
        <w:tab/>
      </w:r>
      <w:r>
        <w:tab/>
        <w:t>Subject to this Division, a committee is to determine its own procedure.</w:t>
      </w:r>
    </w:p>
    <w:p>
      <w:pPr>
        <w:pStyle w:val="Footnotesection"/>
      </w:pPr>
      <w:r>
        <w:tab/>
        <w:t>[Section 26GO inserted by No. 49 of 2000 s.44.]</w:t>
      </w:r>
    </w:p>
    <w:p>
      <w:pPr>
        <w:pStyle w:val="Heading5"/>
        <w:rPr>
          <w:snapToGrid w:val="0"/>
        </w:rPr>
      </w:pPr>
      <w:bookmarkStart w:id="218" w:name="_Toc504901553"/>
      <w:bookmarkStart w:id="219" w:name="_Toc524852943"/>
      <w:bookmarkStart w:id="220" w:name="_Toc137029424"/>
      <w:r>
        <w:rPr>
          <w:rStyle w:val="CharSectno"/>
        </w:rPr>
        <w:t>26GP</w:t>
      </w:r>
      <w:r>
        <w:rPr>
          <w:snapToGrid w:val="0"/>
        </w:rPr>
        <w:t>.</w:t>
      </w:r>
      <w:r>
        <w:rPr>
          <w:snapToGrid w:val="0"/>
        </w:rPr>
        <w:tab/>
      </w:r>
      <w:r>
        <w:t>Delegation</w:t>
      </w:r>
      <w:bookmarkEnd w:id="218"/>
      <w:bookmarkEnd w:id="219"/>
      <w:bookmarkEnd w:id="220"/>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s.44.]</w:t>
      </w:r>
    </w:p>
    <w:p>
      <w:pPr>
        <w:pStyle w:val="Heading5"/>
        <w:rPr>
          <w:snapToGrid w:val="0"/>
        </w:rPr>
      </w:pPr>
      <w:bookmarkStart w:id="221" w:name="_Toc504901554"/>
      <w:bookmarkStart w:id="222" w:name="_Toc524852944"/>
      <w:bookmarkStart w:id="223" w:name="_Toc137029425"/>
      <w:r>
        <w:rPr>
          <w:rStyle w:val="CharSectno"/>
        </w:rPr>
        <w:t>26GQ</w:t>
      </w:r>
      <w:r>
        <w:rPr>
          <w:snapToGrid w:val="0"/>
        </w:rPr>
        <w:t>.</w:t>
      </w:r>
      <w:r>
        <w:rPr>
          <w:snapToGrid w:val="0"/>
        </w:rPr>
        <w:tab/>
      </w:r>
      <w:r>
        <w:t>Commission</w:t>
      </w:r>
      <w:r>
        <w:rPr>
          <w:snapToGrid w:val="0"/>
        </w:rPr>
        <w:t xml:space="preserve"> to provide support</w:t>
      </w:r>
      <w:bookmarkEnd w:id="221"/>
      <w:bookmarkEnd w:id="222"/>
      <w:bookmarkEnd w:id="223"/>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s.44.]</w:t>
      </w:r>
    </w:p>
    <w:p>
      <w:pPr>
        <w:pStyle w:val="Heading5"/>
        <w:rPr>
          <w:snapToGrid w:val="0"/>
        </w:rPr>
      </w:pPr>
      <w:bookmarkStart w:id="224" w:name="_Toc504901555"/>
      <w:bookmarkStart w:id="225" w:name="_Toc524852945"/>
      <w:bookmarkStart w:id="226" w:name="_Toc137029426"/>
      <w:r>
        <w:rPr>
          <w:rStyle w:val="CharSectno"/>
        </w:rPr>
        <w:t>26GR</w:t>
      </w:r>
      <w:r>
        <w:rPr>
          <w:snapToGrid w:val="0"/>
        </w:rPr>
        <w:t>.</w:t>
      </w:r>
      <w:r>
        <w:rPr>
          <w:snapToGrid w:val="0"/>
        </w:rPr>
        <w:tab/>
      </w:r>
      <w:r>
        <w:t>Remuneration</w:t>
      </w:r>
      <w:bookmarkEnd w:id="224"/>
      <w:bookmarkEnd w:id="225"/>
      <w:bookmarkEnd w:id="226"/>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s.44.]</w:t>
      </w:r>
    </w:p>
    <w:p>
      <w:pPr>
        <w:pStyle w:val="Heading5"/>
        <w:rPr>
          <w:snapToGrid w:val="0"/>
        </w:rPr>
      </w:pPr>
      <w:bookmarkStart w:id="227" w:name="_Toc504901556"/>
      <w:bookmarkStart w:id="228" w:name="_Toc524852946"/>
      <w:bookmarkStart w:id="229" w:name="_Toc137029427"/>
      <w:r>
        <w:rPr>
          <w:rStyle w:val="CharSectno"/>
        </w:rPr>
        <w:t>26GS</w:t>
      </w:r>
      <w:r>
        <w:rPr>
          <w:snapToGrid w:val="0"/>
        </w:rPr>
        <w:t>.</w:t>
      </w:r>
      <w:r>
        <w:rPr>
          <w:snapToGrid w:val="0"/>
        </w:rPr>
        <w:tab/>
      </w:r>
      <w:r>
        <w:t>Protection</w:t>
      </w:r>
      <w:r>
        <w:rPr>
          <w:snapToGrid w:val="0"/>
        </w:rPr>
        <w:t xml:space="preserve"> from liability</w:t>
      </w:r>
      <w:bookmarkEnd w:id="227"/>
      <w:bookmarkEnd w:id="228"/>
      <w:bookmarkEnd w:id="229"/>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s.44.]</w:t>
      </w:r>
    </w:p>
    <w:p>
      <w:pPr>
        <w:pStyle w:val="Heading5"/>
        <w:rPr>
          <w:snapToGrid w:val="0"/>
        </w:rPr>
      </w:pPr>
      <w:bookmarkStart w:id="230" w:name="_Toc504901557"/>
      <w:bookmarkStart w:id="231" w:name="_Toc524852947"/>
      <w:bookmarkStart w:id="232" w:name="_Toc137029428"/>
      <w:r>
        <w:rPr>
          <w:rStyle w:val="CharSectno"/>
        </w:rPr>
        <w:t>26GT</w:t>
      </w:r>
      <w:r>
        <w:rPr>
          <w:snapToGrid w:val="0"/>
        </w:rPr>
        <w:t>.</w:t>
      </w:r>
      <w:r>
        <w:rPr>
          <w:snapToGrid w:val="0"/>
        </w:rPr>
        <w:tab/>
      </w:r>
      <w:r>
        <w:t>Execution</w:t>
      </w:r>
      <w:r>
        <w:rPr>
          <w:snapToGrid w:val="0"/>
        </w:rPr>
        <w:t xml:space="preserve"> of documents by committee</w:t>
      </w:r>
      <w:bookmarkEnd w:id="230"/>
      <w:bookmarkEnd w:id="231"/>
      <w:bookmarkEnd w:id="232"/>
    </w:p>
    <w:p>
      <w:pPr>
        <w:pStyle w:val="Subsection"/>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pPr>
      <w:r>
        <w:tab/>
        <w:t>[Section 26GT inserted by No. 49 of 2000 s.44.]</w:t>
      </w:r>
    </w:p>
    <w:p>
      <w:pPr>
        <w:pStyle w:val="Heading3"/>
        <w:rPr>
          <w:snapToGrid w:val="0"/>
        </w:rPr>
      </w:pPr>
      <w:bookmarkStart w:id="233" w:name="_Toc72643799"/>
      <w:bookmarkStart w:id="234" w:name="_Toc89777100"/>
      <w:bookmarkStart w:id="235" w:name="_Toc137029429"/>
      <w:r>
        <w:rPr>
          <w:rStyle w:val="CharDivNo"/>
        </w:rPr>
        <w:t>Division 3D</w:t>
      </w:r>
      <w:r>
        <w:t> — </w:t>
      </w:r>
      <w:r>
        <w:rPr>
          <w:rStyle w:val="CharDivText"/>
        </w:rPr>
        <w:t>Plans for management of water resources</w:t>
      </w:r>
      <w:bookmarkEnd w:id="233"/>
      <w:bookmarkEnd w:id="234"/>
      <w:bookmarkEnd w:id="235"/>
      <w:r>
        <w:rPr>
          <w:rStyle w:val="CharDivText"/>
        </w:rPr>
        <w:t xml:space="preserve"> </w:t>
      </w:r>
    </w:p>
    <w:p>
      <w:pPr>
        <w:pStyle w:val="Footnoteheading"/>
      </w:pPr>
      <w:r>
        <w:tab/>
        <w:t>[Heading inserted by No. 49 of 2000 s.44.]</w:t>
      </w:r>
    </w:p>
    <w:p>
      <w:pPr>
        <w:pStyle w:val="Heading4"/>
        <w:rPr>
          <w:snapToGrid w:val="0"/>
        </w:rPr>
      </w:pPr>
      <w:bookmarkStart w:id="236" w:name="_Toc72643800"/>
      <w:bookmarkStart w:id="237" w:name="_Toc89777101"/>
      <w:bookmarkStart w:id="238" w:name="_Toc137029430"/>
      <w:r>
        <w:t>Subdivision 1 — Plans and their contents</w:t>
      </w:r>
      <w:bookmarkEnd w:id="236"/>
      <w:bookmarkEnd w:id="237"/>
      <w:bookmarkEnd w:id="238"/>
      <w:r>
        <w:rPr>
          <w:snapToGrid w:val="0"/>
        </w:rPr>
        <w:t xml:space="preserve"> </w:t>
      </w:r>
    </w:p>
    <w:p>
      <w:pPr>
        <w:pStyle w:val="Footnoteheading"/>
      </w:pPr>
      <w:r>
        <w:tab/>
        <w:t>[Heading inserted by No. 49 of 2000 s.44.]</w:t>
      </w:r>
    </w:p>
    <w:p>
      <w:pPr>
        <w:pStyle w:val="Heading5"/>
        <w:rPr>
          <w:snapToGrid w:val="0"/>
        </w:rPr>
      </w:pPr>
      <w:bookmarkStart w:id="239" w:name="_Toc504901558"/>
      <w:bookmarkStart w:id="240" w:name="_Toc524852948"/>
      <w:bookmarkStart w:id="241" w:name="_Toc137029431"/>
      <w:r>
        <w:rPr>
          <w:rStyle w:val="CharSectno"/>
        </w:rPr>
        <w:t>26GU</w:t>
      </w:r>
      <w:r>
        <w:rPr>
          <w:snapToGrid w:val="0"/>
        </w:rPr>
        <w:t>.</w:t>
      </w:r>
      <w:r>
        <w:rPr>
          <w:snapToGrid w:val="0"/>
        </w:rPr>
        <w:tab/>
        <w:t>Preparation of plans</w:t>
      </w:r>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spacing w:before="140"/>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s.44.]</w:t>
      </w:r>
    </w:p>
    <w:p>
      <w:pPr>
        <w:pStyle w:val="Heading5"/>
        <w:rPr>
          <w:snapToGrid w:val="0"/>
        </w:rPr>
      </w:pPr>
      <w:bookmarkStart w:id="242" w:name="_Toc504901559"/>
      <w:bookmarkStart w:id="243" w:name="_Toc524852949"/>
      <w:bookmarkStart w:id="244" w:name="_Toc137029432"/>
      <w:r>
        <w:rPr>
          <w:rStyle w:val="CharSectno"/>
        </w:rPr>
        <w:t>26GV</w:t>
      </w:r>
      <w:r>
        <w:rPr>
          <w:snapToGrid w:val="0"/>
        </w:rPr>
        <w:t>.</w:t>
      </w:r>
      <w:r>
        <w:rPr>
          <w:snapToGrid w:val="0"/>
        </w:rPr>
        <w:tab/>
        <w:t>Classification of plans</w:t>
      </w:r>
      <w:bookmarkEnd w:id="242"/>
      <w:bookmarkEnd w:id="243"/>
      <w:bookmarkEnd w:id="244"/>
    </w:p>
    <w:p>
      <w:pPr>
        <w:pStyle w:val="Subsection"/>
        <w:spacing w:before="140"/>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spacing w:before="140"/>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spacing w:before="140"/>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s.44.]</w:t>
      </w:r>
    </w:p>
    <w:p>
      <w:pPr>
        <w:pStyle w:val="Heading5"/>
        <w:spacing w:before="180"/>
        <w:rPr>
          <w:snapToGrid w:val="0"/>
        </w:rPr>
      </w:pPr>
      <w:bookmarkStart w:id="245" w:name="_Toc504901560"/>
      <w:bookmarkStart w:id="246" w:name="_Toc524852950"/>
      <w:bookmarkStart w:id="247" w:name="_Toc137029433"/>
      <w:r>
        <w:rPr>
          <w:rStyle w:val="CharSectno"/>
        </w:rPr>
        <w:t>26GW</w:t>
      </w:r>
      <w:r>
        <w:rPr>
          <w:snapToGrid w:val="0"/>
        </w:rPr>
        <w:t>.</w:t>
      </w:r>
      <w:r>
        <w:rPr>
          <w:snapToGrid w:val="0"/>
        </w:rPr>
        <w:tab/>
        <w:t>Purposes of regional management plans</w:t>
      </w:r>
      <w:bookmarkEnd w:id="245"/>
      <w:bookmarkEnd w:id="246"/>
      <w:bookmarkEnd w:id="247"/>
      <w:r>
        <w:rPr>
          <w:snapToGrid w:val="0"/>
        </w:rPr>
        <w:t xml:space="preserve"> </w:t>
      </w:r>
    </w:p>
    <w:p>
      <w:pPr>
        <w:pStyle w:val="Subsection"/>
        <w:spacing w:before="140"/>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spacing w:before="140"/>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s.44.]</w:t>
      </w:r>
    </w:p>
    <w:p>
      <w:pPr>
        <w:pStyle w:val="Heading5"/>
        <w:rPr>
          <w:snapToGrid w:val="0"/>
        </w:rPr>
      </w:pPr>
      <w:bookmarkStart w:id="248" w:name="_Toc504901561"/>
      <w:bookmarkStart w:id="249" w:name="_Toc524852951"/>
      <w:bookmarkStart w:id="250" w:name="_Toc137029434"/>
      <w:r>
        <w:rPr>
          <w:rStyle w:val="CharSectno"/>
        </w:rPr>
        <w:t>26GX</w:t>
      </w:r>
      <w:r>
        <w:rPr>
          <w:snapToGrid w:val="0"/>
        </w:rPr>
        <w:t>.</w:t>
      </w:r>
      <w:r>
        <w:rPr>
          <w:snapToGrid w:val="0"/>
        </w:rPr>
        <w:tab/>
        <w:t>Purposes of sub</w:t>
      </w:r>
      <w:r>
        <w:rPr>
          <w:snapToGrid w:val="0"/>
        </w:rPr>
        <w:noBreakHyphen/>
        <w:t>regional management plans</w:t>
      </w:r>
      <w:bookmarkEnd w:id="248"/>
      <w:bookmarkEnd w:id="249"/>
      <w:bookmarkEnd w:id="250"/>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applications for the Commission’s approval of transfers of licences and water entitlements, and of agreements, made under Division 7 of that Schedule;</w:t>
      </w:r>
    </w:p>
    <w:p>
      <w:pPr>
        <w:pStyle w:val="Indenta"/>
        <w:rPr>
          <w:snapToGrid w:val="0"/>
        </w:rPr>
      </w:pPr>
      <w:r>
        <w:rPr>
          <w:snapToGrid w:val="0"/>
        </w:rPr>
        <w:tab/>
        <w:t>(d)</w:t>
      </w:r>
      <w:r>
        <w:rPr>
          <w:snapToGrid w:val="0"/>
        </w:rPr>
        <w:tab/>
        <w:t>the Commission’s assessment of — </w:t>
      </w:r>
    </w:p>
    <w:p>
      <w:pPr>
        <w:pStyle w:val="Indenti"/>
      </w:pPr>
      <w:r>
        <w:tab/>
        <w:t>(i)</w:t>
      </w:r>
      <w:r>
        <w:tab/>
        <w:t xml:space="preserve">the capacity of water sources to provide water at sustainable levels of use; and </w:t>
      </w:r>
    </w:p>
    <w:p>
      <w:pPr>
        <w:pStyle w:val="Indenti"/>
      </w:pPr>
      <w:r>
        <w:tab/>
        <w:t>(ii)</w:t>
      </w:r>
      <w:r>
        <w:tab/>
        <w:t xml:space="preserve">the environmental impact of developing those sources; </w:t>
      </w:r>
    </w:p>
    <w:p>
      <w:pPr>
        <w:pStyle w:val="Indenta"/>
      </w:pPr>
      <w:r>
        <w:tab/>
      </w:r>
      <w:r>
        <w:tab/>
        <w:t>and</w:t>
      </w:r>
    </w:p>
    <w:p>
      <w:pPr>
        <w:pStyle w:val="Indenta"/>
        <w:rPr>
          <w:snapToGrid w:val="0"/>
        </w:rPr>
      </w:pPr>
      <w:r>
        <w:rPr>
          <w:snapToGrid w:val="0"/>
        </w:rPr>
        <w:tab/>
        <w:t>(e)</w:t>
      </w:r>
      <w:r>
        <w:rPr>
          <w:snapToGrid w:val="0"/>
        </w:rPr>
        <w:tab/>
        <w:t>the strategies that will be adopted or developed to implement the plan.</w:t>
      </w:r>
    </w:p>
    <w:p>
      <w:pPr>
        <w:pStyle w:val="Subsection"/>
        <w:rPr>
          <w:snapToGrid w:val="0"/>
        </w:rPr>
      </w:pPr>
      <w:r>
        <w:rPr>
          <w:snapToGrid w:val="0"/>
        </w:rPr>
        <w:tab/>
        <w:t>(3)</w:t>
      </w:r>
      <w:r>
        <w:rPr>
          <w:snapToGrid w:val="0"/>
        </w:rPr>
        <w:tab/>
        <w:t>A sub-</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s.44.]</w:t>
      </w:r>
    </w:p>
    <w:p>
      <w:pPr>
        <w:pStyle w:val="Heading5"/>
        <w:rPr>
          <w:snapToGrid w:val="0"/>
        </w:rPr>
      </w:pPr>
      <w:bookmarkStart w:id="251" w:name="_Toc504901562"/>
      <w:bookmarkStart w:id="252" w:name="_Toc524852952"/>
      <w:bookmarkStart w:id="253" w:name="_Toc137029435"/>
      <w:r>
        <w:rPr>
          <w:rStyle w:val="CharSectno"/>
        </w:rPr>
        <w:t>26GY</w:t>
      </w:r>
      <w:r>
        <w:rPr>
          <w:snapToGrid w:val="0"/>
        </w:rPr>
        <w:t>.</w:t>
      </w:r>
      <w:r>
        <w:rPr>
          <w:snapToGrid w:val="0"/>
        </w:rPr>
        <w:tab/>
        <w:t>Purposes of local area management plans</w:t>
      </w:r>
      <w:bookmarkEnd w:id="251"/>
      <w:bookmarkEnd w:id="252"/>
      <w:bookmarkEnd w:id="253"/>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s.44.]</w:t>
      </w:r>
    </w:p>
    <w:p>
      <w:pPr>
        <w:pStyle w:val="Heading5"/>
        <w:rPr>
          <w:snapToGrid w:val="0"/>
        </w:rPr>
      </w:pPr>
      <w:bookmarkStart w:id="254" w:name="_Toc504901563"/>
      <w:bookmarkStart w:id="255" w:name="_Toc524852953"/>
      <w:bookmarkStart w:id="256" w:name="_Toc137029436"/>
      <w:r>
        <w:rPr>
          <w:rStyle w:val="CharSectno"/>
        </w:rPr>
        <w:t>26GZ</w:t>
      </w:r>
      <w:r>
        <w:rPr>
          <w:snapToGrid w:val="0"/>
        </w:rPr>
        <w:t>.</w:t>
      </w:r>
      <w:r>
        <w:rPr>
          <w:snapToGrid w:val="0"/>
        </w:rPr>
        <w:tab/>
        <w:t>Consultation with water resources management committees</w:t>
      </w:r>
      <w:bookmarkEnd w:id="254"/>
      <w:bookmarkEnd w:id="255"/>
      <w:bookmarkEnd w:id="256"/>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s.44.]</w:t>
      </w:r>
    </w:p>
    <w:p>
      <w:pPr>
        <w:pStyle w:val="Heading4"/>
        <w:rPr>
          <w:snapToGrid w:val="0"/>
        </w:rPr>
      </w:pPr>
      <w:bookmarkStart w:id="257" w:name="_Toc72643807"/>
      <w:bookmarkStart w:id="258" w:name="_Toc89777108"/>
      <w:bookmarkStart w:id="259" w:name="_Toc137029437"/>
      <w:r>
        <w:rPr>
          <w:snapToGrid w:val="0"/>
        </w:rPr>
        <w:t>Subdivision 2 — Public consultation and approval of plans</w:t>
      </w:r>
      <w:bookmarkEnd w:id="257"/>
      <w:bookmarkEnd w:id="258"/>
      <w:bookmarkEnd w:id="259"/>
    </w:p>
    <w:p>
      <w:pPr>
        <w:pStyle w:val="Footnoteheading"/>
      </w:pPr>
      <w:r>
        <w:tab/>
        <w:t>[Heading inserted by No. 49 of 2000 s.44.]</w:t>
      </w:r>
    </w:p>
    <w:p>
      <w:pPr>
        <w:pStyle w:val="Heading5"/>
        <w:rPr>
          <w:snapToGrid w:val="0"/>
        </w:rPr>
      </w:pPr>
      <w:bookmarkStart w:id="260" w:name="_Toc504901564"/>
      <w:bookmarkStart w:id="261" w:name="_Toc524852954"/>
      <w:bookmarkStart w:id="262" w:name="_Toc137029438"/>
      <w:r>
        <w:rPr>
          <w:rStyle w:val="CharSectno"/>
        </w:rPr>
        <w:t>26GZA</w:t>
      </w:r>
      <w:r>
        <w:rPr>
          <w:snapToGrid w:val="0"/>
        </w:rPr>
        <w:t>.</w:t>
      </w:r>
      <w:r>
        <w:rPr>
          <w:snapToGrid w:val="0"/>
        </w:rPr>
        <w:tab/>
        <w:t>Plan to be publicly notified</w:t>
      </w:r>
      <w:bookmarkEnd w:id="260"/>
      <w:bookmarkEnd w:id="261"/>
      <w:bookmarkEnd w:id="262"/>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s.44.]</w:t>
      </w:r>
    </w:p>
    <w:p>
      <w:pPr>
        <w:pStyle w:val="Heading5"/>
        <w:rPr>
          <w:snapToGrid w:val="0"/>
        </w:rPr>
      </w:pPr>
      <w:bookmarkStart w:id="263" w:name="_Toc504901565"/>
      <w:bookmarkStart w:id="264" w:name="_Toc524852955"/>
      <w:bookmarkStart w:id="265" w:name="_Toc137029439"/>
      <w:r>
        <w:rPr>
          <w:rStyle w:val="CharSectno"/>
        </w:rPr>
        <w:t>26GZB</w:t>
      </w:r>
      <w:r>
        <w:rPr>
          <w:snapToGrid w:val="0"/>
        </w:rPr>
        <w:t>.</w:t>
      </w:r>
      <w:r>
        <w:rPr>
          <w:snapToGrid w:val="0"/>
        </w:rPr>
        <w:tab/>
        <w:t>Public submissions</w:t>
      </w:r>
      <w:bookmarkEnd w:id="263"/>
      <w:bookmarkEnd w:id="264"/>
      <w:bookmarkEnd w:id="265"/>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pPr>
      <w:r>
        <w:tab/>
        <w:t>[Section 26GZB inserted by No. 49 of 2000 s.44.]</w:t>
      </w:r>
    </w:p>
    <w:p>
      <w:pPr>
        <w:pStyle w:val="Heading5"/>
        <w:rPr>
          <w:snapToGrid w:val="0"/>
        </w:rPr>
      </w:pPr>
      <w:bookmarkStart w:id="266" w:name="_Toc504901566"/>
      <w:bookmarkStart w:id="267" w:name="_Toc524852956"/>
      <w:bookmarkStart w:id="268" w:name="_Toc137029440"/>
      <w:r>
        <w:rPr>
          <w:rStyle w:val="CharSectno"/>
        </w:rPr>
        <w:t>26GZC</w:t>
      </w:r>
      <w:r>
        <w:rPr>
          <w:snapToGrid w:val="0"/>
        </w:rPr>
        <w:t>.</w:t>
      </w:r>
      <w:r>
        <w:rPr>
          <w:snapToGrid w:val="0"/>
        </w:rPr>
        <w:tab/>
        <w:t>Referral of plan to other bodies</w:t>
      </w:r>
      <w:bookmarkEnd w:id="266"/>
      <w:bookmarkEnd w:id="267"/>
      <w:bookmarkEnd w:id="268"/>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pPr>
      <w:r>
        <w:tab/>
        <w:t>[Section 26GZC inserted by No. 49 of 2000 s.44.]</w:t>
      </w:r>
    </w:p>
    <w:p>
      <w:pPr>
        <w:pStyle w:val="Heading5"/>
        <w:rPr>
          <w:snapToGrid w:val="0"/>
        </w:rPr>
      </w:pPr>
      <w:bookmarkStart w:id="269" w:name="_Toc504901567"/>
      <w:bookmarkStart w:id="270" w:name="_Toc524852957"/>
      <w:bookmarkStart w:id="271" w:name="_Toc137029441"/>
      <w:r>
        <w:rPr>
          <w:rStyle w:val="CharSectno"/>
        </w:rPr>
        <w:t>26GZD</w:t>
      </w:r>
      <w:r>
        <w:rPr>
          <w:snapToGrid w:val="0"/>
        </w:rPr>
        <w:t>.</w:t>
      </w:r>
      <w:r>
        <w:rPr>
          <w:snapToGrid w:val="0"/>
        </w:rPr>
        <w:tab/>
        <w:t>Modification of plan</w:t>
      </w:r>
      <w:bookmarkEnd w:id="269"/>
      <w:bookmarkEnd w:id="270"/>
      <w:bookmarkEnd w:id="271"/>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s.44.]</w:t>
      </w:r>
    </w:p>
    <w:p>
      <w:pPr>
        <w:pStyle w:val="Heading5"/>
        <w:rPr>
          <w:snapToGrid w:val="0"/>
        </w:rPr>
      </w:pPr>
      <w:bookmarkStart w:id="272" w:name="_Toc504901568"/>
      <w:bookmarkStart w:id="273" w:name="_Toc524852958"/>
      <w:bookmarkStart w:id="274" w:name="_Toc137029442"/>
      <w:r>
        <w:rPr>
          <w:rStyle w:val="CharSectno"/>
        </w:rPr>
        <w:t>26GZE</w:t>
      </w:r>
      <w:r>
        <w:rPr>
          <w:snapToGrid w:val="0"/>
        </w:rPr>
        <w:t>.</w:t>
      </w:r>
      <w:r>
        <w:rPr>
          <w:snapToGrid w:val="0"/>
        </w:rPr>
        <w:tab/>
        <w:t>Approval of plan</w:t>
      </w:r>
      <w:bookmarkEnd w:id="272"/>
      <w:bookmarkEnd w:id="273"/>
      <w:bookmarkEnd w:id="274"/>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s.44.]</w:t>
      </w:r>
    </w:p>
    <w:p>
      <w:pPr>
        <w:pStyle w:val="Heading5"/>
        <w:rPr>
          <w:snapToGrid w:val="0"/>
        </w:rPr>
      </w:pPr>
      <w:bookmarkStart w:id="275" w:name="_Toc504901569"/>
      <w:bookmarkStart w:id="276" w:name="_Toc524852959"/>
      <w:bookmarkStart w:id="277" w:name="_Toc137029443"/>
      <w:r>
        <w:rPr>
          <w:rStyle w:val="CharSectno"/>
        </w:rPr>
        <w:t>26GZF</w:t>
      </w:r>
      <w:r>
        <w:rPr>
          <w:snapToGrid w:val="0"/>
        </w:rPr>
        <w:t>.</w:t>
      </w:r>
      <w:r>
        <w:rPr>
          <w:snapToGrid w:val="0"/>
        </w:rPr>
        <w:tab/>
        <w:t>Notice and commencement</w:t>
      </w:r>
      <w:bookmarkEnd w:id="275"/>
      <w:bookmarkEnd w:id="276"/>
      <w:bookmarkEnd w:id="277"/>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s.44.]</w:t>
      </w:r>
    </w:p>
    <w:p>
      <w:pPr>
        <w:pStyle w:val="Heading5"/>
        <w:rPr>
          <w:snapToGrid w:val="0"/>
        </w:rPr>
      </w:pPr>
      <w:bookmarkStart w:id="278" w:name="_Toc504901570"/>
      <w:bookmarkStart w:id="279" w:name="_Toc524852960"/>
      <w:bookmarkStart w:id="280" w:name="_Toc137029444"/>
      <w:r>
        <w:rPr>
          <w:rStyle w:val="CharSectno"/>
        </w:rPr>
        <w:t>26GZG</w:t>
      </w:r>
      <w:r>
        <w:rPr>
          <w:snapToGrid w:val="0"/>
        </w:rPr>
        <w:t>.</w:t>
      </w:r>
      <w:r>
        <w:rPr>
          <w:snapToGrid w:val="0"/>
        </w:rPr>
        <w:tab/>
        <w:t>Review, revocation, amendment and correction of plan</w:t>
      </w:r>
      <w:bookmarkEnd w:id="278"/>
      <w:bookmarkEnd w:id="279"/>
      <w:bookmarkEnd w:id="280"/>
    </w:p>
    <w:p>
      <w:pPr>
        <w:pStyle w:val="Subsection"/>
        <w:spacing w:before="140"/>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spacing w:before="140"/>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spacing w:before="80"/>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s.44.]</w:t>
      </w:r>
    </w:p>
    <w:p>
      <w:pPr>
        <w:pStyle w:val="Heading3"/>
      </w:pPr>
      <w:bookmarkStart w:id="281" w:name="_Toc72643815"/>
      <w:bookmarkStart w:id="282" w:name="_Toc89777116"/>
      <w:bookmarkStart w:id="283" w:name="_Toc137029445"/>
      <w:r>
        <w:rPr>
          <w:rStyle w:val="CharDivNo"/>
        </w:rPr>
        <w:t>Division 3E</w:t>
      </w:r>
      <w:r>
        <w:t> — </w:t>
      </w:r>
      <w:r>
        <w:rPr>
          <w:rStyle w:val="CharDivText"/>
        </w:rPr>
        <w:t>Register of instruments</w:t>
      </w:r>
      <w:bookmarkEnd w:id="281"/>
      <w:bookmarkEnd w:id="282"/>
      <w:bookmarkEnd w:id="283"/>
    </w:p>
    <w:p>
      <w:pPr>
        <w:pStyle w:val="Footnoteheading"/>
      </w:pPr>
      <w:r>
        <w:tab/>
        <w:t>[Heading inserted by No. 49 of 2000 s.49.]</w:t>
      </w:r>
    </w:p>
    <w:p>
      <w:pPr>
        <w:pStyle w:val="Heading5"/>
        <w:rPr>
          <w:snapToGrid w:val="0"/>
        </w:rPr>
      </w:pPr>
      <w:bookmarkStart w:id="284" w:name="_Toc504901571"/>
      <w:bookmarkStart w:id="285" w:name="_Toc524852961"/>
      <w:bookmarkStart w:id="286" w:name="_Toc137029446"/>
      <w:r>
        <w:rPr>
          <w:rStyle w:val="CharSectno"/>
        </w:rPr>
        <w:t>26GZH</w:t>
      </w:r>
      <w:r>
        <w:rPr>
          <w:snapToGrid w:val="0"/>
        </w:rPr>
        <w:t>.</w:t>
      </w:r>
      <w:r>
        <w:rPr>
          <w:snapToGrid w:val="0"/>
        </w:rPr>
        <w:tab/>
        <w:t>Definition</w:t>
      </w:r>
      <w:bookmarkEnd w:id="284"/>
      <w:bookmarkEnd w:id="285"/>
      <w:bookmarkEnd w:id="286"/>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s.49.]</w:t>
      </w:r>
    </w:p>
    <w:p>
      <w:pPr>
        <w:pStyle w:val="Heading5"/>
        <w:rPr>
          <w:snapToGrid w:val="0"/>
        </w:rPr>
      </w:pPr>
      <w:bookmarkStart w:id="287" w:name="_Toc504901572"/>
      <w:bookmarkStart w:id="288" w:name="_Toc524852962"/>
      <w:bookmarkStart w:id="289" w:name="_Toc137029447"/>
      <w:r>
        <w:rPr>
          <w:rStyle w:val="CharSectno"/>
        </w:rPr>
        <w:t>26GZI.</w:t>
      </w:r>
      <w:r>
        <w:rPr>
          <w:snapToGrid w:val="0"/>
        </w:rPr>
        <w:tab/>
        <w:t>Register</w:t>
      </w:r>
      <w:bookmarkEnd w:id="287"/>
      <w:bookmarkEnd w:id="288"/>
      <w:bookmarkEnd w:id="289"/>
      <w:r>
        <w:rPr>
          <w:snapToGrid w:val="0"/>
        </w:rPr>
        <w:t xml:space="preserve"> </w:t>
      </w:r>
    </w:p>
    <w:p>
      <w:pPr>
        <w:pStyle w:val="Subsection"/>
        <w:rPr>
          <w:snapToGrid w:val="0"/>
        </w:rPr>
      </w:pPr>
      <w:r>
        <w:rPr>
          <w:snapToGrid w:val="0"/>
        </w:rPr>
        <w:tab/>
        <w:t>(1)</w:t>
      </w:r>
      <w:r>
        <w:rPr>
          <w:snapToGrid w:val="0"/>
        </w:rPr>
        <w:tab/>
        <w:t>The Commission is to keep a register of instruments.</w:t>
      </w:r>
    </w:p>
    <w:p>
      <w:pPr>
        <w:pStyle w:val="Subsection"/>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s.49.]</w:t>
      </w:r>
    </w:p>
    <w:p>
      <w:pPr>
        <w:pStyle w:val="Heading5"/>
        <w:rPr>
          <w:snapToGrid w:val="0"/>
        </w:rPr>
      </w:pPr>
      <w:bookmarkStart w:id="290" w:name="_Toc504901573"/>
      <w:bookmarkStart w:id="291" w:name="_Toc524852963"/>
      <w:bookmarkStart w:id="292" w:name="_Toc137029448"/>
      <w:r>
        <w:rPr>
          <w:rStyle w:val="CharSectno"/>
        </w:rPr>
        <w:t>26GZJ</w:t>
      </w:r>
      <w:r>
        <w:rPr>
          <w:snapToGrid w:val="0"/>
        </w:rPr>
        <w:t>.</w:t>
      </w:r>
      <w:r>
        <w:rPr>
          <w:snapToGrid w:val="0"/>
        </w:rPr>
        <w:tab/>
        <w:t>Information to be included in register</w:t>
      </w:r>
      <w:bookmarkEnd w:id="290"/>
      <w:bookmarkEnd w:id="291"/>
      <w:bookmarkEnd w:id="292"/>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pPr>
      <w:r>
        <w:tab/>
        <w:t>[Section 26GZJ inserted by No. 49 of 2000 s.49; amended by No. 67 of 2003 s. 62.]</w:t>
      </w:r>
    </w:p>
    <w:p>
      <w:pPr>
        <w:pStyle w:val="Heading5"/>
        <w:rPr>
          <w:snapToGrid w:val="0"/>
        </w:rPr>
      </w:pPr>
      <w:bookmarkStart w:id="293" w:name="_Toc504901574"/>
      <w:bookmarkStart w:id="294" w:name="_Toc524852964"/>
      <w:bookmarkStart w:id="295" w:name="_Toc137029449"/>
      <w:r>
        <w:rPr>
          <w:rStyle w:val="CharSectno"/>
        </w:rPr>
        <w:t>26GZK</w:t>
      </w:r>
      <w:r>
        <w:rPr>
          <w:snapToGrid w:val="0"/>
        </w:rPr>
        <w:t>.</w:t>
      </w:r>
      <w:r>
        <w:rPr>
          <w:snapToGrid w:val="0"/>
        </w:rPr>
        <w:tab/>
        <w:t>Transfer of licence to be recorded</w:t>
      </w:r>
      <w:bookmarkEnd w:id="293"/>
      <w:bookmarkEnd w:id="294"/>
      <w:bookmarkEnd w:id="295"/>
    </w:p>
    <w:p>
      <w:pPr>
        <w:pStyle w:val="Subsection"/>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s.49.]</w:t>
      </w:r>
    </w:p>
    <w:p>
      <w:pPr>
        <w:pStyle w:val="Heading5"/>
        <w:rPr>
          <w:snapToGrid w:val="0"/>
        </w:rPr>
      </w:pPr>
      <w:bookmarkStart w:id="296" w:name="_Toc504901575"/>
      <w:bookmarkStart w:id="297" w:name="_Toc524852965"/>
      <w:bookmarkStart w:id="298" w:name="_Toc137029450"/>
      <w:r>
        <w:rPr>
          <w:rStyle w:val="CharSectno"/>
        </w:rPr>
        <w:t>26GZL</w:t>
      </w:r>
      <w:r>
        <w:rPr>
          <w:snapToGrid w:val="0"/>
        </w:rPr>
        <w:t>.</w:t>
      </w:r>
      <w:r>
        <w:rPr>
          <w:snapToGrid w:val="0"/>
        </w:rPr>
        <w:tab/>
        <w:t>Application for notation of security interest</w:t>
      </w:r>
      <w:bookmarkEnd w:id="296"/>
      <w:bookmarkEnd w:id="297"/>
      <w:bookmarkEnd w:id="298"/>
    </w:p>
    <w:p>
      <w:pPr>
        <w:pStyle w:val="Subsection"/>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s.49.]</w:t>
      </w:r>
    </w:p>
    <w:p>
      <w:pPr>
        <w:pStyle w:val="Heading5"/>
        <w:rPr>
          <w:snapToGrid w:val="0"/>
        </w:rPr>
      </w:pPr>
      <w:bookmarkStart w:id="299" w:name="_Toc504901576"/>
      <w:bookmarkStart w:id="300" w:name="_Toc524852966"/>
      <w:bookmarkStart w:id="301" w:name="_Toc137029451"/>
      <w:r>
        <w:rPr>
          <w:rStyle w:val="CharSectno"/>
        </w:rPr>
        <w:t>26GZM</w:t>
      </w:r>
      <w:r>
        <w:rPr>
          <w:snapToGrid w:val="0"/>
        </w:rPr>
        <w:t>.</w:t>
      </w:r>
      <w:r>
        <w:rPr>
          <w:snapToGrid w:val="0"/>
        </w:rPr>
        <w:tab/>
        <w:t xml:space="preserve"> Notation of security interest</w:t>
      </w:r>
      <w:bookmarkEnd w:id="299"/>
      <w:bookmarkEnd w:id="300"/>
      <w:bookmarkEnd w:id="301"/>
    </w:p>
    <w:p>
      <w:pPr>
        <w:pStyle w:val="Subsection"/>
        <w:keepNext/>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80"/>
        <w:rPr>
          <w:snapToGrid w:val="0"/>
        </w:rPr>
      </w:pPr>
      <w:r>
        <w:rPr>
          <w:snapToGrid w:val="0"/>
        </w:rPr>
        <w:tab/>
      </w:r>
      <w:r>
        <w:rPr>
          <w:snapToGrid w:val="0"/>
        </w:rPr>
        <w:tab/>
        <w:t>make a notation on the register that the person specified in the application has a security interest in the relevant licence.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s.49.]</w:t>
      </w:r>
    </w:p>
    <w:p>
      <w:pPr>
        <w:pStyle w:val="Heading5"/>
        <w:rPr>
          <w:snapToGrid w:val="0"/>
        </w:rPr>
      </w:pPr>
      <w:bookmarkStart w:id="302" w:name="_Toc504901577"/>
      <w:bookmarkStart w:id="303" w:name="_Toc524852967"/>
      <w:bookmarkStart w:id="304" w:name="_Toc137029452"/>
      <w:r>
        <w:rPr>
          <w:rStyle w:val="CharSectno"/>
        </w:rPr>
        <w:t>26GZN</w:t>
      </w:r>
      <w:r>
        <w:rPr>
          <w:snapToGrid w:val="0"/>
        </w:rPr>
        <w:t>.</w:t>
      </w:r>
      <w:r>
        <w:rPr>
          <w:snapToGrid w:val="0"/>
        </w:rPr>
        <w:tab/>
        <w:t>Commission not to be concerned with certain matters</w:t>
      </w:r>
      <w:bookmarkEnd w:id="302"/>
      <w:bookmarkEnd w:id="303"/>
      <w:bookmarkEnd w:id="304"/>
    </w:p>
    <w:p>
      <w:pPr>
        <w:pStyle w:val="Subsection"/>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s.49.]</w:t>
      </w:r>
    </w:p>
    <w:p>
      <w:pPr>
        <w:pStyle w:val="Heading5"/>
        <w:rPr>
          <w:snapToGrid w:val="0"/>
        </w:rPr>
      </w:pPr>
      <w:bookmarkStart w:id="305" w:name="_Toc504901578"/>
      <w:bookmarkStart w:id="306" w:name="_Toc524852968"/>
      <w:bookmarkStart w:id="307" w:name="_Toc137029453"/>
      <w:r>
        <w:rPr>
          <w:rStyle w:val="CharSectno"/>
        </w:rPr>
        <w:t>26GZO</w:t>
      </w:r>
      <w:r>
        <w:rPr>
          <w:snapToGrid w:val="0"/>
        </w:rPr>
        <w:t>.</w:t>
      </w:r>
      <w:r>
        <w:rPr>
          <w:snapToGrid w:val="0"/>
        </w:rPr>
        <w:tab/>
        <w:t>Person who has security interest to be notified of certain events</w:t>
      </w:r>
      <w:bookmarkEnd w:id="305"/>
      <w:bookmarkEnd w:id="306"/>
      <w:bookmarkEnd w:id="307"/>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s.49.]</w:t>
      </w:r>
    </w:p>
    <w:p>
      <w:pPr>
        <w:pStyle w:val="Heading5"/>
        <w:rPr>
          <w:snapToGrid w:val="0"/>
        </w:rPr>
      </w:pPr>
      <w:bookmarkStart w:id="308" w:name="_Toc504901579"/>
      <w:bookmarkStart w:id="309" w:name="_Toc524852969"/>
      <w:bookmarkStart w:id="310" w:name="_Toc137029454"/>
      <w:r>
        <w:rPr>
          <w:rStyle w:val="CharSectno"/>
        </w:rPr>
        <w:t>26GZP</w:t>
      </w:r>
      <w:r>
        <w:rPr>
          <w:snapToGrid w:val="0"/>
        </w:rPr>
        <w:t>.</w:t>
      </w:r>
      <w:r>
        <w:rPr>
          <w:snapToGrid w:val="0"/>
        </w:rPr>
        <w:tab/>
        <w:t>Coordinator of Water Services to be notified of certain events</w:t>
      </w:r>
      <w:bookmarkEnd w:id="308"/>
      <w:bookmarkEnd w:id="309"/>
      <w:bookmarkEnd w:id="310"/>
    </w:p>
    <w:p>
      <w:pPr>
        <w:pStyle w:val="Subsection"/>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rPr>
          <w:snapToGrid w:val="0"/>
        </w:rPr>
      </w:pPr>
      <w:r>
        <w:rPr>
          <w:snapToGrid w:val="0"/>
        </w:rPr>
        <w:tab/>
      </w:r>
      <w:r>
        <w:rPr>
          <w:snapToGrid w:val="0"/>
        </w:rPr>
        <w:tab/>
        <w:t>the Commission must as soon as practicable give or cause to be given to the Authority written details of that fact.</w:t>
      </w:r>
    </w:p>
    <w:p>
      <w:pPr>
        <w:pStyle w:val="Subsection"/>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pPr>
      <w:r>
        <w:tab/>
        <w:t>[Section 26GZP inserted by No. 49 of 2000 s.49; amended by No. 67 of 2003 s. 62.]</w:t>
      </w:r>
    </w:p>
    <w:p>
      <w:pPr>
        <w:pStyle w:val="Heading5"/>
        <w:rPr>
          <w:snapToGrid w:val="0"/>
        </w:rPr>
      </w:pPr>
      <w:bookmarkStart w:id="311" w:name="_Toc504901580"/>
      <w:bookmarkStart w:id="312" w:name="_Toc524852970"/>
      <w:bookmarkStart w:id="313" w:name="_Toc137029455"/>
      <w:r>
        <w:rPr>
          <w:rStyle w:val="CharSectno"/>
        </w:rPr>
        <w:t>26GZQ</w:t>
      </w:r>
      <w:r>
        <w:rPr>
          <w:snapToGrid w:val="0"/>
        </w:rPr>
        <w:t>.</w:t>
      </w:r>
      <w:r>
        <w:rPr>
          <w:snapToGrid w:val="0"/>
        </w:rPr>
        <w:tab/>
        <w:t xml:space="preserve"> Removal or variation of notation</w:t>
      </w:r>
      <w:bookmarkEnd w:id="311"/>
      <w:bookmarkEnd w:id="312"/>
      <w:bookmarkEnd w:id="313"/>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s.49.]</w:t>
      </w:r>
    </w:p>
    <w:p>
      <w:pPr>
        <w:pStyle w:val="Heading5"/>
        <w:rPr>
          <w:snapToGrid w:val="0"/>
        </w:rPr>
      </w:pPr>
      <w:bookmarkStart w:id="314" w:name="_Toc504901581"/>
      <w:bookmarkStart w:id="315" w:name="_Toc524852971"/>
      <w:bookmarkStart w:id="316" w:name="_Toc137029456"/>
      <w:r>
        <w:rPr>
          <w:rStyle w:val="CharSectno"/>
        </w:rPr>
        <w:t>26GZR</w:t>
      </w:r>
      <w:r>
        <w:rPr>
          <w:snapToGrid w:val="0"/>
        </w:rPr>
        <w:t>.</w:t>
      </w:r>
      <w:r>
        <w:rPr>
          <w:snapToGrid w:val="0"/>
        </w:rPr>
        <w:tab/>
        <w:t>Register may be amended</w:t>
      </w:r>
      <w:bookmarkEnd w:id="314"/>
      <w:bookmarkEnd w:id="315"/>
      <w:bookmarkEnd w:id="316"/>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s.49.]</w:t>
      </w:r>
    </w:p>
    <w:p>
      <w:pPr>
        <w:pStyle w:val="Heading5"/>
        <w:rPr>
          <w:snapToGrid w:val="0"/>
        </w:rPr>
      </w:pPr>
      <w:bookmarkStart w:id="317" w:name="_Toc504901582"/>
      <w:bookmarkStart w:id="318" w:name="_Toc524852972"/>
      <w:bookmarkStart w:id="319" w:name="_Toc137029457"/>
      <w:r>
        <w:rPr>
          <w:rStyle w:val="CharSectno"/>
        </w:rPr>
        <w:t>26GZS</w:t>
      </w:r>
      <w:r>
        <w:rPr>
          <w:snapToGrid w:val="0"/>
        </w:rPr>
        <w:t>.</w:t>
      </w:r>
      <w:r>
        <w:rPr>
          <w:snapToGrid w:val="0"/>
        </w:rPr>
        <w:tab/>
        <w:t>No compensation payable</w:t>
      </w:r>
      <w:bookmarkEnd w:id="317"/>
      <w:bookmarkEnd w:id="318"/>
      <w:bookmarkEnd w:id="319"/>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s.49.]</w:t>
      </w:r>
    </w:p>
    <w:p>
      <w:pPr>
        <w:pStyle w:val="Heading5"/>
        <w:rPr>
          <w:snapToGrid w:val="0"/>
        </w:rPr>
      </w:pPr>
      <w:bookmarkStart w:id="320" w:name="_Toc504901583"/>
      <w:bookmarkStart w:id="321" w:name="_Toc524852973"/>
      <w:bookmarkStart w:id="322" w:name="_Toc137029458"/>
      <w:r>
        <w:rPr>
          <w:rStyle w:val="CharSectno"/>
        </w:rPr>
        <w:t>26GZT</w:t>
      </w:r>
      <w:r>
        <w:rPr>
          <w:snapToGrid w:val="0"/>
        </w:rPr>
        <w:t>.</w:t>
      </w:r>
      <w:r>
        <w:rPr>
          <w:snapToGrid w:val="0"/>
        </w:rPr>
        <w:tab/>
        <w:t>Regulations relating to register</w:t>
      </w:r>
      <w:bookmarkEnd w:id="320"/>
      <w:bookmarkEnd w:id="321"/>
      <w:bookmarkEnd w:id="322"/>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s.49.]</w:t>
      </w:r>
    </w:p>
    <w:p>
      <w:pPr>
        <w:pStyle w:val="Heading3"/>
        <w:rPr>
          <w:snapToGrid w:val="0"/>
        </w:rPr>
      </w:pPr>
      <w:bookmarkStart w:id="323" w:name="_Toc72643829"/>
      <w:bookmarkStart w:id="324" w:name="_Toc89777130"/>
      <w:bookmarkStart w:id="325" w:name="_Toc137029459"/>
      <w:r>
        <w:rPr>
          <w:rStyle w:val="CharDivNo"/>
        </w:rPr>
        <w:t>Division 4</w:t>
      </w:r>
      <w:r>
        <w:rPr>
          <w:snapToGrid w:val="0"/>
        </w:rPr>
        <w:t> — </w:t>
      </w:r>
      <w:r>
        <w:rPr>
          <w:rStyle w:val="CharDivText"/>
        </w:rPr>
        <w:t>Miscellaneous</w:t>
      </w:r>
      <w:bookmarkEnd w:id="323"/>
      <w:bookmarkEnd w:id="324"/>
      <w:bookmarkEnd w:id="325"/>
      <w:r>
        <w:rPr>
          <w:rStyle w:val="CharDiv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326" w:name="_Toc422114392"/>
      <w:bookmarkStart w:id="327" w:name="_Toc504901584"/>
      <w:bookmarkStart w:id="328" w:name="_Toc524852974"/>
      <w:bookmarkStart w:id="329" w:name="_Toc137029460"/>
      <w:r>
        <w:rPr>
          <w:rStyle w:val="CharSectno"/>
        </w:rPr>
        <w:t>26H</w:t>
      </w:r>
      <w:r>
        <w:rPr>
          <w:snapToGrid w:val="0"/>
        </w:rPr>
        <w:t xml:space="preserve">. </w:t>
      </w:r>
      <w:r>
        <w:rPr>
          <w:snapToGrid w:val="0"/>
        </w:rPr>
        <w:tab/>
        <w:t>Right of entry to the Crown</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s.3; amended by No. 25 of 1985 s.286; No. 73 of 1995 ss.138 and 140; No. 49 of 2000 ss.12, 15 and 41; No. 74 of 2003 s. 103(2).] </w:t>
      </w:r>
    </w:p>
    <w:p>
      <w:pPr>
        <w:pStyle w:val="Heading5"/>
        <w:rPr>
          <w:snapToGrid w:val="0"/>
        </w:rPr>
      </w:pPr>
      <w:bookmarkStart w:id="330" w:name="_Toc422114393"/>
      <w:bookmarkStart w:id="331" w:name="_Toc504901585"/>
      <w:bookmarkStart w:id="332" w:name="_Toc524852975"/>
      <w:bookmarkStart w:id="333" w:name="_Toc137029461"/>
      <w:r>
        <w:rPr>
          <w:rStyle w:val="CharSectno"/>
        </w:rPr>
        <w:t>26J</w:t>
      </w:r>
      <w:r>
        <w:rPr>
          <w:snapToGrid w:val="0"/>
        </w:rPr>
        <w:t xml:space="preserve">. </w:t>
      </w:r>
      <w:r>
        <w:rPr>
          <w:snapToGrid w:val="0"/>
        </w:rPr>
        <w:tab/>
        <w:t>Commission entitled to institute proceedings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s.3; amended by No. 25 of 1985 ss.279 and 287; No. 73 of 1995 ss.117 and 138; No. 49 of 2000 ss.14(5) and 15; No. 74 of 2003 s. 103(3).] </w:t>
      </w:r>
    </w:p>
    <w:p>
      <w:pPr>
        <w:pStyle w:val="Heading5"/>
        <w:rPr>
          <w:snapToGrid w:val="0"/>
        </w:rPr>
      </w:pPr>
      <w:bookmarkStart w:id="334" w:name="_Toc422114394"/>
      <w:bookmarkStart w:id="335" w:name="_Toc504901586"/>
      <w:bookmarkStart w:id="336" w:name="_Toc524852976"/>
      <w:bookmarkStart w:id="337" w:name="_Toc137029462"/>
      <w:r>
        <w:rPr>
          <w:rStyle w:val="CharSectno"/>
        </w:rPr>
        <w:t>26K</w:t>
      </w:r>
      <w:r>
        <w:rPr>
          <w:snapToGrid w:val="0"/>
        </w:rPr>
        <w:t xml:space="preserve">. </w:t>
      </w:r>
      <w:r>
        <w:rPr>
          <w:snapToGrid w:val="0"/>
        </w:rPr>
        <w:tab/>
        <w:t>This Part binds the Crown and statutory undertakers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pPr>
      <w:r>
        <w:tab/>
        <w:t xml:space="preserve">[Section 26K inserted by No. 73 of 1995 s.118; amended by No. 49 of 2000 s.45.] </w:t>
      </w:r>
    </w:p>
    <w:p>
      <w:pPr>
        <w:pStyle w:val="Heading5"/>
        <w:rPr>
          <w:snapToGrid w:val="0"/>
        </w:rPr>
      </w:pPr>
      <w:bookmarkStart w:id="338" w:name="_Toc504901587"/>
      <w:bookmarkStart w:id="339" w:name="_Toc524852977"/>
      <w:bookmarkStart w:id="340" w:name="_Toc137029463"/>
      <w:bookmarkStart w:id="341" w:name="_Toc422114395"/>
      <w:r>
        <w:rPr>
          <w:rStyle w:val="CharSectno"/>
        </w:rPr>
        <w:t>26L</w:t>
      </w:r>
      <w:r>
        <w:rPr>
          <w:snapToGrid w:val="0"/>
        </w:rPr>
        <w:t>.</w:t>
      </w:r>
      <w:r>
        <w:rPr>
          <w:snapToGrid w:val="0"/>
        </w:rPr>
        <w:tab/>
        <w:t>Local by</w:t>
      </w:r>
      <w:r>
        <w:rPr>
          <w:snapToGrid w:val="0"/>
        </w:rPr>
        <w:noBreakHyphen/>
        <w:t>laws</w:t>
      </w:r>
      <w:bookmarkEnd w:id="338"/>
      <w:bookmarkEnd w:id="339"/>
      <w:bookmarkEnd w:id="340"/>
    </w:p>
    <w:p>
      <w:pPr>
        <w:pStyle w:val="Subsection"/>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rPr>
          <w:snapToGrid w:val="0"/>
        </w:rPr>
      </w:pPr>
      <w:r>
        <w:rPr>
          <w:snapToGrid w:val="0"/>
        </w:rPr>
        <w:tab/>
        <w:t>(c)</w:t>
      </w:r>
      <w:r>
        <w:rPr>
          <w:snapToGrid w:val="0"/>
        </w:rPr>
        <w:tab/>
        <w:t>the exemption or exclusion of — </w:t>
      </w:r>
    </w:p>
    <w:p>
      <w:pPr>
        <w:pStyle w:val="Indenti"/>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s.46.]</w:t>
      </w:r>
    </w:p>
    <w:p>
      <w:pPr>
        <w:pStyle w:val="Heading5"/>
        <w:rPr>
          <w:snapToGrid w:val="0"/>
        </w:rPr>
      </w:pPr>
      <w:bookmarkStart w:id="342" w:name="_Toc504901588"/>
      <w:bookmarkStart w:id="343" w:name="_Toc524852978"/>
      <w:bookmarkStart w:id="344" w:name="_Toc137029464"/>
      <w:r>
        <w:rPr>
          <w:rStyle w:val="CharSectno"/>
        </w:rPr>
        <w:t>26M</w:t>
      </w:r>
      <w:r>
        <w:rPr>
          <w:snapToGrid w:val="0"/>
        </w:rPr>
        <w:t>.</w:t>
      </w:r>
      <w:r>
        <w:rPr>
          <w:snapToGrid w:val="0"/>
        </w:rPr>
        <w:tab/>
        <w:t>Licensing schemes under local by</w:t>
      </w:r>
      <w:r>
        <w:rPr>
          <w:snapToGrid w:val="0"/>
        </w:rPr>
        <w:noBreakHyphen/>
        <w:t>laws</w:t>
      </w:r>
      <w:bookmarkEnd w:id="342"/>
      <w:bookmarkEnd w:id="343"/>
      <w:bookmarkEnd w:id="344"/>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s.46; amended by No. 55 of 2004 s. 1052.]</w:t>
      </w:r>
    </w:p>
    <w:p>
      <w:pPr>
        <w:pStyle w:val="Heading5"/>
        <w:rPr>
          <w:snapToGrid w:val="0"/>
        </w:rPr>
      </w:pPr>
      <w:bookmarkStart w:id="345" w:name="_Toc504901589"/>
      <w:bookmarkStart w:id="346" w:name="_Toc524852979"/>
      <w:bookmarkStart w:id="347" w:name="_Toc137029465"/>
      <w:r>
        <w:rPr>
          <w:rStyle w:val="CharSectno"/>
        </w:rPr>
        <w:t>26N</w:t>
      </w:r>
      <w:r>
        <w:rPr>
          <w:snapToGrid w:val="0"/>
        </w:rPr>
        <w:t>.</w:t>
      </w:r>
      <w:r>
        <w:rPr>
          <w:snapToGrid w:val="0"/>
        </w:rPr>
        <w:tab/>
        <w:t>Prerequisites for making local by</w:t>
      </w:r>
      <w:r>
        <w:rPr>
          <w:snapToGrid w:val="0"/>
        </w:rPr>
        <w:noBreakHyphen/>
        <w:t>laws</w:t>
      </w:r>
      <w:bookmarkEnd w:id="345"/>
      <w:bookmarkEnd w:id="346"/>
      <w:bookmarkEnd w:id="347"/>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keepNext/>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s.46.]</w:t>
      </w:r>
    </w:p>
    <w:p>
      <w:pPr>
        <w:pStyle w:val="Heading5"/>
        <w:spacing w:before="180"/>
        <w:rPr>
          <w:snapToGrid w:val="0"/>
        </w:rPr>
      </w:pPr>
      <w:bookmarkStart w:id="348" w:name="_Toc504901590"/>
      <w:bookmarkStart w:id="349" w:name="_Toc524852980"/>
      <w:bookmarkStart w:id="350" w:name="_Toc137029466"/>
      <w:r>
        <w:rPr>
          <w:rStyle w:val="CharSectno"/>
        </w:rPr>
        <w:t>26O</w:t>
      </w:r>
      <w:r>
        <w:rPr>
          <w:snapToGrid w:val="0"/>
        </w:rPr>
        <w:t>.</w:t>
      </w:r>
      <w:r>
        <w:rPr>
          <w:snapToGrid w:val="0"/>
        </w:rPr>
        <w:tab/>
        <w:t>Local by</w:t>
      </w:r>
      <w:r>
        <w:rPr>
          <w:snapToGrid w:val="0"/>
        </w:rPr>
        <w:noBreakHyphen/>
        <w:t>laws for control of drainage</w:t>
      </w:r>
      <w:bookmarkEnd w:id="348"/>
      <w:bookmarkEnd w:id="349"/>
      <w:bookmarkEnd w:id="350"/>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s.55.]</w:t>
      </w:r>
    </w:p>
    <w:p>
      <w:pPr>
        <w:pStyle w:val="Heading5"/>
        <w:rPr>
          <w:snapToGrid w:val="0"/>
        </w:rPr>
      </w:pPr>
      <w:bookmarkStart w:id="351" w:name="_Toc504901591"/>
      <w:bookmarkStart w:id="352" w:name="_Toc524852981"/>
      <w:bookmarkStart w:id="353" w:name="_Toc137029467"/>
      <w:r>
        <w:rPr>
          <w:rStyle w:val="CharSectno"/>
        </w:rPr>
        <w:t>26P</w:t>
      </w:r>
      <w:r>
        <w:rPr>
          <w:snapToGrid w:val="0"/>
        </w:rPr>
        <w:t>.</w:t>
      </w:r>
      <w:r>
        <w:rPr>
          <w:snapToGrid w:val="0"/>
        </w:rPr>
        <w:tab/>
        <w:t>Local by</w:t>
      </w:r>
      <w:r>
        <w:rPr>
          <w:snapToGrid w:val="0"/>
        </w:rPr>
        <w:noBreakHyphen/>
        <w:t>laws relating to flood protection works</w:t>
      </w:r>
      <w:bookmarkEnd w:id="351"/>
      <w:bookmarkEnd w:id="352"/>
      <w:bookmarkEnd w:id="353"/>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s.55.]</w:t>
      </w:r>
    </w:p>
    <w:p>
      <w:pPr>
        <w:pStyle w:val="Heading5"/>
        <w:rPr>
          <w:snapToGrid w:val="0"/>
        </w:rPr>
      </w:pPr>
      <w:bookmarkStart w:id="354" w:name="_Toc504901592"/>
      <w:bookmarkStart w:id="355" w:name="_Toc524852982"/>
      <w:bookmarkStart w:id="356" w:name="_Toc137029468"/>
      <w:r>
        <w:rPr>
          <w:rStyle w:val="CharSectno"/>
        </w:rPr>
        <w:t>26Q</w:t>
      </w:r>
      <w:r>
        <w:rPr>
          <w:snapToGrid w:val="0"/>
        </w:rPr>
        <w:t>.</w:t>
      </w:r>
      <w:r>
        <w:rPr>
          <w:snapToGrid w:val="0"/>
        </w:rPr>
        <w:tab/>
        <w:t>Commission may undertake certain work</w:t>
      </w:r>
      <w:bookmarkEnd w:id="354"/>
      <w:bookmarkEnd w:id="355"/>
      <w:bookmarkEnd w:id="356"/>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s.50.]</w:t>
      </w:r>
    </w:p>
    <w:p>
      <w:pPr>
        <w:pStyle w:val="Heading5"/>
        <w:rPr>
          <w:snapToGrid w:val="0"/>
        </w:rPr>
      </w:pPr>
      <w:bookmarkStart w:id="357" w:name="_Toc504901593"/>
      <w:bookmarkStart w:id="358" w:name="_Toc524852983"/>
      <w:bookmarkStart w:id="359" w:name="_Toc137029469"/>
      <w:r>
        <w:rPr>
          <w:rStyle w:val="CharSectno"/>
        </w:rPr>
        <w:t>27</w:t>
      </w:r>
      <w:r>
        <w:rPr>
          <w:snapToGrid w:val="0"/>
        </w:rPr>
        <w:t>.</w:t>
      </w:r>
      <w:r>
        <w:rPr>
          <w:snapToGrid w:val="0"/>
        </w:rPr>
        <w:tab/>
        <w:t>Regulations</w:t>
      </w:r>
      <w:bookmarkEnd w:id="341"/>
      <w:bookmarkEnd w:id="357"/>
      <w:bookmarkEnd w:id="358"/>
      <w:bookmarkEnd w:id="359"/>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 (c) and (d)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s.3; amended by No. 25 of 1985 ss.279 and 288; No. 73 of 1995 ss.119, 138 and 140; No. 10 of 1998 s.63; No. 49 of 2000 ss.42 and 66; No. 67 of 2003 s. 62.] </w:t>
      </w:r>
    </w:p>
    <w:p>
      <w:pPr>
        <w:pStyle w:val="Heading5"/>
        <w:rPr>
          <w:snapToGrid w:val="0"/>
        </w:rPr>
      </w:pPr>
      <w:bookmarkStart w:id="360" w:name="_Toc504901594"/>
      <w:bookmarkStart w:id="361" w:name="_Toc524852984"/>
      <w:bookmarkStart w:id="362" w:name="_Toc137029470"/>
      <w:r>
        <w:rPr>
          <w:rStyle w:val="CharSectno"/>
        </w:rPr>
        <w:t>27A</w:t>
      </w:r>
      <w:r>
        <w:rPr>
          <w:snapToGrid w:val="0"/>
        </w:rPr>
        <w:t>.</w:t>
      </w:r>
      <w:r>
        <w:rPr>
          <w:snapToGrid w:val="0"/>
        </w:rPr>
        <w:tab/>
        <w:t>Regulations may require other acts to be licensed</w:t>
      </w:r>
      <w:bookmarkEnd w:id="360"/>
      <w:bookmarkEnd w:id="361"/>
      <w:bookmarkEnd w:id="362"/>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s.51.]</w:t>
      </w:r>
    </w:p>
    <w:p>
      <w:pPr>
        <w:pStyle w:val="Heading5"/>
        <w:rPr>
          <w:snapToGrid w:val="0"/>
        </w:rPr>
      </w:pPr>
      <w:bookmarkStart w:id="363" w:name="_Toc504901595"/>
      <w:bookmarkStart w:id="364" w:name="_Toc524852985"/>
      <w:bookmarkStart w:id="365" w:name="_Toc137029471"/>
      <w:r>
        <w:rPr>
          <w:rStyle w:val="CharSectno"/>
        </w:rPr>
        <w:t>27B</w:t>
      </w:r>
      <w:r>
        <w:rPr>
          <w:snapToGrid w:val="0"/>
        </w:rPr>
        <w:t>.</w:t>
      </w:r>
      <w:r>
        <w:rPr>
          <w:snapToGrid w:val="0"/>
        </w:rPr>
        <w:tab/>
        <w:t>Regulations as to licences and permits</w:t>
      </w:r>
      <w:bookmarkEnd w:id="363"/>
      <w:bookmarkEnd w:id="364"/>
      <w:bookmarkEnd w:id="365"/>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366" w:name="_Toc504901596"/>
      <w:bookmarkStart w:id="367" w:name="_Toc524852986"/>
      <w:bookmarkStart w:id="368" w:name="_Toc137029472"/>
      <w:r>
        <w:rPr>
          <w:rStyle w:val="CharSectno"/>
        </w:rPr>
        <w:t>27C</w:t>
      </w:r>
      <w:r>
        <w:rPr>
          <w:snapToGrid w:val="0"/>
        </w:rPr>
        <w:t>.</w:t>
      </w:r>
      <w:r>
        <w:rPr>
          <w:snapToGrid w:val="0"/>
        </w:rPr>
        <w:tab/>
        <w:t>Minister to review and report on this Part</w:t>
      </w:r>
      <w:bookmarkEnd w:id="366"/>
      <w:bookmarkEnd w:id="367"/>
      <w:bookmarkEnd w:id="368"/>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s.51.]</w:t>
      </w:r>
    </w:p>
    <w:p>
      <w:pPr>
        <w:pStyle w:val="Ednotepart"/>
      </w:pPr>
      <w:r>
        <w:t>[Part IIIA repealed by No. 77 of 1986 s.32.]</w:t>
      </w:r>
    </w:p>
    <w:p>
      <w:pPr>
        <w:pStyle w:val="Heading2"/>
      </w:pPr>
      <w:bookmarkStart w:id="369" w:name="_Toc72643843"/>
      <w:bookmarkStart w:id="370" w:name="_Toc89777144"/>
      <w:bookmarkStart w:id="371" w:name="_Toc137029473"/>
      <w:r>
        <w:rPr>
          <w:rStyle w:val="CharPartNo"/>
        </w:rPr>
        <w:t>Part IV</w:t>
      </w:r>
      <w:r>
        <w:rPr>
          <w:rStyle w:val="CharDivNo"/>
        </w:rPr>
        <w:t> </w:t>
      </w:r>
      <w:r>
        <w:t>—</w:t>
      </w:r>
      <w:r>
        <w:rPr>
          <w:rStyle w:val="CharDivText"/>
        </w:rPr>
        <w:t> </w:t>
      </w:r>
      <w:r>
        <w:rPr>
          <w:rStyle w:val="CharPartText"/>
        </w:rPr>
        <w:t>Irrigation Districts</w:t>
      </w:r>
      <w:bookmarkEnd w:id="369"/>
      <w:bookmarkEnd w:id="370"/>
      <w:bookmarkEnd w:id="371"/>
      <w:r>
        <w:rPr>
          <w:rStyle w:val="CharPartText"/>
        </w:rPr>
        <w:t xml:space="preserve"> </w:t>
      </w:r>
    </w:p>
    <w:p>
      <w:pPr>
        <w:pStyle w:val="Heading5"/>
        <w:rPr>
          <w:snapToGrid w:val="0"/>
        </w:rPr>
      </w:pPr>
      <w:bookmarkStart w:id="372" w:name="_Toc422114396"/>
      <w:bookmarkStart w:id="373" w:name="_Toc504901597"/>
      <w:bookmarkStart w:id="374" w:name="_Toc524852987"/>
      <w:bookmarkStart w:id="375" w:name="_Toc137029474"/>
      <w:r>
        <w:rPr>
          <w:rStyle w:val="CharSectno"/>
        </w:rPr>
        <w:t>28</w:t>
      </w:r>
      <w:r>
        <w:rPr>
          <w:snapToGrid w:val="0"/>
        </w:rPr>
        <w:t>.</w:t>
      </w:r>
      <w:r>
        <w:rPr>
          <w:snapToGrid w:val="0"/>
        </w:rPr>
        <w:tab/>
        <w:t>Constitution of Irrigation Districts</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s.9; No. 49 of 2000 s.43.] </w:t>
      </w:r>
    </w:p>
    <w:p>
      <w:pPr>
        <w:pStyle w:val="Heading5"/>
        <w:rPr>
          <w:snapToGrid w:val="0"/>
        </w:rPr>
      </w:pPr>
      <w:bookmarkStart w:id="376" w:name="_Toc422114397"/>
      <w:bookmarkStart w:id="377" w:name="_Toc504901598"/>
      <w:bookmarkStart w:id="378" w:name="_Toc524852988"/>
      <w:bookmarkStart w:id="379" w:name="_Toc137029475"/>
      <w:r>
        <w:rPr>
          <w:rStyle w:val="CharSectno"/>
        </w:rPr>
        <w:t>29</w:t>
      </w:r>
      <w:r>
        <w:rPr>
          <w:snapToGrid w:val="0"/>
        </w:rPr>
        <w:t>.</w:t>
      </w:r>
      <w:r>
        <w:rPr>
          <w:snapToGrid w:val="0"/>
        </w:rPr>
        <w:tab/>
        <w:t>Governor may alter boundaries of Districts</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s.3; No. 119 of 1984 s.10.] </w:t>
      </w:r>
    </w:p>
    <w:p>
      <w:pPr>
        <w:pStyle w:val="Ednotepart"/>
      </w:pPr>
      <w:r>
        <w:t>[Part V (section 30) repealed by No. 73 of 1995 s.120.]</w:t>
      </w:r>
    </w:p>
    <w:p>
      <w:pPr>
        <w:pStyle w:val="Ednotesection"/>
      </w:pPr>
      <w:r>
        <w:t>[</w:t>
      </w:r>
      <w:r>
        <w:rPr>
          <w:b/>
        </w:rPr>
        <w:t>31, 32.</w:t>
      </w:r>
      <w:r>
        <w:tab/>
        <w:t xml:space="preserve">Repealed by No. 25 of 1985 s.294.] </w:t>
      </w:r>
    </w:p>
    <w:p>
      <w:pPr>
        <w:pStyle w:val="Heading2"/>
      </w:pPr>
      <w:bookmarkStart w:id="380" w:name="_Toc72643846"/>
      <w:bookmarkStart w:id="381" w:name="_Toc89777147"/>
      <w:bookmarkStart w:id="382" w:name="_Toc137029476"/>
      <w:r>
        <w:rPr>
          <w:rStyle w:val="CharPartNo"/>
        </w:rPr>
        <w:t>Part VI</w:t>
      </w:r>
      <w:r>
        <w:rPr>
          <w:rStyle w:val="CharDivNo"/>
        </w:rPr>
        <w:t> </w:t>
      </w:r>
      <w:r>
        <w:t>—</w:t>
      </w:r>
      <w:r>
        <w:rPr>
          <w:rStyle w:val="CharDivText"/>
        </w:rPr>
        <w:t> </w:t>
      </w:r>
      <w:r>
        <w:rPr>
          <w:rStyle w:val="CharPartText"/>
        </w:rPr>
        <w:t>The construction and maintenance of works</w:t>
      </w:r>
      <w:bookmarkEnd w:id="380"/>
      <w:bookmarkEnd w:id="381"/>
      <w:bookmarkEnd w:id="382"/>
      <w:r>
        <w:rPr>
          <w:rStyle w:val="CharPartText"/>
        </w:rPr>
        <w:t xml:space="preserve"> </w:t>
      </w:r>
    </w:p>
    <w:p>
      <w:pPr>
        <w:pStyle w:val="Heading5"/>
        <w:rPr>
          <w:snapToGrid w:val="0"/>
        </w:rPr>
      </w:pPr>
      <w:bookmarkStart w:id="383" w:name="_Toc422114398"/>
      <w:bookmarkStart w:id="384" w:name="_Toc504901599"/>
      <w:bookmarkStart w:id="385" w:name="_Toc524852989"/>
      <w:bookmarkStart w:id="386" w:name="_Toc137029477"/>
      <w:r>
        <w:rPr>
          <w:rStyle w:val="CharSectno"/>
        </w:rPr>
        <w:t>33</w:t>
      </w:r>
      <w:r>
        <w:rPr>
          <w:snapToGrid w:val="0"/>
        </w:rPr>
        <w:t>.</w:t>
      </w:r>
      <w:r>
        <w:rPr>
          <w:snapToGrid w:val="0"/>
        </w:rPr>
        <w:tab/>
        <w:t>Works</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pPr>
      <w:r>
        <w:tab/>
        <w:t xml:space="preserve">[Section 33 inserted by No. 25 of 1985 s.295; amended by No. 73 of 1995 ss.139 and 140.] </w:t>
      </w:r>
    </w:p>
    <w:p>
      <w:pPr>
        <w:pStyle w:val="Ednotesection"/>
      </w:pPr>
      <w:r>
        <w:t>[</w:t>
      </w:r>
      <w:r>
        <w:rPr>
          <w:b/>
        </w:rPr>
        <w:t>34.</w:t>
      </w:r>
      <w:r>
        <w:tab/>
        <w:t xml:space="preserve">Repealed by No. 25 of 1985 s.296.] </w:t>
      </w:r>
    </w:p>
    <w:p>
      <w:pPr>
        <w:pStyle w:val="Heading5"/>
        <w:rPr>
          <w:snapToGrid w:val="0"/>
        </w:rPr>
      </w:pPr>
      <w:bookmarkStart w:id="387" w:name="_Toc422114399"/>
      <w:bookmarkStart w:id="388" w:name="_Toc504901600"/>
      <w:bookmarkStart w:id="389" w:name="_Toc524852990"/>
      <w:bookmarkStart w:id="390" w:name="_Toc137029478"/>
      <w:r>
        <w:rPr>
          <w:rStyle w:val="CharSectno"/>
        </w:rPr>
        <w:t>35</w:t>
      </w:r>
      <w:r>
        <w:rPr>
          <w:snapToGrid w:val="0"/>
        </w:rPr>
        <w:t>.</w:t>
      </w:r>
      <w:r>
        <w:rPr>
          <w:snapToGrid w:val="0"/>
        </w:rPr>
        <w:tab/>
        <w:t>No action maintainable for injury to riparian rights or for flooding</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pPr>
      <w:r>
        <w:tab/>
        <w:t xml:space="preserve">[Section 35 amended by No. 25 of 1985 s.297; No. 73 of 1995 ss.121 and 140.] </w:t>
      </w:r>
    </w:p>
    <w:p>
      <w:pPr>
        <w:pStyle w:val="Heading5"/>
        <w:rPr>
          <w:snapToGrid w:val="0"/>
        </w:rPr>
      </w:pPr>
      <w:bookmarkStart w:id="391" w:name="_Toc422114400"/>
      <w:bookmarkStart w:id="392" w:name="_Toc504901601"/>
      <w:bookmarkStart w:id="393" w:name="_Toc524852991"/>
      <w:bookmarkStart w:id="394" w:name="_Toc137029479"/>
      <w:r>
        <w:rPr>
          <w:rStyle w:val="CharSectno"/>
        </w:rPr>
        <w:t>36</w:t>
      </w:r>
      <w:r>
        <w:rPr>
          <w:snapToGrid w:val="0"/>
        </w:rPr>
        <w:t>.</w:t>
      </w:r>
      <w:r>
        <w:rPr>
          <w:snapToGrid w:val="0"/>
        </w:rPr>
        <w:tab/>
        <w:t>Compensation</w:t>
      </w:r>
      <w:bookmarkEnd w:id="391"/>
      <w:bookmarkEnd w:id="392"/>
      <w:bookmarkEnd w:id="393"/>
      <w:bookmarkEnd w:id="394"/>
      <w:r>
        <w:rPr>
          <w:snapToGrid w:val="0"/>
        </w:rPr>
        <w:t xml:space="preserve"> </w:t>
      </w:r>
    </w:p>
    <w:p>
      <w:pPr>
        <w:pStyle w:val="Subsection"/>
        <w:spacing w:before="140"/>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spacing w:before="100"/>
        <w:ind w:left="890" w:hanging="890"/>
      </w:pPr>
      <w:r>
        <w:tab/>
        <w:t xml:space="preserve">[Section 36 amended by No. 25 of 1985 s.298; No. 73 of 1995 ss.122 and 140.] </w:t>
      </w:r>
    </w:p>
    <w:p>
      <w:pPr>
        <w:pStyle w:val="Heading5"/>
        <w:spacing w:before="200"/>
        <w:rPr>
          <w:snapToGrid w:val="0"/>
        </w:rPr>
      </w:pPr>
      <w:bookmarkStart w:id="395" w:name="_Toc422114401"/>
      <w:bookmarkStart w:id="396" w:name="_Toc504901602"/>
      <w:bookmarkStart w:id="397" w:name="_Toc524852992"/>
      <w:bookmarkStart w:id="398" w:name="_Toc137029480"/>
      <w:r>
        <w:rPr>
          <w:rStyle w:val="CharSectno"/>
        </w:rPr>
        <w:t>37</w:t>
      </w:r>
      <w:r>
        <w:rPr>
          <w:snapToGrid w:val="0"/>
        </w:rPr>
        <w:t>.</w:t>
      </w:r>
      <w:r>
        <w:rPr>
          <w:snapToGrid w:val="0"/>
        </w:rPr>
        <w:tab/>
        <w:t>Disputes as to compensation</w:t>
      </w:r>
      <w:bookmarkEnd w:id="395"/>
      <w:bookmarkEnd w:id="396"/>
      <w:bookmarkEnd w:id="397"/>
      <w:bookmarkEnd w:id="398"/>
      <w:r>
        <w:rPr>
          <w:snapToGrid w:val="0"/>
        </w:rPr>
        <w:t xml:space="preserve"> </w:t>
      </w:r>
    </w:p>
    <w:p>
      <w:pPr>
        <w:pStyle w:val="Subsection"/>
        <w:spacing w:before="140"/>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spacing w:before="100"/>
        <w:ind w:left="890" w:hanging="890"/>
      </w:pPr>
      <w:r>
        <w:tab/>
        <w:t xml:space="preserve">[Section 37 amended by No. 25 of 1985 s.299; No. 109 of 1985 s.3; No. 73 of 1995 s.123.] </w:t>
      </w:r>
    </w:p>
    <w:p>
      <w:pPr>
        <w:pStyle w:val="Heading5"/>
        <w:spacing w:before="200"/>
        <w:rPr>
          <w:snapToGrid w:val="0"/>
        </w:rPr>
      </w:pPr>
      <w:bookmarkStart w:id="399" w:name="_Toc422114402"/>
      <w:bookmarkStart w:id="400" w:name="_Toc504901603"/>
      <w:bookmarkStart w:id="401" w:name="_Toc524852993"/>
      <w:bookmarkStart w:id="402" w:name="_Toc137029481"/>
      <w:r>
        <w:rPr>
          <w:rStyle w:val="CharSectno"/>
        </w:rPr>
        <w:t>38</w:t>
      </w:r>
      <w:r>
        <w:rPr>
          <w:snapToGrid w:val="0"/>
        </w:rPr>
        <w:t>.</w:t>
      </w:r>
      <w:r>
        <w:rPr>
          <w:snapToGrid w:val="0"/>
        </w:rPr>
        <w:tab/>
        <w:t>Principles in awarding compensation</w:t>
      </w:r>
      <w:bookmarkEnd w:id="399"/>
      <w:bookmarkEnd w:id="400"/>
      <w:bookmarkEnd w:id="401"/>
      <w:bookmarkEnd w:id="402"/>
      <w:r>
        <w:rPr>
          <w:snapToGrid w:val="0"/>
        </w:rPr>
        <w:t xml:space="preserve"> </w:t>
      </w:r>
    </w:p>
    <w:p>
      <w:pPr>
        <w:pStyle w:val="Subsection"/>
        <w:keepNext/>
        <w:spacing w:before="140"/>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s.4(1); No. 25 of 1985 s.300; No. 73 of 1995 ss.124 and 140; No. 49 of 2000 s.13.] </w:t>
      </w:r>
    </w:p>
    <w:p>
      <w:pPr>
        <w:pStyle w:val="Heading2"/>
      </w:pPr>
      <w:bookmarkStart w:id="403" w:name="_Toc72643852"/>
      <w:bookmarkStart w:id="404" w:name="_Toc89777153"/>
      <w:bookmarkStart w:id="405" w:name="_Toc137029482"/>
      <w:r>
        <w:rPr>
          <w:rStyle w:val="CharPartNo"/>
        </w:rPr>
        <w:t>Part VII</w:t>
      </w:r>
      <w:r>
        <w:rPr>
          <w:rStyle w:val="CharDivNo"/>
        </w:rPr>
        <w:t> </w:t>
      </w:r>
      <w:r>
        <w:t>—</w:t>
      </w:r>
      <w:r>
        <w:rPr>
          <w:rStyle w:val="CharDivText"/>
        </w:rPr>
        <w:t> </w:t>
      </w:r>
      <w:r>
        <w:rPr>
          <w:rStyle w:val="CharPartText"/>
        </w:rPr>
        <w:t>The supply of water and water charges</w:t>
      </w:r>
      <w:bookmarkEnd w:id="403"/>
      <w:bookmarkEnd w:id="404"/>
      <w:bookmarkEnd w:id="405"/>
      <w:r>
        <w:rPr>
          <w:rStyle w:val="CharPartText"/>
        </w:rPr>
        <w:t xml:space="preserve"> </w:t>
      </w:r>
    </w:p>
    <w:p>
      <w:pPr>
        <w:pStyle w:val="Footnoteheading"/>
      </w:pPr>
      <w:r>
        <w:tab/>
        <w:t>[Heading amended by No. 25 of 1985 s.301; No. 24</w:t>
      </w:r>
      <w:r>
        <w:br/>
        <w:t xml:space="preserve">of 1987 s.141.] </w:t>
      </w:r>
    </w:p>
    <w:p>
      <w:pPr>
        <w:pStyle w:val="Heading5"/>
      </w:pPr>
      <w:bookmarkStart w:id="406" w:name="_Toc504901604"/>
      <w:bookmarkStart w:id="407" w:name="_Toc524852994"/>
      <w:bookmarkStart w:id="408" w:name="_Toc137029483"/>
      <w:bookmarkStart w:id="409" w:name="_Toc422114404"/>
      <w:r>
        <w:rPr>
          <w:rStyle w:val="CharSectno"/>
        </w:rPr>
        <w:t>39</w:t>
      </w:r>
      <w:r>
        <w:t>.</w:t>
      </w:r>
      <w:r>
        <w:tab/>
        <w:t>Appropriation of water for irrigation</w:t>
      </w:r>
      <w:bookmarkEnd w:id="406"/>
      <w:bookmarkEnd w:id="407"/>
      <w:bookmarkEnd w:id="408"/>
    </w:p>
    <w:p>
      <w:pPr>
        <w:pStyle w:val="Subsection"/>
      </w:pPr>
      <w:r>
        <w:tab/>
      </w:r>
      <w:r>
        <w:tab/>
        <w:t>Subject to Part III, the Commission may appropriate water for the purposes of this Part.</w:t>
      </w:r>
    </w:p>
    <w:p>
      <w:pPr>
        <w:pStyle w:val="Footnotesection"/>
      </w:pPr>
      <w:r>
        <w:tab/>
        <w:t>[Section 39 inserted by No. 49 of 2000 s.47.]</w:t>
      </w:r>
    </w:p>
    <w:p>
      <w:pPr>
        <w:pStyle w:val="Heading5"/>
        <w:rPr>
          <w:snapToGrid w:val="0"/>
        </w:rPr>
      </w:pPr>
      <w:bookmarkStart w:id="410" w:name="_Toc504901605"/>
      <w:bookmarkStart w:id="411" w:name="_Toc524852995"/>
      <w:bookmarkStart w:id="412" w:name="_Toc137029484"/>
      <w:r>
        <w:rPr>
          <w:rStyle w:val="CharSectno"/>
        </w:rPr>
        <w:t>39A</w:t>
      </w:r>
      <w:r>
        <w:rPr>
          <w:snapToGrid w:val="0"/>
        </w:rPr>
        <w:t xml:space="preserve">. </w:t>
      </w:r>
      <w:r>
        <w:rPr>
          <w:snapToGrid w:val="0"/>
        </w:rPr>
        <w:tab/>
        <w:t>Unlawful taking of water an offence</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ind w:left="1985" w:hanging="1985"/>
      </w:pPr>
      <w:r>
        <w:tab/>
        <w:t>Penalty:</w:t>
      </w:r>
      <w:r>
        <w:tab/>
        <w:t>For an individual — $20 000.</w:t>
      </w:r>
    </w:p>
    <w:p>
      <w:pPr>
        <w:pStyle w:val="Penstart"/>
        <w:ind w:left="1985" w:hanging="1985"/>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s.3; amended by No. 113 of 1965 s.8; No. 119 of 1984 s.19; No. 25 of 1985 s.302; No. 73 of 1995 s.126; No. 32 of 1997 s.16.]</w:t>
      </w:r>
    </w:p>
    <w:p>
      <w:pPr>
        <w:pStyle w:val="Heading5"/>
      </w:pPr>
      <w:bookmarkStart w:id="413" w:name="_Toc422114405"/>
      <w:bookmarkStart w:id="414" w:name="_Toc504901606"/>
      <w:bookmarkStart w:id="415" w:name="_Toc524852996"/>
      <w:bookmarkStart w:id="416" w:name="_Toc137029485"/>
      <w:r>
        <w:rPr>
          <w:rStyle w:val="CharSectno"/>
        </w:rPr>
        <w:t>39B</w:t>
      </w:r>
      <w:r>
        <w:t>.</w:t>
      </w:r>
      <w:r>
        <w:tab/>
        <w:t>Evidentiary provision</w:t>
      </w:r>
      <w:bookmarkEnd w:id="413"/>
      <w:bookmarkEnd w:id="414"/>
      <w:bookmarkEnd w:id="415"/>
      <w:bookmarkEnd w:id="416"/>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s.17.]</w:t>
      </w:r>
    </w:p>
    <w:p>
      <w:pPr>
        <w:pStyle w:val="Heading5"/>
      </w:pPr>
      <w:bookmarkStart w:id="417" w:name="_Toc422114406"/>
      <w:bookmarkStart w:id="418" w:name="_Toc504901607"/>
      <w:bookmarkStart w:id="419" w:name="_Toc524852997"/>
      <w:bookmarkStart w:id="420" w:name="_Toc137029486"/>
      <w:r>
        <w:rPr>
          <w:rStyle w:val="CharSectno"/>
        </w:rPr>
        <w:t>39C</w:t>
      </w:r>
      <w:r>
        <w:t>.</w:t>
      </w:r>
      <w:r>
        <w:tab/>
        <w:t>Fraudulent taking of water</w:t>
      </w:r>
      <w:bookmarkEnd w:id="417"/>
      <w:bookmarkEnd w:id="418"/>
      <w:bookmarkEnd w:id="419"/>
      <w:bookmarkEnd w:id="420"/>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ind w:left="1985" w:hanging="1985"/>
      </w:pPr>
      <w:r>
        <w:tab/>
        <w:t>Penalty:</w:t>
      </w:r>
      <w:r>
        <w:tab/>
        <w:t>For an individual — $20 000 or imprisonment for 2 years, or both.</w:t>
      </w:r>
    </w:p>
    <w:p>
      <w:pPr>
        <w:pStyle w:val="Penstart"/>
        <w:ind w:left="1985" w:hanging="1985"/>
      </w:pPr>
      <w:r>
        <w:tab/>
      </w:r>
      <w:r>
        <w:tab/>
        <w:t>For a body corporate — $50 000.</w:t>
      </w:r>
    </w:p>
    <w:p>
      <w:pPr>
        <w:pStyle w:val="Footnotesection"/>
      </w:pPr>
      <w:r>
        <w:tab/>
        <w:t>[Section 39C inserted by No. 32 of 1997 s.17; amended by No. 49 of 2000 s.15.]</w:t>
      </w:r>
    </w:p>
    <w:p>
      <w:pPr>
        <w:pStyle w:val="Ednotesection"/>
      </w:pPr>
      <w:r>
        <w:t>[</w:t>
      </w:r>
      <w:r>
        <w:rPr>
          <w:b/>
        </w:rPr>
        <w:t>39D.</w:t>
      </w:r>
      <w:r>
        <w:tab/>
        <w:t>Repealed by No. 24 of 1987 s.142.]</w:t>
      </w:r>
    </w:p>
    <w:p>
      <w:pPr>
        <w:pStyle w:val="Heading5"/>
        <w:rPr>
          <w:snapToGrid w:val="0"/>
        </w:rPr>
      </w:pPr>
      <w:bookmarkStart w:id="421" w:name="_Toc422114407"/>
      <w:bookmarkStart w:id="422" w:name="_Toc504901608"/>
      <w:bookmarkStart w:id="423" w:name="_Toc524852998"/>
      <w:bookmarkStart w:id="424" w:name="_Toc137029487"/>
      <w:r>
        <w:rPr>
          <w:rStyle w:val="CharSectno"/>
        </w:rPr>
        <w:t>39E</w:t>
      </w:r>
      <w:r>
        <w:rPr>
          <w:snapToGrid w:val="0"/>
        </w:rPr>
        <w:t xml:space="preserve">. </w:t>
      </w:r>
      <w:r>
        <w:rPr>
          <w:snapToGrid w:val="0"/>
        </w:rPr>
        <w:tab/>
        <w:t>Objection to entry in rating records</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keepNext/>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keepNext/>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s.304; amended by No. 110 of 1985 ss.123 and 126; No. 24 of 1987 s.143; No. 73 of 1995 ss.127, 139 and 140; No. 55 of 2004 s. 1054.] </w:t>
      </w:r>
    </w:p>
    <w:p>
      <w:pPr>
        <w:pStyle w:val="Heading5"/>
        <w:rPr>
          <w:snapToGrid w:val="0"/>
        </w:rPr>
      </w:pPr>
      <w:bookmarkStart w:id="425" w:name="_Toc422114408"/>
      <w:bookmarkStart w:id="426" w:name="_Toc504901609"/>
      <w:bookmarkStart w:id="427" w:name="_Toc524852999"/>
      <w:bookmarkStart w:id="428" w:name="_Toc137029488"/>
      <w:r>
        <w:rPr>
          <w:rStyle w:val="CharSectno"/>
        </w:rPr>
        <w:t>39F</w:t>
      </w:r>
      <w:r>
        <w:rPr>
          <w:snapToGrid w:val="0"/>
        </w:rPr>
        <w:t xml:space="preserve">. </w:t>
      </w:r>
      <w:r>
        <w:rPr>
          <w:snapToGrid w:val="0"/>
        </w:rPr>
        <w:tab/>
        <w:t>Appeal against decision of Corporation on objection</w:t>
      </w:r>
      <w:bookmarkEnd w:id="425"/>
      <w:bookmarkEnd w:id="426"/>
      <w:bookmarkEnd w:id="427"/>
      <w:bookmarkEnd w:id="428"/>
      <w:r>
        <w:rPr>
          <w:snapToGrid w:val="0"/>
        </w:rPr>
        <w:t xml:space="preserve"> </w:t>
      </w:r>
    </w:p>
    <w:p>
      <w:pPr>
        <w:pStyle w:val="Subsection"/>
        <w:spacing w:before="14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spacing w:before="140"/>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s.304; amended by No. 110 of 1985 s.127; No. 24 of 1987 s.144; No. 73 of 1995 s.139; No. 55 of 2004 s. 1055.] </w:t>
      </w:r>
    </w:p>
    <w:p>
      <w:pPr>
        <w:pStyle w:val="Heading5"/>
        <w:rPr>
          <w:snapToGrid w:val="0"/>
        </w:rPr>
      </w:pPr>
      <w:bookmarkStart w:id="429" w:name="_Toc422114409"/>
      <w:bookmarkStart w:id="430" w:name="_Toc504901610"/>
      <w:bookmarkStart w:id="431" w:name="_Toc524853000"/>
      <w:bookmarkStart w:id="432" w:name="_Toc137029489"/>
      <w:r>
        <w:rPr>
          <w:rStyle w:val="CharSectno"/>
        </w:rPr>
        <w:t>39G</w:t>
      </w:r>
      <w:r>
        <w:rPr>
          <w:snapToGrid w:val="0"/>
        </w:rPr>
        <w:t xml:space="preserve">. </w:t>
      </w:r>
      <w:r>
        <w:rPr>
          <w:snapToGrid w:val="0"/>
        </w:rPr>
        <w:tab/>
        <w:t>Appeal against refusal to extend time for objection on appeal</w:t>
      </w:r>
      <w:bookmarkEnd w:id="429"/>
      <w:bookmarkEnd w:id="430"/>
      <w:bookmarkEnd w:id="431"/>
      <w:bookmarkEnd w:id="432"/>
      <w:r>
        <w:rPr>
          <w:snapToGrid w:val="0"/>
        </w:rPr>
        <w:t xml:space="preserve"> </w:t>
      </w:r>
    </w:p>
    <w:p>
      <w:pPr>
        <w:pStyle w:val="Subsection"/>
        <w:spacing w:before="140"/>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rPr>
          <w:snapToGrid w:val="0"/>
        </w:rPr>
      </w:pPr>
      <w:bookmarkStart w:id="433" w:name="_Toc137029490"/>
      <w:bookmarkStart w:id="434" w:name="_Toc422114410"/>
      <w:bookmarkStart w:id="435" w:name="_Toc504901611"/>
      <w:bookmarkStart w:id="436" w:name="_Toc524853001"/>
      <w:r>
        <w:rPr>
          <w:rStyle w:val="CharSectno"/>
        </w:rPr>
        <w:t>39GA</w:t>
      </w:r>
      <w:r>
        <w:rPr>
          <w:snapToGrid w:val="0"/>
        </w:rPr>
        <w:t>.</w:t>
      </w:r>
      <w:r>
        <w:rPr>
          <w:snapToGrid w:val="0"/>
        </w:rPr>
        <w:tab/>
        <w:t>New matters raised on review</w:t>
      </w:r>
      <w:bookmarkEnd w:id="433"/>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rPr>
          <w:snapToGrid w:val="0"/>
        </w:rPr>
      </w:pPr>
      <w:bookmarkStart w:id="437" w:name="_Toc137029491"/>
      <w:r>
        <w:rPr>
          <w:rStyle w:val="CharSectno"/>
        </w:rPr>
        <w:t>39GB</w:t>
      </w:r>
      <w:r>
        <w:rPr>
          <w:snapToGrid w:val="0"/>
        </w:rPr>
        <w:t>.</w:t>
      </w:r>
      <w:r>
        <w:rPr>
          <w:snapToGrid w:val="0"/>
        </w:rPr>
        <w:tab/>
        <w:t>Written reasons for certain determinations to be given and published</w:t>
      </w:r>
      <w:bookmarkEnd w:id="437"/>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00"/>
        <w:rPr>
          <w:snapToGrid w:val="0"/>
        </w:rPr>
      </w:pPr>
      <w:bookmarkStart w:id="438" w:name="_Toc137029492"/>
      <w:r>
        <w:rPr>
          <w:rStyle w:val="CharSectno"/>
        </w:rPr>
        <w:t>39H</w:t>
      </w:r>
      <w:r>
        <w:rPr>
          <w:snapToGrid w:val="0"/>
        </w:rPr>
        <w:t xml:space="preserve">. </w:t>
      </w:r>
      <w:r>
        <w:rPr>
          <w:snapToGrid w:val="0"/>
        </w:rPr>
        <w:tab/>
        <w:t>Objection or appeal not to affect liability to pay rates</w:t>
      </w:r>
      <w:bookmarkEnd w:id="434"/>
      <w:bookmarkEnd w:id="435"/>
      <w:bookmarkEnd w:id="436"/>
      <w:bookmarkEnd w:id="438"/>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00"/>
        <w:rPr>
          <w:snapToGrid w:val="0"/>
        </w:rPr>
      </w:pPr>
      <w:bookmarkStart w:id="439" w:name="_Toc422114411"/>
      <w:bookmarkStart w:id="440" w:name="_Toc504901612"/>
      <w:bookmarkStart w:id="441" w:name="_Toc524853002"/>
      <w:bookmarkStart w:id="442" w:name="_Toc137029493"/>
      <w:r>
        <w:rPr>
          <w:rStyle w:val="CharSectno"/>
        </w:rPr>
        <w:t>39I</w:t>
      </w:r>
      <w:r>
        <w:rPr>
          <w:snapToGrid w:val="0"/>
        </w:rPr>
        <w:t xml:space="preserve">. </w:t>
      </w:r>
      <w:r>
        <w:rPr>
          <w:snapToGrid w:val="0"/>
        </w:rPr>
        <w:tab/>
        <w:t>Corporation to amend records and assessment consequent on objections</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spacing w:before="200"/>
      </w:pPr>
      <w:r>
        <w:t>[</w:t>
      </w:r>
      <w:r>
        <w:rPr>
          <w:b/>
        </w:rPr>
        <w:t>40, 40A, 40B.</w:t>
      </w:r>
      <w:r>
        <w:tab/>
        <w:t>Repealed by No. 24 of 1987 s.148.]</w:t>
      </w:r>
    </w:p>
    <w:p>
      <w:pPr>
        <w:pStyle w:val="Heading5"/>
        <w:spacing w:before="200"/>
        <w:rPr>
          <w:snapToGrid w:val="0"/>
        </w:rPr>
      </w:pPr>
      <w:bookmarkStart w:id="443" w:name="_Toc422114412"/>
      <w:bookmarkStart w:id="444" w:name="_Toc504901613"/>
      <w:bookmarkStart w:id="445" w:name="_Toc524853003"/>
      <w:bookmarkStart w:id="446" w:name="_Toc137029494"/>
      <w:r>
        <w:rPr>
          <w:rStyle w:val="CharSectno"/>
        </w:rPr>
        <w:t>40C</w:t>
      </w:r>
      <w:r>
        <w:rPr>
          <w:snapToGrid w:val="0"/>
        </w:rPr>
        <w:t xml:space="preserve">. </w:t>
      </w:r>
      <w:r>
        <w:rPr>
          <w:snapToGrid w:val="0"/>
        </w:rPr>
        <w:tab/>
        <w:t>Provisions concerning rates and charges</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s.149.] </w:t>
      </w:r>
    </w:p>
    <w:p>
      <w:pPr>
        <w:pStyle w:val="Heading5"/>
        <w:rPr>
          <w:snapToGrid w:val="0"/>
        </w:rPr>
      </w:pPr>
      <w:bookmarkStart w:id="447" w:name="_Toc422114413"/>
      <w:bookmarkStart w:id="448" w:name="_Toc504901614"/>
      <w:bookmarkStart w:id="449" w:name="_Toc524853004"/>
      <w:bookmarkStart w:id="450" w:name="_Toc137029495"/>
      <w:r>
        <w:rPr>
          <w:rStyle w:val="CharSectno"/>
        </w:rPr>
        <w:t>41</w:t>
      </w:r>
      <w:r>
        <w:rPr>
          <w:snapToGrid w:val="0"/>
        </w:rPr>
        <w:t>.</w:t>
      </w:r>
      <w:r>
        <w:rPr>
          <w:snapToGrid w:val="0"/>
        </w:rPr>
        <w:tab/>
        <w:t>Supply of water for irrigation</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s.130; amended by No. 24 of 1987 s.150; No. 73 of 1995 s.139.] </w:t>
      </w:r>
    </w:p>
    <w:p>
      <w:pPr>
        <w:pStyle w:val="Heading5"/>
        <w:rPr>
          <w:snapToGrid w:val="0"/>
        </w:rPr>
      </w:pPr>
      <w:bookmarkStart w:id="451" w:name="_Toc422114414"/>
      <w:bookmarkStart w:id="452" w:name="_Toc504901615"/>
      <w:bookmarkStart w:id="453" w:name="_Toc524853005"/>
      <w:bookmarkStart w:id="454" w:name="_Toc137029496"/>
      <w:r>
        <w:rPr>
          <w:rStyle w:val="CharSectno"/>
        </w:rPr>
        <w:t>42</w:t>
      </w:r>
      <w:r>
        <w:rPr>
          <w:snapToGrid w:val="0"/>
        </w:rPr>
        <w:t>.</w:t>
      </w:r>
      <w:r>
        <w:rPr>
          <w:snapToGrid w:val="0"/>
        </w:rPr>
        <w:tab/>
        <w:t>Persons entitled to water for irrigation</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s.5; No. 119 of 1984 s.13; No. 25 of 1985 ss.303 and 308; No. 24 of 1987 s.151; No. 73 of 1995 s.139.] </w:t>
      </w:r>
    </w:p>
    <w:p>
      <w:pPr>
        <w:pStyle w:val="Ednotesection"/>
        <w:spacing w:before="180"/>
      </w:pPr>
      <w:r>
        <w:t>[</w:t>
      </w:r>
      <w:r>
        <w:rPr>
          <w:b/>
        </w:rPr>
        <w:t>42AA, 42AB.</w:t>
      </w:r>
      <w:r>
        <w:tab/>
        <w:t>Repealed by No. 24 of 1987 s.152.]</w:t>
      </w:r>
    </w:p>
    <w:p>
      <w:pPr>
        <w:pStyle w:val="Heading5"/>
        <w:spacing w:before="180"/>
        <w:rPr>
          <w:snapToGrid w:val="0"/>
        </w:rPr>
      </w:pPr>
      <w:bookmarkStart w:id="455" w:name="_Toc422114415"/>
      <w:bookmarkStart w:id="456" w:name="_Toc504901616"/>
      <w:bookmarkStart w:id="457" w:name="_Toc524853006"/>
      <w:bookmarkStart w:id="458" w:name="_Toc137029497"/>
      <w:r>
        <w:rPr>
          <w:rStyle w:val="CharSectno"/>
        </w:rPr>
        <w:t>42A</w:t>
      </w:r>
      <w:r>
        <w:rPr>
          <w:snapToGrid w:val="0"/>
        </w:rPr>
        <w:t xml:space="preserve">. </w:t>
      </w:r>
      <w:r>
        <w:rPr>
          <w:snapToGrid w:val="0"/>
        </w:rPr>
        <w:tab/>
        <w:t>Installation of measuring instruments</w:t>
      </w:r>
      <w:bookmarkEnd w:id="455"/>
      <w:bookmarkEnd w:id="456"/>
      <w:bookmarkEnd w:id="457"/>
      <w:bookmarkEnd w:id="458"/>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s.6; amended by No. 25 of 1985 ss.303 and 309; No. 73 of 1995 ss.127 and 139.] </w:t>
      </w:r>
    </w:p>
    <w:p>
      <w:pPr>
        <w:pStyle w:val="Ednotesection"/>
        <w:spacing w:before="180"/>
      </w:pPr>
      <w:r>
        <w:t>[</w:t>
      </w:r>
      <w:r>
        <w:rPr>
          <w:b/>
        </w:rPr>
        <w:t>42B.</w:t>
      </w:r>
      <w:r>
        <w:rPr>
          <w:b/>
        </w:rPr>
        <w:tab/>
      </w:r>
      <w:r>
        <w:t xml:space="preserve">Repealed by No. 24 of 1987 s.152.] </w:t>
      </w:r>
    </w:p>
    <w:p>
      <w:pPr>
        <w:pStyle w:val="Heading5"/>
        <w:spacing w:before="180"/>
        <w:rPr>
          <w:snapToGrid w:val="0"/>
        </w:rPr>
      </w:pPr>
      <w:bookmarkStart w:id="459" w:name="_Toc422114416"/>
      <w:bookmarkStart w:id="460" w:name="_Toc504901617"/>
      <w:bookmarkStart w:id="461" w:name="_Toc524853007"/>
      <w:bookmarkStart w:id="462" w:name="_Toc137029498"/>
      <w:r>
        <w:rPr>
          <w:rStyle w:val="CharSectno"/>
        </w:rPr>
        <w:t>43</w:t>
      </w:r>
      <w:r>
        <w:rPr>
          <w:snapToGrid w:val="0"/>
        </w:rPr>
        <w:t>.</w:t>
      </w:r>
      <w:r>
        <w:rPr>
          <w:snapToGrid w:val="0"/>
        </w:rPr>
        <w:tab/>
        <w:t>Where supply of water insufficient, Corporation to supply proportionally</w:t>
      </w:r>
      <w:bookmarkEnd w:id="459"/>
      <w:bookmarkEnd w:id="460"/>
      <w:bookmarkEnd w:id="461"/>
      <w:bookmarkEnd w:id="462"/>
      <w:r>
        <w:rPr>
          <w:snapToGrid w:val="0"/>
        </w:rPr>
        <w:t xml:space="preserve"> </w:t>
      </w:r>
    </w:p>
    <w:p>
      <w:pPr>
        <w:pStyle w:val="Subsection"/>
        <w:spacing w:before="120"/>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spacing w:before="100"/>
        <w:ind w:left="890" w:hanging="890"/>
      </w:pPr>
      <w:r>
        <w:tab/>
        <w:t xml:space="preserve">[Section 43 amended by No. 25 of 1985 s.303; No. 73 of 1995 s.139.] </w:t>
      </w:r>
    </w:p>
    <w:p>
      <w:pPr>
        <w:pStyle w:val="Heading5"/>
        <w:rPr>
          <w:snapToGrid w:val="0"/>
        </w:rPr>
      </w:pPr>
      <w:bookmarkStart w:id="463" w:name="_Toc422114417"/>
      <w:bookmarkStart w:id="464" w:name="_Toc504901618"/>
      <w:bookmarkStart w:id="465" w:name="_Toc524853008"/>
      <w:bookmarkStart w:id="466" w:name="_Toc137029499"/>
      <w:r>
        <w:rPr>
          <w:rStyle w:val="CharSectno"/>
        </w:rPr>
        <w:t>44</w:t>
      </w:r>
      <w:r>
        <w:rPr>
          <w:snapToGrid w:val="0"/>
        </w:rPr>
        <w:t>.</w:t>
      </w:r>
      <w:r>
        <w:rPr>
          <w:snapToGrid w:val="0"/>
        </w:rPr>
        <w:tab/>
        <w:t>Governor may regulate order of supply in cases of deficiency</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s.303; No. 73 of 1995 s.139.] </w:t>
      </w:r>
    </w:p>
    <w:p>
      <w:pPr>
        <w:pStyle w:val="Ednotesection"/>
      </w:pPr>
      <w:r>
        <w:t>[</w:t>
      </w:r>
      <w:r>
        <w:rPr>
          <w:b/>
        </w:rPr>
        <w:t>45.</w:t>
      </w:r>
      <w:r>
        <w:tab/>
        <w:t xml:space="preserve">Repealed by No. 73 of 1995 s.128.] </w:t>
      </w:r>
    </w:p>
    <w:p>
      <w:pPr>
        <w:pStyle w:val="Ednotepart"/>
      </w:pPr>
      <w:r>
        <w:t>[Part VIII (sections 46-53) repealed by No. 25 of 1985 s.312.]</w:t>
      </w:r>
    </w:p>
    <w:p>
      <w:pPr>
        <w:pStyle w:val="Ednotepart"/>
      </w:pPr>
      <w:r>
        <w:t>[Part IX (sections 54-58) repealed by No. 25 of 1985 s.313.]</w:t>
      </w:r>
    </w:p>
    <w:p>
      <w:pPr>
        <w:pStyle w:val="Heading2"/>
      </w:pPr>
      <w:bookmarkStart w:id="467" w:name="_Toc72643868"/>
      <w:bookmarkStart w:id="468" w:name="_Toc89777171"/>
      <w:bookmarkStart w:id="469" w:name="_Toc137029500"/>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467"/>
      <w:bookmarkEnd w:id="468"/>
      <w:bookmarkEnd w:id="469"/>
      <w:r>
        <w:rPr>
          <w:rStyle w:val="CharPartText"/>
        </w:rPr>
        <w:t xml:space="preserve"> </w:t>
      </w:r>
    </w:p>
    <w:p>
      <w:pPr>
        <w:pStyle w:val="Heading5"/>
        <w:rPr>
          <w:snapToGrid w:val="0"/>
        </w:rPr>
      </w:pPr>
      <w:bookmarkStart w:id="470" w:name="_Toc422114418"/>
      <w:bookmarkStart w:id="471" w:name="_Toc504901619"/>
      <w:bookmarkStart w:id="472" w:name="_Toc524853009"/>
      <w:bookmarkStart w:id="473" w:name="_Toc137029501"/>
      <w:r>
        <w:rPr>
          <w:rStyle w:val="CharSectno"/>
        </w:rPr>
        <w:t>59</w:t>
      </w:r>
      <w:r>
        <w:rPr>
          <w:snapToGrid w:val="0"/>
        </w:rPr>
        <w:t>.</w:t>
      </w:r>
      <w:r>
        <w:rPr>
          <w:snapToGrid w:val="0"/>
        </w:rPr>
        <w:tab/>
        <w:t>By</w:t>
      </w:r>
      <w:r>
        <w:rPr>
          <w:snapToGrid w:val="0"/>
        </w:rPr>
        <w:noBreakHyphen/>
        <w:t>laws</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[(1)-(6), (6a), (7), (7a), (7b)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and (3)</w:t>
      </w:r>
      <w:r>
        <w:tab/>
        <w:t>repealed]</w:t>
      </w:r>
    </w:p>
    <w:p>
      <w:pPr>
        <w:pStyle w:val="Footnotesection"/>
      </w:pPr>
      <w:r>
        <w:tab/>
        <w:t xml:space="preserve">[Section 59 amended by No. 18 of 1951 s.7; No. 98 of 1978 s.36; No. 119 of 1984 s.15; No. 25 of 1985 s.314; No. 110 of 1985 s.133; No. 24 of 1987 s.153; No. 73 of 1995 s.140; No. 49 of 2000 s.48.] </w:t>
      </w:r>
    </w:p>
    <w:p>
      <w:pPr>
        <w:pStyle w:val="Ednotesection"/>
      </w:pPr>
      <w:r>
        <w:t>[</w:t>
      </w:r>
      <w:r>
        <w:rPr>
          <w:b/>
        </w:rPr>
        <w:t>60.</w:t>
      </w:r>
      <w:r>
        <w:tab/>
        <w:t xml:space="preserve">Repealed by No. 25 of 1985 s.315.] </w:t>
      </w:r>
    </w:p>
    <w:p>
      <w:pPr>
        <w:pStyle w:val="Ednotesection"/>
      </w:pPr>
      <w:r>
        <w:t>[</w:t>
      </w:r>
      <w:r>
        <w:rPr>
          <w:b/>
        </w:rPr>
        <w:t>61.</w:t>
      </w:r>
      <w:r>
        <w:tab/>
        <w:t xml:space="preserve">Repealed by No. 18 of 1951 s.8.] </w:t>
      </w:r>
    </w:p>
    <w:p>
      <w:pPr>
        <w:pStyle w:val="Heading2"/>
      </w:pPr>
      <w:bookmarkStart w:id="474" w:name="_Toc72643870"/>
      <w:bookmarkStart w:id="475" w:name="_Toc89777173"/>
      <w:bookmarkStart w:id="476" w:name="_Toc137029502"/>
      <w:r>
        <w:rPr>
          <w:rStyle w:val="CharPartNo"/>
        </w:rPr>
        <w:t>Part XI</w:t>
      </w:r>
      <w:r>
        <w:rPr>
          <w:rStyle w:val="CharDivNo"/>
        </w:rPr>
        <w:t> </w:t>
      </w:r>
      <w:r>
        <w:t>—</w:t>
      </w:r>
      <w:r>
        <w:rPr>
          <w:rStyle w:val="CharDivText"/>
        </w:rPr>
        <w:t> </w:t>
      </w:r>
      <w:r>
        <w:rPr>
          <w:rStyle w:val="CharPartText"/>
        </w:rPr>
        <w:t>General provisions</w:t>
      </w:r>
      <w:bookmarkEnd w:id="474"/>
      <w:bookmarkEnd w:id="475"/>
      <w:bookmarkEnd w:id="476"/>
      <w:r>
        <w:rPr>
          <w:rStyle w:val="CharPartText"/>
        </w:rPr>
        <w:t xml:space="preserve"> </w:t>
      </w:r>
    </w:p>
    <w:p>
      <w:pPr>
        <w:pStyle w:val="Ednotesection"/>
      </w:pPr>
      <w:r>
        <w:t>[</w:t>
      </w:r>
      <w:r>
        <w:rPr>
          <w:b/>
        </w:rPr>
        <w:t>62.</w:t>
      </w:r>
      <w:r>
        <w:tab/>
        <w:t xml:space="preserve">Repealed by No. 73 of 1995 s.129.] </w:t>
      </w:r>
    </w:p>
    <w:p>
      <w:pPr>
        <w:pStyle w:val="Heading5"/>
        <w:rPr>
          <w:snapToGrid w:val="0"/>
        </w:rPr>
      </w:pPr>
      <w:bookmarkStart w:id="477" w:name="_Toc422114419"/>
      <w:bookmarkStart w:id="478" w:name="_Toc504901620"/>
      <w:bookmarkStart w:id="479" w:name="_Toc524853010"/>
      <w:bookmarkStart w:id="480" w:name="_Toc137029503"/>
      <w:r>
        <w:rPr>
          <w:rStyle w:val="CharSectno"/>
        </w:rPr>
        <w:t>63</w:t>
      </w:r>
      <w:r>
        <w:rPr>
          <w:snapToGrid w:val="0"/>
        </w:rPr>
        <w:t>.</w:t>
      </w:r>
      <w:r>
        <w:rPr>
          <w:snapToGrid w:val="0"/>
        </w:rPr>
        <w:tab/>
        <w:t>Corporation may undertake work to render land fit for irrigation</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s.318; No. 73 of 1995 s.139.] </w:t>
      </w:r>
    </w:p>
    <w:p>
      <w:pPr>
        <w:pStyle w:val="Heading5"/>
        <w:rPr>
          <w:snapToGrid w:val="0"/>
        </w:rPr>
      </w:pPr>
      <w:bookmarkStart w:id="481" w:name="_Toc422114420"/>
      <w:bookmarkStart w:id="482" w:name="_Toc504901621"/>
      <w:bookmarkStart w:id="483" w:name="_Toc524853011"/>
      <w:bookmarkStart w:id="484" w:name="_Toc137029504"/>
      <w:r>
        <w:rPr>
          <w:rStyle w:val="CharSectno"/>
        </w:rPr>
        <w:t>64</w:t>
      </w:r>
      <w:r>
        <w:rPr>
          <w:snapToGrid w:val="0"/>
        </w:rPr>
        <w:t>.</w:t>
      </w:r>
      <w:r>
        <w:rPr>
          <w:snapToGrid w:val="0"/>
        </w:rPr>
        <w:tab/>
        <w:t>Water supply to railways</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s.319.] </w:t>
      </w:r>
    </w:p>
    <w:p>
      <w:pPr>
        <w:pStyle w:val="Heading5"/>
        <w:rPr>
          <w:snapToGrid w:val="0"/>
        </w:rPr>
      </w:pPr>
      <w:bookmarkStart w:id="485" w:name="_Toc422114421"/>
      <w:bookmarkStart w:id="486" w:name="_Toc504901622"/>
      <w:bookmarkStart w:id="487" w:name="_Toc524853012"/>
      <w:bookmarkStart w:id="488" w:name="_Toc137029505"/>
      <w:r>
        <w:rPr>
          <w:rStyle w:val="CharSectno"/>
        </w:rPr>
        <w:t>66</w:t>
      </w:r>
      <w:r>
        <w:rPr>
          <w:snapToGrid w:val="0"/>
        </w:rPr>
        <w:t>.</w:t>
      </w:r>
      <w:r>
        <w:rPr>
          <w:snapToGrid w:val="0"/>
        </w:rPr>
        <w:tab/>
        <w:t>Service of notices and demands</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s.17; No. 25 of 1985 ss.316 and 320; No. 73 of 1995 s.130.] </w:t>
      </w:r>
    </w:p>
    <w:p>
      <w:pPr>
        <w:pStyle w:val="Heading5"/>
        <w:rPr>
          <w:snapToGrid w:val="0"/>
        </w:rPr>
      </w:pPr>
      <w:bookmarkStart w:id="489" w:name="_Toc422114422"/>
      <w:bookmarkStart w:id="490" w:name="_Toc504901623"/>
      <w:bookmarkStart w:id="491" w:name="_Toc524853013"/>
      <w:bookmarkStart w:id="492" w:name="_Toc137029506"/>
      <w:r>
        <w:rPr>
          <w:rStyle w:val="CharSectno"/>
        </w:rPr>
        <w:t>67</w:t>
      </w:r>
      <w:r>
        <w:rPr>
          <w:snapToGrid w:val="0"/>
        </w:rPr>
        <w:t>.</w:t>
      </w:r>
      <w:r>
        <w:rPr>
          <w:snapToGrid w:val="0"/>
        </w:rPr>
        <w:tab/>
        <w:t>Notices binding on persons claiming under owner or occupier</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68.</w:t>
      </w:r>
      <w:r>
        <w:tab/>
        <w:t xml:space="preserve">Repealed by No. 25 of 1985 s.321.] </w:t>
      </w:r>
    </w:p>
    <w:p>
      <w:pPr>
        <w:pStyle w:val="Heading5"/>
        <w:rPr>
          <w:snapToGrid w:val="0"/>
        </w:rPr>
      </w:pPr>
      <w:bookmarkStart w:id="493" w:name="_Toc422114423"/>
      <w:bookmarkStart w:id="494" w:name="_Toc504901624"/>
      <w:bookmarkStart w:id="495" w:name="_Toc524853014"/>
      <w:bookmarkStart w:id="496" w:name="_Toc137029507"/>
      <w:r>
        <w:rPr>
          <w:rStyle w:val="CharSectno"/>
        </w:rPr>
        <w:t>69</w:t>
      </w:r>
      <w:r>
        <w:rPr>
          <w:snapToGrid w:val="0"/>
        </w:rPr>
        <w:t>.</w:t>
      </w:r>
      <w:r>
        <w:rPr>
          <w:snapToGrid w:val="0"/>
        </w:rPr>
        <w:tab/>
        <w:t>Saving of civil remedy</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s.316; No. 73 of 1995 s.131.] </w:t>
      </w:r>
    </w:p>
    <w:p>
      <w:pPr>
        <w:pStyle w:val="Heading5"/>
        <w:rPr>
          <w:snapToGrid w:val="0"/>
        </w:rPr>
      </w:pPr>
      <w:bookmarkStart w:id="497" w:name="_Toc422114424"/>
      <w:bookmarkStart w:id="498" w:name="_Toc504901625"/>
      <w:bookmarkStart w:id="499" w:name="_Toc524853015"/>
      <w:bookmarkStart w:id="500" w:name="_Toc137029508"/>
      <w:r>
        <w:rPr>
          <w:rStyle w:val="CharSectno"/>
        </w:rPr>
        <w:t>70</w:t>
      </w:r>
      <w:r>
        <w:rPr>
          <w:snapToGrid w:val="0"/>
        </w:rPr>
        <w:t>.</w:t>
      </w:r>
      <w:r>
        <w:rPr>
          <w:snapToGrid w:val="0"/>
        </w:rPr>
        <w:tab/>
        <w:t>Obstructing authorised persons in performance of duty</w:t>
      </w:r>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s.8; No. 98 of 1978 s.37; No. 119 of 1984 s.19; No. 25 of 1985 s.322; No. 73 of 1995 s.132; No. 49 of 2000 ss.16 and 67.] </w:t>
      </w:r>
    </w:p>
    <w:p>
      <w:pPr>
        <w:pStyle w:val="Heading5"/>
        <w:rPr>
          <w:snapToGrid w:val="0"/>
        </w:rPr>
      </w:pPr>
      <w:bookmarkStart w:id="501" w:name="_Toc422114425"/>
      <w:bookmarkStart w:id="502" w:name="_Toc504901626"/>
      <w:bookmarkStart w:id="503" w:name="_Toc524853016"/>
      <w:bookmarkStart w:id="504" w:name="_Toc137029509"/>
      <w:r>
        <w:rPr>
          <w:rStyle w:val="CharSectno"/>
        </w:rPr>
        <w:t>71</w:t>
      </w:r>
      <w:r>
        <w:rPr>
          <w:snapToGrid w:val="0"/>
        </w:rPr>
        <w:t>.</w:t>
      </w:r>
      <w:r>
        <w:rPr>
          <w:snapToGrid w:val="0"/>
        </w:rPr>
        <w:tab/>
        <w:t>Penalty for refusing to give up possession of works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s.8; No. 119 of 1984 s.19; No. 25 of 1985 s.316; No. 73 of 1995 s.133; No. 49 of 2000 s.68; No. 50 of 2003 s. 91(2).] </w:t>
      </w:r>
    </w:p>
    <w:p>
      <w:pPr>
        <w:pStyle w:val="Heading5"/>
        <w:rPr>
          <w:snapToGrid w:val="0"/>
        </w:rPr>
      </w:pPr>
      <w:bookmarkStart w:id="505" w:name="_Toc422114426"/>
      <w:bookmarkStart w:id="506" w:name="_Toc504901627"/>
      <w:bookmarkStart w:id="507" w:name="_Toc524853017"/>
      <w:bookmarkStart w:id="508" w:name="_Toc137029510"/>
      <w:r>
        <w:rPr>
          <w:rStyle w:val="CharSectno"/>
        </w:rPr>
        <w:t>72</w:t>
      </w:r>
      <w:r>
        <w:rPr>
          <w:snapToGrid w:val="0"/>
        </w:rPr>
        <w:t>.</w:t>
      </w:r>
      <w:r>
        <w:rPr>
          <w:snapToGrid w:val="0"/>
        </w:rPr>
        <w:tab/>
        <w:t>General penalty</w:t>
      </w:r>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s.8; No. 119 of 1984 s.19; No. 49 of 2000 s.69.] </w:t>
      </w:r>
    </w:p>
    <w:p>
      <w:pPr>
        <w:pStyle w:val="Heading5"/>
        <w:rPr>
          <w:snapToGrid w:val="0"/>
        </w:rPr>
      </w:pPr>
      <w:bookmarkStart w:id="509" w:name="_Toc422114427"/>
      <w:bookmarkStart w:id="510" w:name="_Toc504901628"/>
      <w:bookmarkStart w:id="511" w:name="_Toc524853018"/>
      <w:bookmarkStart w:id="512" w:name="_Toc137029511"/>
      <w:r>
        <w:rPr>
          <w:rStyle w:val="CharSectno"/>
        </w:rPr>
        <w:t>73</w:t>
      </w:r>
      <w:r>
        <w:rPr>
          <w:snapToGrid w:val="0"/>
        </w:rPr>
        <w:t>.</w:t>
      </w:r>
      <w:r>
        <w:rPr>
          <w:snapToGrid w:val="0"/>
        </w:rPr>
        <w:tab/>
        <w:t>Offender may be arrested</w:t>
      </w:r>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Any officer of the Commission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ss.316 and 323; No. 73 of 1995 s.134; No. 25 of 2005 s. 55.] </w:t>
      </w:r>
    </w:p>
    <w:p>
      <w:pPr>
        <w:pStyle w:val="Heading5"/>
        <w:rPr>
          <w:snapToGrid w:val="0"/>
        </w:rPr>
      </w:pPr>
      <w:bookmarkStart w:id="513" w:name="_Toc422114428"/>
      <w:bookmarkStart w:id="514" w:name="_Toc504901629"/>
      <w:bookmarkStart w:id="515" w:name="_Toc524853019"/>
      <w:bookmarkStart w:id="516" w:name="_Toc137029512"/>
      <w:r>
        <w:rPr>
          <w:rStyle w:val="CharSectno"/>
        </w:rPr>
        <w:t>74</w:t>
      </w:r>
      <w:r>
        <w:rPr>
          <w:snapToGrid w:val="0"/>
        </w:rPr>
        <w:t>.</w:t>
      </w:r>
      <w:r>
        <w:rPr>
          <w:snapToGrid w:val="0"/>
        </w:rPr>
        <w:tab/>
        <w:t>Proceedings for offences</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s.112.] </w:t>
      </w:r>
    </w:p>
    <w:p>
      <w:pPr>
        <w:pStyle w:val="Heading5"/>
        <w:rPr>
          <w:snapToGrid w:val="0"/>
        </w:rPr>
      </w:pPr>
      <w:bookmarkStart w:id="517" w:name="_Toc422114429"/>
      <w:bookmarkStart w:id="518" w:name="_Toc504901630"/>
      <w:bookmarkStart w:id="519" w:name="_Toc524853020"/>
      <w:bookmarkStart w:id="520" w:name="_Toc137029513"/>
      <w:r>
        <w:rPr>
          <w:rStyle w:val="CharSectno"/>
        </w:rPr>
        <w:t>75</w:t>
      </w:r>
      <w:r>
        <w:rPr>
          <w:snapToGrid w:val="0"/>
        </w:rPr>
        <w:t>.</w:t>
      </w:r>
      <w:r>
        <w:rPr>
          <w:snapToGrid w:val="0"/>
        </w:rPr>
        <w:tab/>
        <w:t>Any officer of the Commission or the Corporation may represent the Commission or the Corporation</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ss.316 and 325; No. 73 of 1995 s.135.] </w:t>
      </w:r>
    </w:p>
    <w:p>
      <w:pPr>
        <w:pStyle w:val="Ednotesection"/>
      </w:pPr>
      <w:r>
        <w:t>[</w:t>
      </w:r>
      <w:r>
        <w:rPr>
          <w:b/>
        </w:rPr>
        <w:t>76, 77, 78.</w:t>
      </w:r>
      <w:r>
        <w:tab/>
        <w:t xml:space="preserve">Repealed by No. 25 of 1985 s.326.] </w:t>
      </w:r>
    </w:p>
    <w:p>
      <w:pPr>
        <w:pStyle w:val="Heading5"/>
        <w:rPr>
          <w:snapToGrid w:val="0"/>
        </w:rPr>
      </w:pPr>
      <w:bookmarkStart w:id="521" w:name="_Toc422114430"/>
      <w:bookmarkStart w:id="522" w:name="_Toc504901631"/>
      <w:bookmarkStart w:id="523" w:name="_Toc524853021"/>
      <w:bookmarkStart w:id="524" w:name="_Toc137029514"/>
      <w:r>
        <w:rPr>
          <w:rStyle w:val="CharSectno"/>
        </w:rPr>
        <w:t>79</w:t>
      </w:r>
      <w:r>
        <w:rPr>
          <w:snapToGrid w:val="0"/>
        </w:rPr>
        <w:t>.</w:t>
      </w:r>
      <w:r>
        <w:rPr>
          <w:snapToGrid w:val="0"/>
        </w:rPr>
        <w:tab/>
        <w:t>Proof of ownership or occupancy</w:t>
      </w:r>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rPr>
          <w:snapToGrid w:val="0"/>
        </w:rPr>
      </w:pPr>
      <w:r>
        <w:rPr>
          <w:snapToGrid w:val="0"/>
        </w:rPr>
        <w:tab/>
        <w:t>(c)</w:t>
      </w:r>
      <w:r>
        <w:rPr>
          <w:snapToGrid w:val="0"/>
        </w:rPr>
        <w:tab/>
        <w:t>the chief executive officer of the Department of Land Administration or the chief executive officer of the Department of Minerals and Energy, that any person is registered in the Department of Land Administration or Department of Minerals and Energy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s.327; No. 24 of 1987 s.155; No. 73 of 1995 s.140; No. 81 of 1996 s.153(1); No. 57 of 1997 s.105(2).] </w:t>
      </w:r>
    </w:p>
    <w:p>
      <w:pPr>
        <w:pStyle w:val="Heading5"/>
        <w:rPr>
          <w:snapToGrid w:val="0"/>
        </w:rPr>
      </w:pPr>
      <w:bookmarkStart w:id="525" w:name="_Toc422114431"/>
      <w:bookmarkStart w:id="526" w:name="_Toc504901632"/>
      <w:bookmarkStart w:id="527" w:name="_Toc524853022"/>
      <w:bookmarkStart w:id="528" w:name="_Toc137029515"/>
      <w:r>
        <w:rPr>
          <w:rStyle w:val="CharSectno"/>
        </w:rPr>
        <w:t>79A</w:t>
      </w:r>
      <w:r>
        <w:rPr>
          <w:snapToGrid w:val="0"/>
        </w:rPr>
        <w:t xml:space="preserve">. </w:t>
      </w:r>
      <w:r>
        <w:rPr>
          <w:snapToGrid w:val="0"/>
        </w:rPr>
        <w:tab/>
        <w:t>Proof of works</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s.4; amended by No. 25 of 1985 s.328; No. 73 of 1995 s.136.] </w:t>
      </w:r>
    </w:p>
    <w:p>
      <w:pPr>
        <w:pStyle w:val="Ednotesection"/>
      </w:pPr>
      <w:r>
        <w:t>[</w:t>
      </w:r>
      <w:r>
        <w:rPr>
          <w:b/>
        </w:rPr>
        <w:t>80.</w:t>
      </w:r>
      <w:r>
        <w:tab/>
        <w:t xml:space="preserve">Repealed by No. 73 of 1995 s.137.]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29" w:name="_Toc524853023"/>
      <w:bookmarkStart w:id="530" w:name="_Toc137029516"/>
      <w:r>
        <w:rPr>
          <w:rStyle w:val="CharSchNo"/>
        </w:rPr>
        <w:t>Schedule 1</w:t>
      </w:r>
      <w:r>
        <w:t> — </w:t>
      </w:r>
      <w:r>
        <w:rPr>
          <w:rStyle w:val="CharSchText"/>
        </w:rPr>
        <w:t>Licensing and related provisions</w:t>
      </w:r>
      <w:bookmarkEnd w:id="529"/>
      <w:bookmarkEnd w:id="530"/>
      <w:r>
        <w:t> </w:t>
      </w:r>
    </w:p>
    <w:p>
      <w:pPr>
        <w:pStyle w:val="yShoulderClause"/>
        <w:rPr>
          <w:snapToGrid w:val="0"/>
        </w:rPr>
      </w:pPr>
      <w:r>
        <w:rPr>
          <w:snapToGrid w:val="0"/>
        </w:rPr>
        <w:t>[s. 5C(1)(d) and (3)]</w:t>
      </w:r>
    </w:p>
    <w:p>
      <w:pPr>
        <w:pStyle w:val="yHeading3"/>
      </w:pPr>
      <w:bookmarkStart w:id="531" w:name="_Toc524853024"/>
      <w:bookmarkStart w:id="532" w:name="_Toc137029517"/>
      <w:r>
        <w:t>Division 1 — Preliminary</w:t>
      </w:r>
      <w:bookmarkEnd w:id="531"/>
      <w:bookmarkEnd w:id="532"/>
      <w:r>
        <w:t xml:space="preserve"> </w:t>
      </w:r>
    </w:p>
    <w:p>
      <w:pPr>
        <w:pStyle w:val="yHeading5"/>
        <w:outlineLvl w:val="9"/>
        <w:rPr>
          <w:snapToGrid w:val="0"/>
        </w:rPr>
      </w:pPr>
      <w:bookmarkStart w:id="533" w:name="_Toc504901633"/>
      <w:bookmarkStart w:id="534" w:name="_Toc524853025"/>
      <w:bookmarkStart w:id="535" w:name="_Toc137029518"/>
      <w:r>
        <w:rPr>
          <w:snapToGrid w:val="0"/>
        </w:rPr>
        <w:t>1.</w:t>
      </w:r>
      <w:r>
        <w:rPr>
          <w:snapToGrid w:val="0"/>
        </w:rPr>
        <w:tab/>
        <w:t>Definition</w:t>
      </w:r>
      <w:bookmarkEnd w:id="533"/>
      <w:bookmarkEnd w:id="534"/>
      <w:bookmarkEnd w:id="53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Heading5"/>
        <w:outlineLvl w:val="9"/>
        <w:rPr>
          <w:snapToGrid w:val="0"/>
        </w:rPr>
      </w:pPr>
      <w:bookmarkStart w:id="536" w:name="_Toc504901634"/>
      <w:bookmarkStart w:id="537" w:name="_Toc524853026"/>
      <w:bookmarkStart w:id="538" w:name="_Toc137029519"/>
      <w:r>
        <w:rPr>
          <w:snapToGrid w:val="0"/>
        </w:rPr>
        <w:t>2.</w:t>
      </w:r>
      <w:r>
        <w:rPr>
          <w:snapToGrid w:val="0"/>
        </w:rPr>
        <w:tab/>
        <w:t>Licences for different purposes</w:t>
      </w:r>
      <w:bookmarkEnd w:id="536"/>
      <w:bookmarkEnd w:id="537"/>
      <w:bookmarkEnd w:id="538"/>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Heading5"/>
        <w:outlineLvl w:val="9"/>
        <w:rPr>
          <w:snapToGrid w:val="0"/>
        </w:rPr>
      </w:pPr>
      <w:bookmarkStart w:id="539" w:name="_Toc504901635"/>
      <w:bookmarkStart w:id="540" w:name="_Toc524853027"/>
      <w:bookmarkStart w:id="541" w:name="_Toc137029520"/>
      <w:r>
        <w:rPr>
          <w:snapToGrid w:val="0"/>
        </w:rPr>
        <w:t>3.</w:t>
      </w:r>
      <w:r>
        <w:rPr>
          <w:snapToGrid w:val="0"/>
        </w:rPr>
        <w:tab/>
        <w:t>Persons who are eligible to hold licences</w:t>
      </w:r>
      <w:bookmarkEnd w:id="539"/>
      <w:bookmarkEnd w:id="540"/>
      <w:bookmarkEnd w:id="541"/>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rPr>
          <w:snapToGrid w:val="0"/>
        </w:rPr>
      </w:pPr>
      <w:r>
        <w:rPr>
          <w:snapToGrid w:val="0"/>
        </w:rPr>
        <w:tab/>
        <w:t>(b)</w:t>
      </w:r>
      <w:r>
        <w:rPr>
          <w:snapToGrid w:val="0"/>
        </w:rPr>
        <w:tab/>
        <w:t>the person does not come within paragraph (a) but satisfies the Commission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is — </w:t>
      </w:r>
    </w:p>
    <w:p>
      <w:pPr>
        <w:pStyle w:val="yIndenti0"/>
        <w:rPr>
          <w:snapToGrid w:val="0"/>
        </w:rPr>
      </w:pPr>
      <w:r>
        <w:rPr>
          <w:snapToGrid w:val="0"/>
        </w:rPr>
        <w:tab/>
        <w:t>(i)</w:t>
      </w:r>
      <w:r>
        <w:rPr>
          <w:snapToGrid w:val="0"/>
        </w:rPr>
        <w:tab/>
        <w:t xml:space="preserve">authorised by or under a written law to engage in an activity in relation to land or water; and </w:t>
      </w:r>
    </w:p>
    <w:p>
      <w:pPr>
        <w:pStyle w:val="yIndenti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Heading3"/>
      </w:pPr>
      <w:bookmarkStart w:id="542" w:name="_Toc524853028"/>
      <w:bookmarkStart w:id="543" w:name="_Toc137029521"/>
      <w:r>
        <w:t>Division 2 — Applications and licensing decisions</w:t>
      </w:r>
      <w:bookmarkEnd w:id="542"/>
      <w:bookmarkEnd w:id="543"/>
    </w:p>
    <w:p>
      <w:pPr>
        <w:pStyle w:val="yHeading5"/>
        <w:outlineLvl w:val="9"/>
        <w:rPr>
          <w:snapToGrid w:val="0"/>
        </w:rPr>
      </w:pPr>
      <w:bookmarkStart w:id="544" w:name="_Toc504901636"/>
      <w:bookmarkStart w:id="545" w:name="_Toc524853029"/>
      <w:bookmarkStart w:id="546" w:name="_Toc137029522"/>
      <w:r>
        <w:rPr>
          <w:snapToGrid w:val="0"/>
        </w:rPr>
        <w:t>4.</w:t>
      </w:r>
      <w:r>
        <w:rPr>
          <w:snapToGrid w:val="0"/>
        </w:rPr>
        <w:tab/>
        <w:t>Applications for licences</w:t>
      </w:r>
      <w:bookmarkEnd w:id="544"/>
      <w:bookmarkEnd w:id="545"/>
      <w:bookmarkEnd w:id="546"/>
    </w:p>
    <w:p>
      <w:pPr>
        <w:pStyle w:val="ySubsection"/>
        <w:rPr>
          <w:snapToGrid w:val="0"/>
        </w:rPr>
      </w:pPr>
      <w:r>
        <w:rPr>
          <w:snapToGrid w:val="0"/>
        </w:rPr>
        <w:tab/>
        <w:t>(1)</w:t>
      </w:r>
      <w:r>
        <w:rPr>
          <w:snapToGrid w:val="0"/>
        </w:rPr>
        <w:tab/>
        <w:t>An application for a licence — </w:t>
      </w:r>
    </w:p>
    <w:p>
      <w:pPr>
        <w:pStyle w:val="yIndenta"/>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Heading5"/>
        <w:outlineLvl w:val="9"/>
        <w:rPr>
          <w:snapToGrid w:val="0"/>
        </w:rPr>
      </w:pPr>
      <w:bookmarkStart w:id="547" w:name="_Toc504901637"/>
      <w:bookmarkStart w:id="548" w:name="_Toc524853030"/>
      <w:bookmarkStart w:id="549" w:name="_Toc137029523"/>
      <w:r>
        <w:rPr>
          <w:snapToGrid w:val="0"/>
        </w:rPr>
        <w:t>5.</w:t>
      </w:r>
      <w:r>
        <w:rPr>
          <w:snapToGrid w:val="0"/>
        </w:rPr>
        <w:tab/>
        <w:t>Advertising of applications</w:t>
      </w:r>
      <w:bookmarkEnd w:id="547"/>
      <w:bookmarkEnd w:id="548"/>
      <w:bookmarkEnd w:id="549"/>
    </w:p>
    <w:p>
      <w:pPr>
        <w:pStyle w:val="ySubsection"/>
        <w:spacing w:before="140"/>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applications that the Commission determines are to be publicly notified;</w:t>
      </w:r>
    </w:p>
    <w:p>
      <w:pPr>
        <w:pStyle w:val="yIndenta"/>
        <w:spacing w:before="70"/>
        <w:rPr>
          <w:snapToGrid w:val="0"/>
        </w:rPr>
      </w:pPr>
      <w:r>
        <w:rPr>
          <w:snapToGrid w:val="0"/>
        </w:rPr>
        <w:tab/>
        <w:t>(b)</w:t>
      </w:r>
      <w:r>
        <w:rPr>
          <w:snapToGrid w:val="0"/>
        </w:rPr>
        <w:tab/>
        <w:t>a right to make submissions to the Commission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Heading5"/>
        <w:spacing w:before="200"/>
        <w:outlineLvl w:val="9"/>
        <w:rPr>
          <w:snapToGrid w:val="0"/>
        </w:rPr>
      </w:pPr>
      <w:bookmarkStart w:id="550" w:name="_Toc504901638"/>
      <w:bookmarkStart w:id="551" w:name="_Toc524853031"/>
      <w:bookmarkStart w:id="552" w:name="_Toc137029524"/>
      <w:r>
        <w:rPr>
          <w:snapToGrid w:val="0"/>
        </w:rPr>
        <w:t>6.</w:t>
      </w:r>
      <w:r>
        <w:rPr>
          <w:snapToGrid w:val="0"/>
        </w:rPr>
        <w:tab/>
        <w:t>Right to make representations</w:t>
      </w:r>
      <w:bookmarkEnd w:id="550"/>
      <w:bookmarkEnd w:id="551"/>
      <w:bookmarkEnd w:id="552"/>
      <w:r>
        <w:rPr>
          <w:snapToGrid w:val="0"/>
        </w:rPr>
        <w:t xml:space="preserve"> </w:t>
      </w:r>
    </w:p>
    <w:p>
      <w:pPr>
        <w:pStyle w:val="ySubsection"/>
        <w:spacing w:before="140"/>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spacing w:before="140"/>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spacing w:before="140"/>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spacing w:before="140"/>
        <w:rPr>
          <w:snapToGrid w:val="0"/>
        </w:rPr>
      </w:pPr>
      <w:r>
        <w:rPr>
          <w:snapToGrid w:val="0"/>
        </w:rPr>
        <w:tab/>
        <w:t>(4)</w:t>
      </w:r>
      <w:r>
        <w:rPr>
          <w:snapToGrid w:val="0"/>
        </w:rPr>
        <w:tab/>
        <w:t>The Commission is to have regard to any submissions made by the applicant under subclause (3) before it makes its final decision.</w:t>
      </w:r>
    </w:p>
    <w:p>
      <w:pPr>
        <w:pStyle w:val="yHeading5"/>
        <w:spacing w:before="200"/>
        <w:outlineLvl w:val="9"/>
        <w:rPr>
          <w:snapToGrid w:val="0"/>
        </w:rPr>
      </w:pPr>
      <w:bookmarkStart w:id="553" w:name="_Toc504901639"/>
      <w:bookmarkStart w:id="554" w:name="_Toc524853032"/>
      <w:bookmarkStart w:id="555" w:name="_Toc137029525"/>
      <w:r>
        <w:rPr>
          <w:snapToGrid w:val="0"/>
        </w:rPr>
        <w:t>7.</w:t>
      </w:r>
      <w:r>
        <w:rPr>
          <w:snapToGrid w:val="0"/>
        </w:rPr>
        <w:tab/>
        <w:t>Grant or refusal at Commission’s discretion</w:t>
      </w:r>
      <w:bookmarkEnd w:id="553"/>
      <w:bookmarkEnd w:id="554"/>
      <w:bookmarkEnd w:id="555"/>
    </w:p>
    <w:p>
      <w:pPr>
        <w:pStyle w:val="ySubsection"/>
        <w:spacing w:before="140"/>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Heading5"/>
        <w:outlineLvl w:val="9"/>
        <w:rPr>
          <w:snapToGrid w:val="0"/>
        </w:rPr>
      </w:pPr>
      <w:bookmarkStart w:id="556" w:name="_Toc504901640"/>
      <w:bookmarkStart w:id="557" w:name="_Toc524853033"/>
      <w:bookmarkStart w:id="558" w:name="_Toc137029526"/>
      <w:r>
        <w:rPr>
          <w:snapToGrid w:val="0"/>
        </w:rPr>
        <w:t>8.</w:t>
      </w:r>
      <w:r>
        <w:rPr>
          <w:snapToGrid w:val="0"/>
        </w:rPr>
        <w:tab/>
        <w:t>When Commission must refuse licence</w:t>
      </w:r>
      <w:bookmarkEnd w:id="556"/>
      <w:bookmarkEnd w:id="557"/>
      <w:bookmarkEnd w:id="558"/>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Heading5"/>
        <w:outlineLvl w:val="9"/>
      </w:pPr>
      <w:bookmarkStart w:id="559" w:name="_Toc504901641"/>
      <w:bookmarkStart w:id="560" w:name="_Toc524853034"/>
      <w:bookmarkStart w:id="561" w:name="_Toc137029527"/>
      <w:r>
        <w:t>9.</w:t>
      </w:r>
      <w:r>
        <w:tab/>
      </w:r>
      <w:r>
        <w:rPr>
          <w:snapToGrid w:val="0"/>
        </w:rPr>
        <w:t>Where</w:t>
      </w:r>
      <w:r>
        <w:t xml:space="preserve"> applicant is not a person eligible to hold a licence</w:t>
      </w:r>
      <w:bookmarkEnd w:id="559"/>
      <w:bookmarkEnd w:id="560"/>
      <w:bookmarkEnd w:id="561"/>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rPr>
          <w:sz w:val="24"/>
        </w:rPr>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Heading5"/>
        <w:outlineLvl w:val="9"/>
        <w:rPr>
          <w:snapToGrid w:val="0"/>
        </w:rPr>
      </w:pPr>
      <w:bookmarkStart w:id="562" w:name="_Toc504901642"/>
      <w:bookmarkStart w:id="563" w:name="_Toc524853035"/>
      <w:bookmarkStart w:id="564" w:name="_Toc137029528"/>
      <w:r>
        <w:rPr>
          <w:snapToGrid w:val="0"/>
        </w:rPr>
        <w:t>10.</w:t>
      </w:r>
      <w:r>
        <w:rPr>
          <w:snapToGrid w:val="0"/>
        </w:rPr>
        <w:tab/>
        <w:t>Commission to give certain information</w:t>
      </w:r>
      <w:bookmarkEnd w:id="562"/>
      <w:bookmarkEnd w:id="563"/>
      <w:bookmarkEnd w:id="564"/>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Heading5"/>
        <w:outlineLvl w:val="9"/>
        <w:rPr>
          <w:snapToGrid w:val="0"/>
        </w:rPr>
      </w:pPr>
      <w:bookmarkStart w:id="565" w:name="_Toc504901643"/>
      <w:bookmarkStart w:id="566" w:name="_Toc524853036"/>
      <w:bookmarkStart w:id="567" w:name="_Toc137029529"/>
      <w:r>
        <w:rPr>
          <w:snapToGrid w:val="0"/>
        </w:rPr>
        <w:t>11.</w:t>
      </w:r>
      <w:r>
        <w:rPr>
          <w:snapToGrid w:val="0"/>
        </w:rPr>
        <w:tab/>
        <w:t>Licences may be combined</w:t>
      </w:r>
      <w:bookmarkEnd w:id="565"/>
      <w:bookmarkEnd w:id="566"/>
      <w:bookmarkEnd w:id="567"/>
    </w:p>
    <w:p>
      <w:pPr>
        <w:pStyle w:val="ySubsection"/>
        <w:rPr>
          <w:snapToGrid w:val="0"/>
        </w:rPr>
      </w:pPr>
      <w:r>
        <w:rPr>
          <w:snapToGrid w:val="0"/>
        </w:rPr>
        <w:tab/>
      </w:r>
      <w:r>
        <w:rPr>
          <w:snapToGrid w:val="0"/>
        </w:rPr>
        <w:tab/>
        <w:t>A licence may relate to more than one place, facility or well at or from which water may be taken.</w:t>
      </w:r>
    </w:p>
    <w:p>
      <w:pPr>
        <w:pStyle w:val="yHeading5"/>
        <w:outlineLvl w:val="9"/>
        <w:rPr>
          <w:snapToGrid w:val="0"/>
        </w:rPr>
      </w:pPr>
      <w:bookmarkStart w:id="568" w:name="_Toc504901644"/>
      <w:bookmarkStart w:id="569" w:name="_Toc524853037"/>
      <w:bookmarkStart w:id="570" w:name="_Toc137029530"/>
      <w:r>
        <w:rPr>
          <w:snapToGrid w:val="0"/>
        </w:rPr>
        <w:t>12.</w:t>
      </w:r>
      <w:r>
        <w:rPr>
          <w:snapToGrid w:val="0"/>
        </w:rPr>
        <w:tab/>
        <w:t>Duration of licences</w:t>
      </w:r>
      <w:bookmarkEnd w:id="568"/>
      <w:bookmarkEnd w:id="569"/>
      <w:bookmarkEnd w:id="570"/>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spacing w:before="80"/>
      </w:pPr>
      <w:r>
        <w:tab/>
      </w:r>
      <w:r>
        <w:tab/>
        <w:t xml:space="preserve">are to be included in the annual report submitted by the accountable authority of the Commission under section 66 of the </w:t>
      </w:r>
      <w:r>
        <w:rPr>
          <w:i/>
        </w:rPr>
        <w:t>Financial Administration and Audit Act 1985.</w:t>
      </w:r>
    </w:p>
    <w:p>
      <w:pPr>
        <w:pStyle w:val="yHeading5"/>
        <w:spacing w:before="200"/>
        <w:outlineLvl w:val="9"/>
        <w:rPr>
          <w:snapToGrid w:val="0"/>
        </w:rPr>
      </w:pPr>
      <w:bookmarkStart w:id="571" w:name="_Toc504901645"/>
      <w:bookmarkStart w:id="572" w:name="_Toc524853038"/>
      <w:bookmarkStart w:id="573" w:name="_Toc137029531"/>
      <w:r>
        <w:rPr>
          <w:snapToGrid w:val="0"/>
        </w:rPr>
        <w:t>13.</w:t>
      </w:r>
      <w:r>
        <w:rPr>
          <w:snapToGrid w:val="0"/>
        </w:rPr>
        <w:tab/>
        <w:t>Licensee becoming ineligible</w:t>
      </w:r>
      <w:bookmarkEnd w:id="571"/>
      <w:bookmarkEnd w:id="572"/>
      <w:bookmarkEnd w:id="573"/>
    </w:p>
    <w:p>
      <w:pPr>
        <w:pStyle w:val="ySubsection"/>
        <w:spacing w:before="140"/>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spacing w:before="140"/>
        <w:rPr>
          <w:snapToGrid w:val="0"/>
        </w:rPr>
      </w:pPr>
      <w:r>
        <w:rPr>
          <w:snapToGrid w:val="0"/>
        </w:rPr>
        <w:tab/>
        <w:t>(2)</w:t>
      </w:r>
      <w:r>
        <w:rPr>
          <w:snapToGrid w:val="0"/>
        </w:rPr>
        <w:tab/>
        <w:t>The regulations may make provision applicable to cases other than those referred to in clause 14 — </w:t>
      </w:r>
    </w:p>
    <w:p>
      <w:pPr>
        <w:pStyle w:val="yIndenta"/>
        <w:spacing w:before="70"/>
        <w:rPr>
          <w:snapToGrid w:val="0"/>
        </w:rPr>
      </w:pPr>
      <w:r>
        <w:rPr>
          <w:snapToGrid w:val="0"/>
        </w:rPr>
        <w:tab/>
        <w:t>(a)</w:t>
      </w:r>
      <w:r>
        <w:rPr>
          <w:snapToGrid w:val="0"/>
        </w:rPr>
        <w:tab/>
        <w:t>for the time at which termination under subclause (1) has effect; and</w:t>
      </w:r>
    </w:p>
    <w:p>
      <w:pPr>
        <w:pStyle w:val="yIndenta"/>
        <w:spacing w:before="70"/>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Heading5"/>
        <w:spacing w:before="200"/>
        <w:outlineLvl w:val="9"/>
        <w:rPr>
          <w:snapToGrid w:val="0"/>
        </w:rPr>
      </w:pPr>
      <w:bookmarkStart w:id="574" w:name="_Toc504901646"/>
      <w:bookmarkStart w:id="575" w:name="_Toc524853039"/>
      <w:bookmarkStart w:id="576" w:name="_Toc137029532"/>
      <w:r>
        <w:rPr>
          <w:snapToGrid w:val="0"/>
        </w:rPr>
        <w:t>14.</w:t>
      </w:r>
      <w:r>
        <w:rPr>
          <w:snapToGrid w:val="0"/>
        </w:rPr>
        <w:tab/>
        <w:t>Licensee ceasing to be owner or occupier of land</w:t>
      </w:r>
      <w:bookmarkEnd w:id="574"/>
      <w:bookmarkEnd w:id="575"/>
      <w:bookmarkEnd w:id="576"/>
      <w:r>
        <w:rPr>
          <w:snapToGrid w:val="0"/>
        </w:rPr>
        <w:t xml:space="preserve"> </w:t>
      </w:r>
    </w:p>
    <w:p>
      <w:pPr>
        <w:pStyle w:val="ySubsection"/>
        <w:spacing w:before="140"/>
        <w:rPr>
          <w:snapToGrid w:val="0"/>
        </w:rPr>
      </w:pPr>
      <w:r>
        <w:rPr>
          <w:snapToGrid w:val="0"/>
        </w:rPr>
        <w:tab/>
        <w:t>(1)</w:t>
      </w:r>
      <w:r>
        <w:rPr>
          <w:snapToGrid w:val="0"/>
        </w:rPr>
        <w:tab/>
        <w:t>Where — </w:t>
      </w:r>
    </w:p>
    <w:p>
      <w:pPr>
        <w:pStyle w:val="yIndenta"/>
        <w:spacing w:before="70"/>
        <w:rPr>
          <w:snapToGrid w:val="0"/>
        </w:rPr>
      </w:pPr>
      <w:r>
        <w:rPr>
          <w:snapToGrid w:val="0"/>
        </w:rPr>
        <w:tab/>
        <w:t>(a)</w:t>
      </w:r>
      <w:r>
        <w:rPr>
          <w:snapToGrid w:val="0"/>
        </w:rPr>
        <w:tab/>
        <w:t>the licensee is the owner or occupier of all of the land to which the licence relates; and</w:t>
      </w:r>
    </w:p>
    <w:p>
      <w:pPr>
        <w:pStyle w:val="yIndenta"/>
        <w:spacing w:before="70"/>
        <w:rPr>
          <w:snapToGrid w:val="0"/>
        </w:rPr>
      </w:pPr>
      <w:r>
        <w:rPr>
          <w:snapToGrid w:val="0"/>
        </w:rPr>
        <w:tab/>
        <w:t>(b)</w:t>
      </w:r>
      <w:r>
        <w:rPr>
          <w:snapToGrid w:val="0"/>
        </w:rPr>
        <w:tab/>
        <w:t>another person becomes the owner or occupier of that land in place of the licensee,</w:t>
      </w:r>
    </w:p>
    <w:p>
      <w:pPr>
        <w:pStyle w:val="ySubsection"/>
        <w:spacing w:before="70"/>
        <w:rPr>
          <w:snapToGrid w:val="0"/>
        </w:rPr>
      </w:pPr>
      <w:r>
        <w:rPr>
          <w:snapToGrid w:val="0"/>
        </w:rPr>
        <w:tab/>
      </w:r>
      <w:r>
        <w:rPr>
          <w:snapToGrid w:val="0"/>
        </w:rPr>
        <w:tab/>
        <w:t>clause 13(1) applies subject to the following provisions — </w:t>
      </w:r>
    </w:p>
    <w:p>
      <w:pPr>
        <w:pStyle w:val="yIndenta"/>
        <w:spacing w:before="70"/>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spacing w:before="70"/>
        <w:rPr>
          <w:snapToGrid w:val="0"/>
        </w:rPr>
      </w:pPr>
      <w:r>
        <w:rPr>
          <w:snapToGrid w:val="0"/>
        </w:rPr>
        <w:tab/>
        <w:t>(d)</w:t>
      </w:r>
      <w:r>
        <w:rPr>
          <w:snapToGrid w:val="0"/>
        </w:rPr>
        <w:tab/>
        <w:t>the new owner or occupier is taken to be the licensee — </w:t>
      </w:r>
    </w:p>
    <w:p>
      <w:pPr>
        <w:pStyle w:val="yIndenti0"/>
        <w:spacing w:before="70"/>
        <w:rPr>
          <w:snapToGrid w:val="0"/>
        </w:rPr>
      </w:pPr>
      <w:r>
        <w:rPr>
          <w:snapToGrid w:val="0"/>
        </w:rPr>
        <w:tab/>
        <w:t>(i)</w:t>
      </w:r>
      <w:r>
        <w:rPr>
          <w:snapToGrid w:val="0"/>
        </w:rPr>
        <w:tab/>
        <w:t xml:space="preserve">during that period; and </w:t>
      </w:r>
    </w:p>
    <w:p>
      <w:pPr>
        <w:pStyle w:val="yIndenti0"/>
        <w:spacing w:before="7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rPr>
          <w:snapToGrid w:val="0"/>
        </w:rPr>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Heading3"/>
      </w:pPr>
      <w:bookmarkStart w:id="577" w:name="_Toc524853040"/>
      <w:bookmarkStart w:id="578" w:name="_Toc137029533"/>
      <w:r>
        <w:t>Division 3 — Terms, conditions and restrictions</w:t>
      </w:r>
      <w:bookmarkEnd w:id="577"/>
      <w:bookmarkEnd w:id="578"/>
    </w:p>
    <w:p>
      <w:pPr>
        <w:pStyle w:val="yHeading5"/>
        <w:outlineLvl w:val="9"/>
        <w:rPr>
          <w:snapToGrid w:val="0"/>
        </w:rPr>
      </w:pPr>
      <w:bookmarkStart w:id="579" w:name="_Toc504901647"/>
      <w:bookmarkStart w:id="580" w:name="_Toc524853041"/>
      <w:bookmarkStart w:id="581" w:name="_Toc137029534"/>
      <w:r>
        <w:rPr>
          <w:snapToGrid w:val="0"/>
        </w:rPr>
        <w:t>15.</w:t>
      </w:r>
      <w:r>
        <w:rPr>
          <w:snapToGrid w:val="0"/>
        </w:rPr>
        <w:tab/>
        <w:t>Inclusion of terms, conditions and restrictions in licences</w:t>
      </w:r>
      <w:bookmarkEnd w:id="579"/>
      <w:bookmarkEnd w:id="580"/>
      <w:bookmarkEnd w:id="581"/>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Heading5"/>
        <w:outlineLvl w:val="9"/>
        <w:rPr>
          <w:snapToGrid w:val="0"/>
        </w:rPr>
      </w:pPr>
      <w:bookmarkStart w:id="582" w:name="_Toc504901648"/>
      <w:bookmarkStart w:id="583" w:name="_Toc524853042"/>
      <w:bookmarkStart w:id="584" w:name="_Toc137029535"/>
      <w:r>
        <w:rPr>
          <w:snapToGrid w:val="0"/>
        </w:rPr>
        <w:t>16.</w:t>
      </w:r>
      <w:r>
        <w:rPr>
          <w:snapToGrid w:val="0"/>
        </w:rPr>
        <w:tab/>
        <w:t>Compliance with condition when licence inoperative</w:t>
      </w:r>
      <w:bookmarkEnd w:id="582"/>
      <w:bookmarkEnd w:id="583"/>
      <w:bookmarkEnd w:id="584"/>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Heading5"/>
        <w:outlineLvl w:val="9"/>
        <w:rPr>
          <w:snapToGrid w:val="0"/>
        </w:rPr>
      </w:pPr>
      <w:bookmarkStart w:id="585" w:name="_Toc504901649"/>
      <w:bookmarkStart w:id="586" w:name="_Toc524853043"/>
      <w:bookmarkStart w:id="587" w:name="_Toc137029536"/>
      <w:r>
        <w:rPr>
          <w:snapToGrid w:val="0"/>
        </w:rPr>
        <w:t>17.</w:t>
      </w:r>
      <w:r>
        <w:rPr>
          <w:snapToGrid w:val="0"/>
        </w:rPr>
        <w:tab/>
        <w:t>Condition for payment of money to another licensee</w:t>
      </w:r>
      <w:bookmarkEnd w:id="585"/>
      <w:bookmarkEnd w:id="586"/>
      <w:bookmarkEnd w:id="587"/>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spacing w:before="120"/>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60"/>
        <w:rPr>
          <w:snapToGrid w:val="0"/>
        </w:rPr>
      </w:pPr>
      <w:r>
        <w:rPr>
          <w:snapToGrid w:val="0"/>
        </w:rPr>
        <w:tab/>
      </w:r>
      <w:r>
        <w:rPr>
          <w:snapToGrid w:val="0"/>
        </w:rPr>
        <w:tab/>
        <w:t>or both (if any), suffered by that person as a result of the reduction.</w:t>
      </w:r>
    </w:p>
    <w:p>
      <w:pPr>
        <w:pStyle w:val="ySubsection"/>
        <w:spacing w:before="12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 xml:space="preserve">by the Commission; or </w:t>
      </w:r>
    </w:p>
    <w:p>
      <w:pPr>
        <w:pStyle w:val="yIndenti0"/>
        <w:spacing w:before="6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spacing w:before="120"/>
        <w:rPr>
          <w:snapToGrid w:val="0"/>
        </w:rPr>
      </w:pPr>
      <w:r>
        <w:rPr>
          <w:snapToGrid w:val="0"/>
        </w:rPr>
        <w:tab/>
        <w:t>(4)</w:t>
      </w:r>
      <w:r>
        <w:rPr>
          <w:snapToGrid w:val="0"/>
        </w:rPr>
        <w:tab/>
        <w:t>In this clause — </w:t>
      </w:r>
    </w:p>
    <w:p>
      <w:pPr>
        <w:pStyle w:val="yDefstart"/>
        <w:spacing w:before="70"/>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Heading5"/>
        <w:spacing w:before="180"/>
        <w:outlineLvl w:val="9"/>
        <w:rPr>
          <w:snapToGrid w:val="0"/>
        </w:rPr>
      </w:pPr>
      <w:bookmarkStart w:id="588" w:name="_Toc504901650"/>
      <w:bookmarkStart w:id="589" w:name="_Toc524853044"/>
      <w:bookmarkStart w:id="590" w:name="_Toc137029537"/>
      <w:r>
        <w:rPr>
          <w:snapToGrid w:val="0"/>
        </w:rPr>
        <w:t>18.</w:t>
      </w:r>
      <w:r>
        <w:rPr>
          <w:snapToGrid w:val="0"/>
        </w:rPr>
        <w:tab/>
        <w:t>Commission may direct compliance with licence condition</w:t>
      </w:r>
      <w:bookmarkEnd w:id="588"/>
      <w:bookmarkEnd w:id="589"/>
      <w:bookmarkEnd w:id="590"/>
    </w:p>
    <w:p>
      <w:pPr>
        <w:pStyle w:val="ySubsection"/>
        <w:spacing w:before="120"/>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spacing w:before="12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20"/>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“licensee”</w:t>
      </w:r>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Heading3"/>
      </w:pPr>
      <w:bookmarkStart w:id="591" w:name="_Toc524853045"/>
      <w:bookmarkStart w:id="592" w:name="_Toc137029538"/>
      <w:r>
        <w:t>Division 4 — Notation on licence of interest of third party</w:t>
      </w:r>
      <w:bookmarkEnd w:id="591"/>
      <w:bookmarkEnd w:id="592"/>
    </w:p>
    <w:p>
      <w:pPr>
        <w:pStyle w:val="yHeading5"/>
        <w:outlineLvl w:val="9"/>
        <w:rPr>
          <w:snapToGrid w:val="0"/>
        </w:rPr>
      </w:pPr>
      <w:bookmarkStart w:id="593" w:name="_Toc504901651"/>
      <w:bookmarkStart w:id="594" w:name="_Toc524853046"/>
      <w:bookmarkStart w:id="595" w:name="_Toc137029539"/>
      <w:r>
        <w:rPr>
          <w:snapToGrid w:val="0"/>
        </w:rPr>
        <w:t>19.</w:t>
      </w:r>
      <w:r>
        <w:rPr>
          <w:snapToGrid w:val="0"/>
        </w:rPr>
        <w:tab/>
        <w:t>When clause 20 applies</w:t>
      </w:r>
      <w:bookmarkEnd w:id="593"/>
      <w:bookmarkEnd w:id="594"/>
      <w:bookmarkEnd w:id="595"/>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Heading5"/>
        <w:outlineLvl w:val="9"/>
        <w:rPr>
          <w:snapToGrid w:val="0"/>
        </w:rPr>
      </w:pPr>
      <w:bookmarkStart w:id="596" w:name="_Toc504901652"/>
      <w:bookmarkStart w:id="597" w:name="_Toc524853047"/>
      <w:bookmarkStart w:id="598" w:name="_Toc137029540"/>
      <w:r>
        <w:rPr>
          <w:snapToGrid w:val="0"/>
        </w:rPr>
        <w:t>20.</w:t>
      </w:r>
      <w:r>
        <w:rPr>
          <w:snapToGrid w:val="0"/>
        </w:rPr>
        <w:tab/>
        <w:t>Restrictions on dealing with licence</w:t>
      </w:r>
      <w:bookmarkEnd w:id="596"/>
      <w:bookmarkEnd w:id="597"/>
      <w:bookmarkEnd w:id="598"/>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Heading5"/>
        <w:outlineLvl w:val="9"/>
        <w:rPr>
          <w:snapToGrid w:val="0"/>
        </w:rPr>
      </w:pPr>
      <w:bookmarkStart w:id="599" w:name="_Toc504901653"/>
      <w:bookmarkStart w:id="600" w:name="_Toc524853048"/>
      <w:bookmarkStart w:id="601" w:name="_Toc137029541"/>
      <w:r>
        <w:rPr>
          <w:snapToGrid w:val="0"/>
        </w:rPr>
        <w:t>21.</w:t>
      </w:r>
      <w:r>
        <w:rPr>
          <w:snapToGrid w:val="0"/>
        </w:rPr>
        <w:tab/>
        <w:t>Further provisions as to notation</w:t>
      </w:r>
      <w:bookmarkEnd w:id="599"/>
      <w:bookmarkEnd w:id="600"/>
      <w:bookmarkEnd w:id="601"/>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Heading3"/>
      </w:pPr>
      <w:bookmarkStart w:id="602" w:name="_Toc524853049"/>
      <w:bookmarkStart w:id="603" w:name="_Toc137029542"/>
      <w:r>
        <w:t>Division 5 — Renewal of licences</w:t>
      </w:r>
      <w:bookmarkEnd w:id="602"/>
      <w:bookmarkEnd w:id="603"/>
    </w:p>
    <w:p>
      <w:pPr>
        <w:pStyle w:val="yHeading5"/>
        <w:outlineLvl w:val="9"/>
        <w:rPr>
          <w:snapToGrid w:val="0"/>
        </w:rPr>
      </w:pPr>
      <w:bookmarkStart w:id="604" w:name="_Toc504901654"/>
      <w:bookmarkStart w:id="605" w:name="_Toc524853050"/>
      <w:bookmarkStart w:id="606" w:name="_Toc137029543"/>
      <w:r>
        <w:rPr>
          <w:snapToGrid w:val="0"/>
        </w:rPr>
        <w:t>22.</w:t>
      </w:r>
      <w:r>
        <w:rPr>
          <w:snapToGrid w:val="0"/>
        </w:rPr>
        <w:tab/>
        <w:t>Renewal of licences</w:t>
      </w:r>
      <w:bookmarkEnd w:id="604"/>
      <w:bookmarkEnd w:id="605"/>
      <w:bookmarkEnd w:id="606"/>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Heading3"/>
      </w:pPr>
      <w:bookmarkStart w:id="607" w:name="_Toc524853051"/>
      <w:bookmarkStart w:id="608" w:name="_Toc137029544"/>
      <w:r>
        <w:t>Division 6 — Amendment, suspension, cancellation and surrender of licences</w:t>
      </w:r>
      <w:bookmarkEnd w:id="607"/>
      <w:bookmarkEnd w:id="608"/>
    </w:p>
    <w:p>
      <w:pPr>
        <w:pStyle w:val="yHeading5"/>
        <w:outlineLvl w:val="9"/>
        <w:rPr>
          <w:snapToGrid w:val="0"/>
        </w:rPr>
      </w:pPr>
      <w:bookmarkStart w:id="609" w:name="_Toc504901655"/>
      <w:bookmarkStart w:id="610" w:name="_Toc524853052"/>
      <w:bookmarkStart w:id="611" w:name="_Toc137029545"/>
      <w:r>
        <w:rPr>
          <w:snapToGrid w:val="0"/>
        </w:rPr>
        <w:t>23.</w:t>
      </w:r>
      <w:r>
        <w:rPr>
          <w:snapToGrid w:val="0"/>
        </w:rPr>
        <w:tab/>
        <w:t>Application by licensee for amendment of licence</w:t>
      </w:r>
      <w:bookmarkEnd w:id="609"/>
      <w:bookmarkEnd w:id="610"/>
      <w:bookmarkEnd w:id="611"/>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Heading5"/>
        <w:outlineLvl w:val="9"/>
        <w:rPr>
          <w:snapToGrid w:val="0"/>
        </w:rPr>
      </w:pPr>
      <w:bookmarkStart w:id="612" w:name="_Toc504901656"/>
      <w:bookmarkStart w:id="613" w:name="_Toc524853053"/>
      <w:bookmarkStart w:id="614" w:name="_Toc137029546"/>
      <w:r>
        <w:rPr>
          <w:snapToGrid w:val="0"/>
        </w:rPr>
        <w:t>24.</w:t>
      </w:r>
      <w:r>
        <w:rPr>
          <w:snapToGrid w:val="0"/>
        </w:rPr>
        <w:tab/>
        <w:t>Commission may amend licence</w:t>
      </w:r>
      <w:bookmarkEnd w:id="612"/>
      <w:bookmarkEnd w:id="613"/>
      <w:bookmarkEnd w:id="614"/>
    </w:p>
    <w:p>
      <w:pPr>
        <w:pStyle w:val="ySubsection"/>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 xml:space="preserve">the licensee consents to the Commission doing so; </w:t>
      </w:r>
    </w:p>
    <w:p>
      <w:pPr>
        <w:pStyle w:val="yIndenta"/>
        <w:rPr>
          <w:snapToGrid w:val="0"/>
        </w:rPr>
      </w:pPr>
      <w:r>
        <w:rPr>
          <w:snapToGrid w:val="0"/>
        </w:rPr>
        <w:tab/>
        <w:t>(b)</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(c)</w:t>
      </w:r>
      <w:r>
        <w:rPr>
          <w:snapToGrid w:val="0"/>
        </w:rPr>
        <w:tab/>
        <w:t>in the opinion of the Commission, the exercise of the power is necessary to prevent serious damage to life or property;</w:t>
      </w:r>
    </w:p>
    <w:p>
      <w:pPr>
        <w:pStyle w:val="yIndenta"/>
        <w:rPr>
          <w:snapToGrid w:val="0"/>
        </w:rPr>
      </w:pPr>
      <w:r>
        <w:rPr>
          <w:snapToGrid w:val="0"/>
        </w:rPr>
        <w:tab/>
        <w:t>(d)</w:t>
      </w:r>
      <w:r>
        <w:rPr>
          <w:snapToGrid w:val="0"/>
        </w:rPr>
        <w:tab/>
        <w:t>in the opinion of the Commission, the quantity of water that may be taken under the licence has consistently not been taken;</w:t>
      </w:r>
    </w:p>
    <w:p>
      <w:pPr>
        <w:pStyle w:val="yIndenta"/>
        <w:rPr>
          <w:snapToGrid w:val="0"/>
        </w:rPr>
      </w:pPr>
      <w:r>
        <w:rPr>
          <w:snapToGrid w:val="0"/>
        </w:rPr>
        <w:tab/>
        <w:t>(e)</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in the public interest;</w:t>
      </w:r>
    </w:p>
    <w:p>
      <w:pPr>
        <w:pStyle w:val="yIndenti0"/>
        <w:rPr>
          <w:snapToGrid w:val="0"/>
        </w:rPr>
      </w:pPr>
      <w:r>
        <w:rPr>
          <w:snapToGrid w:val="0"/>
        </w:rPr>
        <w:tab/>
        <w:t>(ii)</w:t>
      </w:r>
      <w:r>
        <w:rPr>
          <w:snapToGrid w:val="0"/>
        </w:rPr>
        <w:tab/>
        <w:t>because the water resource to which the licence relates is insufficient to meet demand or expected demand; or</w:t>
      </w:r>
    </w:p>
    <w:p>
      <w:pPr>
        <w:pStyle w:val="yIndenti0"/>
        <w:rPr>
          <w:snapToGrid w:val="0"/>
        </w:rPr>
      </w:pPr>
      <w:r>
        <w:rPr>
          <w:snapToGrid w:val="0"/>
        </w:rPr>
        <w:tab/>
        <w:t>(iii)</w:t>
      </w:r>
      <w:r>
        <w:rPr>
          <w:snapToGrid w:val="0"/>
        </w:rPr>
        <w:tab/>
        <w:t>otherwise to more effectively regulate the use of that water resource;</w:t>
      </w:r>
    </w:p>
    <w:p>
      <w:pPr>
        <w:pStyle w:val="yIndenta"/>
        <w:keepNext/>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by-laws;</w:t>
      </w:r>
    </w:p>
    <w:p>
      <w:pPr>
        <w:pStyle w:val="yIndenta"/>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rPr>
          <w:snapToGrid w:val="0"/>
        </w:rPr>
      </w:pPr>
      <w:r>
        <w:rPr>
          <w:snapToGrid w:val="0"/>
        </w:rPr>
        <w:tab/>
        <w:t>(j)</w:t>
      </w:r>
      <w:r>
        <w:rPr>
          <w:snapToGrid w:val="0"/>
        </w:rPr>
        <w:tab/>
        <w:t>the licence confers authority for the Commission to do so.</w:t>
      </w:r>
    </w:p>
    <w:p>
      <w:pPr>
        <w:pStyle w:val="yHeading5"/>
        <w:outlineLvl w:val="9"/>
        <w:rPr>
          <w:snapToGrid w:val="0"/>
        </w:rPr>
      </w:pPr>
      <w:bookmarkStart w:id="615" w:name="_Toc504901657"/>
      <w:bookmarkStart w:id="616" w:name="_Toc524853054"/>
      <w:bookmarkStart w:id="617" w:name="_Toc137029547"/>
      <w:r>
        <w:rPr>
          <w:snapToGrid w:val="0"/>
        </w:rPr>
        <w:t>25.</w:t>
      </w:r>
      <w:r>
        <w:rPr>
          <w:snapToGrid w:val="0"/>
        </w:rPr>
        <w:tab/>
        <w:t>Commission may suspend or cancel licence</w:t>
      </w:r>
      <w:bookmarkEnd w:id="615"/>
      <w:bookmarkEnd w:id="616"/>
      <w:bookmarkEnd w:id="617"/>
    </w:p>
    <w:p>
      <w:pPr>
        <w:pStyle w:val="ySubsection"/>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rPr>
          <w:snapToGrid w:val="0"/>
        </w:rPr>
      </w:pPr>
      <w:r>
        <w:rPr>
          <w:snapToGrid w:val="0"/>
        </w:rPr>
        <w:tab/>
        <w:t>(2)</w:t>
      </w:r>
      <w:r>
        <w:rPr>
          <w:snapToGrid w:val="0"/>
        </w:rPr>
        <w:tab/>
        <w:t>The Commission may only exercise a power described in subclause (1) in relation to a licence if — </w:t>
      </w:r>
    </w:p>
    <w:p>
      <w:pPr>
        <w:pStyle w:val="yIndenta"/>
        <w:keepNext/>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t>(d)</w:t>
      </w:r>
      <w:r>
        <w:tab/>
        <w:t>in the opinion of the Commission, the exercise of the power is necessary to comply with another written law of the State or a law of the Commonwealth;</w:t>
      </w:r>
    </w:p>
    <w:p>
      <w:pPr>
        <w:pStyle w:val="yIndenta"/>
      </w:pPr>
      <w:r>
        <w:tab/>
        <w:t>(e)</w:t>
      </w:r>
      <w:r>
        <w:tab/>
        <w:t>in the opinion of the Commission, the exercise of the power is necessary or desirable in the public interest;</w:t>
      </w:r>
    </w:p>
    <w:p>
      <w:pPr>
        <w:pStyle w:val="yIndenta"/>
        <w:rPr>
          <w:snapToGrid w:val="0"/>
        </w:rPr>
      </w:pPr>
      <w:r>
        <w:rPr>
          <w:snapToGrid w:val="0"/>
        </w:rPr>
        <w:tab/>
        <w:t>(f)</w:t>
      </w:r>
      <w:r>
        <w:rPr>
          <w:snapToGrid w:val="0"/>
        </w:rPr>
        <w:tab/>
        <w:t>the licence confers authority for the Commission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Heading5"/>
        <w:outlineLvl w:val="9"/>
        <w:rPr>
          <w:snapToGrid w:val="0"/>
        </w:rPr>
      </w:pPr>
      <w:bookmarkStart w:id="618" w:name="_Toc504901658"/>
      <w:bookmarkStart w:id="619" w:name="_Toc524853055"/>
      <w:bookmarkStart w:id="620" w:name="_Toc137029548"/>
      <w:r>
        <w:rPr>
          <w:snapToGrid w:val="0"/>
        </w:rPr>
        <w:t>26.</w:t>
      </w:r>
      <w:r>
        <w:rPr>
          <w:snapToGrid w:val="0"/>
        </w:rPr>
        <w:tab/>
        <w:t>Licensee’s rights before licence amended, suspended or cancelled</w:t>
      </w:r>
      <w:bookmarkEnd w:id="618"/>
      <w:bookmarkEnd w:id="619"/>
      <w:bookmarkEnd w:id="620"/>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Heading5"/>
        <w:outlineLvl w:val="9"/>
        <w:rPr>
          <w:snapToGrid w:val="0"/>
        </w:rPr>
      </w:pPr>
      <w:bookmarkStart w:id="621" w:name="_Toc504901659"/>
      <w:bookmarkStart w:id="622" w:name="_Toc524853056"/>
      <w:bookmarkStart w:id="623" w:name="_Toc137029549"/>
      <w:r>
        <w:rPr>
          <w:snapToGrid w:val="0"/>
        </w:rPr>
        <w:t>27.</w:t>
      </w:r>
      <w:r>
        <w:rPr>
          <w:snapToGrid w:val="0"/>
        </w:rPr>
        <w:tab/>
        <w:t>Surrender of licences</w:t>
      </w:r>
      <w:bookmarkEnd w:id="621"/>
      <w:bookmarkEnd w:id="622"/>
      <w:bookmarkEnd w:id="623"/>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Heading3"/>
      </w:pPr>
      <w:bookmarkStart w:id="624" w:name="_Toc524853057"/>
      <w:bookmarkStart w:id="625" w:name="_Toc137029550"/>
      <w:r>
        <w:t>Division 7 — Transfers of licences and water entitlements and agreements with licensees to take water</w:t>
      </w:r>
      <w:bookmarkEnd w:id="624"/>
      <w:bookmarkEnd w:id="625"/>
    </w:p>
    <w:p>
      <w:pPr>
        <w:pStyle w:val="yHeading5"/>
        <w:outlineLvl w:val="9"/>
        <w:rPr>
          <w:snapToGrid w:val="0"/>
        </w:rPr>
      </w:pPr>
      <w:bookmarkStart w:id="626" w:name="_Toc504901660"/>
      <w:bookmarkStart w:id="627" w:name="_Toc524853058"/>
      <w:bookmarkStart w:id="628" w:name="_Toc137029551"/>
      <w:r>
        <w:rPr>
          <w:snapToGrid w:val="0"/>
        </w:rPr>
        <w:t>28.</w:t>
      </w:r>
      <w:r>
        <w:rPr>
          <w:snapToGrid w:val="0"/>
        </w:rPr>
        <w:tab/>
        <w:t>Definition</w:t>
      </w:r>
      <w:bookmarkEnd w:id="626"/>
      <w:bookmarkEnd w:id="627"/>
      <w:bookmarkEnd w:id="628"/>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Heading5"/>
        <w:outlineLvl w:val="9"/>
        <w:rPr>
          <w:snapToGrid w:val="0"/>
        </w:rPr>
      </w:pPr>
      <w:bookmarkStart w:id="629" w:name="_Toc504901661"/>
      <w:bookmarkStart w:id="630" w:name="_Toc524853059"/>
      <w:bookmarkStart w:id="631" w:name="_Toc137029552"/>
      <w:r>
        <w:rPr>
          <w:snapToGrid w:val="0"/>
        </w:rPr>
        <w:t>29.</w:t>
      </w:r>
      <w:r>
        <w:rPr>
          <w:snapToGrid w:val="0"/>
        </w:rPr>
        <w:tab/>
        <w:t>Transfers of licences and entitlements</w:t>
      </w:r>
      <w:bookmarkEnd w:id="629"/>
      <w:bookmarkEnd w:id="630"/>
      <w:bookmarkEnd w:id="631"/>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Heading5"/>
        <w:outlineLvl w:val="9"/>
        <w:rPr>
          <w:snapToGrid w:val="0"/>
        </w:rPr>
      </w:pPr>
      <w:bookmarkStart w:id="632" w:name="_Toc504901662"/>
      <w:bookmarkStart w:id="633" w:name="_Toc524853060"/>
      <w:bookmarkStart w:id="634" w:name="_Toc137029553"/>
      <w:r>
        <w:rPr>
          <w:snapToGrid w:val="0"/>
        </w:rPr>
        <w:t>30.</w:t>
      </w:r>
      <w:r>
        <w:rPr>
          <w:snapToGrid w:val="0"/>
        </w:rPr>
        <w:tab/>
        <w:t>Agreements with licensees to take water</w:t>
      </w:r>
      <w:bookmarkEnd w:id="632"/>
      <w:bookmarkEnd w:id="633"/>
      <w:bookmarkEnd w:id="634"/>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Heading5"/>
        <w:outlineLvl w:val="9"/>
        <w:rPr>
          <w:snapToGrid w:val="0"/>
        </w:rPr>
      </w:pPr>
      <w:bookmarkStart w:id="635" w:name="_Toc504901663"/>
      <w:bookmarkStart w:id="636" w:name="_Toc524853061"/>
      <w:bookmarkStart w:id="637" w:name="_Toc137029554"/>
      <w:r>
        <w:rPr>
          <w:snapToGrid w:val="0"/>
        </w:rPr>
        <w:t>31.</w:t>
      </w:r>
      <w:r>
        <w:rPr>
          <w:snapToGrid w:val="0"/>
        </w:rPr>
        <w:tab/>
        <w:t>Approval of Commission required</w:t>
      </w:r>
      <w:bookmarkEnd w:id="635"/>
      <w:bookmarkEnd w:id="636"/>
      <w:bookmarkEnd w:id="637"/>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rPr>
          <w:snapToGrid w:val="0"/>
        </w:rPr>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Heading5"/>
        <w:outlineLvl w:val="9"/>
        <w:rPr>
          <w:snapToGrid w:val="0"/>
        </w:rPr>
      </w:pPr>
      <w:bookmarkStart w:id="638" w:name="_Toc504901664"/>
      <w:bookmarkStart w:id="639" w:name="_Toc524853062"/>
      <w:bookmarkStart w:id="640" w:name="_Toc137029555"/>
      <w:r>
        <w:rPr>
          <w:snapToGrid w:val="0"/>
        </w:rPr>
        <w:t>32.</w:t>
      </w:r>
      <w:r>
        <w:rPr>
          <w:snapToGrid w:val="0"/>
        </w:rPr>
        <w:tab/>
        <w:t>Application for Commission’s approval</w:t>
      </w:r>
      <w:bookmarkEnd w:id="638"/>
      <w:bookmarkEnd w:id="639"/>
      <w:bookmarkEnd w:id="640"/>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Heading5"/>
        <w:outlineLvl w:val="9"/>
        <w:rPr>
          <w:snapToGrid w:val="0"/>
        </w:rPr>
      </w:pPr>
      <w:bookmarkStart w:id="641" w:name="_Toc504901665"/>
      <w:bookmarkStart w:id="642" w:name="_Toc524853063"/>
      <w:bookmarkStart w:id="643" w:name="_Toc137029556"/>
      <w:r>
        <w:rPr>
          <w:snapToGrid w:val="0"/>
        </w:rPr>
        <w:t>33.</w:t>
      </w:r>
      <w:r>
        <w:rPr>
          <w:snapToGrid w:val="0"/>
        </w:rPr>
        <w:tab/>
        <w:t>Commission may direct that assessment be made</w:t>
      </w:r>
      <w:bookmarkEnd w:id="641"/>
      <w:bookmarkEnd w:id="642"/>
      <w:bookmarkEnd w:id="643"/>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Heading5"/>
        <w:outlineLvl w:val="9"/>
        <w:rPr>
          <w:snapToGrid w:val="0"/>
        </w:rPr>
      </w:pPr>
      <w:bookmarkStart w:id="644" w:name="_Toc504901666"/>
      <w:bookmarkStart w:id="645" w:name="_Toc524853064"/>
      <w:bookmarkStart w:id="646" w:name="_Toc137029557"/>
      <w:r>
        <w:rPr>
          <w:snapToGrid w:val="0"/>
        </w:rPr>
        <w:t>34.</w:t>
      </w:r>
      <w:r>
        <w:rPr>
          <w:snapToGrid w:val="0"/>
        </w:rPr>
        <w:tab/>
        <w:t>Consent of persons having a security interest</w:t>
      </w:r>
      <w:bookmarkEnd w:id="644"/>
      <w:bookmarkEnd w:id="645"/>
      <w:bookmarkEnd w:id="646"/>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Heading5"/>
        <w:outlineLvl w:val="9"/>
        <w:rPr>
          <w:snapToGrid w:val="0"/>
        </w:rPr>
      </w:pPr>
      <w:bookmarkStart w:id="647" w:name="_Toc504901667"/>
      <w:bookmarkStart w:id="648" w:name="_Toc524853065"/>
      <w:bookmarkStart w:id="649" w:name="_Toc137029558"/>
      <w:r>
        <w:rPr>
          <w:snapToGrid w:val="0"/>
        </w:rPr>
        <w:t>35.</w:t>
      </w:r>
      <w:r>
        <w:rPr>
          <w:snapToGrid w:val="0"/>
        </w:rPr>
        <w:tab/>
        <w:t>Requirement for notice of application in certain cases</w:t>
      </w:r>
      <w:bookmarkEnd w:id="647"/>
      <w:bookmarkEnd w:id="648"/>
      <w:bookmarkEnd w:id="649"/>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Heading5"/>
        <w:outlineLvl w:val="9"/>
        <w:rPr>
          <w:snapToGrid w:val="0"/>
        </w:rPr>
      </w:pPr>
      <w:bookmarkStart w:id="650" w:name="_Toc504901668"/>
      <w:bookmarkStart w:id="651" w:name="_Toc524853066"/>
      <w:bookmarkStart w:id="652" w:name="_Toc137029559"/>
      <w:r>
        <w:rPr>
          <w:snapToGrid w:val="0"/>
        </w:rPr>
        <w:t>36.</w:t>
      </w:r>
      <w:r>
        <w:rPr>
          <w:snapToGrid w:val="0"/>
        </w:rPr>
        <w:tab/>
        <w:t>Endorsement and record of dealings</w:t>
      </w:r>
      <w:bookmarkEnd w:id="650"/>
      <w:bookmarkEnd w:id="651"/>
      <w:bookmarkEnd w:id="652"/>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Heading3"/>
      </w:pPr>
      <w:bookmarkStart w:id="653" w:name="_Toc524853067"/>
      <w:bookmarkStart w:id="654" w:name="_Toc137029560"/>
      <w:r>
        <w:t>Division 8 — Transfer of licences and water entitlements to the Commission</w:t>
      </w:r>
      <w:bookmarkEnd w:id="653"/>
      <w:bookmarkEnd w:id="654"/>
    </w:p>
    <w:p>
      <w:pPr>
        <w:pStyle w:val="yHeading5"/>
        <w:outlineLvl w:val="9"/>
        <w:rPr>
          <w:snapToGrid w:val="0"/>
        </w:rPr>
      </w:pPr>
      <w:bookmarkStart w:id="655" w:name="_Toc504901669"/>
      <w:bookmarkStart w:id="656" w:name="_Toc524853068"/>
      <w:bookmarkStart w:id="657" w:name="_Toc137029561"/>
      <w:r>
        <w:rPr>
          <w:snapToGrid w:val="0"/>
        </w:rPr>
        <w:t>37.</w:t>
      </w:r>
      <w:r>
        <w:rPr>
          <w:snapToGrid w:val="0"/>
        </w:rPr>
        <w:tab/>
        <w:t>Definition</w:t>
      </w:r>
      <w:bookmarkEnd w:id="655"/>
      <w:bookmarkEnd w:id="656"/>
      <w:bookmarkEnd w:id="657"/>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Heading5"/>
        <w:outlineLvl w:val="9"/>
        <w:rPr>
          <w:snapToGrid w:val="0"/>
        </w:rPr>
      </w:pPr>
      <w:bookmarkStart w:id="658" w:name="_Toc504901670"/>
      <w:bookmarkStart w:id="659" w:name="_Toc524853069"/>
      <w:bookmarkStart w:id="660" w:name="_Toc137029562"/>
      <w:r>
        <w:rPr>
          <w:snapToGrid w:val="0"/>
        </w:rPr>
        <w:t>38.</w:t>
      </w:r>
      <w:r>
        <w:rPr>
          <w:snapToGrid w:val="0"/>
        </w:rPr>
        <w:tab/>
        <w:t>Authority of Commission to receive transfers</w:t>
      </w:r>
      <w:bookmarkEnd w:id="658"/>
      <w:bookmarkEnd w:id="659"/>
      <w:bookmarkEnd w:id="660"/>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keepNext/>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Heading3"/>
      </w:pPr>
      <w:bookmarkStart w:id="661" w:name="_Toc524853070"/>
      <w:bookmarkStart w:id="662" w:name="_Toc137029563"/>
      <w:r>
        <w:rPr>
          <w:snapToGrid w:val="0"/>
        </w:rPr>
        <w:t xml:space="preserve">Division 9 — </w:t>
      </w:r>
      <w:r>
        <w:t>Compensation</w:t>
      </w:r>
      <w:bookmarkEnd w:id="661"/>
      <w:bookmarkEnd w:id="662"/>
    </w:p>
    <w:p>
      <w:pPr>
        <w:pStyle w:val="yHeading5"/>
        <w:outlineLvl w:val="9"/>
      </w:pPr>
      <w:bookmarkStart w:id="663" w:name="_Toc504901671"/>
      <w:bookmarkStart w:id="664" w:name="_Toc524853071"/>
      <w:bookmarkStart w:id="665" w:name="_Toc137029564"/>
      <w:r>
        <w:rPr>
          <w:snapToGrid w:val="0"/>
        </w:rPr>
        <w:t>39.</w:t>
      </w:r>
      <w:r>
        <w:rPr>
          <w:snapToGrid w:val="0"/>
        </w:rPr>
        <w:tab/>
      </w:r>
      <w:r>
        <w:t>Compensation</w:t>
      </w:r>
      <w:bookmarkEnd w:id="663"/>
      <w:bookmarkEnd w:id="664"/>
      <w:bookmarkEnd w:id="665"/>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due to the exercise of a power under —</w:t>
      </w:r>
    </w:p>
    <w:p>
      <w:pPr>
        <w:pStyle w:val="yIndenti0"/>
        <w:rPr>
          <w:snapToGrid w:val="0"/>
        </w:rPr>
      </w:pPr>
      <w:r>
        <w:rPr>
          <w:snapToGrid w:val="0"/>
        </w:rPr>
        <w:tab/>
        <w:t>(i)</w:t>
      </w:r>
      <w:r>
        <w:rPr>
          <w:snapToGrid w:val="0"/>
        </w:rPr>
        <w:tab/>
        <w:t>clause 24(2)(b), (e)(ii) or (iii), (f) or (h);</w:t>
      </w:r>
    </w:p>
    <w:p>
      <w:pPr>
        <w:pStyle w:val="yIndenti0"/>
        <w:rPr>
          <w:snapToGrid w:val="0"/>
        </w:rPr>
      </w:pPr>
      <w:r>
        <w:rPr>
          <w:snapToGrid w:val="0"/>
        </w:rPr>
        <w:tab/>
        <w:t>(ii)</w:t>
      </w:r>
      <w:r>
        <w:rPr>
          <w:snapToGrid w:val="0"/>
        </w:rPr>
        <w:tab/>
        <w:t>clause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pPr>
      <w:r>
        <w:tab/>
        <w:t>(e)</w:t>
      </w:r>
      <w:r>
        <w:tab/>
        <w:t>in circumstances prescribed by a local by-law,</w:t>
      </w:r>
    </w:p>
    <w:p>
      <w:pPr>
        <w:pStyle w:val="ySubsection"/>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pPr>
      <w:r>
        <w:tab/>
        <w:t>(a)</w:t>
      </w:r>
      <w:r>
        <w:tab/>
        <w:t>it is due to the loss of a use which was —</w:t>
      </w:r>
    </w:p>
    <w:p>
      <w:pPr>
        <w:pStyle w:val="yIndenti0"/>
      </w:pPr>
      <w:r>
        <w:tab/>
        <w:t>(i)</w:t>
      </w:r>
      <w:r>
        <w:tab/>
        <w:t>reasonable;</w:t>
      </w:r>
    </w:p>
    <w:p>
      <w:pPr>
        <w:pStyle w:val="yIndenti0"/>
      </w:pPr>
      <w:r>
        <w:tab/>
        <w:t>(ii)</w:t>
      </w:r>
      <w:r>
        <w:tab/>
        <w:t>authorised by the relevant licence, or not inconsistent with this Act; and</w:t>
      </w:r>
    </w:p>
    <w:p>
      <w:pPr>
        <w:pStyle w:val="yIndenti0"/>
      </w:pPr>
      <w:r>
        <w:tab/>
        <w:t>(iii)</w:t>
      </w:r>
      <w:r>
        <w:tab/>
        <w:t xml:space="preserve">consistent with the objects of Part III; </w:t>
      </w:r>
    </w:p>
    <w:p>
      <w:pPr>
        <w:pStyle w:val="yIndenta"/>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Heading3"/>
      </w:pPr>
      <w:bookmarkStart w:id="666" w:name="_Toc524853072"/>
      <w:bookmarkStart w:id="667" w:name="_Toc137029565"/>
      <w:r>
        <w:t>Division 10 — Issue of licences and transfer of licences and water entitlements by the Commission for a premium</w:t>
      </w:r>
      <w:bookmarkEnd w:id="666"/>
      <w:bookmarkEnd w:id="667"/>
    </w:p>
    <w:p>
      <w:pPr>
        <w:pStyle w:val="yHeading5"/>
        <w:spacing w:before="180"/>
        <w:outlineLvl w:val="9"/>
        <w:rPr>
          <w:snapToGrid w:val="0"/>
        </w:rPr>
      </w:pPr>
      <w:bookmarkStart w:id="668" w:name="_Toc504901672"/>
      <w:bookmarkStart w:id="669" w:name="_Toc524853073"/>
      <w:bookmarkStart w:id="670" w:name="_Toc137029566"/>
      <w:r>
        <w:rPr>
          <w:snapToGrid w:val="0"/>
        </w:rPr>
        <w:t>40.</w:t>
      </w:r>
      <w:r>
        <w:rPr>
          <w:snapToGrid w:val="0"/>
        </w:rPr>
        <w:tab/>
        <w:t>Authority of Commission to issue licences at a premium</w:t>
      </w:r>
      <w:bookmarkEnd w:id="668"/>
      <w:bookmarkEnd w:id="669"/>
      <w:bookmarkEnd w:id="670"/>
    </w:p>
    <w:p>
      <w:pPr>
        <w:pStyle w:val="ySubsection"/>
        <w:spacing w:before="140"/>
        <w:rPr>
          <w:snapToGrid w:val="0"/>
        </w:rPr>
      </w:pPr>
      <w:r>
        <w:rPr>
          <w:snapToGrid w:val="0"/>
        </w:rPr>
        <w:tab/>
        <w:t>(1)</w:t>
      </w:r>
      <w:r>
        <w:rPr>
          <w:snapToGrid w:val="0"/>
        </w:rPr>
        <w:tab/>
        <w:t>This clause applies in relation to the grant of a licence if — </w:t>
      </w:r>
    </w:p>
    <w:p>
      <w:pPr>
        <w:pStyle w:val="yIndenta"/>
        <w:spacing w:before="70"/>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spacing w:before="70"/>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spacing w:before="140"/>
        <w:rPr>
          <w:snapToGrid w:val="0"/>
        </w:rPr>
      </w:pPr>
      <w:r>
        <w:rPr>
          <w:snapToGrid w:val="0"/>
        </w:rPr>
        <w:tab/>
        <w:t>(3)</w:t>
      </w:r>
      <w:r>
        <w:rPr>
          <w:snapToGrid w:val="0"/>
        </w:rPr>
        <w:tab/>
        <w:t>An agreement under subclause (2) may also contain provisions incidental and supplementary to the matters mentioned in that subclause.</w:t>
      </w:r>
    </w:p>
    <w:p>
      <w:pPr>
        <w:pStyle w:val="yHeading5"/>
        <w:spacing w:before="200"/>
        <w:outlineLvl w:val="9"/>
        <w:rPr>
          <w:snapToGrid w:val="0"/>
        </w:rPr>
      </w:pPr>
      <w:bookmarkStart w:id="671" w:name="_Toc504901673"/>
      <w:bookmarkStart w:id="672" w:name="_Toc524853074"/>
      <w:bookmarkStart w:id="673" w:name="_Toc137029567"/>
      <w:r>
        <w:rPr>
          <w:snapToGrid w:val="0"/>
        </w:rPr>
        <w:t>41.</w:t>
      </w:r>
      <w:r>
        <w:rPr>
          <w:snapToGrid w:val="0"/>
        </w:rPr>
        <w:tab/>
        <w:t>Authority of Commission to transfer licences etc. for a premium</w:t>
      </w:r>
      <w:bookmarkEnd w:id="671"/>
      <w:bookmarkEnd w:id="672"/>
      <w:bookmarkEnd w:id="673"/>
    </w:p>
    <w:p>
      <w:pPr>
        <w:pStyle w:val="ySubsection"/>
        <w:spacing w:before="140"/>
        <w:rPr>
          <w:snapToGrid w:val="0"/>
        </w:rPr>
      </w:pPr>
      <w:r>
        <w:rPr>
          <w:snapToGrid w:val="0"/>
        </w:rPr>
        <w:tab/>
        <w:t>(1)</w:t>
      </w:r>
      <w:r>
        <w:rPr>
          <w:snapToGrid w:val="0"/>
        </w:rPr>
        <w:tab/>
        <w:t>This clause applies in relation to a licence or a water entitlement if — </w:t>
      </w:r>
    </w:p>
    <w:p>
      <w:pPr>
        <w:pStyle w:val="yIndenta"/>
        <w:spacing w:before="70"/>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spacing w:before="70"/>
        <w:rPr>
          <w:snapToGrid w:val="0"/>
        </w:rPr>
      </w:pPr>
      <w:r>
        <w:rPr>
          <w:snapToGrid w:val="0"/>
        </w:rPr>
        <w:tab/>
        <w:t>(b)</w:t>
      </w:r>
      <w:r>
        <w:rPr>
          <w:snapToGrid w:val="0"/>
        </w:rPr>
        <w:tab/>
        <w:t>the licence or water entitlement has been transferred to the Commission by an agreement made under clause 38.</w:t>
      </w:r>
    </w:p>
    <w:p>
      <w:pPr>
        <w:pStyle w:val="ySubsection"/>
        <w:spacing w:before="140"/>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Heading3"/>
      </w:pPr>
      <w:bookmarkStart w:id="674" w:name="_Toc524853075"/>
      <w:bookmarkStart w:id="675" w:name="_Toc137029568"/>
      <w:r>
        <w:t>Division 11 — Miscellaneous</w:t>
      </w:r>
      <w:bookmarkEnd w:id="674"/>
      <w:bookmarkEnd w:id="675"/>
    </w:p>
    <w:p>
      <w:pPr>
        <w:pStyle w:val="yHeading5"/>
        <w:outlineLvl w:val="9"/>
      </w:pPr>
      <w:bookmarkStart w:id="676" w:name="_Toc504901674"/>
      <w:bookmarkStart w:id="677" w:name="_Toc524853076"/>
      <w:bookmarkStart w:id="678" w:name="_Toc137029569"/>
      <w:r>
        <w:t>42.</w:t>
      </w:r>
      <w:r>
        <w:tab/>
        <w:t>Notification to be given to Registrars</w:t>
      </w:r>
      <w:bookmarkEnd w:id="676"/>
      <w:bookmarkEnd w:id="677"/>
      <w:bookmarkEnd w:id="678"/>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Heading5"/>
        <w:outlineLvl w:val="9"/>
        <w:rPr>
          <w:snapToGrid w:val="0"/>
        </w:rPr>
      </w:pPr>
      <w:bookmarkStart w:id="679" w:name="_Toc504901675"/>
      <w:bookmarkStart w:id="680" w:name="_Toc524853077"/>
      <w:bookmarkStart w:id="681" w:name="_Toc137029570"/>
      <w:r>
        <w:rPr>
          <w:snapToGrid w:val="0"/>
        </w:rPr>
        <w:t>43.</w:t>
      </w:r>
      <w:r>
        <w:rPr>
          <w:snapToGrid w:val="0"/>
        </w:rPr>
        <w:tab/>
        <w:t>Licensee to maintain facilities</w:t>
      </w:r>
      <w:bookmarkEnd w:id="679"/>
      <w:bookmarkEnd w:id="680"/>
      <w:bookmarkEnd w:id="681"/>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Heading5"/>
        <w:outlineLvl w:val="9"/>
        <w:rPr>
          <w:snapToGrid w:val="0"/>
        </w:rPr>
      </w:pPr>
      <w:bookmarkStart w:id="682" w:name="_Toc504901676"/>
      <w:bookmarkStart w:id="683" w:name="_Toc524853078"/>
      <w:bookmarkStart w:id="684" w:name="_Toc137029571"/>
      <w:r>
        <w:rPr>
          <w:snapToGrid w:val="0"/>
        </w:rPr>
        <w:t>44.</w:t>
      </w:r>
      <w:r>
        <w:rPr>
          <w:snapToGrid w:val="0"/>
        </w:rPr>
        <w:tab/>
        <w:t>Licensee to notify change of circumstances</w:t>
      </w:r>
      <w:bookmarkEnd w:id="682"/>
      <w:bookmarkEnd w:id="683"/>
      <w:bookmarkEnd w:id="684"/>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Heading5"/>
        <w:outlineLvl w:val="9"/>
        <w:rPr>
          <w:snapToGrid w:val="0"/>
        </w:rPr>
      </w:pPr>
      <w:bookmarkStart w:id="685" w:name="_Toc504901677"/>
      <w:bookmarkStart w:id="686" w:name="_Toc524853079"/>
      <w:bookmarkStart w:id="687" w:name="_Toc137029572"/>
      <w:r>
        <w:rPr>
          <w:snapToGrid w:val="0"/>
        </w:rPr>
        <w:t>45.</w:t>
      </w:r>
      <w:r>
        <w:rPr>
          <w:snapToGrid w:val="0"/>
        </w:rPr>
        <w:tab/>
        <w:t>Duplicate licences</w:t>
      </w:r>
      <w:bookmarkEnd w:id="685"/>
      <w:bookmarkEnd w:id="686"/>
      <w:bookmarkEnd w:id="687"/>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Heading5"/>
        <w:outlineLvl w:val="9"/>
        <w:rPr>
          <w:snapToGrid w:val="0"/>
        </w:rPr>
      </w:pPr>
      <w:bookmarkStart w:id="688" w:name="_Toc504901678"/>
      <w:bookmarkStart w:id="689" w:name="_Toc524853080"/>
      <w:bookmarkStart w:id="690" w:name="_Toc137029573"/>
      <w:r>
        <w:rPr>
          <w:snapToGrid w:val="0"/>
        </w:rPr>
        <w:t>46.</w:t>
      </w:r>
      <w:r>
        <w:rPr>
          <w:snapToGrid w:val="0"/>
        </w:rPr>
        <w:tab/>
        <w:t>Meters</w:t>
      </w:r>
      <w:bookmarkEnd w:id="688"/>
      <w:bookmarkEnd w:id="689"/>
      <w:bookmarkEnd w:id="690"/>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Heading5"/>
        <w:outlineLvl w:val="9"/>
        <w:rPr>
          <w:snapToGrid w:val="0"/>
        </w:rPr>
      </w:pPr>
      <w:bookmarkStart w:id="691" w:name="_Toc504901679"/>
      <w:bookmarkStart w:id="692" w:name="_Toc524853081"/>
      <w:bookmarkStart w:id="693" w:name="_Toc137029574"/>
      <w:r>
        <w:rPr>
          <w:snapToGrid w:val="0"/>
        </w:rPr>
        <w:t>47.</w:t>
      </w:r>
      <w:r>
        <w:rPr>
          <w:snapToGrid w:val="0"/>
        </w:rPr>
        <w:tab/>
        <w:t>Meter reading to be presumed correct</w:t>
      </w:r>
      <w:bookmarkEnd w:id="691"/>
      <w:bookmarkEnd w:id="692"/>
      <w:bookmarkEnd w:id="693"/>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ScheduleHeading"/>
      </w:pPr>
      <w:bookmarkStart w:id="694" w:name="_Toc524853082"/>
      <w:bookmarkStart w:id="695" w:name="_Toc137029575"/>
      <w:r>
        <w:t>Appendix to Schedule 1</w:t>
      </w:r>
      <w:bookmarkEnd w:id="694"/>
      <w:bookmarkEnd w:id="695"/>
    </w:p>
    <w:p>
      <w:pPr>
        <w:pStyle w:val="yMiscellaneousHeading"/>
        <w:rPr>
          <w:b/>
          <w:bCs/>
          <w:snapToGrid w:val="0"/>
        </w:rPr>
      </w:pPr>
      <w:r>
        <w:rPr>
          <w:b/>
          <w:bCs/>
          <w:snapToGrid w:val="0"/>
        </w:rPr>
        <w:t>Matters to which licence terms, conditions or restrictions may relate</w:t>
      </w:r>
    </w:p>
    <w:p>
      <w:pPr>
        <w:pStyle w:val="yShoulderClause"/>
      </w:pPr>
      <w:r>
        <w:t>[cls. 7(5) and 15(3) of Sch. 1]</w:t>
      </w:r>
    </w:p>
    <w:p>
      <w:pPr>
        <w:pStyle w:val="MiscellaneousBody"/>
        <w:tabs>
          <w:tab w:val="left" w:pos="1134"/>
          <w:tab w:val="left" w:pos="1701"/>
        </w:tabs>
        <w:spacing w:before="120"/>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12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12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3"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3"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3"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3"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3"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[Schedule 1 inserted by No. 49 of 2000 s.52; amended by No. 67 of 2003 s. 62.]</w:t>
      </w:r>
    </w:p>
    <w:p>
      <w:pPr>
        <w:pStyle w:val="yEdnoteschedule"/>
      </w:pPr>
      <w:r>
        <w:t>[Schedule 2 repealed by No. 55 of 2004 s. 1060.]</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696" w:name="_Toc72643959"/>
      <w:bookmarkStart w:id="697" w:name="_Toc89777262"/>
      <w:bookmarkStart w:id="698" w:name="_Toc137029576"/>
      <w:r>
        <w:t>Notes</w:t>
      </w:r>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9" w:name="_Toc137029577"/>
      <w:r>
        <w:rPr>
          <w:snapToGrid w:val="0"/>
        </w:rPr>
        <w:t>Compilation table</w:t>
      </w:r>
      <w:bookmarkEnd w:id="69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Limitation Act 1935</w:t>
            </w:r>
            <w:r>
              <w:rPr>
                <w:sz w:val="19"/>
              </w:rPr>
              <w:t>,</w:t>
            </w:r>
          </w:p>
          <w:p>
            <w:pPr>
              <w:pStyle w:val="nTable"/>
              <w:spacing w:after="40"/>
              <w:ind w:right="170"/>
              <w:rPr>
                <w:sz w:val="19"/>
              </w:rPr>
            </w:pPr>
            <w:r>
              <w:rPr>
                <w:sz w:val="19"/>
              </w:rPr>
              <w:t>section 48A</w:t>
            </w:r>
          </w:p>
        </w:tc>
        <w:tc>
          <w:tcPr>
            <w:tcW w:w="1134" w:type="dxa"/>
          </w:tcPr>
          <w:p>
            <w:pPr>
              <w:pStyle w:val="nTable"/>
              <w:spacing w:after="40"/>
              <w:rPr>
                <w:sz w:val="19"/>
              </w:rPr>
            </w:pPr>
            <w:r>
              <w:rPr>
                <w:sz w:val="19"/>
              </w:rPr>
              <w:t>35 of 1935 (as amended by No. 73 of 1954 section 8)</w:t>
            </w:r>
          </w:p>
        </w:tc>
        <w:tc>
          <w:tcPr>
            <w:tcW w:w="1134" w:type="dxa"/>
          </w:tcPr>
          <w:p>
            <w:pPr>
              <w:pStyle w:val="nTable"/>
              <w:spacing w:after="40"/>
              <w:rPr>
                <w:sz w:val="19"/>
              </w:rPr>
            </w:pPr>
            <w:r>
              <w:rPr>
                <w:sz w:val="19"/>
              </w:rPr>
              <w:t>7 Jan 1936</w:t>
            </w:r>
          </w:p>
        </w:tc>
        <w:tc>
          <w:tcPr>
            <w:tcW w:w="2551" w:type="dxa"/>
          </w:tcPr>
          <w:p>
            <w:pPr>
              <w:pStyle w:val="nTable"/>
              <w:spacing w:after="40"/>
              <w:rPr>
                <w:sz w:val="19"/>
              </w:rPr>
            </w:pPr>
            <w:r>
              <w:rPr>
                <w:sz w:val="19"/>
              </w:rPr>
              <w:t xml:space="preserve">1 Mar 1955 (see section 2 of Act No. 73 of 1954 and </w:t>
            </w:r>
            <w:r>
              <w:rPr>
                <w:i/>
                <w:sz w:val="19"/>
              </w:rPr>
              <w:t>Gazette</w:t>
            </w:r>
            <w:r>
              <w:rPr>
                <w:sz w:val="19"/>
              </w:rPr>
              <w:t xml:space="preserve"> 18 Feb 1955 p.343)</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keepNext/>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section 2 and </w:t>
            </w:r>
            <w:r>
              <w:rPr>
                <w:i/>
                <w:sz w:val="19"/>
              </w:rPr>
              <w:t>Gazette</w:t>
            </w:r>
            <w:r>
              <w:rPr>
                <w:sz w:val="19"/>
              </w:rPr>
              <w:t xml:space="preserve"> 1 Mar 1963 p.748)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p>
            <w:pPr>
              <w:pStyle w:val="nTable"/>
              <w:spacing w:after="40"/>
              <w:ind w:right="170"/>
              <w:rPr>
                <w:sz w:val="19"/>
              </w:rPr>
            </w:pPr>
            <w:r>
              <w:rPr>
                <w:sz w:val="19"/>
              </w:rPr>
              <w:t>sections 4-9</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14 Feb 1966 (see section 2(2)); balance: 21 Dec 1965</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(The Second Schedule was inserted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The relevant amendments as set out in the Second Schedule, took effect on 1 May 1974 (see section 4(2) and </w:t>
            </w:r>
            <w:r>
              <w:rPr>
                <w:i/>
                <w:sz w:val="19"/>
              </w:rPr>
              <w:t>Gazette</w:t>
            </w:r>
            <w:r>
              <w:rPr>
                <w:sz w:val="19"/>
              </w:rPr>
              <w:t xml:space="preserve"> 26 Apr 1974 p.1393)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section 2 and </w:t>
            </w:r>
            <w:r>
              <w:rPr>
                <w:i/>
                <w:sz w:val="19"/>
              </w:rPr>
              <w:t>Gazette</w:t>
            </w:r>
            <w:r>
              <w:rPr>
                <w:sz w:val="19"/>
              </w:rPr>
              <w:t xml:space="preserve"> 18 Feb 1977 p.468)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w:t>
            </w:r>
            <w:r>
              <w:rPr>
                <w:sz w:val="19"/>
              </w:rPr>
              <w:br/>
              <w:t>Part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section 2 and </w:t>
            </w:r>
            <w:r>
              <w:rPr>
                <w:i/>
                <w:sz w:val="19"/>
              </w:rPr>
              <w:t>Gazette</w:t>
            </w:r>
            <w:r>
              <w:rPr>
                <w:sz w:val="19"/>
              </w:rPr>
              <w:t xml:space="preserve"> 11 May 1979 p.1211)</w:t>
            </w:r>
          </w:p>
        </w:tc>
      </w:tr>
      <w:tr>
        <w:trPr>
          <w:cantSplit/>
        </w:trPr>
        <w:tc>
          <w:tcPr>
            <w:tcW w:w="2268" w:type="dxa"/>
          </w:tcPr>
          <w:p>
            <w:pPr>
              <w:pStyle w:val="nTable"/>
              <w:keepNext/>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w:t>
            </w:r>
          </w:p>
          <w:p>
            <w:pPr>
              <w:pStyle w:val="nTable"/>
              <w:spacing w:after="40"/>
              <w:ind w:right="170"/>
              <w:rPr>
                <w:sz w:val="19"/>
              </w:rPr>
            </w:pPr>
            <w:r>
              <w:rPr>
                <w:sz w:val="19"/>
              </w:rPr>
              <w:t>section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15 Feb 1985 (see section 2 and </w:t>
            </w:r>
            <w:r>
              <w:rPr>
                <w:i/>
                <w:sz w:val="19"/>
              </w:rPr>
              <w:t>Gazette</w:t>
            </w:r>
            <w:r>
              <w:rPr>
                <w:sz w:val="19"/>
              </w:rPr>
              <w:t xml:space="preserve"> 15 Feb 1985 p.574)</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w:t>
            </w:r>
            <w:r>
              <w:rPr>
                <w:sz w:val="19"/>
              </w:rPr>
              <w:br/>
              <w:t>Part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section 2 and </w:t>
            </w:r>
            <w:r>
              <w:rPr>
                <w:i/>
                <w:sz w:val="19"/>
              </w:rPr>
              <w:t>Gazette</w:t>
            </w:r>
            <w:r>
              <w:rPr>
                <w:sz w:val="19"/>
              </w:rPr>
              <w:t xml:space="preserve"> 7 Jun 1985 </w:t>
            </w:r>
          </w:p>
          <w:p>
            <w:pPr>
              <w:pStyle w:val="nTable"/>
              <w:spacing w:after="40"/>
              <w:rPr>
                <w:sz w:val="19"/>
              </w:rPr>
            </w:pPr>
            <w:r>
              <w:rPr>
                <w:sz w:val="19"/>
              </w:rPr>
              <w:t>p.1931)</w:t>
            </w:r>
          </w:p>
        </w:tc>
      </w:tr>
      <w:tr>
        <w:trPr>
          <w:cantSplit/>
        </w:trPr>
        <w:tc>
          <w:tcPr>
            <w:tcW w:w="2268" w:type="dxa"/>
          </w:tcPr>
          <w:p>
            <w:pPr>
              <w:pStyle w:val="nTable"/>
              <w:spacing w:after="40"/>
              <w:ind w:right="170"/>
              <w:rPr>
                <w:sz w:val="19"/>
              </w:rPr>
            </w:pPr>
            <w:r>
              <w:rPr>
                <w:i/>
                <w:sz w:val="19"/>
              </w:rPr>
              <w:t>Commercial Arbitration Act 1985</w:t>
            </w:r>
            <w:r>
              <w:rPr>
                <w:sz w:val="19"/>
              </w:rPr>
              <w:t>,</w:t>
            </w:r>
          </w:p>
          <w:p>
            <w:pPr>
              <w:pStyle w:val="nTable"/>
              <w:spacing w:after="40"/>
              <w:ind w:right="170"/>
              <w:rPr>
                <w:sz w:val="19"/>
              </w:rPr>
            </w:pPr>
            <w:r>
              <w:rPr>
                <w:sz w:val="19"/>
              </w:rPr>
              <w:t>section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section 2 and </w:t>
            </w:r>
            <w:r>
              <w:rPr>
                <w:i/>
                <w:sz w:val="19"/>
              </w:rPr>
              <w:t>Gazette</w:t>
            </w:r>
            <w:r>
              <w:rPr>
                <w:sz w:val="19"/>
              </w:rPr>
              <w:t xml:space="preserve"> 28 Feb 1986 p.605)</w:t>
            </w:r>
          </w:p>
        </w:tc>
      </w:tr>
      <w:tr>
        <w:trPr>
          <w:cantSplit/>
        </w:trPr>
        <w:tc>
          <w:tcPr>
            <w:tcW w:w="2268" w:type="dxa"/>
          </w:tcPr>
          <w:p>
            <w:pPr>
              <w:pStyle w:val="nTable"/>
              <w:keepNext/>
              <w:spacing w:after="40"/>
              <w:ind w:right="170"/>
              <w:rPr>
                <w:sz w:val="19"/>
              </w:rPr>
            </w:pPr>
            <w:r>
              <w:rPr>
                <w:i/>
                <w:sz w:val="19"/>
              </w:rPr>
              <w:t>Acts Amendment (Water Authorities) Act 1985</w:t>
            </w:r>
            <w:r>
              <w:rPr>
                <w:sz w:val="19"/>
              </w:rPr>
              <w:t>,</w:t>
            </w:r>
          </w:p>
          <w:p>
            <w:pPr>
              <w:pStyle w:val="nTable"/>
              <w:keepNext/>
              <w:spacing w:after="40"/>
              <w:ind w:right="170"/>
              <w:rPr>
                <w:sz w:val="19"/>
              </w:rPr>
            </w:pPr>
            <w:r>
              <w:rPr>
                <w:sz w:val="19"/>
              </w:rPr>
              <w:t>Part VIII</w:t>
            </w:r>
          </w:p>
        </w:tc>
        <w:tc>
          <w:tcPr>
            <w:tcW w:w="1134" w:type="dxa"/>
          </w:tcPr>
          <w:p>
            <w:pPr>
              <w:pStyle w:val="nTable"/>
              <w:keepNext/>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Sections 119-129, 131-133(b), and 134: 14 Mar 1986; balance: 1 July 1986 (see section 2 and </w:t>
            </w:r>
            <w:r>
              <w:rPr>
                <w:i/>
                <w:sz w:val="19"/>
              </w:rPr>
              <w:t>Gazette</w:t>
            </w:r>
            <w:r>
              <w:rPr>
                <w:sz w:val="19"/>
              </w:rPr>
              <w:t xml:space="preserve"> 14 Mar 1986 p.726)</w:t>
            </w:r>
          </w:p>
        </w:tc>
      </w:tr>
      <w:tr>
        <w:trPr>
          <w:cantSplit/>
        </w:trPr>
        <w:tc>
          <w:tcPr>
            <w:tcW w:w="7087" w:type="dxa"/>
            <w:gridSpan w:val="4"/>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sections 3 &amp; 15</w:t>
            </w:r>
            <w:r>
              <w:rPr>
                <w:sz w:val="19"/>
              </w:rPr>
              <w:noBreakHyphen/>
              <w:t>35)</w:t>
            </w:r>
          </w:p>
        </w:tc>
      </w:tr>
      <w:tr>
        <w:trPr>
          <w:cantSplit/>
        </w:trPr>
        <w:tc>
          <w:tcPr>
            <w:tcW w:w="2268" w:type="dxa"/>
          </w:tcPr>
          <w:p>
            <w:pPr>
              <w:pStyle w:val="nTable"/>
              <w:spacing w:after="40"/>
              <w:ind w:right="170"/>
              <w:rPr>
                <w:sz w:val="19"/>
              </w:rPr>
            </w:pPr>
            <w:r>
              <w:rPr>
                <w:i/>
                <w:sz w:val="19"/>
              </w:rPr>
              <w:t>Acts Amendment and Repeal (Environmental Protection) Act 1986</w:t>
            </w:r>
            <w:r>
              <w:rPr>
                <w:sz w:val="19"/>
              </w:rPr>
              <w:t>,</w:t>
            </w:r>
          </w:p>
          <w:p>
            <w:pPr>
              <w:pStyle w:val="nTable"/>
              <w:spacing w:after="40"/>
              <w:ind w:right="170"/>
              <w:rPr>
                <w:sz w:val="19"/>
              </w:rPr>
            </w:pPr>
            <w:r>
              <w:rPr>
                <w:sz w:val="19"/>
              </w:rPr>
              <w:t>Part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section 2 and </w:t>
            </w:r>
            <w:r>
              <w:rPr>
                <w:i/>
                <w:sz w:val="19"/>
              </w:rPr>
              <w:t>Gazette</w:t>
            </w:r>
            <w:r>
              <w:rPr>
                <w:sz w:val="19"/>
              </w:rPr>
              <w:t xml:space="preserve"> 20 Feb 1987 p.440)</w:t>
            </w:r>
          </w:p>
        </w:tc>
      </w:tr>
      <w:tr>
        <w:trPr>
          <w:cantSplit/>
        </w:trPr>
        <w:tc>
          <w:tcPr>
            <w:tcW w:w="2268" w:type="dxa"/>
          </w:tcPr>
          <w:p>
            <w:pPr>
              <w:pStyle w:val="nTable"/>
              <w:spacing w:after="40"/>
              <w:ind w:right="170"/>
              <w:rPr>
                <w:i/>
                <w:sz w:val="19"/>
              </w:rPr>
            </w:pPr>
            <w:r>
              <w:rPr>
                <w:i/>
                <w:sz w:val="19"/>
              </w:rPr>
              <w:t>Acts Amendment (Water Authority Rates and Charges) Act 1987,</w:t>
            </w:r>
          </w:p>
          <w:p>
            <w:pPr>
              <w:pStyle w:val="nTable"/>
              <w:spacing w:after="40"/>
              <w:ind w:right="170"/>
              <w:rPr>
                <w:sz w:val="19"/>
              </w:rPr>
            </w:pPr>
            <w:r>
              <w:rPr>
                <w:sz w:val="19"/>
              </w:rPr>
              <w:t>Part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section 2 and </w:t>
            </w:r>
            <w:r>
              <w:rPr>
                <w:i/>
                <w:sz w:val="19"/>
              </w:rPr>
              <w:t>Gazette</w:t>
            </w:r>
            <w:r>
              <w:rPr>
                <w:sz w:val="19"/>
              </w:rPr>
              <w:t xml:space="preserve"> 14 Jul 1987 p.2647)</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p>
          <w:p>
            <w:pPr>
              <w:pStyle w:val="nTable"/>
              <w:spacing w:after="40"/>
              <w:ind w:right="170"/>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section 2(1))</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w:t>
            </w:r>
          </w:p>
          <w:p>
            <w:pPr>
              <w:pStyle w:val="nTable"/>
              <w:spacing w:after="40"/>
              <w:ind w:right="170"/>
              <w:rPr>
                <w:sz w:val="19"/>
              </w:rPr>
            </w:pPr>
            <w:r>
              <w:rPr>
                <w:sz w:val="19"/>
              </w:rPr>
              <w:t>Part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section 2 and </w:t>
            </w:r>
            <w:r>
              <w:rPr>
                <w:i/>
                <w:sz w:val="19"/>
              </w:rPr>
              <w:t>Gazette</w:t>
            </w:r>
            <w:r>
              <w:rPr>
                <w:sz w:val="19"/>
              </w:rPr>
              <w:t xml:space="preserve"> 29 Dec 1995 p.6291)</w:t>
            </w:r>
          </w:p>
        </w:tc>
      </w:tr>
      <w:tr>
        <w:trPr>
          <w:cantSplit/>
        </w:trPr>
        <w:tc>
          <w:tcPr>
            <w:tcW w:w="2268" w:type="dxa"/>
          </w:tcPr>
          <w:p>
            <w:pPr>
              <w:pStyle w:val="nTable"/>
              <w:spacing w:after="40"/>
              <w:ind w:right="170"/>
              <w:rPr>
                <w:sz w:val="19"/>
              </w:rPr>
            </w:pPr>
            <w:r>
              <w:rPr>
                <w:i/>
                <w:sz w:val="19"/>
              </w:rPr>
              <w:t>Sentencing (Consequential Provisions) Act 1995</w:t>
            </w:r>
            <w:r>
              <w:rPr>
                <w:sz w:val="19"/>
              </w:rPr>
              <w:t>,</w:t>
            </w:r>
          </w:p>
          <w:p>
            <w:pPr>
              <w:pStyle w:val="nTable"/>
              <w:spacing w:after="40"/>
              <w:ind w:right="170"/>
              <w:rPr>
                <w:i/>
                <w:sz w:val="19"/>
              </w:rPr>
            </w:pPr>
            <w:r>
              <w:rPr>
                <w:sz w:val="19"/>
              </w:rPr>
              <w:t>section 112</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section 2 and </w:t>
            </w:r>
            <w:r>
              <w:rPr>
                <w:i/>
                <w:sz w:val="19"/>
              </w:rPr>
              <w:t>Gazette</w:t>
            </w:r>
            <w:r>
              <w:rPr>
                <w:sz w:val="19"/>
              </w:rPr>
              <w:t xml:space="preserve"> 25 Oct 1996 p.5632)</w:t>
            </w:r>
          </w:p>
        </w:tc>
      </w:tr>
      <w:tr>
        <w:trPr>
          <w:cantSplit/>
        </w:trPr>
        <w:tc>
          <w:tcPr>
            <w:tcW w:w="7087" w:type="dxa"/>
            <w:gridSpan w:val="4"/>
          </w:tcPr>
          <w:p>
            <w:pPr>
              <w:pStyle w:val="nTable"/>
              <w:keepNext/>
              <w:spacing w:after="40"/>
              <w:rPr>
                <w:sz w:val="19"/>
              </w:rPr>
            </w:pPr>
            <w:r>
              <w:rPr>
                <w:b/>
                <w:sz w:val="19"/>
              </w:rPr>
              <w:t xml:space="preserve">Reprinted as at 2 Apr 1996 </w:t>
            </w:r>
            <w:r>
              <w:rPr>
                <w:sz w:val="19"/>
              </w:rPr>
              <w:t xml:space="preserve">(includes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w:t>
            </w:r>
          </w:p>
          <w:p>
            <w:pPr>
              <w:pStyle w:val="nTable"/>
              <w:spacing w:after="40"/>
              <w:ind w:right="170"/>
              <w:rPr>
                <w:sz w:val="19"/>
              </w:rPr>
            </w:pPr>
            <w:r>
              <w:rPr>
                <w:sz w:val="19"/>
              </w:rPr>
              <w:t>section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June 1996</w:t>
            </w:r>
          </w:p>
        </w:tc>
        <w:tc>
          <w:tcPr>
            <w:tcW w:w="2551" w:type="dxa"/>
          </w:tcPr>
          <w:p>
            <w:pPr>
              <w:pStyle w:val="nTable"/>
              <w:spacing w:after="40"/>
              <w:rPr>
                <w:sz w:val="19"/>
              </w:rPr>
            </w:pPr>
            <w:r>
              <w:rPr>
                <w:sz w:val="19"/>
              </w:rPr>
              <w:t>1 Jul 1996 (see section 2)</w:t>
            </w:r>
          </w:p>
        </w:tc>
      </w:tr>
      <w:tr>
        <w:trPr>
          <w:cantSplit/>
        </w:trPr>
        <w:tc>
          <w:tcPr>
            <w:tcW w:w="2268" w:type="dxa"/>
          </w:tcPr>
          <w:p>
            <w:pPr>
              <w:pStyle w:val="nTable"/>
              <w:spacing w:after="40"/>
              <w:ind w:right="170"/>
              <w:rPr>
                <w:sz w:val="19"/>
              </w:rPr>
            </w:pPr>
            <w:r>
              <w:rPr>
                <w:i/>
                <w:sz w:val="19"/>
              </w:rPr>
              <w:t>Financial Legislation Amendment Act 1996</w:t>
            </w:r>
            <w:r>
              <w:rPr>
                <w:sz w:val="19"/>
              </w:rPr>
              <w:t>,</w:t>
            </w:r>
          </w:p>
          <w:p>
            <w:pPr>
              <w:pStyle w:val="nTable"/>
              <w:spacing w:after="40"/>
              <w:ind w:right="170"/>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spacing w:after="40"/>
              <w:ind w:right="170"/>
              <w:rPr>
                <w:sz w:val="19"/>
              </w:rPr>
            </w:pPr>
            <w:r>
              <w:rPr>
                <w:i/>
                <w:sz w:val="19"/>
              </w:rPr>
              <w:t>Transfer of Land Amendment Act 1996</w:t>
            </w:r>
            <w:r>
              <w:rPr>
                <w:sz w:val="19"/>
              </w:rPr>
              <w:t>,</w:t>
            </w:r>
          </w:p>
          <w:p>
            <w:pPr>
              <w:pStyle w:val="nTable"/>
              <w:spacing w:after="40"/>
              <w:ind w:right="170"/>
              <w:rPr>
                <w:sz w:val="19"/>
              </w:rPr>
            </w:pPr>
            <w:r>
              <w:rPr>
                <w:sz w:val="19"/>
              </w:rP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section 2(1))</w:t>
            </w:r>
          </w:p>
        </w:tc>
      </w:tr>
      <w:tr>
        <w:trPr>
          <w:cantSplit/>
        </w:trPr>
        <w:tc>
          <w:tcPr>
            <w:tcW w:w="2268" w:type="dxa"/>
          </w:tcPr>
          <w:p>
            <w:pPr>
              <w:pStyle w:val="nTable"/>
              <w:spacing w:after="40"/>
              <w:ind w:right="170"/>
              <w:rPr>
                <w:sz w:val="19"/>
              </w:rPr>
            </w:pPr>
            <w:r>
              <w:rPr>
                <w:i/>
                <w:sz w:val="19"/>
              </w:rPr>
              <w:t>Acts Amendment (Land Administration) Act 1997</w:t>
            </w:r>
            <w:r>
              <w:rPr>
                <w:sz w:val="19"/>
              </w:rPr>
              <w:t>,</w:t>
            </w:r>
          </w:p>
          <w:p>
            <w:pPr>
              <w:pStyle w:val="nTable"/>
              <w:spacing w:after="40"/>
              <w:ind w:right="170"/>
              <w:rPr>
                <w:sz w:val="19"/>
              </w:rPr>
            </w:pPr>
            <w:r>
              <w:rPr>
                <w:sz w:val="19"/>
              </w:rPr>
              <w:t>Part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section 2 and </w:t>
            </w:r>
            <w:r>
              <w:rPr>
                <w:i/>
                <w:sz w:val="19"/>
              </w:rPr>
              <w:t>Gazette</w:t>
            </w:r>
            <w:r>
              <w:rPr>
                <w:sz w:val="19"/>
              </w:rPr>
              <w:t xml:space="preserve"> 27 Mar 1998 p.1765)</w:t>
            </w:r>
          </w:p>
        </w:tc>
      </w:tr>
      <w:tr>
        <w:trPr>
          <w:cantSplit/>
        </w:trPr>
        <w:tc>
          <w:tcPr>
            <w:tcW w:w="2268" w:type="dxa"/>
          </w:tcPr>
          <w:p>
            <w:pPr>
              <w:pStyle w:val="nTable"/>
              <w:spacing w:after="40"/>
              <w:ind w:right="170"/>
              <w:rPr>
                <w:sz w:val="19"/>
              </w:rPr>
            </w:pPr>
            <w:r>
              <w:rPr>
                <w:i/>
                <w:sz w:val="19"/>
              </w:rPr>
              <w:t>Water Legislation Amendment Act 1997</w:t>
            </w:r>
            <w:r>
              <w:rPr>
                <w:sz w:val="19"/>
              </w:rPr>
              <w:t>,</w:t>
            </w:r>
          </w:p>
          <w:p>
            <w:pPr>
              <w:pStyle w:val="nTable"/>
              <w:spacing w:after="40"/>
              <w:ind w:right="170"/>
              <w:rPr>
                <w:sz w:val="19"/>
              </w:rPr>
            </w:pPr>
            <w:r>
              <w:rPr>
                <w:sz w:val="19"/>
              </w:rPr>
              <w:t>Part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section 2 and </w:t>
            </w:r>
            <w:r>
              <w:rPr>
                <w:i/>
                <w:sz w:val="19"/>
              </w:rPr>
              <w:t>Gazette</w:t>
            </w:r>
            <w:r>
              <w:rPr>
                <w:sz w:val="19"/>
              </w:rPr>
              <w:t xml:space="preserve"> 15 Apr 1998 p.2041)</w:t>
            </w:r>
          </w:p>
        </w:tc>
      </w:tr>
      <w:tr>
        <w:trPr>
          <w:cantSplit/>
        </w:trPr>
        <w:tc>
          <w:tcPr>
            <w:tcW w:w="2268" w:type="dxa"/>
          </w:tcPr>
          <w:p>
            <w:pPr>
              <w:pStyle w:val="nTable"/>
              <w:spacing w:after="40"/>
              <w:ind w:right="170"/>
              <w:rPr>
                <w:sz w:val="19"/>
              </w:rPr>
            </w:pPr>
            <w:r>
              <w:rPr>
                <w:i/>
                <w:sz w:val="19"/>
              </w:rPr>
              <w:t>Statutes (Repeals and Minor Amendments) Act 1997</w:t>
            </w:r>
            <w:r>
              <w:rPr>
                <w:sz w:val="19"/>
              </w:rPr>
              <w:t>,</w:t>
            </w:r>
          </w:p>
          <w:p>
            <w:pPr>
              <w:pStyle w:val="nTable"/>
              <w:spacing w:after="40"/>
              <w:ind w:right="170"/>
              <w:rPr>
                <w:sz w:val="19"/>
              </w:rPr>
            </w:pPr>
            <w:r>
              <w:rPr>
                <w:sz w:val="19"/>
              </w:rPr>
              <w:t>section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December 1997</w:t>
            </w:r>
          </w:p>
        </w:tc>
        <w:tc>
          <w:tcPr>
            <w:tcW w:w="2551" w:type="dxa"/>
          </w:tcPr>
          <w:p>
            <w:pPr>
              <w:pStyle w:val="nTable"/>
              <w:spacing w:after="40"/>
              <w:rPr>
                <w:sz w:val="19"/>
              </w:rPr>
            </w:pPr>
            <w:r>
              <w:rPr>
                <w:sz w:val="19"/>
              </w:rPr>
              <w:t>15 Dec 1997 (see section 2)</w:t>
            </w:r>
          </w:p>
        </w:tc>
      </w:tr>
      <w:tr>
        <w:trPr>
          <w:cantSplit/>
        </w:trPr>
        <w:tc>
          <w:tcPr>
            <w:tcW w:w="2268" w:type="dxa"/>
          </w:tcPr>
          <w:p>
            <w:pPr>
              <w:pStyle w:val="nTable"/>
              <w:spacing w:after="40"/>
              <w:ind w:right="170"/>
              <w:rPr>
                <w:sz w:val="19"/>
              </w:rPr>
            </w:pPr>
            <w:r>
              <w:rPr>
                <w:i/>
                <w:sz w:val="19"/>
              </w:rPr>
              <w:t>Statutes (Repeals and Minor Amendments) Act (No. 2) 1998</w:t>
            </w:r>
            <w:r>
              <w:rPr>
                <w:sz w:val="19"/>
              </w:rPr>
              <w:t>,</w:t>
            </w:r>
          </w:p>
          <w:p>
            <w:pPr>
              <w:pStyle w:val="nTable"/>
              <w:spacing w:after="40"/>
              <w:ind w:right="170"/>
              <w:rPr>
                <w:sz w:val="19"/>
              </w:rPr>
            </w:pPr>
            <w:r>
              <w:rPr>
                <w:sz w:val="19"/>
              </w:rPr>
              <w:t>section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70"/>
              <w:rPr>
                <w:iCs/>
                <w:sz w:val="19"/>
              </w:rPr>
            </w:pPr>
            <w:r>
              <w:rPr>
                <w:i/>
                <w:sz w:val="19"/>
              </w:rPr>
              <w:t>Rights in Water and Irrigation Amendment Act 2000</w:t>
            </w:r>
            <w:r>
              <w:rPr>
                <w:iCs/>
                <w:sz w:val="19"/>
                <w:vertAlign w:val="superscript"/>
              </w:rPr>
              <w:t> 6</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section 2 and </w:t>
            </w:r>
            <w:r>
              <w:rPr>
                <w:i/>
                <w:sz w:val="19"/>
              </w:rPr>
              <w:t>Gazette</w:t>
            </w:r>
            <w:r>
              <w:rPr>
                <w:sz w:val="19"/>
              </w:rPr>
              <w:t xml:space="preserve"> 10 Jan 2001 p.163)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Borders>
              <w:bottom w:val="single" w:sz="8" w:space="0" w:color="auto"/>
            </w:tcBorders>
          </w:tcPr>
          <w:p>
            <w:pPr>
              <w:pStyle w:val="nTable"/>
              <w:spacing w:after="40"/>
              <w:ind w:right="170"/>
              <w:rPr>
                <w:i/>
                <w:sz w:val="19"/>
              </w:rPr>
            </w:pPr>
            <w:r>
              <w:rPr>
                <w:i/>
                <w:snapToGrid w:val="0"/>
                <w:sz w:val="19"/>
              </w:rPr>
              <w:t>Water Legislation Amendment (Competition Policy) Act 2005</w:t>
            </w:r>
            <w:r>
              <w:rPr>
                <w:iCs/>
                <w:snapToGrid w:val="0"/>
                <w:sz w:val="19"/>
              </w:rPr>
              <w:t xml:space="preserve"> Pt. 6</w:t>
            </w:r>
          </w:p>
        </w:tc>
        <w:tc>
          <w:tcPr>
            <w:tcW w:w="1134" w:type="dxa"/>
            <w:tcBorders>
              <w:bottom w:val="single" w:sz="8" w:space="0" w:color="auto"/>
            </w:tcBorders>
          </w:tcPr>
          <w:p>
            <w:pPr>
              <w:pStyle w:val="nTable"/>
              <w:spacing w:after="40"/>
              <w:rPr>
                <w:sz w:val="19"/>
              </w:rPr>
            </w:pPr>
            <w:r>
              <w:rPr>
                <w:snapToGrid w:val="0"/>
                <w:sz w:val="19"/>
                <w:lang w:val="en-US"/>
              </w:rPr>
              <w:t>25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pacing w:val="-2"/>
                <w:sz w:val="19"/>
              </w:rPr>
            </w:pPr>
            <w:r>
              <w:rPr>
                <w:spacing w:val="-2"/>
                <w:sz w:val="19"/>
              </w:rPr>
              <w:t xml:space="preserve">3 Jun 2006 (see s. 2 and </w:t>
            </w:r>
            <w:r>
              <w:rPr>
                <w:i/>
                <w:iCs/>
                <w:spacing w:val="-2"/>
                <w:sz w:val="19"/>
              </w:rPr>
              <w:t>Gazette</w:t>
            </w:r>
            <w:r>
              <w:rPr>
                <w:spacing w:val="-2"/>
                <w:sz w:val="19"/>
              </w:rPr>
              <w:t xml:space="preserve"> 2 Jun 2006 p. 1985)</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700" w:name="_Toc511102521"/>
      <w:bookmarkStart w:id="701" w:name="_Toc513868660"/>
      <w:bookmarkStart w:id="702" w:name="_Toc524853099"/>
      <w:bookmarkStart w:id="703" w:name="_Toc137029578"/>
      <w:r>
        <w:t>Provisions that have not come into operation</w:t>
      </w:r>
      <w:bookmarkEnd w:id="700"/>
      <w:bookmarkEnd w:id="701"/>
      <w:bookmarkEnd w:id="702"/>
      <w:bookmarkEnd w:id="70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napToGrid w:val="0"/>
                <w:sz w:val="19"/>
                <w:vertAlign w:val="superscript"/>
              </w:rPr>
            </w:pPr>
            <w:r>
              <w:rPr>
                <w:i/>
                <w:snapToGrid w:val="0"/>
                <w:sz w:val="19"/>
              </w:rPr>
              <w:t>Sentencing (Consequential Provisions) Act 1995</w:t>
            </w:r>
            <w:r>
              <w:rPr>
                <w:snapToGrid w:val="0"/>
                <w:sz w:val="19"/>
              </w:rPr>
              <w:t xml:space="preserve"> Pt. 70 </w:t>
            </w:r>
            <w:r>
              <w:rPr>
                <w:snapToGrid w:val="0"/>
                <w:sz w:val="19"/>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78 of 1995</w:t>
            </w:r>
          </w:p>
        </w:tc>
        <w:tc>
          <w:tcPr>
            <w:tcW w:w="1134" w:type="dxa"/>
            <w:tcBorders>
              <w:top w:val="single" w:sz="4" w:space="0" w:color="auto"/>
              <w:bottom w:val="single" w:sz="4" w:space="0" w:color="auto"/>
            </w:tcBorders>
          </w:tcPr>
          <w:p>
            <w:pPr>
              <w:pStyle w:val="nTable"/>
              <w:keepNext/>
              <w:spacing w:before="120"/>
              <w:rPr>
                <w:sz w:val="19"/>
              </w:rPr>
            </w:pPr>
            <w:r>
              <w:rPr>
                <w:sz w:val="19"/>
              </w:rPr>
              <w:t>16 Jan 1996</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w:t>
            </w:r>
          </w:p>
        </w:tc>
      </w:tr>
    </w:tbl>
    <w:p>
      <w:pPr>
        <w:pStyle w:val="nSubsection"/>
        <w:tabs>
          <w:tab w:val="clear" w:pos="454"/>
          <w:tab w:val="left" w:pos="709"/>
        </w:tabs>
        <w:ind w:left="709" w:hanging="709"/>
        <w:rPr>
          <w:snapToGrid w:val="0"/>
        </w:rPr>
      </w:pPr>
      <w:r>
        <w:rPr>
          <w:snapToGrid w:val="0"/>
        </w:rPr>
        <w:t>NB:</w:t>
      </w:r>
      <w:r>
        <w:rPr>
          <w:snapToGrid w:val="0"/>
        </w:rPr>
        <w:tab/>
        <w:t xml:space="preserve">The </w:t>
      </w:r>
      <w:r>
        <w:rPr>
          <w:i/>
          <w:snapToGrid w:val="0"/>
        </w:rPr>
        <w:t>Rights in Water and Irrigation Act 1914</w:t>
      </w:r>
      <w:r>
        <w:rPr>
          <w:snapToGrid w:val="0"/>
        </w:rPr>
        <w:t xml:space="preserve"> is affected by the </w:t>
      </w:r>
      <w:r>
        <w:rPr>
          <w:i/>
          <w:snapToGrid w:val="0"/>
        </w:rPr>
        <w:t>Soil and Land Conservation Act 1945</w:t>
      </w:r>
      <w:r>
        <w:rPr>
          <w:snapToGrid w:val="0"/>
        </w:rPr>
        <w:t xml:space="preserve"> section 3, and the </w:t>
      </w:r>
      <w:r>
        <w:rPr>
          <w:i/>
          <w:snapToGrid w:val="0"/>
        </w:rPr>
        <w:t xml:space="preserve">Water Agencies (Powers) Act 1984 </w:t>
      </w:r>
      <w:r>
        <w:rPr>
          <w:snapToGrid w:val="0"/>
        </w:rPr>
        <w:t>section 5.</w:t>
      </w:r>
    </w:p>
    <w:p>
      <w:pPr>
        <w:pStyle w:val="nSubsection"/>
        <w:tabs>
          <w:tab w:val="clear" w:pos="454"/>
          <w:tab w:val="left" w:pos="709"/>
        </w:tabs>
        <w:ind w:left="709" w:hanging="709"/>
        <w:rPr>
          <w:snapToGrid w:val="0"/>
        </w:rPr>
      </w:pPr>
      <w:r>
        <w:rPr>
          <w:snapToGrid w:val="0"/>
        </w:rPr>
        <w:t>NB:</w:t>
      </w:r>
      <w:r>
        <w:rPr>
          <w:snapToGrid w:val="0"/>
        </w:rPr>
        <w:tab/>
        <w:t xml:space="preserve">This Act is affected by Orders published in </w:t>
      </w:r>
      <w:r>
        <w:rPr>
          <w:i/>
          <w:snapToGrid w:val="0"/>
        </w:rPr>
        <w:t>Gazette</w:t>
      </w:r>
      <w:r>
        <w:rPr>
          <w:snapToGrid w:val="0"/>
        </w:rPr>
        <w:t xml:space="preserve"> 31 May 1985 p. 1897 and 21 June 1985 p. 2240.</w:t>
      </w:r>
    </w:p>
    <w:p>
      <w:pPr>
        <w:pStyle w:val="nSubsection"/>
        <w:rPr>
          <w:snapToGrid w:val="0"/>
        </w:rPr>
      </w:pPr>
      <w:r>
        <w:rPr>
          <w:snapToGrid w:val="0"/>
          <w:vertAlign w:val="superscript"/>
        </w:rPr>
        <w:t>2</w:t>
      </w:r>
      <w:r>
        <w:rPr>
          <w:snapToGrid w:val="0"/>
        </w:rPr>
        <w:tab/>
        <w:t xml:space="preserve">Now cited as the </w:t>
      </w:r>
      <w:r>
        <w:rPr>
          <w:i/>
          <w:snapToGrid w:val="0"/>
        </w:rPr>
        <w:t>Water Agencies (Powers) Act 1984</w:t>
      </w:r>
      <w:r>
        <w:rPr>
          <w:snapToGrid w:val="0"/>
        </w:rPr>
        <w:t>.</w:t>
      </w:r>
    </w:p>
    <w:p>
      <w:pPr>
        <w:pStyle w:val="nSubsection"/>
        <w:rPr>
          <w:snapToGrid w:val="0"/>
        </w:rPr>
      </w:pPr>
      <w:r>
        <w:rPr>
          <w:snapToGrid w:val="0"/>
          <w:vertAlign w:val="superscript"/>
        </w:rPr>
        <w:t>3</w:t>
      </w:r>
      <w:r>
        <w:rPr>
          <w:snapToGrid w:val="0"/>
        </w:rPr>
        <w:tab/>
        <w:t xml:space="preserve">Part II of the </w:t>
      </w:r>
      <w:r>
        <w:rPr>
          <w:i/>
          <w:snapToGrid w:val="0"/>
        </w:rPr>
        <w:t>Water Agencies Restructure (Transitional and Consequential Provisions) Act 1995</w:t>
      </w:r>
      <w:r>
        <w:rPr>
          <w:snapToGrid w:val="0"/>
        </w:rPr>
        <w:t xml:space="preserve"> (No. 73 of 1995) commenced 1 January 1996.</w:t>
      </w:r>
    </w:p>
    <w:p>
      <w:pPr>
        <w:pStyle w:val="nSubsection"/>
        <w:rPr>
          <w:snapToGrid w:val="0"/>
        </w:rPr>
      </w:pPr>
      <w:r>
        <w:rPr>
          <w:snapToGrid w:val="0"/>
          <w:vertAlign w:val="superscript"/>
        </w:rPr>
        <w:t>4</w:t>
      </w:r>
      <w:r>
        <w:rPr>
          <w:snapToGrid w:val="0"/>
        </w:rPr>
        <w:tab/>
        <w:t xml:space="preserve">Now known as the Department of Minerals and Energy (see </w:t>
      </w:r>
      <w:r>
        <w:rPr>
          <w:i/>
          <w:snapToGrid w:val="0"/>
        </w:rPr>
        <w:t>Alteration of Statutory Designations Order (No. 2) 1992</w:t>
      </w:r>
      <w:r>
        <w:rPr>
          <w:snapToGrid w:val="0"/>
        </w:rPr>
        <w:t xml:space="preserve"> in </w:t>
      </w:r>
      <w:r>
        <w:rPr>
          <w:i/>
          <w:snapToGrid w:val="0"/>
        </w:rPr>
        <w:t>Gazette</w:t>
      </w:r>
      <w:r>
        <w:rPr>
          <w:snapToGrid w:val="0"/>
        </w:rPr>
        <w:t xml:space="preserve"> 30 June 1992 p.2924).</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keepNext/>
        <w:tabs>
          <w:tab w:val="clear" w:pos="454"/>
        </w:tabs>
        <w:rPr>
          <w:snapToGrid w:val="0"/>
        </w:rPr>
      </w:pPr>
      <w:r>
        <w:rPr>
          <w:snapToGrid w:val="0"/>
          <w:vertAlign w:val="superscript"/>
        </w:rPr>
        <w:t>6</w:t>
      </w:r>
      <w:r>
        <w:rPr>
          <w:snapToGrid w:val="0"/>
        </w:rPr>
        <w:tab/>
        <w:t xml:space="preserve">Part 8 of the </w:t>
      </w:r>
      <w:r>
        <w:rPr>
          <w:i/>
          <w:snapToGrid w:val="0"/>
        </w:rPr>
        <w:t>Rights in Water and Irrigation Amendment</w:t>
      </w:r>
      <w:r>
        <w:rPr>
          <w:snapToGrid w:val="0"/>
        </w:rPr>
        <w:t xml:space="preserve"> </w:t>
      </w:r>
      <w:r>
        <w:rPr>
          <w:i/>
          <w:snapToGrid w:val="0"/>
        </w:rPr>
        <w:t>Act 2000</w:t>
      </w:r>
      <w:r>
        <w:rPr>
          <w:snapToGrid w:val="0"/>
        </w:rPr>
        <w:t xml:space="preserve"> (No. 49 of 2000) reads as follows —</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authorizing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authorizing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authorizing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authorizing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snapToGrid w:val="0"/>
          <w:vertAlign w:val="superscript"/>
        </w:rPr>
        <w:t>8</w:t>
      </w:r>
      <w:r>
        <w:rPr>
          <w:snapToGrid w:val="0"/>
        </w:rPr>
        <w:tab/>
        <w:t xml:space="preserve">On the date on which this compilation was prepared, the </w:t>
      </w:r>
      <w:r>
        <w:rPr>
          <w:i/>
          <w:snapToGrid w:val="0"/>
        </w:rPr>
        <w:t>Sentencing (Consequential Provisions) Act 1995</w:t>
      </w:r>
      <w:r>
        <w:rPr>
          <w:snapToGrid w:val="0"/>
        </w:rPr>
        <w:t xml:space="preserve"> Pt. 70 had not come into operation.  It reads:</w:t>
      </w:r>
    </w:p>
    <w:p>
      <w:pPr>
        <w:pStyle w:val="MiscOpen"/>
        <w:rPr>
          <w:snapToGrid w:val="0"/>
        </w:rPr>
      </w:pPr>
      <w:r>
        <w:rPr>
          <w:snapToGrid w:val="0"/>
        </w:rPr>
        <w:t>“</w:t>
      </w:r>
    </w:p>
    <w:p>
      <w:pPr>
        <w:pStyle w:val="nzHeading2"/>
      </w:pPr>
      <w:r>
        <w:t>PART 70 — RIGHTS IN WATER AND IRRIGATION ACT 1914</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p>
      <w:pPr>
        <w:pStyle w:val="nzHeading5"/>
      </w:pPr>
      <w:r>
        <w:t>112.</w:t>
      </w:r>
      <w:r>
        <w:tab/>
        <w:t xml:space="preserve">Section 74 repealed and a section substituted </w:t>
      </w:r>
    </w:p>
    <w:p>
      <w:pPr>
        <w:pStyle w:val="nzSubsection"/>
      </w:pPr>
      <w:r>
        <w:tab/>
      </w:r>
      <w:r>
        <w:tab/>
        <w:t xml:space="preserve">Section 74 of the </w:t>
      </w:r>
      <w:r>
        <w:rPr>
          <w:i/>
        </w:rPr>
        <w:t>Rights in Water and Irrigation Act 1914</w:t>
      </w:r>
      <w:r>
        <w:t xml:space="preserve"> is repealed and the following section is substituted — </w:t>
      </w:r>
    </w:p>
    <w:p>
      <w:pPr>
        <w:pStyle w:val="nzSubsection"/>
        <w:tabs>
          <w:tab w:val="clear" w:pos="1162"/>
          <w:tab w:val="clear" w:pos="1446"/>
        </w:tabs>
        <w:ind w:hanging="28"/>
      </w:pPr>
      <w:r>
        <w:t>“</w:t>
      </w:r>
    </w:p>
    <w:p>
      <w:pPr>
        <w:pStyle w:val="nzHeading5"/>
        <w:tabs>
          <w:tab w:val="clear" w:pos="1446"/>
        </w:tabs>
        <w:ind w:left="2552" w:right="861" w:hanging="851"/>
      </w:pPr>
      <w:r>
        <w:t>74.</w:t>
      </w:r>
      <w:r>
        <w:tab/>
        <w:t>Proceedings for offences</w:t>
      </w:r>
    </w:p>
    <w:p>
      <w:pPr>
        <w:pStyle w:val="nzSubsection"/>
        <w:tabs>
          <w:tab w:val="clear" w:pos="1162"/>
          <w:tab w:val="clear" w:pos="1446"/>
        </w:tabs>
        <w:ind w:left="2552" w:right="861" w:firstLine="0"/>
      </w:pPr>
      <w:r>
        <w:t>Proceedings for an offence against this Act shall be dealt with summarily in a court of summary jurisdiction.</w:t>
      </w:r>
    </w:p>
    <w:p>
      <w:pPr>
        <w:pStyle w:val="nzSubsection"/>
        <w:tabs>
          <w:tab w:val="clear" w:pos="1162"/>
          <w:tab w:val="clear" w:pos="1446"/>
        </w:tabs>
        <w:ind w:left="2552" w:right="577" w:firstLine="0"/>
        <w:jc w:val="right"/>
      </w:pPr>
      <w:r>
        <w:t>”.</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38 and 61 read as follows:</w:t>
      </w:r>
    </w:p>
    <w:p>
      <w:pPr>
        <w:pStyle w:val="MiscOpen"/>
      </w:pPr>
      <w:r>
        <w:t>“</w:t>
      </w:r>
    </w:p>
    <w:p>
      <w:pPr>
        <w:pStyle w:val="nzHeading5"/>
      </w:pPr>
      <w:bookmarkStart w:id="704" w:name="_Toc90957846"/>
      <w:bookmarkStart w:id="705" w:name="_Toc92182261"/>
      <w:r>
        <w:rPr>
          <w:rStyle w:val="CharSectno"/>
        </w:rPr>
        <w:t>38</w:t>
      </w:r>
      <w:r>
        <w:t>.</w:t>
      </w:r>
      <w:r>
        <w:tab/>
      </w:r>
      <w:r>
        <w:rPr>
          <w:i/>
        </w:rPr>
        <w:t>Rights in Water and Irrigation Act 1914</w:t>
      </w:r>
      <w:bookmarkEnd w:id="704"/>
      <w:bookmarkEnd w:id="705"/>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706" w:name="_Toc90957870"/>
      <w:bookmarkStart w:id="707" w:name="_Toc92182285"/>
      <w:r>
        <w:rPr>
          <w:rStyle w:val="CharSectno"/>
        </w:rPr>
        <w:t>61</w:t>
      </w:r>
      <w:r>
        <w:t>.</w:t>
      </w:r>
      <w:r>
        <w:tab/>
      </w:r>
      <w:r>
        <w:rPr>
          <w:i/>
        </w:rPr>
        <w:t>Rights in Water and Irrigation Act 1914</w:t>
      </w:r>
      <w:bookmarkEnd w:id="706"/>
      <w:bookmarkEnd w:id="70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rStyle w:val="CharDefText"/>
        </w:rPr>
        <w:t>Corporation</w:t>
      </w:r>
      <w:r>
        <w:rPr>
          <w:b/>
        </w:rPr>
        <w:t>”</w:t>
      </w:r>
      <w:r>
        <w:t xml:space="preserve"> has the meaning given to that term in the RWI Act section 2(1);</w:t>
      </w:r>
    </w:p>
    <w:p>
      <w:pPr>
        <w:pStyle w:val="nzDefstart"/>
        <w:rPr>
          <w:iCs/>
        </w:rPr>
      </w:pPr>
      <w:r>
        <w:rPr>
          <w:b/>
        </w:rPr>
        <w:tab/>
        <w:t>“</w:t>
      </w:r>
      <w:r>
        <w:rPr>
          <w:rStyle w:val="CharDefText"/>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rPr>
          <w:snapToGrid w:val="0"/>
        </w:rPr>
      </w:pPr>
      <w:bookmarkStart w:id="708" w:name="UpToHere"/>
      <w:bookmarkEnd w:id="708"/>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Rights in Water and Irrigation Act 1914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cr/>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Rights in Water and Irrigation Act 1914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cr/>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Rights in Water and Irrigation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FD2E71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6E9E2FD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5D480E5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38611</Words>
  <Characters>181474</Characters>
  <Application>Microsoft Office Word</Application>
  <DocSecurity>0</DocSecurity>
  <Lines>4904</Lines>
  <Paragraphs>2858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1914 - 06-f0-02</dc:title>
  <dc:subject/>
  <dc:creator/>
  <cp:keywords/>
  <dc:description/>
  <cp:lastModifiedBy>svcMRProcess</cp:lastModifiedBy>
  <cp:revision>4</cp:revision>
  <cp:lastPrinted>2005-01-05T07:56:00Z</cp:lastPrinted>
  <dcterms:created xsi:type="dcterms:W3CDTF">2018-09-07T17:23:00Z</dcterms:created>
  <dcterms:modified xsi:type="dcterms:W3CDTF">2018-09-07T17:24:00Z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700</vt:i4>
  </property>
  <property fmtid="{D5CDD505-2E9C-101B-9397-08002B2CF9AE}" pid="6" name="AsAtDate">
    <vt:lpwstr>03 Jun 2006</vt:lpwstr>
  </property>
  <property fmtid="{D5CDD505-2E9C-101B-9397-08002B2CF9AE}" pid="7" name="Suffix">
    <vt:lpwstr>06-f0-02</vt:lpwstr>
  </property>
</Properties>
</file>