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Telecommunications (Interception and Access) Western Australia Act 1996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Telecommunications (Interception and Access) Western Australia Regulations 1996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Telecommunications (Interception and Access) Western Australia Regulations 1996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_Toc425243672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_Toc425243673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_Toc425243674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Parliamentary Commissioner and officers of the Commissioner prescribed as inspecting officers</w:t>
      </w:r>
      <w:r>
        <w:tab/>
      </w:r>
      <w:r>
        <w:fldChar w:fldCharType="begin"/>
      </w:r>
      <w:r>
        <w:instrText xml:space="preserve"> PAGEREF _Toc425243675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Parliamentary Commissioner prescribed as principal inspector</w:t>
      </w:r>
      <w:r>
        <w:tab/>
      </w:r>
      <w:r>
        <w:fldChar w:fldCharType="begin"/>
      </w:r>
      <w:r>
        <w:instrText xml:space="preserve"> PAGEREF _Toc425243676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_Toc425243678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 xml:space="preserve">Telecommunications (Interception and Access) 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 Act 1996</w:t>
      </w:r>
    </w:p>
    <w:p>
      <w:pPr>
        <w:pStyle w:val="NameofActReg"/>
      </w:pPr>
      <w:r>
        <w:t xml:space="preserve">Telecommunications (Interception and Access) 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 Regulations 1996</w:t>
      </w:r>
    </w:p>
    <w:p>
      <w:pPr>
        <w:pStyle w:val="Heading5"/>
        <w:rPr>
          <w:snapToGrid w:val="0"/>
        </w:rPr>
      </w:pPr>
      <w:bookmarkStart w:id="3" w:name="_Toc379274904"/>
      <w:bookmarkStart w:id="4" w:name="_Toc42524367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 xml:space="preserve">Telecommunications (Interception and Access) </w:t>
      </w:r>
      <w:smartTag w:uri="urn:schemas-microsoft-com:office:smarttags" w:element="place">
        <w:smartTag w:uri="urn:schemas-microsoft-com:office:smarttags" w:element="State">
          <w:r>
            <w:rPr>
              <w:i/>
              <w:snapToGrid w:val="0"/>
            </w:rPr>
            <w:t>Western Australia</w:t>
          </w:r>
        </w:smartTag>
      </w:smartTag>
      <w:r>
        <w:rPr>
          <w:i/>
          <w:snapToGrid w:val="0"/>
        </w:rPr>
        <w:t xml:space="preserve"> Regulations 1996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amended: Gazette 1 Jul 2011 p. 2746.]</w:t>
      </w:r>
    </w:p>
    <w:p>
      <w:pPr>
        <w:pStyle w:val="Heading5"/>
        <w:rPr>
          <w:snapToGrid w:val="0"/>
        </w:rPr>
      </w:pPr>
      <w:bookmarkStart w:id="5" w:name="_Toc379274905"/>
      <w:bookmarkStart w:id="6" w:name="_Toc42524367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 xml:space="preserve">Telecommunications (Interception) </w:t>
      </w:r>
      <w:smartTag w:uri="urn:schemas-microsoft-com:office:smarttags" w:element="place">
        <w:smartTag w:uri="urn:schemas-microsoft-com:office:smarttags" w:element="State">
          <w:r>
            <w:rPr>
              <w:i/>
              <w:snapToGrid w:val="0"/>
            </w:rPr>
            <w:t>Western Australia</w:t>
          </w:r>
        </w:smartTag>
      </w:smartTag>
      <w:r>
        <w:rPr>
          <w:i/>
          <w:snapToGrid w:val="0"/>
        </w:rPr>
        <w:t xml:space="preserve"> Act 1996 </w:t>
      </w:r>
      <w:r>
        <w:rPr>
          <w:snapToGrid w:val="0"/>
          <w:vertAlign w:val="superscript"/>
        </w:rPr>
        <w:t>3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 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79274906"/>
      <w:bookmarkStart w:id="8" w:name="_Toc42524367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officer of the Commissioner</w:t>
      </w:r>
      <w:r>
        <w:t xml:space="preserve"> and </w:t>
      </w:r>
      <w:r>
        <w:rPr>
          <w:rStyle w:val="CharDefText"/>
        </w:rPr>
        <w:t>Parliamentary Commissioner</w:t>
      </w:r>
      <w:r>
        <w:t xml:space="preserve"> have the meanings given in section 19 of the Act.</w:t>
      </w:r>
    </w:p>
    <w:p>
      <w:pPr>
        <w:pStyle w:val="Heading5"/>
        <w:rPr>
          <w:snapToGrid w:val="0"/>
        </w:rPr>
      </w:pPr>
      <w:bookmarkStart w:id="9" w:name="_Toc379274907"/>
      <w:bookmarkStart w:id="10" w:name="_Toc42524367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Parliamentary Commissioner and officers of the Commissioner prescribed as inspecting officers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Parliamentary Commissioner is an inspecting officer for the purposes of the Act.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officer of the Commissioner is an inspecting officer for the purposes of the Act.</w:t>
      </w:r>
    </w:p>
    <w:p>
      <w:pPr>
        <w:pStyle w:val="Heading5"/>
        <w:rPr>
          <w:snapToGrid w:val="0"/>
        </w:rPr>
      </w:pPr>
      <w:bookmarkStart w:id="11" w:name="_Toc379274908"/>
      <w:bookmarkStart w:id="12" w:name="_Toc425243676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Parliamentary Commissioner prescribed as principal inspector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Parliamentary Commissioner is the principal inspector for the purposes of the Act.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" w:name="_Toc379274909"/>
      <w:bookmarkStart w:id="14" w:name="_Toc425243677"/>
      <w:r>
        <w:t>Notes</w:t>
      </w:r>
      <w:bookmarkEnd w:id="13"/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Telecommunications (Interception and Access) </w:t>
      </w:r>
      <w:smartTag w:uri="urn:schemas-microsoft-com:office:smarttags" w:element="place">
        <w:smartTag w:uri="urn:schemas-microsoft-com:office:smarttags" w:element="State">
          <w:r>
            <w:rPr>
              <w:i/>
              <w:noProof/>
              <w:snapToGrid w:val="0"/>
            </w:rPr>
            <w:t>Western Australia</w:t>
          </w:r>
        </w:smartTag>
      </w:smartTag>
      <w:r>
        <w:rPr>
          <w:i/>
          <w:noProof/>
          <w:snapToGrid w:val="0"/>
        </w:rPr>
        <w:t xml:space="preserve"> Regulations 1996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 </w:t>
      </w:r>
    </w:p>
    <w:p>
      <w:pPr>
        <w:pStyle w:val="nHeading3"/>
        <w:rPr>
          <w:snapToGrid w:val="0"/>
        </w:rPr>
      </w:pPr>
      <w:bookmarkStart w:id="15" w:name="_Toc379274910"/>
      <w:bookmarkStart w:id="16" w:name="_Toc425243678"/>
      <w:r>
        <w:rPr>
          <w:snapToGrid w:val="0"/>
        </w:rPr>
        <w:t>Compilation table</w:t>
      </w:r>
      <w:bookmarkEnd w:id="15"/>
      <w:bookmarkEnd w:id="16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 xml:space="preserve">Telecommunications (Interception)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Regulations 1996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24 Dec 1996 p. 7146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25 Dec 1996 (see r. 2 and </w:t>
            </w:r>
            <w:r>
              <w:rPr>
                <w:i/>
              </w:rPr>
              <w:t>Gazette</w:t>
            </w:r>
            <w:r>
              <w:t xml:space="preserve"> 24 Dec 1996 p. 7099)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 xml:space="preserve">Telecommunications (Interception)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i/>
                  </w:rPr>
                  <w:t>Western Australia</w:t>
                </w:r>
              </w:smartTag>
            </w:smartTag>
            <w:r>
              <w:rPr>
                <w:b/>
                <w:i/>
              </w:rPr>
              <w:t xml:space="preserve"> Regulations 1996</w:t>
            </w:r>
            <w:r>
              <w:rPr>
                <w:b/>
              </w:rPr>
              <w:t xml:space="preserve"> as at 6 Feb 2004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Telecommunications (Interception) Western Australia Amendment Regulations 2011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 2011 p. 2745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1 Jul 2011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 Jul 2011 (see r. 2(b) and </w:t>
            </w:r>
            <w:r>
              <w:rPr>
                <w:i/>
                <w:snapToGrid w:val="0"/>
                <w:spacing w:val="-2"/>
              </w:rPr>
              <w:t>Gazette</w:t>
            </w:r>
            <w:r>
              <w:rPr>
                <w:snapToGrid w:val="0"/>
                <w:spacing w:val="-2"/>
              </w:rPr>
              <w:t xml:space="preserve"> 1 Jul 2011 p. 2713)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 xml:space="preserve">Telecommunications (Interception and Access)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Western Australia</w:t>
          </w:r>
        </w:smartTag>
      </w:smartTag>
      <w:r>
        <w:rPr>
          <w:i/>
        </w:rPr>
        <w:t xml:space="preserve"> Regulations 1996</w:t>
      </w:r>
      <w:r>
        <w:t>; citation changed (see note under r. 1)</w:t>
      </w:r>
    </w:p>
    <w:p>
      <w:pPr>
        <w:pStyle w:val="nSubsection"/>
        <w:rPr>
          <w:i/>
        </w:rPr>
      </w:pPr>
      <w:r>
        <w:rPr>
          <w:vertAlign w:val="superscript"/>
        </w:rPr>
        <w:t>3</w:t>
      </w:r>
      <w:r>
        <w:tab/>
        <w:t>Now known as the</w:t>
      </w:r>
      <w:r>
        <w:rPr>
          <w:i/>
        </w:rPr>
        <w:t xml:space="preserve"> Telecommunications (Interception and Access)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Western Australia</w:t>
          </w:r>
        </w:smartTag>
      </w:smartTag>
      <w:r>
        <w:rPr>
          <w:i/>
        </w:rPr>
        <w:t xml:space="preserve"> Act 1996.</w:t>
      </w:r>
    </w:p>
    <w:p>
      <w:pPr>
        <w:pStyle w:val="nSubsection"/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officer of the Commissioner</w:t>
      </w:r>
      <w:r>
        <w:tab/>
        <w:t>3</w:t>
      </w:r>
    </w:p>
    <w:p>
      <w:pPr>
        <w:pStyle w:val="DefinedTerms"/>
      </w:pPr>
      <w:r>
        <w:t>Parliamentary Commissioner</w:t>
      </w:r>
      <w:r>
        <w:tab/>
        <w:t>3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Telecommunications (Interception and Access) Western Australia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Telecommunications (Interception and Access) Western Australia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Telecommunications (Interception and Access) Western Australia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Telecommunications (Interception and Access) Western Australia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8" w:name="DefinedTerms"/>
    <w:bookmarkEnd w:id="1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Telecommunications (Interception and Access) Western Australia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Telecommunications (Interception and Access) Western Australia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Telecommunications (Interception and Access) Western Australia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Telecommunications (Interception and Access) Western Australia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35236"/>
    <w:docVar w:name="WAFER_20140203171751" w:val="RemoveTocBookmarks,RemoveUnusedBookmarks,RemoveLanguageTags,UsedStyles,ResetPageSize,UpdateArrangement"/>
    <w:docVar w:name="WAFER_20140203171751_GUID" w:val="efd18be4-e1ae-486b-92ae-7e3ea8fd08b6"/>
    <w:docVar w:name="WAFER_20140204100313" w:val="RemoveTocBookmarks,RunningHeaders"/>
    <w:docVar w:name="WAFER_20140204100313_GUID" w:val="8290ba25-aebb-48a2-91c6-a0aed7d1e369"/>
    <w:docVar w:name="WAFER_20150721114951" w:val="ResetPageSize,UpdateArrangement,UpdateNTable"/>
    <w:docVar w:name="WAFER_20150721114951_GUID" w:val="22dde2aa-a0de-42f9-aa7b-f0d478c8040e"/>
    <w:docVar w:name="WAFER_20151111121059" w:val="UpdateStyles,UsedStyles"/>
    <w:docVar w:name="WAFER_20151111121059_GUID" w:val="544e77dd-3d85-467a-9c5b-c3013258efc3"/>
    <w:docVar w:name="WAFER_20151201135236" w:val="RemoveTrackChanges"/>
    <w:docVar w:name="WAFER_20151201135236_GUID" w:val="3461afe3-0390-4b7c-b806-cbb224bf3dd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502</Words>
  <Characters>2981</Characters>
  <Application>Microsoft Office Word</Application>
  <DocSecurity>0</DocSecurity>
  <Lines>110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Telecommunications (Interception and Access) Western Australia Regulations 1996 - 01-b0-08</dc:title>
  <dc:subject/>
  <dc:creator/>
  <cp:keywords/>
  <dc:description/>
  <cp:lastModifiedBy>svcMRProcess</cp:lastModifiedBy>
  <cp:revision>4</cp:revision>
  <cp:lastPrinted>2004-02-20T03:34:00Z</cp:lastPrinted>
  <dcterms:created xsi:type="dcterms:W3CDTF">2019-01-18T07:12:00Z</dcterms:created>
  <dcterms:modified xsi:type="dcterms:W3CDTF">2019-01-18T07:12:00Z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December 1996 p.7146</vt:lpwstr>
  </property>
  <property fmtid="{D5CDD505-2E9C-101B-9397-08002B2CF9AE}" pid="3" name="CommencementDate">
    <vt:lpwstr>20110702</vt:lpwstr>
  </property>
  <property fmtid="{D5CDD505-2E9C-101B-9397-08002B2CF9AE}" pid="4" name="DocumentType">
    <vt:lpwstr>Reg</vt:lpwstr>
  </property>
  <property fmtid="{D5CDD505-2E9C-101B-9397-08002B2CF9AE}" pid="5" name="OwlsUID">
    <vt:i4>4803</vt:i4>
  </property>
  <property fmtid="{D5CDD505-2E9C-101B-9397-08002B2CF9AE}" pid="6" name="AsAtDate">
    <vt:lpwstr>02 Jul 2011</vt:lpwstr>
  </property>
  <property fmtid="{D5CDD505-2E9C-101B-9397-08002B2CF9AE}" pid="7" name="Suffix">
    <vt:lpwstr>01-b0-08</vt:lpwstr>
  </property>
</Properties>
</file>