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6D" w:rsidRDefault="000E056D" w:rsidP="000E056D">
      <w:pPr>
        <w:pStyle w:val="WA"/>
      </w:pPr>
      <w:bookmarkStart w:id="0" w:name="_GoBack"/>
      <w:bookmarkEnd w:id="0"/>
      <w:smartTag w:uri="urn:schemas-microsoft-com:office:smarttags" w:element="State">
        <w:smartTag w:uri="urn:schemas-microsoft-com:office:smarttags" w:element="place">
          <w:r>
            <w:t>Western Australia</w:t>
          </w:r>
        </w:smartTag>
      </w:smartTag>
    </w:p>
    <w:p w:rsidR="000E056D" w:rsidRDefault="000E056D" w:rsidP="000E056D">
      <w:pPr>
        <w:pStyle w:val="NameofActRegPage1"/>
        <w:spacing w:before="3760" w:after="4200"/>
      </w:pPr>
      <w:r>
        <w:fldChar w:fldCharType="begin"/>
      </w:r>
      <w:r>
        <w:instrText xml:space="preserve"> STYLEREF "Name Of Act/Reg"</w:instrText>
      </w:r>
      <w:r>
        <w:fldChar w:fldCharType="separate"/>
      </w:r>
      <w:r w:rsidR="00BA410B">
        <w:rPr>
          <w:noProof/>
        </w:rPr>
        <w:t>Rates and Charges (Rebates and Deferments) Amendment Act 2013</w:t>
      </w:r>
      <w:r>
        <w:fldChar w:fldCharType="end"/>
      </w:r>
    </w:p>
    <w:p w:rsidR="000E056D" w:rsidRDefault="000E056D" w:rsidP="000E056D">
      <w:pPr>
        <w:jc w:val="center"/>
        <w:outlineLvl w:val="0"/>
        <w:rPr>
          <w:b/>
        </w:rPr>
        <w:sectPr w:rsidR="000E056D" w:rsidSect="000E056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rsidR="000E056D" w:rsidRDefault="000E056D" w:rsidP="000E056D">
      <w:pPr>
        <w:pStyle w:val="WA"/>
        <w:outlineLvl w:val="0"/>
      </w:pPr>
      <w:smartTag w:uri="urn:schemas-microsoft-com:office:smarttags" w:element="State">
        <w:smartTag w:uri="urn:schemas-microsoft-com:office:smarttags" w:element="place">
          <w:r>
            <w:lastRenderedPageBreak/>
            <w:t>Western Australia</w:t>
          </w:r>
        </w:smartTag>
      </w:smartTag>
    </w:p>
    <w:p w:rsidR="000E056D" w:rsidRDefault="000E056D" w:rsidP="000E056D">
      <w:pPr>
        <w:pStyle w:val="NameofActRegPage1"/>
      </w:pPr>
      <w:r>
        <w:fldChar w:fldCharType="begin"/>
      </w:r>
      <w:r>
        <w:instrText xml:space="preserve"> STYLEREF "Name Of Act/Reg"</w:instrText>
      </w:r>
      <w:r>
        <w:fldChar w:fldCharType="separate"/>
      </w:r>
      <w:r w:rsidR="00BA410B">
        <w:rPr>
          <w:noProof/>
        </w:rPr>
        <w:t>Rates and Charges (Rebates and Deferments) Amendment Act 2013</w:t>
      </w:r>
      <w:r>
        <w:fldChar w:fldCharType="end"/>
      </w:r>
    </w:p>
    <w:p w:rsidR="000E056D" w:rsidRDefault="000E056D" w:rsidP="000E056D">
      <w:pPr>
        <w:pStyle w:val="Arrangement"/>
      </w:pPr>
      <w:r>
        <w:t>CONTENTS</w:t>
      </w:r>
    </w:p>
    <w:p w:rsidR="00C521B0" w:rsidRDefault="000E056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C521B0">
        <w:t>1.</w:t>
      </w:r>
      <w:r w:rsidR="00C521B0">
        <w:tab/>
      </w:r>
      <w:r w:rsidR="00C521B0" w:rsidRPr="00F633B1">
        <w:rPr>
          <w:snapToGrid w:val="0"/>
        </w:rPr>
        <w:t>Short title</w:t>
      </w:r>
      <w:r w:rsidR="00C521B0">
        <w:tab/>
      </w:r>
      <w:r w:rsidR="00C521B0">
        <w:fldChar w:fldCharType="begin"/>
      </w:r>
      <w:r w:rsidR="00C521B0">
        <w:instrText xml:space="preserve"> PAGEREF _Toc382386381 \h </w:instrText>
      </w:r>
      <w:r w:rsidR="00C521B0">
        <w:fldChar w:fldCharType="separate"/>
      </w:r>
      <w:r w:rsidR="00BA410B">
        <w:t>2</w:t>
      </w:r>
      <w:r w:rsidR="00C521B0">
        <w:fldChar w:fldCharType="end"/>
      </w:r>
    </w:p>
    <w:p w:rsidR="00C521B0" w:rsidRDefault="00C521B0">
      <w:pPr>
        <w:pStyle w:val="TOC8"/>
        <w:rPr>
          <w:rFonts w:asciiTheme="minorHAnsi" w:eastAsiaTheme="minorEastAsia" w:hAnsiTheme="minorHAnsi" w:cstheme="minorBidi"/>
          <w:szCs w:val="22"/>
        </w:rPr>
      </w:pPr>
      <w:r>
        <w:t>2</w:t>
      </w:r>
      <w:r w:rsidRPr="00F633B1">
        <w:rPr>
          <w:snapToGrid w:val="0"/>
        </w:rPr>
        <w:t>.</w:t>
      </w:r>
      <w:r w:rsidRPr="00F633B1">
        <w:rPr>
          <w:snapToGrid w:val="0"/>
        </w:rPr>
        <w:tab/>
      </w:r>
      <w:r>
        <w:t>Commencement</w:t>
      </w:r>
      <w:r>
        <w:tab/>
      </w:r>
      <w:r>
        <w:fldChar w:fldCharType="begin"/>
      </w:r>
      <w:r>
        <w:instrText xml:space="preserve"> PAGEREF _Toc382386382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3</w:t>
      </w:r>
      <w:r w:rsidRPr="00F633B1">
        <w:rPr>
          <w:snapToGrid w:val="0"/>
        </w:rPr>
        <w:t>.</w:t>
      </w:r>
      <w:r w:rsidRPr="00F633B1">
        <w:rPr>
          <w:snapToGrid w:val="0"/>
        </w:rPr>
        <w:tab/>
        <w:t>Act amended</w:t>
      </w:r>
      <w:r>
        <w:tab/>
      </w:r>
      <w:r>
        <w:fldChar w:fldCharType="begin"/>
      </w:r>
      <w:r>
        <w:instrText xml:space="preserve"> PAGEREF _Toc382386383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_Toc382386384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_Toc382386385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6.</w:t>
      </w:r>
      <w:r>
        <w:tab/>
        <w:t>Section 32 amended</w:t>
      </w:r>
      <w:r>
        <w:tab/>
      </w:r>
      <w:r>
        <w:fldChar w:fldCharType="begin"/>
      </w:r>
      <w:r>
        <w:instrText xml:space="preserve"> PAGEREF _Toc382386386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7.</w:t>
      </w:r>
      <w:r>
        <w:tab/>
        <w:t>Section 32A amended</w:t>
      </w:r>
      <w:r>
        <w:tab/>
      </w:r>
      <w:r>
        <w:fldChar w:fldCharType="begin"/>
      </w:r>
      <w:r>
        <w:instrText xml:space="preserve"> PAGEREF _Toc382386387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8.</w:t>
      </w:r>
      <w:r>
        <w:tab/>
        <w:t>Section 33 amended</w:t>
      </w:r>
      <w:r>
        <w:tab/>
      </w:r>
      <w:r>
        <w:fldChar w:fldCharType="begin"/>
      </w:r>
      <w:r>
        <w:instrText xml:space="preserve"> PAGEREF _Toc382386388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9.</w:t>
      </w:r>
      <w:r>
        <w:tab/>
        <w:t>Section 37 amended</w:t>
      </w:r>
      <w:r>
        <w:tab/>
      </w:r>
      <w:r>
        <w:fldChar w:fldCharType="begin"/>
      </w:r>
      <w:r>
        <w:instrText xml:space="preserve"> PAGEREF _Toc382386389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10.</w:t>
      </w:r>
      <w:r>
        <w:tab/>
        <w:t>Section 40 amended</w:t>
      </w:r>
      <w:r>
        <w:tab/>
      </w:r>
      <w:r>
        <w:fldChar w:fldCharType="begin"/>
      </w:r>
      <w:r>
        <w:instrText xml:space="preserve"> PAGEREF _Toc382386390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11.</w:t>
      </w:r>
      <w:r>
        <w:tab/>
        <w:t>Section 41 amended</w:t>
      </w:r>
      <w:r>
        <w:tab/>
      </w:r>
      <w:r>
        <w:fldChar w:fldCharType="begin"/>
      </w:r>
      <w:r>
        <w:instrText xml:space="preserve"> PAGEREF _Toc382386391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12.</w:t>
      </w:r>
      <w:r>
        <w:tab/>
        <w:t>Section 42 amended</w:t>
      </w:r>
      <w:r>
        <w:tab/>
      </w:r>
      <w:r>
        <w:fldChar w:fldCharType="begin"/>
      </w:r>
      <w:r>
        <w:instrText xml:space="preserve"> PAGEREF _Toc382386392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13.</w:t>
      </w:r>
      <w:r>
        <w:tab/>
        <w:t>Section 44 amended</w:t>
      </w:r>
      <w:r>
        <w:tab/>
      </w:r>
      <w:r>
        <w:fldChar w:fldCharType="begin"/>
      </w:r>
      <w:r>
        <w:instrText xml:space="preserve"> PAGEREF _Toc382386393 \h </w:instrText>
      </w:r>
      <w:r>
        <w:fldChar w:fldCharType="separate"/>
      </w:r>
      <w:r w:rsidR="00BA410B">
        <w:t>2</w:t>
      </w:r>
      <w:r>
        <w:fldChar w:fldCharType="end"/>
      </w:r>
    </w:p>
    <w:p w:rsidR="00C521B0" w:rsidRDefault="00C521B0">
      <w:pPr>
        <w:pStyle w:val="TOC8"/>
        <w:rPr>
          <w:rFonts w:asciiTheme="minorHAnsi" w:eastAsiaTheme="minorEastAsia" w:hAnsiTheme="minorHAnsi" w:cstheme="minorBidi"/>
          <w:szCs w:val="22"/>
        </w:rPr>
      </w:pPr>
      <w:r>
        <w:t>14.</w:t>
      </w:r>
      <w:r>
        <w:tab/>
        <w:t>Schedule 1 Division 2 inserted</w:t>
      </w:r>
      <w:r>
        <w:tab/>
      </w:r>
      <w:r>
        <w:fldChar w:fldCharType="begin"/>
      </w:r>
      <w:r>
        <w:instrText xml:space="preserve"> PAGEREF _Toc382386394 \h </w:instrText>
      </w:r>
      <w:r>
        <w:fldChar w:fldCharType="separate"/>
      </w:r>
      <w:r w:rsidR="00BA410B">
        <w:t>2</w:t>
      </w:r>
      <w:r>
        <w:fldChar w:fldCharType="end"/>
      </w:r>
    </w:p>
    <w:p w:rsidR="00C521B0" w:rsidRDefault="00C521B0">
      <w:pPr>
        <w:pStyle w:val="TOC5"/>
        <w:tabs>
          <w:tab w:val="right" w:leader="dot" w:pos="7087"/>
        </w:tabs>
        <w:rPr>
          <w:rFonts w:asciiTheme="minorHAnsi" w:eastAsiaTheme="minorEastAsia" w:hAnsiTheme="minorHAnsi" w:cstheme="minorBidi"/>
          <w:b w:val="0"/>
          <w:sz w:val="22"/>
          <w:szCs w:val="22"/>
        </w:rPr>
      </w:pPr>
      <w:r>
        <w:t>Division 2</w:t>
      </w:r>
      <w:r w:rsidRPr="00F633B1">
        <w:rPr>
          <w:b w:val="0"/>
        </w:rPr>
        <w:t> — </w:t>
      </w:r>
      <w:r>
        <w:t xml:space="preserve">Provision for </w:t>
      </w:r>
      <w:r w:rsidRPr="00F633B1">
        <w:rPr>
          <w:i/>
        </w:rPr>
        <w:t>Rates and Charges (Rebates and Deferments) Amendment Act 2013</w:t>
      </w:r>
    </w:p>
    <w:p w:rsidR="00C521B0" w:rsidRDefault="00C521B0">
      <w:pPr>
        <w:pStyle w:val="TOC9"/>
        <w:rPr>
          <w:rFonts w:asciiTheme="minorHAnsi" w:eastAsiaTheme="minorEastAsia" w:hAnsiTheme="minorHAnsi" w:cstheme="minorBidi"/>
          <w:noProof/>
          <w:sz w:val="22"/>
          <w:szCs w:val="22"/>
        </w:rPr>
      </w:pPr>
      <w:r>
        <w:rPr>
          <w:noProof/>
        </w:rPr>
        <w:t>2.</w:t>
      </w:r>
      <w:r>
        <w:rPr>
          <w:noProof/>
        </w:rPr>
        <w:tab/>
        <w:t>If the Amendment Act commences after 1 July 2013</w:t>
      </w:r>
      <w:r>
        <w:rPr>
          <w:noProof/>
        </w:rPr>
        <w:tab/>
      </w:r>
      <w:r>
        <w:rPr>
          <w:noProof/>
        </w:rPr>
        <w:fldChar w:fldCharType="begin"/>
      </w:r>
      <w:r>
        <w:rPr>
          <w:noProof/>
        </w:rPr>
        <w:instrText xml:space="preserve"> PAGEREF _Toc382386396 \h </w:instrText>
      </w:r>
      <w:r>
        <w:rPr>
          <w:noProof/>
        </w:rPr>
      </w:r>
      <w:r>
        <w:rPr>
          <w:noProof/>
        </w:rPr>
        <w:fldChar w:fldCharType="separate"/>
      </w:r>
      <w:r w:rsidR="00BA410B">
        <w:rPr>
          <w:noProof/>
        </w:rPr>
        <w:t>2</w:t>
      </w:r>
      <w:r>
        <w:rPr>
          <w:noProof/>
        </w:rPr>
        <w:fldChar w:fldCharType="end"/>
      </w:r>
    </w:p>
    <w:p w:rsidR="000E056D" w:rsidRDefault="000E056D" w:rsidP="000E056D">
      <w:pPr>
        <w:pStyle w:val="TOC2"/>
      </w:pPr>
      <w:r>
        <w:fldChar w:fldCharType="end"/>
      </w:r>
    </w:p>
    <w:p w:rsidR="000E056D" w:rsidRDefault="000E056D" w:rsidP="000E05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E056D" w:rsidRDefault="000E056D" w:rsidP="000E056D">
      <w:pPr>
        <w:pStyle w:val="NoteHeading"/>
        <w:sectPr w:rsidR="000E056D" w:rsidSect="000E056D">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fmt="lowerRoman" w:start="1"/>
          <w:cols w:space="720"/>
          <w:noEndnote/>
          <w:titlePg/>
          <w:docGrid w:linePitch="326"/>
        </w:sectPr>
      </w:pPr>
    </w:p>
    <w:p w:rsidR="000E056D" w:rsidRDefault="000E056D" w:rsidP="000E056D">
      <w:pPr>
        <w:pStyle w:val="WA"/>
      </w:pPr>
      <w:smartTag w:uri="urn:schemas-microsoft-com:office:smarttags" w:element="State">
        <w:smartTag w:uri="urn:schemas-microsoft-com:office:smarttags" w:element="place">
          <w:r>
            <w:lastRenderedPageBreak/>
            <w:t>Western Australia</w:t>
          </w:r>
        </w:smartTag>
      </w:smartTag>
    </w:p>
    <w:p w:rsidR="001328D1" w:rsidRPr="001C4935" w:rsidRDefault="008E17E6" w:rsidP="001C4935">
      <w:pPr>
        <w:pStyle w:val="NameofActReg"/>
        <w:suppressLineNumbers/>
      </w:pPr>
      <w:r>
        <w:t>Rates and Charges (Rebates and Deferments) Amendment Act 2013</w:t>
      </w:r>
    </w:p>
    <w:p w:rsidR="001328D1" w:rsidRPr="001C4935" w:rsidRDefault="008E17E6" w:rsidP="008E17E6">
      <w:pPr>
        <w:pStyle w:val="ABillFor"/>
        <w:pBdr>
          <w:top w:val="single" w:sz="4" w:space="6" w:color="auto"/>
          <w:bottom w:val="single" w:sz="4" w:space="6" w:color="auto"/>
        </w:pBdr>
        <w:spacing w:before="0" w:after="240"/>
        <w:ind w:left="2551" w:right="2551"/>
      </w:pPr>
      <w:bookmarkStart w:id="1" w:name="BillCited"/>
      <w:bookmarkEnd w:id="1"/>
      <w:r>
        <w:t>No. 4 of 2013</w:t>
      </w:r>
    </w:p>
    <w:p w:rsidR="001328D1" w:rsidRDefault="001328D1" w:rsidP="001C4935">
      <w:pPr>
        <w:pStyle w:val="LongTitle"/>
        <w:suppressLineNumbers/>
      </w:pPr>
      <w:r w:rsidRPr="00B1681F">
        <w:rPr>
          <w:snapToGrid w:val="0"/>
        </w:rPr>
        <w:t xml:space="preserve">An Act to amend the </w:t>
      </w:r>
      <w:r w:rsidR="00732D23" w:rsidRPr="00B1681F">
        <w:rPr>
          <w:i/>
        </w:rPr>
        <w:t>Rates and Charg</w:t>
      </w:r>
      <w:r w:rsidR="001861A9" w:rsidRPr="00B1681F">
        <w:rPr>
          <w:i/>
        </w:rPr>
        <w:t>es (Rebates and Deferments) Act </w:t>
      </w:r>
      <w:r w:rsidR="00732D23" w:rsidRPr="00B1681F">
        <w:rPr>
          <w:i/>
        </w:rPr>
        <w:t>1992</w:t>
      </w:r>
      <w:r w:rsidRPr="00B1681F">
        <w:t>.</w:t>
      </w:r>
    </w:p>
    <w:p w:rsidR="008E17E6" w:rsidRDefault="008E17E6" w:rsidP="000E056D">
      <w:pPr>
        <w:pStyle w:val="AssentNote"/>
      </w:pPr>
      <w:r>
        <w:t xml:space="preserve">[Assented to </w:t>
      </w:r>
      <w:r w:rsidR="009E57A4">
        <w:t>29 June 2013</w:t>
      </w:r>
      <w:r>
        <w:t>]</w:t>
      </w:r>
    </w:p>
    <w:p w:rsidR="001328D1" w:rsidRPr="000E056D" w:rsidRDefault="001328D1" w:rsidP="000E056D">
      <w:pPr>
        <w:pStyle w:val="Enactment"/>
      </w:pPr>
      <w:r w:rsidRPr="000E056D">
        <w:t>The Parliament of Western Australia enacts as follows:</w:t>
      </w:r>
    </w:p>
    <w:p w:rsidR="001328D1" w:rsidRPr="001C4935" w:rsidRDefault="001328D1" w:rsidP="001C4935">
      <w:pPr>
        <w:sectPr w:rsidR="001328D1" w:rsidRPr="001C4935" w:rsidSect="000E056D">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Pr="001C4935" w:rsidRDefault="000E056D" w:rsidP="001C4935">
      <w:pPr>
        <w:pStyle w:val="Heading5"/>
      </w:pPr>
      <w:bookmarkStart w:id="2" w:name="_Toc382386381"/>
      <w:r>
        <w:rPr>
          <w:rStyle w:val="CharSectno"/>
        </w:rPr>
        <w:lastRenderedPageBreak/>
        <w:t>1</w:t>
      </w:r>
      <w:r w:rsidR="001328D1" w:rsidRPr="001C4935">
        <w:t>.</w:t>
      </w:r>
      <w:r w:rsidR="001328D1" w:rsidRPr="001C4935">
        <w:tab/>
      </w:r>
      <w:r w:rsidR="001328D1" w:rsidRPr="001C4935">
        <w:rPr>
          <w:snapToGrid w:val="0"/>
        </w:rPr>
        <w:t>Short title</w:t>
      </w:r>
      <w:bookmarkEnd w:id="2"/>
    </w:p>
    <w:p w:rsidR="001328D1" w:rsidRPr="001C4935" w:rsidRDefault="001328D1" w:rsidP="001C4935">
      <w:pPr>
        <w:pStyle w:val="Subsection"/>
      </w:pPr>
      <w:r w:rsidRPr="001C4935">
        <w:tab/>
      </w:r>
      <w:r w:rsidRPr="001C4935">
        <w:tab/>
        <w:t>This</w:t>
      </w:r>
      <w:r w:rsidRPr="001C4935">
        <w:rPr>
          <w:snapToGrid w:val="0"/>
        </w:rPr>
        <w:t xml:space="preserve"> is the</w:t>
      </w:r>
      <w:r w:rsidRPr="001C4935">
        <w:rPr>
          <w:i/>
          <w:snapToGrid w:val="0"/>
        </w:rPr>
        <w:t xml:space="preserve"> </w:t>
      </w:r>
      <w:r w:rsidR="008E17E6">
        <w:rPr>
          <w:i/>
          <w:snapToGrid w:val="0"/>
        </w:rPr>
        <w:t>Rates and Charges (Rebates and Deferments) Amendment Act 2013</w:t>
      </w:r>
      <w:r w:rsidRPr="001C4935">
        <w:rPr>
          <w:snapToGrid w:val="0"/>
        </w:rPr>
        <w:t>.</w:t>
      </w:r>
    </w:p>
    <w:p w:rsidR="001328D1" w:rsidRPr="001C4935" w:rsidRDefault="000E056D" w:rsidP="001C4935">
      <w:pPr>
        <w:pStyle w:val="Heading5"/>
        <w:rPr>
          <w:snapToGrid w:val="0"/>
        </w:rPr>
      </w:pPr>
      <w:bookmarkStart w:id="3" w:name="_Toc382386382"/>
      <w:r>
        <w:rPr>
          <w:rStyle w:val="CharSectno"/>
        </w:rPr>
        <w:t>2</w:t>
      </w:r>
      <w:r w:rsidR="001328D1" w:rsidRPr="001C4935">
        <w:rPr>
          <w:snapToGrid w:val="0"/>
        </w:rPr>
        <w:t>.</w:t>
      </w:r>
      <w:r w:rsidR="001328D1" w:rsidRPr="001C4935">
        <w:rPr>
          <w:snapToGrid w:val="0"/>
        </w:rPr>
        <w:tab/>
      </w:r>
      <w:r w:rsidR="001328D1" w:rsidRPr="001C4935">
        <w:t>Commencement</w:t>
      </w:r>
      <w:bookmarkEnd w:id="3"/>
    </w:p>
    <w:p w:rsidR="00710271" w:rsidRPr="001C4935" w:rsidRDefault="00710271" w:rsidP="001C4935">
      <w:pPr>
        <w:pStyle w:val="Subsection"/>
        <w:rPr>
          <w:spacing w:val="-2"/>
        </w:rPr>
      </w:pPr>
      <w:r w:rsidRPr="001C4935">
        <w:tab/>
      </w:r>
      <w:r w:rsidRPr="001C4935">
        <w:tab/>
        <w:t xml:space="preserve">This Act </w:t>
      </w:r>
      <w:r w:rsidRPr="001C4935">
        <w:rPr>
          <w:spacing w:val="-2"/>
        </w:rPr>
        <w:t xml:space="preserve">comes into </w:t>
      </w:r>
      <w:r w:rsidRPr="001C4935">
        <w:t>operation</w:t>
      </w:r>
      <w:r w:rsidRPr="001C4935">
        <w:rPr>
          <w:spacing w:val="-2"/>
        </w:rPr>
        <w:t xml:space="preserve"> </w:t>
      </w:r>
      <w:r w:rsidRPr="00ED6988">
        <w:rPr>
          <w:spacing w:val="-2"/>
        </w:rPr>
        <w:t>as follows</w:t>
      </w:r>
      <w:r w:rsidRPr="00ED6988">
        <w:t> —</w:t>
      </w:r>
    </w:p>
    <w:p w:rsidR="00710271" w:rsidRPr="001C4935" w:rsidRDefault="00710271" w:rsidP="001C4935">
      <w:pPr>
        <w:pStyle w:val="Indenta"/>
      </w:pPr>
      <w:r w:rsidRPr="001C4935">
        <w:tab/>
      </w:r>
      <w:r w:rsidR="000E056D">
        <w:t>(a)</w:t>
      </w:r>
      <w:r w:rsidRPr="001C4935">
        <w:tab/>
        <w:t>sections</w:t>
      </w:r>
      <w:r w:rsidR="00931A37">
        <w:t> </w:t>
      </w:r>
      <w:r w:rsidR="000E1FE0">
        <w:t>1</w:t>
      </w:r>
      <w:r w:rsidR="001A4351">
        <w:t xml:space="preserve"> and</w:t>
      </w:r>
      <w:r w:rsidR="00931A37">
        <w:t> </w:t>
      </w:r>
      <w:r w:rsidR="000E1FE0">
        <w:t>2</w:t>
      </w:r>
      <w:r w:rsidRPr="001C4935">
        <w:t> — on the day on which this Act receives the Royal Assent (</w:t>
      </w:r>
      <w:r w:rsidRPr="001C4935">
        <w:rPr>
          <w:rStyle w:val="CharDefText"/>
        </w:rPr>
        <w:t>assent day</w:t>
      </w:r>
      <w:r w:rsidRPr="001C4935">
        <w:t>);</w:t>
      </w:r>
    </w:p>
    <w:p w:rsidR="00710271" w:rsidRPr="001C4935" w:rsidRDefault="00710271" w:rsidP="001C4935">
      <w:pPr>
        <w:pStyle w:val="Indenta"/>
      </w:pPr>
      <w:r w:rsidRPr="001C4935">
        <w:tab/>
      </w:r>
      <w:r w:rsidR="000E056D">
        <w:t>(b)</w:t>
      </w:r>
      <w:r w:rsidRPr="001C4935">
        <w:tab/>
        <w:t>the rest of the Act</w:t>
      </w:r>
      <w:r w:rsidR="00D3486B" w:rsidRPr="001C4935">
        <w:t>,</w:t>
      </w:r>
      <w:r w:rsidR="00916440" w:rsidRPr="001C4935">
        <w:t xml:space="preserve"> other than section</w:t>
      </w:r>
      <w:r w:rsidR="00931A37">
        <w:t> </w:t>
      </w:r>
      <w:r w:rsidR="000E1FE0">
        <w:t>4(3)</w:t>
      </w:r>
      <w:r w:rsidR="002C05F0" w:rsidRPr="001C4935">
        <w:t xml:space="preserve"> </w:t>
      </w:r>
      <w:r w:rsidR="00740490" w:rsidRPr="001C4935">
        <w:t>and</w:t>
      </w:r>
      <w:r w:rsidR="00931A37">
        <w:t> </w:t>
      </w:r>
      <w:r w:rsidR="000E1FE0">
        <w:t>(4)</w:t>
      </w:r>
      <w:r w:rsidRPr="001C4935">
        <w:t xml:space="preserve"> — </w:t>
      </w:r>
    </w:p>
    <w:p w:rsidR="00710271" w:rsidRPr="001C4935" w:rsidRDefault="00710271" w:rsidP="001C4935">
      <w:pPr>
        <w:pStyle w:val="Indenti"/>
      </w:pPr>
      <w:r w:rsidRPr="001C4935">
        <w:tab/>
      </w:r>
      <w:r w:rsidR="000E056D">
        <w:t>(i)</w:t>
      </w:r>
      <w:r w:rsidRPr="001C4935">
        <w:tab/>
        <w:t>if this Act receives the Royal Assent on or before 1 July 2013 — on 1 July 2013;</w:t>
      </w:r>
    </w:p>
    <w:p w:rsidR="00710271" w:rsidRPr="001C4935" w:rsidRDefault="00710271" w:rsidP="001C4935">
      <w:pPr>
        <w:pStyle w:val="Indenti"/>
      </w:pPr>
      <w:r w:rsidRPr="001C4935">
        <w:tab/>
      </w:r>
      <w:r w:rsidR="000E056D">
        <w:t>(ii)</w:t>
      </w:r>
      <w:r w:rsidR="00916440" w:rsidRPr="001C4935">
        <w:tab/>
        <w:t>otherwise — on assent day;</w:t>
      </w:r>
    </w:p>
    <w:p w:rsidR="00916440" w:rsidRPr="001C4935" w:rsidRDefault="00916440" w:rsidP="001C4935">
      <w:pPr>
        <w:pStyle w:val="Indenta"/>
      </w:pPr>
      <w:r w:rsidRPr="001C4935">
        <w:tab/>
      </w:r>
      <w:r w:rsidR="000E056D">
        <w:t>(c)</w:t>
      </w:r>
      <w:r w:rsidRPr="001C4935">
        <w:tab/>
      </w:r>
      <w:r w:rsidR="00776F54" w:rsidRPr="001C4935">
        <w:t>section</w:t>
      </w:r>
      <w:r w:rsidR="00931A37">
        <w:t> </w:t>
      </w:r>
      <w:r w:rsidR="000E1FE0">
        <w:t>4(3)</w:t>
      </w:r>
      <w:r w:rsidR="00776F54" w:rsidRPr="001C4935">
        <w:t xml:space="preserve"> — </w:t>
      </w:r>
    </w:p>
    <w:p w:rsidR="00776F54" w:rsidRPr="001C4935" w:rsidRDefault="00776F54" w:rsidP="001C4935">
      <w:pPr>
        <w:pStyle w:val="Indenti"/>
      </w:pPr>
      <w:r w:rsidRPr="001C4935">
        <w:tab/>
      </w:r>
      <w:r w:rsidR="000E056D">
        <w:t>(i)</w:t>
      </w:r>
      <w:r w:rsidRPr="001C4935">
        <w:tab/>
      </w:r>
      <w:r w:rsidR="002D7496" w:rsidRPr="001C4935">
        <w:t xml:space="preserve">if the </w:t>
      </w:r>
      <w:r w:rsidR="002D7496" w:rsidRPr="001C4935">
        <w:rPr>
          <w:i/>
        </w:rPr>
        <w:t xml:space="preserve">Water Services Legislation Amendment and Repeal </w:t>
      </w:r>
      <w:r w:rsidR="00931A37" w:rsidRPr="001C4935">
        <w:rPr>
          <w:i/>
        </w:rPr>
        <w:t>Act</w:t>
      </w:r>
      <w:r w:rsidR="00931A37">
        <w:rPr>
          <w:i/>
        </w:rPr>
        <w:t> </w:t>
      </w:r>
      <w:r w:rsidR="00931A37" w:rsidRPr="001C4935">
        <w:rPr>
          <w:i/>
        </w:rPr>
        <w:t>2</w:t>
      </w:r>
      <w:r w:rsidR="002D7496" w:rsidRPr="001C4935">
        <w:rPr>
          <w:i/>
        </w:rPr>
        <w:t>012</w:t>
      </w:r>
      <w:r w:rsidR="002D7496" w:rsidRPr="001C4935">
        <w:t xml:space="preserve"> </w:t>
      </w:r>
      <w:r w:rsidR="00931A37" w:rsidRPr="001C4935">
        <w:t>section</w:t>
      </w:r>
      <w:r w:rsidR="00931A37">
        <w:t> </w:t>
      </w:r>
      <w:r w:rsidR="00931A37" w:rsidRPr="001C4935">
        <w:t>1</w:t>
      </w:r>
      <w:r w:rsidR="002D7496" w:rsidRPr="001C4935">
        <w:t>1</w:t>
      </w:r>
      <w:r w:rsidR="002D7496" w:rsidRPr="00ED6988">
        <w:t>2 (</w:t>
      </w:r>
      <w:r w:rsidR="00931A37" w:rsidRPr="00CF2C28">
        <w:rPr>
          <w:rStyle w:val="CharDefText"/>
        </w:rPr>
        <w:t>section</w:t>
      </w:r>
      <w:r w:rsidR="00931A37">
        <w:rPr>
          <w:rStyle w:val="CharDefText"/>
        </w:rPr>
        <w:t> </w:t>
      </w:r>
      <w:r w:rsidR="00931A37" w:rsidRPr="00CF2C28">
        <w:rPr>
          <w:rStyle w:val="CharDefText"/>
        </w:rPr>
        <w:t>1</w:t>
      </w:r>
      <w:r w:rsidR="002D7496" w:rsidRPr="00CF2C28">
        <w:rPr>
          <w:rStyle w:val="CharDefText"/>
        </w:rPr>
        <w:t>12</w:t>
      </w:r>
      <w:r w:rsidR="002D7496" w:rsidRPr="001C4935">
        <w:t>) comes into operation on or before the day on which section</w:t>
      </w:r>
      <w:r w:rsidR="00931A37">
        <w:t> </w:t>
      </w:r>
      <w:r w:rsidR="000E1FE0">
        <w:t>4(1)</w:t>
      </w:r>
      <w:r w:rsidR="002D7496" w:rsidRPr="00ED6988">
        <w:t xml:space="preserve"> of this Act</w:t>
      </w:r>
      <w:r w:rsidR="002D7496" w:rsidRPr="001C4935">
        <w:t xml:space="preserve"> comes into operation — immediately after section</w:t>
      </w:r>
      <w:r w:rsidR="00931A37">
        <w:t> </w:t>
      </w:r>
      <w:r w:rsidR="000E1FE0">
        <w:t>4(1)</w:t>
      </w:r>
      <w:r w:rsidR="002D7496" w:rsidRPr="00ED6988">
        <w:t xml:space="preserve"> of this Act</w:t>
      </w:r>
      <w:r w:rsidR="002D7496" w:rsidRPr="001C4935">
        <w:t xml:space="preserve"> comes into operation</w:t>
      </w:r>
      <w:r w:rsidRPr="001C4935">
        <w:t>;</w:t>
      </w:r>
    </w:p>
    <w:p w:rsidR="00776F54" w:rsidRPr="001C4935" w:rsidRDefault="00776F54" w:rsidP="001C4935">
      <w:pPr>
        <w:pStyle w:val="Indenti"/>
      </w:pPr>
      <w:r w:rsidRPr="001C4935">
        <w:tab/>
      </w:r>
      <w:r w:rsidR="000E056D">
        <w:t>(ii)</w:t>
      </w:r>
      <w:r w:rsidRPr="001C4935">
        <w:tab/>
      </w:r>
      <w:r w:rsidR="006D75E2" w:rsidRPr="001C4935">
        <w:t>otherwise</w:t>
      </w:r>
      <w:r w:rsidR="00494D7B" w:rsidRPr="001C4935">
        <w:t xml:space="preserve"> — </w:t>
      </w:r>
      <w:r w:rsidR="00A51174" w:rsidRPr="001C4935">
        <w:t>when</w:t>
      </w:r>
      <w:r w:rsidR="00494D7B" w:rsidRPr="001C4935">
        <w:t xml:space="preserve"> </w:t>
      </w:r>
      <w:r w:rsidR="00931A37" w:rsidRPr="001C4935">
        <w:t>section</w:t>
      </w:r>
      <w:r w:rsidR="00931A37">
        <w:t> </w:t>
      </w:r>
      <w:r w:rsidR="00931A37" w:rsidRPr="001C4935">
        <w:t>1</w:t>
      </w:r>
      <w:r w:rsidR="002D7496" w:rsidRPr="001C4935">
        <w:t>12</w:t>
      </w:r>
      <w:r w:rsidR="00A51174" w:rsidRPr="001C4935">
        <w:t xml:space="preserve"> comes into operation</w:t>
      </w:r>
      <w:r w:rsidR="00740490" w:rsidRPr="001C4935">
        <w:t>;</w:t>
      </w:r>
    </w:p>
    <w:p w:rsidR="002C05F0" w:rsidRPr="001C4935" w:rsidRDefault="002C05F0" w:rsidP="001C4935">
      <w:pPr>
        <w:pStyle w:val="Indenta"/>
      </w:pPr>
      <w:r w:rsidRPr="001C4935">
        <w:tab/>
      </w:r>
      <w:r w:rsidR="000E056D">
        <w:t>(d)</w:t>
      </w:r>
      <w:r w:rsidRPr="001C4935">
        <w:tab/>
        <w:t>section</w:t>
      </w:r>
      <w:r w:rsidR="00931A37">
        <w:t> </w:t>
      </w:r>
      <w:r w:rsidR="000E1FE0">
        <w:t>4(4)</w:t>
      </w:r>
      <w:r w:rsidRPr="001C4935">
        <w:t xml:space="preserve"> — </w:t>
      </w:r>
    </w:p>
    <w:p w:rsidR="002C05F0" w:rsidRPr="001C4935" w:rsidRDefault="002C05F0" w:rsidP="001C4935">
      <w:pPr>
        <w:pStyle w:val="Indenti"/>
      </w:pPr>
      <w:r w:rsidRPr="001C4935">
        <w:tab/>
      </w:r>
      <w:r w:rsidR="000E056D">
        <w:t>(i)</w:t>
      </w:r>
      <w:r w:rsidRPr="001C4935">
        <w:tab/>
      </w:r>
      <w:r w:rsidR="002D7496" w:rsidRPr="001C4935">
        <w:t xml:space="preserve">if the </w:t>
      </w:r>
      <w:r w:rsidR="002D7496" w:rsidRPr="001C4935">
        <w:rPr>
          <w:i/>
        </w:rPr>
        <w:t xml:space="preserve">Water Services Legislation Amendment and Repeal </w:t>
      </w:r>
      <w:r w:rsidR="00931A37" w:rsidRPr="001C4935">
        <w:rPr>
          <w:i/>
        </w:rPr>
        <w:t>Act</w:t>
      </w:r>
      <w:r w:rsidR="00931A37">
        <w:rPr>
          <w:i/>
        </w:rPr>
        <w:t> </w:t>
      </w:r>
      <w:r w:rsidR="00931A37" w:rsidRPr="001C4935">
        <w:rPr>
          <w:i/>
        </w:rPr>
        <w:t>2</w:t>
      </w:r>
      <w:r w:rsidR="002D7496" w:rsidRPr="001C4935">
        <w:rPr>
          <w:i/>
        </w:rPr>
        <w:t>012</w:t>
      </w:r>
      <w:r w:rsidR="002D7496" w:rsidRPr="001C4935">
        <w:t xml:space="preserve"> </w:t>
      </w:r>
      <w:r w:rsidR="00931A37" w:rsidRPr="001C4935">
        <w:t>section</w:t>
      </w:r>
      <w:r w:rsidR="00931A37">
        <w:t> </w:t>
      </w:r>
      <w:r w:rsidR="00931A37" w:rsidRPr="001C4935">
        <w:t>2</w:t>
      </w:r>
      <w:r w:rsidR="002D7496" w:rsidRPr="001C4935">
        <w:t>26(3</w:t>
      </w:r>
      <w:r w:rsidR="002D7496" w:rsidRPr="00ED6988">
        <w:t>) (</w:t>
      </w:r>
      <w:r w:rsidR="00931A37" w:rsidRPr="00CF2C28">
        <w:rPr>
          <w:rStyle w:val="CharDefText"/>
        </w:rPr>
        <w:t>section</w:t>
      </w:r>
      <w:r w:rsidR="00931A37">
        <w:rPr>
          <w:rStyle w:val="CharDefText"/>
        </w:rPr>
        <w:t> </w:t>
      </w:r>
      <w:r w:rsidR="00931A37" w:rsidRPr="00CF2C28">
        <w:rPr>
          <w:rStyle w:val="CharDefText"/>
        </w:rPr>
        <w:t>2</w:t>
      </w:r>
      <w:r w:rsidR="002D7496" w:rsidRPr="00CF2C28">
        <w:rPr>
          <w:rStyle w:val="CharDefText"/>
        </w:rPr>
        <w:t>26(3)</w:t>
      </w:r>
      <w:r w:rsidR="002D7496" w:rsidRPr="001C4935">
        <w:t>) comes into operation on or before the day on which section</w:t>
      </w:r>
      <w:r w:rsidR="00931A37">
        <w:t> </w:t>
      </w:r>
      <w:r w:rsidR="000E1FE0">
        <w:t>4(1)</w:t>
      </w:r>
      <w:r w:rsidR="002D7496" w:rsidRPr="00ED6988">
        <w:t xml:space="preserve"> of this Act</w:t>
      </w:r>
      <w:r w:rsidR="002D7496" w:rsidRPr="001C4935">
        <w:t xml:space="preserve"> comes into operation — immediately after section</w:t>
      </w:r>
      <w:r w:rsidR="00931A37">
        <w:t> </w:t>
      </w:r>
      <w:r w:rsidR="000E1FE0">
        <w:t>4(1)</w:t>
      </w:r>
      <w:r w:rsidR="002D7496" w:rsidRPr="000C4637">
        <w:t xml:space="preserve"> of this Act </w:t>
      </w:r>
      <w:r w:rsidR="002D7496" w:rsidRPr="001C4935">
        <w:t>comes into operation</w:t>
      </w:r>
      <w:r w:rsidRPr="001C4935">
        <w:t>;</w:t>
      </w:r>
    </w:p>
    <w:p w:rsidR="002C05F0" w:rsidRPr="001C4935" w:rsidRDefault="002C05F0" w:rsidP="001C4935">
      <w:pPr>
        <w:pStyle w:val="Indenti"/>
      </w:pPr>
      <w:r w:rsidRPr="001C4935">
        <w:tab/>
      </w:r>
      <w:r w:rsidR="000E056D">
        <w:t>(ii)</w:t>
      </w:r>
      <w:r w:rsidRPr="001C4935">
        <w:tab/>
        <w:t xml:space="preserve">otherwise — when </w:t>
      </w:r>
      <w:r w:rsidR="00931A37" w:rsidRPr="001C4935">
        <w:t>section</w:t>
      </w:r>
      <w:r w:rsidR="00931A37">
        <w:t> </w:t>
      </w:r>
      <w:r w:rsidR="00931A37" w:rsidRPr="001C4935">
        <w:t>2</w:t>
      </w:r>
      <w:r w:rsidR="002D7496" w:rsidRPr="001C4935">
        <w:t>26(3)</w:t>
      </w:r>
      <w:r w:rsidRPr="001C4935">
        <w:t xml:space="preserve"> comes into operation.</w:t>
      </w:r>
    </w:p>
    <w:p w:rsidR="001328D1" w:rsidRPr="001C4935" w:rsidRDefault="000E056D" w:rsidP="001C4935">
      <w:pPr>
        <w:pStyle w:val="Heading5"/>
        <w:rPr>
          <w:snapToGrid w:val="0"/>
        </w:rPr>
      </w:pPr>
      <w:bookmarkStart w:id="4" w:name="_Toc382386383"/>
      <w:r>
        <w:rPr>
          <w:rStyle w:val="CharSectno"/>
        </w:rPr>
        <w:t>3</w:t>
      </w:r>
      <w:r w:rsidR="001328D1" w:rsidRPr="001C4935">
        <w:rPr>
          <w:snapToGrid w:val="0"/>
        </w:rPr>
        <w:t>.</w:t>
      </w:r>
      <w:r w:rsidR="001328D1" w:rsidRPr="001C4935">
        <w:rPr>
          <w:snapToGrid w:val="0"/>
        </w:rPr>
        <w:tab/>
        <w:t>Act amended</w:t>
      </w:r>
      <w:bookmarkEnd w:id="4"/>
    </w:p>
    <w:p w:rsidR="001328D1" w:rsidRPr="001C4935" w:rsidRDefault="001328D1" w:rsidP="001C4935">
      <w:pPr>
        <w:pStyle w:val="Subsection"/>
      </w:pPr>
      <w:r w:rsidRPr="001C4935">
        <w:tab/>
      </w:r>
      <w:r w:rsidRPr="001C4935">
        <w:tab/>
        <w:t xml:space="preserve">This Act amends the </w:t>
      </w:r>
      <w:r w:rsidR="00B1701A" w:rsidRPr="001C4935">
        <w:rPr>
          <w:i/>
        </w:rPr>
        <w:t xml:space="preserve">Rates and Charges (Rebates and Deferments) </w:t>
      </w:r>
      <w:r w:rsidR="00931A37" w:rsidRPr="001C4935">
        <w:rPr>
          <w:i/>
        </w:rPr>
        <w:t>Act</w:t>
      </w:r>
      <w:r w:rsidR="00931A37">
        <w:rPr>
          <w:i/>
        </w:rPr>
        <w:t> </w:t>
      </w:r>
      <w:r w:rsidR="00931A37" w:rsidRPr="001C4935">
        <w:rPr>
          <w:i/>
        </w:rPr>
        <w:t>1</w:t>
      </w:r>
      <w:r w:rsidR="00B1701A" w:rsidRPr="001C4935">
        <w:rPr>
          <w:i/>
        </w:rPr>
        <w:t>992</w:t>
      </w:r>
      <w:r w:rsidRPr="001C4935">
        <w:t>.</w:t>
      </w:r>
    </w:p>
    <w:p w:rsidR="00B1701A" w:rsidRPr="001C4935" w:rsidRDefault="000E056D" w:rsidP="001C4935">
      <w:pPr>
        <w:pStyle w:val="Heading5"/>
      </w:pPr>
      <w:bookmarkStart w:id="5" w:name="_Toc382386384"/>
      <w:r>
        <w:rPr>
          <w:rStyle w:val="CharSectno"/>
        </w:rPr>
        <w:t>4</w:t>
      </w:r>
      <w:r w:rsidR="00B1701A" w:rsidRPr="001C4935">
        <w:t>.</w:t>
      </w:r>
      <w:r w:rsidR="00B1701A" w:rsidRPr="001C4935">
        <w:tab/>
      </w:r>
      <w:r w:rsidR="00931A37" w:rsidRPr="001C4935">
        <w:t>Section</w:t>
      </w:r>
      <w:r w:rsidR="00931A37">
        <w:t> </w:t>
      </w:r>
      <w:r w:rsidR="00931A37" w:rsidRPr="001C4935">
        <w:t>3</w:t>
      </w:r>
      <w:r w:rsidR="00B1701A" w:rsidRPr="001C4935">
        <w:t xml:space="preserve"> amended</w:t>
      </w:r>
      <w:bookmarkEnd w:id="5"/>
    </w:p>
    <w:p w:rsidR="001328D1" w:rsidRPr="00931A37" w:rsidRDefault="00B1701A" w:rsidP="001C4935">
      <w:pPr>
        <w:pStyle w:val="Subsection"/>
      </w:pPr>
      <w:r w:rsidRPr="001C4935">
        <w:tab/>
      </w:r>
      <w:r w:rsidR="000E056D">
        <w:t>(1)</w:t>
      </w:r>
      <w:r w:rsidRPr="001C4935">
        <w:tab/>
      </w:r>
      <w:r w:rsidR="00392B2B" w:rsidRPr="001C4935">
        <w:t xml:space="preserve">In </w:t>
      </w:r>
      <w:r w:rsidR="00931A37" w:rsidRPr="001C4935">
        <w:t>section</w:t>
      </w:r>
      <w:r w:rsidR="00931A37">
        <w:t> </w:t>
      </w:r>
      <w:r w:rsidR="00931A37" w:rsidRPr="001C4935">
        <w:t>3</w:t>
      </w:r>
      <w:r w:rsidR="002F6575" w:rsidRPr="001C4935">
        <w:t>(1)</w:t>
      </w:r>
      <w:r w:rsidR="00392B2B" w:rsidRPr="001C4935">
        <w:t xml:space="preserve"> insert in alphabetical order</w:t>
      </w:r>
      <w:r w:rsidR="001D1569" w:rsidRPr="001C4935">
        <w:t>:</w:t>
      </w:r>
    </w:p>
    <w:p w:rsidR="00392B2B" w:rsidRPr="001C4935" w:rsidRDefault="00392B2B" w:rsidP="001C4935">
      <w:pPr>
        <w:pStyle w:val="BlankOpen"/>
      </w:pPr>
    </w:p>
    <w:p w:rsidR="00770B4A" w:rsidRPr="001C4935" w:rsidRDefault="006334A3" w:rsidP="001C4935">
      <w:pPr>
        <w:pStyle w:val="zDefstart"/>
        <w:rPr>
          <w:szCs w:val="24"/>
        </w:rPr>
      </w:pPr>
      <w:r w:rsidRPr="001C4935">
        <w:rPr>
          <w:szCs w:val="24"/>
        </w:rPr>
        <w:tab/>
      </w:r>
      <w:r w:rsidR="003C46E1" w:rsidRPr="00537AC6">
        <w:rPr>
          <w:rStyle w:val="CharDefText"/>
        </w:rPr>
        <w:t>final payment</w:t>
      </w:r>
      <w:r w:rsidR="003C7FCB" w:rsidRPr="00537AC6">
        <w:rPr>
          <w:rStyle w:val="CharDefText"/>
        </w:rPr>
        <w:t xml:space="preserve"> day</w:t>
      </w:r>
      <w:r w:rsidR="00D1015D">
        <w:t xml:space="preserve"> </w:t>
      </w:r>
      <w:r w:rsidR="004E5428">
        <w:t>for</w:t>
      </w:r>
      <w:r w:rsidR="004E5428" w:rsidRPr="00537AC6">
        <w:t xml:space="preserve"> a Water Corporation charge</w:t>
      </w:r>
      <w:r w:rsidR="004E5428">
        <w:t>,</w:t>
      </w:r>
      <w:r w:rsidR="004E5428" w:rsidRPr="00537AC6">
        <w:t xml:space="preserve"> </w:t>
      </w:r>
      <w:r w:rsidR="004E5428">
        <w:t>in relation to a person, means</w:t>
      </w:r>
      <w:r w:rsidR="00770B4A" w:rsidRPr="001C4935">
        <w:rPr>
          <w:szCs w:val="24"/>
        </w:rPr>
        <w:t xml:space="preserve"> — </w:t>
      </w:r>
    </w:p>
    <w:p w:rsidR="001B7755" w:rsidRPr="001C4935" w:rsidRDefault="00770B4A" w:rsidP="00537AC6">
      <w:pPr>
        <w:pStyle w:val="zDefpara"/>
      </w:pPr>
      <w:r w:rsidRPr="001C4935">
        <w:tab/>
      </w:r>
      <w:r w:rsidR="000E056D">
        <w:t>(a)</w:t>
      </w:r>
      <w:r w:rsidRPr="001C4935">
        <w:tab/>
      </w:r>
      <w:r w:rsidR="00586DCF" w:rsidRPr="001C4935">
        <w:t xml:space="preserve">the </w:t>
      </w:r>
      <w:r w:rsidRPr="001C4935">
        <w:t>5</w:t>
      </w:r>
      <w:r w:rsidRPr="00ED6988">
        <w:t>0</w:t>
      </w:r>
      <w:r w:rsidR="00586DCF" w:rsidRPr="00ED6988">
        <w:rPr>
          <w:vertAlign w:val="superscript"/>
        </w:rPr>
        <w:t>th</w:t>
      </w:r>
      <w:r w:rsidR="00D509F4" w:rsidRPr="00ED6988">
        <w:t xml:space="preserve"> </w:t>
      </w:r>
      <w:r w:rsidR="00D509F4" w:rsidRPr="001C4935">
        <w:t xml:space="preserve">day after the </w:t>
      </w:r>
      <w:r w:rsidRPr="001C4935">
        <w:t xml:space="preserve">date of the </w:t>
      </w:r>
      <w:r w:rsidR="00B6327C" w:rsidRPr="001C4935">
        <w:t>notice requiring payment</w:t>
      </w:r>
      <w:r w:rsidR="00586DCF" w:rsidRPr="001C4935">
        <w:t xml:space="preserve"> for that charge</w:t>
      </w:r>
      <w:r w:rsidR="001B7755" w:rsidRPr="001C4935">
        <w:t>; or</w:t>
      </w:r>
    </w:p>
    <w:p w:rsidR="006334A3" w:rsidRPr="001C4935" w:rsidRDefault="001B7755" w:rsidP="00537AC6">
      <w:pPr>
        <w:pStyle w:val="zDefpara"/>
      </w:pPr>
      <w:r w:rsidRPr="001C4935">
        <w:tab/>
      </w:r>
      <w:r w:rsidR="000E056D">
        <w:t>(b)</w:t>
      </w:r>
      <w:r w:rsidRPr="001C4935">
        <w:tab/>
      </w:r>
      <w:r w:rsidR="00770B4A" w:rsidRPr="001C4935">
        <w:t>a day</w:t>
      </w:r>
      <w:r w:rsidR="004715DF" w:rsidRPr="001C4935">
        <w:t xml:space="preserve">, determined by the Water Corporation in </w:t>
      </w:r>
      <w:r w:rsidR="00D1015D">
        <w:t>relation to the person</w:t>
      </w:r>
      <w:r w:rsidR="004715DF" w:rsidRPr="001C4935">
        <w:t>,</w:t>
      </w:r>
      <w:r w:rsidRPr="001C4935">
        <w:t xml:space="preserve"> that is after the day referred to in </w:t>
      </w:r>
      <w:r w:rsidR="007F5E8A">
        <w:t>paragraph (</w:t>
      </w:r>
      <w:r w:rsidRPr="001C4935">
        <w:t xml:space="preserve">a) </w:t>
      </w:r>
      <w:r w:rsidR="00CF04F5" w:rsidRPr="001C4935">
        <w:t>but</w:t>
      </w:r>
      <w:r w:rsidR="00770B4A" w:rsidRPr="001C4935">
        <w:t xml:space="preserve"> </w:t>
      </w:r>
      <w:r w:rsidR="00F95440" w:rsidRPr="001C4935">
        <w:t>not more than 7</w:t>
      </w:r>
      <w:r w:rsidR="00931A37" w:rsidRPr="001C4935">
        <w:t>0</w:t>
      </w:r>
      <w:r w:rsidR="00931A37">
        <w:t> </w:t>
      </w:r>
      <w:r w:rsidR="00931A37" w:rsidRPr="001C4935">
        <w:t>days</w:t>
      </w:r>
      <w:r w:rsidR="00DC4511" w:rsidRPr="001C4935">
        <w:t xml:space="preserve"> after that day;</w:t>
      </w:r>
    </w:p>
    <w:p w:rsidR="00392B2B" w:rsidRPr="001C4935" w:rsidRDefault="006334A3" w:rsidP="001C4935">
      <w:pPr>
        <w:pStyle w:val="zDefstart"/>
      </w:pPr>
      <w:r w:rsidRPr="001C4935">
        <w:rPr>
          <w:szCs w:val="24"/>
        </w:rPr>
        <w:tab/>
      </w:r>
      <w:r w:rsidR="00392B2B" w:rsidRPr="001C4935">
        <w:rPr>
          <w:rStyle w:val="CharDefText"/>
          <w:szCs w:val="24"/>
        </w:rPr>
        <w:t>Water Corporation</w:t>
      </w:r>
      <w:r w:rsidR="00392B2B" w:rsidRPr="00537AC6">
        <w:t xml:space="preserve"> </w:t>
      </w:r>
      <w:r w:rsidR="00392B2B" w:rsidRPr="001C4935">
        <w:rPr>
          <w:szCs w:val="24"/>
        </w:rPr>
        <w:t xml:space="preserve">means the Water Corporation established by the </w:t>
      </w:r>
      <w:r w:rsidR="00392B2B" w:rsidRPr="001C4935">
        <w:rPr>
          <w:i/>
          <w:szCs w:val="24"/>
        </w:rPr>
        <w:t xml:space="preserve">Water Corporation </w:t>
      </w:r>
      <w:r w:rsidR="00931A37" w:rsidRPr="001C4935">
        <w:rPr>
          <w:i/>
          <w:szCs w:val="24"/>
        </w:rPr>
        <w:t>Act</w:t>
      </w:r>
      <w:r w:rsidR="00931A37">
        <w:rPr>
          <w:i/>
          <w:szCs w:val="24"/>
        </w:rPr>
        <w:t> </w:t>
      </w:r>
      <w:r w:rsidR="00931A37" w:rsidRPr="001C4935">
        <w:rPr>
          <w:i/>
          <w:szCs w:val="24"/>
        </w:rPr>
        <w:t>1</w:t>
      </w:r>
      <w:r w:rsidR="00392B2B" w:rsidRPr="001C4935">
        <w:rPr>
          <w:i/>
          <w:szCs w:val="24"/>
        </w:rPr>
        <w:t>995</w:t>
      </w:r>
      <w:r w:rsidR="00392B2B" w:rsidRPr="001C4935">
        <w:t xml:space="preserve"> section 4(1);</w:t>
      </w:r>
    </w:p>
    <w:p w:rsidR="00392B2B" w:rsidRPr="001C4935" w:rsidRDefault="00392B2B" w:rsidP="001C4935">
      <w:pPr>
        <w:pStyle w:val="zDefstart"/>
      </w:pPr>
      <w:r w:rsidRPr="001C4935">
        <w:tab/>
      </w:r>
      <w:r w:rsidRPr="001C4935">
        <w:rPr>
          <w:rStyle w:val="CharDefText"/>
        </w:rPr>
        <w:t>Water Corporation charge</w:t>
      </w:r>
      <w:r w:rsidRPr="00537AC6">
        <w:t xml:space="preserve"> </w:t>
      </w:r>
      <w:r w:rsidRPr="001C4935">
        <w:t xml:space="preserve">means a charge referred to in </w:t>
      </w:r>
      <w:r w:rsidR="007F5E8A">
        <w:t>paragraph (</w:t>
      </w:r>
      <w:r w:rsidRPr="001C4935">
        <w:t xml:space="preserve">b)(ii) of the definition </w:t>
      </w:r>
      <w:r w:rsidRPr="00931A37">
        <w:t xml:space="preserve">of </w:t>
      </w:r>
      <w:r w:rsidRPr="00ED6988">
        <w:rPr>
          <w:b/>
          <w:i/>
        </w:rPr>
        <w:t>prescribed charge</w:t>
      </w:r>
      <w:r w:rsidRPr="00931A37">
        <w:t xml:space="preserve">, </w:t>
      </w:r>
      <w:r w:rsidR="00463485" w:rsidRPr="00931A37">
        <w:t xml:space="preserve">made </w:t>
      </w:r>
      <w:r w:rsidRPr="00931A37">
        <w:t>by the Water Corporatio</w:t>
      </w:r>
      <w:r w:rsidRPr="001C4935">
        <w:t>n;</w:t>
      </w:r>
    </w:p>
    <w:p w:rsidR="00392B2B" w:rsidRPr="001C4935" w:rsidRDefault="00392B2B" w:rsidP="001C4935">
      <w:pPr>
        <w:pStyle w:val="BlankClose"/>
      </w:pPr>
    </w:p>
    <w:p w:rsidR="001328D1" w:rsidRPr="001C4935" w:rsidRDefault="00B1701A" w:rsidP="001C4935">
      <w:pPr>
        <w:pStyle w:val="Subsection"/>
      </w:pPr>
      <w:r w:rsidRPr="001C4935">
        <w:tab/>
      </w:r>
      <w:r w:rsidR="000E056D">
        <w:t>(2)</w:t>
      </w:r>
      <w:r w:rsidRPr="001C4935">
        <w:tab/>
      </w:r>
      <w:r w:rsidR="00392B2B" w:rsidRPr="001C4935">
        <w:t xml:space="preserve">In </w:t>
      </w:r>
      <w:r w:rsidR="00931A37" w:rsidRPr="001C4935">
        <w:t>section</w:t>
      </w:r>
      <w:r w:rsidR="00931A37">
        <w:t> </w:t>
      </w:r>
      <w:r w:rsidR="00931A37" w:rsidRPr="001C4935">
        <w:t>3</w:t>
      </w:r>
      <w:r w:rsidR="002F6575" w:rsidRPr="001C4935">
        <w:t>(1)</w:t>
      </w:r>
      <w:r w:rsidR="00392B2B" w:rsidRPr="001C4935">
        <w:t xml:space="preserve"> in the </w:t>
      </w:r>
      <w:r w:rsidR="00392B2B" w:rsidRPr="00931A37">
        <w:t xml:space="preserve">definition of </w:t>
      </w:r>
      <w:r w:rsidR="00392B2B" w:rsidRPr="00ED6988">
        <w:rPr>
          <w:b/>
          <w:i/>
        </w:rPr>
        <w:t>entitlement</w:t>
      </w:r>
      <w:r w:rsidR="00392B2B" w:rsidRPr="00931A37">
        <w:t xml:space="preserve"> delete “</w:t>
      </w:r>
      <w:r w:rsidR="003A08AC" w:rsidRPr="001C4935">
        <w:t xml:space="preserve">Act </w:t>
      </w:r>
      <w:r w:rsidR="00392B2B" w:rsidRPr="001C4935">
        <w:t>throughout the charged period</w:t>
      </w:r>
      <w:r w:rsidR="003A08AC" w:rsidRPr="001C4935">
        <w:t>;</w:t>
      </w:r>
      <w:r w:rsidR="00392B2B" w:rsidRPr="001C4935">
        <w:t>”</w:t>
      </w:r>
      <w:r w:rsidR="003A08AC" w:rsidRPr="001C4935">
        <w:t xml:space="preserve"> and insert:</w:t>
      </w:r>
    </w:p>
    <w:p w:rsidR="003A08AC" w:rsidRPr="001C4935" w:rsidRDefault="003A08AC" w:rsidP="001C4935">
      <w:pPr>
        <w:pStyle w:val="BlankOpen"/>
      </w:pPr>
    </w:p>
    <w:p w:rsidR="003A08AC" w:rsidRPr="001C4935" w:rsidRDefault="003A08AC" w:rsidP="001C4935">
      <w:pPr>
        <w:pStyle w:val="Subsection"/>
      </w:pPr>
      <w:r w:rsidRPr="001C4935">
        <w:tab/>
      </w:r>
      <w:r w:rsidRPr="001C4935">
        <w:tab/>
        <w:t>Act;</w:t>
      </w:r>
    </w:p>
    <w:p w:rsidR="003A08AC" w:rsidRPr="001C4935" w:rsidRDefault="003A08AC" w:rsidP="001C4935">
      <w:pPr>
        <w:pStyle w:val="BlankClose"/>
      </w:pPr>
    </w:p>
    <w:p w:rsidR="002D7496" w:rsidRPr="001C4935" w:rsidRDefault="002D7496" w:rsidP="001C4935">
      <w:pPr>
        <w:pStyle w:val="Subsection"/>
      </w:pPr>
      <w:r w:rsidRPr="001C4935">
        <w:tab/>
      </w:r>
      <w:r w:rsidR="000E056D">
        <w:t>(3)</w:t>
      </w:r>
      <w:r w:rsidRPr="001C4935">
        <w:tab/>
        <w:t xml:space="preserve">In section 3(1) in the </w:t>
      </w:r>
      <w:r w:rsidRPr="00931A37">
        <w:t xml:space="preserve">definition of </w:t>
      </w:r>
      <w:r w:rsidRPr="00ED6988">
        <w:rPr>
          <w:b/>
          <w:i/>
        </w:rPr>
        <w:t>Water Corporation</w:t>
      </w:r>
      <w:r w:rsidRPr="00931A37">
        <w:t xml:space="preserve"> delete</w:t>
      </w:r>
      <w:r w:rsidRPr="001C4935">
        <w:t xml:space="preserve"> “</w:t>
      </w:r>
      <w:r w:rsidRPr="001C4935">
        <w:rPr>
          <w:i/>
          <w:iCs/>
        </w:rPr>
        <w:t>Water Corporation Act 1995</w:t>
      </w:r>
      <w:r w:rsidRPr="001C4935">
        <w:t>” and insert:</w:t>
      </w:r>
    </w:p>
    <w:p w:rsidR="002D7496" w:rsidRPr="001C4935" w:rsidRDefault="002D7496" w:rsidP="001C4935">
      <w:pPr>
        <w:pStyle w:val="BlankOpen"/>
      </w:pPr>
    </w:p>
    <w:p w:rsidR="002D7496" w:rsidRPr="00ED6988" w:rsidRDefault="002D7496" w:rsidP="001C4935">
      <w:pPr>
        <w:pStyle w:val="Subsection"/>
        <w:rPr>
          <w:highlight w:val="cyan"/>
        </w:rPr>
      </w:pPr>
      <w:r w:rsidRPr="001C4935">
        <w:tab/>
      </w:r>
      <w:r w:rsidRPr="001C4935">
        <w:tab/>
      </w:r>
      <w:r w:rsidRPr="00ED6988">
        <w:rPr>
          <w:i/>
          <w:iCs/>
        </w:rPr>
        <w:t>Water Corporations Act 1995</w:t>
      </w:r>
    </w:p>
    <w:p w:rsidR="002D7496" w:rsidRPr="001C4935" w:rsidRDefault="002D7496" w:rsidP="001C4935">
      <w:pPr>
        <w:pStyle w:val="BlankClose"/>
      </w:pPr>
    </w:p>
    <w:p w:rsidR="006F3CD4" w:rsidRPr="001C4935" w:rsidRDefault="006F3CD4" w:rsidP="001C4935">
      <w:pPr>
        <w:pStyle w:val="Subsection"/>
      </w:pPr>
      <w:r w:rsidRPr="001C4935">
        <w:tab/>
      </w:r>
      <w:r w:rsidR="000E056D">
        <w:t>(4)</w:t>
      </w:r>
      <w:r w:rsidRPr="001C4935">
        <w:tab/>
        <w:t xml:space="preserve">In </w:t>
      </w:r>
      <w:r w:rsidR="00931A37" w:rsidRPr="001C4935">
        <w:t>section</w:t>
      </w:r>
      <w:r w:rsidR="00931A37">
        <w:t> </w:t>
      </w:r>
      <w:r w:rsidR="00931A37" w:rsidRPr="001C4935">
        <w:t>3</w:t>
      </w:r>
      <w:r w:rsidR="002D7496" w:rsidRPr="001C4935">
        <w:t>(1)</w:t>
      </w:r>
      <w:r w:rsidRPr="001C4935">
        <w:t xml:space="preserve"> in the </w:t>
      </w:r>
      <w:r w:rsidRPr="00931A37">
        <w:t xml:space="preserve">definition of </w:t>
      </w:r>
      <w:r w:rsidRPr="00ED6988">
        <w:rPr>
          <w:b/>
          <w:i/>
        </w:rPr>
        <w:t>Water Corporation charge</w:t>
      </w:r>
      <w:r w:rsidRPr="00931A37">
        <w:t xml:space="preserve"> </w:t>
      </w:r>
      <w:r w:rsidRPr="001C4935">
        <w:t>delete “</w:t>
      </w:r>
      <w:r w:rsidR="007F5E8A">
        <w:t>paragraph (</w:t>
      </w:r>
      <w:r w:rsidRPr="001C4935">
        <w:t>b)(ii)” and insert:</w:t>
      </w:r>
    </w:p>
    <w:p w:rsidR="002C05F0" w:rsidRPr="001C4935" w:rsidRDefault="002C05F0" w:rsidP="001C4935">
      <w:pPr>
        <w:pStyle w:val="BlankOpen"/>
      </w:pPr>
    </w:p>
    <w:p w:rsidR="006F3CD4" w:rsidRPr="001C4935" w:rsidRDefault="00916440" w:rsidP="001C4935">
      <w:pPr>
        <w:pStyle w:val="Subsection"/>
      </w:pPr>
      <w:r w:rsidRPr="001C4935">
        <w:tab/>
      </w:r>
      <w:r w:rsidRPr="001C4935">
        <w:tab/>
      </w:r>
      <w:r w:rsidR="007F5E8A">
        <w:t>paragraph (</w:t>
      </w:r>
      <w:r w:rsidRPr="001C4935">
        <w:t>b)(i)</w:t>
      </w:r>
    </w:p>
    <w:p w:rsidR="002C05F0" w:rsidRPr="001C4935" w:rsidRDefault="002C05F0" w:rsidP="001C4935">
      <w:pPr>
        <w:pStyle w:val="BlankClose"/>
      </w:pPr>
    </w:p>
    <w:p w:rsidR="001D1569" w:rsidRPr="001C4935" w:rsidRDefault="000E056D" w:rsidP="001C4935">
      <w:pPr>
        <w:pStyle w:val="Heading5"/>
      </w:pPr>
      <w:bookmarkStart w:id="6" w:name="_Toc382386385"/>
      <w:r>
        <w:rPr>
          <w:rStyle w:val="CharSectno"/>
        </w:rPr>
        <w:t>5</w:t>
      </w:r>
      <w:r w:rsidR="001D1569" w:rsidRPr="001C4935">
        <w:t>.</w:t>
      </w:r>
      <w:r w:rsidR="001D1569" w:rsidRPr="001C4935">
        <w:tab/>
      </w:r>
      <w:r w:rsidR="00931A37" w:rsidRPr="001C4935">
        <w:t>Section</w:t>
      </w:r>
      <w:r w:rsidR="00931A37">
        <w:t> </w:t>
      </w:r>
      <w:r w:rsidR="00931A37" w:rsidRPr="001C4935">
        <w:t>7</w:t>
      </w:r>
      <w:r w:rsidR="001D1569" w:rsidRPr="001C4935">
        <w:t xml:space="preserve"> amended</w:t>
      </w:r>
      <w:bookmarkEnd w:id="6"/>
    </w:p>
    <w:p w:rsidR="00540133" w:rsidRPr="001C4935" w:rsidRDefault="00540133" w:rsidP="001C4935">
      <w:pPr>
        <w:pStyle w:val="Subsection"/>
      </w:pPr>
      <w:r w:rsidRPr="001C4935">
        <w:tab/>
      </w:r>
      <w:r w:rsidRPr="001C4935">
        <w:tab/>
        <w:t xml:space="preserve">In </w:t>
      </w:r>
      <w:r w:rsidR="00931A37" w:rsidRPr="001C4935">
        <w:t>section</w:t>
      </w:r>
      <w:r w:rsidR="00931A37">
        <w:t> </w:t>
      </w:r>
      <w:r w:rsidR="00931A37" w:rsidRPr="001C4935">
        <w:t>7</w:t>
      </w:r>
      <w:r w:rsidRPr="001C4935">
        <w:t xml:space="preserve">(2) </w:t>
      </w:r>
      <w:r w:rsidR="001861A9" w:rsidRPr="001C4935">
        <w:t>delete</w:t>
      </w:r>
      <w:r w:rsidRPr="001C4935">
        <w:t xml:space="preserve"> “</w:t>
      </w:r>
      <w:r w:rsidR="001861A9" w:rsidRPr="001C4935">
        <w:t>The</w:t>
      </w:r>
      <w:r w:rsidRPr="001C4935">
        <w:t>”</w:t>
      </w:r>
      <w:r w:rsidR="00C853D2" w:rsidRPr="001C4935">
        <w:t xml:space="preserve"> and</w:t>
      </w:r>
      <w:r w:rsidRPr="001C4935">
        <w:t xml:space="preserve"> insert:</w:t>
      </w:r>
    </w:p>
    <w:p w:rsidR="00540133" w:rsidRPr="001C4935" w:rsidRDefault="00540133" w:rsidP="001C4935">
      <w:pPr>
        <w:pStyle w:val="BlankOpen"/>
      </w:pPr>
    </w:p>
    <w:p w:rsidR="00540133" w:rsidRPr="001C4935" w:rsidRDefault="00540133" w:rsidP="001C4935">
      <w:pPr>
        <w:pStyle w:val="Subsection"/>
      </w:pPr>
      <w:r w:rsidRPr="001C4935">
        <w:tab/>
      </w:r>
      <w:r w:rsidRPr="001C4935">
        <w:tab/>
        <w:t xml:space="preserve">In relation to a prescribed charge that is not a Water Corporation charge, </w:t>
      </w:r>
      <w:r w:rsidR="00A53CA9" w:rsidRPr="001C4935">
        <w:t>the</w:t>
      </w:r>
    </w:p>
    <w:p w:rsidR="00540133" w:rsidRPr="001C4935" w:rsidRDefault="00540133" w:rsidP="001C4935">
      <w:pPr>
        <w:pStyle w:val="BlankClose"/>
      </w:pPr>
    </w:p>
    <w:p w:rsidR="00540133" w:rsidRPr="001C4935" w:rsidRDefault="000E056D" w:rsidP="001C4935">
      <w:pPr>
        <w:pStyle w:val="Heading5"/>
      </w:pPr>
      <w:bookmarkStart w:id="7" w:name="_Toc382386386"/>
      <w:r>
        <w:rPr>
          <w:rStyle w:val="CharSectno"/>
        </w:rPr>
        <w:t>6</w:t>
      </w:r>
      <w:r w:rsidR="001D1569" w:rsidRPr="001C4935">
        <w:t>.</w:t>
      </w:r>
      <w:r w:rsidR="001D1569" w:rsidRPr="001C4935">
        <w:tab/>
      </w:r>
      <w:r w:rsidR="00931A37" w:rsidRPr="001C4935">
        <w:t>Section</w:t>
      </w:r>
      <w:r w:rsidR="00931A37">
        <w:t> </w:t>
      </w:r>
      <w:r w:rsidR="00931A37" w:rsidRPr="001C4935">
        <w:t>3</w:t>
      </w:r>
      <w:r w:rsidR="001D1569" w:rsidRPr="001C4935">
        <w:t>2 amended</w:t>
      </w:r>
      <w:bookmarkEnd w:id="7"/>
    </w:p>
    <w:p w:rsidR="001D1569" w:rsidRPr="001C4935" w:rsidRDefault="001D1569" w:rsidP="001C4935">
      <w:pPr>
        <w:pStyle w:val="Subsection"/>
      </w:pPr>
      <w:r w:rsidRPr="001C4935">
        <w:tab/>
      </w:r>
      <w:r w:rsidR="000E056D">
        <w:t>(1)</w:t>
      </w:r>
      <w:r w:rsidRPr="001C4935">
        <w:tab/>
        <w:t xml:space="preserve">In </w:t>
      </w:r>
      <w:r w:rsidR="00931A37" w:rsidRPr="001C4935">
        <w:t>section</w:t>
      </w:r>
      <w:r w:rsidR="00931A37">
        <w:t> </w:t>
      </w:r>
      <w:r w:rsidR="00931A37" w:rsidRPr="001C4935">
        <w:t>3</w:t>
      </w:r>
      <w:r w:rsidRPr="001C4935">
        <w:t>2(5) delete “as at the commencement o</w:t>
      </w:r>
      <w:r w:rsidR="00012CC4">
        <w:t>f the rating year.” and insert:</w:t>
      </w:r>
    </w:p>
    <w:p w:rsidR="001D1569" w:rsidRPr="001C4935" w:rsidRDefault="001D1569" w:rsidP="001C4935">
      <w:pPr>
        <w:pStyle w:val="BlankOpen"/>
      </w:pPr>
    </w:p>
    <w:p w:rsidR="001D1569" w:rsidRPr="001C4935" w:rsidRDefault="003A08AC" w:rsidP="001C4935">
      <w:pPr>
        <w:pStyle w:val="zSubsection"/>
      </w:pPr>
      <w:r w:rsidRPr="001C4935">
        <w:tab/>
      </w:r>
      <w:r w:rsidRPr="001C4935">
        <w:tab/>
        <w:t>as at</w:t>
      </w:r>
      <w:r w:rsidR="001D1569" w:rsidRPr="001C4935">
        <w:t xml:space="preserve"> — </w:t>
      </w:r>
    </w:p>
    <w:p w:rsidR="001D1569" w:rsidRPr="001C4935" w:rsidRDefault="001D1569" w:rsidP="001C4935">
      <w:pPr>
        <w:pStyle w:val="zIndenta"/>
      </w:pPr>
      <w:r w:rsidRPr="001C4935">
        <w:tab/>
        <w:t>(a)</w:t>
      </w:r>
      <w:r w:rsidRPr="001C4935">
        <w:tab/>
        <w:t>in the case of a Water Corporation charge — the day on which the application is made;</w:t>
      </w:r>
      <w:r w:rsidR="00D1015D">
        <w:t xml:space="preserve"> or</w:t>
      </w:r>
    </w:p>
    <w:p w:rsidR="001D1569" w:rsidRPr="001C4935" w:rsidRDefault="001D1569" w:rsidP="001C4935">
      <w:pPr>
        <w:pStyle w:val="zIndenta"/>
      </w:pPr>
      <w:r w:rsidRPr="001C4935">
        <w:tab/>
        <w:t>(b)</w:t>
      </w:r>
      <w:r w:rsidRPr="001C4935">
        <w:tab/>
        <w:t>in the case of any other prescribed charge — the commencement of the rating year.</w:t>
      </w:r>
    </w:p>
    <w:p w:rsidR="001D1569" w:rsidRPr="001C4935" w:rsidRDefault="001D1569" w:rsidP="001C4935">
      <w:pPr>
        <w:pStyle w:val="BlankClose"/>
      </w:pPr>
    </w:p>
    <w:p w:rsidR="001D1569" w:rsidRPr="001C4935" w:rsidRDefault="001D1569" w:rsidP="001C4935">
      <w:pPr>
        <w:pStyle w:val="Subsection"/>
      </w:pPr>
      <w:r w:rsidRPr="001C4935">
        <w:tab/>
      </w:r>
      <w:r w:rsidR="000E056D">
        <w:t>(2)</w:t>
      </w:r>
      <w:r w:rsidRPr="001C4935">
        <w:tab/>
        <w:t xml:space="preserve">After </w:t>
      </w:r>
      <w:r w:rsidR="00931A37" w:rsidRPr="001C4935">
        <w:t>section</w:t>
      </w:r>
      <w:r w:rsidR="00931A37">
        <w:t> </w:t>
      </w:r>
      <w:r w:rsidR="00931A37" w:rsidRPr="001C4935">
        <w:t>3</w:t>
      </w:r>
      <w:r w:rsidR="003A08AC" w:rsidRPr="001C4935">
        <w:t>2</w:t>
      </w:r>
      <w:r w:rsidRPr="001C4935">
        <w:t>(5) insert:</w:t>
      </w:r>
    </w:p>
    <w:p w:rsidR="001D1569" w:rsidRPr="001C4935" w:rsidRDefault="001D1569" w:rsidP="001C4935">
      <w:pPr>
        <w:pStyle w:val="BlankOpen"/>
      </w:pPr>
    </w:p>
    <w:p w:rsidR="001D1569" w:rsidRPr="001C4935" w:rsidRDefault="001D1569" w:rsidP="001C4935">
      <w:pPr>
        <w:pStyle w:val="zSubsection"/>
      </w:pPr>
      <w:r w:rsidRPr="001C4935">
        <w:tab/>
        <w:t>(6A)</w:t>
      </w:r>
      <w:r w:rsidRPr="001C4935">
        <w:tab/>
        <w:t xml:space="preserve">If, in the case of a Water Corporation charge, the Water Corporation registers the entitlement of the applicant, the registration has effect </w:t>
      </w:r>
      <w:r w:rsidR="00740490" w:rsidRPr="001C4935">
        <w:t xml:space="preserve">on and </w:t>
      </w:r>
      <w:r w:rsidRPr="001C4935">
        <w:t>from the day on which the application was made.</w:t>
      </w:r>
    </w:p>
    <w:p w:rsidR="001D1569" w:rsidRPr="001C4935" w:rsidRDefault="001D1569" w:rsidP="001C4935">
      <w:pPr>
        <w:pStyle w:val="BlankClose"/>
      </w:pPr>
    </w:p>
    <w:p w:rsidR="007B5F13" w:rsidRPr="00931A37" w:rsidRDefault="000E056D" w:rsidP="001C4935">
      <w:pPr>
        <w:pStyle w:val="Heading5"/>
      </w:pPr>
      <w:bookmarkStart w:id="8" w:name="_Toc382386387"/>
      <w:r>
        <w:rPr>
          <w:rStyle w:val="CharSectno"/>
        </w:rPr>
        <w:t>7</w:t>
      </w:r>
      <w:r w:rsidR="007B5F13" w:rsidRPr="001C4935">
        <w:t>.</w:t>
      </w:r>
      <w:r w:rsidR="007B5F13" w:rsidRPr="001C4935">
        <w:tab/>
      </w:r>
      <w:r w:rsidR="00931A37" w:rsidRPr="001C4935">
        <w:t>Section</w:t>
      </w:r>
      <w:r w:rsidR="00931A37">
        <w:t> </w:t>
      </w:r>
      <w:r w:rsidR="00931A37" w:rsidRPr="001C4935">
        <w:t>3</w:t>
      </w:r>
      <w:r w:rsidR="007B5F13" w:rsidRPr="001C4935">
        <w:t>2A amended</w:t>
      </w:r>
      <w:bookmarkEnd w:id="8"/>
    </w:p>
    <w:p w:rsidR="00BA3B94" w:rsidRPr="001C4935" w:rsidRDefault="00BA3B94" w:rsidP="001C4935">
      <w:pPr>
        <w:pStyle w:val="Subsection"/>
      </w:pPr>
      <w:r w:rsidRPr="001C4935">
        <w:tab/>
      </w:r>
      <w:r w:rsidR="000E056D">
        <w:t>(1)</w:t>
      </w:r>
      <w:r w:rsidRPr="001C4935">
        <w:tab/>
      </w:r>
      <w:r w:rsidR="00B84C3D" w:rsidRPr="001C4935">
        <w:t xml:space="preserve">In </w:t>
      </w:r>
      <w:r w:rsidR="00931A37" w:rsidRPr="001C4935">
        <w:t>section</w:t>
      </w:r>
      <w:r w:rsidR="00931A37">
        <w:t> </w:t>
      </w:r>
      <w:r w:rsidR="00931A37" w:rsidRPr="001C4935">
        <w:t>3</w:t>
      </w:r>
      <w:r w:rsidR="00B84C3D" w:rsidRPr="001C4935">
        <w:t xml:space="preserve">2A(1) in the </w:t>
      </w:r>
      <w:r w:rsidR="00B84C3D" w:rsidRPr="00931A37">
        <w:t xml:space="preserve">definition of </w:t>
      </w:r>
      <w:r w:rsidR="00B84C3D" w:rsidRPr="00ED6988">
        <w:rPr>
          <w:b/>
          <w:i/>
        </w:rPr>
        <w:t>surviving partner’s land</w:t>
      </w:r>
      <w:r w:rsidR="00B84C3D" w:rsidRPr="00931A37">
        <w:t xml:space="preserve"> </w:t>
      </w:r>
      <w:r w:rsidR="00740490" w:rsidRPr="001C4935">
        <w:t>delete</w:t>
      </w:r>
      <w:r w:rsidR="00B84C3D" w:rsidRPr="001C4935">
        <w:t xml:space="preserve"> “</w:t>
      </w:r>
      <w:r w:rsidR="007F5E8A">
        <w:t>subsection (</w:t>
      </w:r>
      <w:r w:rsidR="00B84C3D" w:rsidRPr="001C4935">
        <w:t>2)(b)</w:t>
      </w:r>
      <w:r w:rsidR="00740490" w:rsidRPr="001C4935">
        <w:t>.</w:t>
      </w:r>
      <w:r w:rsidR="00B84C3D" w:rsidRPr="001C4935">
        <w:t>”</w:t>
      </w:r>
      <w:r w:rsidR="00740490" w:rsidRPr="001C4935">
        <w:t xml:space="preserve"> and</w:t>
      </w:r>
      <w:r w:rsidR="00B84C3D" w:rsidRPr="001C4935">
        <w:t xml:space="preserve"> insert:</w:t>
      </w:r>
    </w:p>
    <w:p w:rsidR="00B84C3D" w:rsidRPr="001C4935" w:rsidRDefault="00B84C3D" w:rsidP="001C4935">
      <w:pPr>
        <w:pStyle w:val="BlankOpen"/>
      </w:pPr>
    </w:p>
    <w:p w:rsidR="00B84C3D" w:rsidRPr="001C4935" w:rsidRDefault="00B84C3D" w:rsidP="001C4935">
      <w:pPr>
        <w:pStyle w:val="Subsection"/>
      </w:pPr>
      <w:r w:rsidRPr="001C4935">
        <w:tab/>
      </w:r>
      <w:r w:rsidRPr="001C4935">
        <w:tab/>
      </w:r>
      <w:r w:rsidR="007F5E8A">
        <w:t>subsection (</w:t>
      </w:r>
      <w:r w:rsidR="00740490" w:rsidRPr="001C4935">
        <w:t xml:space="preserve">2)(b) </w:t>
      </w:r>
      <w:r w:rsidR="00FE5A2A" w:rsidRPr="001C4935">
        <w:t>or (</w:t>
      </w:r>
      <w:r w:rsidR="00035191">
        <w:t>4</w:t>
      </w:r>
      <w:r w:rsidR="00FE5A2A" w:rsidRPr="001C4935">
        <w:t>A)(b)</w:t>
      </w:r>
      <w:r w:rsidR="00740490" w:rsidRPr="001C4935">
        <w:t>.</w:t>
      </w:r>
    </w:p>
    <w:p w:rsidR="00B84C3D" w:rsidRPr="001C4935" w:rsidRDefault="00B84C3D" w:rsidP="001C4935">
      <w:pPr>
        <w:pStyle w:val="BlankClose"/>
      </w:pPr>
    </w:p>
    <w:p w:rsidR="00B84C3D" w:rsidRPr="001C4935" w:rsidRDefault="00B84C3D" w:rsidP="001C4935">
      <w:pPr>
        <w:pStyle w:val="Subsection"/>
      </w:pPr>
      <w:r w:rsidRPr="001C4935">
        <w:tab/>
      </w:r>
      <w:r w:rsidR="000E056D">
        <w:t>(2)</w:t>
      </w:r>
      <w:r w:rsidRPr="001C4935">
        <w:tab/>
      </w:r>
      <w:r w:rsidR="0037460D" w:rsidRPr="001C4935">
        <w:t xml:space="preserve">After </w:t>
      </w:r>
      <w:r w:rsidR="00931A37" w:rsidRPr="001C4935">
        <w:t>section</w:t>
      </w:r>
      <w:r w:rsidR="00931A37">
        <w:t> </w:t>
      </w:r>
      <w:r w:rsidR="00931A37" w:rsidRPr="001C4935">
        <w:t>3</w:t>
      </w:r>
      <w:r w:rsidR="0037460D" w:rsidRPr="001C4935">
        <w:t>2A(1</w:t>
      </w:r>
      <w:r w:rsidRPr="001C4935">
        <w:t>) insert:</w:t>
      </w:r>
    </w:p>
    <w:p w:rsidR="00B84C3D" w:rsidRPr="001C4935" w:rsidRDefault="00B84C3D" w:rsidP="001C4935">
      <w:pPr>
        <w:pStyle w:val="BlankOpen"/>
      </w:pPr>
    </w:p>
    <w:p w:rsidR="00B84C3D" w:rsidRPr="001C4935" w:rsidRDefault="0037460D" w:rsidP="001C4935">
      <w:pPr>
        <w:pStyle w:val="zSubsection"/>
      </w:pPr>
      <w:r w:rsidRPr="001C4935">
        <w:tab/>
      </w:r>
      <w:r w:rsidR="004F7396" w:rsidRPr="001C4935">
        <w:t>(2A)</w:t>
      </w:r>
      <w:r w:rsidR="004F7396" w:rsidRPr="001C4935">
        <w:tab/>
      </w:r>
      <w:r w:rsidR="007F5E8A">
        <w:t>Subsection (</w:t>
      </w:r>
      <w:r w:rsidRPr="001C4935">
        <w:t>2) appl</w:t>
      </w:r>
      <w:r w:rsidR="004F7396" w:rsidRPr="001C4935">
        <w:t>ies</w:t>
      </w:r>
      <w:r w:rsidRPr="001C4935">
        <w:t xml:space="preserve"> in relation to prescribed charges that are not Water Corporation charges.</w:t>
      </w:r>
    </w:p>
    <w:p w:rsidR="00B84C3D" w:rsidRPr="001C4935" w:rsidRDefault="00B84C3D" w:rsidP="001C4935">
      <w:pPr>
        <w:pStyle w:val="BlankClose"/>
      </w:pPr>
    </w:p>
    <w:p w:rsidR="0085246F" w:rsidRPr="001C4935" w:rsidRDefault="0085246F" w:rsidP="001C4935">
      <w:pPr>
        <w:pStyle w:val="Subsection"/>
      </w:pPr>
      <w:r w:rsidRPr="001C4935">
        <w:tab/>
      </w:r>
      <w:r w:rsidR="000E056D">
        <w:t>(3)</w:t>
      </w:r>
      <w:r w:rsidRPr="001C4935">
        <w:tab/>
      </w:r>
      <w:r w:rsidR="005D0B01" w:rsidRPr="001C4935">
        <w:t>After</w:t>
      </w:r>
      <w:r w:rsidRPr="001C4935">
        <w:t xml:space="preserve"> </w:t>
      </w:r>
      <w:r w:rsidR="00931A37" w:rsidRPr="001C4935">
        <w:t>section</w:t>
      </w:r>
      <w:r w:rsidR="00931A37">
        <w:t> </w:t>
      </w:r>
      <w:r w:rsidR="00931A37" w:rsidRPr="001C4935">
        <w:t>3</w:t>
      </w:r>
      <w:r w:rsidRPr="001C4935">
        <w:t>2A</w:t>
      </w:r>
      <w:r w:rsidR="002E7C4B" w:rsidRPr="001C4935">
        <w:t>(</w:t>
      </w:r>
      <w:r w:rsidR="0037460D" w:rsidRPr="001C4935">
        <w:t>3</w:t>
      </w:r>
      <w:r w:rsidRPr="001C4935">
        <w:t>) insert:</w:t>
      </w:r>
    </w:p>
    <w:p w:rsidR="000512F7" w:rsidRPr="001C4935" w:rsidRDefault="000512F7" w:rsidP="001C4935">
      <w:pPr>
        <w:pStyle w:val="BlankOpen"/>
      </w:pPr>
    </w:p>
    <w:p w:rsidR="0093106D" w:rsidRPr="001C4935" w:rsidRDefault="00A86B25" w:rsidP="00035191">
      <w:pPr>
        <w:pStyle w:val="zSubsection"/>
      </w:pPr>
      <w:r w:rsidRPr="001C4935">
        <w:tab/>
        <w:t>(4</w:t>
      </w:r>
      <w:r w:rsidR="0093106D" w:rsidRPr="001C4935">
        <w:t>A)</w:t>
      </w:r>
      <w:r w:rsidR="0093106D" w:rsidRPr="001C4935">
        <w:tab/>
      </w:r>
      <w:r w:rsidR="007F5E8A">
        <w:t>Subsection (</w:t>
      </w:r>
      <w:r w:rsidRPr="001C4935">
        <w:t>4</w:t>
      </w:r>
      <w:r w:rsidR="0037460D" w:rsidRPr="001C4935">
        <w:t>B) applies in relation to Water Corporation charges if</w:t>
      </w:r>
      <w:r w:rsidR="0093106D" w:rsidRPr="001C4935">
        <w:t xml:space="preserve"> — </w:t>
      </w:r>
    </w:p>
    <w:p w:rsidR="0093106D" w:rsidRPr="001C4935" w:rsidRDefault="0093106D" w:rsidP="00035191">
      <w:pPr>
        <w:pStyle w:val="zIndenta"/>
      </w:pPr>
      <w:r w:rsidRPr="001C4935">
        <w:tab/>
        <w:t>(a)</w:t>
      </w:r>
      <w:r w:rsidRPr="001C4935">
        <w:tab/>
        <w:t>immediately before the death of a spouse or de facto partner of a surviving partner, the deceased partner had a registered entitlement in respect of land; and</w:t>
      </w:r>
    </w:p>
    <w:p w:rsidR="0093106D" w:rsidRPr="001C4935" w:rsidRDefault="0093106D" w:rsidP="00035191">
      <w:pPr>
        <w:pStyle w:val="zIndenta"/>
      </w:pPr>
      <w:r w:rsidRPr="001C4935">
        <w:tab/>
        <w:t>(b)</w:t>
      </w:r>
      <w:r w:rsidRPr="001C4935">
        <w:tab/>
        <w:t xml:space="preserve">that land, following the death of the spouse or de facto partner — </w:t>
      </w:r>
    </w:p>
    <w:p w:rsidR="0093106D" w:rsidRPr="001C4935" w:rsidRDefault="0093106D" w:rsidP="00035191">
      <w:pPr>
        <w:pStyle w:val="zIndenti"/>
      </w:pPr>
      <w:r w:rsidRPr="001C4935">
        <w:tab/>
        <w:t>(i)</w:t>
      </w:r>
      <w:r w:rsidRPr="001C4935">
        <w:tab/>
        <w:t>belongs to the surviving partner as a former joint tenant or tenant in common with the deceased partner; or</w:t>
      </w:r>
    </w:p>
    <w:p w:rsidR="0093106D" w:rsidRPr="001C4935" w:rsidRDefault="0093106D" w:rsidP="00035191">
      <w:pPr>
        <w:pStyle w:val="zIndenti"/>
      </w:pPr>
      <w:r w:rsidRPr="001C4935">
        <w:tab/>
        <w:t>(ii)</w:t>
      </w:r>
      <w:r w:rsidRPr="001C4935">
        <w:tab/>
        <w:t>belongs to the surviving partner as a beneficiary under the will or intestacy of the deceased partner; or</w:t>
      </w:r>
    </w:p>
    <w:p w:rsidR="0093106D" w:rsidRPr="001C4935" w:rsidRDefault="0093106D" w:rsidP="00035191">
      <w:pPr>
        <w:pStyle w:val="zIndenti"/>
      </w:pPr>
      <w:r w:rsidRPr="001C4935">
        <w:tab/>
        <w:t>(iii)</w:t>
      </w:r>
      <w:r w:rsidRPr="001C4935">
        <w:tab/>
        <w:t>is occupied by the surviving partner in the circumstances described in section 29(1)(b)(ii);</w:t>
      </w:r>
    </w:p>
    <w:p w:rsidR="0093106D" w:rsidRPr="001C4935" w:rsidRDefault="0093106D" w:rsidP="00035191">
      <w:pPr>
        <w:pStyle w:val="zIndenta"/>
      </w:pPr>
      <w:r w:rsidRPr="001C4935">
        <w:tab/>
      </w:r>
      <w:r w:rsidRPr="001C4935">
        <w:tab/>
        <w:t>and</w:t>
      </w:r>
    </w:p>
    <w:p w:rsidR="0093106D" w:rsidRPr="001C4935" w:rsidRDefault="0093106D" w:rsidP="00035191">
      <w:pPr>
        <w:pStyle w:val="zIndenta"/>
      </w:pPr>
      <w:r w:rsidRPr="001C4935">
        <w:tab/>
        <w:t>(c)</w:t>
      </w:r>
      <w:r w:rsidRPr="001C4935">
        <w:tab/>
        <w:t xml:space="preserve">following the death of the spouse or de facto partner the surviving partner </w:t>
      </w:r>
      <w:r w:rsidR="00993814" w:rsidRPr="001C4935">
        <w:t>became</w:t>
      </w:r>
      <w:r w:rsidR="00D31132" w:rsidRPr="001C4935">
        <w:t xml:space="preserve"> liable for the payment of </w:t>
      </w:r>
      <w:r w:rsidR="0037460D" w:rsidRPr="001C4935">
        <w:t>a</w:t>
      </w:r>
      <w:r w:rsidR="00D31132" w:rsidRPr="001C4935">
        <w:t xml:space="preserve"> Water Corporation char</w:t>
      </w:r>
      <w:r w:rsidRPr="001C4935">
        <w:t>ge in respect of that land</w:t>
      </w:r>
      <w:r w:rsidR="002748AC" w:rsidRPr="001C4935">
        <w:t xml:space="preserve"> (the </w:t>
      </w:r>
      <w:r w:rsidR="002748AC" w:rsidRPr="00035191">
        <w:rPr>
          <w:rStyle w:val="CharDefText"/>
        </w:rPr>
        <w:t>first payment</w:t>
      </w:r>
      <w:r w:rsidR="002748AC" w:rsidRPr="001C4935">
        <w:t>)</w:t>
      </w:r>
      <w:r w:rsidRPr="001C4935">
        <w:t>; and</w:t>
      </w:r>
    </w:p>
    <w:p w:rsidR="0093106D" w:rsidRPr="001C4935" w:rsidRDefault="0093106D" w:rsidP="00035191">
      <w:pPr>
        <w:pStyle w:val="zIndenta"/>
      </w:pPr>
      <w:r w:rsidRPr="001C4935">
        <w:tab/>
        <w:t>(d)</w:t>
      </w:r>
      <w:r w:rsidRPr="001C4935">
        <w:tab/>
      </w:r>
      <w:r w:rsidR="00D31132" w:rsidRPr="001C4935">
        <w:t xml:space="preserve">at the time that the surviving </w:t>
      </w:r>
      <w:r w:rsidR="00993814" w:rsidRPr="001C4935">
        <w:t>partner</w:t>
      </w:r>
      <w:r w:rsidR="00D31132" w:rsidRPr="001C4935">
        <w:t xml:space="preserve"> became liable</w:t>
      </w:r>
      <w:r w:rsidR="00993814" w:rsidRPr="001C4935">
        <w:t xml:space="preserve"> for th</w:t>
      </w:r>
      <w:r w:rsidR="002748AC" w:rsidRPr="001C4935">
        <w:t>e</w:t>
      </w:r>
      <w:r w:rsidR="00993814" w:rsidRPr="001C4935">
        <w:t xml:space="preserve"> </w:t>
      </w:r>
      <w:r w:rsidR="002748AC" w:rsidRPr="001C4935">
        <w:t>first payment</w:t>
      </w:r>
      <w:r w:rsidR="00D31132" w:rsidRPr="001C4935">
        <w:t xml:space="preserve"> </w:t>
      </w:r>
      <w:r w:rsidR="00993814" w:rsidRPr="00ED6988">
        <w:t>he</w:t>
      </w:r>
      <w:r w:rsidR="00993814" w:rsidRPr="001C4935">
        <w:t xml:space="preserve"> or she</w:t>
      </w:r>
      <w:r w:rsidRPr="001C4935">
        <w:t xml:space="preserve"> was eligible under this Act to apply to the </w:t>
      </w:r>
      <w:r w:rsidR="00D31132" w:rsidRPr="001C4935">
        <w:t>Water Corporation</w:t>
      </w:r>
      <w:r w:rsidRPr="001C4935">
        <w:t xml:space="preserve"> to have an entitlement in respect of that land registered;</w:t>
      </w:r>
      <w:r w:rsidR="00DE50C8" w:rsidRPr="001C4935">
        <w:t xml:space="preserve"> </w:t>
      </w:r>
      <w:r w:rsidRPr="001C4935">
        <w:t>and</w:t>
      </w:r>
    </w:p>
    <w:p w:rsidR="0037460D" w:rsidRPr="001C4935" w:rsidRDefault="0093106D" w:rsidP="00035191">
      <w:pPr>
        <w:pStyle w:val="zIndenta"/>
      </w:pPr>
      <w:r w:rsidRPr="001C4935">
        <w:tab/>
        <w:t>(e)</w:t>
      </w:r>
      <w:r w:rsidRPr="001C4935">
        <w:tab/>
        <w:t xml:space="preserve">upon application by the surviving partner an entitlement in respect of that land is registered within </w:t>
      </w:r>
      <w:r w:rsidR="00931A37" w:rsidRPr="001C4935">
        <w:t>2</w:t>
      </w:r>
      <w:r w:rsidR="00931A37">
        <w:t> </w:t>
      </w:r>
      <w:r w:rsidR="00931A37" w:rsidRPr="001C4935">
        <w:t>years</w:t>
      </w:r>
      <w:r w:rsidRPr="001C4935">
        <w:t xml:space="preserve"> of the death of </w:t>
      </w:r>
      <w:r w:rsidR="00732408" w:rsidRPr="001C4935">
        <w:t>the</w:t>
      </w:r>
      <w:r w:rsidRPr="001C4935">
        <w:t xml:space="preserve"> spouse or de facto partner</w:t>
      </w:r>
      <w:r w:rsidR="0037460D" w:rsidRPr="001C4935">
        <w:t>.</w:t>
      </w:r>
    </w:p>
    <w:p w:rsidR="00AA2E91" w:rsidRPr="001C4935" w:rsidRDefault="0037460D" w:rsidP="00190103">
      <w:pPr>
        <w:pStyle w:val="zSubsection"/>
      </w:pPr>
      <w:r w:rsidRPr="001C4935">
        <w:tab/>
        <w:t>(</w:t>
      </w:r>
      <w:r w:rsidR="00A86B25" w:rsidRPr="001C4935">
        <w:t>4</w:t>
      </w:r>
      <w:r w:rsidRPr="001C4935">
        <w:t>B)</w:t>
      </w:r>
      <w:r w:rsidRPr="001C4935">
        <w:tab/>
        <w:t>T</w:t>
      </w:r>
      <w:r w:rsidR="0093106D" w:rsidRPr="001C4935">
        <w:t>he surviving partner</w:t>
      </w:r>
      <w:r w:rsidR="00AA2E91" w:rsidRPr="001C4935">
        <w:t xml:space="preserve"> </w:t>
      </w:r>
      <w:r w:rsidRPr="001C4935">
        <w:t xml:space="preserve">is </w:t>
      </w:r>
      <w:r w:rsidR="0093106D" w:rsidRPr="001C4935">
        <w:t>taken to have had a registered</w:t>
      </w:r>
      <w:r w:rsidR="00D31132" w:rsidRPr="001C4935">
        <w:t xml:space="preserve"> entitlement</w:t>
      </w:r>
      <w:r w:rsidR="007216E5" w:rsidRPr="001C4935">
        <w:t xml:space="preserve"> on and</w:t>
      </w:r>
      <w:r w:rsidR="00D31132" w:rsidRPr="001C4935">
        <w:t xml:space="preserve"> from</w:t>
      </w:r>
      <w:r w:rsidR="007216E5" w:rsidRPr="001C4935">
        <w:t xml:space="preserve"> the day </w:t>
      </w:r>
      <w:r w:rsidR="00476041" w:rsidRPr="001C4935">
        <w:t xml:space="preserve">on which </w:t>
      </w:r>
      <w:r w:rsidR="007216E5" w:rsidRPr="00ED6988">
        <w:t>he</w:t>
      </w:r>
      <w:r w:rsidR="007216E5" w:rsidRPr="001C4935">
        <w:t xml:space="preserve"> or she </w:t>
      </w:r>
      <w:r w:rsidR="0093106D" w:rsidRPr="001C4935">
        <w:t>becam</w:t>
      </w:r>
      <w:r w:rsidR="00D31132" w:rsidRPr="001C4935">
        <w:t>e liabl</w:t>
      </w:r>
      <w:r w:rsidR="00B53FEB" w:rsidRPr="001C4935">
        <w:t xml:space="preserve">e for the </w:t>
      </w:r>
      <w:r w:rsidR="002748AC" w:rsidRPr="001C4935">
        <w:t xml:space="preserve">first </w:t>
      </w:r>
      <w:r w:rsidR="00B53FEB" w:rsidRPr="001C4935">
        <w:t xml:space="preserve">payment </w:t>
      </w:r>
      <w:r w:rsidR="007216E5" w:rsidRPr="001C4935">
        <w:t xml:space="preserve">until the earlier of — </w:t>
      </w:r>
    </w:p>
    <w:p w:rsidR="00AA2E91" w:rsidRPr="001C4935" w:rsidRDefault="00AA2E91" w:rsidP="00190103">
      <w:pPr>
        <w:pStyle w:val="zIndenta"/>
      </w:pPr>
      <w:r w:rsidRPr="001C4935">
        <w:tab/>
      </w:r>
      <w:r w:rsidR="00311168">
        <w:t>(a)</w:t>
      </w:r>
      <w:r w:rsidRPr="001C4935">
        <w:tab/>
      </w:r>
      <w:r w:rsidR="00B37FB4" w:rsidRPr="001C4935">
        <w:t xml:space="preserve">the day </w:t>
      </w:r>
      <w:r w:rsidR="00D1015D">
        <w:t xml:space="preserve">before the day </w:t>
      </w:r>
      <w:r w:rsidR="00B37FB4" w:rsidRPr="001C4935">
        <w:t xml:space="preserve">on which the entitlement </w:t>
      </w:r>
      <w:r w:rsidR="00436B88" w:rsidRPr="001C4935">
        <w:t xml:space="preserve">in respect of that land </w:t>
      </w:r>
      <w:r w:rsidR="00B37FB4" w:rsidRPr="001C4935">
        <w:t>is registered; or</w:t>
      </w:r>
    </w:p>
    <w:p w:rsidR="00B37FB4" w:rsidRPr="001C4935" w:rsidRDefault="00AA2E91" w:rsidP="00190103">
      <w:pPr>
        <w:pStyle w:val="zIndenta"/>
      </w:pPr>
      <w:r w:rsidRPr="001C4935">
        <w:tab/>
      </w:r>
      <w:r w:rsidR="00311168">
        <w:t>(b)</w:t>
      </w:r>
      <w:r w:rsidRPr="001C4935">
        <w:tab/>
      </w:r>
      <w:r w:rsidR="00D1015D" w:rsidRPr="009A0C86">
        <w:t xml:space="preserve">the day before the first day (after </w:t>
      </w:r>
      <w:r w:rsidR="00D1015D" w:rsidRPr="00ED6988">
        <w:t>he</w:t>
      </w:r>
      <w:r w:rsidR="00D1015D" w:rsidRPr="009A0C86">
        <w:t xml:space="preserve"> or she became liable for the first payment) on which </w:t>
      </w:r>
      <w:r w:rsidR="00D1015D" w:rsidRPr="00ED6988">
        <w:t>he</w:t>
      </w:r>
      <w:r w:rsidR="00D1015D" w:rsidRPr="009A0C86">
        <w:t xml:space="preserve"> or she ceased to be eligible to have the entitlement registered</w:t>
      </w:r>
      <w:r w:rsidR="00A717BD">
        <w:t>,</w:t>
      </w:r>
    </w:p>
    <w:p w:rsidR="0037460D" w:rsidRPr="001C4935" w:rsidRDefault="00AA2E91" w:rsidP="00190103">
      <w:pPr>
        <w:pStyle w:val="zSubsection"/>
      </w:pPr>
      <w:r w:rsidRPr="001C4935">
        <w:tab/>
      </w:r>
      <w:r w:rsidRPr="001C4935">
        <w:tab/>
        <w:t xml:space="preserve">and </w:t>
      </w:r>
      <w:r w:rsidR="0037460D" w:rsidRPr="001C4935">
        <w:t>is to be treated accordingly for the purposes</w:t>
      </w:r>
      <w:r w:rsidR="0037460D" w:rsidRPr="00ED6988">
        <w:t xml:space="preserve"> of this Act</w:t>
      </w:r>
      <w:r w:rsidR="0037460D" w:rsidRPr="001C4935">
        <w:t>.</w:t>
      </w:r>
    </w:p>
    <w:p w:rsidR="0093106D" w:rsidRPr="001C4935" w:rsidRDefault="0093106D" w:rsidP="00190103">
      <w:pPr>
        <w:pStyle w:val="zSubsection"/>
      </w:pPr>
      <w:r w:rsidRPr="001C4935">
        <w:tab/>
      </w:r>
      <w:r w:rsidR="0037460D" w:rsidRPr="001C4935">
        <w:t>(</w:t>
      </w:r>
      <w:r w:rsidR="00A86B25" w:rsidRPr="001C4935">
        <w:t>4</w:t>
      </w:r>
      <w:r w:rsidR="0037460D" w:rsidRPr="001C4935">
        <w:t>C</w:t>
      </w:r>
      <w:r w:rsidRPr="001C4935">
        <w:t>)</w:t>
      </w:r>
      <w:r w:rsidRPr="001C4935">
        <w:tab/>
        <w:t>If</w:t>
      </w:r>
      <w:r w:rsidR="0037460D" w:rsidRPr="001C4935">
        <w:t> </w:t>
      </w:r>
      <w:r w:rsidRPr="001C4935">
        <w:t xml:space="preserve">— </w:t>
      </w:r>
    </w:p>
    <w:p w:rsidR="0093106D" w:rsidRPr="001C4935" w:rsidRDefault="0093106D" w:rsidP="00190103">
      <w:pPr>
        <w:pStyle w:val="zIndenta"/>
      </w:pPr>
      <w:r w:rsidRPr="001C4935">
        <w:tab/>
        <w:t>(a)</w:t>
      </w:r>
      <w:r w:rsidRPr="001C4935">
        <w:tab/>
      </w:r>
      <w:r w:rsidR="007F5E8A">
        <w:t>subsection (</w:t>
      </w:r>
      <w:r w:rsidR="00A86B25" w:rsidRPr="001C4935">
        <w:t>4</w:t>
      </w:r>
      <w:r w:rsidR="00732408" w:rsidRPr="001C4935">
        <w:t>A</w:t>
      </w:r>
      <w:r w:rsidRPr="001C4935">
        <w:t>)(a) and (b) apply in relation to a deceased partner and the surviving partner</w:t>
      </w:r>
      <w:r w:rsidRPr="001C4935">
        <w:rPr>
          <w:bCs/>
        </w:rPr>
        <w:t>; and</w:t>
      </w:r>
    </w:p>
    <w:p w:rsidR="0093106D" w:rsidRPr="001C4935" w:rsidRDefault="0093106D" w:rsidP="00190103">
      <w:pPr>
        <w:pStyle w:val="zIndenta"/>
      </w:pPr>
      <w:r w:rsidRPr="001C4935">
        <w:tab/>
        <w:t>(b)</w:t>
      </w:r>
      <w:r w:rsidRPr="001C4935">
        <w:tab/>
        <w:t xml:space="preserve">the surviving partner — </w:t>
      </w:r>
    </w:p>
    <w:p w:rsidR="0093106D" w:rsidRPr="001C4935" w:rsidRDefault="0093106D" w:rsidP="00190103">
      <w:pPr>
        <w:pStyle w:val="zIndenti"/>
      </w:pPr>
      <w:r w:rsidRPr="001C4935">
        <w:tab/>
        <w:t>(i)</w:t>
      </w:r>
      <w:r w:rsidR="00476041" w:rsidRPr="001C4935">
        <w:tab/>
        <w:t>was liable for the payment of</w:t>
      </w:r>
      <w:r w:rsidRPr="001C4935">
        <w:t xml:space="preserve"> </w:t>
      </w:r>
      <w:r w:rsidR="00BE7DB0" w:rsidRPr="001C4935">
        <w:t>a</w:t>
      </w:r>
      <w:r w:rsidR="00476041" w:rsidRPr="001C4935">
        <w:t xml:space="preserve"> Water Corporation charge</w:t>
      </w:r>
      <w:r w:rsidRPr="001C4935">
        <w:t xml:space="preserve"> in respect of </w:t>
      </w:r>
      <w:r w:rsidR="00680971" w:rsidRPr="001C4935">
        <w:t>the surviving partner’s</w:t>
      </w:r>
      <w:r w:rsidRPr="001C4935">
        <w:t xml:space="preserve"> land </w:t>
      </w:r>
      <w:r w:rsidR="002744D7">
        <w:t>for more than 2 </w:t>
      </w:r>
      <w:r w:rsidR="00732408" w:rsidRPr="001C4935">
        <w:t>years after the death of the spouse or de facto partner</w:t>
      </w:r>
      <w:r w:rsidRPr="001C4935">
        <w:t>; and</w:t>
      </w:r>
    </w:p>
    <w:p w:rsidR="00FD539D" w:rsidRPr="00312DA0" w:rsidRDefault="0093106D" w:rsidP="00190103">
      <w:pPr>
        <w:pStyle w:val="zIndenti"/>
      </w:pPr>
      <w:r w:rsidRPr="001C4935">
        <w:tab/>
        <w:t>(ii)</w:t>
      </w:r>
      <w:r w:rsidRPr="001C4935">
        <w:tab/>
      </w:r>
      <w:r w:rsidR="003614A9" w:rsidRPr="001C4935">
        <w:t xml:space="preserve">was </w:t>
      </w:r>
      <w:r w:rsidRPr="001C4935">
        <w:t xml:space="preserve">eligible under this Act to apply to the </w:t>
      </w:r>
      <w:r w:rsidR="005B618D" w:rsidRPr="001C4935">
        <w:t>Water Corporation</w:t>
      </w:r>
      <w:r w:rsidRPr="001C4935">
        <w:t xml:space="preserve"> to have an entitlement in respect of that land registered</w:t>
      </w:r>
      <w:r w:rsidR="003614A9" w:rsidRPr="001C4935">
        <w:t xml:space="preserve"> for more than </w:t>
      </w:r>
      <w:r w:rsidR="00931A37" w:rsidRPr="001C4935">
        <w:t>2</w:t>
      </w:r>
      <w:r w:rsidR="00931A37">
        <w:t> </w:t>
      </w:r>
      <w:r w:rsidR="00931A37" w:rsidRPr="001C4935">
        <w:t>years</w:t>
      </w:r>
      <w:r w:rsidR="003614A9" w:rsidRPr="001C4935">
        <w:t xml:space="preserve"> after the death of the spouse or de facto partner</w:t>
      </w:r>
      <w:r w:rsidRPr="001C4935">
        <w:t>;</w:t>
      </w:r>
    </w:p>
    <w:p w:rsidR="0093106D" w:rsidRPr="001C4935" w:rsidRDefault="0093106D" w:rsidP="00190103">
      <w:pPr>
        <w:pStyle w:val="zIndenta"/>
      </w:pPr>
      <w:r w:rsidRPr="001C4935">
        <w:tab/>
      </w:r>
      <w:r w:rsidRPr="001C4935">
        <w:tab/>
        <w:t>and</w:t>
      </w:r>
    </w:p>
    <w:p w:rsidR="0093106D" w:rsidRPr="001C4935" w:rsidRDefault="0093106D" w:rsidP="00190103">
      <w:pPr>
        <w:pStyle w:val="zIndenta"/>
      </w:pPr>
      <w:r w:rsidRPr="001C4935">
        <w:tab/>
        <w:t>(c)</w:t>
      </w:r>
      <w:r w:rsidRPr="001C4935">
        <w:tab/>
        <w:t xml:space="preserve">the Minister is satisfied that, because of exceptional circumstances, an entitlement in respect of </w:t>
      </w:r>
      <w:r w:rsidR="0083255D" w:rsidRPr="001C4935">
        <w:t>the</w:t>
      </w:r>
      <w:r w:rsidRPr="001C4935">
        <w:t xml:space="preserve"> surviving partner’s land </w:t>
      </w:r>
      <w:r w:rsidR="00AF1499" w:rsidRPr="001C4935">
        <w:t xml:space="preserve">was not registered within the </w:t>
      </w:r>
      <w:r w:rsidR="00931A37" w:rsidRPr="001C4935">
        <w:t>2</w:t>
      </w:r>
      <w:r w:rsidR="00931A37">
        <w:t> </w:t>
      </w:r>
      <w:r w:rsidR="00931A37" w:rsidRPr="001C4935">
        <w:t>years</w:t>
      </w:r>
      <w:r w:rsidR="00A86B25" w:rsidRPr="001C4935">
        <w:t xml:space="preserve"> referred to in </w:t>
      </w:r>
      <w:r w:rsidR="007F5E8A">
        <w:t>subsection (</w:t>
      </w:r>
      <w:r w:rsidR="00A86B25" w:rsidRPr="001C4935">
        <w:t>4</w:t>
      </w:r>
      <w:r w:rsidR="00AF1499" w:rsidRPr="001C4935">
        <w:t>A)(e)</w:t>
      </w:r>
      <w:r w:rsidRPr="001C4935">
        <w:t>,</w:t>
      </w:r>
    </w:p>
    <w:p w:rsidR="0093106D" w:rsidRPr="007925B3" w:rsidRDefault="0093106D" w:rsidP="00190103">
      <w:pPr>
        <w:pStyle w:val="zSubsection"/>
      </w:pPr>
      <w:r w:rsidRPr="001C4935">
        <w:tab/>
      </w:r>
      <w:r w:rsidRPr="001C4935">
        <w:tab/>
        <w:t xml:space="preserve">the Minister may declare that the surviving partner is </w:t>
      </w:r>
      <w:r w:rsidRPr="007925B3">
        <w:t xml:space="preserve">taken to have had a registered entitlement in respect of the surviving partner’s land </w:t>
      </w:r>
      <w:r w:rsidR="00732408" w:rsidRPr="007925B3">
        <w:t>for the period</w:t>
      </w:r>
      <w:r w:rsidRPr="007925B3">
        <w:t xml:space="preserve"> specified in the declaration.</w:t>
      </w:r>
    </w:p>
    <w:p w:rsidR="00732408" w:rsidRPr="007925B3" w:rsidRDefault="00732408" w:rsidP="001C4935">
      <w:pPr>
        <w:pStyle w:val="BlankClose"/>
      </w:pPr>
    </w:p>
    <w:p w:rsidR="007B5F13" w:rsidRPr="007925B3" w:rsidRDefault="007B5F13" w:rsidP="001C4935">
      <w:pPr>
        <w:pStyle w:val="Subsection"/>
      </w:pPr>
      <w:r w:rsidRPr="007925B3">
        <w:tab/>
      </w:r>
      <w:r w:rsidR="000E056D">
        <w:t>(4)</w:t>
      </w:r>
      <w:r w:rsidRPr="007925B3">
        <w:tab/>
      </w:r>
      <w:r w:rsidR="00806079" w:rsidRPr="007925B3">
        <w:t xml:space="preserve">In </w:t>
      </w:r>
      <w:r w:rsidR="00931A37" w:rsidRPr="007925B3">
        <w:t>section</w:t>
      </w:r>
      <w:r w:rsidR="00931A37">
        <w:t> </w:t>
      </w:r>
      <w:r w:rsidR="00931A37" w:rsidRPr="007925B3">
        <w:t>3</w:t>
      </w:r>
      <w:r w:rsidR="00806079" w:rsidRPr="007925B3">
        <w:t>2A(4) after “</w:t>
      </w:r>
      <w:r w:rsidR="007F5E8A">
        <w:t>subsection (</w:t>
      </w:r>
      <w:r w:rsidR="00806079" w:rsidRPr="007925B3">
        <w:t>3)” insert:</w:t>
      </w:r>
    </w:p>
    <w:p w:rsidR="00806079" w:rsidRPr="007925B3" w:rsidRDefault="00806079" w:rsidP="001C4935">
      <w:pPr>
        <w:pStyle w:val="BlankOpen"/>
      </w:pPr>
    </w:p>
    <w:p w:rsidR="00806079" w:rsidRPr="007925B3" w:rsidRDefault="00806079" w:rsidP="001C4935">
      <w:pPr>
        <w:pStyle w:val="Subsection"/>
      </w:pPr>
      <w:r w:rsidRPr="007925B3">
        <w:tab/>
      </w:r>
      <w:r w:rsidRPr="007925B3">
        <w:tab/>
        <w:t>or (</w:t>
      </w:r>
      <w:r w:rsidR="00A717BD">
        <w:t>4</w:t>
      </w:r>
      <w:r w:rsidR="0037460D" w:rsidRPr="007925B3">
        <w:t>C</w:t>
      </w:r>
      <w:r w:rsidRPr="007925B3">
        <w:t>)</w:t>
      </w:r>
    </w:p>
    <w:p w:rsidR="00806079" w:rsidRPr="007925B3" w:rsidRDefault="00806079" w:rsidP="001C4935">
      <w:pPr>
        <w:pStyle w:val="BlankClose"/>
      </w:pPr>
    </w:p>
    <w:p w:rsidR="00405696" w:rsidRPr="007925B3" w:rsidRDefault="00405696" w:rsidP="00281E2E">
      <w:pPr>
        <w:pStyle w:val="Subsection"/>
      </w:pPr>
      <w:r w:rsidRPr="007925B3">
        <w:tab/>
      </w:r>
      <w:r w:rsidR="000E056D">
        <w:t>(5)</w:t>
      </w:r>
      <w:r w:rsidRPr="007925B3">
        <w:tab/>
        <w:t xml:space="preserve">In </w:t>
      </w:r>
      <w:r w:rsidR="00931A37" w:rsidRPr="007925B3">
        <w:t>section</w:t>
      </w:r>
      <w:r w:rsidR="00931A37">
        <w:t> </w:t>
      </w:r>
      <w:r w:rsidR="00931A37" w:rsidRPr="007925B3">
        <w:t>3</w:t>
      </w:r>
      <w:r w:rsidRPr="007925B3">
        <w:t xml:space="preserve">2A(5) </w:t>
      </w:r>
      <w:r w:rsidR="00A717BD">
        <w:t>delete</w:t>
      </w:r>
      <w:r w:rsidRPr="007925B3">
        <w:t xml:space="preserve"> “</w:t>
      </w:r>
      <w:r w:rsidR="00A717BD">
        <w:t>who is taken</w:t>
      </w:r>
      <w:r w:rsidR="007925B3" w:rsidRPr="007925B3">
        <w:t xml:space="preserve">” </w:t>
      </w:r>
      <w:r w:rsidR="000A71DE">
        <w:t xml:space="preserve">and </w:t>
      </w:r>
      <w:r w:rsidR="007925B3" w:rsidRPr="007925B3">
        <w:t>insert:</w:t>
      </w:r>
    </w:p>
    <w:p w:rsidR="007925B3" w:rsidRDefault="007925B3" w:rsidP="007925B3">
      <w:pPr>
        <w:pStyle w:val="BlankOpen"/>
      </w:pPr>
    </w:p>
    <w:p w:rsidR="007925B3" w:rsidRDefault="007925B3" w:rsidP="00281E2E">
      <w:pPr>
        <w:pStyle w:val="Subsection"/>
      </w:pPr>
      <w:r>
        <w:tab/>
      </w:r>
      <w:r>
        <w:tab/>
      </w:r>
      <w:r w:rsidR="00A717BD">
        <w:t xml:space="preserve">who, under </w:t>
      </w:r>
      <w:r w:rsidR="007F5E8A">
        <w:t>subsection (</w:t>
      </w:r>
      <w:r w:rsidR="00A717BD">
        <w:t>2)</w:t>
      </w:r>
      <w:r w:rsidR="00856F78">
        <w:t xml:space="preserve"> or (</w:t>
      </w:r>
      <w:r w:rsidR="00FB3997">
        <w:t>3</w:t>
      </w:r>
      <w:r w:rsidR="00856F78">
        <w:t>)</w:t>
      </w:r>
      <w:r w:rsidR="00A717BD">
        <w:t>, is taken</w:t>
      </w:r>
    </w:p>
    <w:p w:rsidR="007925B3" w:rsidRPr="007925B3" w:rsidRDefault="007925B3" w:rsidP="007925B3">
      <w:pPr>
        <w:pStyle w:val="BlankClose"/>
      </w:pPr>
    </w:p>
    <w:p w:rsidR="001A4817" w:rsidRPr="007925B3" w:rsidRDefault="000E056D" w:rsidP="00B1681F">
      <w:pPr>
        <w:pStyle w:val="Heading5"/>
        <w:pageBreakBefore/>
      </w:pPr>
      <w:bookmarkStart w:id="9" w:name="_Toc382386388"/>
      <w:r>
        <w:rPr>
          <w:rStyle w:val="CharSectno"/>
        </w:rPr>
        <w:t>8</w:t>
      </w:r>
      <w:r w:rsidR="001A4817" w:rsidRPr="007925B3">
        <w:t>.</w:t>
      </w:r>
      <w:r w:rsidR="001A4817" w:rsidRPr="007925B3">
        <w:tab/>
      </w:r>
      <w:r w:rsidR="00931A37" w:rsidRPr="007925B3">
        <w:t>Section</w:t>
      </w:r>
      <w:r w:rsidR="00931A37">
        <w:t> </w:t>
      </w:r>
      <w:r w:rsidR="00931A37" w:rsidRPr="007925B3">
        <w:t>3</w:t>
      </w:r>
      <w:r w:rsidR="001A4817" w:rsidRPr="007925B3">
        <w:t>3 amended</w:t>
      </w:r>
      <w:bookmarkEnd w:id="9"/>
    </w:p>
    <w:p w:rsidR="001A4817" w:rsidRPr="007925B3" w:rsidRDefault="001A4817" w:rsidP="007F5E8A">
      <w:pPr>
        <w:pStyle w:val="Subsection"/>
        <w:keepNext/>
      </w:pPr>
      <w:r w:rsidRPr="007925B3">
        <w:tab/>
      </w:r>
      <w:r w:rsidRPr="007925B3">
        <w:tab/>
        <w:t xml:space="preserve">In </w:t>
      </w:r>
      <w:r w:rsidR="00931A37" w:rsidRPr="007925B3">
        <w:t>section</w:t>
      </w:r>
      <w:r w:rsidR="00931A37">
        <w:t> </w:t>
      </w:r>
      <w:r w:rsidR="00931A37" w:rsidRPr="007925B3">
        <w:t>3</w:t>
      </w:r>
      <w:r w:rsidRPr="007925B3">
        <w:t>3(2)</w:t>
      </w:r>
      <w:r w:rsidR="00A02E1E" w:rsidRPr="007925B3">
        <w:t xml:space="preserve"> delete</w:t>
      </w:r>
      <w:r w:rsidRPr="007925B3">
        <w:t xml:space="preserve"> “</w:t>
      </w:r>
      <w:r w:rsidR="00A02E1E" w:rsidRPr="007925B3">
        <w:t>r</w:t>
      </w:r>
      <w:r w:rsidRPr="007925B3">
        <w:t>egistered</w:t>
      </w:r>
      <w:r w:rsidR="00A02E1E" w:rsidRPr="007925B3">
        <w:t>,</w:t>
      </w:r>
      <w:r w:rsidRPr="007925B3">
        <w:t>”</w:t>
      </w:r>
      <w:r w:rsidR="00A02E1E" w:rsidRPr="007925B3">
        <w:t xml:space="preserve"> and</w:t>
      </w:r>
      <w:r w:rsidRPr="007925B3">
        <w:t xml:space="preserve"> insert:</w:t>
      </w:r>
    </w:p>
    <w:p w:rsidR="001A4817" w:rsidRPr="007925B3" w:rsidRDefault="001A4817" w:rsidP="001C4935">
      <w:pPr>
        <w:pStyle w:val="BlankOpen"/>
      </w:pPr>
    </w:p>
    <w:p w:rsidR="001A4817" w:rsidRPr="007925B3" w:rsidRDefault="001A4817" w:rsidP="001C4935">
      <w:pPr>
        <w:pStyle w:val="Subsection"/>
      </w:pPr>
      <w:r w:rsidRPr="007925B3">
        <w:tab/>
      </w:r>
      <w:r w:rsidRPr="007925B3">
        <w:tab/>
      </w:r>
      <w:r w:rsidR="00A02E1E" w:rsidRPr="007925B3">
        <w:t xml:space="preserve">registered </w:t>
      </w:r>
      <w:r w:rsidRPr="007925B3">
        <w:t xml:space="preserve">in respect of a prescribed charge </w:t>
      </w:r>
      <w:r w:rsidR="00A5250E" w:rsidRPr="007925B3">
        <w:t>that is not</w:t>
      </w:r>
      <w:r w:rsidRPr="007925B3">
        <w:t xml:space="preserve"> a Water Corporation charge,</w:t>
      </w:r>
    </w:p>
    <w:p w:rsidR="001A4817" w:rsidRPr="007925B3" w:rsidRDefault="001A4817" w:rsidP="001C4935">
      <w:pPr>
        <w:pStyle w:val="BlankClose"/>
      </w:pPr>
    </w:p>
    <w:p w:rsidR="006F785C" w:rsidRPr="001C4935" w:rsidRDefault="000E056D" w:rsidP="001C4935">
      <w:pPr>
        <w:pStyle w:val="Heading5"/>
      </w:pPr>
      <w:bookmarkStart w:id="10" w:name="_Toc382386389"/>
      <w:r>
        <w:rPr>
          <w:rStyle w:val="CharSectno"/>
        </w:rPr>
        <w:t>9</w:t>
      </w:r>
      <w:r w:rsidR="006F785C" w:rsidRPr="001C4935">
        <w:t>.</w:t>
      </w:r>
      <w:r w:rsidR="006F785C" w:rsidRPr="001C4935">
        <w:tab/>
      </w:r>
      <w:r w:rsidR="00931A37" w:rsidRPr="001C4935">
        <w:t>Section</w:t>
      </w:r>
      <w:r w:rsidR="00931A37">
        <w:t> </w:t>
      </w:r>
      <w:r w:rsidR="00931A37" w:rsidRPr="001C4935">
        <w:t>3</w:t>
      </w:r>
      <w:r w:rsidR="006F785C" w:rsidRPr="001C4935">
        <w:t>7 amended</w:t>
      </w:r>
      <w:bookmarkEnd w:id="10"/>
    </w:p>
    <w:p w:rsidR="006F785C" w:rsidRPr="001C4935" w:rsidRDefault="0019142A" w:rsidP="001C4935">
      <w:pPr>
        <w:pStyle w:val="Subsection"/>
      </w:pPr>
      <w:r w:rsidRPr="001C4935">
        <w:tab/>
      </w:r>
      <w:r w:rsidR="000E056D">
        <w:t>(1)</w:t>
      </w:r>
      <w:r w:rsidRPr="001C4935">
        <w:tab/>
      </w:r>
      <w:r w:rsidR="006F785C" w:rsidRPr="001C4935">
        <w:t xml:space="preserve">In </w:t>
      </w:r>
      <w:r w:rsidR="00931A37" w:rsidRPr="001C4935">
        <w:t>section</w:t>
      </w:r>
      <w:r w:rsidR="00931A37">
        <w:t> </w:t>
      </w:r>
      <w:r w:rsidR="00931A37" w:rsidRPr="001C4935">
        <w:t>3</w:t>
      </w:r>
      <w:r w:rsidR="006F785C" w:rsidRPr="001C4935">
        <w:t>7(1) delete “determine, with effect in relation to the succeeding rating year, to amend or cancel the registration, as the case requires.” and insert:</w:t>
      </w:r>
    </w:p>
    <w:p w:rsidR="00467275" w:rsidRPr="001C4935" w:rsidRDefault="00467275" w:rsidP="001C4935">
      <w:pPr>
        <w:pStyle w:val="BlankOpen"/>
      </w:pPr>
    </w:p>
    <w:p w:rsidR="006F785C" w:rsidRPr="001C4935" w:rsidRDefault="006F785C" w:rsidP="001C4935">
      <w:pPr>
        <w:pStyle w:val="zSubsection"/>
      </w:pPr>
      <w:r w:rsidRPr="001C4935">
        <w:tab/>
      </w:r>
      <w:r w:rsidRPr="001C4935">
        <w:tab/>
        <w:t xml:space="preserve">determine to amend or cancel the registration, as the case requires, with effect from — </w:t>
      </w:r>
    </w:p>
    <w:p w:rsidR="006F785C" w:rsidRPr="001C4935" w:rsidRDefault="006F785C" w:rsidP="001C4935">
      <w:pPr>
        <w:pStyle w:val="zIndenta"/>
      </w:pPr>
      <w:r w:rsidRPr="001C4935">
        <w:tab/>
        <w:t>(c)</w:t>
      </w:r>
      <w:r w:rsidRPr="001C4935">
        <w:tab/>
        <w:t>in the case of a Water Corporation charge — the day on which the change in the person’s circumstances occurred;</w:t>
      </w:r>
      <w:r w:rsidR="00D1015D">
        <w:t xml:space="preserve"> or</w:t>
      </w:r>
    </w:p>
    <w:p w:rsidR="006F785C" w:rsidRPr="001C4935" w:rsidRDefault="006F785C" w:rsidP="001C4935">
      <w:pPr>
        <w:pStyle w:val="zIndenta"/>
      </w:pPr>
      <w:r w:rsidRPr="001C4935">
        <w:tab/>
        <w:t>(d)</w:t>
      </w:r>
      <w:r w:rsidRPr="001C4935">
        <w:tab/>
        <w:t>in the case of any other prescribed charge — the commencement of the rating year following the determination.</w:t>
      </w:r>
    </w:p>
    <w:p w:rsidR="00467275" w:rsidRPr="001C4935" w:rsidRDefault="00467275" w:rsidP="001C4935">
      <w:pPr>
        <w:pStyle w:val="BlankClose"/>
      </w:pPr>
    </w:p>
    <w:p w:rsidR="000C2170" w:rsidRPr="001C4935" w:rsidRDefault="0019142A" w:rsidP="001C4935">
      <w:pPr>
        <w:pStyle w:val="Subsection"/>
      </w:pPr>
      <w:r w:rsidRPr="001C4935">
        <w:tab/>
      </w:r>
      <w:r w:rsidR="000E056D">
        <w:t>(2)</w:t>
      </w:r>
      <w:r w:rsidRPr="001C4935">
        <w:tab/>
        <w:t xml:space="preserve">In </w:t>
      </w:r>
      <w:r w:rsidR="00931A37" w:rsidRPr="001C4935">
        <w:t>section</w:t>
      </w:r>
      <w:r w:rsidR="00931A37">
        <w:t> </w:t>
      </w:r>
      <w:r w:rsidR="00931A37" w:rsidRPr="001C4935">
        <w:t>3</w:t>
      </w:r>
      <w:r w:rsidRPr="001C4935">
        <w:t>7(2)</w:t>
      </w:r>
      <w:r w:rsidR="000C2170" w:rsidRPr="001C4935">
        <w:t xml:space="preserve"> delete “</w:t>
      </w:r>
      <w:r w:rsidR="00740490" w:rsidRPr="001C4935">
        <w:t xml:space="preserve">An administrative </w:t>
      </w:r>
      <w:r w:rsidR="000C2170" w:rsidRPr="001C4935">
        <w:t>authority” and insert:</w:t>
      </w:r>
    </w:p>
    <w:p w:rsidR="000C2170" w:rsidRPr="001C4935" w:rsidRDefault="000C2170" w:rsidP="001C4935">
      <w:pPr>
        <w:pStyle w:val="BlankOpen"/>
      </w:pPr>
    </w:p>
    <w:p w:rsidR="0019142A" w:rsidRPr="001C4935" w:rsidRDefault="0019142A" w:rsidP="001C4935">
      <w:pPr>
        <w:pStyle w:val="Subsection"/>
      </w:pPr>
      <w:r w:rsidRPr="001C4935">
        <w:tab/>
      </w:r>
      <w:r w:rsidRPr="001C4935">
        <w:tab/>
      </w:r>
      <w:r w:rsidR="00740490" w:rsidRPr="001C4935">
        <w:t xml:space="preserve">An administrative </w:t>
      </w:r>
      <w:r w:rsidR="000C2170" w:rsidRPr="001C4935">
        <w:t xml:space="preserve">authority, </w:t>
      </w:r>
      <w:r w:rsidRPr="001C4935">
        <w:t>other than the Water Corporation</w:t>
      </w:r>
      <w:r w:rsidR="000C2170" w:rsidRPr="001C4935">
        <w:t>,</w:t>
      </w:r>
    </w:p>
    <w:p w:rsidR="0019142A" w:rsidRPr="001C4935" w:rsidRDefault="0019142A" w:rsidP="001C4935">
      <w:pPr>
        <w:pStyle w:val="BlankClose"/>
      </w:pPr>
    </w:p>
    <w:p w:rsidR="006F785C" w:rsidRPr="001C4935" w:rsidRDefault="000E056D" w:rsidP="00B1681F">
      <w:pPr>
        <w:pStyle w:val="Heading5"/>
        <w:spacing w:before="120"/>
      </w:pPr>
      <w:bookmarkStart w:id="11" w:name="_Toc382386390"/>
      <w:r>
        <w:rPr>
          <w:rStyle w:val="CharSectno"/>
        </w:rPr>
        <w:t>10</w:t>
      </w:r>
      <w:r w:rsidR="006F785C" w:rsidRPr="001C4935">
        <w:t>.</w:t>
      </w:r>
      <w:r w:rsidR="006F785C" w:rsidRPr="001C4935">
        <w:tab/>
      </w:r>
      <w:r w:rsidR="00931A37" w:rsidRPr="001C4935">
        <w:t>Section</w:t>
      </w:r>
      <w:r w:rsidR="00931A37">
        <w:t> </w:t>
      </w:r>
      <w:r w:rsidR="00931A37" w:rsidRPr="001C4935">
        <w:t>4</w:t>
      </w:r>
      <w:r w:rsidR="006F785C" w:rsidRPr="001C4935">
        <w:t>0 amended</w:t>
      </w:r>
      <w:bookmarkEnd w:id="11"/>
    </w:p>
    <w:p w:rsidR="006F785C" w:rsidRPr="001C4935" w:rsidRDefault="006F785C" w:rsidP="001C4935">
      <w:pPr>
        <w:pStyle w:val="Subsection"/>
      </w:pPr>
      <w:r w:rsidRPr="001C4935">
        <w:tab/>
      </w:r>
      <w:r w:rsidR="000E056D">
        <w:t>(1)</w:t>
      </w:r>
      <w:r w:rsidRPr="001C4935">
        <w:tab/>
        <w:t xml:space="preserve">Before </w:t>
      </w:r>
      <w:r w:rsidR="00931A37" w:rsidRPr="001C4935">
        <w:t>section</w:t>
      </w:r>
      <w:r w:rsidR="00931A37">
        <w:t> </w:t>
      </w:r>
      <w:r w:rsidR="00931A37" w:rsidRPr="001C4935">
        <w:t>4</w:t>
      </w:r>
      <w:r w:rsidRPr="001C4935">
        <w:t>0(1) insert:</w:t>
      </w:r>
    </w:p>
    <w:p w:rsidR="006F785C" w:rsidRPr="001C4935" w:rsidRDefault="006F785C" w:rsidP="001C4935">
      <w:pPr>
        <w:pStyle w:val="BlankOpen"/>
      </w:pPr>
    </w:p>
    <w:p w:rsidR="006F785C" w:rsidRPr="001C4935" w:rsidRDefault="006F785C" w:rsidP="001C4935">
      <w:pPr>
        <w:pStyle w:val="zSubsection"/>
      </w:pPr>
      <w:r w:rsidRPr="001C4935">
        <w:tab/>
        <w:t>(1A)</w:t>
      </w:r>
      <w:r w:rsidRPr="001C4935">
        <w:tab/>
        <w:t xml:space="preserve">A reference in this section to the liability of a person for the payment of a rebated amount of a prescribed charge includes, in respect of a prescribed charge that is apportioned under </w:t>
      </w:r>
      <w:r w:rsidR="00931A37" w:rsidRPr="001C4935">
        <w:t>section</w:t>
      </w:r>
      <w:r w:rsidR="00931A37">
        <w:t> </w:t>
      </w:r>
      <w:r w:rsidR="00931A37" w:rsidRPr="001C4935">
        <w:t>2</w:t>
      </w:r>
      <w:r w:rsidRPr="001C4935">
        <w:t>8, a reference to the liability of a person for the proportion of the prescribed charge that relates to the extent of the entitlement of the person.</w:t>
      </w:r>
    </w:p>
    <w:p w:rsidR="006F785C" w:rsidRPr="001C4935" w:rsidRDefault="006F785C" w:rsidP="001C4935">
      <w:pPr>
        <w:pStyle w:val="BlankClose"/>
      </w:pPr>
    </w:p>
    <w:p w:rsidR="006F785C" w:rsidRPr="001C4935" w:rsidRDefault="006F785C" w:rsidP="001C4935">
      <w:pPr>
        <w:pStyle w:val="Subsection"/>
      </w:pPr>
      <w:r w:rsidRPr="001C4935">
        <w:tab/>
      </w:r>
      <w:r w:rsidR="000E056D">
        <w:t>(2)</w:t>
      </w:r>
      <w:r w:rsidRPr="001C4935">
        <w:tab/>
        <w:t xml:space="preserve">Delete </w:t>
      </w:r>
      <w:r w:rsidR="00931A37" w:rsidRPr="001C4935">
        <w:t>section</w:t>
      </w:r>
      <w:r w:rsidR="00931A37">
        <w:t> </w:t>
      </w:r>
      <w:r w:rsidR="00931A37" w:rsidRPr="001C4935">
        <w:t>4</w:t>
      </w:r>
      <w:r w:rsidRPr="001C4935">
        <w:t>0(</w:t>
      </w:r>
      <w:r w:rsidR="00300F51" w:rsidRPr="001C4935">
        <w:t>1</w:t>
      </w:r>
      <w:r w:rsidRPr="001C4935">
        <w:t>)(a) and insert:</w:t>
      </w:r>
    </w:p>
    <w:p w:rsidR="006F785C" w:rsidRPr="001C4935" w:rsidRDefault="006F785C" w:rsidP="001C4935">
      <w:pPr>
        <w:pStyle w:val="BlankOpen"/>
      </w:pPr>
    </w:p>
    <w:p w:rsidR="006F785C" w:rsidRPr="001C4935" w:rsidRDefault="006F785C" w:rsidP="001C4935">
      <w:pPr>
        <w:pStyle w:val="zIndenta"/>
      </w:pPr>
      <w:r w:rsidRPr="001C4935">
        <w:tab/>
        <w:t>(a)</w:t>
      </w:r>
      <w:r w:rsidRPr="001C4935">
        <w:tab/>
        <w:t>is liable for the payment of a prescribed charge on any land used by that person as their ordinary place of residence; and</w:t>
      </w:r>
    </w:p>
    <w:p w:rsidR="006F785C" w:rsidRPr="001C4935" w:rsidRDefault="006F785C" w:rsidP="001C4935">
      <w:pPr>
        <w:pStyle w:val="BlankClose"/>
      </w:pPr>
    </w:p>
    <w:p w:rsidR="00300F51" w:rsidRPr="001C4935" w:rsidRDefault="00300F51" w:rsidP="001C4935">
      <w:pPr>
        <w:pStyle w:val="Subsection"/>
      </w:pPr>
      <w:r w:rsidRPr="001C4935">
        <w:tab/>
      </w:r>
      <w:r w:rsidR="000E056D">
        <w:t>(3)</w:t>
      </w:r>
      <w:r w:rsidRPr="001C4935">
        <w:tab/>
        <w:t xml:space="preserve">Delete </w:t>
      </w:r>
      <w:r w:rsidR="00931A37" w:rsidRPr="001C4935">
        <w:t>section</w:t>
      </w:r>
      <w:r w:rsidR="00931A37">
        <w:t> </w:t>
      </w:r>
      <w:r w:rsidR="00931A37" w:rsidRPr="001C4935">
        <w:t>4</w:t>
      </w:r>
      <w:r w:rsidRPr="001C4935">
        <w:t xml:space="preserve">0(2) </w:t>
      </w:r>
      <w:r w:rsidR="001B7755" w:rsidRPr="001C4935">
        <w:t xml:space="preserve">and (2a) </w:t>
      </w:r>
      <w:r w:rsidRPr="001C4935">
        <w:t>and insert:</w:t>
      </w:r>
    </w:p>
    <w:p w:rsidR="00300F51" w:rsidRPr="001C4935" w:rsidRDefault="00300F51" w:rsidP="001C4935">
      <w:pPr>
        <w:pStyle w:val="BlankOpen"/>
      </w:pPr>
    </w:p>
    <w:p w:rsidR="00300F51" w:rsidRPr="001C4935" w:rsidRDefault="00300F51" w:rsidP="001C4935">
      <w:pPr>
        <w:pStyle w:val="zSubsection"/>
      </w:pPr>
      <w:r w:rsidRPr="001C4935">
        <w:tab/>
        <w:t>(2)</w:t>
      </w:r>
      <w:r w:rsidRPr="001C4935">
        <w:tab/>
        <w:t>The liability of a person to whom this section applies for payment of a prescribed charge may, subject to this Act, be satisfied</w:t>
      </w:r>
      <w:r w:rsidR="00FC0475" w:rsidRPr="001C4935">
        <w:t xml:space="preserve"> by the payment of a rebated amount</w:t>
      </w:r>
      <w:r w:rsidRPr="001C4935">
        <w:t xml:space="preserve"> — </w:t>
      </w:r>
    </w:p>
    <w:p w:rsidR="00300F51" w:rsidRPr="001C4935" w:rsidRDefault="00300F51" w:rsidP="001C4935">
      <w:pPr>
        <w:pStyle w:val="zIndenta"/>
      </w:pPr>
      <w:r w:rsidRPr="001C4935">
        <w:tab/>
        <w:t>(a)</w:t>
      </w:r>
      <w:r w:rsidRPr="001C4935">
        <w:tab/>
        <w:t>in the case of a Water Corporation charge —</w:t>
      </w:r>
      <w:r w:rsidR="00FC0475" w:rsidRPr="001C4935">
        <w:t xml:space="preserve"> </w:t>
      </w:r>
      <w:r w:rsidR="003614A9" w:rsidRPr="001C4935">
        <w:t>by</w:t>
      </w:r>
      <w:r w:rsidR="00FC0475" w:rsidRPr="001C4935">
        <w:t xml:space="preserve"> the </w:t>
      </w:r>
      <w:r w:rsidR="003C46E1" w:rsidRPr="001C4935">
        <w:t xml:space="preserve">final </w:t>
      </w:r>
      <w:r w:rsidR="00FC0475" w:rsidRPr="001C4935">
        <w:t xml:space="preserve">payment day or, if that person has been allowed an extended period under </w:t>
      </w:r>
      <w:r w:rsidR="007F5E8A">
        <w:t>subsection (</w:t>
      </w:r>
      <w:r w:rsidR="00FC0475" w:rsidRPr="001C4935">
        <w:t>3A), before the end of that period</w:t>
      </w:r>
      <w:r w:rsidRPr="001C4935">
        <w:t xml:space="preserve">; </w:t>
      </w:r>
      <w:r w:rsidR="00D1015D">
        <w:t>or</w:t>
      </w:r>
    </w:p>
    <w:p w:rsidR="00300F51" w:rsidRPr="001C4935" w:rsidRDefault="00300F51" w:rsidP="001C4935">
      <w:pPr>
        <w:pStyle w:val="zIndenta"/>
      </w:pPr>
      <w:r w:rsidRPr="001C4935">
        <w:tab/>
        <w:t>(b)</w:t>
      </w:r>
      <w:r w:rsidRPr="001C4935">
        <w:tab/>
        <w:t xml:space="preserve">in the case of any other prescribed charge —before the end of the charged period or, if that person has been allowed an extended period under </w:t>
      </w:r>
      <w:r w:rsidR="007F5E8A">
        <w:t>subsection (</w:t>
      </w:r>
      <w:r w:rsidR="00AB4ED8" w:rsidRPr="001C4935">
        <w:t>3A</w:t>
      </w:r>
      <w:r w:rsidRPr="001C4935">
        <w:t>), before the end of that period.</w:t>
      </w:r>
    </w:p>
    <w:p w:rsidR="00311168" w:rsidRDefault="00FC0475" w:rsidP="00311168">
      <w:pPr>
        <w:pStyle w:val="zSubsection"/>
      </w:pPr>
      <w:r w:rsidRPr="001C4935">
        <w:tab/>
        <w:t>(3A)</w:t>
      </w:r>
      <w:r w:rsidRPr="001C4935">
        <w:tab/>
        <w:t>If the Minister is satisfied that a person to whom this section applies has</w:t>
      </w:r>
      <w:r w:rsidR="00311168">
        <w:t>,</w:t>
      </w:r>
      <w:r w:rsidR="00311168" w:rsidRPr="00311168">
        <w:t xml:space="preserve"> </w:t>
      </w:r>
      <w:r w:rsidR="00311168">
        <w:t>because of exception</w:t>
      </w:r>
      <w:r w:rsidR="00856F78">
        <w:t>al</w:t>
      </w:r>
      <w:r w:rsidR="00311168">
        <w:t xml:space="preserve"> circumstances, failed to</w:t>
      </w:r>
      <w:r w:rsidRPr="001C4935">
        <w:t xml:space="preserve"> pa</w:t>
      </w:r>
      <w:r w:rsidR="00D1015D">
        <w:t>y</w:t>
      </w:r>
      <w:r w:rsidRPr="001C4935">
        <w:t xml:space="preserve"> the rebated amount </w:t>
      </w:r>
      <w:r w:rsidR="00311168">
        <w:t xml:space="preserve">by — </w:t>
      </w:r>
    </w:p>
    <w:p w:rsidR="00311168" w:rsidRDefault="00311168" w:rsidP="00311168">
      <w:pPr>
        <w:pStyle w:val="zIndenta"/>
      </w:pPr>
      <w:r>
        <w:tab/>
        <w:t>(a)</w:t>
      </w:r>
      <w:r>
        <w:tab/>
        <w:t>in the case of a Water Corporation charge — the final payment day;</w:t>
      </w:r>
      <w:r w:rsidR="00D1015D">
        <w:t xml:space="preserve"> or</w:t>
      </w:r>
    </w:p>
    <w:p w:rsidR="00311168" w:rsidRDefault="00311168" w:rsidP="00311168">
      <w:pPr>
        <w:pStyle w:val="zIndenta"/>
      </w:pPr>
      <w:r>
        <w:tab/>
        <w:t>(b)</w:t>
      </w:r>
      <w:r>
        <w:tab/>
        <w:t>in the case of any other prescribed charge — the end of the charged period,</w:t>
      </w:r>
    </w:p>
    <w:p w:rsidR="00FC0475" w:rsidRPr="001C4935" w:rsidRDefault="00311168" w:rsidP="001C4935">
      <w:pPr>
        <w:pStyle w:val="zSubsection"/>
      </w:pPr>
      <w:r>
        <w:tab/>
      </w:r>
      <w:r>
        <w:tab/>
      </w:r>
      <w:r w:rsidR="00FC0475" w:rsidRPr="001C4935">
        <w:t>the Minister may allow that person an extended period within which the payment may be made.</w:t>
      </w:r>
    </w:p>
    <w:p w:rsidR="00FC0475" w:rsidRPr="001C4935" w:rsidRDefault="00FC0475" w:rsidP="001C4935">
      <w:pPr>
        <w:pStyle w:val="BlankClose"/>
      </w:pPr>
    </w:p>
    <w:p w:rsidR="00300F51" w:rsidRPr="001C4935" w:rsidRDefault="000E056D" w:rsidP="007F5E8A">
      <w:pPr>
        <w:pStyle w:val="Heading5"/>
        <w:spacing w:before="120"/>
      </w:pPr>
      <w:bookmarkStart w:id="12" w:name="_Toc382386391"/>
      <w:r>
        <w:rPr>
          <w:rStyle w:val="CharSectno"/>
        </w:rPr>
        <w:t>11</w:t>
      </w:r>
      <w:r w:rsidR="00300F51" w:rsidRPr="001C4935">
        <w:t>.</w:t>
      </w:r>
      <w:r w:rsidR="00300F51" w:rsidRPr="001C4935">
        <w:tab/>
      </w:r>
      <w:r w:rsidR="00931A37" w:rsidRPr="001C4935">
        <w:t>Section</w:t>
      </w:r>
      <w:r w:rsidR="00931A37">
        <w:t> </w:t>
      </w:r>
      <w:r w:rsidR="00931A37" w:rsidRPr="001C4935">
        <w:t>4</w:t>
      </w:r>
      <w:r w:rsidR="00300F51" w:rsidRPr="001C4935">
        <w:t>1 amended</w:t>
      </w:r>
      <w:bookmarkEnd w:id="12"/>
    </w:p>
    <w:p w:rsidR="00300F51" w:rsidRPr="001C4935" w:rsidRDefault="00300F51" w:rsidP="007F5E8A">
      <w:pPr>
        <w:pStyle w:val="Subsection"/>
        <w:spacing w:before="100"/>
      </w:pPr>
      <w:r w:rsidRPr="001C4935">
        <w:tab/>
      </w:r>
      <w:r w:rsidR="000E056D">
        <w:t>(1)</w:t>
      </w:r>
      <w:r w:rsidRPr="001C4935">
        <w:tab/>
      </w:r>
      <w:r w:rsidR="003A08AC" w:rsidRPr="001C4935">
        <w:t xml:space="preserve">At the beginning of </w:t>
      </w:r>
      <w:r w:rsidR="00931A37" w:rsidRPr="001C4935">
        <w:t>section</w:t>
      </w:r>
      <w:r w:rsidR="00931A37">
        <w:t> </w:t>
      </w:r>
      <w:r w:rsidR="00931A37" w:rsidRPr="001C4935">
        <w:t>4</w:t>
      </w:r>
      <w:r w:rsidRPr="001C4935">
        <w:t>1 insert:</w:t>
      </w:r>
    </w:p>
    <w:p w:rsidR="00300F51" w:rsidRPr="001C4935" w:rsidRDefault="00300F51" w:rsidP="001C4935">
      <w:pPr>
        <w:pStyle w:val="BlankOpen"/>
      </w:pPr>
    </w:p>
    <w:p w:rsidR="00300F51" w:rsidRPr="001C4935" w:rsidRDefault="00300F51" w:rsidP="007F5E8A">
      <w:pPr>
        <w:pStyle w:val="zSubsection"/>
        <w:spacing w:before="100"/>
      </w:pPr>
      <w:r w:rsidRPr="001C4935">
        <w:tab/>
        <w:t>(1)</w:t>
      </w:r>
      <w:r w:rsidRPr="001C4935">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rsidR="00300F51" w:rsidRPr="001C4935" w:rsidRDefault="00300F51" w:rsidP="001C4935">
      <w:pPr>
        <w:pStyle w:val="BlankClose"/>
      </w:pPr>
    </w:p>
    <w:p w:rsidR="00696735" w:rsidRPr="001C4935" w:rsidRDefault="00300F51" w:rsidP="007F5E8A">
      <w:pPr>
        <w:pStyle w:val="Subsection"/>
        <w:spacing w:before="100"/>
      </w:pPr>
      <w:r w:rsidRPr="001C4935">
        <w:tab/>
      </w:r>
      <w:r w:rsidR="000E056D">
        <w:t>(2)</w:t>
      </w:r>
      <w:r w:rsidRPr="001C4935">
        <w:tab/>
        <w:t xml:space="preserve">In </w:t>
      </w:r>
      <w:r w:rsidR="00931A37" w:rsidRPr="001C4935">
        <w:t>section</w:t>
      </w:r>
      <w:r w:rsidR="00931A37">
        <w:t> </w:t>
      </w:r>
      <w:r w:rsidR="00931A37" w:rsidRPr="001C4935">
        <w:t>4</w:t>
      </w:r>
      <w:r w:rsidR="003A08AC" w:rsidRPr="001C4935">
        <w:t>1</w:t>
      </w:r>
      <w:r w:rsidR="00696735" w:rsidRPr="001C4935">
        <w:t>:</w:t>
      </w:r>
    </w:p>
    <w:p w:rsidR="003A08AC" w:rsidRPr="001C4935" w:rsidRDefault="00696735" w:rsidP="001C4935">
      <w:pPr>
        <w:pStyle w:val="Indenta"/>
      </w:pPr>
      <w:r w:rsidRPr="001C4935">
        <w:tab/>
      </w:r>
      <w:r w:rsidR="000E056D">
        <w:t>(a)</w:t>
      </w:r>
      <w:r w:rsidRPr="001C4935">
        <w:tab/>
      </w:r>
      <w:r w:rsidR="00CF1563" w:rsidRPr="001C4935">
        <w:t>delete “</w:t>
      </w:r>
      <w:r w:rsidR="004E5281" w:rsidRPr="001C4935">
        <w:t xml:space="preserve">Where the </w:t>
      </w:r>
      <w:r w:rsidR="00CF1563" w:rsidRPr="001C4935">
        <w:t>rebated amount, or if the amount of the rebate is apportioned under section 28 the relevant proportion to which the particular entitlement related,</w:t>
      </w:r>
      <w:r w:rsidR="00DC6525" w:rsidRPr="001C4935">
        <w:rPr>
          <w:snapToGrid w:val="0"/>
        </w:rPr>
        <w:t xml:space="preserve"> of a prescribed charge</w:t>
      </w:r>
      <w:r w:rsidR="00CF1563" w:rsidRPr="001C4935">
        <w:t>” and insert</w:t>
      </w:r>
      <w:r w:rsidR="003A08AC" w:rsidRPr="001C4935">
        <w:t>:</w:t>
      </w:r>
    </w:p>
    <w:p w:rsidR="00154C9C" w:rsidRPr="001C4935" w:rsidRDefault="00154C9C" w:rsidP="001C4935">
      <w:pPr>
        <w:pStyle w:val="BlankOpen"/>
      </w:pPr>
    </w:p>
    <w:p w:rsidR="00154C9C" w:rsidRPr="001C4935" w:rsidRDefault="00154C9C" w:rsidP="007F5E8A">
      <w:pPr>
        <w:pStyle w:val="zSubsection"/>
        <w:spacing w:before="100"/>
      </w:pPr>
      <w:r w:rsidRPr="001C4935">
        <w:tab/>
      </w:r>
      <w:r w:rsidR="004E5281" w:rsidRPr="001C4935">
        <w:t>(2)</w:t>
      </w:r>
      <w:r w:rsidRPr="001C4935">
        <w:tab/>
      </w:r>
      <w:r w:rsidR="00CF1563" w:rsidRPr="001C4935">
        <w:t xml:space="preserve">If the </w:t>
      </w:r>
      <w:r w:rsidRPr="001C4935">
        <w:t>rebated amount</w:t>
      </w:r>
      <w:r w:rsidR="004E5281" w:rsidRPr="001C4935">
        <w:t xml:space="preserve"> of a prescribed charge </w:t>
      </w:r>
      <w:r w:rsidR="00CF2029" w:rsidRPr="001C4935">
        <w:t>that is not</w:t>
      </w:r>
      <w:r w:rsidR="004E5281" w:rsidRPr="001C4935">
        <w:t xml:space="preserve"> a Water Corporation charge</w:t>
      </w:r>
    </w:p>
    <w:p w:rsidR="00B6517A" w:rsidRPr="001C4935" w:rsidRDefault="00B6517A" w:rsidP="001C4935">
      <w:pPr>
        <w:pStyle w:val="BlankClose"/>
      </w:pPr>
    </w:p>
    <w:p w:rsidR="00696735" w:rsidRPr="001C4935" w:rsidRDefault="00696735" w:rsidP="001C4935">
      <w:pPr>
        <w:pStyle w:val="Indenta"/>
      </w:pPr>
      <w:r w:rsidRPr="001C4935">
        <w:tab/>
      </w:r>
      <w:r w:rsidR="000E056D">
        <w:t>(b)</w:t>
      </w:r>
      <w:r w:rsidRPr="001C4935">
        <w:tab/>
        <w:t>delete “section 40(2a),” and insert:</w:t>
      </w:r>
    </w:p>
    <w:p w:rsidR="00696735" w:rsidRPr="001C4935" w:rsidRDefault="00696735" w:rsidP="001C4935">
      <w:pPr>
        <w:pStyle w:val="BlankOpen"/>
      </w:pPr>
    </w:p>
    <w:p w:rsidR="00696735" w:rsidRPr="001C4935" w:rsidRDefault="00696735" w:rsidP="001C4935">
      <w:pPr>
        <w:pStyle w:val="Indenta"/>
      </w:pPr>
      <w:r w:rsidRPr="001C4935">
        <w:tab/>
      </w:r>
      <w:r w:rsidRPr="001C4935">
        <w:tab/>
        <w:t>section 40(3A),</w:t>
      </w:r>
    </w:p>
    <w:p w:rsidR="00696735" w:rsidRPr="001C4935" w:rsidRDefault="00696735" w:rsidP="001C4935">
      <w:pPr>
        <w:pStyle w:val="BlankClose"/>
      </w:pPr>
    </w:p>
    <w:p w:rsidR="00B6517A" w:rsidRPr="001C4935" w:rsidRDefault="00B6517A" w:rsidP="007F5E8A">
      <w:pPr>
        <w:pStyle w:val="Subsection"/>
      </w:pPr>
      <w:r w:rsidRPr="001C4935">
        <w:tab/>
      </w:r>
      <w:r w:rsidR="000E056D">
        <w:t>(3)</w:t>
      </w:r>
      <w:r w:rsidRPr="001C4935">
        <w:tab/>
      </w:r>
      <w:r w:rsidR="003A08AC" w:rsidRPr="001C4935">
        <w:t xml:space="preserve">At the end of </w:t>
      </w:r>
      <w:r w:rsidR="00931A37" w:rsidRPr="001C4935">
        <w:t>section</w:t>
      </w:r>
      <w:r w:rsidR="00931A37">
        <w:t> </w:t>
      </w:r>
      <w:r w:rsidR="00931A37" w:rsidRPr="001C4935">
        <w:t>4</w:t>
      </w:r>
      <w:r w:rsidR="003A08AC" w:rsidRPr="001C4935">
        <w:t>1</w:t>
      </w:r>
      <w:r w:rsidRPr="001C4935">
        <w:t xml:space="preserve"> insert:</w:t>
      </w:r>
    </w:p>
    <w:p w:rsidR="00B6517A" w:rsidRPr="001C4935" w:rsidRDefault="00B6517A" w:rsidP="007F5E8A">
      <w:pPr>
        <w:pStyle w:val="BlankOpen"/>
        <w:keepNext w:val="0"/>
        <w:keepLines w:val="0"/>
        <w:widowControl w:val="0"/>
      </w:pPr>
    </w:p>
    <w:p w:rsidR="00B6517A" w:rsidRPr="001C4935" w:rsidRDefault="00B6517A" w:rsidP="007F5E8A">
      <w:pPr>
        <w:pStyle w:val="zSubsection"/>
        <w:widowControl w:val="0"/>
      </w:pPr>
      <w:r w:rsidRPr="001C4935">
        <w:tab/>
        <w:t>(</w:t>
      </w:r>
      <w:r w:rsidR="003A08AC" w:rsidRPr="001C4935">
        <w:t>3</w:t>
      </w:r>
      <w:r w:rsidRPr="001C4935">
        <w:t>)</w:t>
      </w:r>
      <w:r w:rsidRPr="001C4935">
        <w:tab/>
        <w:t xml:space="preserve">If the rebated amount of a Water Corporation charge is paid by or on behalf of a registered person </w:t>
      </w:r>
      <w:r w:rsidR="00FC0475" w:rsidRPr="001C4935">
        <w:t>by the</w:t>
      </w:r>
      <w:r w:rsidR="003C46E1" w:rsidRPr="001C4935">
        <w:t xml:space="preserve"> final</w:t>
      </w:r>
      <w:r w:rsidR="00FC0475" w:rsidRPr="001C4935">
        <w:t xml:space="preserve"> payment day or, if that person has been allowed an extended period under section 40(3A), before the end of that period </w:t>
      </w:r>
      <w:r w:rsidRPr="001C4935">
        <w:t>then, subject to this Act —</w:t>
      </w:r>
    </w:p>
    <w:p w:rsidR="00B6517A" w:rsidRPr="001C4935" w:rsidRDefault="00B6517A" w:rsidP="001C4935">
      <w:pPr>
        <w:pStyle w:val="zIndenta"/>
      </w:pPr>
      <w:r w:rsidRPr="001C4935">
        <w:tab/>
        <w:t>(a)</w:t>
      </w:r>
      <w:r w:rsidRPr="001C4935">
        <w:tab/>
        <w:t>the person is not liable to pay any further amount for the prescribed charge; and</w:t>
      </w:r>
    </w:p>
    <w:p w:rsidR="00B6517A" w:rsidRPr="001C4935" w:rsidRDefault="00B6517A" w:rsidP="001C4935">
      <w:pPr>
        <w:pStyle w:val="zIndenta"/>
      </w:pPr>
      <w:r w:rsidRPr="001C4935">
        <w:tab/>
        <w:t>(b)</w:t>
      </w:r>
      <w:r w:rsidRPr="001C4935">
        <w:tab/>
        <w:t>the Water Corporation has no further claim against the person for the prescribed charge.</w:t>
      </w:r>
    </w:p>
    <w:p w:rsidR="00B6517A" w:rsidRPr="001C4935" w:rsidRDefault="00B6517A" w:rsidP="001C4935">
      <w:pPr>
        <w:pStyle w:val="BlankClose"/>
      </w:pPr>
    </w:p>
    <w:p w:rsidR="00B6517A" w:rsidRPr="001C4935" w:rsidRDefault="000E056D" w:rsidP="001C4935">
      <w:pPr>
        <w:pStyle w:val="Heading5"/>
      </w:pPr>
      <w:bookmarkStart w:id="13" w:name="_Toc382386392"/>
      <w:r>
        <w:rPr>
          <w:rStyle w:val="CharSectno"/>
        </w:rPr>
        <w:t>12</w:t>
      </w:r>
      <w:r w:rsidR="00B6517A" w:rsidRPr="001C4935">
        <w:t>.</w:t>
      </w:r>
      <w:r w:rsidR="00B6517A" w:rsidRPr="001C4935">
        <w:tab/>
      </w:r>
      <w:r w:rsidR="00931A37" w:rsidRPr="001C4935">
        <w:t>Section</w:t>
      </w:r>
      <w:r w:rsidR="00931A37">
        <w:t> </w:t>
      </w:r>
      <w:r w:rsidR="00931A37" w:rsidRPr="001C4935">
        <w:t>4</w:t>
      </w:r>
      <w:r w:rsidR="00B6517A" w:rsidRPr="001C4935">
        <w:t>2 amended</w:t>
      </w:r>
      <w:bookmarkEnd w:id="13"/>
    </w:p>
    <w:p w:rsidR="00A02E1E" w:rsidRPr="001C4935" w:rsidRDefault="00A02E1E" w:rsidP="001C4935">
      <w:pPr>
        <w:pStyle w:val="Subsection"/>
      </w:pPr>
      <w:r w:rsidRPr="001C4935">
        <w:tab/>
      </w:r>
      <w:r w:rsidR="000E056D">
        <w:t>(1)</w:t>
      </w:r>
      <w:r w:rsidRPr="001C4935">
        <w:tab/>
        <w:t>In section 42(1) after “authority” insert:</w:t>
      </w:r>
    </w:p>
    <w:p w:rsidR="00A02E1E" w:rsidRPr="001C4935" w:rsidRDefault="00A02E1E" w:rsidP="001C4935">
      <w:pPr>
        <w:pStyle w:val="BlankOpen"/>
      </w:pPr>
    </w:p>
    <w:p w:rsidR="00A02E1E" w:rsidRPr="001C4935" w:rsidRDefault="00A02E1E" w:rsidP="001C4935">
      <w:pPr>
        <w:pStyle w:val="Subsection"/>
      </w:pPr>
      <w:r w:rsidRPr="001C4935">
        <w:tab/>
      </w:r>
      <w:r w:rsidRPr="001C4935">
        <w:tab/>
        <w:t>other than the Water Corporation</w:t>
      </w:r>
    </w:p>
    <w:p w:rsidR="00A02E1E" w:rsidRPr="001C4935" w:rsidRDefault="00A02E1E" w:rsidP="001C4935">
      <w:pPr>
        <w:pStyle w:val="BlankClose"/>
      </w:pPr>
    </w:p>
    <w:p w:rsidR="001B7755" w:rsidRPr="001C4935" w:rsidRDefault="001B7755" w:rsidP="001C4935">
      <w:pPr>
        <w:pStyle w:val="Subsection"/>
      </w:pPr>
      <w:r w:rsidRPr="001C4935">
        <w:tab/>
      </w:r>
      <w:r w:rsidR="000E056D">
        <w:t>(2)</w:t>
      </w:r>
      <w:r w:rsidRPr="001C4935">
        <w:tab/>
        <w:t xml:space="preserve">After </w:t>
      </w:r>
      <w:r w:rsidR="00931A37" w:rsidRPr="001C4935">
        <w:t>section</w:t>
      </w:r>
      <w:r w:rsidR="00931A37">
        <w:t> </w:t>
      </w:r>
      <w:r w:rsidR="00931A37" w:rsidRPr="001C4935">
        <w:t>4</w:t>
      </w:r>
      <w:r w:rsidRPr="001C4935">
        <w:t>2(1) insert:</w:t>
      </w:r>
    </w:p>
    <w:p w:rsidR="00A02E1E" w:rsidRPr="001C4935" w:rsidRDefault="00A02E1E" w:rsidP="001C4935">
      <w:pPr>
        <w:pStyle w:val="BlankOpen"/>
      </w:pPr>
    </w:p>
    <w:p w:rsidR="00A02E1E" w:rsidRPr="001C4935" w:rsidRDefault="00A02E1E" w:rsidP="001C4935">
      <w:pPr>
        <w:pStyle w:val="zSubsection"/>
      </w:pPr>
      <w:r w:rsidRPr="001C4935">
        <w:tab/>
        <w:t>(</w:t>
      </w:r>
      <w:r w:rsidR="00627B21" w:rsidRPr="001C4935">
        <w:t>2</w:t>
      </w:r>
      <w:r w:rsidR="00596E9F" w:rsidRPr="001C4935">
        <w:t>A</w:t>
      </w:r>
      <w:r w:rsidRPr="001C4935">
        <w:t>)</w:t>
      </w:r>
      <w:r w:rsidRPr="001C4935">
        <w:tab/>
        <w:t xml:space="preserve">If — </w:t>
      </w:r>
    </w:p>
    <w:p w:rsidR="00A02E1E" w:rsidRDefault="00A02E1E" w:rsidP="001C4935">
      <w:pPr>
        <w:pStyle w:val="zIndenta"/>
      </w:pPr>
      <w:r w:rsidRPr="001C4935">
        <w:tab/>
        <w:t>(a)</w:t>
      </w:r>
      <w:r w:rsidRPr="001C4935">
        <w:tab/>
        <w:t>the Water Corporation makes a prescribed charge in respect of</w:t>
      </w:r>
      <w:r w:rsidR="00680971" w:rsidRPr="001C4935">
        <w:t xml:space="preserve"> a period</w:t>
      </w:r>
      <w:r w:rsidR="00572891">
        <w:t xml:space="preserve"> (the </w:t>
      </w:r>
      <w:r w:rsidR="00572891" w:rsidRPr="00FB3997">
        <w:rPr>
          <w:rStyle w:val="CharDefText"/>
        </w:rPr>
        <w:t>relevant period</w:t>
      </w:r>
      <w:r w:rsidR="00572891">
        <w:t>)</w:t>
      </w:r>
      <w:r w:rsidR="00680971" w:rsidRPr="001C4935">
        <w:t xml:space="preserve">, </w:t>
      </w:r>
      <w:r w:rsidR="00572891">
        <w:t>some</w:t>
      </w:r>
      <w:r w:rsidR="00680971" w:rsidRPr="001C4935">
        <w:t xml:space="preserve"> of which precedes the date of </w:t>
      </w:r>
      <w:r w:rsidRPr="001C4935">
        <w:t>issue of the notice requiring payment of the prescribed charge; and</w:t>
      </w:r>
    </w:p>
    <w:p w:rsidR="00572891" w:rsidRDefault="00572891" w:rsidP="00572891">
      <w:pPr>
        <w:pStyle w:val="zIndenta"/>
      </w:pPr>
      <w:r w:rsidRPr="001C4935">
        <w:tab/>
        <w:t>(</w:t>
      </w:r>
      <w:r>
        <w:t>b</w:t>
      </w:r>
      <w:r w:rsidRPr="001C4935">
        <w:t>)</w:t>
      </w:r>
      <w:r w:rsidRPr="001C4935">
        <w:tab/>
      </w:r>
      <w:r>
        <w:t>the relevant period is longer than the standard charged period for a charge of that kind</w:t>
      </w:r>
      <w:r w:rsidRPr="001C4935">
        <w:t>; and</w:t>
      </w:r>
    </w:p>
    <w:p w:rsidR="00DB3E55" w:rsidRPr="00312DA0" w:rsidRDefault="00A02E1E" w:rsidP="001C4935">
      <w:pPr>
        <w:pStyle w:val="zIndenta"/>
      </w:pPr>
      <w:r w:rsidRPr="001C4935">
        <w:tab/>
        <w:t>(</w:t>
      </w:r>
      <w:r w:rsidR="00572891">
        <w:t>c</w:t>
      </w:r>
      <w:r w:rsidRPr="001C4935">
        <w:t>)</w:t>
      </w:r>
      <w:r w:rsidRPr="001C4935">
        <w:tab/>
        <w:t>an entitlement, of the person liable for the charge, as regards the land is registered after the date of is</w:t>
      </w:r>
      <w:r w:rsidR="002D7496" w:rsidRPr="001C4935">
        <w:t xml:space="preserve">sue of the notice </w:t>
      </w:r>
      <w:r w:rsidR="004E0120" w:rsidRPr="001C4935">
        <w:t xml:space="preserve">and before the </w:t>
      </w:r>
      <w:r w:rsidR="00572891">
        <w:t>final payment day</w:t>
      </w:r>
      <w:r w:rsidRPr="001C4935">
        <w:t>,</w:t>
      </w:r>
    </w:p>
    <w:p w:rsidR="00A02E1E" w:rsidRPr="001C4935" w:rsidRDefault="00A02E1E" w:rsidP="00F81F7D">
      <w:pPr>
        <w:pStyle w:val="zSubsection"/>
        <w:widowControl w:val="0"/>
      </w:pPr>
      <w:r w:rsidRPr="001C4935">
        <w:tab/>
      </w:r>
      <w:r w:rsidRPr="001C4935">
        <w:tab/>
        <w:t xml:space="preserve">the person may, subject to </w:t>
      </w:r>
      <w:r w:rsidR="007F5E8A">
        <w:t>subsection (</w:t>
      </w:r>
      <w:r w:rsidR="009F2DED" w:rsidRPr="001C4935">
        <w:t>2</w:t>
      </w:r>
      <w:r w:rsidRPr="001C4935">
        <w:t xml:space="preserve">), be allowed a rebate on the prescribed charge, for any part of the </w:t>
      </w:r>
      <w:r w:rsidR="00572891">
        <w:t>relevant</w:t>
      </w:r>
      <w:r w:rsidRPr="001C4935">
        <w:t xml:space="preserve"> period during which the person was both liable to pay the charge and entitled to apply for the registration of an entitlement as regards the land.</w:t>
      </w:r>
    </w:p>
    <w:p w:rsidR="00A02E1E" w:rsidRPr="001C4935" w:rsidRDefault="00A02E1E" w:rsidP="00F81F7D">
      <w:pPr>
        <w:pStyle w:val="BlankClose"/>
        <w:keepLines w:val="0"/>
        <w:widowControl w:val="0"/>
      </w:pPr>
    </w:p>
    <w:p w:rsidR="00572891" w:rsidRDefault="00572891" w:rsidP="00572891">
      <w:pPr>
        <w:pStyle w:val="Subsection"/>
      </w:pPr>
      <w:r>
        <w:tab/>
      </w:r>
      <w:r w:rsidR="000E056D">
        <w:t>(3)</w:t>
      </w:r>
      <w:r>
        <w:tab/>
        <w:t xml:space="preserve">In </w:t>
      </w:r>
      <w:r w:rsidR="00931A37">
        <w:t>section 4</w:t>
      </w:r>
      <w:r>
        <w:t>2(2) after “</w:t>
      </w:r>
      <w:r w:rsidR="007F5E8A">
        <w:t>subsection (</w:t>
      </w:r>
      <w:r w:rsidR="00856F78">
        <w:t>1</w:t>
      </w:r>
      <w:r>
        <w:t>)” insert:</w:t>
      </w:r>
    </w:p>
    <w:p w:rsidR="00572891" w:rsidRDefault="00572891" w:rsidP="00572891">
      <w:pPr>
        <w:pStyle w:val="BlankOpen"/>
      </w:pPr>
    </w:p>
    <w:p w:rsidR="00572891" w:rsidRDefault="00572891" w:rsidP="00572891">
      <w:pPr>
        <w:pStyle w:val="Subsection"/>
      </w:pPr>
      <w:r>
        <w:tab/>
      </w:r>
      <w:r>
        <w:tab/>
      </w:r>
      <w:r w:rsidRPr="00572891">
        <w:t>or (2A)</w:t>
      </w:r>
    </w:p>
    <w:p w:rsidR="00572891" w:rsidRPr="00572891" w:rsidRDefault="00572891" w:rsidP="00572891">
      <w:pPr>
        <w:pStyle w:val="BlankClose"/>
      </w:pPr>
    </w:p>
    <w:p w:rsidR="001B7755" w:rsidRPr="001C4935" w:rsidRDefault="001B7755" w:rsidP="001C4935">
      <w:pPr>
        <w:pStyle w:val="Subsection"/>
      </w:pPr>
      <w:r w:rsidRPr="001C4935">
        <w:tab/>
      </w:r>
      <w:r w:rsidR="000E056D">
        <w:t>(4)</w:t>
      </w:r>
      <w:r w:rsidRPr="001C4935">
        <w:tab/>
      </w:r>
      <w:r w:rsidR="00627B21" w:rsidRPr="001C4935">
        <w:t xml:space="preserve">Delete </w:t>
      </w:r>
      <w:r w:rsidR="00931A37" w:rsidRPr="001C4935">
        <w:t>section</w:t>
      </w:r>
      <w:r w:rsidR="00931A37">
        <w:t> </w:t>
      </w:r>
      <w:r w:rsidR="00931A37" w:rsidRPr="001C4935">
        <w:t>4</w:t>
      </w:r>
      <w:r w:rsidR="00627B21" w:rsidRPr="001C4935">
        <w:t>2(2a) and insert:</w:t>
      </w:r>
    </w:p>
    <w:p w:rsidR="00627B21" w:rsidRPr="001C4935" w:rsidRDefault="00627B21" w:rsidP="001C4935">
      <w:pPr>
        <w:pStyle w:val="BlankOpen"/>
      </w:pPr>
    </w:p>
    <w:p w:rsidR="001B7755" w:rsidRPr="001C4935" w:rsidRDefault="001B7755" w:rsidP="001C4935">
      <w:pPr>
        <w:pStyle w:val="zSubsection"/>
      </w:pPr>
      <w:r w:rsidRPr="001C4935">
        <w:tab/>
        <w:t>(</w:t>
      </w:r>
      <w:r w:rsidR="00856F78">
        <w:t>3A</w:t>
      </w:r>
      <w:r w:rsidRPr="001C4935">
        <w:t>)</w:t>
      </w:r>
      <w:r w:rsidRPr="001C4935">
        <w:tab/>
        <w:t>If a rebate is allowed under this section, the administrative authority must, when necessary, refund, or give credit for, the amount of the rebate.</w:t>
      </w:r>
    </w:p>
    <w:p w:rsidR="00627B21" w:rsidRPr="001C4935" w:rsidRDefault="00627B21" w:rsidP="001C4935">
      <w:pPr>
        <w:pStyle w:val="BlankClose"/>
      </w:pPr>
    </w:p>
    <w:p w:rsidR="00B6517A" w:rsidRPr="001C4935" w:rsidRDefault="000E056D" w:rsidP="001C4935">
      <w:pPr>
        <w:pStyle w:val="Heading5"/>
      </w:pPr>
      <w:bookmarkStart w:id="14" w:name="_Toc382386393"/>
      <w:r>
        <w:rPr>
          <w:rStyle w:val="CharSectno"/>
        </w:rPr>
        <w:t>13</w:t>
      </w:r>
      <w:r w:rsidR="00154C9C" w:rsidRPr="001C4935">
        <w:t>.</w:t>
      </w:r>
      <w:r w:rsidR="00154C9C" w:rsidRPr="001C4935">
        <w:tab/>
      </w:r>
      <w:r w:rsidR="00931A37" w:rsidRPr="001C4935">
        <w:t>Section</w:t>
      </w:r>
      <w:r w:rsidR="00931A37">
        <w:t> </w:t>
      </w:r>
      <w:r w:rsidR="00931A37" w:rsidRPr="001C4935">
        <w:t>4</w:t>
      </w:r>
      <w:r w:rsidR="00154C9C" w:rsidRPr="001C4935">
        <w:t>4 amended</w:t>
      </w:r>
      <w:bookmarkEnd w:id="14"/>
    </w:p>
    <w:p w:rsidR="00B627FE" w:rsidRPr="001C4935" w:rsidRDefault="00154C9C" w:rsidP="001C4935">
      <w:pPr>
        <w:pStyle w:val="Subsection"/>
      </w:pPr>
      <w:r w:rsidRPr="001C4935">
        <w:tab/>
      </w:r>
      <w:r w:rsidR="000E056D">
        <w:t>(1)</w:t>
      </w:r>
      <w:r w:rsidRPr="001C4935">
        <w:tab/>
        <w:t xml:space="preserve">In </w:t>
      </w:r>
      <w:r w:rsidR="00931A37" w:rsidRPr="001C4935">
        <w:t>section</w:t>
      </w:r>
      <w:r w:rsidR="00931A37">
        <w:t> </w:t>
      </w:r>
      <w:r w:rsidR="00931A37" w:rsidRPr="001C4935">
        <w:t>4</w:t>
      </w:r>
      <w:r w:rsidRPr="001C4935">
        <w:t>4(1) delete “</w:t>
      </w:r>
      <w:r w:rsidR="009F2DED" w:rsidRPr="001C4935">
        <w:t>before the end of a period prescribed under</w:t>
      </w:r>
      <w:r w:rsidR="00B627FE" w:rsidRPr="001C4935">
        <w:t xml:space="preserve"> </w:t>
      </w:r>
      <w:r w:rsidR="007F5E8A">
        <w:t>subsection (</w:t>
      </w:r>
      <w:r w:rsidR="00B627FE" w:rsidRPr="001C4935">
        <w:t>1a)</w:t>
      </w:r>
      <w:r w:rsidRPr="001C4935">
        <w:t>” and insert:</w:t>
      </w:r>
    </w:p>
    <w:p w:rsidR="00B627FE" w:rsidRPr="001C4935" w:rsidRDefault="00B627FE" w:rsidP="001C4935">
      <w:pPr>
        <w:pStyle w:val="BlankOpen"/>
      </w:pPr>
    </w:p>
    <w:p w:rsidR="00154C9C" w:rsidRPr="001C4935" w:rsidRDefault="00B627FE" w:rsidP="001C4935">
      <w:pPr>
        <w:pStyle w:val="Subsection"/>
      </w:pPr>
      <w:r w:rsidRPr="001C4935">
        <w:tab/>
      </w:r>
      <w:r w:rsidRPr="001C4935">
        <w:tab/>
      </w:r>
      <w:r w:rsidR="009F2DED" w:rsidRPr="001C4935">
        <w:t xml:space="preserve">by the day </w:t>
      </w:r>
      <w:r w:rsidRPr="001C4935">
        <w:t xml:space="preserve">determined in accordance with </w:t>
      </w:r>
      <w:r w:rsidR="007F5E8A">
        <w:t>subsection (</w:t>
      </w:r>
      <w:r w:rsidRPr="001C4935">
        <w:t>2A)</w:t>
      </w:r>
    </w:p>
    <w:p w:rsidR="00B627FE" w:rsidRPr="001C4935" w:rsidRDefault="00B627FE" w:rsidP="001C4935">
      <w:pPr>
        <w:pStyle w:val="BlankClose"/>
      </w:pPr>
    </w:p>
    <w:p w:rsidR="00BE5DE2" w:rsidRPr="001C4935" w:rsidRDefault="00B627FE" w:rsidP="001C4935">
      <w:pPr>
        <w:pStyle w:val="Subsection"/>
      </w:pPr>
      <w:r w:rsidRPr="001C4935">
        <w:tab/>
      </w:r>
      <w:r w:rsidR="000E056D">
        <w:t>(2)</w:t>
      </w:r>
      <w:r w:rsidRPr="001C4935">
        <w:tab/>
      </w:r>
      <w:r w:rsidR="00BE5DE2" w:rsidRPr="001C4935">
        <w:t xml:space="preserve">Delete </w:t>
      </w:r>
      <w:r w:rsidR="00931A37" w:rsidRPr="001C4935">
        <w:t>section</w:t>
      </w:r>
      <w:r w:rsidR="00931A37">
        <w:t> 4</w:t>
      </w:r>
      <w:r w:rsidR="00FB3997">
        <w:t>4</w:t>
      </w:r>
      <w:r w:rsidR="00BE5DE2" w:rsidRPr="001C4935">
        <w:t>(1a) and insert:</w:t>
      </w:r>
    </w:p>
    <w:p w:rsidR="00BE5DE2" w:rsidRPr="001C4935" w:rsidRDefault="00BE5DE2" w:rsidP="001C4935">
      <w:pPr>
        <w:pStyle w:val="BlankOpen"/>
      </w:pPr>
    </w:p>
    <w:p w:rsidR="00BE5DE2" w:rsidRDefault="00BE5DE2" w:rsidP="001C4935">
      <w:pPr>
        <w:pStyle w:val="zSubsection"/>
      </w:pPr>
      <w:r w:rsidRPr="001C4935">
        <w:tab/>
        <w:t>(2A)</w:t>
      </w:r>
      <w:r w:rsidRPr="001C4935">
        <w:tab/>
        <w:t>For the purpose</w:t>
      </w:r>
      <w:r w:rsidR="003228FD" w:rsidRPr="001C4935">
        <w:t>s</w:t>
      </w:r>
      <w:r w:rsidRPr="001C4935">
        <w:t xml:space="preserve"> of </w:t>
      </w:r>
      <w:r w:rsidR="007F5E8A">
        <w:t>subsection (</w:t>
      </w:r>
      <w:r w:rsidRPr="001C4935">
        <w:t xml:space="preserve">1) the </w:t>
      </w:r>
      <w:r w:rsidR="000B1E8A" w:rsidRPr="001C4935">
        <w:t>day</w:t>
      </w:r>
      <w:r w:rsidRPr="001C4935">
        <w:t xml:space="preserve"> is —</w:t>
      </w:r>
    </w:p>
    <w:p w:rsidR="00B627FE" w:rsidRPr="001C4935" w:rsidRDefault="00BE5DE2" w:rsidP="00FB3997">
      <w:pPr>
        <w:pStyle w:val="zIndenta"/>
        <w:rPr>
          <w:sz w:val="22"/>
          <w:szCs w:val="22"/>
        </w:rPr>
      </w:pPr>
      <w:r w:rsidRPr="001C4935">
        <w:tab/>
      </w:r>
      <w:r w:rsidR="00FB3997">
        <w:t>(a)</w:t>
      </w:r>
      <w:r w:rsidRPr="001C4935">
        <w:tab/>
      </w:r>
      <w:r w:rsidR="006F7FE2" w:rsidRPr="001C4935">
        <w:t xml:space="preserve">if </w:t>
      </w:r>
      <w:r w:rsidR="007F5E8A">
        <w:t>paragraphs (</w:t>
      </w:r>
      <w:r w:rsidR="006F7FE2" w:rsidRPr="001C4935">
        <w:t>b) or (c) do not apply —</w:t>
      </w:r>
    </w:p>
    <w:p w:rsidR="00BE5DE2" w:rsidRPr="001C4935" w:rsidRDefault="00BE5DE2" w:rsidP="001C4935">
      <w:pPr>
        <w:pStyle w:val="zIndenti"/>
      </w:pPr>
      <w:r w:rsidRPr="001C4935">
        <w:tab/>
      </w:r>
      <w:r w:rsidR="00FB3997">
        <w:t>(i)</w:t>
      </w:r>
      <w:r w:rsidRPr="001C4935">
        <w:tab/>
      </w:r>
      <w:r w:rsidR="006F7FE2" w:rsidRPr="001C4935">
        <w:t>if the charge is a Water Corporation charge — the</w:t>
      </w:r>
      <w:r w:rsidR="003C46E1" w:rsidRPr="001C4935">
        <w:t xml:space="preserve"> final</w:t>
      </w:r>
      <w:r w:rsidR="006F7FE2" w:rsidRPr="001C4935">
        <w:t xml:space="preserve"> payment day</w:t>
      </w:r>
      <w:r w:rsidRPr="001C4935">
        <w:t>;</w:t>
      </w:r>
      <w:r w:rsidR="00F008CF">
        <w:t xml:space="preserve"> or</w:t>
      </w:r>
    </w:p>
    <w:p w:rsidR="00F008CF" w:rsidRPr="00F008CF" w:rsidRDefault="00BE5DE2" w:rsidP="00F008CF">
      <w:pPr>
        <w:pStyle w:val="zIndenti"/>
      </w:pPr>
      <w:r w:rsidRPr="001C4935">
        <w:tab/>
      </w:r>
      <w:r w:rsidR="00FB3997">
        <w:t>(ii)</w:t>
      </w:r>
      <w:r w:rsidRPr="001C4935">
        <w:tab/>
      </w:r>
      <w:r w:rsidR="006F7FE2" w:rsidRPr="001C4935">
        <w:t xml:space="preserve">if the charge is not a Water Corporation charge — the </w:t>
      </w:r>
      <w:r w:rsidR="009F6805" w:rsidRPr="001C4935">
        <w:t xml:space="preserve">last day of the </w:t>
      </w:r>
      <w:r w:rsidR="006F7FE2" w:rsidRPr="001C4935">
        <w:t>charged period</w:t>
      </w:r>
      <w:r w:rsidRPr="001C4935">
        <w:t>;</w:t>
      </w:r>
    </w:p>
    <w:p w:rsidR="00F008CF" w:rsidRDefault="00F008CF" w:rsidP="001C4935">
      <w:pPr>
        <w:pStyle w:val="zIndenta"/>
      </w:pPr>
      <w:r>
        <w:tab/>
      </w:r>
      <w:r>
        <w:tab/>
        <w:t>or</w:t>
      </w:r>
    </w:p>
    <w:p w:rsidR="00BE5DE2" w:rsidRPr="001C4935" w:rsidRDefault="00BE5DE2" w:rsidP="001C4935">
      <w:pPr>
        <w:pStyle w:val="zIndenta"/>
      </w:pPr>
      <w:r w:rsidRPr="001C4935">
        <w:tab/>
      </w:r>
      <w:r w:rsidR="00FB3997">
        <w:t>(b)</w:t>
      </w:r>
      <w:r w:rsidRPr="001C4935">
        <w:tab/>
      </w:r>
      <w:r w:rsidR="006F7FE2" w:rsidRPr="001C4935">
        <w:t>if the person has been allowed an extended period under section 40(3A) — th</w:t>
      </w:r>
      <w:r w:rsidR="008327EA" w:rsidRPr="001C4935">
        <w:t>e</w:t>
      </w:r>
      <w:r w:rsidR="006F7FE2" w:rsidRPr="001C4935">
        <w:t xml:space="preserve"> </w:t>
      </w:r>
      <w:r w:rsidR="000B1E8A" w:rsidRPr="001C4935">
        <w:t xml:space="preserve">last day of that </w:t>
      </w:r>
      <w:r w:rsidR="006F7FE2" w:rsidRPr="001C4935">
        <w:t>period;</w:t>
      </w:r>
      <w:r w:rsidR="00F008CF">
        <w:t xml:space="preserve"> or</w:t>
      </w:r>
    </w:p>
    <w:p w:rsidR="006F7FE2" w:rsidRPr="001C4935" w:rsidRDefault="006F7FE2" w:rsidP="007F5E8A">
      <w:pPr>
        <w:pStyle w:val="zIndenta"/>
        <w:keepNext/>
      </w:pPr>
      <w:r w:rsidRPr="001C4935">
        <w:tab/>
      </w:r>
      <w:r w:rsidR="00FB3997">
        <w:t>(c)</w:t>
      </w:r>
      <w:r w:rsidRPr="001C4935">
        <w:tab/>
        <w:t>if a period has been specified under section 42(2) —</w:t>
      </w:r>
      <w:r w:rsidR="00931A37">
        <w:t xml:space="preserve"> </w:t>
      </w:r>
      <w:r w:rsidR="000B1E8A" w:rsidRPr="001C4935">
        <w:t xml:space="preserve">the last day of that </w:t>
      </w:r>
      <w:r w:rsidRPr="001C4935">
        <w:t>period.</w:t>
      </w:r>
    </w:p>
    <w:p w:rsidR="00BE5DE2" w:rsidRPr="001C4935" w:rsidRDefault="00BE5DE2" w:rsidP="001C4935">
      <w:pPr>
        <w:pStyle w:val="BlankClose"/>
      </w:pPr>
    </w:p>
    <w:p w:rsidR="001861A9" w:rsidRDefault="000E056D" w:rsidP="001C4935">
      <w:pPr>
        <w:pStyle w:val="Heading5"/>
      </w:pPr>
      <w:bookmarkStart w:id="15" w:name="_Toc382386394"/>
      <w:r>
        <w:rPr>
          <w:rStyle w:val="CharSectno"/>
        </w:rPr>
        <w:t>14</w:t>
      </w:r>
      <w:r w:rsidR="001861A9" w:rsidRPr="001C4935">
        <w:t>.</w:t>
      </w:r>
      <w:r w:rsidR="001861A9" w:rsidRPr="001C4935">
        <w:tab/>
      </w:r>
      <w:r w:rsidR="00931A37" w:rsidRPr="001C4935">
        <w:t>Schedule</w:t>
      </w:r>
      <w:r w:rsidR="00931A37">
        <w:t> </w:t>
      </w:r>
      <w:r w:rsidR="00931A37" w:rsidRPr="001C4935">
        <w:t>1</w:t>
      </w:r>
      <w:r w:rsidR="003A08AC" w:rsidRPr="001C4935">
        <w:t xml:space="preserve"> </w:t>
      </w:r>
      <w:r w:rsidR="00931A37" w:rsidRPr="001C4935">
        <w:t>Division</w:t>
      </w:r>
      <w:r w:rsidR="00931A37">
        <w:t> </w:t>
      </w:r>
      <w:r w:rsidR="00931A37" w:rsidRPr="001C4935">
        <w:t>2</w:t>
      </w:r>
      <w:r w:rsidR="001861A9" w:rsidRPr="001C4935">
        <w:t xml:space="preserve"> </w:t>
      </w:r>
      <w:r w:rsidR="003A08AC" w:rsidRPr="001C4935">
        <w:t>inserted</w:t>
      </w:r>
      <w:bookmarkEnd w:id="15"/>
    </w:p>
    <w:p w:rsidR="00300F51" w:rsidRDefault="007F2B33" w:rsidP="001C4935">
      <w:pPr>
        <w:pStyle w:val="Subsection"/>
      </w:pPr>
      <w:r>
        <w:tab/>
      </w:r>
      <w:r w:rsidR="000E056D">
        <w:t>(1)</w:t>
      </w:r>
      <w:r>
        <w:tab/>
        <w:t xml:space="preserve">If this Act receives the Royal Assent on or before </w:t>
      </w:r>
      <w:r w:rsidR="00ED6988">
        <w:t>1 July 2</w:t>
      </w:r>
      <w:r>
        <w:t>013, subsection</w:t>
      </w:r>
      <w:r w:rsidR="00ED6988">
        <w:t> </w:t>
      </w:r>
      <w:r w:rsidR="000E1FE0">
        <w:t>(2)</w:t>
      </w:r>
      <w:r>
        <w:t xml:space="preserve"> does not have effect.</w:t>
      </w:r>
    </w:p>
    <w:p w:rsidR="007F2B33" w:rsidRPr="007F2B33" w:rsidRDefault="007F2B33" w:rsidP="007F2B33">
      <w:pPr>
        <w:pStyle w:val="Subsection"/>
      </w:pPr>
      <w:r>
        <w:tab/>
      </w:r>
      <w:r w:rsidR="000E056D">
        <w:t>(2)</w:t>
      </w:r>
      <w:r>
        <w:tab/>
      </w:r>
      <w:r w:rsidRPr="001C4935">
        <w:t>At the end of Schedule</w:t>
      </w:r>
      <w:r>
        <w:t> </w:t>
      </w:r>
      <w:r w:rsidRPr="001C4935">
        <w:t>1 insert:</w:t>
      </w:r>
    </w:p>
    <w:p w:rsidR="003A08AC" w:rsidRPr="001C4935" w:rsidRDefault="003A08AC" w:rsidP="001C4935">
      <w:pPr>
        <w:pStyle w:val="BlankOpen"/>
      </w:pPr>
    </w:p>
    <w:p w:rsidR="001861A9" w:rsidRPr="001C4935" w:rsidRDefault="001861A9" w:rsidP="001C4935">
      <w:pPr>
        <w:pStyle w:val="zyHeading3"/>
      </w:pPr>
      <w:bookmarkStart w:id="16" w:name="_Toc382386379"/>
      <w:bookmarkStart w:id="17" w:name="_Toc382386395"/>
      <w:r w:rsidRPr="001C4935">
        <w:t>Division 2</w:t>
      </w:r>
      <w:r w:rsidRPr="001C4935">
        <w:rPr>
          <w:b w:val="0"/>
        </w:rPr>
        <w:t> — </w:t>
      </w:r>
      <w:r w:rsidRPr="001C4935">
        <w:t xml:space="preserve">Provision </w:t>
      </w:r>
      <w:r w:rsidRPr="00702CD0">
        <w:t xml:space="preserve">for </w:t>
      </w:r>
      <w:r w:rsidRPr="00702CD0">
        <w:rPr>
          <w:i/>
        </w:rPr>
        <w:t>Rates and Charges (Rebates and Deferments) Amendment Act 2013</w:t>
      </w:r>
      <w:bookmarkEnd w:id="16"/>
      <w:bookmarkEnd w:id="17"/>
    </w:p>
    <w:p w:rsidR="001861A9" w:rsidRPr="001C4935" w:rsidRDefault="001861A9" w:rsidP="001C4935">
      <w:pPr>
        <w:pStyle w:val="zyHeading5"/>
      </w:pPr>
      <w:bookmarkStart w:id="18" w:name="_Toc382386396"/>
      <w:r w:rsidRPr="001C4935">
        <w:t>2.</w:t>
      </w:r>
      <w:r w:rsidRPr="001C4935">
        <w:tab/>
      </w:r>
      <w:r w:rsidR="007F08CF" w:rsidRPr="001C4935">
        <w:t>If the Amendment Act commences</w:t>
      </w:r>
      <w:r w:rsidRPr="001C4935">
        <w:t xml:space="preserve"> after 1 July 2013</w:t>
      </w:r>
      <w:bookmarkEnd w:id="18"/>
    </w:p>
    <w:p w:rsidR="001861A9" w:rsidRPr="001C4935" w:rsidRDefault="001861A9" w:rsidP="001C4935">
      <w:pPr>
        <w:pStyle w:val="zySubsection"/>
      </w:pPr>
      <w:r w:rsidRPr="001C4935">
        <w:tab/>
        <w:t>(1)</w:t>
      </w:r>
      <w:r w:rsidRPr="001C4935">
        <w:tab/>
        <w:t xml:space="preserve">In this clause — </w:t>
      </w:r>
    </w:p>
    <w:p w:rsidR="001861A9" w:rsidRPr="001C4935" w:rsidRDefault="001861A9" w:rsidP="001C4935">
      <w:pPr>
        <w:pStyle w:val="zyDefstart"/>
      </w:pPr>
      <w:r w:rsidRPr="001C4935">
        <w:tab/>
      </w:r>
      <w:r w:rsidRPr="00640234">
        <w:rPr>
          <w:rStyle w:val="CharDefText"/>
        </w:rPr>
        <w:t>Amendment Act</w:t>
      </w:r>
      <w:r w:rsidRPr="001C4935">
        <w:t xml:space="preserve"> means the </w:t>
      </w:r>
      <w:r w:rsidRPr="001C4935">
        <w:rPr>
          <w:i/>
        </w:rPr>
        <w:t>Rates and Charges (Rebates and Deferments) Amendment Act 2013</w:t>
      </w:r>
      <w:r w:rsidRPr="001C4935">
        <w:t>;</w:t>
      </w:r>
    </w:p>
    <w:p w:rsidR="001861A9" w:rsidRPr="001C4935" w:rsidRDefault="001861A9" w:rsidP="001C4935">
      <w:pPr>
        <w:pStyle w:val="zyDefstart"/>
      </w:pPr>
      <w:r w:rsidRPr="001C4935">
        <w:tab/>
      </w:r>
      <w:r w:rsidRPr="001C4935">
        <w:rPr>
          <w:rStyle w:val="CharDefText"/>
        </w:rPr>
        <w:t>commencement day</w:t>
      </w:r>
      <w:r w:rsidRPr="001C4935">
        <w:t xml:space="preserve"> means the day on which the Amendment Act</w:t>
      </w:r>
      <w:r w:rsidRPr="00931A37">
        <w:t xml:space="preserve"> </w:t>
      </w:r>
      <w:r w:rsidR="00931A37" w:rsidRPr="001C4935">
        <w:t>section</w:t>
      </w:r>
      <w:r w:rsidR="00931A37">
        <w:t> </w:t>
      </w:r>
      <w:r w:rsidR="00931A37" w:rsidRPr="001C4935">
        <w:t>3</w:t>
      </w:r>
      <w:r w:rsidR="008327EA" w:rsidRPr="001C4935">
        <w:t xml:space="preserve"> </w:t>
      </w:r>
      <w:r w:rsidR="007F08CF" w:rsidRPr="001C4935">
        <w:t>comes into operation;</w:t>
      </w:r>
    </w:p>
    <w:p w:rsidR="00335B28" w:rsidRPr="002043A1" w:rsidRDefault="00335B28" w:rsidP="001C4935">
      <w:pPr>
        <w:pStyle w:val="zyDefstart"/>
      </w:pPr>
      <w:r w:rsidRPr="001C4935">
        <w:tab/>
      </w:r>
      <w:r w:rsidRPr="001C4935">
        <w:rPr>
          <w:rStyle w:val="CharDefText"/>
        </w:rPr>
        <w:t>interim period</w:t>
      </w:r>
      <w:r w:rsidRPr="001C4935">
        <w:t xml:space="preserve"> means </w:t>
      </w:r>
      <w:r w:rsidR="00640234">
        <w:t>the period commencing on 1 July </w:t>
      </w:r>
      <w:r w:rsidRPr="002043A1">
        <w:t>2013 and ending immediately before commencement day.</w:t>
      </w:r>
    </w:p>
    <w:p w:rsidR="001861A9" w:rsidRPr="001C4935" w:rsidRDefault="001861A9" w:rsidP="001C4935">
      <w:pPr>
        <w:pStyle w:val="zySubsection"/>
      </w:pPr>
      <w:r w:rsidRPr="001C4935">
        <w:tab/>
        <w:t>(</w:t>
      </w:r>
      <w:r w:rsidR="007F2B33">
        <w:t>2</w:t>
      </w:r>
      <w:r w:rsidRPr="001C4935">
        <w:t>)</w:t>
      </w:r>
      <w:r w:rsidRPr="001C4935">
        <w:tab/>
      </w:r>
      <w:r w:rsidR="00B61822">
        <w:t xml:space="preserve">Subject to </w:t>
      </w:r>
      <w:r w:rsidR="007F5E8A">
        <w:t>subclauses (</w:t>
      </w:r>
      <w:r w:rsidR="007F2B33">
        <w:t>4</w:t>
      </w:r>
      <w:r w:rsidR="00B61822">
        <w:t>) to (</w:t>
      </w:r>
      <w:r w:rsidR="007F2B33">
        <w:t>6</w:t>
      </w:r>
      <w:r w:rsidR="00B61822">
        <w:t>), t</w:t>
      </w:r>
      <w:r w:rsidRPr="001C4935">
        <w:t>he Water Corporation is to give effect to this Act as if the Amendment Act had come into operation on 1 July 2013.</w:t>
      </w:r>
    </w:p>
    <w:p w:rsidR="001861A9" w:rsidRPr="001C4935" w:rsidRDefault="001861A9" w:rsidP="001C4935">
      <w:pPr>
        <w:pStyle w:val="zySubsection"/>
      </w:pPr>
      <w:r w:rsidRPr="001C4935">
        <w:tab/>
        <w:t>(</w:t>
      </w:r>
      <w:r w:rsidR="007F2B33">
        <w:t>3</w:t>
      </w:r>
      <w:r w:rsidRPr="001C4935">
        <w:t>)</w:t>
      </w:r>
      <w:r w:rsidRPr="001C4935">
        <w:tab/>
        <w:t xml:space="preserve">Without limiting </w:t>
      </w:r>
      <w:r w:rsidR="007F5E8A">
        <w:t>subclause (</w:t>
      </w:r>
      <w:r w:rsidR="007F2B33">
        <w:t>2</w:t>
      </w:r>
      <w:r w:rsidRPr="001C4935">
        <w:t xml:space="preserve">), the Water Corporation may — </w:t>
      </w:r>
    </w:p>
    <w:p w:rsidR="001861A9" w:rsidRPr="001C4935" w:rsidRDefault="001861A9" w:rsidP="001C4935">
      <w:pPr>
        <w:pStyle w:val="zyIndenta"/>
      </w:pPr>
      <w:r w:rsidRPr="001C4935">
        <w:tab/>
        <w:t>(a)</w:t>
      </w:r>
      <w:r w:rsidRPr="001C4935">
        <w:tab/>
        <w:t xml:space="preserve">treat an application for registration made on or after commencement day, but not </w:t>
      </w:r>
      <w:r w:rsidR="007F08CF" w:rsidRPr="001C4935">
        <w:t>after</w:t>
      </w:r>
      <w:r w:rsidRPr="001C4935">
        <w:t xml:space="preserve"> 31</w:t>
      </w:r>
      <w:r w:rsidR="002705CC" w:rsidRPr="001C4935">
        <w:t> </w:t>
      </w:r>
      <w:r w:rsidRPr="001C4935">
        <w:t>December</w:t>
      </w:r>
      <w:r w:rsidR="002705CC" w:rsidRPr="001C4935">
        <w:t> </w:t>
      </w:r>
      <w:r w:rsidRPr="001C4935">
        <w:t>2013, as if made on a day that is before commencement day, but not before 1 July 2013; and</w:t>
      </w:r>
    </w:p>
    <w:p w:rsidR="001861A9" w:rsidRPr="001C4935" w:rsidRDefault="001861A9" w:rsidP="001C4935">
      <w:pPr>
        <w:pStyle w:val="zyIndenta"/>
      </w:pPr>
      <w:r w:rsidRPr="001C4935">
        <w:tab/>
        <w:t>(b)</w:t>
      </w:r>
      <w:r w:rsidRPr="001C4935">
        <w:tab/>
        <w:t xml:space="preserve">in relation to an application referred to in </w:t>
      </w:r>
      <w:r w:rsidR="007F5E8A">
        <w:t>paragraph (</w:t>
      </w:r>
      <w:r w:rsidRPr="001C4935">
        <w:t>a), treat the entitlement of the applicant as regards land as having been registered on a day that is before commencement day, but not before 1 July 2013, if the entitlement could have been registered on that day had the Amendment Act come into operation on 1 July 2013; and</w:t>
      </w:r>
    </w:p>
    <w:p w:rsidR="001861A9" w:rsidRPr="001C4935" w:rsidRDefault="001861A9" w:rsidP="001C4935">
      <w:pPr>
        <w:pStyle w:val="zyIndenta"/>
      </w:pPr>
      <w:r w:rsidRPr="001C4935">
        <w:tab/>
        <w:t>(c)</w:t>
      </w:r>
      <w:r w:rsidRPr="001C4935">
        <w:tab/>
        <w:t>if a person’s circumstances change on or after 1 July 2013 and before commencement day, give effect to any amendment or cancellation of the registration of the entitlement of the person as regards land as if the amendment or cancellation had occurred on the day on which the change in circumstances occurred.</w:t>
      </w:r>
    </w:p>
    <w:p w:rsidR="00680971" w:rsidRPr="0059077D" w:rsidRDefault="00680971" w:rsidP="001C4935">
      <w:pPr>
        <w:pStyle w:val="zySubsection"/>
      </w:pPr>
      <w:r w:rsidRPr="001C4935">
        <w:tab/>
        <w:t>(</w:t>
      </w:r>
      <w:r w:rsidR="007F2B33">
        <w:t>4</w:t>
      </w:r>
      <w:r w:rsidRPr="001C4935">
        <w:t>)</w:t>
      </w:r>
      <w:r w:rsidRPr="001C4935">
        <w:tab/>
        <w:t xml:space="preserve">If a person to whom section 40(1) applies receives a notice, during the interim period, requiring payment of a Water Corporation charge (whether or not the final payment day occurs during the interim period), the person may satisfy </w:t>
      </w:r>
      <w:r w:rsidRPr="00ED6988">
        <w:t>his</w:t>
      </w:r>
      <w:r w:rsidRPr="001C4935">
        <w:t xml:space="preserve"> </w:t>
      </w:r>
      <w:r w:rsidRPr="0059077D">
        <w:t xml:space="preserve">or her liability for payment of the charge by the payment of a rebated amount by the later of — </w:t>
      </w:r>
    </w:p>
    <w:p w:rsidR="00680971" w:rsidRPr="0059077D" w:rsidRDefault="00680971" w:rsidP="001C4935">
      <w:pPr>
        <w:pStyle w:val="zyIndenta"/>
      </w:pPr>
      <w:r w:rsidRPr="0059077D">
        <w:tab/>
        <w:t>(a)</w:t>
      </w:r>
      <w:r w:rsidRPr="0059077D">
        <w:tab/>
        <w:t>the end of the rating year commencing on 1 July 2013; or</w:t>
      </w:r>
    </w:p>
    <w:p w:rsidR="00680971" w:rsidRPr="0059077D" w:rsidRDefault="00680971" w:rsidP="001C4935">
      <w:pPr>
        <w:pStyle w:val="zyIndenta"/>
      </w:pPr>
      <w:r w:rsidRPr="0059077D">
        <w:tab/>
        <w:t>(b)</w:t>
      </w:r>
      <w:r w:rsidRPr="0059077D">
        <w:tab/>
        <w:t>if the person has been allowed an extended period under section 40(3A) — the end of that period; or</w:t>
      </w:r>
    </w:p>
    <w:p w:rsidR="00680971" w:rsidRPr="0059077D" w:rsidRDefault="00680971" w:rsidP="001C4935">
      <w:pPr>
        <w:pStyle w:val="zyIndenta"/>
      </w:pPr>
      <w:r w:rsidRPr="0059077D">
        <w:tab/>
        <w:t>(c)</w:t>
      </w:r>
      <w:r w:rsidRPr="0059077D">
        <w:tab/>
        <w:t xml:space="preserve">if </w:t>
      </w:r>
      <w:r w:rsidR="00931A37" w:rsidRPr="0059077D">
        <w:t>section</w:t>
      </w:r>
      <w:r w:rsidR="00931A37">
        <w:t> </w:t>
      </w:r>
      <w:r w:rsidR="00931A37" w:rsidRPr="0059077D">
        <w:t>4</w:t>
      </w:r>
      <w:r w:rsidRPr="0059077D">
        <w:t>2(2) applies — the day under that subsection.</w:t>
      </w:r>
    </w:p>
    <w:p w:rsidR="00680971" w:rsidRPr="0059077D" w:rsidRDefault="00680971" w:rsidP="001C4935">
      <w:pPr>
        <w:pStyle w:val="zySubsection"/>
      </w:pPr>
      <w:r w:rsidRPr="0059077D">
        <w:tab/>
        <w:t>(</w:t>
      </w:r>
      <w:r w:rsidR="007F2B33">
        <w:t>5</w:t>
      </w:r>
      <w:r w:rsidRPr="0059077D">
        <w:t>)</w:t>
      </w:r>
      <w:r w:rsidRPr="0059077D">
        <w:tab/>
        <w:t xml:space="preserve">If the person referred to in </w:t>
      </w:r>
      <w:r w:rsidR="007F5E8A">
        <w:t>subclause (</w:t>
      </w:r>
      <w:r w:rsidR="007F2B33">
        <w:t>4</w:t>
      </w:r>
      <w:r w:rsidRPr="0059077D">
        <w:t xml:space="preserve">) is an eligible pensioner, </w:t>
      </w:r>
      <w:r w:rsidR="00931A37" w:rsidRPr="0059077D">
        <w:t>section</w:t>
      </w:r>
      <w:r w:rsidR="00931A37">
        <w:t> </w:t>
      </w:r>
      <w:r w:rsidR="00931A37" w:rsidRPr="0059077D">
        <w:t>4</w:t>
      </w:r>
      <w:r w:rsidRPr="0059077D">
        <w:t>4, as in force immediately before commencement day, applies in relation to the person’s liability for payment of the charge.</w:t>
      </w:r>
    </w:p>
    <w:p w:rsidR="00680971" w:rsidRPr="001C4935" w:rsidRDefault="00680971" w:rsidP="00F81F7D">
      <w:pPr>
        <w:pStyle w:val="zySubsection"/>
        <w:keepNext/>
        <w:keepLines/>
        <w:widowControl w:val="0"/>
      </w:pPr>
      <w:r w:rsidRPr="0059077D">
        <w:tab/>
        <w:t>(</w:t>
      </w:r>
      <w:r w:rsidR="007F2B33">
        <w:t>6</w:t>
      </w:r>
      <w:r w:rsidRPr="0059077D">
        <w:t>)</w:t>
      </w:r>
      <w:r w:rsidRPr="0059077D">
        <w:tab/>
      </w:r>
      <w:r w:rsidR="0059077D" w:rsidRPr="0059077D">
        <w:t xml:space="preserve">For the purposes of </w:t>
      </w:r>
      <w:r w:rsidR="007F5E8A">
        <w:t>subclause (</w:t>
      </w:r>
      <w:r w:rsidR="007F2B33">
        <w:t>4</w:t>
      </w:r>
      <w:r w:rsidRPr="0059077D">
        <w:t xml:space="preserve">)(b), </w:t>
      </w:r>
      <w:r w:rsidR="00931A37" w:rsidRPr="0059077D">
        <w:t>section</w:t>
      </w:r>
      <w:r w:rsidR="00931A37">
        <w:t> </w:t>
      </w:r>
      <w:r w:rsidR="00931A37" w:rsidRPr="0059077D">
        <w:t>4</w:t>
      </w:r>
      <w:r w:rsidRPr="0059077D">
        <w:t xml:space="preserve">0(3A) applies as if the reference to the </w:t>
      </w:r>
      <w:r w:rsidR="00B61822" w:rsidRPr="0059077D">
        <w:t>final payment day</w:t>
      </w:r>
      <w:r w:rsidRPr="0059077D">
        <w:t xml:space="preserve"> were a reference to the </w:t>
      </w:r>
      <w:r w:rsidR="00D56565">
        <w:t xml:space="preserve">end of the </w:t>
      </w:r>
      <w:r w:rsidRPr="0059077D">
        <w:t xml:space="preserve">rating year commencing on </w:t>
      </w:r>
      <w:r w:rsidR="00931A37" w:rsidRPr="0059077D">
        <w:t>1</w:t>
      </w:r>
      <w:r w:rsidR="00931A37">
        <w:t> July </w:t>
      </w:r>
      <w:r w:rsidR="00931A37" w:rsidRPr="0059077D">
        <w:t>2</w:t>
      </w:r>
      <w:r w:rsidRPr="0059077D">
        <w:t>013.</w:t>
      </w:r>
    </w:p>
    <w:p w:rsidR="003A08AC" w:rsidRPr="001C4935" w:rsidRDefault="003A08AC" w:rsidP="00F81F7D">
      <w:pPr>
        <w:pStyle w:val="BlankClose"/>
        <w:keepNext/>
        <w:widowControl w:val="0"/>
      </w:pPr>
    </w:p>
    <w:p w:rsidR="001328D1" w:rsidRPr="001C4935" w:rsidRDefault="00047653" w:rsidP="00F81F7D">
      <w:pPr>
        <w:pStyle w:val="CentredBaseLine"/>
        <w:keepNext/>
        <w:keepLines/>
        <w:widowControl w:val="0"/>
        <w:jc w:val="center"/>
      </w:pPr>
      <w:r w:rsidRPr="001C4935">
        <w:rPr>
          <w:noProof/>
        </w:rPr>
        <w:drawing>
          <wp:inline distT="0" distB="0" distL="0" distR="0" wp14:anchorId="4BA58FE6" wp14:editId="298E48E4">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0E056D"/>
    <w:p w:rsidR="000E056D" w:rsidRPr="001C4935" w:rsidRDefault="000E056D" w:rsidP="000E056D">
      <w:pPr>
        <w:sectPr w:rsidR="000E056D" w:rsidRPr="001C4935" w:rsidSect="000E056D">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Pr="000E056D" w:rsidRDefault="001328D1" w:rsidP="000E056D"/>
    <w:sectPr w:rsidR="001328D1" w:rsidRPr="000E056D" w:rsidSect="000E056D">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18" w:rsidRDefault="00872A18">
      <w:pPr>
        <w:rPr>
          <w:b/>
          <w:sz w:val="28"/>
        </w:rPr>
      </w:pPr>
      <w:r>
        <w:rPr>
          <w:b/>
          <w:sz w:val="28"/>
        </w:rPr>
        <w:t>Endnotes</w:t>
      </w:r>
    </w:p>
    <w:p w:rsidR="00872A18" w:rsidRDefault="00872A18">
      <w:pPr>
        <w:spacing w:after="240"/>
        <w:rPr>
          <w:rFonts w:ascii="Times" w:hAnsi="Times"/>
          <w:sz w:val="18"/>
        </w:rPr>
      </w:pPr>
      <w:r>
        <w:rPr>
          <w:sz w:val="20"/>
        </w:rPr>
        <w:t>[For ease of reference detach these notes and read them alongside the draft.]</w:t>
      </w:r>
    </w:p>
  </w:endnote>
  <w:endnote w:type="continuationSeparator" w:id="0">
    <w:p w:rsidR="00872A18" w:rsidRDefault="00872A18">
      <w:pPr>
        <w:pStyle w:val="Footer"/>
      </w:pPr>
    </w:p>
  </w:endnote>
  <w:endnote w:type="continuationNotice" w:id="1">
    <w:p w:rsidR="00872A18" w:rsidRDefault="0087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p>
  <w:p w:rsidR="000E056D" w:rsidRPr="000E056D" w:rsidRDefault="000E056D" w:rsidP="000E056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r>
  </w:p>
  <w:p w:rsidR="000E056D" w:rsidRPr="000E056D" w:rsidRDefault="000E056D" w:rsidP="000E056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r>
  </w:p>
  <w:p w:rsidR="000E056D" w:rsidRPr="000E056D" w:rsidRDefault="000E056D" w:rsidP="000E056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21B0">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p>
  <w:p w:rsidR="000E056D" w:rsidRPr="000E056D" w:rsidRDefault="000E056D" w:rsidP="000E056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21B0">
      <w:rPr>
        <w:rStyle w:val="CharPageNo"/>
        <w:rFonts w:ascii="Arial" w:hAnsi="Arial"/>
        <w:noProof/>
      </w:rPr>
      <w:t>i</w:t>
    </w:r>
    <w:r>
      <w:rPr>
        <w:rStyle w:val="CharPageNo"/>
        <w:rFonts w:ascii="Arial" w:hAnsi="Arial"/>
      </w:rPr>
      <w:fldChar w:fldCharType="end"/>
    </w:r>
  </w:p>
  <w:p w:rsidR="000E056D" w:rsidRPr="000E056D" w:rsidRDefault="000E056D" w:rsidP="000E056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10B">
      <w:rPr>
        <w:rStyle w:val="PageNumber"/>
        <w:rFonts w:ascii="Arial" w:hAnsi="Arial" w:cs="Arial"/>
        <w:noProof/>
      </w:rPr>
      <w:t>i</w:t>
    </w:r>
    <w:r>
      <w:rPr>
        <w:rStyle w:val="PageNumber"/>
        <w:rFonts w:ascii="Arial" w:hAnsi="Arial" w:cs="Arial"/>
      </w:rPr>
      <w:fldChar w:fldCharType="end"/>
    </w:r>
  </w:p>
  <w:p w:rsidR="000E056D" w:rsidRPr="000E056D" w:rsidRDefault="000E056D" w:rsidP="000E056D">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10B">
      <w:rPr>
        <w:rStyle w:val="CharPageNo"/>
        <w:rFonts w:ascii="Arial" w:hAnsi="Arial"/>
        <w:noProof/>
      </w:rPr>
      <w:t>14</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 xml:space="preserve"> </w:t>
    </w:r>
  </w:p>
  <w:p w:rsidR="00996661" w:rsidRPr="000E056D" w:rsidRDefault="000E056D" w:rsidP="000E056D">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10B">
      <w:rPr>
        <w:rStyle w:val="CharPageNo"/>
        <w:rFonts w:ascii="Arial" w:hAnsi="Arial"/>
        <w:noProof/>
      </w:rPr>
      <w:t>13</w:t>
    </w:r>
    <w:r>
      <w:rPr>
        <w:rStyle w:val="CharPageNo"/>
        <w:rFonts w:ascii="Arial" w:hAnsi="Arial"/>
      </w:rPr>
      <w:fldChar w:fldCharType="end"/>
    </w:r>
  </w:p>
  <w:p w:rsidR="000E056D" w:rsidRPr="000E056D" w:rsidRDefault="000E056D" w:rsidP="000E056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Footer"/>
      <w:tabs>
        <w:tab w:val="clear" w:pos="4153"/>
        <w:tab w:val="right" w:pos="7088"/>
      </w:tabs>
      <w:rPr>
        <w:rStyle w:val="PageNumber"/>
      </w:rPr>
    </w:pPr>
  </w:p>
  <w:p w:rsidR="000E056D" w:rsidRDefault="000E05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A410B">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A410B">
      <w:rPr>
        <w:rFonts w:ascii="Arial" w:hAnsi="Arial" w:cs="Arial"/>
        <w:sz w:val="20"/>
      </w:rPr>
      <w:t>No. 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10B">
      <w:rPr>
        <w:rStyle w:val="CharPageNo"/>
        <w:rFonts w:ascii="Arial" w:hAnsi="Arial"/>
        <w:noProof/>
      </w:rPr>
      <w:t>1</w:t>
    </w:r>
    <w:r>
      <w:rPr>
        <w:rStyle w:val="CharPageNo"/>
        <w:rFonts w:ascii="Arial" w:hAnsi="Arial"/>
      </w:rPr>
      <w:fldChar w:fldCharType="end"/>
    </w:r>
  </w:p>
  <w:p w:rsidR="00996661" w:rsidRPr="000E056D" w:rsidRDefault="000E056D" w:rsidP="000E056D">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18" w:rsidRDefault="00872A18">
      <w:r>
        <w:separator/>
      </w:r>
    </w:p>
  </w:footnote>
  <w:footnote w:type="continuationSeparator" w:id="0">
    <w:p w:rsidR="00872A18" w:rsidRDefault="0087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6D" w:rsidRDefault="000E056D">
    <w:pPr>
      <w:pStyle w:val="headerpartodd"/>
      <w:ind w:left="0" w:firstLine="0"/>
      <w:rPr>
        <w:i/>
      </w:rPr>
    </w:pPr>
    <w:r>
      <w:rPr>
        <w:i/>
      </w:rPr>
      <w:fldChar w:fldCharType="begin"/>
    </w:r>
    <w:r>
      <w:rPr>
        <w:i/>
      </w:rPr>
      <w:instrText xml:space="preserve"> Styleref "Name of Act/Reg" </w:instrText>
    </w:r>
    <w:r>
      <w:rPr>
        <w:i/>
      </w:rPr>
      <w:fldChar w:fldCharType="separate"/>
    </w:r>
    <w:r w:rsidR="00BA410B">
      <w:rPr>
        <w:i/>
        <w:noProof/>
      </w:rPr>
      <w:t>Rates and Charges (Rebates and Deferments) Amendment Act 2013</w:t>
    </w:r>
    <w:r>
      <w:rPr>
        <w:i/>
      </w:rPr>
      <w:fldChar w:fldCharType="end"/>
    </w:r>
  </w:p>
  <w:p w:rsidR="000E056D" w:rsidRDefault="000E05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E056D" w:rsidRDefault="000E05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E056D" w:rsidRDefault="000E056D">
    <w:pPr>
      <w:pStyle w:val="headerpart"/>
    </w:pPr>
  </w:p>
  <w:p w:rsidR="000E056D" w:rsidRDefault="000E056D">
    <w:pPr>
      <w:pBdr>
        <w:bottom w:val="single" w:sz="6" w:space="1" w:color="auto"/>
      </w:pBdr>
      <w:rPr>
        <w:b/>
      </w:rPr>
    </w:pPr>
  </w:p>
  <w:p w:rsidR="000E056D" w:rsidRDefault="000E05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1" w:rsidRDefault="00996661">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1" w:rsidRDefault="00996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0B" w:rsidRDefault="00BA4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0B" w:rsidRDefault="00BA41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056D">
      <w:trPr>
        <w:cantSplit/>
      </w:trPr>
      <w:tc>
        <w:tcPr>
          <w:tcW w:w="7258" w:type="dxa"/>
          <w:gridSpan w:val="2"/>
        </w:tcPr>
        <w:p w:rsidR="000E056D" w:rsidRDefault="00BA410B">
          <w:pPr>
            <w:pStyle w:val="HeaderActNameLeft"/>
          </w:pPr>
          <w:r>
            <w:fldChar w:fldCharType="begin"/>
          </w:r>
          <w:r>
            <w:instrText xml:space="preserve"> Styleref "Name of Act/Reg" </w:instrText>
          </w:r>
          <w:r>
            <w:fldChar w:fldCharType="separate"/>
          </w:r>
          <w:r>
            <w:rPr>
              <w:noProof/>
            </w:rPr>
            <w:t>Rates and Charges (Rebates and Deferments) Amendment Act 2013</w:t>
          </w:r>
          <w:r>
            <w:rPr>
              <w:noProof/>
            </w:rPr>
            <w:fldChar w:fldCharType="end"/>
          </w:r>
        </w:p>
      </w:tc>
    </w:tr>
    <w:tr w:rsidR="000E056D">
      <w:tc>
        <w:tcPr>
          <w:tcW w:w="1548" w:type="dxa"/>
        </w:tcPr>
        <w:p w:rsidR="000E056D" w:rsidRDefault="000E056D">
          <w:pPr>
            <w:pStyle w:val="HeaderNumberLeft"/>
          </w:pPr>
        </w:p>
      </w:tc>
      <w:tc>
        <w:tcPr>
          <w:tcW w:w="5715" w:type="dxa"/>
        </w:tcPr>
        <w:p w:rsidR="000E056D" w:rsidRDefault="000E056D">
          <w:pPr>
            <w:pStyle w:val="HeaderTextLeft"/>
          </w:pPr>
        </w:p>
      </w:tc>
    </w:tr>
    <w:tr w:rsidR="000E056D">
      <w:tc>
        <w:tcPr>
          <w:tcW w:w="1548" w:type="dxa"/>
        </w:tcPr>
        <w:p w:rsidR="000E056D" w:rsidRDefault="000E056D">
          <w:pPr>
            <w:pStyle w:val="HeaderNumberLeft"/>
          </w:pPr>
        </w:p>
      </w:tc>
      <w:tc>
        <w:tcPr>
          <w:tcW w:w="5715" w:type="dxa"/>
        </w:tcPr>
        <w:p w:rsidR="000E056D" w:rsidRDefault="000E056D">
          <w:pPr>
            <w:pStyle w:val="HeaderTextLeft"/>
          </w:pPr>
        </w:p>
      </w:tc>
    </w:tr>
    <w:tr w:rsidR="000E056D">
      <w:trPr>
        <w:cantSplit/>
      </w:trPr>
      <w:tc>
        <w:tcPr>
          <w:tcW w:w="7258" w:type="dxa"/>
          <w:gridSpan w:val="2"/>
        </w:tcPr>
        <w:p w:rsidR="000E056D" w:rsidRDefault="000E056D">
          <w:pPr>
            <w:pStyle w:val="HeaderSectionLeft"/>
            <w:rPr>
              <w:b w:val="0"/>
            </w:rPr>
          </w:pPr>
          <w:r>
            <w:rPr>
              <w:b w:val="0"/>
            </w:rPr>
            <w:t>Contents</w:t>
          </w:r>
        </w:p>
      </w:tc>
    </w:tr>
  </w:tbl>
  <w:p w:rsidR="000E056D" w:rsidRDefault="000E05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056D">
      <w:trPr>
        <w:cantSplit/>
      </w:trPr>
      <w:tc>
        <w:tcPr>
          <w:tcW w:w="7258" w:type="dxa"/>
          <w:gridSpan w:val="2"/>
        </w:tcPr>
        <w:p w:rsidR="000E056D" w:rsidRDefault="00BA410B">
          <w:pPr>
            <w:pStyle w:val="HeaderActNameRight"/>
            <w:ind w:right="17"/>
          </w:pPr>
          <w:r>
            <w:fldChar w:fldCharType="begin"/>
          </w:r>
          <w:r>
            <w:instrText xml:space="preserve"> Styleref "Name of Act/Reg" </w:instrText>
          </w:r>
          <w:r>
            <w:fldChar w:fldCharType="separate"/>
          </w:r>
          <w:r>
            <w:rPr>
              <w:noProof/>
            </w:rPr>
            <w:t>Rates and Charges (Rebates and Deferments) Amendment Act 2013</w:t>
          </w:r>
          <w:r>
            <w:rPr>
              <w:noProof/>
            </w:rPr>
            <w:fldChar w:fldCharType="end"/>
          </w:r>
        </w:p>
      </w:tc>
    </w:tr>
    <w:tr w:rsidR="000E056D">
      <w:tc>
        <w:tcPr>
          <w:tcW w:w="5715" w:type="dxa"/>
        </w:tcPr>
        <w:p w:rsidR="000E056D" w:rsidRDefault="000E056D">
          <w:pPr>
            <w:pStyle w:val="HeaderTextRight"/>
          </w:pPr>
        </w:p>
      </w:tc>
      <w:tc>
        <w:tcPr>
          <w:tcW w:w="1548" w:type="dxa"/>
        </w:tcPr>
        <w:p w:rsidR="000E056D" w:rsidRDefault="000E056D">
          <w:pPr>
            <w:pStyle w:val="HeaderNumberRight"/>
            <w:ind w:right="17"/>
          </w:pPr>
        </w:p>
      </w:tc>
    </w:tr>
    <w:tr w:rsidR="000E056D">
      <w:tc>
        <w:tcPr>
          <w:tcW w:w="5715" w:type="dxa"/>
        </w:tcPr>
        <w:p w:rsidR="000E056D" w:rsidRDefault="000E056D">
          <w:pPr>
            <w:pStyle w:val="HeaderTextRight"/>
          </w:pPr>
        </w:p>
      </w:tc>
      <w:tc>
        <w:tcPr>
          <w:tcW w:w="1548" w:type="dxa"/>
        </w:tcPr>
        <w:p w:rsidR="000E056D" w:rsidRDefault="000E056D">
          <w:pPr>
            <w:pStyle w:val="HeaderNumberRight"/>
            <w:ind w:right="17"/>
          </w:pPr>
        </w:p>
      </w:tc>
    </w:tr>
    <w:tr w:rsidR="000E056D">
      <w:trPr>
        <w:cantSplit/>
      </w:trPr>
      <w:tc>
        <w:tcPr>
          <w:tcW w:w="7258" w:type="dxa"/>
          <w:gridSpan w:val="2"/>
        </w:tcPr>
        <w:p w:rsidR="000E056D" w:rsidRDefault="000E056D">
          <w:pPr>
            <w:pStyle w:val="HeaderSectionRight"/>
            <w:ind w:right="17"/>
            <w:rPr>
              <w:b w:val="0"/>
            </w:rPr>
          </w:pPr>
          <w:r>
            <w:rPr>
              <w:b w:val="0"/>
            </w:rPr>
            <w:t>Contents</w:t>
          </w:r>
        </w:p>
      </w:tc>
    </w:tr>
  </w:tbl>
  <w:p w:rsidR="000E056D" w:rsidRDefault="000E05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6661">
      <w:trPr>
        <w:cantSplit/>
      </w:trPr>
      <w:tc>
        <w:tcPr>
          <w:tcW w:w="7263" w:type="dxa"/>
          <w:gridSpan w:val="2"/>
        </w:tcPr>
        <w:p w:rsidR="00996661" w:rsidRDefault="00BA410B">
          <w:pPr>
            <w:pStyle w:val="HeaderActNameLeft"/>
          </w:pPr>
          <w:r>
            <w:fldChar w:fldCharType="begin"/>
          </w:r>
          <w:r>
            <w:instrText xml:space="preserve"> STYLEREF "Name of Act/Reg" \* MERGEFORMAT </w:instrText>
          </w:r>
          <w:r>
            <w:fldChar w:fldCharType="separate"/>
          </w:r>
          <w:r>
            <w:rPr>
              <w:noProof/>
            </w:rPr>
            <w:t>Rates and Charges (Rebates and Deferments) Amendment Act 2013</w:t>
          </w:r>
          <w:r>
            <w:rPr>
              <w:noProof/>
            </w:rPr>
            <w:fldChar w:fldCharType="end"/>
          </w:r>
        </w:p>
      </w:tc>
    </w:tr>
    <w:tr w:rsidR="00996661">
      <w:tc>
        <w:tcPr>
          <w:tcW w:w="1548" w:type="dxa"/>
        </w:tcPr>
        <w:p w:rsidR="00996661" w:rsidRDefault="00996661">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BA410B">
            <w:fldChar w:fldCharType="begin"/>
          </w:r>
          <w:r w:rsidR="00BA410B">
            <w:instrText xml:space="preserve"> styleref CharPartNo \n </w:instrText>
          </w:r>
          <w:r w:rsidR="00BA410B">
            <w:fldChar w:fldCharType="separate"/>
          </w:r>
          <w:r>
            <w:rPr>
              <w:noProof/>
            </w:rPr>
            <w:instrText>1</w:instrText>
          </w:r>
          <w:r w:rsidR="00BA410B">
            <w:rPr>
              <w:noProof/>
            </w:rPr>
            <w:fldChar w:fldCharType="end"/>
          </w:r>
          <w:r>
            <w:instrText xml:space="preserve"> </w:instrText>
          </w:r>
          <w:r>
            <w:fldChar w:fldCharType="end"/>
          </w:r>
        </w:p>
      </w:tc>
      <w:tc>
        <w:tcPr>
          <w:tcW w:w="5715" w:type="dxa"/>
          <w:vAlign w:val="bottom"/>
        </w:tcPr>
        <w:p w:rsidR="00996661" w:rsidRDefault="00996661">
          <w:pPr>
            <w:pStyle w:val="HeaderTextLeft"/>
          </w:pPr>
          <w:r>
            <w:fldChar w:fldCharType="begin"/>
          </w:r>
          <w:r>
            <w:instrText xml:space="preserve"> styleref CharPartText </w:instrText>
          </w:r>
          <w:r>
            <w:fldChar w:fldCharType="end"/>
          </w:r>
        </w:p>
      </w:tc>
    </w:tr>
    <w:tr w:rsidR="00996661">
      <w:tc>
        <w:tcPr>
          <w:tcW w:w="1548" w:type="dxa"/>
        </w:tcPr>
        <w:p w:rsidR="00996661" w:rsidRDefault="00996661">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996661" w:rsidRDefault="00996661">
          <w:pPr>
            <w:pStyle w:val="HeaderTextLeft"/>
          </w:pPr>
          <w:r>
            <w:fldChar w:fldCharType="begin"/>
          </w:r>
          <w:r>
            <w:instrText xml:space="preserve"> styleref CharDivText </w:instrText>
          </w:r>
          <w:r>
            <w:fldChar w:fldCharType="end"/>
          </w:r>
        </w:p>
      </w:tc>
    </w:tr>
    <w:tr w:rsidR="00996661">
      <w:trPr>
        <w:cantSplit/>
      </w:trPr>
      <w:tc>
        <w:tcPr>
          <w:tcW w:w="7263" w:type="dxa"/>
          <w:gridSpan w:val="2"/>
        </w:tcPr>
        <w:p w:rsidR="00996661" w:rsidRDefault="00996661">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BA410B">
            <w:rPr>
              <w:b/>
              <w:noProof/>
            </w:rPr>
            <w:t>0</w:t>
          </w:r>
          <w:r>
            <w:rPr>
              <w:b/>
            </w:rPr>
            <w:fldChar w:fldCharType="end"/>
          </w:r>
          <w:r>
            <w:rPr>
              <w:b/>
            </w:rPr>
            <w:fldChar w:fldCharType="begin"/>
          </w:r>
          <w:r>
            <w:rPr>
              <w:b/>
            </w:rPr>
            <w:instrText xml:space="preserve"> STYLEREF CharSectno \* MERGEFORMAT </w:instrText>
          </w:r>
          <w:r>
            <w:rPr>
              <w:b/>
            </w:rPr>
            <w:fldChar w:fldCharType="separate"/>
          </w:r>
          <w:r w:rsidR="00BA410B">
            <w:rPr>
              <w:b/>
              <w:noProof/>
            </w:rPr>
            <w:t>1</w:t>
          </w:r>
          <w:r>
            <w:rPr>
              <w:b/>
            </w:rPr>
            <w:fldChar w:fldCharType="end"/>
          </w:r>
        </w:p>
      </w:tc>
    </w:tr>
  </w:tbl>
  <w:p w:rsidR="00996661" w:rsidRDefault="00996661">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6661">
      <w:trPr>
        <w:cantSplit/>
      </w:trPr>
      <w:tc>
        <w:tcPr>
          <w:tcW w:w="7263" w:type="dxa"/>
          <w:gridSpan w:val="2"/>
        </w:tcPr>
        <w:p w:rsidR="00996661" w:rsidRDefault="00BA410B">
          <w:pPr>
            <w:pStyle w:val="HeaderActNameRight"/>
            <w:ind w:right="17"/>
          </w:pPr>
          <w:r>
            <w:fldChar w:fldCharType="begin"/>
          </w:r>
          <w:r>
            <w:instrText xml:space="preserve"> STYLEREF "Name of Act/Reg" \* MERGEFORMAT </w:instrText>
          </w:r>
          <w:r>
            <w:fldChar w:fldCharType="separate"/>
          </w:r>
          <w:r>
            <w:rPr>
              <w:noProof/>
            </w:rPr>
            <w:t>Rates and Charges (Rebates and Deferments) Amendment Act 2013</w:t>
          </w:r>
          <w:r>
            <w:rPr>
              <w:noProof/>
            </w:rPr>
            <w:fldChar w:fldCharType="end"/>
          </w:r>
        </w:p>
      </w:tc>
    </w:tr>
    <w:tr w:rsidR="00996661">
      <w:tc>
        <w:tcPr>
          <w:tcW w:w="5715" w:type="dxa"/>
          <w:vAlign w:val="bottom"/>
        </w:tcPr>
        <w:p w:rsidR="00996661" w:rsidRDefault="00996661">
          <w:pPr>
            <w:pStyle w:val="HeaderTextRight"/>
          </w:pPr>
          <w:r>
            <w:fldChar w:fldCharType="begin"/>
          </w:r>
          <w:r>
            <w:instrText xml:space="preserve"> styleref CharPartText </w:instrText>
          </w:r>
          <w:r>
            <w:fldChar w:fldCharType="end"/>
          </w:r>
        </w:p>
      </w:tc>
      <w:tc>
        <w:tcPr>
          <w:tcW w:w="1548" w:type="dxa"/>
        </w:tcPr>
        <w:p w:rsidR="00996661" w:rsidRDefault="00996661">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BA410B">
            <w:fldChar w:fldCharType="begin"/>
          </w:r>
          <w:r w:rsidR="00BA410B">
            <w:instrText xml:space="preserve"> styleref CharPartNo \n </w:instrText>
          </w:r>
          <w:r w:rsidR="00BA410B">
            <w:fldChar w:fldCharType="separate"/>
          </w:r>
          <w:r>
            <w:rPr>
              <w:noProof/>
            </w:rPr>
            <w:instrText>1</w:instrText>
          </w:r>
          <w:r w:rsidR="00BA410B">
            <w:rPr>
              <w:noProof/>
            </w:rPr>
            <w:fldChar w:fldCharType="end"/>
          </w:r>
          <w:r>
            <w:instrText xml:space="preserve"> </w:instrText>
          </w:r>
          <w:r>
            <w:fldChar w:fldCharType="end"/>
          </w:r>
        </w:p>
      </w:tc>
    </w:tr>
    <w:tr w:rsidR="00996661">
      <w:tc>
        <w:tcPr>
          <w:tcW w:w="5715" w:type="dxa"/>
          <w:vAlign w:val="bottom"/>
        </w:tcPr>
        <w:p w:rsidR="00996661" w:rsidRDefault="00996661">
          <w:pPr>
            <w:pStyle w:val="HeaderTextRight"/>
          </w:pPr>
          <w:r>
            <w:fldChar w:fldCharType="begin"/>
          </w:r>
          <w:r>
            <w:instrText xml:space="preserve"> styleref CharDivText </w:instrText>
          </w:r>
          <w:r>
            <w:fldChar w:fldCharType="end"/>
          </w:r>
        </w:p>
      </w:tc>
      <w:tc>
        <w:tcPr>
          <w:tcW w:w="1548" w:type="dxa"/>
        </w:tcPr>
        <w:p w:rsidR="00996661" w:rsidRDefault="00996661">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BA410B">
            <w:fldChar w:fldCharType="begin"/>
          </w:r>
          <w:r w:rsidR="00BA410B">
            <w:instrText xml:space="preserve"> styleref CharDivNo \n </w:instrText>
          </w:r>
          <w:r w:rsidR="00BA410B">
            <w:fldChar w:fldCharType="separate"/>
          </w:r>
          <w:r>
            <w:rPr>
              <w:noProof/>
            </w:rPr>
            <w:instrText>1</w:instrText>
          </w:r>
          <w:r w:rsidR="00BA410B">
            <w:rPr>
              <w:noProof/>
            </w:rPr>
            <w:fldChar w:fldCharType="end"/>
          </w:r>
          <w:r>
            <w:instrText xml:space="preserve"> </w:instrText>
          </w:r>
          <w:r>
            <w:fldChar w:fldCharType="end"/>
          </w:r>
        </w:p>
      </w:tc>
    </w:tr>
    <w:tr w:rsidR="00996661">
      <w:trPr>
        <w:cantSplit/>
      </w:trPr>
      <w:tc>
        <w:tcPr>
          <w:tcW w:w="7263" w:type="dxa"/>
          <w:gridSpan w:val="2"/>
        </w:tcPr>
        <w:p w:rsidR="00996661" w:rsidRDefault="00996661">
          <w:pPr>
            <w:pStyle w:val="HeaderNumberRight"/>
            <w:ind w:right="17"/>
          </w:pPr>
          <w:r>
            <w:t xml:space="preserve">s. </w:t>
          </w:r>
          <w:r w:rsidR="00BA410B">
            <w:fldChar w:fldCharType="begin"/>
          </w:r>
          <w:r w:rsidR="00BA410B">
            <w:instrText xml:space="preserve"> styleref CharSectno \n </w:instrText>
          </w:r>
          <w:r w:rsidR="00BA410B">
            <w:fldChar w:fldCharType="separate"/>
          </w:r>
          <w:r w:rsidR="00BA410B">
            <w:rPr>
              <w:noProof/>
            </w:rPr>
            <w:t>0</w:t>
          </w:r>
          <w:r w:rsidR="00BA410B">
            <w:rPr>
              <w:noProof/>
            </w:rPr>
            <w:fldChar w:fldCharType="end"/>
          </w:r>
          <w:r w:rsidR="00BA410B">
            <w:fldChar w:fldCharType="begin"/>
          </w:r>
          <w:r w:rsidR="00BA410B">
            <w:instrText xml:space="preserve"> STYLEREF CharSectno \* MERGEFORMAT </w:instrText>
          </w:r>
          <w:r w:rsidR="00BA410B">
            <w:fldChar w:fldCharType="separate"/>
          </w:r>
          <w:r w:rsidR="00BA410B">
            <w:rPr>
              <w:noProof/>
            </w:rPr>
            <w:t>1</w:t>
          </w:r>
          <w:r w:rsidR="00BA410B">
            <w:rPr>
              <w:noProof/>
            </w:rPr>
            <w:fldChar w:fldCharType="end"/>
          </w:r>
        </w:p>
      </w:tc>
    </w:tr>
  </w:tbl>
  <w:p w:rsidR="00996661" w:rsidRDefault="00996661">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996661">
      <w:tc>
        <w:tcPr>
          <w:tcW w:w="7263" w:type="dxa"/>
          <w:gridSpan w:val="2"/>
        </w:tcPr>
        <w:p w:rsidR="00996661" w:rsidRDefault="00BA410B">
          <w:pPr>
            <w:pStyle w:val="HeaderActNameLeft"/>
          </w:pPr>
          <w:r>
            <w:fldChar w:fldCharType="begin"/>
          </w:r>
          <w:r>
            <w:instrText xml:space="preserve"> STYLEREF "Name of Act/Reg" \* CHARFORMAT </w:instrText>
          </w:r>
          <w:r>
            <w:fldChar w:fldCharType="separate"/>
          </w:r>
          <w:r>
            <w:rPr>
              <w:noProof/>
            </w:rPr>
            <w:t>Rates and Charges (Rebates and Deferments) Amendment Act 2013</w:t>
          </w:r>
          <w:r>
            <w:rPr>
              <w:noProof/>
            </w:rPr>
            <w:fldChar w:fldCharType="end"/>
          </w:r>
        </w:p>
      </w:tc>
    </w:tr>
    <w:tr w:rsidR="00996661">
      <w:tc>
        <w:tcPr>
          <w:tcW w:w="1548" w:type="dxa"/>
        </w:tcPr>
        <w:p w:rsidR="00996661" w:rsidRDefault="00996661">
          <w:pPr>
            <w:pStyle w:val="HeaderNumberLeft"/>
          </w:pPr>
          <w:r>
            <w:fldChar w:fldCharType="begin"/>
          </w:r>
          <w:r>
            <w:instrText xml:space="preserve"> IF </w:instrText>
          </w:r>
          <w:r w:rsidR="00BA410B">
            <w:fldChar w:fldCharType="begin"/>
          </w:r>
          <w:r w:rsidR="00BA410B">
            <w:instrText xml:space="preserve"> STYLEREF CharPartNo \n </w:instrText>
          </w:r>
          <w:r w:rsidR="00BA410B">
            <w:fldChar w:fldCharType="separate"/>
          </w:r>
          <w:r w:rsidR="00BA410B">
            <w:rPr>
              <w:noProof/>
            </w:rPr>
            <w:instrText>0</w:instrText>
          </w:r>
          <w:r w:rsidR="00BA410B">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BA410B">
            <w:fldChar w:fldCharType="begin"/>
          </w:r>
          <w:r w:rsidR="00BA410B">
            <w:instrText xml:space="preserve"> STYLEREF CharPartNo \n </w:instrText>
          </w:r>
          <w:r w:rsidR="00BA410B">
            <w:fldChar w:fldCharType="separate"/>
          </w:r>
          <w:r>
            <w:rPr>
              <w:noProof/>
            </w:rPr>
            <w:instrText>0</w:instrText>
          </w:r>
          <w:r w:rsidR="00BA410B">
            <w:rPr>
              <w:noProof/>
            </w:rPr>
            <w:fldChar w:fldCharType="end"/>
          </w:r>
          <w:r>
            <w:instrText>"</w:instrText>
          </w:r>
          <w:r>
            <w:fldChar w:fldCharType="end"/>
          </w:r>
        </w:p>
      </w:tc>
      <w:tc>
        <w:tcPr>
          <w:tcW w:w="5715" w:type="dxa"/>
          <w:vAlign w:val="bottom"/>
        </w:tcPr>
        <w:p w:rsidR="00996661" w:rsidRDefault="00996661">
          <w:pPr>
            <w:pStyle w:val="HeaderTextLeft"/>
          </w:pPr>
          <w:r>
            <w:fldChar w:fldCharType="begin"/>
          </w:r>
          <w:r>
            <w:instrText xml:space="preserve"> styleref CharPartText </w:instrText>
          </w:r>
          <w:r>
            <w:fldChar w:fldCharType="end"/>
          </w:r>
        </w:p>
      </w:tc>
    </w:tr>
    <w:tr w:rsidR="00996661">
      <w:tc>
        <w:tcPr>
          <w:tcW w:w="1548" w:type="dxa"/>
        </w:tcPr>
        <w:p w:rsidR="00996661" w:rsidRDefault="00996661">
          <w:pPr>
            <w:pStyle w:val="HeaderNumberLeft"/>
          </w:pPr>
          <w:r>
            <w:fldChar w:fldCharType="begin"/>
          </w:r>
          <w:r>
            <w:instrText xml:space="preserve"> IF </w:instrText>
          </w:r>
          <w:r w:rsidR="00BA410B">
            <w:fldChar w:fldCharType="begin"/>
          </w:r>
          <w:r w:rsidR="00BA410B">
            <w:instrText xml:space="preserve"> STYLEREF CharDivNo \n </w:instrText>
          </w:r>
          <w:r w:rsidR="00BA410B">
            <w:fldChar w:fldCharType="separate"/>
          </w:r>
          <w:r w:rsidR="00BA410B">
            <w:rPr>
              <w:noProof/>
            </w:rPr>
            <w:instrText>0</w:instrText>
          </w:r>
          <w:r w:rsidR="00BA410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BA410B">
            <w:fldChar w:fldCharType="begin"/>
          </w:r>
          <w:r w:rsidR="00BA410B">
            <w:instrText xml:space="preserve"> STYLEREF CharDivNo \n </w:instrText>
          </w:r>
          <w:r w:rsidR="00BA410B">
            <w:fldChar w:fldCharType="separate"/>
          </w:r>
          <w:r>
            <w:rPr>
              <w:noProof/>
            </w:rPr>
            <w:instrText>0</w:instrText>
          </w:r>
          <w:r w:rsidR="00BA410B">
            <w:rPr>
              <w:noProof/>
            </w:rPr>
            <w:fldChar w:fldCharType="end"/>
          </w:r>
          <w:r>
            <w:instrText>"</w:instrText>
          </w:r>
          <w:r>
            <w:fldChar w:fldCharType="end"/>
          </w:r>
        </w:p>
      </w:tc>
      <w:tc>
        <w:tcPr>
          <w:tcW w:w="5715" w:type="dxa"/>
          <w:vAlign w:val="bottom"/>
        </w:tcPr>
        <w:p w:rsidR="00996661" w:rsidRDefault="00996661">
          <w:pPr>
            <w:pStyle w:val="HeaderTextLeft"/>
          </w:pPr>
          <w:r>
            <w:fldChar w:fldCharType="begin"/>
          </w:r>
          <w:r>
            <w:instrText xml:space="preserve"> styleref CharDivText </w:instrText>
          </w:r>
          <w:r>
            <w:fldChar w:fldCharType="end"/>
          </w:r>
        </w:p>
      </w:tc>
    </w:tr>
    <w:tr w:rsidR="00996661">
      <w:tc>
        <w:tcPr>
          <w:tcW w:w="7263" w:type="dxa"/>
          <w:gridSpan w:val="2"/>
        </w:tcPr>
        <w:p w:rsidR="00996661" w:rsidRDefault="00996661">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A410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A410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0E056D">
            <w:rPr>
              <w:b/>
              <w:noProof/>
            </w:rPr>
            <w:instrText>14</w:instrText>
          </w:r>
          <w:r>
            <w:rPr>
              <w:b/>
            </w:rPr>
            <w:fldChar w:fldCharType="end"/>
          </w:r>
          <w:r>
            <w:rPr>
              <w:b/>
            </w:rPr>
            <w:instrText>"</w:instrText>
          </w:r>
          <w:r>
            <w:rPr>
              <w:b/>
            </w:rPr>
            <w:fldChar w:fldCharType="separate"/>
          </w:r>
          <w:r w:rsidR="00BA410B">
            <w:rPr>
              <w:b/>
              <w:noProof/>
            </w:rPr>
            <w:t>1</w:t>
          </w:r>
          <w:r>
            <w:rPr>
              <w:b/>
            </w:rPr>
            <w:fldChar w:fldCharType="end"/>
          </w:r>
        </w:p>
      </w:tc>
    </w:tr>
  </w:tbl>
  <w:p w:rsidR="00996661" w:rsidRDefault="00996661">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6661">
      <w:trPr>
        <w:cantSplit/>
      </w:trPr>
      <w:tc>
        <w:tcPr>
          <w:tcW w:w="7263" w:type="dxa"/>
          <w:gridSpan w:val="2"/>
        </w:tcPr>
        <w:p w:rsidR="00996661" w:rsidRDefault="00BA410B">
          <w:pPr>
            <w:pStyle w:val="HeaderActNameRight"/>
            <w:ind w:right="17"/>
          </w:pPr>
          <w:r>
            <w:fldChar w:fldCharType="begin"/>
          </w:r>
          <w:r>
            <w:instrText xml:space="preserve"> STYLEREF "Name of Act/Reg" \* CHARFORMAT </w:instrText>
          </w:r>
          <w:r>
            <w:fldChar w:fldCharType="separate"/>
          </w:r>
          <w:r>
            <w:rPr>
              <w:noProof/>
            </w:rPr>
            <w:t>Rates and Charges (Rebates and Deferments) Amendment Act 2013</w:t>
          </w:r>
          <w:r>
            <w:rPr>
              <w:noProof/>
            </w:rPr>
            <w:fldChar w:fldCharType="end"/>
          </w:r>
        </w:p>
      </w:tc>
    </w:tr>
    <w:tr w:rsidR="00996661">
      <w:tc>
        <w:tcPr>
          <w:tcW w:w="5715" w:type="dxa"/>
          <w:vAlign w:val="bottom"/>
        </w:tcPr>
        <w:p w:rsidR="00996661" w:rsidRDefault="00996661">
          <w:pPr>
            <w:pStyle w:val="HeaderTextRight"/>
          </w:pPr>
          <w:r>
            <w:fldChar w:fldCharType="begin"/>
          </w:r>
          <w:r>
            <w:instrText xml:space="preserve"> styleref CharPartText </w:instrText>
          </w:r>
          <w:r>
            <w:fldChar w:fldCharType="end"/>
          </w:r>
        </w:p>
      </w:tc>
      <w:tc>
        <w:tcPr>
          <w:tcW w:w="1548" w:type="dxa"/>
        </w:tcPr>
        <w:p w:rsidR="00996661" w:rsidRDefault="00996661">
          <w:pPr>
            <w:pStyle w:val="HeaderNumberLeft"/>
            <w:ind w:right="17"/>
            <w:jc w:val="right"/>
          </w:pPr>
          <w:r>
            <w:fldChar w:fldCharType="begin"/>
          </w:r>
          <w:r>
            <w:instrText xml:space="preserve"> IF </w:instrText>
          </w:r>
          <w:r w:rsidR="00BA410B">
            <w:fldChar w:fldCharType="begin"/>
          </w:r>
          <w:r w:rsidR="00BA410B">
            <w:instrText xml:space="preserve"> STYLEREF CharPartNo \n </w:instrText>
          </w:r>
          <w:r w:rsidR="00BA410B">
            <w:fldChar w:fldCharType="separate"/>
          </w:r>
          <w:r w:rsidR="00BA410B">
            <w:rPr>
              <w:noProof/>
            </w:rPr>
            <w:instrText>0</w:instrText>
          </w:r>
          <w:r w:rsidR="00BA410B">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BA410B">
            <w:fldChar w:fldCharType="begin"/>
          </w:r>
          <w:r w:rsidR="00BA410B">
            <w:instrText xml:space="preserve"> STYLEREF CharPartNo \n </w:instrText>
          </w:r>
          <w:r w:rsidR="00BA410B">
            <w:fldChar w:fldCharType="separate"/>
          </w:r>
          <w:r>
            <w:rPr>
              <w:noProof/>
            </w:rPr>
            <w:instrText>0</w:instrText>
          </w:r>
          <w:r w:rsidR="00BA410B">
            <w:rPr>
              <w:noProof/>
            </w:rPr>
            <w:fldChar w:fldCharType="end"/>
          </w:r>
          <w:r>
            <w:instrText>"</w:instrText>
          </w:r>
          <w:r>
            <w:fldChar w:fldCharType="end"/>
          </w:r>
        </w:p>
      </w:tc>
    </w:tr>
    <w:tr w:rsidR="00996661">
      <w:tc>
        <w:tcPr>
          <w:tcW w:w="5715" w:type="dxa"/>
          <w:vAlign w:val="bottom"/>
        </w:tcPr>
        <w:p w:rsidR="00996661" w:rsidRDefault="00996661">
          <w:pPr>
            <w:pStyle w:val="HeaderTextRight"/>
          </w:pPr>
          <w:r>
            <w:fldChar w:fldCharType="begin"/>
          </w:r>
          <w:r>
            <w:instrText xml:space="preserve"> styleref CharDivText </w:instrText>
          </w:r>
          <w:r>
            <w:fldChar w:fldCharType="end"/>
          </w:r>
        </w:p>
      </w:tc>
      <w:tc>
        <w:tcPr>
          <w:tcW w:w="1548" w:type="dxa"/>
        </w:tcPr>
        <w:p w:rsidR="00996661" w:rsidRDefault="00996661">
          <w:pPr>
            <w:pStyle w:val="HeaderNumberLeft"/>
            <w:ind w:right="17"/>
            <w:jc w:val="right"/>
          </w:pPr>
          <w:r>
            <w:fldChar w:fldCharType="begin"/>
          </w:r>
          <w:r>
            <w:instrText xml:space="preserve"> IF </w:instrText>
          </w:r>
          <w:r w:rsidR="00BA410B">
            <w:fldChar w:fldCharType="begin"/>
          </w:r>
          <w:r w:rsidR="00BA410B">
            <w:instrText xml:space="preserve"> STYLEREF CharDivNo \n </w:instrText>
          </w:r>
          <w:r w:rsidR="00BA410B">
            <w:fldChar w:fldCharType="separate"/>
          </w:r>
          <w:r w:rsidR="00BA410B">
            <w:rPr>
              <w:noProof/>
            </w:rPr>
            <w:instrText>0</w:instrText>
          </w:r>
          <w:r w:rsidR="00BA410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BA410B">
            <w:fldChar w:fldCharType="begin"/>
          </w:r>
          <w:r w:rsidR="00BA410B">
            <w:instrText xml:space="preserve"> STYLEREF CharDivNo \n </w:instrText>
          </w:r>
          <w:r w:rsidR="00BA410B">
            <w:fldChar w:fldCharType="separate"/>
          </w:r>
          <w:r>
            <w:rPr>
              <w:noProof/>
            </w:rPr>
            <w:instrText>0</w:instrText>
          </w:r>
          <w:r w:rsidR="00BA410B">
            <w:rPr>
              <w:noProof/>
            </w:rPr>
            <w:fldChar w:fldCharType="end"/>
          </w:r>
          <w:r>
            <w:instrText>"</w:instrText>
          </w:r>
          <w:r>
            <w:fldChar w:fldCharType="end"/>
          </w:r>
        </w:p>
      </w:tc>
    </w:tr>
    <w:tr w:rsidR="00996661">
      <w:trPr>
        <w:cantSplit/>
      </w:trPr>
      <w:tc>
        <w:tcPr>
          <w:tcW w:w="7263" w:type="dxa"/>
          <w:gridSpan w:val="2"/>
        </w:tcPr>
        <w:p w:rsidR="00996661" w:rsidRDefault="00996661">
          <w:pPr>
            <w:pStyle w:val="HeaderNumberRight"/>
            <w:ind w:right="17"/>
          </w:pPr>
          <w:r>
            <w:t xml:space="preserve">s. </w:t>
          </w:r>
          <w:r>
            <w:fldChar w:fldCharType="begin"/>
          </w:r>
          <w:r>
            <w:instrText xml:space="preserve"> IF </w:instrText>
          </w:r>
          <w:r w:rsidR="00BA410B">
            <w:fldChar w:fldCharType="begin"/>
          </w:r>
          <w:r w:rsidR="00BA410B">
            <w:instrText xml:space="preserve"> STYLEREF CharSectNo \n </w:instrText>
          </w:r>
          <w:r w:rsidR="00BA410B">
            <w:fldChar w:fldCharType="separate"/>
          </w:r>
          <w:r w:rsidR="00BA410B">
            <w:rPr>
              <w:noProof/>
            </w:rPr>
            <w:instrText>0</w:instrText>
          </w:r>
          <w:r w:rsidR="00BA410B">
            <w:rPr>
              <w:noProof/>
            </w:rPr>
            <w:fldChar w:fldCharType="end"/>
          </w:r>
          <w:r>
            <w:instrText xml:space="preserve"> = 0 "</w:instrText>
          </w:r>
          <w:fldSimple w:instr=" STYLEREF CharSectNo ">
            <w:r w:rsidR="00BA410B">
              <w:rPr>
                <w:noProof/>
              </w:rPr>
              <w:instrText>1</w:instrText>
            </w:r>
          </w:fldSimple>
          <w:r>
            <w:instrText>" "</w:instrText>
          </w:r>
          <w:r w:rsidR="00BA410B">
            <w:fldChar w:fldCharType="begin"/>
          </w:r>
          <w:r w:rsidR="00BA410B">
            <w:instrText xml:space="preserve"> STYLEREF CharSectNo \n </w:instrText>
          </w:r>
          <w:r w:rsidR="00BA410B">
            <w:fldChar w:fldCharType="separate"/>
          </w:r>
          <w:r w:rsidR="000E056D">
            <w:rPr>
              <w:noProof/>
            </w:rPr>
            <w:instrText>14</w:instrText>
          </w:r>
          <w:r w:rsidR="00BA410B">
            <w:rPr>
              <w:noProof/>
            </w:rPr>
            <w:fldChar w:fldCharType="end"/>
          </w:r>
          <w:r>
            <w:instrText>"</w:instrText>
          </w:r>
          <w:r>
            <w:fldChar w:fldCharType="separate"/>
          </w:r>
          <w:r w:rsidR="00BA410B">
            <w:rPr>
              <w:noProof/>
            </w:rPr>
            <w:t>1</w:t>
          </w:r>
          <w:r>
            <w:fldChar w:fldCharType="end"/>
          </w:r>
        </w:p>
      </w:tc>
    </w:tr>
  </w:tbl>
  <w:p w:rsidR="00996661" w:rsidRDefault="00996661">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750"/>
    <w:docVar w:name="WAFER_20140312110750" w:val="RemoveTocBookmarks,RemoveUnusedBookmarks,RemoveLanguageTags,UsedStyles,ResetPageSize"/>
    <w:docVar w:name="WAFER_20140312110750_GUID" w:val="989bccdc-1a99-4426-bda6-d6b0c1fe6273"/>
  </w:docVars>
  <w:rsids>
    <w:rsidRoot w:val="0097766A"/>
    <w:rsid w:val="00004EDE"/>
    <w:rsid w:val="00006332"/>
    <w:rsid w:val="00012CC4"/>
    <w:rsid w:val="000134C8"/>
    <w:rsid w:val="0001563E"/>
    <w:rsid w:val="000169FF"/>
    <w:rsid w:val="00017245"/>
    <w:rsid w:val="0002633D"/>
    <w:rsid w:val="0002665A"/>
    <w:rsid w:val="00030DC2"/>
    <w:rsid w:val="00032CB6"/>
    <w:rsid w:val="00034F1F"/>
    <w:rsid w:val="00035191"/>
    <w:rsid w:val="00036AB1"/>
    <w:rsid w:val="00040555"/>
    <w:rsid w:val="00040E29"/>
    <w:rsid w:val="000424AA"/>
    <w:rsid w:val="00047653"/>
    <w:rsid w:val="00047FCA"/>
    <w:rsid w:val="000512F7"/>
    <w:rsid w:val="00052BEF"/>
    <w:rsid w:val="000534B3"/>
    <w:rsid w:val="00061A15"/>
    <w:rsid w:val="000634B7"/>
    <w:rsid w:val="00064F22"/>
    <w:rsid w:val="00066369"/>
    <w:rsid w:val="00067447"/>
    <w:rsid w:val="00067569"/>
    <w:rsid w:val="00067C8F"/>
    <w:rsid w:val="00072BB2"/>
    <w:rsid w:val="000767BE"/>
    <w:rsid w:val="00085282"/>
    <w:rsid w:val="00087D3D"/>
    <w:rsid w:val="00090E8F"/>
    <w:rsid w:val="000A1263"/>
    <w:rsid w:val="000A71DE"/>
    <w:rsid w:val="000B1E8A"/>
    <w:rsid w:val="000B3BC5"/>
    <w:rsid w:val="000C0208"/>
    <w:rsid w:val="000C2170"/>
    <w:rsid w:val="000C4637"/>
    <w:rsid w:val="000D3DF4"/>
    <w:rsid w:val="000D5CF6"/>
    <w:rsid w:val="000D76F4"/>
    <w:rsid w:val="000E056D"/>
    <w:rsid w:val="000E1FE0"/>
    <w:rsid w:val="000E2933"/>
    <w:rsid w:val="000E3192"/>
    <w:rsid w:val="000F165C"/>
    <w:rsid w:val="000F1837"/>
    <w:rsid w:val="000F7D61"/>
    <w:rsid w:val="00103EB0"/>
    <w:rsid w:val="001168DC"/>
    <w:rsid w:val="001225CB"/>
    <w:rsid w:val="00122840"/>
    <w:rsid w:val="001238D5"/>
    <w:rsid w:val="00123F05"/>
    <w:rsid w:val="001253B4"/>
    <w:rsid w:val="00130E6C"/>
    <w:rsid w:val="001328D1"/>
    <w:rsid w:val="00134A57"/>
    <w:rsid w:val="001366B5"/>
    <w:rsid w:val="001404B1"/>
    <w:rsid w:val="00146FF8"/>
    <w:rsid w:val="00154C9C"/>
    <w:rsid w:val="00162157"/>
    <w:rsid w:val="00162D4F"/>
    <w:rsid w:val="001710FD"/>
    <w:rsid w:val="00172BF7"/>
    <w:rsid w:val="001861A9"/>
    <w:rsid w:val="00190103"/>
    <w:rsid w:val="0019142A"/>
    <w:rsid w:val="00194C4A"/>
    <w:rsid w:val="00197E19"/>
    <w:rsid w:val="001A0BAB"/>
    <w:rsid w:val="001A354E"/>
    <w:rsid w:val="001A4351"/>
    <w:rsid w:val="001A4817"/>
    <w:rsid w:val="001A5808"/>
    <w:rsid w:val="001A7C10"/>
    <w:rsid w:val="001B338E"/>
    <w:rsid w:val="001B7755"/>
    <w:rsid w:val="001C4935"/>
    <w:rsid w:val="001D025D"/>
    <w:rsid w:val="001D1569"/>
    <w:rsid w:val="001D2159"/>
    <w:rsid w:val="001D2F6E"/>
    <w:rsid w:val="001E3F8B"/>
    <w:rsid w:val="001F0C75"/>
    <w:rsid w:val="001F23EA"/>
    <w:rsid w:val="001F2751"/>
    <w:rsid w:val="002008A5"/>
    <w:rsid w:val="002015B0"/>
    <w:rsid w:val="00201768"/>
    <w:rsid w:val="00203716"/>
    <w:rsid w:val="002043A1"/>
    <w:rsid w:val="00212417"/>
    <w:rsid w:val="00213068"/>
    <w:rsid w:val="0021581C"/>
    <w:rsid w:val="00223EA8"/>
    <w:rsid w:val="0023118B"/>
    <w:rsid w:val="0023368D"/>
    <w:rsid w:val="00240E30"/>
    <w:rsid w:val="00260013"/>
    <w:rsid w:val="00262F23"/>
    <w:rsid w:val="0027050A"/>
    <w:rsid w:val="002705CC"/>
    <w:rsid w:val="002744D7"/>
    <w:rsid w:val="002748AC"/>
    <w:rsid w:val="0027636D"/>
    <w:rsid w:val="00280988"/>
    <w:rsid w:val="002815EA"/>
    <w:rsid w:val="00281E2E"/>
    <w:rsid w:val="00281E4A"/>
    <w:rsid w:val="00282DB8"/>
    <w:rsid w:val="00286454"/>
    <w:rsid w:val="0028759B"/>
    <w:rsid w:val="0029033F"/>
    <w:rsid w:val="002909DE"/>
    <w:rsid w:val="0029363D"/>
    <w:rsid w:val="00297274"/>
    <w:rsid w:val="002A017B"/>
    <w:rsid w:val="002B7469"/>
    <w:rsid w:val="002B79FB"/>
    <w:rsid w:val="002C05F0"/>
    <w:rsid w:val="002C2586"/>
    <w:rsid w:val="002C3958"/>
    <w:rsid w:val="002C4A7E"/>
    <w:rsid w:val="002C4B2D"/>
    <w:rsid w:val="002D7496"/>
    <w:rsid w:val="002E55E3"/>
    <w:rsid w:val="002E743A"/>
    <w:rsid w:val="002E7C4B"/>
    <w:rsid w:val="002F1A98"/>
    <w:rsid w:val="002F6575"/>
    <w:rsid w:val="002F6BB3"/>
    <w:rsid w:val="002F73D8"/>
    <w:rsid w:val="00300F51"/>
    <w:rsid w:val="00306E13"/>
    <w:rsid w:val="00311168"/>
    <w:rsid w:val="00311577"/>
    <w:rsid w:val="003117BA"/>
    <w:rsid w:val="00312DA0"/>
    <w:rsid w:val="00314C47"/>
    <w:rsid w:val="003162D3"/>
    <w:rsid w:val="003228FD"/>
    <w:rsid w:val="00323F5F"/>
    <w:rsid w:val="0033504C"/>
    <w:rsid w:val="00335510"/>
    <w:rsid w:val="00335B28"/>
    <w:rsid w:val="003367F0"/>
    <w:rsid w:val="003439AD"/>
    <w:rsid w:val="00343ED0"/>
    <w:rsid w:val="00344494"/>
    <w:rsid w:val="00352C18"/>
    <w:rsid w:val="003546DE"/>
    <w:rsid w:val="00355BCE"/>
    <w:rsid w:val="00355E20"/>
    <w:rsid w:val="003614A9"/>
    <w:rsid w:val="0037460D"/>
    <w:rsid w:val="003762A0"/>
    <w:rsid w:val="003850EB"/>
    <w:rsid w:val="0039118F"/>
    <w:rsid w:val="00392B2B"/>
    <w:rsid w:val="00394714"/>
    <w:rsid w:val="00396F11"/>
    <w:rsid w:val="003A01B7"/>
    <w:rsid w:val="003A08AC"/>
    <w:rsid w:val="003A42B8"/>
    <w:rsid w:val="003A66E6"/>
    <w:rsid w:val="003A6BDF"/>
    <w:rsid w:val="003B5792"/>
    <w:rsid w:val="003C3ADE"/>
    <w:rsid w:val="003C46E1"/>
    <w:rsid w:val="003C5966"/>
    <w:rsid w:val="003C7F98"/>
    <w:rsid w:val="003C7FCB"/>
    <w:rsid w:val="003D1E00"/>
    <w:rsid w:val="003D521D"/>
    <w:rsid w:val="003E2E73"/>
    <w:rsid w:val="003E4472"/>
    <w:rsid w:val="003F2AC0"/>
    <w:rsid w:val="003F45B8"/>
    <w:rsid w:val="003F4DDC"/>
    <w:rsid w:val="003F6179"/>
    <w:rsid w:val="003F6C77"/>
    <w:rsid w:val="0040374E"/>
    <w:rsid w:val="00405696"/>
    <w:rsid w:val="0042356B"/>
    <w:rsid w:val="0042655F"/>
    <w:rsid w:val="0042764B"/>
    <w:rsid w:val="004310F5"/>
    <w:rsid w:val="00432594"/>
    <w:rsid w:val="00436B88"/>
    <w:rsid w:val="00436BF8"/>
    <w:rsid w:val="0043706F"/>
    <w:rsid w:val="0043725A"/>
    <w:rsid w:val="00440DB4"/>
    <w:rsid w:val="00442A05"/>
    <w:rsid w:val="004518FE"/>
    <w:rsid w:val="00452FB1"/>
    <w:rsid w:val="00461536"/>
    <w:rsid w:val="00463485"/>
    <w:rsid w:val="00466338"/>
    <w:rsid w:val="00466584"/>
    <w:rsid w:val="004665A3"/>
    <w:rsid w:val="00466ED7"/>
    <w:rsid w:val="00467275"/>
    <w:rsid w:val="004715DF"/>
    <w:rsid w:val="004738F9"/>
    <w:rsid w:val="00476041"/>
    <w:rsid w:val="00485416"/>
    <w:rsid w:val="00487754"/>
    <w:rsid w:val="00493B43"/>
    <w:rsid w:val="00494A6C"/>
    <w:rsid w:val="00494D7B"/>
    <w:rsid w:val="004A2AF7"/>
    <w:rsid w:val="004A2AFC"/>
    <w:rsid w:val="004B60E4"/>
    <w:rsid w:val="004C1014"/>
    <w:rsid w:val="004C4468"/>
    <w:rsid w:val="004C4F72"/>
    <w:rsid w:val="004C695E"/>
    <w:rsid w:val="004C7796"/>
    <w:rsid w:val="004D2F6B"/>
    <w:rsid w:val="004D7586"/>
    <w:rsid w:val="004D7EC1"/>
    <w:rsid w:val="004E0120"/>
    <w:rsid w:val="004E5281"/>
    <w:rsid w:val="004E5428"/>
    <w:rsid w:val="004F036A"/>
    <w:rsid w:val="004F0C9B"/>
    <w:rsid w:val="004F128F"/>
    <w:rsid w:val="004F20FD"/>
    <w:rsid w:val="004F7396"/>
    <w:rsid w:val="00501717"/>
    <w:rsid w:val="00503D43"/>
    <w:rsid w:val="00506BFC"/>
    <w:rsid w:val="00510148"/>
    <w:rsid w:val="005145E8"/>
    <w:rsid w:val="00515793"/>
    <w:rsid w:val="00520027"/>
    <w:rsid w:val="00524B62"/>
    <w:rsid w:val="00530A71"/>
    <w:rsid w:val="00531823"/>
    <w:rsid w:val="00537AC6"/>
    <w:rsid w:val="00540133"/>
    <w:rsid w:val="00544886"/>
    <w:rsid w:val="00546395"/>
    <w:rsid w:val="005530B0"/>
    <w:rsid w:val="00560B11"/>
    <w:rsid w:val="00563AEE"/>
    <w:rsid w:val="00565E83"/>
    <w:rsid w:val="00570207"/>
    <w:rsid w:val="005702FE"/>
    <w:rsid w:val="00571F46"/>
    <w:rsid w:val="00572891"/>
    <w:rsid w:val="00575055"/>
    <w:rsid w:val="00575AA4"/>
    <w:rsid w:val="005764A0"/>
    <w:rsid w:val="00580131"/>
    <w:rsid w:val="00580F57"/>
    <w:rsid w:val="005816A6"/>
    <w:rsid w:val="00581953"/>
    <w:rsid w:val="0058654C"/>
    <w:rsid w:val="00586DCF"/>
    <w:rsid w:val="00587EC0"/>
    <w:rsid w:val="00590454"/>
    <w:rsid w:val="0059077D"/>
    <w:rsid w:val="0059091E"/>
    <w:rsid w:val="00596E9F"/>
    <w:rsid w:val="005B1192"/>
    <w:rsid w:val="005B3170"/>
    <w:rsid w:val="005B471C"/>
    <w:rsid w:val="005B5CE8"/>
    <w:rsid w:val="005B618D"/>
    <w:rsid w:val="005C0568"/>
    <w:rsid w:val="005C1CB1"/>
    <w:rsid w:val="005C5D25"/>
    <w:rsid w:val="005C7A73"/>
    <w:rsid w:val="005D0B01"/>
    <w:rsid w:val="005D2D70"/>
    <w:rsid w:val="005D3164"/>
    <w:rsid w:val="005D41C7"/>
    <w:rsid w:val="005E0DB9"/>
    <w:rsid w:val="005F054A"/>
    <w:rsid w:val="005F0B5C"/>
    <w:rsid w:val="005F1B0E"/>
    <w:rsid w:val="005F4BBF"/>
    <w:rsid w:val="00611FCD"/>
    <w:rsid w:val="00617639"/>
    <w:rsid w:val="006206C2"/>
    <w:rsid w:val="00627B21"/>
    <w:rsid w:val="00627C5A"/>
    <w:rsid w:val="00631C51"/>
    <w:rsid w:val="006334A3"/>
    <w:rsid w:val="0063375B"/>
    <w:rsid w:val="00636C61"/>
    <w:rsid w:val="00640234"/>
    <w:rsid w:val="006467BA"/>
    <w:rsid w:val="00646C36"/>
    <w:rsid w:val="006504EB"/>
    <w:rsid w:val="00655395"/>
    <w:rsid w:val="006561D5"/>
    <w:rsid w:val="0065736F"/>
    <w:rsid w:val="006655A1"/>
    <w:rsid w:val="00670C12"/>
    <w:rsid w:val="006804B2"/>
    <w:rsid w:val="00680971"/>
    <w:rsid w:val="006809AA"/>
    <w:rsid w:val="0068173A"/>
    <w:rsid w:val="00684D42"/>
    <w:rsid w:val="006867D9"/>
    <w:rsid w:val="0069252B"/>
    <w:rsid w:val="00694133"/>
    <w:rsid w:val="00696735"/>
    <w:rsid w:val="006A1E82"/>
    <w:rsid w:val="006A41F6"/>
    <w:rsid w:val="006A6574"/>
    <w:rsid w:val="006B2939"/>
    <w:rsid w:val="006B487E"/>
    <w:rsid w:val="006B5AD5"/>
    <w:rsid w:val="006C47FD"/>
    <w:rsid w:val="006D0406"/>
    <w:rsid w:val="006D2EF1"/>
    <w:rsid w:val="006D4D86"/>
    <w:rsid w:val="006D75E2"/>
    <w:rsid w:val="006E072D"/>
    <w:rsid w:val="006E0D35"/>
    <w:rsid w:val="006E73DF"/>
    <w:rsid w:val="006F19D9"/>
    <w:rsid w:val="006F3449"/>
    <w:rsid w:val="006F3CD4"/>
    <w:rsid w:val="006F5369"/>
    <w:rsid w:val="006F6879"/>
    <w:rsid w:val="006F785C"/>
    <w:rsid w:val="006F7A9B"/>
    <w:rsid w:val="006F7FE2"/>
    <w:rsid w:val="00701BF5"/>
    <w:rsid w:val="00702CD0"/>
    <w:rsid w:val="00707269"/>
    <w:rsid w:val="00707601"/>
    <w:rsid w:val="00710271"/>
    <w:rsid w:val="007169D4"/>
    <w:rsid w:val="00720F50"/>
    <w:rsid w:val="007216E5"/>
    <w:rsid w:val="007274E1"/>
    <w:rsid w:val="0072761C"/>
    <w:rsid w:val="00731575"/>
    <w:rsid w:val="00732408"/>
    <w:rsid w:val="00732D23"/>
    <w:rsid w:val="0073341F"/>
    <w:rsid w:val="00733B13"/>
    <w:rsid w:val="00740490"/>
    <w:rsid w:val="00744535"/>
    <w:rsid w:val="00750DC5"/>
    <w:rsid w:val="00755DA6"/>
    <w:rsid w:val="00760686"/>
    <w:rsid w:val="00766EBD"/>
    <w:rsid w:val="00770B4A"/>
    <w:rsid w:val="00771A84"/>
    <w:rsid w:val="00776F54"/>
    <w:rsid w:val="00780F6A"/>
    <w:rsid w:val="00781CE3"/>
    <w:rsid w:val="00782503"/>
    <w:rsid w:val="00782E77"/>
    <w:rsid w:val="00787CA0"/>
    <w:rsid w:val="007925B3"/>
    <w:rsid w:val="00794CDF"/>
    <w:rsid w:val="007A3F8E"/>
    <w:rsid w:val="007B06F9"/>
    <w:rsid w:val="007B2C83"/>
    <w:rsid w:val="007B5F13"/>
    <w:rsid w:val="007B60A3"/>
    <w:rsid w:val="007B75F2"/>
    <w:rsid w:val="007C0255"/>
    <w:rsid w:val="007C6568"/>
    <w:rsid w:val="007D5984"/>
    <w:rsid w:val="007F08CF"/>
    <w:rsid w:val="007F1E78"/>
    <w:rsid w:val="007F2B33"/>
    <w:rsid w:val="007F36F0"/>
    <w:rsid w:val="007F4FC0"/>
    <w:rsid w:val="007F5451"/>
    <w:rsid w:val="007F5E8A"/>
    <w:rsid w:val="00803935"/>
    <w:rsid w:val="00806079"/>
    <w:rsid w:val="00814DB1"/>
    <w:rsid w:val="00820426"/>
    <w:rsid w:val="0082253B"/>
    <w:rsid w:val="00822CD8"/>
    <w:rsid w:val="0083255D"/>
    <w:rsid w:val="008327EA"/>
    <w:rsid w:val="00836031"/>
    <w:rsid w:val="0084650B"/>
    <w:rsid w:val="0085163F"/>
    <w:rsid w:val="00851A22"/>
    <w:rsid w:val="0085246F"/>
    <w:rsid w:val="00854059"/>
    <w:rsid w:val="00856F78"/>
    <w:rsid w:val="0086226C"/>
    <w:rsid w:val="008628D9"/>
    <w:rsid w:val="00872A18"/>
    <w:rsid w:val="00874841"/>
    <w:rsid w:val="00874EE4"/>
    <w:rsid w:val="00875B38"/>
    <w:rsid w:val="00875C4E"/>
    <w:rsid w:val="00876C93"/>
    <w:rsid w:val="008877C8"/>
    <w:rsid w:val="008A1DC0"/>
    <w:rsid w:val="008B0B7F"/>
    <w:rsid w:val="008B1B46"/>
    <w:rsid w:val="008C239A"/>
    <w:rsid w:val="008C43CD"/>
    <w:rsid w:val="008C517C"/>
    <w:rsid w:val="008C51FF"/>
    <w:rsid w:val="008E17E6"/>
    <w:rsid w:val="008E2C68"/>
    <w:rsid w:val="008E37BE"/>
    <w:rsid w:val="008F1611"/>
    <w:rsid w:val="008F3156"/>
    <w:rsid w:val="008F7D52"/>
    <w:rsid w:val="009030CF"/>
    <w:rsid w:val="00905453"/>
    <w:rsid w:val="00905A01"/>
    <w:rsid w:val="00906F1D"/>
    <w:rsid w:val="00916440"/>
    <w:rsid w:val="00916D54"/>
    <w:rsid w:val="009232E0"/>
    <w:rsid w:val="00923F69"/>
    <w:rsid w:val="00924985"/>
    <w:rsid w:val="00925426"/>
    <w:rsid w:val="009308CB"/>
    <w:rsid w:val="0093106D"/>
    <w:rsid w:val="009313DF"/>
    <w:rsid w:val="00931796"/>
    <w:rsid w:val="00931A37"/>
    <w:rsid w:val="00936D58"/>
    <w:rsid w:val="00947A0B"/>
    <w:rsid w:val="00973F67"/>
    <w:rsid w:val="00976EB3"/>
    <w:rsid w:val="0097766A"/>
    <w:rsid w:val="009830DD"/>
    <w:rsid w:val="00984DA5"/>
    <w:rsid w:val="00986E85"/>
    <w:rsid w:val="00993814"/>
    <w:rsid w:val="0099628F"/>
    <w:rsid w:val="00996661"/>
    <w:rsid w:val="009A35D5"/>
    <w:rsid w:val="009B2BAA"/>
    <w:rsid w:val="009B3D1A"/>
    <w:rsid w:val="009B78EC"/>
    <w:rsid w:val="009C4966"/>
    <w:rsid w:val="009C67BA"/>
    <w:rsid w:val="009C6C54"/>
    <w:rsid w:val="009D43B8"/>
    <w:rsid w:val="009E57A4"/>
    <w:rsid w:val="009F09E9"/>
    <w:rsid w:val="009F2DED"/>
    <w:rsid w:val="009F32D4"/>
    <w:rsid w:val="009F6805"/>
    <w:rsid w:val="00A021BF"/>
    <w:rsid w:val="00A02E1E"/>
    <w:rsid w:val="00A13AC3"/>
    <w:rsid w:val="00A150E8"/>
    <w:rsid w:val="00A16331"/>
    <w:rsid w:val="00A2231D"/>
    <w:rsid w:val="00A24426"/>
    <w:rsid w:val="00A25259"/>
    <w:rsid w:val="00A338B1"/>
    <w:rsid w:val="00A34403"/>
    <w:rsid w:val="00A352AE"/>
    <w:rsid w:val="00A36BBF"/>
    <w:rsid w:val="00A475B9"/>
    <w:rsid w:val="00A50653"/>
    <w:rsid w:val="00A51174"/>
    <w:rsid w:val="00A51CE0"/>
    <w:rsid w:val="00A5250E"/>
    <w:rsid w:val="00A52F40"/>
    <w:rsid w:val="00A53CA9"/>
    <w:rsid w:val="00A649A0"/>
    <w:rsid w:val="00A717BD"/>
    <w:rsid w:val="00A726D5"/>
    <w:rsid w:val="00A7370B"/>
    <w:rsid w:val="00A73A36"/>
    <w:rsid w:val="00A75D5E"/>
    <w:rsid w:val="00A84715"/>
    <w:rsid w:val="00A86B25"/>
    <w:rsid w:val="00A91FCA"/>
    <w:rsid w:val="00A92D75"/>
    <w:rsid w:val="00A94064"/>
    <w:rsid w:val="00A95761"/>
    <w:rsid w:val="00A965E3"/>
    <w:rsid w:val="00A96E48"/>
    <w:rsid w:val="00AA2CE4"/>
    <w:rsid w:val="00AA2E91"/>
    <w:rsid w:val="00AA43D2"/>
    <w:rsid w:val="00AA7E03"/>
    <w:rsid w:val="00AB4ED8"/>
    <w:rsid w:val="00AC26FF"/>
    <w:rsid w:val="00AC2BDE"/>
    <w:rsid w:val="00AC7B1E"/>
    <w:rsid w:val="00AD3CB8"/>
    <w:rsid w:val="00AD51D0"/>
    <w:rsid w:val="00AE04A9"/>
    <w:rsid w:val="00AE37B8"/>
    <w:rsid w:val="00AF1499"/>
    <w:rsid w:val="00AF3C99"/>
    <w:rsid w:val="00AF7646"/>
    <w:rsid w:val="00B0072F"/>
    <w:rsid w:val="00B063E0"/>
    <w:rsid w:val="00B11DD4"/>
    <w:rsid w:val="00B12786"/>
    <w:rsid w:val="00B165FC"/>
    <w:rsid w:val="00B1681F"/>
    <w:rsid w:val="00B1701A"/>
    <w:rsid w:val="00B17E43"/>
    <w:rsid w:val="00B25799"/>
    <w:rsid w:val="00B31060"/>
    <w:rsid w:val="00B3358A"/>
    <w:rsid w:val="00B3427C"/>
    <w:rsid w:val="00B35FD2"/>
    <w:rsid w:val="00B37FB4"/>
    <w:rsid w:val="00B409F5"/>
    <w:rsid w:val="00B428EB"/>
    <w:rsid w:val="00B53312"/>
    <w:rsid w:val="00B53FEB"/>
    <w:rsid w:val="00B60C04"/>
    <w:rsid w:val="00B61822"/>
    <w:rsid w:val="00B627FE"/>
    <w:rsid w:val="00B6327C"/>
    <w:rsid w:val="00B63E48"/>
    <w:rsid w:val="00B64E91"/>
    <w:rsid w:val="00B6517A"/>
    <w:rsid w:val="00B723F3"/>
    <w:rsid w:val="00B81A7F"/>
    <w:rsid w:val="00B84C3D"/>
    <w:rsid w:val="00B85B7F"/>
    <w:rsid w:val="00B86DE0"/>
    <w:rsid w:val="00B87C75"/>
    <w:rsid w:val="00B92E89"/>
    <w:rsid w:val="00B946F8"/>
    <w:rsid w:val="00B95906"/>
    <w:rsid w:val="00B97A8B"/>
    <w:rsid w:val="00BA3B94"/>
    <w:rsid w:val="00BA410B"/>
    <w:rsid w:val="00BB2BF3"/>
    <w:rsid w:val="00BB2D35"/>
    <w:rsid w:val="00BB4209"/>
    <w:rsid w:val="00BB6E98"/>
    <w:rsid w:val="00BC0AC8"/>
    <w:rsid w:val="00BC0E9E"/>
    <w:rsid w:val="00BC302D"/>
    <w:rsid w:val="00BD23A3"/>
    <w:rsid w:val="00BD49FA"/>
    <w:rsid w:val="00BD691D"/>
    <w:rsid w:val="00BE5DE2"/>
    <w:rsid w:val="00BE7DB0"/>
    <w:rsid w:val="00BF32C9"/>
    <w:rsid w:val="00BF728F"/>
    <w:rsid w:val="00C0010B"/>
    <w:rsid w:val="00C0115D"/>
    <w:rsid w:val="00C05046"/>
    <w:rsid w:val="00C05F41"/>
    <w:rsid w:val="00C07544"/>
    <w:rsid w:val="00C12C3F"/>
    <w:rsid w:val="00C16B8C"/>
    <w:rsid w:val="00C20EED"/>
    <w:rsid w:val="00C2334F"/>
    <w:rsid w:val="00C23DF1"/>
    <w:rsid w:val="00C25645"/>
    <w:rsid w:val="00C269F5"/>
    <w:rsid w:val="00C31796"/>
    <w:rsid w:val="00C4292A"/>
    <w:rsid w:val="00C452F4"/>
    <w:rsid w:val="00C51078"/>
    <w:rsid w:val="00C521B0"/>
    <w:rsid w:val="00C57670"/>
    <w:rsid w:val="00C64CF8"/>
    <w:rsid w:val="00C6730C"/>
    <w:rsid w:val="00C74030"/>
    <w:rsid w:val="00C75341"/>
    <w:rsid w:val="00C810FD"/>
    <w:rsid w:val="00C853D2"/>
    <w:rsid w:val="00C864B8"/>
    <w:rsid w:val="00C86A07"/>
    <w:rsid w:val="00C86F5F"/>
    <w:rsid w:val="00CA322A"/>
    <w:rsid w:val="00CA4074"/>
    <w:rsid w:val="00CC6A42"/>
    <w:rsid w:val="00CD012B"/>
    <w:rsid w:val="00CD3FCA"/>
    <w:rsid w:val="00CD7051"/>
    <w:rsid w:val="00CE4E17"/>
    <w:rsid w:val="00CF04F5"/>
    <w:rsid w:val="00CF086E"/>
    <w:rsid w:val="00CF1563"/>
    <w:rsid w:val="00CF165B"/>
    <w:rsid w:val="00CF2029"/>
    <w:rsid w:val="00CF2927"/>
    <w:rsid w:val="00CF2C28"/>
    <w:rsid w:val="00CF2DB4"/>
    <w:rsid w:val="00D027A0"/>
    <w:rsid w:val="00D045BB"/>
    <w:rsid w:val="00D063E4"/>
    <w:rsid w:val="00D1015D"/>
    <w:rsid w:val="00D11F90"/>
    <w:rsid w:val="00D20140"/>
    <w:rsid w:val="00D30B4B"/>
    <w:rsid w:val="00D31132"/>
    <w:rsid w:val="00D33539"/>
    <w:rsid w:val="00D3486B"/>
    <w:rsid w:val="00D350A4"/>
    <w:rsid w:val="00D36766"/>
    <w:rsid w:val="00D40940"/>
    <w:rsid w:val="00D409A4"/>
    <w:rsid w:val="00D42567"/>
    <w:rsid w:val="00D509F4"/>
    <w:rsid w:val="00D56565"/>
    <w:rsid w:val="00D670A4"/>
    <w:rsid w:val="00D73D1E"/>
    <w:rsid w:val="00D80D0E"/>
    <w:rsid w:val="00D81B1C"/>
    <w:rsid w:val="00D86DBA"/>
    <w:rsid w:val="00D87F5F"/>
    <w:rsid w:val="00D93520"/>
    <w:rsid w:val="00D971AC"/>
    <w:rsid w:val="00DA25FA"/>
    <w:rsid w:val="00DA2FC4"/>
    <w:rsid w:val="00DB3E55"/>
    <w:rsid w:val="00DB7F1B"/>
    <w:rsid w:val="00DC4511"/>
    <w:rsid w:val="00DC6525"/>
    <w:rsid w:val="00DD1E23"/>
    <w:rsid w:val="00DD2AFC"/>
    <w:rsid w:val="00DD3D9D"/>
    <w:rsid w:val="00DE1B42"/>
    <w:rsid w:val="00DE2CA6"/>
    <w:rsid w:val="00DE50C8"/>
    <w:rsid w:val="00DE583A"/>
    <w:rsid w:val="00DF0182"/>
    <w:rsid w:val="00E06386"/>
    <w:rsid w:val="00E106C9"/>
    <w:rsid w:val="00E14B89"/>
    <w:rsid w:val="00E1637E"/>
    <w:rsid w:val="00E22DFD"/>
    <w:rsid w:val="00E27E9E"/>
    <w:rsid w:val="00E31F7F"/>
    <w:rsid w:val="00E3673B"/>
    <w:rsid w:val="00E36A63"/>
    <w:rsid w:val="00E43033"/>
    <w:rsid w:val="00E43561"/>
    <w:rsid w:val="00E456D9"/>
    <w:rsid w:val="00E46B00"/>
    <w:rsid w:val="00E50F76"/>
    <w:rsid w:val="00E55355"/>
    <w:rsid w:val="00E57BDA"/>
    <w:rsid w:val="00E61FA8"/>
    <w:rsid w:val="00E67716"/>
    <w:rsid w:val="00E67AF7"/>
    <w:rsid w:val="00E72BE5"/>
    <w:rsid w:val="00E80376"/>
    <w:rsid w:val="00E80A41"/>
    <w:rsid w:val="00E82532"/>
    <w:rsid w:val="00E825C3"/>
    <w:rsid w:val="00E86569"/>
    <w:rsid w:val="00E964CD"/>
    <w:rsid w:val="00E97B7E"/>
    <w:rsid w:val="00E97EE5"/>
    <w:rsid w:val="00EA467A"/>
    <w:rsid w:val="00EB00C1"/>
    <w:rsid w:val="00EB0F04"/>
    <w:rsid w:val="00ED5F2B"/>
    <w:rsid w:val="00ED6988"/>
    <w:rsid w:val="00EE240A"/>
    <w:rsid w:val="00EE7E75"/>
    <w:rsid w:val="00EF0858"/>
    <w:rsid w:val="00EF43C2"/>
    <w:rsid w:val="00EF7EAD"/>
    <w:rsid w:val="00F008CF"/>
    <w:rsid w:val="00F1025B"/>
    <w:rsid w:val="00F13D88"/>
    <w:rsid w:val="00F15B06"/>
    <w:rsid w:val="00F22C1F"/>
    <w:rsid w:val="00F24F91"/>
    <w:rsid w:val="00F30505"/>
    <w:rsid w:val="00F55659"/>
    <w:rsid w:val="00F5671F"/>
    <w:rsid w:val="00F603EE"/>
    <w:rsid w:val="00F62318"/>
    <w:rsid w:val="00F7050B"/>
    <w:rsid w:val="00F71BE0"/>
    <w:rsid w:val="00F72D80"/>
    <w:rsid w:val="00F74785"/>
    <w:rsid w:val="00F750FA"/>
    <w:rsid w:val="00F75D2C"/>
    <w:rsid w:val="00F760AC"/>
    <w:rsid w:val="00F81F7D"/>
    <w:rsid w:val="00F823B8"/>
    <w:rsid w:val="00F90196"/>
    <w:rsid w:val="00F91A05"/>
    <w:rsid w:val="00F93410"/>
    <w:rsid w:val="00F93C3F"/>
    <w:rsid w:val="00F95440"/>
    <w:rsid w:val="00F9544F"/>
    <w:rsid w:val="00FA1374"/>
    <w:rsid w:val="00FA13B5"/>
    <w:rsid w:val="00FA15F8"/>
    <w:rsid w:val="00FB0EC6"/>
    <w:rsid w:val="00FB1180"/>
    <w:rsid w:val="00FB3997"/>
    <w:rsid w:val="00FB5B62"/>
    <w:rsid w:val="00FC0475"/>
    <w:rsid w:val="00FC7904"/>
    <w:rsid w:val="00FD08BE"/>
    <w:rsid w:val="00FD0A68"/>
    <w:rsid w:val="00FD11E5"/>
    <w:rsid w:val="00FD21BE"/>
    <w:rsid w:val="00FD2FE7"/>
    <w:rsid w:val="00FD3145"/>
    <w:rsid w:val="00FD539D"/>
    <w:rsid w:val="00FE3E19"/>
    <w:rsid w:val="00FE5A2A"/>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C12"/>
    <w:rPr>
      <w:rFonts w:ascii="Times New Roman" w:hAnsi="Times New Roman"/>
      <w:sz w:val="24"/>
    </w:rPr>
  </w:style>
  <w:style w:type="paragraph" w:styleId="Heading1">
    <w:name w:val="heading 1"/>
    <w:next w:val="Heading2"/>
    <w:qFormat/>
    <w:rsid w:val="00670C12"/>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670C12"/>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670C12"/>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670C12"/>
    <w:pPr>
      <w:keepNext/>
      <w:spacing w:before="240"/>
      <w:jc w:val="center"/>
      <w:outlineLvl w:val="3"/>
    </w:pPr>
    <w:rPr>
      <w:rFonts w:ascii="Times New Roman" w:hAnsi="Times New Roman"/>
      <w:b/>
      <w:sz w:val="24"/>
    </w:rPr>
  </w:style>
  <w:style w:type="paragraph" w:styleId="Heading5">
    <w:name w:val="heading 5"/>
    <w:next w:val="Normal"/>
    <w:qFormat/>
    <w:rsid w:val="00670C12"/>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670C12"/>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670C12"/>
    <w:pPr>
      <w:spacing w:before="280"/>
      <w:outlineLvl w:val="6"/>
    </w:pPr>
    <w:rPr>
      <w:sz w:val="30"/>
    </w:rPr>
  </w:style>
  <w:style w:type="paragraph" w:styleId="Heading8">
    <w:name w:val="heading 8"/>
    <w:basedOn w:val="Heading6"/>
    <w:next w:val="Normal"/>
    <w:qFormat/>
    <w:rsid w:val="00670C12"/>
    <w:pPr>
      <w:outlineLvl w:val="7"/>
    </w:pPr>
    <w:rPr>
      <w:sz w:val="28"/>
    </w:rPr>
  </w:style>
  <w:style w:type="paragraph" w:styleId="Heading9">
    <w:name w:val="heading 9"/>
    <w:basedOn w:val="Heading1"/>
    <w:next w:val="Normal"/>
    <w:qFormat/>
    <w:rsid w:val="00670C1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670C12"/>
    <w:pPr>
      <w:ind w:left="284" w:hanging="284"/>
    </w:pPr>
    <w:rPr>
      <w:rFonts w:ascii="NewCenturySchlbk" w:hAnsi="NewCenturySchlbk"/>
    </w:rPr>
  </w:style>
  <w:style w:type="paragraph" w:customStyle="1" w:styleId="Tablei">
    <w:name w:val="Table(i)"/>
    <w:aliases w:val="taa"/>
    <w:basedOn w:val="Normal"/>
    <w:rsid w:val="00670C12"/>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70C12"/>
    <w:pPr>
      <w:spacing w:before="60" w:line="240" w:lineRule="atLeast"/>
    </w:pPr>
    <w:rPr>
      <w:sz w:val="22"/>
    </w:rPr>
  </w:style>
  <w:style w:type="character" w:styleId="LineNumber">
    <w:name w:val="line number"/>
    <w:basedOn w:val="DefaultParagraphFont"/>
    <w:rsid w:val="00670C12"/>
    <w:rPr>
      <w:rFonts w:ascii="Arial" w:hAnsi="Arial"/>
      <w:sz w:val="16"/>
    </w:rPr>
  </w:style>
  <w:style w:type="paragraph" w:styleId="Footer">
    <w:name w:val="footer"/>
    <w:basedOn w:val="Normal"/>
    <w:rsid w:val="00670C12"/>
    <w:pPr>
      <w:tabs>
        <w:tab w:val="center" w:pos="4153"/>
        <w:tab w:val="right" w:pos="8306"/>
      </w:tabs>
      <w:spacing w:line="260" w:lineRule="atLeast"/>
    </w:pPr>
    <w:rPr>
      <w:rFonts w:ascii="Arial" w:hAnsi="Arial"/>
    </w:rPr>
  </w:style>
  <w:style w:type="paragraph" w:styleId="Header">
    <w:name w:val="header"/>
    <w:basedOn w:val="Normal"/>
    <w:next w:val="Heading5"/>
    <w:rsid w:val="00670C12"/>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70C12"/>
    <w:pPr>
      <w:keepNext/>
      <w:spacing w:line="260" w:lineRule="atLeast"/>
    </w:pPr>
    <w:rPr>
      <w:rFonts w:ascii="Arial" w:hAnsi="Arial"/>
      <w:b/>
    </w:rPr>
  </w:style>
  <w:style w:type="paragraph" w:customStyle="1" w:styleId="headerpartodd">
    <w:name w:val="header.part.odd"/>
    <w:basedOn w:val="headerpart"/>
    <w:rsid w:val="00670C12"/>
    <w:pPr>
      <w:ind w:left="5387" w:hanging="1134"/>
    </w:pPr>
  </w:style>
  <w:style w:type="character" w:styleId="PageNumber">
    <w:name w:val="page number"/>
    <w:basedOn w:val="DefaultParagraphFont"/>
    <w:rsid w:val="00670C12"/>
    <w:rPr>
      <w:sz w:val="20"/>
    </w:rPr>
  </w:style>
  <w:style w:type="paragraph" w:customStyle="1" w:styleId="ShortT">
    <w:name w:val="ShortT"/>
    <w:basedOn w:val="Normal"/>
    <w:next w:val="Normal"/>
    <w:rsid w:val="00670C12"/>
    <w:pPr>
      <w:spacing w:before="800"/>
      <w:jc w:val="center"/>
    </w:pPr>
    <w:rPr>
      <w:b/>
      <w:snapToGrid w:val="0"/>
      <w:sz w:val="38"/>
    </w:rPr>
  </w:style>
  <w:style w:type="paragraph" w:styleId="TOC1">
    <w:name w:val="toc 1"/>
    <w:basedOn w:val="Heading1"/>
    <w:next w:val="Normal"/>
    <w:semiHidden/>
    <w:rsid w:val="00670C12"/>
    <w:pPr>
      <w:keepNext w:val="0"/>
      <w:keepLines w:val="0"/>
      <w:pageBreakBefore w:val="0"/>
      <w:spacing w:before="120" w:after="120"/>
      <w:jc w:val="left"/>
      <w:outlineLvl w:val="9"/>
    </w:pPr>
    <w:rPr>
      <w:caps/>
      <w:kern w:val="0"/>
      <w:sz w:val="20"/>
    </w:rPr>
  </w:style>
  <w:style w:type="paragraph" w:styleId="TOC9">
    <w:name w:val="toc 9"/>
    <w:next w:val="Normal"/>
    <w:uiPriority w:val="39"/>
    <w:rsid w:val="00670C12"/>
    <w:pPr>
      <w:tabs>
        <w:tab w:val="left" w:pos="2268"/>
        <w:tab w:val="right" w:pos="6237"/>
      </w:tabs>
      <w:ind w:left="2269" w:right="1418" w:hanging="851"/>
    </w:pPr>
    <w:rPr>
      <w:rFonts w:ascii="Helvetica" w:hAnsi="Helvetica"/>
      <w:sz w:val="18"/>
    </w:rPr>
  </w:style>
  <w:style w:type="paragraph" w:styleId="TOC2">
    <w:name w:val="toc 2"/>
    <w:next w:val="Normal"/>
    <w:semiHidden/>
    <w:rsid w:val="00670C12"/>
    <w:pPr>
      <w:keepNext/>
      <w:spacing w:before="120" w:after="60"/>
      <w:ind w:left="1985" w:right="1134" w:hanging="567"/>
    </w:pPr>
    <w:rPr>
      <w:rFonts w:ascii="Times New Roman" w:hAnsi="Times New Roman"/>
      <w:b/>
      <w:noProof/>
      <w:sz w:val="28"/>
    </w:rPr>
  </w:style>
  <w:style w:type="paragraph" w:styleId="TOC3">
    <w:name w:val="toc 3"/>
    <w:next w:val="Normal"/>
    <w:semiHidden/>
    <w:rsid w:val="00670C12"/>
    <w:pPr>
      <w:keepNext/>
      <w:spacing w:before="120" w:after="60"/>
      <w:ind w:left="1985" w:right="1134" w:hanging="567"/>
    </w:pPr>
    <w:rPr>
      <w:rFonts w:ascii="Helvetica" w:hAnsi="Helvetica"/>
      <w:b/>
      <w:noProof/>
      <w:sz w:val="18"/>
    </w:rPr>
  </w:style>
  <w:style w:type="paragraph" w:styleId="TOC4">
    <w:name w:val="toc 4"/>
    <w:next w:val="Normal"/>
    <w:semiHidden/>
    <w:rsid w:val="00670C12"/>
    <w:pPr>
      <w:keepNext/>
      <w:spacing w:before="60" w:after="20"/>
      <w:ind w:left="1985" w:right="1134" w:hanging="567"/>
    </w:pPr>
    <w:rPr>
      <w:rFonts w:ascii="Times New Roman" w:hAnsi="Times New Roman"/>
      <w:b/>
      <w:noProof/>
      <w:sz w:val="22"/>
    </w:rPr>
  </w:style>
  <w:style w:type="paragraph" w:styleId="TOC5">
    <w:name w:val="toc 5"/>
    <w:next w:val="Normal"/>
    <w:uiPriority w:val="39"/>
    <w:rsid w:val="00670C12"/>
    <w:pPr>
      <w:keepNext/>
      <w:spacing w:before="60" w:after="20"/>
      <w:ind w:left="1985" w:right="1134" w:hanging="567"/>
    </w:pPr>
    <w:rPr>
      <w:rFonts w:ascii="Helvetica" w:hAnsi="Helvetica"/>
      <w:b/>
      <w:noProof/>
      <w:sz w:val="18"/>
    </w:rPr>
  </w:style>
  <w:style w:type="paragraph" w:styleId="TOC6">
    <w:name w:val="toc 6"/>
    <w:next w:val="Normal"/>
    <w:semiHidden/>
    <w:rsid w:val="00670C12"/>
    <w:pPr>
      <w:keepNext/>
      <w:spacing w:before="60" w:after="20"/>
      <w:ind w:left="1985" w:right="1134" w:hanging="567"/>
    </w:pPr>
    <w:rPr>
      <w:rFonts w:ascii="Times New Roman" w:hAnsi="Times New Roman"/>
      <w:b/>
      <w:noProof/>
    </w:rPr>
  </w:style>
  <w:style w:type="paragraph" w:styleId="TOC7">
    <w:name w:val="toc 7"/>
    <w:next w:val="Normal"/>
    <w:semiHidden/>
    <w:rsid w:val="00670C12"/>
    <w:pPr>
      <w:keepNext/>
      <w:spacing w:before="60" w:after="20"/>
      <w:ind w:left="1985" w:right="1134" w:hanging="567"/>
    </w:pPr>
    <w:rPr>
      <w:rFonts w:ascii="Helvetica" w:hAnsi="Helvetica"/>
      <w:b/>
      <w:sz w:val="18"/>
    </w:rPr>
  </w:style>
  <w:style w:type="paragraph" w:styleId="TOC8">
    <w:name w:val="toc 8"/>
    <w:next w:val="Normal"/>
    <w:uiPriority w:val="39"/>
    <w:rsid w:val="00670C12"/>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670C12"/>
    <w:pPr>
      <w:spacing w:before="500"/>
    </w:pPr>
    <w:rPr>
      <w:sz w:val="26"/>
    </w:rPr>
  </w:style>
  <w:style w:type="paragraph" w:customStyle="1" w:styleId="NameofActReg">
    <w:name w:val="Name of Act/Reg"/>
    <w:next w:val="Normal"/>
    <w:rsid w:val="00670C12"/>
    <w:pPr>
      <w:spacing w:before="480" w:after="600"/>
      <w:jc w:val="center"/>
    </w:pPr>
    <w:rPr>
      <w:rFonts w:ascii="Times New Roman" w:hAnsi="Times New Roman"/>
      <w:b/>
      <w:snapToGrid w:val="0"/>
      <w:sz w:val="34"/>
    </w:rPr>
  </w:style>
  <w:style w:type="character" w:customStyle="1" w:styleId="CharSectno">
    <w:name w:val="CharSectno"/>
    <w:rsid w:val="00670C12"/>
    <w:rPr>
      <w:noProof w:val="0"/>
    </w:rPr>
  </w:style>
  <w:style w:type="character" w:customStyle="1" w:styleId="CharChapNo">
    <w:name w:val="CharChapNo"/>
    <w:rsid w:val="00670C12"/>
    <w:rPr>
      <w:noProof w:val="0"/>
    </w:rPr>
  </w:style>
  <w:style w:type="character" w:customStyle="1" w:styleId="CharChapText">
    <w:name w:val="CharChapText"/>
    <w:rsid w:val="00670C12"/>
    <w:rPr>
      <w:noProof w:val="0"/>
    </w:rPr>
  </w:style>
  <w:style w:type="character" w:customStyle="1" w:styleId="CharDivNo">
    <w:name w:val="CharDivNo"/>
    <w:rsid w:val="00670C12"/>
    <w:rPr>
      <w:noProof w:val="0"/>
    </w:rPr>
  </w:style>
  <w:style w:type="character" w:customStyle="1" w:styleId="CharDivText">
    <w:name w:val="CharDivText"/>
    <w:rsid w:val="00670C12"/>
    <w:rPr>
      <w:noProof w:val="0"/>
    </w:rPr>
  </w:style>
  <w:style w:type="character" w:customStyle="1" w:styleId="CharPartNo">
    <w:name w:val="CharPartNo"/>
    <w:rsid w:val="00670C12"/>
    <w:rPr>
      <w:noProof w:val="0"/>
    </w:rPr>
  </w:style>
  <w:style w:type="character" w:customStyle="1" w:styleId="CharPartText">
    <w:name w:val="CharPartText"/>
    <w:rsid w:val="00670C12"/>
    <w:rPr>
      <w:noProof w:val="0"/>
    </w:rPr>
  </w:style>
  <w:style w:type="paragraph" w:customStyle="1" w:styleId="Preamble">
    <w:name w:val="Preamble"/>
    <w:rsid w:val="00670C1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670C12"/>
    <w:rPr>
      <w:b/>
      <w:sz w:val="24"/>
    </w:rPr>
  </w:style>
  <w:style w:type="paragraph" w:styleId="BodyText">
    <w:name w:val="Body Text"/>
    <w:basedOn w:val="Normal"/>
    <w:rsid w:val="00670C12"/>
    <w:pPr>
      <w:spacing w:after="120"/>
    </w:pPr>
  </w:style>
  <w:style w:type="paragraph" w:customStyle="1" w:styleId="Defstart">
    <w:name w:val="Defstart"/>
    <w:rsid w:val="00670C12"/>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670C12"/>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670C12"/>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70C12"/>
    <w:rPr>
      <w:sz w:val="24"/>
      <w:vertAlign w:val="superscript"/>
    </w:rPr>
  </w:style>
  <w:style w:type="paragraph" w:customStyle="1" w:styleId="Subsection">
    <w:name w:val="Subsection"/>
    <w:rsid w:val="00670C12"/>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670C12"/>
    <w:rPr>
      <w:rFonts w:ascii="Times New Roman" w:hAnsi="Times New Roman"/>
      <w:b/>
      <w:sz w:val="24"/>
    </w:rPr>
  </w:style>
  <w:style w:type="paragraph" w:customStyle="1" w:styleId="WA">
    <w:name w:val="WA"/>
    <w:rsid w:val="00670C12"/>
    <w:pPr>
      <w:spacing w:after="720"/>
      <w:jc w:val="center"/>
    </w:pPr>
    <w:rPr>
      <w:rFonts w:ascii="Times New Roman" w:hAnsi="Times New Roman"/>
      <w:sz w:val="24"/>
    </w:rPr>
  </w:style>
  <w:style w:type="paragraph" w:customStyle="1" w:styleId="Defpara">
    <w:name w:val="Defpara"/>
    <w:rsid w:val="00670C12"/>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670C12"/>
    <w:pPr>
      <w:pBdr>
        <w:top w:val="single" w:sz="4" w:space="1" w:color="auto"/>
      </w:pBdr>
      <w:jc w:val="right"/>
    </w:pPr>
    <w:rPr>
      <w:rFonts w:ascii="Arial" w:hAnsi="Arial"/>
    </w:rPr>
  </w:style>
  <w:style w:type="character" w:customStyle="1" w:styleId="CharPageNo">
    <w:name w:val="CharPageNo"/>
    <w:rsid w:val="00670C12"/>
    <w:rPr>
      <w:noProof w:val="0"/>
      <w:sz w:val="20"/>
    </w:rPr>
  </w:style>
  <w:style w:type="paragraph" w:customStyle="1" w:styleId="DeleteClose">
    <w:name w:val="DeleteClose"/>
    <w:basedOn w:val="Normal"/>
    <w:rsid w:val="00670C12"/>
    <w:pPr>
      <w:keepLines/>
      <w:jc w:val="center"/>
    </w:pPr>
    <w:rPr>
      <w:szCs w:val="24"/>
    </w:rPr>
  </w:style>
  <w:style w:type="paragraph" w:customStyle="1" w:styleId="Arrangement">
    <w:name w:val="Arrangement"/>
    <w:rsid w:val="00670C12"/>
    <w:pPr>
      <w:spacing w:after="480"/>
      <w:ind w:left="2304" w:right="2304"/>
      <w:jc w:val="center"/>
    </w:pPr>
    <w:rPr>
      <w:rFonts w:ascii="Times New Roman" w:hAnsi="Times New Roman"/>
      <w:b/>
      <w:sz w:val="28"/>
    </w:rPr>
  </w:style>
  <w:style w:type="paragraph" w:customStyle="1" w:styleId="AssentNote">
    <w:name w:val="Assent Note"/>
    <w:rsid w:val="00670C12"/>
    <w:pPr>
      <w:keepLines/>
      <w:spacing w:before="160" w:after="240"/>
      <w:jc w:val="right"/>
    </w:pPr>
    <w:rPr>
      <w:rFonts w:ascii="Times New Roman" w:hAnsi="Times New Roman"/>
      <w:i/>
      <w:snapToGrid w:val="0"/>
      <w:sz w:val="24"/>
    </w:rPr>
  </w:style>
  <w:style w:type="paragraph" w:styleId="BlockText">
    <w:name w:val="Block Text"/>
    <w:basedOn w:val="Normal"/>
    <w:rsid w:val="00670C12"/>
    <w:pPr>
      <w:spacing w:after="120"/>
      <w:ind w:left="1440" w:right="1440"/>
    </w:pPr>
  </w:style>
  <w:style w:type="paragraph" w:styleId="BodyText2">
    <w:name w:val="Body Text 2"/>
    <w:basedOn w:val="Normal"/>
    <w:rsid w:val="00670C12"/>
    <w:pPr>
      <w:spacing w:after="120" w:line="480" w:lineRule="auto"/>
    </w:pPr>
  </w:style>
  <w:style w:type="paragraph" w:styleId="BodyText3">
    <w:name w:val="Body Text 3"/>
    <w:basedOn w:val="Normal"/>
    <w:rsid w:val="00670C12"/>
    <w:pPr>
      <w:spacing w:after="120"/>
    </w:pPr>
    <w:rPr>
      <w:sz w:val="18"/>
    </w:rPr>
  </w:style>
  <w:style w:type="paragraph" w:styleId="BodyTextFirstIndent">
    <w:name w:val="Body Text First Indent"/>
    <w:basedOn w:val="BodyText"/>
    <w:rsid w:val="00670C12"/>
    <w:pPr>
      <w:ind w:firstLine="210"/>
    </w:pPr>
  </w:style>
  <w:style w:type="paragraph" w:styleId="BodyTextIndent">
    <w:name w:val="Body Text Indent"/>
    <w:basedOn w:val="Normal"/>
    <w:rsid w:val="00670C12"/>
    <w:pPr>
      <w:spacing w:after="120"/>
      <w:ind w:left="283"/>
    </w:pPr>
  </w:style>
  <w:style w:type="paragraph" w:styleId="BodyTextFirstIndent2">
    <w:name w:val="Body Text First Indent 2"/>
    <w:basedOn w:val="BodyTextIndent"/>
    <w:rsid w:val="00670C12"/>
    <w:pPr>
      <w:ind w:firstLine="210"/>
    </w:pPr>
  </w:style>
  <w:style w:type="paragraph" w:styleId="BodyTextIndent2">
    <w:name w:val="Body Text Indent 2"/>
    <w:basedOn w:val="Normal"/>
    <w:rsid w:val="00670C12"/>
    <w:pPr>
      <w:spacing w:after="120" w:line="480" w:lineRule="auto"/>
      <w:ind w:left="283"/>
    </w:pPr>
  </w:style>
  <w:style w:type="paragraph" w:styleId="BodyTextIndent3">
    <w:name w:val="Body Text Indent 3"/>
    <w:basedOn w:val="Normal"/>
    <w:rsid w:val="00670C12"/>
    <w:pPr>
      <w:spacing w:after="120"/>
      <w:ind w:left="283"/>
    </w:pPr>
    <w:rPr>
      <w:sz w:val="18"/>
    </w:rPr>
  </w:style>
  <w:style w:type="paragraph" w:styleId="Caption">
    <w:name w:val="caption"/>
    <w:basedOn w:val="Normal"/>
    <w:next w:val="Normal"/>
    <w:qFormat/>
    <w:rsid w:val="00670C12"/>
    <w:pPr>
      <w:spacing w:before="120" w:after="120"/>
    </w:pPr>
    <w:rPr>
      <w:b/>
    </w:rPr>
  </w:style>
  <w:style w:type="character" w:customStyle="1" w:styleId="CharProduced">
    <w:name w:val="CharProduced"/>
    <w:rsid w:val="00670C12"/>
    <w:rPr>
      <w:noProof w:val="0"/>
      <w:spacing w:val="-3"/>
    </w:rPr>
  </w:style>
  <w:style w:type="character" w:customStyle="1" w:styleId="CharSchNo">
    <w:name w:val="CharSchNo"/>
    <w:rsid w:val="00670C12"/>
    <w:rPr>
      <w:noProof w:val="0"/>
    </w:rPr>
  </w:style>
  <w:style w:type="paragraph" w:styleId="Closing">
    <w:name w:val="Closing"/>
    <w:basedOn w:val="Normal"/>
    <w:rsid w:val="00670C12"/>
    <w:pPr>
      <w:ind w:left="4252"/>
    </w:pPr>
  </w:style>
  <w:style w:type="character" w:styleId="CommentReference">
    <w:name w:val="annotation reference"/>
    <w:basedOn w:val="DefaultParagraphFont"/>
    <w:semiHidden/>
    <w:rsid w:val="00670C12"/>
    <w:rPr>
      <w:noProof w:val="0"/>
      <w:sz w:val="18"/>
    </w:rPr>
  </w:style>
  <w:style w:type="paragraph" w:styleId="CommentText">
    <w:name w:val="annotation text"/>
    <w:basedOn w:val="Normal"/>
    <w:semiHidden/>
    <w:rsid w:val="00670C12"/>
  </w:style>
  <w:style w:type="paragraph" w:styleId="Date">
    <w:name w:val="Date"/>
    <w:basedOn w:val="Normal"/>
    <w:next w:val="Normal"/>
    <w:rsid w:val="00670C12"/>
  </w:style>
  <w:style w:type="paragraph" w:customStyle="1" w:styleId="DefinitionNumbers">
    <w:name w:val="DefinitionNumbers"/>
    <w:basedOn w:val="Normal"/>
    <w:rsid w:val="00670C12"/>
    <w:pPr>
      <w:numPr>
        <w:numId w:val="4"/>
      </w:numPr>
    </w:pPr>
  </w:style>
  <w:style w:type="paragraph" w:customStyle="1" w:styleId="Defitem">
    <w:name w:val="Defitem"/>
    <w:rsid w:val="00670C12"/>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670C12"/>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670C12"/>
    <w:pPr>
      <w:tabs>
        <w:tab w:val="clear" w:pos="2765"/>
        <w:tab w:val="clear" w:pos="3053"/>
        <w:tab w:val="right" w:pos="2808"/>
        <w:tab w:val="left" w:pos="3096"/>
      </w:tabs>
    </w:pPr>
  </w:style>
  <w:style w:type="paragraph" w:customStyle="1" w:styleId="Ednotepara">
    <w:name w:val="Ednote(para)"/>
    <w:rsid w:val="00670C12"/>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670C12"/>
    <w:pPr>
      <w:tabs>
        <w:tab w:val="clear" w:pos="1325"/>
        <w:tab w:val="right" w:pos="1613"/>
        <w:tab w:val="left" w:pos="1901"/>
      </w:tabs>
    </w:pPr>
  </w:style>
  <w:style w:type="paragraph" w:customStyle="1" w:styleId="Ednotesubpara">
    <w:name w:val="Ednote(subpara)"/>
    <w:rsid w:val="00670C12"/>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670C12"/>
    <w:pPr>
      <w:tabs>
        <w:tab w:val="right" w:pos="2333"/>
        <w:tab w:val="left" w:pos="2621"/>
      </w:tabs>
    </w:pPr>
  </w:style>
  <w:style w:type="paragraph" w:customStyle="1" w:styleId="Ednotepenitem">
    <w:name w:val="Ednote(penitem)"/>
    <w:basedOn w:val="Ednoteitem"/>
    <w:rsid w:val="00670C12"/>
  </w:style>
  <w:style w:type="paragraph" w:customStyle="1" w:styleId="Ednotepenpara">
    <w:name w:val="Ednote(penpara)"/>
    <w:basedOn w:val="Ednotepara"/>
    <w:rsid w:val="00670C12"/>
  </w:style>
  <w:style w:type="paragraph" w:customStyle="1" w:styleId="Ednotepensubpara">
    <w:name w:val="Ednote(pensubpara)"/>
    <w:basedOn w:val="Ednotesubpara"/>
    <w:rsid w:val="00670C12"/>
  </w:style>
  <w:style w:type="paragraph" w:customStyle="1" w:styleId="Ednotesection">
    <w:name w:val="Ednote(section)"/>
    <w:rsid w:val="00670C12"/>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670C12"/>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670C12"/>
    <w:pPr>
      <w:tabs>
        <w:tab w:val="clear" w:pos="893"/>
        <w:tab w:val="right" w:pos="595"/>
        <w:tab w:val="left" w:pos="879"/>
      </w:tabs>
      <w:spacing w:before="160"/>
      <w:ind w:left="890" w:hanging="890"/>
      <w:outlineLvl w:val="9"/>
    </w:pPr>
  </w:style>
  <w:style w:type="character" w:styleId="Emphasis">
    <w:name w:val="Emphasis"/>
    <w:basedOn w:val="DefaultParagraphFont"/>
    <w:qFormat/>
    <w:rsid w:val="00670C12"/>
    <w:rPr>
      <w:i/>
      <w:sz w:val="24"/>
    </w:rPr>
  </w:style>
  <w:style w:type="paragraph" w:customStyle="1" w:styleId="Enactment">
    <w:name w:val="Enactment"/>
    <w:rsid w:val="00670C12"/>
    <w:pPr>
      <w:spacing w:before="800"/>
    </w:pPr>
    <w:rPr>
      <w:rFonts w:ascii="Times New Roman" w:hAnsi="Times New Roman"/>
      <w:sz w:val="24"/>
    </w:rPr>
  </w:style>
  <w:style w:type="paragraph" w:styleId="EndnoteText">
    <w:name w:val="endnote text"/>
    <w:basedOn w:val="Normal"/>
    <w:semiHidden/>
    <w:rsid w:val="00670C12"/>
    <w:pPr>
      <w:spacing w:after="40"/>
      <w:ind w:left="397" w:hanging="397"/>
    </w:pPr>
  </w:style>
  <w:style w:type="paragraph" w:styleId="EnvelopeAddress">
    <w:name w:val="envelope address"/>
    <w:basedOn w:val="Normal"/>
    <w:rsid w:val="00670C1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70C12"/>
    <w:rPr>
      <w:rFonts w:ascii="Arial" w:hAnsi="Arial"/>
    </w:rPr>
  </w:style>
  <w:style w:type="character" w:styleId="FollowedHyperlink">
    <w:name w:val="FollowedHyperlink"/>
    <w:basedOn w:val="DefaultParagraphFont"/>
    <w:rsid w:val="00670C12"/>
    <w:rPr>
      <w:color w:val="800080"/>
      <w:sz w:val="24"/>
      <w:u w:val="single"/>
    </w:rPr>
  </w:style>
  <w:style w:type="paragraph" w:customStyle="1" w:styleId="FooterDisclaimer">
    <w:name w:val="Footer.Disclaimer"/>
    <w:rsid w:val="00670C12"/>
    <w:pPr>
      <w:jc w:val="center"/>
    </w:pPr>
    <w:rPr>
      <w:rFonts w:ascii="Arial" w:hAnsi="Arial"/>
      <w:i/>
      <w:sz w:val="16"/>
    </w:rPr>
  </w:style>
  <w:style w:type="paragraph" w:customStyle="1" w:styleId="FooterPageLeft">
    <w:name w:val="Footer.Page.Left"/>
    <w:rsid w:val="00670C12"/>
    <w:pPr>
      <w:pBdr>
        <w:top w:val="single" w:sz="4" w:space="1" w:color="auto"/>
      </w:pBdr>
    </w:pPr>
    <w:rPr>
      <w:rFonts w:ascii="Arial" w:hAnsi="Arial"/>
    </w:rPr>
  </w:style>
  <w:style w:type="character" w:styleId="FootnoteReference">
    <w:name w:val="footnote reference"/>
    <w:basedOn w:val="DefaultParagraphFont"/>
    <w:semiHidden/>
    <w:rsid w:val="00670C12"/>
    <w:rPr>
      <w:sz w:val="24"/>
      <w:vertAlign w:val="superscript"/>
    </w:rPr>
  </w:style>
  <w:style w:type="paragraph" w:styleId="FootnoteText">
    <w:name w:val="footnote text"/>
    <w:basedOn w:val="Normal"/>
    <w:semiHidden/>
    <w:rsid w:val="00670C12"/>
  </w:style>
  <w:style w:type="paragraph" w:customStyle="1" w:styleId="Footnoteheading">
    <w:name w:val="Footnote(heading)"/>
    <w:rsid w:val="00670C12"/>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670C12"/>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670C12"/>
    <w:rPr>
      <w:rFonts w:ascii="Arial" w:hAnsi="Arial"/>
      <w:b/>
      <w:i/>
    </w:rPr>
  </w:style>
  <w:style w:type="paragraph" w:customStyle="1" w:styleId="HeaderActNameRight">
    <w:name w:val="Header.ActName.Right"/>
    <w:rsid w:val="00670C12"/>
    <w:pPr>
      <w:jc w:val="right"/>
    </w:pPr>
    <w:rPr>
      <w:rFonts w:ascii="Arial" w:hAnsi="Arial"/>
      <w:b/>
      <w:i/>
    </w:rPr>
  </w:style>
  <w:style w:type="paragraph" w:customStyle="1" w:styleId="HeaderNumberLeft">
    <w:name w:val="Header.Number.Left"/>
    <w:rsid w:val="00670C12"/>
    <w:pPr>
      <w:spacing w:before="40"/>
    </w:pPr>
    <w:rPr>
      <w:rFonts w:ascii="Arial" w:hAnsi="Arial"/>
      <w:b/>
    </w:rPr>
  </w:style>
  <w:style w:type="paragraph" w:customStyle="1" w:styleId="HeaderNumberRight">
    <w:name w:val="Header.Number.Right"/>
    <w:rsid w:val="00670C12"/>
    <w:pPr>
      <w:spacing w:before="40"/>
      <w:jc w:val="right"/>
    </w:pPr>
    <w:rPr>
      <w:rFonts w:ascii="Arial" w:hAnsi="Arial"/>
      <w:b/>
    </w:rPr>
  </w:style>
  <w:style w:type="paragraph" w:customStyle="1" w:styleId="HeaderSectionLeft">
    <w:name w:val="Header.Section.Left"/>
    <w:rsid w:val="00670C12"/>
    <w:pPr>
      <w:spacing w:before="120"/>
    </w:pPr>
    <w:rPr>
      <w:rFonts w:ascii="Arial" w:hAnsi="Arial"/>
      <w:b/>
    </w:rPr>
  </w:style>
  <w:style w:type="paragraph" w:customStyle="1" w:styleId="HeaderSectionRight">
    <w:name w:val="Header.Section.Right"/>
    <w:rsid w:val="00670C12"/>
    <w:pPr>
      <w:spacing w:before="120"/>
      <w:jc w:val="right"/>
    </w:pPr>
    <w:rPr>
      <w:rFonts w:ascii="Arial" w:hAnsi="Arial"/>
      <w:b/>
    </w:rPr>
  </w:style>
  <w:style w:type="paragraph" w:customStyle="1" w:styleId="HeaderTextLeft">
    <w:name w:val="Header.Text.Left"/>
    <w:rsid w:val="00670C12"/>
    <w:pPr>
      <w:spacing w:before="40"/>
    </w:pPr>
    <w:rPr>
      <w:rFonts w:ascii="Arial" w:hAnsi="Arial"/>
    </w:rPr>
  </w:style>
  <w:style w:type="paragraph" w:customStyle="1" w:styleId="HeaderTextRight">
    <w:name w:val="Header.Text.Right"/>
    <w:rsid w:val="00670C12"/>
    <w:pPr>
      <w:spacing w:before="40"/>
      <w:jc w:val="right"/>
    </w:pPr>
    <w:rPr>
      <w:rFonts w:ascii="Arial" w:hAnsi="Arial"/>
    </w:rPr>
  </w:style>
  <w:style w:type="character" w:styleId="Hyperlink">
    <w:name w:val="Hyperlink"/>
    <w:basedOn w:val="DefaultParagraphFont"/>
    <w:rsid w:val="00670C12"/>
    <w:rPr>
      <w:color w:val="0000FF"/>
      <w:sz w:val="24"/>
      <w:u w:val="single"/>
    </w:rPr>
  </w:style>
  <w:style w:type="paragraph" w:customStyle="1" w:styleId="Indenta">
    <w:name w:val="Indent(a)"/>
    <w:rsid w:val="00670C12"/>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670C12"/>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670C12"/>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670C12"/>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670C12"/>
    <w:pPr>
      <w:ind w:left="200" w:hanging="200"/>
    </w:pPr>
  </w:style>
  <w:style w:type="paragraph" w:styleId="Index2">
    <w:name w:val="index 2"/>
    <w:basedOn w:val="Normal"/>
    <w:next w:val="Normal"/>
    <w:autoRedefine/>
    <w:semiHidden/>
    <w:rsid w:val="00670C12"/>
    <w:pPr>
      <w:ind w:left="400" w:hanging="200"/>
    </w:pPr>
  </w:style>
  <w:style w:type="paragraph" w:styleId="Index3">
    <w:name w:val="index 3"/>
    <w:basedOn w:val="Normal"/>
    <w:next w:val="Normal"/>
    <w:autoRedefine/>
    <w:semiHidden/>
    <w:rsid w:val="00670C12"/>
    <w:pPr>
      <w:ind w:left="600" w:hanging="200"/>
    </w:pPr>
  </w:style>
  <w:style w:type="paragraph" w:styleId="Index4">
    <w:name w:val="index 4"/>
    <w:basedOn w:val="Normal"/>
    <w:next w:val="Normal"/>
    <w:autoRedefine/>
    <w:semiHidden/>
    <w:rsid w:val="00670C12"/>
    <w:pPr>
      <w:ind w:left="800" w:hanging="200"/>
    </w:pPr>
  </w:style>
  <w:style w:type="paragraph" w:styleId="Index5">
    <w:name w:val="index 5"/>
    <w:basedOn w:val="Normal"/>
    <w:next w:val="Normal"/>
    <w:autoRedefine/>
    <w:semiHidden/>
    <w:rsid w:val="00670C12"/>
    <w:pPr>
      <w:ind w:left="1000" w:hanging="200"/>
    </w:pPr>
  </w:style>
  <w:style w:type="paragraph" w:styleId="Index6">
    <w:name w:val="index 6"/>
    <w:basedOn w:val="Normal"/>
    <w:next w:val="Normal"/>
    <w:autoRedefine/>
    <w:semiHidden/>
    <w:rsid w:val="00670C12"/>
    <w:pPr>
      <w:ind w:left="1200" w:hanging="200"/>
    </w:pPr>
  </w:style>
  <w:style w:type="paragraph" w:styleId="Index7">
    <w:name w:val="index 7"/>
    <w:basedOn w:val="Normal"/>
    <w:next w:val="Normal"/>
    <w:autoRedefine/>
    <w:semiHidden/>
    <w:rsid w:val="00670C12"/>
    <w:pPr>
      <w:ind w:left="1400" w:hanging="200"/>
    </w:pPr>
  </w:style>
  <w:style w:type="paragraph" w:styleId="Index8">
    <w:name w:val="index 8"/>
    <w:basedOn w:val="Normal"/>
    <w:next w:val="Normal"/>
    <w:autoRedefine/>
    <w:semiHidden/>
    <w:rsid w:val="00670C12"/>
    <w:pPr>
      <w:ind w:left="1600" w:hanging="200"/>
    </w:pPr>
  </w:style>
  <w:style w:type="paragraph" w:styleId="Index9">
    <w:name w:val="index 9"/>
    <w:basedOn w:val="Normal"/>
    <w:next w:val="Normal"/>
    <w:autoRedefine/>
    <w:semiHidden/>
    <w:rsid w:val="00670C12"/>
    <w:pPr>
      <w:ind w:left="1800" w:hanging="200"/>
    </w:pPr>
  </w:style>
  <w:style w:type="paragraph" w:styleId="IndexHeading">
    <w:name w:val="index heading"/>
    <w:basedOn w:val="Normal"/>
    <w:next w:val="Index1"/>
    <w:semiHidden/>
    <w:rsid w:val="00670C12"/>
    <w:rPr>
      <w:rFonts w:ascii="Arial" w:hAnsi="Arial"/>
      <w:b/>
    </w:rPr>
  </w:style>
  <w:style w:type="paragraph" w:styleId="List">
    <w:name w:val="List"/>
    <w:basedOn w:val="Normal"/>
    <w:rsid w:val="00670C12"/>
    <w:pPr>
      <w:ind w:left="283" w:hanging="283"/>
    </w:pPr>
  </w:style>
  <w:style w:type="paragraph" w:styleId="List2">
    <w:name w:val="List 2"/>
    <w:basedOn w:val="Normal"/>
    <w:rsid w:val="00670C12"/>
    <w:pPr>
      <w:ind w:left="566" w:hanging="283"/>
    </w:pPr>
  </w:style>
  <w:style w:type="paragraph" w:styleId="List3">
    <w:name w:val="List 3"/>
    <w:basedOn w:val="Normal"/>
    <w:rsid w:val="00670C12"/>
    <w:pPr>
      <w:ind w:left="849" w:hanging="283"/>
    </w:pPr>
  </w:style>
  <w:style w:type="paragraph" w:styleId="List4">
    <w:name w:val="List 4"/>
    <w:basedOn w:val="Normal"/>
    <w:rsid w:val="00670C12"/>
    <w:pPr>
      <w:ind w:left="1132" w:hanging="283"/>
    </w:pPr>
  </w:style>
  <w:style w:type="paragraph" w:styleId="List5">
    <w:name w:val="List 5"/>
    <w:basedOn w:val="Normal"/>
    <w:rsid w:val="00670C12"/>
    <w:pPr>
      <w:ind w:left="1415" w:hanging="283"/>
    </w:pPr>
  </w:style>
  <w:style w:type="paragraph" w:styleId="ListBullet">
    <w:name w:val="List Bullet"/>
    <w:basedOn w:val="Normal"/>
    <w:autoRedefine/>
    <w:rsid w:val="00670C12"/>
    <w:pPr>
      <w:numPr>
        <w:numId w:val="5"/>
      </w:numPr>
    </w:pPr>
  </w:style>
  <w:style w:type="paragraph" w:styleId="ListBullet2">
    <w:name w:val="List Bullet 2"/>
    <w:basedOn w:val="Normal"/>
    <w:autoRedefine/>
    <w:rsid w:val="00670C12"/>
    <w:pPr>
      <w:numPr>
        <w:numId w:val="6"/>
      </w:numPr>
    </w:pPr>
  </w:style>
  <w:style w:type="paragraph" w:styleId="ListBullet3">
    <w:name w:val="List Bullet 3"/>
    <w:basedOn w:val="Normal"/>
    <w:autoRedefine/>
    <w:rsid w:val="00670C12"/>
    <w:pPr>
      <w:numPr>
        <w:numId w:val="7"/>
      </w:numPr>
    </w:pPr>
  </w:style>
  <w:style w:type="paragraph" w:styleId="ListBullet4">
    <w:name w:val="List Bullet 4"/>
    <w:basedOn w:val="Normal"/>
    <w:autoRedefine/>
    <w:rsid w:val="00670C12"/>
    <w:pPr>
      <w:numPr>
        <w:numId w:val="8"/>
      </w:numPr>
    </w:pPr>
  </w:style>
  <w:style w:type="paragraph" w:styleId="ListBullet5">
    <w:name w:val="List Bullet 5"/>
    <w:basedOn w:val="Normal"/>
    <w:autoRedefine/>
    <w:rsid w:val="00670C12"/>
    <w:pPr>
      <w:numPr>
        <w:numId w:val="9"/>
      </w:numPr>
    </w:pPr>
  </w:style>
  <w:style w:type="paragraph" w:styleId="ListContinue">
    <w:name w:val="List Continue"/>
    <w:basedOn w:val="Normal"/>
    <w:rsid w:val="00670C12"/>
    <w:pPr>
      <w:spacing w:after="120"/>
      <w:ind w:left="283"/>
    </w:pPr>
  </w:style>
  <w:style w:type="paragraph" w:styleId="ListContinue2">
    <w:name w:val="List Continue 2"/>
    <w:basedOn w:val="Normal"/>
    <w:rsid w:val="00670C12"/>
    <w:pPr>
      <w:spacing w:after="120"/>
      <w:ind w:left="566"/>
    </w:pPr>
  </w:style>
  <w:style w:type="paragraph" w:styleId="ListContinue3">
    <w:name w:val="List Continue 3"/>
    <w:basedOn w:val="Normal"/>
    <w:rsid w:val="00670C12"/>
    <w:pPr>
      <w:spacing w:after="120"/>
      <w:ind w:left="849"/>
    </w:pPr>
  </w:style>
  <w:style w:type="paragraph" w:styleId="ListContinue4">
    <w:name w:val="List Continue 4"/>
    <w:basedOn w:val="Normal"/>
    <w:rsid w:val="00670C12"/>
    <w:pPr>
      <w:spacing w:after="120"/>
      <w:ind w:left="1132"/>
    </w:pPr>
  </w:style>
  <w:style w:type="paragraph" w:styleId="ListContinue5">
    <w:name w:val="List Continue 5"/>
    <w:basedOn w:val="Normal"/>
    <w:rsid w:val="00670C12"/>
    <w:pPr>
      <w:spacing w:after="120"/>
      <w:ind w:left="1415"/>
    </w:pPr>
  </w:style>
  <w:style w:type="paragraph" w:styleId="ListNumber">
    <w:name w:val="List Number"/>
    <w:basedOn w:val="Normal"/>
    <w:rsid w:val="00670C12"/>
    <w:pPr>
      <w:numPr>
        <w:numId w:val="10"/>
      </w:numPr>
    </w:pPr>
  </w:style>
  <w:style w:type="paragraph" w:styleId="ListNumber2">
    <w:name w:val="List Number 2"/>
    <w:basedOn w:val="Normal"/>
    <w:rsid w:val="00670C12"/>
    <w:pPr>
      <w:numPr>
        <w:numId w:val="11"/>
      </w:numPr>
    </w:pPr>
  </w:style>
  <w:style w:type="paragraph" w:styleId="ListNumber3">
    <w:name w:val="List Number 3"/>
    <w:basedOn w:val="Normal"/>
    <w:rsid w:val="00670C12"/>
    <w:pPr>
      <w:numPr>
        <w:numId w:val="12"/>
      </w:numPr>
    </w:pPr>
  </w:style>
  <w:style w:type="paragraph" w:styleId="ListNumber4">
    <w:name w:val="List Number 4"/>
    <w:basedOn w:val="Normal"/>
    <w:rsid w:val="00670C12"/>
    <w:pPr>
      <w:numPr>
        <w:numId w:val="13"/>
      </w:numPr>
    </w:pPr>
  </w:style>
  <w:style w:type="paragraph" w:styleId="ListNumber5">
    <w:name w:val="List Number 5"/>
    <w:basedOn w:val="Normal"/>
    <w:rsid w:val="00670C12"/>
    <w:pPr>
      <w:numPr>
        <w:numId w:val="1"/>
      </w:numPr>
    </w:pPr>
  </w:style>
  <w:style w:type="paragraph" w:styleId="MacroText">
    <w:name w:val="macro"/>
    <w:semiHidden/>
    <w:rsid w:val="00670C1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670C12"/>
    <w:pPr>
      <w:tabs>
        <w:tab w:val="num" w:pos="1440"/>
      </w:tabs>
      <w:ind w:left="360" w:hanging="360"/>
    </w:pPr>
  </w:style>
  <w:style w:type="paragraph" w:styleId="MessageHeader">
    <w:name w:val="Message Header"/>
    <w:basedOn w:val="Normal"/>
    <w:rsid w:val="00670C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70C12"/>
    <w:pPr>
      <w:keepLines/>
      <w:tabs>
        <w:tab w:val="left" w:pos="893"/>
      </w:tabs>
      <w:spacing w:line="260" w:lineRule="atLeast"/>
      <w:jc w:val="right"/>
    </w:pPr>
  </w:style>
  <w:style w:type="paragraph" w:customStyle="1" w:styleId="MiscellaneousHeading">
    <w:name w:val="Miscellaneous Heading"/>
    <w:rsid w:val="00670C12"/>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670C12"/>
    <w:pPr>
      <w:keepNext w:val="0"/>
      <w:jc w:val="left"/>
    </w:pPr>
  </w:style>
  <w:style w:type="paragraph" w:customStyle="1" w:styleId="MiscellaneousFootnotes">
    <w:name w:val="Miscellaneous Footnotes"/>
    <w:basedOn w:val="MiscellaneousBody"/>
    <w:rsid w:val="00670C12"/>
  </w:style>
  <w:style w:type="paragraph" w:customStyle="1" w:styleId="MiscOpen">
    <w:name w:val="MiscOpen"/>
    <w:rsid w:val="00670C12"/>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670C12"/>
    <w:pPr>
      <w:spacing w:before="0" w:after="720"/>
    </w:pPr>
  </w:style>
  <w:style w:type="paragraph" w:customStyle="1" w:styleId="nDefpara">
    <w:name w:val="nDefpara"/>
    <w:basedOn w:val="Defpara"/>
    <w:rsid w:val="00670C12"/>
    <w:pPr>
      <w:spacing w:before="40" w:line="240" w:lineRule="auto"/>
    </w:pPr>
    <w:rPr>
      <w:sz w:val="20"/>
    </w:rPr>
  </w:style>
  <w:style w:type="paragraph" w:customStyle="1" w:styleId="nDefstart">
    <w:name w:val="nDefstart"/>
    <w:basedOn w:val="Defstart"/>
    <w:rsid w:val="00670C12"/>
    <w:pPr>
      <w:spacing w:before="40" w:line="240" w:lineRule="auto"/>
    </w:pPr>
    <w:rPr>
      <w:sz w:val="20"/>
    </w:rPr>
  </w:style>
  <w:style w:type="paragraph" w:customStyle="1" w:styleId="nDefsubpara">
    <w:name w:val="nDefsubpara"/>
    <w:basedOn w:val="Defsubpara"/>
    <w:rsid w:val="00670C12"/>
    <w:pPr>
      <w:spacing w:before="40" w:line="240" w:lineRule="auto"/>
    </w:pPr>
    <w:rPr>
      <w:sz w:val="20"/>
    </w:rPr>
  </w:style>
  <w:style w:type="paragraph" w:customStyle="1" w:styleId="nEdnoteitem">
    <w:name w:val="nEdnote(item)"/>
    <w:basedOn w:val="Ednoteitem"/>
    <w:rsid w:val="00670C12"/>
    <w:pPr>
      <w:spacing w:before="60" w:line="240" w:lineRule="auto"/>
    </w:pPr>
    <w:rPr>
      <w:sz w:val="20"/>
    </w:rPr>
  </w:style>
  <w:style w:type="paragraph" w:customStyle="1" w:styleId="nEdnotepara">
    <w:name w:val="nEdnote(para)"/>
    <w:basedOn w:val="Ednotepara"/>
    <w:rsid w:val="00670C12"/>
    <w:pPr>
      <w:spacing w:before="60" w:line="240" w:lineRule="auto"/>
      <w:ind w:left="1610" w:hanging="1610"/>
    </w:pPr>
    <w:rPr>
      <w:sz w:val="20"/>
    </w:rPr>
  </w:style>
  <w:style w:type="paragraph" w:customStyle="1" w:styleId="nEdnotesection">
    <w:name w:val="nEdnote(section)"/>
    <w:basedOn w:val="Ednotesection"/>
    <w:rsid w:val="00670C12"/>
    <w:pPr>
      <w:spacing w:before="100" w:line="240" w:lineRule="auto"/>
      <w:ind w:left="890" w:hanging="890"/>
      <w:outlineLvl w:val="9"/>
    </w:pPr>
    <w:rPr>
      <w:sz w:val="20"/>
    </w:rPr>
  </w:style>
  <w:style w:type="paragraph" w:customStyle="1" w:styleId="nEdnotesubpara">
    <w:name w:val="nEdnote(subpara)"/>
    <w:basedOn w:val="Ednotesubpara"/>
    <w:rsid w:val="00670C12"/>
    <w:pPr>
      <w:spacing w:line="240" w:lineRule="auto"/>
    </w:pPr>
    <w:rPr>
      <w:sz w:val="20"/>
    </w:rPr>
  </w:style>
  <w:style w:type="paragraph" w:customStyle="1" w:styleId="nHeading2">
    <w:name w:val="nHeading 2"/>
    <w:basedOn w:val="Heading2"/>
    <w:rsid w:val="00670C12"/>
    <w:pPr>
      <w:pageBreakBefore w:val="0"/>
      <w:spacing w:line="240" w:lineRule="auto"/>
    </w:pPr>
    <w:rPr>
      <w:sz w:val="26"/>
    </w:rPr>
  </w:style>
  <w:style w:type="paragraph" w:customStyle="1" w:styleId="nHeading3">
    <w:name w:val="nHeading 3"/>
    <w:basedOn w:val="Heading3"/>
    <w:rsid w:val="00670C12"/>
    <w:pPr>
      <w:spacing w:after="120" w:line="240" w:lineRule="auto"/>
      <w:outlineLvl w:val="3"/>
    </w:pPr>
    <w:rPr>
      <w:sz w:val="24"/>
    </w:rPr>
  </w:style>
  <w:style w:type="paragraph" w:customStyle="1" w:styleId="nHeading4">
    <w:name w:val="nHeading 4"/>
    <w:basedOn w:val="Heading4"/>
    <w:rsid w:val="00670C12"/>
    <w:pPr>
      <w:spacing w:before="120"/>
      <w:outlineLvl w:val="9"/>
    </w:pPr>
    <w:rPr>
      <w:sz w:val="20"/>
    </w:rPr>
  </w:style>
  <w:style w:type="paragraph" w:customStyle="1" w:styleId="nHeading5">
    <w:name w:val="nHeading 5"/>
    <w:basedOn w:val="Heading5"/>
    <w:rsid w:val="00670C12"/>
    <w:pPr>
      <w:spacing w:before="100" w:line="240" w:lineRule="auto"/>
      <w:outlineLvl w:val="9"/>
    </w:pPr>
    <w:rPr>
      <w:sz w:val="20"/>
    </w:rPr>
  </w:style>
  <w:style w:type="paragraph" w:customStyle="1" w:styleId="nIndenta">
    <w:name w:val="nIndent(a)"/>
    <w:basedOn w:val="Indenta"/>
    <w:rsid w:val="00670C12"/>
    <w:pPr>
      <w:spacing w:before="40" w:line="240" w:lineRule="auto"/>
    </w:pPr>
    <w:rPr>
      <w:sz w:val="20"/>
    </w:rPr>
  </w:style>
  <w:style w:type="paragraph" w:customStyle="1" w:styleId="nIndentA0">
    <w:name w:val="nIndent(A)"/>
    <w:basedOn w:val="IndentA0"/>
    <w:rsid w:val="00670C12"/>
    <w:pPr>
      <w:spacing w:before="40" w:line="240" w:lineRule="auto"/>
    </w:pPr>
    <w:rPr>
      <w:sz w:val="20"/>
    </w:rPr>
  </w:style>
  <w:style w:type="paragraph" w:customStyle="1" w:styleId="nIndenti">
    <w:name w:val="nIndent(i)"/>
    <w:basedOn w:val="Indenti"/>
    <w:rsid w:val="00670C12"/>
    <w:pPr>
      <w:spacing w:before="40" w:line="240" w:lineRule="auto"/>
    </w:pPr>
    <w:rPr>
      <w:sz w:val="20"/>
    </w:rPr>
  </w:style>
  <w:style w:type="paragraph" w:customStyle="1" w:styleId="nIndentI0">
    <w:name w:val="nIndent(I)"/>
    <w:basedOn w:val="IndentI0"/>
    <w:rsid w:val="00670C12"/>
    <w:pPr>
      <w:spacing w:before="40" w:line="240" w:lineRule="auto"/>
    </w:pPr>
    <w:rPr>
      <w:sz w:val="20"/>
    </w:rPr>
  </w:style>
  <w:style w:type="paragraph" w:styleId="NormalIndent">
    <w:name w:val="Normal Indent"/>
    <w:basedOn w:val="Normal"/>
    <w:rsid w:val="00670C12"/>
    <w:pPr>
      <w:ind w:left="720"/>
    </w:pPr>
  </w:style>
  <w:style w:type="paragraph" w:styleId="NoteHeading">
    <w:name w:val="Note Heading"/>
    <w:basedOn w:val="Normal"/>
    <w:next w:val="Normal"/>
    <w:rsid w:val="00670C12"/>
  </w:style>
  <w:style w:type="paragraph" w:customStyle="1" w:styleId="Penpara">
    <w:name w:val="Penpara"/>
    <w:rsid w:val="00670C12"/>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670C12"/>
    <w:pPr>
      <w:spacing w:before="40" w:line="240" w:lineRule="auto"/>
    </w:pPr>
    <w:rPr>
      <w:sz w:val="20"/>
    </w:rPr>
  </w:style>
  <w:style w:type="paragraph" w:customStyle="1" w:styleId="Penstart">
    <w:name w:val="Penstart"/>
    <w:basedOn w:val="Normal"/>
    <w:rsid w:val="00670C12"/>
    <w:pPr>
      <w:tabs>
        <w:tab w:val="left" w:pos="879"/>
      </w:tabs>
      <w:spacing w:before="80" w:line="260" w:lineRule="atLeast"/>
      <w:ind w:left="1332" w:hanging="1332"/>
    </w:pPr>
  </w:style>
  <w:style w:type="paragraph" w:customStyle="1" w:styleId="nPenstart">
    <w:name w:val="nPenstart"/>
    <w:basedOn w:val="Penstart"/>
    <w:rsid w:val="00670C12"/>
    <w:pPr>
      <w:spacing w:before="40" w:line="240" w:lineRule="auto"/>
    </w:pPr>
    <w:rPr>
      <w:sz w:val="20"/>
    </w:rPr>
  </w:style>
  <w:style w:type="paragraph" w:customStyle="1" w:styleId="nSubsection">
    <w:name w:val="nSubsection"/>
    <w:basedOn w:val="Subsection"/>
    <w:rsid w:val="00670C12"/>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70C12"/>
    <w:pPr>
      <w:spacing w:before="40" w:line="240" w:lineRule="auto"/>
    </w:pPr>
    <w:rPr>
      <w:sz w:val="18"/>
    </w:rPr>
  </w:style>
  <w:style w:type="paragraph" w:customStyle="1" w:styleId="zDefpara">
    <w:name w:val="zDefpara"/>
    <w:basedOn w:val="Normal"/>
    <w:rsid w:val="00670C12"/>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70C12"/>
    <w:pPr>
      <w:spacing w:before="40" w:line="240" w:lineRule="auto"/>
    </w:pPr>
    <w:rPr>
      <w:sz w:val="20"/>
    </w:rPr>
  </w:style>
  <w:style w:type="paragraph" w:customStyle="1" w:styleId="zDefstart">
    <w:name w:val="zDefstart"/>
    <w:basedOn w:val="Normal"/>
    <w:rsid w:val="00670C12"/>
    <w:pPr>
      <w:tabs>
        <w:tab w:val="left" w:pos="312"/>
      </w:tabs>
      <w:spacing w:before="80" w:line="260" w:lineRule="atLeast"/>
      <w:ind w:left="1446" w:right="284" w:hanging="312"/>
    </w:pPr>
    <w:rPr>
      <w:snapToGrid w:val="0"/>
    </w:rPr>
  </w:style>
  <w:style w:type="paragraph" w:customStyle="1" w:styleId="nzDefstart">
    <w:name w:val="nzDefstart"/>
    <w:basedOn w:val="zDefstart"/>
    <w:rsid w:val="00670C12"/>
    <w:pPr>
      <w:spacing w:before="40" w:line="240" w:lineRule="auto"/>
    </w:pPr>
    <w:rPr>
      <w:sz w:val="20"/>
    </w:rPr>
  </w:style>
  <w:style w:type="paragraph" w:customStyle="1" w:styleId="zDefsubpara">
    <w:name w:val="zDefsubpara"/>
    <w:basedOn w:val="Normal"/>
    <w:rsid w:val="00670C12"/>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70C12"/>
    <w:pPr>
      <w:spacing w:before="40" w:line="240" w:lineRule="auto"/>
    </w:pPr>
    <w:rPr>
      <w:sz w:val="20"/>
    </w:rPr>
  </w:style>
  <w:style w:type="paragraph" w:customStyle="1" w:styleId="zHeading2">
    <w:name w:val="zHeading 2"/>
    <w:basedOn w:val="Heading2"/>
    <w:rsid w:val="00670C12"/>
    <w:pPr>
      <w:pageBreakBefore w:val="0"/>
      <w:spacing w:before="240"/>
      <w:ind w:left="567" w:right="284"/>
      <w:outlineLvl w:val="9"/>
    </w:pPr>
  </w:style>
  <w:style w:type="paragraph" w:customStyle="1" w:styleId="nzHeading2">
    <w:name w:val="nzHeading 2"/>
    <w:basedOn w:val="zHeading2"/>
    <w:rsid w:val="00670C12"/>
    <w:pPr>
      <w:spacing w:before="120" w:line="240" w:lineRule="auto"/>
    </w:pPr>
    <w:rPr>
      <w:sz w:val="26"/>
    </w:rPr>
  </w:style>
  <w:style w:type="paragraph" w:customStyle="1" w:styleId="zHeading3">
    <w:name w:val="zHeading 3"/>
    <w:basedOn w:val="Heading3"/>
    <w:rsid w:val="00670C12"/>
    <w:pPr>
      <w:ind w:left="567" w:right="284"/>
      <w:outlineLvl w:val="9"/>
    </w:pPr>
  </w:style>
  <w:style w:type="paragraph" w:customStyle="1" w:styleId="nzHeading3">
    <w:name w:val="nzHeading 3"/>
    <w:basedOn w:val="zHeading3"/>
    <w:rsid w:val="00670C12"/>
    <w:pPr>
      <w:spacing w:before="120" w:line="240" w:lineRule="auto"/>
    </w:pPr>
    <w:rPr>
      <w:sz w:val="22"/>
    </w:rPr>
  </w:style>
  <w:style w:type="paragraph" w:customStyle="1" w:styleId="zHeading4">
    <w:name w:val="zHeading 4"/>
    <w:basedOn w:val="Heading4"/>
    <w:rsid w:val="00670C12"/>
    <w:pPr>
      <w:ind w:left="567" w:right="284"/>
      <w:outlineLvl w:val="9"/>
    </w:pPr>
  </w:style>
  <w:style w:type="paragraph" w:customStyle="1" w:styleId="nzHeading4">
    <w:name w:val="nzHeading 4"/>
    <w:basedOn w:val="zHeading4"/>
    <w:rsid w:val="00670C12"/>
    <w:pPr>
      <w:spacing w:before="120"/>
    </w:pPr>
    <w:rPr>
      <w:sz w:val="20"/>
    </w:rPr>
  </w:style>
  <w:style w:type="paragraph" w:customStyle="1" w:styleId="zHeading5">
    <w:name w:val="zHeading 5"/>
    <w:basedOn w:val="Heading5"/>
    <w:rsid w:val="00670C12"/>
    <w:pPr>
      <w:tabs>
        <w:tab w:val="clear" w:pos="879"/>
        <w:tab w:val="left" w:pos="1446"/>
      </w:tabs>
      <w:ind w:left="1446" w:right="284"/>
      <w:outlineLvl w:val="9"/>
    </w:pPr>
  </w:style>
  <w:style w:type="paragraph" w:customStyle="1" w:styleId="nzHeading5">
    <w:name w:val="nzHeading 5"/>
    <w:basedOn w:val="zHeading5"/>
    <w:rsid w:val="00670C12"/>
    <w:pPr>
      <w:spacing w:before="100" w:line="240" w:lineRule="auto"/>
    </w:pPr>
    <w:rPr>
      <w:sz w:val="20"/>
    </w:rPr>
  </w:style>
  <w:style w:type="paragraph" w:customStyle="1" w:styleId="zIndenta">
    <w:name w:val="zIndent(a)"/>
    <w:basedOn w:val="Normal"/>
    <w:rsid w:val="00670C12"/>
    <w:pPr>
      <w:tabs>
        <w:tab w:val="right" w:pos="1899"/>
        <w:tab w:val="left" w:pos="2183"/>
      </w:tabs>
      <w:spacing w:before="80" w:line="260" w:lineRule="atLeast"/>
      <w:ind w:left="2183" w:right="284" w:hanging="851"/>
    </w:pPr>
  </w:style>
  <w:style w:type="paragraph" w:customStyle="1" w:styleId="nzIndenta">
    <w:name w:val="nzIndent(a)"/>
    <w:basedOn w:val="zIndenta"/>
    <w:rsid w:val="00670C12"/>
    <w:pPr>
      <w:spacing w:before="40" w:line="240" w:lineRule="auto"/>
    </w:pPr>
    <w:rPr>
      <w:sz w:val="20"/>
    </w:rPr>
  </w:style>
  <w:style w:type="paragraph" w:customStyle="1" w:styleId="zIndentA0">
    <w:name w:val="zIndent(A)"/>
    <w:basedOn w:val="Normal"/>
    <w:rsid w:val="00670C12"/>
    <w:pPr>
      <w:tabs>
        <w:tab w:val="right" w:pos="4253"/>
        <w:tab w:val="left" w:pos="4536"/>
      </w:tabs>
      <w:spacing w:before="80" w:line="260" w:lineRule="atLeast"/>
      <w:ind w:left="4537" w:right="284" w:hanging="851"/>
    </w:pPr>
  </w:style>
  <w:style w:type="paragraph" w:customStyle="1" w:styleId="nzIndentA0">
    <w:name w:val="nzIndent(A)"/>
    <w:basedOn w:val="zIndentA0"/>
    <w:rsid w:val="00670C12"/>
    <w:pPr>
      <w:spacing w:before="40" w:line="240" w:lineRule="auto"/>
    </w:pPr>
    <w:rPr>
      <w:sz w:val="20"/>
    </w:rPr>
  </w:style>
  <w:style w:type="paragraph" w:customStyle="1" w:styleId="zIndenti">
    <w:name w:val="zIndent(i)"/>
    <w:basedOn w:val="Normal"/>
    <w:rsid w:val="00670C12"/>
    <w:pPr>
      <w:tabs>
        <w:tab w:val="right" w:pos="2608"/>
        <w:tab w:val="left" w:pos="2892"/>
      </w:tabs>
      <w:spacing w:before="80" w:line="260" w:lineRule="atLeast"/>
      <w:ind w:left="2892" w:right="284" w:hanging="851"/>
    </w:pPr>
  </w:style>
  <w:style w:type="paragraph" w:customStyle="1" w:styleId="nzIndenti">
    <w:name w:val="nzIndent(i)"/>
    <w:basedOn w:val="zIndenti"/>
    <w:rsid w:val="00670C12"/>
    <w:pPr>
      <w:spacing w:before="40" w:line="240" w:lineRule="auto"/>
    </w:pPr>
    <w:rPr>
      <w:sz w:val="20"/>
    </w:rPr>
  </w:style>
  <w:style w:type="paragraph" w:customStyle="1" w:styleId="zIndentI0">
    <w:name w:val="zIndent(I)"/>
    <w:basedOn w:val="Normal"/>
    <w:rsid w:val="00670C12"/>
    <w:pPr>
      <w:tabs>
        <w:tab w:val="right" w:pos="3459"/>
        <w:tab w:val="left" w:pos="3771"/>
      </w:tabs>
      <w:spacing w:before="80" w:line="260" w:lineRule="atLeast"/>
      <w:ind w:left="3743" w:right="284" w:hanging="851"/>
    </w:pPr>
  </w:style>
  <w:style w:type="paragraph" w:customStyle="1" w:styleId="nzIndentI0">
    <w:name w:val="nzIndent(I)"/>
    <w:basedOn w:val="zIndentI0"/>
    <w:rsid w:val="00670C12"/>
    <w:pPr>
      <w:spacing w:before="40" w:line="240" w:lineRule="auto"/>
    </w:pPr>
    <w:rPr>
      <w:sz w:val="20"/>
    </w:rPr>
  </w:style>
  <w:style w:type="paragraph" w:customStyle="1" w:styleId="zPenpara">
    <w:name w:val="zPenpara"/>
    <w:basedOn w:val="Normal"/>
    <w:rsid w:val="00670C12"/>
    <w:pPr>
      <w:tabs>
        <w:tab w:val="right" w:pos="2155"/>
        <w:tab w:val="left" w:pos="2438"/>
      </w:tabs>
      <w:spacing w:before="80" w:line="260" w:lineRule="atLeast"/>
      <w:ind w:left="2439" w:right="284" w:hanging="2070"/>
    </w:pPr>
  </w:style>
  <w:style w:type="paragraph" w:customStyle="1" w:styleId="nzPenpara">
    <w:name w:val="nzPenpara"/>
    <w:basedOn w:val="zPenpara"/>
    <w:rsid w:val="00670C12"/>
    <w:pPr>
      <w:spacing w:before="40" w:line="240" w:lineRule="auto"/>
    </w:pPr>
    <w:rPr>
      <w:sz w:val="20"/>
    </w:rPr>
  </w:style>
  <w:style w:type="paragraph" w:customStyle="1" w:styleId="zPenstart">
    <w:name w:val="zPenstart"/>
    <w:basedOn w:val="Normal"/>
    <w:rsid w:val="00670C12"/>
    <w:pPr>
      <w:tabs>
        <w:tab w:val="left" w:pos="1446"/>
      </w:tabs>
      <w:spacing w:before="80" w:line="260" w:lineRule="atLeast"/>
      <w:ind w:left="1843" w:right="284" w:hanging="1021"/>
    </w:pPr>
  </w:style>
  <w:style w:type="paragraph" w:customStyle="1" w:styleId="nzPenstart">
    <w:name w:val="nzPenstart"/>
    <w:basedOn w:val="zPenstart"/>
    <w:rsid w:val="00670C12"/>
    <w:pPr>
      <w:spacing w:before="40" w:line="240" w:lineRule="auto"/>
    </w:pPr>
    <w:rPr>
      <w:sz w:val="20"/>
    </w:rPr>
  </w:style>
  <w:style w:type="paragraph" w:customStyle="1" w:styleId="zSubsection">
    <w:name w:val="zSubsection"/>
    <w:basedOn w:val="Normal"/>
    <w:rsid w:val="00670C12"/>
    <w:pPr>
      <w:tabs>
        <w:tab w:val="right" w:pos="1162"/>
        <w:tab w:val="left" w:pos="1446"/>
      </w:tabs>
      <w:spacing w:before="160" w:line="260" w:lineRule="atLeast"/>
      <w:ind w:left="1446" w:right="284" w:hanging="851"/>
    </w:pPr>
  </w:style>
  <w:style w:type="paragraph" w:customStyle="1" w:styleId="nzSubsection">
    <w:name w:val="nzSubsection"/>
    <w:basedOn w:val="zSubsection"/>
    <w:rsid w:val="00670C12"/>
    <w:pPr>
      <w:spacing w:before="80" w:line="240" w:lineRule="auto"/>
    </w:pPr>
    <w:rPr>
      <w:sz w:val="20"/>
    </w:rPr>
  </w:style>
  <w:style w:type="paragraph" w:customStyle="1" w:styleId="nzTable">
    <w:name w:val="nzTable"/>
    <w:basedOn w:val="Normal"/>
    <w:rsid w:val="00670C12"/>
    <w:rPr>
      <w:sz w:val="20"/>
    </w:rPr>
  </w:style>
  <w:style w:type="paragraph" w:customStyle="1" w:styleId="Penitem">
    <w:name w:val="Penitem"/>
    <w:rsid w:val="00670C12"/>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670C12"/>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670C12"/>
    <w:rPr>
      <w:b w:val="0"/>
      <w:i/>
    </w:rPr>
  </w:style>
  <w:style w:type="paragraph" w:styleId="Salutation">
    <w:name w:val="Salutation"/>
    <w:basedOn w:val="Normal"/>
    <w:next w:val="Normal"/>
    <w:rsid w:val="00670C12"/>
  </w:style>
  <w:style w:type="paragraph" w:customStyle="1" w:styleId="SectionNumbers">
    <w:name w:val="SectionNumbers"/>
    <w:basedOn w:val="Normal"/>
    <w:rsid w:val="00670C12"/>
    <w:pPr>
      <w:tabs>
        <w:tab w:val="num" w:pos="0"/>
        <w:tab w:val="right" w:pos="1152"/>
      </w:tabs>
      <w:spacing w:line="260" w:lineRule="atLeast"/>
    </w:pPr>
  </w:style>
  <w:style w:type="paragraph" w:styleId="Signature">
    <w:name w:val="Signature"/>
    <w:basedOn w:val="Normal"/>
    <w:rsid w:val="00670C12"/>
    <w:pPr>
      <w:ind w:left="4252"/>
    </w:pPr>
  </w:style>
  <w:style w:type="paragraph" w:styleId="Subtitle">
    <w:name w:val="Subtitle"/>
    <w:basedOn w:val="Normal"/>
    <w:qFormat/>
    <w:rsid w:val="00670C12"/>
    <w:pPr>
      <w:spacing w:after="60"/>
      <w:jc w:val="center"/>
      <w:outlineLvl w:val="1"/>
    </w:pPr>
    <w:rPr>
      <w:rFonts w:ascii="Arial" w:hAnsi="Arial"/>
      <w:sz w:val="26"/>
    </w:rPr>
  </w:style>
  <w:style w:type="paragraph" w:styleId="TableofAuthorities">
    <w:name w:val="table of authorities"/>
    <w:basedOn w:val="Normal"/>
    <w:next w:val="Normal"/>
    <w:semiHidden/>
    <w:rsid w:val="00670C12"/>
    <w:pPr>
      <w:ind w:left="220" w:hanging="220"/>
    </w:pPr>
  </w:style>
  <w:style w:type="paragraph" w:styleId="TableofFigures">
    <w:name w:val="table of figures"/>
    <w:basedOn w:val="Normal"/>
    <w:next w:val="Normal"/>
    <w:semiHidden/>
    <w:rsid w:val="00670C12"/>
    <w:pPr>
      <w:ind w:left="440" w:hanging="440"/>
    </w:pPr>
  </w:style>
  <w:style w:type="paragraph" w:styleId="Title">
    <w:name w:val="Title"/>
    <w:basedOn w:val="Normal"/>
    <w:qFormat/>
    <w:rsid w:val="00670C12"/>
    <w:pPr>
      <w:spacing w:before="240" w:after="60"/>
      <w:jc w:val="center"/>
      <w:outlineLvl w:val="0"/>
    </w:pPr>
    <w:rPr>
      <w:rFonts w:ascii="Arial" w:hAnsi="Arial"/>
      <w:b/>
      <w:kern w:val="28"/>
      <w:sz w:val="34"/>
    </w:rPr>
  </w:style>
  <w:style w:type="paragraph" w:styleId="TOAHeading">
    <w:name w:val="toa heading"/>
    <w:basedOn w:val="Normal"/>
    <w:next w:val="Normal"/>
    <w:semiHidden/>
    <w:rsid w:val="00670C12"/>
    <w:pPr>
      <w:spacing w:before="120"/>
    </w:pPr>
    <w:rPr>
      <w:rFonts w:ascii="Arial" w:hAnsi="Arial"/>
      <w:b/>
      <w:sz w:val="26"/>
    </w:rPr>
  </w:style>
  <w:style w:type="paragraph" w:customStyle="1" w:styleId="yDefitem">
    <w:name w:val="yDefitem"/>
    <w:basedOn w:val="Defitem"/>
    <w:rsid w:val="00670C12"/>
    <w:pPr>
      <w:spacing w:line="240" w:lineRule="auto"/>
    </w:pPr>
    <w:rPr>
      <w:sz w:val="22"/>
    </w:rPr>
  </w:style>
  <w:style w:type="paragraph" w:customStyle="1" w:styleId="yDefpara">
    <w:name w:val="yDefpara"/>
    <w:basedOn w:val="Defpara"/>
    <w:rsid w:val="00670C12"/>
    <w:pPr>
      <w:spacing w:line="240" w:lineRule="auto"/>
    </w:pPr>
    <w:rPr>
      <w:sz w:val="22"/>
    </w:rPr>
  </w:style>
  <w:style w:type="paragraph" w:customStyle="1" w:styleId="yDefstart">
    <w:name w:val="yDefstart"/>
    <w:basedOn w:val="Defstart"/>
    <w:rsid w:val="00670C12"/>
    <w:pPr>
      <w:spacing w:line="240" w:lineRule="auto"/>
    </w:pPr>
    <w:rPr>
      <w:sz w:val="22"/>
    </w:rPr>
  </w:style>
  <w:style w:type="paragraph" w:customStyle="1" w:styleId="yDefsubpara">
    <w:name w:val="yDefsubpara"/>
    <w:basedOn w:val="Defsubpara"/>
    <w:rsid w:val="00670C12"/>
    <w:pPr>
      <w:spacing w:line="240" w:lineRule="auto"/>
    </w:pPr>
    <w:rPr>
      <w:sz w:val="22"/>
    </w:rPr>
  </w:style>
  <w:style w:type="paragraph" w:customStyle="1" w:styleId="yEdnoteitem">
    <w:name w:val="yEdnote(item)"/>
    <w:basedOn w:val="Ednoteitem"/>
    <w:rsid w:val="00670C12"/>
    <w:pPr>
      <w:spacing w:line="240" w:lineRule="auto"/>
    </w:pPr>
    <w:rPr>
      <w:sz w:val="22"/>
    </w:rPr>
  </w:style>
  <w:style w:type="paragraph" w:customStyle="1" w:styleId="yEdnotepara">
    <w:name w:val="yEdnote(para)"/>
    <w:basedOn w:val="Ednotepara"/>
    <w:rsid w:val="00670C12"/>
    <w:pPr>
      <w:spacing w:before="80" w:line="240" w:lineRule="auto"/>
      <w:ind w:left="1610" w:hanging="1610"/>
    </w:pPr>
    <w:rPr>
      <w:sz w:val="22"/>
    </w:rPr>
  </w:style>
  <w:style w:type="paragraph" w:customStyle="1" w:styleId="yEdnotesection">
    <w:name w:val="yEdnote(section)"/>
    <w:basedOn w:val="Ednotesection"/>
    <w:rsid w:val="00670C12"/>
    <w:pPr>
      <w:spacing w:line="240" w:lineRule="auto"/>
      <w:ind w:left="890" w:hanging="890"/>
    </w:pPr>
    <w:rPr>
      <w:sz w:val="22"/>
    </w:rPr>
  </w:style>
  <w:style w:type="paragraph" w:customStyle="1" w:styleId="yEdnotesubitem">
    <w:name w:val="yEdnote(subitem)"/>
    <w:basedOn w:val="Ednotesubitem"/>
    <w:rsid w:val="00670C12"/>
    <w:pPr>
      <w:spacing w:line="240" w:lineRule="auto"/>
    </w:pPr>
    <w:rPr>
      <w:sz w:val="22"/>
    </w:rPr>
  </w:style>
  <w:style w:type="paragraph" w:customStyle="1" w:styleId="yEdnotesubpara">
    <w:name w:val="yEdnote(subpara)"/>
    <w:basedOn w:val="Ednotesubpara"/>
    <w:rsid w:val="00670C12"/>
    <w:pPr>
      <w:spacing w:line="240" w:lineRule="auto"/>
    </w:pPr>
    <w:rPr>
      <w:sz w:val="22"/>
    </w:rPr>
  </w:style>
  <w:style w:type="paragraph" w:customStyle="1" w:styleId="yFootnotesection">
    <w:name w:val="yFootnote(section)"/>
    <w:basedOn w:val="Footnotesection"/>
    <w:rsid w:val="00670C12"/>
    <w:pPr>
      <w:spacing w:line="240" w:lineRule="auto"/>
      <w:ind w:left="890" w:hanging="890"/>
    </w:pPr>
    <w:rPr>
      <w:sz w:val="22"/>
    </w:rPr>
  </w:style>
  <w:style w:type="paragraph" w:customStyle="1" w:styleId="yHeading1">
    <w:name w:val="yHeading 1"/>
    <w:basedOn w:val="Heading1"/>
    <w:rsid w:val="00670C12"/>
    <w:pPr>
      <w:spacing w:line="240" w:lineRule="auto"/>
    </w:pPr>
    <w:rPr>
      <w:sz w:val="32"/>
    </w:rPr>
  </w:style>
  <w:style w:type="paragraph" w:customStyle="1" w:styleId="yHeading2">
    <w:name w:val="yHeading 2"/>
    <w:basedOn w:val="Heading2"/>
    <w:rsid w:val="00670C12"/>
    <w:pPr>
      <w:pageBreakBefore w:val="0"/>
      <w:spacing w:before="240" w:line="240" w:lineRule="auto"/>
    </w:pPr>
    <w:rPr>
      <w:sz w:val="28"/>
    </w:rPr>
  </w:style>
  <w:style w:type="paragraph" w:customStyle="1" w:styleId="yHeading3">
    <w:name w:val="yHeading 3"/>
    <w:basedOn w:val="Heading3"/>
    <w:rsid w:val="00670C12"/>
    <w:pPr>
      <w:spacing w:line="240" w:lineRule="auto"/>
    </w:pPr>
    <w:rPr>
      <w:sz w:val="24"/>
    </w:rPr>
  </w:style>
  <w:style w:type="paragraph" w:customStyle="1" w:styleId="yHeading4">
    <w:name w:val="yHeading 4"/>
    <w:basedOn w:val="Heading4"/>
    <w:rsid w:val="00670C12"/>
    <w:rPr>
      <w:sz w:val="22"/>
    </w:rPr>
  </w:style>
  <w:style w:type="paragraph" w:customStyle="1" w:styleId="yHeading5">
    <w:name w:val="yHeading 5"/>
    <w:basedOn w:val="Heading5"/>
    <w:rsid w:val="00670C12"/>
    <w:pPr>
      <w:spacing w:line="240" w:lineRule="auto"/>
    </w:pPr>
    <w:rPr>
      <w:sz w:val="22"/>
    </w:rPr>
  </w:style>
  <w:style w:type="paragraph" w:customStyle="1" w:styleId="yIndenta">
    <w:name w:val="yIndent(a)"/>
    <w:basedOn w:val="Indenta"/>
    <w:rsid w:val="00670C12"/>
    <w:pPr>
      <w:spacing w:line="240" w:lineRule="auto"/>
    </w:pPr>
    <w:rPr>
      <w:sz w:val="22"/>
    </w:rPr>
  </w:style>
  <w:style w:type="paragraph" w:customStyle="1" w:styleId="yIndentA0">
    <w:name w:val="yIndent(A)"/>
    <w:basedOn w:val="IndentA0"/>
    <w:rsid w:val="00670C12"/>
    <w:pPr>
      <w:spacing w:line="240" w:lineRule="auto"/>
    </w:pPr>
    <w:rPr>
      <w:sz w:val="22"/>
    </w:rPr>
  </w:style>
  <w:style w:type="paragraph" w:customStyle="1" w:styleId="yIndentI">
    <w:name w:val="yIndent(I)"/>
    <w:basedOn w:val="IndentI0"/>
    <w:rsid w:val="00670C12"/>
    <w:pPr>
      <w:spacing w:line="240" w:lineRule="auto"/>
    </w:pPr>
    <w:rPr>
      <w:sz w:val="22"/>
    </w:rPr>
  </w:style>
  <w:style w:type="paragraph" w:customStyle="1" w:styleId="yIndenti0">
    <w:name w:val="yIndent(i)"/>
    <w:basedOn w:val="Indenti"/>
    <w:rsid w:val="00670C12"/>
    <w:pPr>
      <w:spacing w:line="240" w:lineRule="auto"/>
    </w:pPr>
    <w:rPr>
      <w:sz w:val="22"/>
    </w:rPr>
  </w:style>
  <w:style w:type="paragraph" w:customStyle="1" w:styleId="yPenitem">
    <w:name w:val="yPenitem"/>
    <w:basedOn w:val="Penitem"/>
    <w:rsid w:val="00670C12"/>
    <w:pPr>
      <w:spacing w:line="240" w:lineRule="auto"/>
    </w:pPr>
    <w:rPr>
      <w:sz w:val="22"/>
    </w:rPr>
  </w:style>
  <w:style w:type="paragraph" w:customStyle="1" w:styleId="yPenpara">
    <w:name w:val="yPenpara"/>
    <w:basedOn w:val="Penpara"/>
    <w:rsid w:val="00670C12"/>
    <w:pPr>
      <w:spacing w:line="240" w:lineRule="auto"/>
    </w:pPr>
    <w:rPr>
      <w:sz w:val="22"/>
    </w:rPr>
  </w:style>
  <w:style w:type="paragraph" w:customStyle="1" w:styleId="yPenstart">
    <w:name w:val="yPenstart"/>
    <w:basedOn w:val="Penstart"/>
    <w:rsid w:val="00670C12"/>
    <w:pPr>
      <w:spacing w:line="240" w:lineRule="auto"/>
    </w:pPr>
    <w:rPr>
      <w:sz w:val="22"/>
    </w:rPr>
  </w:style>
  <w:style w:type="paragraph" w:customStyle="1" w:styleId="yPensubpara">
    <w:name w:val="yPensubpara"/>
    <w:basedOn w:val="Pensubpara"/>
    <w:rsid w:val="00670C12"/>
    <w:pPr>
      <w:spacing w:line="240" w:lineRule="auto"/>
    </w:pPr>
    <w:rPr>
      <w:sz w:val="22"/>
    </w:rPr>
  </w:style>
  <w:style w:type="paragraph" w:customStyle="1" w:styleId="yScheduleHeading">
    <w:name w:val="yScheduleHeading"/>
    <w:basedOn w:val="yHeading2"/>
    <w:rsid w:val="00670C12"/>
    <w:pPr>
      <w:pageBreakBefore/>
      <w:spacing w:before="0"/>
    </w:pPr>
  </w:style>
  <w:style w:type="paragraph" w:customStyle="1" w:styleId="yShoulderClause">
    <w:name w:val="yShoulderClause"/>
    <w:next w:val="ySubsection"/>
    <w:rsid w:val="00670C12"/>
    <w:pPr>
      <w:spacing w:before="120"/>
      <w:jc w:val="right"/>
    </w:pPr>
    <w:rPr>
      <w:rFonts w:ascii="Times New Roman" w:hAnsi="Times New Roman"/>
      <w:sz w:val="22"/>
    </w:rPr>
  </w:style>
  <w:style w:type="paragraph" w:customStyle="1" w:styleId="ySubsection">
    <w:name w:val="ySubsection"/>
    <w:basedOn w:val="Subsection"/>
    <w:rsid w:val="00670C12"/>
    <w:pPr>
      <w:spacing w:line="240" w:lineRule="auto"/>
    </w:pPr>
    <w:rPr>
      <w:sz w:val="22"/>
    </w:rPr>
  </w:style>
  <w:style w:type="paragraph" w:customStyle="1" w:styleId="yTable">
    <w:name w:val="yTable"/>
    <w:basedOn w:val="Table"/>
    <w:rsid w:val="00670C12"/>
    <w:pPr>
      <w:spacing w:line="240" w:lineRule="auto"/>
    </w:pPr>
  </w:style>
  <w:style w:type="paragraph" w:customStyle="1" w:styleId="zDefitem">
    <w:name w:val="zDefitem"/>
    <w:basedOn w:val="Normal"/>
    <w:rsid w:val="00670C12"/>
    <w:pPr>
      <w:tabs>
        <w:tab w:val="right" w:pos="3459"/>
        <w:tab w:val="left" w:pos="3771"/>
      </w:tabs>
      <w:spacing w:before="80" w:line="260" w:lineRule="atLeast"/>
      <w:ind w:left="3686" w:right="284" w:hanging="851"/>
    </w:pPr>
  </w:style>
  <w:style w:type="paragraph" w:customStyle="1" w:styleId="zHeading1">
    <w:name w:val="zHeading 1"/>
    <w:basedOn w:val="Heading1"/>
    <w:rsid w:val="00670C12"/>
    <w:pPr>
      <w:ind w:left="567" w:right="284"/>
      <w:outlineLvl w:val="9"/>
    </w:pPr>
  </w:style>
  <w:style w:type="paragraph" w:customStyle="1" w:styleId="zMiscellaneousBody">
    <w:name w:val="zMiscellaneousBody"/>
    <w:basedOn w:val="Normal"/>
    <w:rsid w:val="00670C12"/>
    <w:pPr>
      <w:spacing w:before="160" w:line="260" w:lineRule="atLeast"/>
      <w:ind w:left="567" w:right="284"/>
    </w:pPr>
  </w:style>
  <w:style w:type="paragraph" w:customStyle="1" w:styleId="zMiscellaneousHeading">
    <w:name w:val="zMiscellaneousHeading"/>
    <w:basedOn w:val="MiscellaneousHeading"/>
    <w:rsid w:val="00670C12"/>
    <w:pPr>
      <w:ind w:left="567" w:right="284"/>
    </w:pPr>
  </w:style>
  <w:style w:type="paragraph" w:customStyle="1" w:styleId="zPenitem">
    <w:name w:val="zPenitem"/>
    <w:basedOn w:val="Normal"/>
    <w:rsid w:val="00670C12"/>
    <w:pPr>
      <w:tabs>
        <w:tab w:val="right" w:pos="3402"/>
        <w:tab w:val="left" w:pos="3686"/>
      </w:tabs>
      <w:spacing w:before="80" w:line="260" w:lineRule="atLeast"/>
      <w:ind w:left="3686" w:right="284" w:hanging="851"/>
    </w:pPr>
  </w:style>
  <w:style w:type="paragraph" w:customStyle="1" w:styleId="zPensubpara">
    <w:name w:val="zPensubpara"/>
    <w:basedOn w:val="Normal"/>
    <w:rsid w:val="00670C12"/>
    <w:pPr>
      <w:tabs>
        <w:tab w:val="right" w:pos="2608"/>
        <w:tab w:val="left" w:pos="2892"/>
      </w:tabs>
      <w:spacing w:before="160" w:line="260" w:lineRule="atLeast"/>
      <w:ind w:left="2892" w:right="284" w:hanging="851"/>
    </w:pPr>
  </w:style>
  <w:style w:type="paragraph" w:customStyle="1" w:styleId="zyDefitem">
    <w:name w:val="zyDefitem"/>
    <w:basedOn w:val="zDefitem"/>
    <w:rsid w:val="00670C12"/>
    <w:pPr>
      <w:spacing w:line="240" w:lineRule="auto"/>
    </w:pPr>
    <w:rPr>
      <w:sz w:val="22"/>
    </w:rPr>
  </w:style>
  <w:style w:type="paragraph" w:customStyle="1" w:styleId="zyDefpara">
    <w:name w:val="zyDefpara"/>
    <w:basedOn w:val="zDefpara"/>
    <w:rsid w:val="00670C12"/>
    <w:pPr>
      <w:spacing w:line="240" w:lineRule="auto"/>
    </w:pPr>
    <w:rPr>
      <w:sz w:val="22"/>
    </w:rPr>
  </w:style>
  <w:style w:type="paragraph" w:customStyle="1" w:styleId="zyDefstart">
    <w:name w:val="zyDefstart"/>
    <w:basedOn w:val="zDefstart"/>
    <w:rsid w:val="00670C12"/>
    <w:pPr>
      <w:spacing w:line="240" w:lineRule="auto"/>
    </w:pPr>
    <w:rPr>
      <w:sz w:val="22"/>
    </w:rPr>
  </w:style>
  <w:style w:type="paragraph" w:customStyle="1" w:styleId="zyDefsubpara">
    <w:name w:val="zyDefsubpara"/>
    <w:basedOn w:val="zDefsubpara"/>
    <w:rsid w:val="00670C12"/>
    <w:pPr>
      <w:spacing w:line="240" w:lineRule="auto"/>
    </w:pPr>
    <w:rPr>
      <w:snapToGrid w:val="0"/>
      <w:sz w:val="22"/>
    </w:rPr>
  </w:style>
  <w:style w:type="paragraph" w:customStyle="1" w:styleId="zyHeading1">
    <w:name w:val="zyHeading 1"/>
    <w:basedOn w:val="zHeading1"/>
    <w:rsid w:val="00670C12"/>
    <w:pPr>
      <w:spacing w:line="240" w:lineRule="auto"/>
    </w:pPr>
    <w:rPr>
      <w:sz w:val="32"/>
    </w:rPr>
  </w:style>
  <w:style w:type="paragraph" w:customStyle="1" w:styleId="zyHeading2">
    <w:name w:val="zyHeading 2"/>
    <w:basedOn w:val="zHeading2"/>
    <w:rsid w:val="00670C12"/>
    <w:pPr>
      <w:spacing w:line="240" w:lineRule="auto"/>
    </w:pPr>
    <w:rPr>
      <w:sz w:val="28"/>
    </w:rPr>
  </w:style>
  <w:style w:type="paragraph" w:customStyle="1" w:styleId="zyHeading3">
    <w:name w:val="zyHeading 3"/>
    <w:basedOn w:val="zHeading3"/>
    <w:rsid w:val="00670C12"/>
    <w:pPr>
      <w:spacing w:line="240" w:lineRule="auto"/>
    </w:pPr>
    <w:rPr>
      <w:sz w:val="24"/>
    </w:rPr>
  </w:style>
  <w:style w:type="paragraph" w:customStyle="1" w:styleId="zyHeading4">
    <w:name w:val="zyHeading 4"/>
    <w:basedOn w:val="zHeading4"/>
    <w:rsid w:val="00670C12"/>
    <w:rPr>
      <w:sz w:val="22"/>
    </w:rPr>
  </w:style>
  <w:style w:type="paragraph" w:customStyle="1" w:styleId="zyHeading5">
    <w:name w:val="zyHeading 5"/>
    <w:basedOn w:val="zHeading5"/>
    <w:rsid w:val="00670C12"/>
    <w:pPr>
      <w:spacing w:line="240" w:lineRule="auto"/>
    </w:pPr>
    <w:rPr>
      <w:sz w:val="22"/>
    </w:rPr>
  </w:style>
  <w:style w:type="paragraph" w:customStyle="1" w:styleId="zyIndenta">
    <w:name w:val="zyIndent(a)"/>
    <w:basedOn w:val="zIndenta"/>
    <w:rsid w:val="00670C12"/>
    <w:pPr>
      <w:spacing w:line="240" w:lineRule="auto"/>
    </w:pPr>
    <w:rPr>
      <w:sz w:val="22"/>
    </w:rPr>
  </w:style>
  <w:style w:type="paragraph" w:customStyle="1" w:styleId="zyIndentA0">
    <w:name w:val="zyIndent(A)"/>
    <w:basedOn w:val="zIndentA0"/>
    <w:rsid w:val="00670C12"/>
    <w:pPr>
      <w:spacing w:line="240" w:lineRule="auto"/>
    </w:pPr>
    <w:rPr>
      <w:sz w:val="22"/>
    </w:rPr>
  </w:style>
  <w:style w:type="paragraph" w:customStyle="1" w:styleId="zyIndenti">
    <w:name w:val="zyIndent(i)"/>
    <w:basedOn w:val="zIndenti"/>
    <w:rsid w:val="00670C12"/>
    <w:pPr>
      <w:spacing w:line="240" w:lineRule="auto"/>
    </w:pPr>
    <w:rPr>
      <w:sz w:val="22"/>
    </w:rPr>
  </w:style>
  <w:style w:type="paragraph" w:customStyle="1" w:styleId="zyIndentI0">
    <w:name w:val="zyIndent(I)"/>
    <w:basedOn w:val="zIndentI0"/>
    <w:rsid w:val="00670C12"/>
    <w:pPr>
      <w:spacing w:line="240" w:lineRule="auto"/>
    </w:pPr>
    <w:rPr>
      <w:sz w:val="22"/>
    </w:rPr>
  </w:style>
  <w:style w:type="paragraph" w:customStyle="1" w:styleId="zyPenitem">
    <w:name w:val="zyPenitem"/>
    <w:basedOn w:val="zPenitem"/>
    <w:rsid w:val="00670C12"/>
    <w:pPr>
      <w:spacing w:line="240" w:lineRule="auto"/>
    </w:pPr>
    <w:rPr>
      <w:sz w:val="22"/>
    </w:rPr>
  </w:style>
  <w:style w:type="paragraph" w:customStyle="1" w:styleId="zyPenpara">
    <w:name w:val="zyPenpara"/>
    <w:basedOn w:val="zPenpara"/>
    <w:rsid w:val="00670C12"/>
    <w:pPr>
      <w:spacing w:line="240" w:lineRule="auto"/>
    </w:pPr>
    <w:rPr>
      <w:sz w:val="22"/>
    </w:rPr>
  </w:style>
  <w:style w:type="paragraph" w:customStyle="1" w:styleId="zyPenstart">
    <w:name w:val="zyPenstart"/>
    <w:basedOn w:val="zPenstart"/>
    <w:rsid w:val="00670C12"/>
    <w:pPr>
      <w:spacing w:line="240" w:lineRule="auto"/>
    </w:pPr>
    <w:rPr>
      <w:sz w:val="22"/>
    </w:rPr>
  </w:style>
  <w:style w:type="paragraph" w:customStyle="1" w:styleId="zyPensubpara">
    <w:name w:val="zyPensubpara"/>
    <w:basedOn w:val="zPensubpara"/>
    <w:rsid w:val="00670C12"/>
    <w:pPr>
      <w:spacing w:line="240" w:lineRule="auto"/>
      <w:ind w:left="3459" w:hanging="2892"/>
    </w:pPr>
    <w:rPr>
      <w:sz w:val="22"/>
    </w:rPr>
  </w:style>
  <w:style w:type="paragraph" w:customStyle="1" w:styleId="zySubsection">
    <w:name w:val="zySubsection"/>
    <w:basedOn w:val="zSubsection"/>
    <w:rsid w:val="00670C12"/>
    <w:pPr>
      <w:spacing w:line="240" w:lineRule="auto"/>
    </w:pPr>
    <w:rPr>
      <w:sz w:val="22"/>
    </w:rPr>
  </w:style>
  <w:style w:type="paragraph" w:customStyle="1" w:styleId="ParlHouse">
    <w:name w:val="ParlHouse"/>
    <w:basedOn w:val="WA"/>
    <w:rsid w:val="00670C12"/>
    <w:pPr>
      <w:spacing w:after="300"/>
    </w:pPr>
    <w:rPr>
      <w:u w:val="single"/>
    </w:rPr>
  </w:style>
  <w:style w:type="paragraph" w:customStyle="1" w:styleId="DraftNo">
    <w:name w:val="DraftNo"/>
    <w:basedOn w:val="WA"/>
    <w:rsid w:val="00670C12"/>
    <w:pPr>
      <w:spacing w:before="120" w:after="120"/>
    </w:pPr>
  </w:style>
  <w:style w:type="paragraph" w:customStyle="1" w:styleId="ABillFor">
    <w:name w:val="ABillFor"/>
    <w:basedOn w:val="Normal"/>
    <w:rsid w:val="00670C12"/>
    <w:pPr>
      <w:spacing w:before="240" w:after="600"/>
      <w:jc w:val="center"/>
    </w:pPr>
    <w:rPr>
      <w:b/>
    </w:rPr>
  </w:style>
  <w:style w:type="character" w:customStyle="1" w:styleId="CharDefText">
    <w:name w:val="CharDefText"/>
    <w:basedOn w:val="DefaultParagraphFont"/>
    <w:rsid w:val="00670C12"/>
    <w:rPr>
      <w:b/>
      <w:i/>
    </w:rPr>
  </w:style>
  <w:style w:type="paragraph" w:customStyle="1" w:styleId="yFootnoteheading">
    <w:name w:val="yFootnote(heading)"/>
    <w:basedOn w:val="Footnoteheading"/>
    <w:rsid w:val="00670C12"/>
    <w:pPr>
      <w:spacing w:line="240" w:lineRule="auto"/>
    </w:pPr>
    <w:rPr>
      <w:sz w:val="22"/>
    </w:rPr>
  </w:style>
  <w:style w:type="character" w:customStyle="1" w:styleId="CharSchText">
    <w:name w:val="CharSchText"/>
    <w:rsid w:val="00670C12"/>
    <w:rPr>
      <w:noProof w:val="0"/>
    </w:rPr>
  </w:style>
  <w:style w:type="paragraph" w:customStyle="1" w:styleId="CentredBaseLine">
    <w:name w:val="CentredBaseLine"/>
    <w:rsid w:val="00670C12"/>
    <w:pPr>
      <w:suppressLineNumbers/>
      <w:spacing w:before="240"/>
    </w:pPr>
    <w:rPr>
      <w:rFonts w:ascii="Times New Roman" w:hAnsi="Times New Roman"/>
    </w:rPr>
  </w:style>
  <w:style w:type="paragraph" w:customStyle="1" w:styleId="MadeBy">
    <w:name w:val="MadeBy"/>
    <w:rsid w:val="00670C12"/>
    <w:pPr>
      <w:spacing w:before="600"/>
    </w:pPr>
    <w:rPr>
      <w:rFonts w:ascii="Times New Roman" w:hAnsi="Times New Roman"/>
      <w:sz w:val="24"/>
    </w:rPr>
  </w:style>
  <w:style w:type="paragraph" w:customStyle="1" w:styleId="PrincipalActReg">
    <w:name w:val="PrincipalAct_Reg"/>
    <w:rsid w:val="00670C12"/>
    <w:pPr>
      <w:spacing w:after="480"/>
      <w:jc w:val="center"/>
    </w:pPr>
    <w:rPr>
      <w:rFonts w:ascii="Times New Roman" w:hAnsi="Times New Roman"/>
      <w:sz w:val="24"/>
    </w:rPr>
  </w:style>
  <w:style w:type="character" w:customStyle="1" w:styleId="DraftersNotes">
    <w:name w:val="DraftersNotes"/>
    <w:basedOn w:val="DefaultParagraphFont"/>
    <w:rsid w:val="00670C12"/>
    <w:rPr>
      <w:b/>
      <w:i/>
      <w:sz w:val="20"/>
    </w:rPr>
  </w:style>
  <w:style w:type="paragraph" w:customStyle="1" w:styleId="Equation">
    <w:name w:val="Equation"/>
    <w:rsid w:val="00670C12"/>
    <w:rPr>
      <w:rFonts w:ascii="Times New Roman" w:hAnsi="Times New Roman"/>
      <w:noProof/>
      <w:sz w:val="24"/>
    </w:rPr>
  </w:style>
  <w:style w:type="paragraph" w:customStyle="1" w:styleId="Graphics">
    <w:name w:val="Graphics"/>
    <w:basedOn w:val="Equation"/>
    <w:rsid w:val="00670C12"/>
  </w:style>
  <w:style w:type="paragraph" w:customStyle="1" w:styleId="zyScheduleHeading">
    <w:name w:val="zyScheduleHeading"/>
    <w:basedOn w:val="yScheduleHeading"/>
    <w:rsid w:val="00670C12"/>
    <w:pPr>
      <w:pageBreakBefore w:val="0"/>
      <w:outlineLvl w:val="9"/>
    </w:pPr>
    <w:rPr>
      <w:sz w:val="26"/>
    </w:rPr>
  </w:style>
  <w:style w:type="paragraph" w:customStyle="1" w:styleId="zyShoulderClause">
    <w:name w:val="zyShoulderClause"/>
    <w:basedOn w:val="yShoulderClause"/>
    <w:rsid w:val="00670C12"/>
  </w:style>
  <w:style w:type="paragraph" w:customStyle="1" w:styleId="ByCommand">
    <w:name w:val="ByCommand"/>
    <w:basedOn w:val="Normal"/>
    <w:rsid w:val="00670C12"/>
    <w:pPr>
      <w:tabs>
        <w:tab w:val="left" w:pos="4536"/>
      </w:tabs>
      <w:spacing w:before="240"/>
    </w:pPr>
  </w:style>
  <w:style w:type="paragraph" w:customStyle="1" w:styleId="NotesPerm">
    <w:name w:val="NotesPerm"/>
    <w:basedOn w:val="Normal"/>
    <w:rsid w:val="00670C12"/>
    <w:pPr>
      <w:tabs>
        <w:tab w:val="left" w:pos="879"/>
      </w:tabs>
      <w:spacing w:before="160"/>
      <w:ind w:left="879" w:hanging="879"/>
    </w:pPr>
    <w:rPr>
      <w:rFonts w:ascii="Arial" w:hAnsi="Arial"/>
      <w:sz w:val="18"/>
    </w:rPr>
  </w:style>
  <w:style w:type="paragraph" w:customStyle="1" w:styleId="DefinedTerms">
    <w:name w:val="Defined Terms"/>
    <w:rsid w:val="00670C12"/>
    <w:pPr>
      <w:tabs>
        <w:tab w:val="right" w:leader="dot" w:pos="7070"/>
      </w:tabs>
      <w:ind w:left="578" w:right="578"/>
    </w:pPr>
    <w:rPr>
      <w:rFonts w:ascii="Times New Roman" w:hAnsi="Times New Roman"/>
    </w:rPr>
  </w:style>
  <w:style w:type="paragraph" w:customStyle="1" w:styleId="zLongTitle">
    <w:name w:val="zLong Title"/>
    <w:basedOn w:val="LongTitle"/>
    <w:rsid w:val="00670C12"/>
    <w:pPr>
      <w:ind w:left="567" w:right="284"/>
    </w:pPr>
  </w:style>
  <w:style w:type="paragraph" w:customStyle="1" w:styleId="zytable">
    <w:name w:val="zytable"/>
    <w:basedOn w:val="yTable"/>
    <w:rsid w:val="00670C12"/>
    <w:pPr>
      <w:ind w:left="567" w:right="284"/>
    </w:pPr>
  </w:style>
  <w:style w:type="paragraph" w:customStyle="1" w:styleId="NotesPerm2">
    <w:name w:val="NotesPerm(2)"/>
    <w:basedOn w:val="NotesPerm"/>
    <w:rsid w:val="00670C12"/>
    <w:pPr>
      <w:numPr>
        <w:numId w:val="15"/>
      </w:numPr>
      <w:tabs>
        <w:tab w:val="clear" w:pos="879"/>
      </w:tabs>
    </w:pPr>
  </w:style>
  <w:style w:type="paragraph" w:customStyle="1" w:styleId="nzMiscellaneousBody">
    <w:name w:val="nzMiscellaneous Body"/>
    <w:basedOn w:val="zMiscellaneousBody"/>
    <w:rsid w:val="00670C12"/>
    <w:pPr>
      <w:spacing w:before="80" w:line="240" w:lineRule="auto"/>
    </w:pPr>
    <w:rPr>
      <w:sz w:val="20"/>
    </w:rPr>
  </w:style>
  <w:style w:type="paragraph" w:customStyle="1" w:styleId="nzMiscellaneousHeading">
    <w:name w:val="nzMiscellaneous Heading"/>
    <w:basedOn w:val="zMiscellaneousHeading"/>
    <w:rsid w:val="00670C12"/>
    <w:pPr>
      <w:spacing w:before="80" w:line="240" w:lineRule="auto"/>
    </w:pPr>
    <w:rPr>
      <w:sz w:val="20"/>
    </w:rPr>
  </w:style>
  <w:style w:type="paragraph" w:customStyle="1" w:styleId="yMiscellaneousBody">
    <w:name w:val="yMiscellaneous Body"/>
    <w:basedOn w:val="MiscellaneousBody"/>
    <w:rsid w:val="00670C12"/>
    <w:pPr>
      <w:spacing w:line="240" w:lineRule="auto"/>
    </w:pPr>
    <w:rPr>
      <w:sz w:val="22"/>
    </w:rPr>
  </w:style>
  <w:style w:type="paragraph" w:customStyle="1" w:styleId="yMiscellaneousFootnotes">
    <w:name w:val="yMiscellaneous Footnotes"/>
    <w:basedOn w:val="MiscellaneousFootnotes"/>
    <w:rsid w:val="00670C12"/>
    <w:pPr>
      <w:spacing w:line="240" w:lineRule="auto"/>
    </w:pPr>
    <w:rPr>
      <w:sz w:val="22"/>
    </w:rPr>
  </w:style>
  <w:style w:type="paragraph" w:customStyle="1" w:styleId="yMiscellaneousHeading">
    <w:name w:val="yMiscellaneous Heading"/>
    <w:basedOn w:val="MiscellaneousHeading"/>
    <w:rsid w:val="00670C12"/>
    <w:pPr>
      <w:spacing w:line="240" w:lineRule="auto"/>
    </w:pPr>
    <w:rPr>
      <w:sz w:val="22"/>
    </w:rPr>
  </w:style>
  <w:style w:type="paragraph" w:customStyle="1" w:styleId="zTablet">
    <w:name w:val="zTable t"/>
    <w:basedOn w:val="Table"/>
    <w:rsid w:val="00670C12"/>
  </w:style>
  <w:style w:type="paragraph" w:customStyle="1" w:styleId="zyMiscellaneousBody">
    <w:name w:val="zyMiscellaneous Body"/>
    <w:basedOn w:val="zMiscellaneousBody"/>
    <w:rsid w:val="00670C12"/>
    <w:pPr>
      <w:spacing w:line="240" w:lineRule="auto"/>
    </w:pPr>
    <w:rPr>
      <w:sz w:val="22"/>
    </w:rPr>
  </w:style>
  <w:style w:type="paragraph" w:customStyle="1" w:styleId="zyMiscellaneousHeading">
    <w:name w:val="zyMiscellaneous Heading"/>
    <w:basedOn w:val="zMiscellaneousHeading"/>
    <w:rsid w:val="00670C12"/>
    <w:pPr>
      <w:spacing w:line="240" w:lineRule="auto"/>
    </w:pPr>
    <w:rPr>
      <w:sz w:val="22"/>
    </w:rPr>
  </w:style>
  <w:style w:type="paragraph" w:customStyle="1" w:styleId="OmitFootnote">
    <w:name w:val="OmitFootnote"/>
    <w:basedOn w:val="yEdnotesection"/>
    <w:rsid w:val="00670C12"/>
    <w:pPr>
      <w:spacing w:before="600"/>
      <w:outlineLvl w:val="1"/>
    </w:pPr>
  </w:style>
  <w:style w:type="paragraph" w:customStyle="1" w:styleId="yNumberedItem">
    <w:name w:val="yNumberedItem"/>
    <w:basedOn w:val="yHeading5"/>
    <w:rsid w:val="00670C12"/>
    <w:pPr>
      <w:keepNext w:val="0"/>
      <w:keepLines w:val="0"/>
      <w:spacing w:before="120"/>
      <w:outlineLvl w:val="9"/>
    </w:pPr>
    <w:rPr>
      <w:b w:val="0"/>
    </w:rPr>
  </w:style>
  <w:style w:type="paragraph" w:customStyle="1" w:styleId="zyNumberedItem">
    <w:name w:val="zyNumberedItem"/>
    <w:basedOn w:val="yNumberedItem"/>
    <w:rsid w:val="00670C12"/>
    <w:pPr>
      <w:tabs>
        <w:tab w:val="clear" w:pos="879"/>
        <w:tab w:val="left" w:pos="1446"/>
      </w:tabs>
      <w:ind w:left="1446" w:right="284"/>
    </w:pPr>
  </w:style>
  <w:style w:type="paragraph" w:customStyle="1" w:styleId="nzLongTitle">
    <w:name w:val="nzLong Title"/>
    <w:basedOn w:val="zLongTitle"/>
    <w:rsid w:val="00670C12"/>
    <w:pPr>
      <w:spacing w:before="40"/>
    </w:pPr>
    <w:rPr>
      <w:sz w:val="20"/>
    </w:rPr>
  </w:style>
  <w:style w:type="paragraph" w:customStyle="1" w:styleId="nzNotesPerm">
    <w:name w:val="nzNotesPerm"/>
    <w:basedOn w:val="NotesPerm"/>
    <w:rsid w:val="00670C12"/>
    <w:pPr>
      <w:tabs>
        <w:tab w:val="clear" w:pos="879"/>
        <w:tab w:val="left" w:pos="1446"/>
      </w:tabs>
      <w:spacing w:before="40"/>
      <w:ind w:left="1446" w:right="284"/>
    </w:pPr>
    <w:rPr>
      <w:sz w:val="14"/>
    </w:rPr>
  </w:style>
  <w:style w:type="paragraph" w:customStyle="1" w:styleId="nzNumberedItem">
    <w:name w:val="nzNumberedItem"/>
    <w:basedOn w:val="zyNumberedItem"/>
    <w:rsid w:val="00670C12"/>
    <w:pPr>
      <w:spacing w:before="40"/>
    </w:pPr>
    <w:rPr>
      <w:sz w:val="20"/>
    </w:rPr>
  </w:style>
  <w:style w:type="paragraph" w:customStyle="1" w:styleId="yHeading6">
    <w:name w:val="yHeading 6"/>
    <w:basedOn w:val="Heading6"/>
    <w:rsid w:val="00670C12"/>
    <w:rPr>
      <w:sz w:val="22"/>
    </w:rPr>
  </w:style>
  <w:style w:type="paragraph" w:customStyle="1" w:styleId="yScheduleHeading2">
    <w:name w:val="yScheduleHeading 2"/>
    <w:basedOn w:val="yScheduleHeading"/>
    <w:rsid w:val="00670C12"/>
    <w:pPr>
      <w:pageBreakBefore w:val="0"/>
      <w:spacing w:before="240"/>
    </w:pPr>
  </w:style>
  <w:style w:type="character" w:customStyle="1" w:styleId="CharSDivNo">
    <w:name w:val="CharSDivNo"/>
    <w:basedOn w:val="DefaultParagraphFont"/>
    <w:rsid w:val="00670C12"/>
    <w:rPr>
      <w:sz w:val="24"/>
    </w:rPr>
  </w:style>
  <w:style w:type="character" w:customStyle="1" w:styleId="CharSDivText">
    <w:name w:val="CharSDivText"/>
    <w:basedOn w:val="DefaultParagraphFont"/>
    <w:rsid w:val="00670C12"/>
    <w:rPr>
      <w:sz w:val="24"/>
    </w:rPr>
  </w:style>
  <w:style w:type="character" w:customStyle="1" w:styleId="CharSClsNo">
    <w:name w:val="CharSClsNo"/>
    <w:basedOn w:val="DefaultParagraphFont"/>
    <w:rsid w:val="00670C12"/>
    <w:rPr>
      <w:sz w:val="22"/>
    </w:rPr>
  </w:style>
  <w:style w:type="paragraph" w:customStyle="1" w:styleId="Ednotepart">
    <w:name w:val="Ednote(part)"/>
    <w:basedOn w:val="Ednotesection"/>
    <w:rsid w:val="00670C12"/>
    <w:pPr>
      <w:tabs>
        <w:tab w:val="clear" w:pos="893"/>
      </w:tabs>
      <w:ind w:left="0" w:firstLine="0"/>
    </w:pPr>
  </w:style>
  <w:style w:type="paragraph" w:customStyle="1" w:styleId="Ednotedivision">
    <w:name w:val="Ednote(division)"/>
    <w:basedOn w:val="Ednotepart"/>
    <w:rsid w:val="00670C12"/>
  </w:style>
  <w:style w:type="paragraph" w:customStyle="1" w:styleId="Ednotesubdivision">
    <w:name w:val="Ednote(subdivision)"/>
    <w:basedOn w:val="Ednotepart"/>
    <w:rsid w:val="00670C12"/>
  </w:style>
  <w:style w:type="paragraph" w:customStyle="1" w:styleId="Footnotelongtitle">
    <w:name w:val="Footnote(longtitle)"/>
    <w:basedOn w:val="Footnotesection"/>
    <w:rsid w:val="00670C12"/>
  </w:style>
  <w:style w:type="paragraph" w:customStyle="1" w:styleId="Footnotepreamble">
    <w:name w:val="Footnote(preamble)"/>
    <w:basedOn w:val="Footnotesection"/>
    <w:rsid w:val="00670C12"/>
  </w:style>
  <w:style w:type="paragraph" w:customStyle="1" w:styleId="LegTblHist">
    <w:name w:val="LegTblHist"/>
    <w:basedOn w:val="Heading2"/>
    <w:rsid w:val="00670C12"/>
    <w:rPr>
      <w:bCs/>
    </w:rPr>
  </w:style>
  <w:style w:type="paragraph" w:customStyle="1" w:styleId="LongTitle2">
    <w:name w:val="Long Title2"/>
    <w:basedOn w:val="LongTitle"/>
    <w:rsid w:val="00670C12"/>
    <w:pPr>
      <w:tabs>
        <w:tab w:val="right" w:pos="170"/>
        <w:tab w:val="left" w:pos="397"/>
      </w:tabs>
      <w:ind w:left="397" w:hanging="397"/>
    </w:pPr>
  </w:style>
  <w:style w:type="paragraph" w:customStyle="1" w:styleId="LongTitle3">
    <w:name w:val="Long Title3"/>
    <w:basedOn w:val="LongTitle"/>
    <w:rsid w:val="00670C12"/>
    <w:pPr>
      <w:tabs>
        <w:tab w:val="right" w:pos="567"/>
        <w:tab w:val="left" w:pos="794"/>
      </w:tabs>
      <w:ind w:left="794" w:hanging="794"/>
    </w:pPr>
  </w:style>
  <w:style w:type="paragraph" w:customStyle="1" w:styleId="Preamble2">
    <w:name w:val="Preamble2"/>
    <w:basedOn w:val="Preamble"/>
    <w:rsid w:val="00670C12"/>
    <w:pPr>
      <w:tabs>
        <w:tab w:val="clear" w:pos="567"/>
      </w:tabs>
      <w:spacing w:before="80"/>
      <w:ind w:left="0" w:firstLine="0"/>
    </w:pPr>
  </w:style>
  <w:style w:type="paragraph" w:customStyle="1" w:styleId="Preamble1">
    <w:name w:val="Preamble1"/>
    <w:basedOn w:val="Preamble2"/>
    <w:rsid w:val="00670C12"/>
    <w:pPr>
      <w:spacing w:before="120"/>
    </w:pPr>
    <w:rPr>
      <w:b/>
    </w:rPr>
  </w:style>
  <w:style w:type="paragraph" w:customStyle="1" w:styleId="Preamble3">
    <w:name w:val="Preamble3"/>
    <w:basedOn w:val="Preamble2"/>
    <w:rsid w:val="00670C12"/>
    <w:pPr>
      <w:tabs>
        <w:tab w:val="right" w:pos="595"/>
        <w:tab w:val="left" w:pos="879"/>
      </w:tabs>
      <w:ind w:left="879" w:hanging="879"/>
    </w:pPr>
  </w:style>
  <w:style w:type="paragraph" w:customStyle="1" w:styleId="Preamble4">
    <w:name w:val="Preamble4"/>
    <w:basedOn w:val="Preamble2"/>
    <w:rsid w:val="00670C12"/>
    <w:pPr>
      <w:tabs>
        <w:tab w:val="right" w:pos="1332"/>
        <w:tab w:val="left" w:pos="1616"/>
      </w:tabs>
      <w:ind w:left="1616" w:hanging="1616"/>
    </w:pPr>
  </w:style>
  <w:style w:type="paragraph" w:customStyle="1" w:styleId="ReprintNo">
    <w:name w:val="ReprintNo."/>
    <w:rsid w:val="00670C12"/>
    <w:pPr>
      <w:outlineLvl w:val="0"/>
    </w:pPr>
    <w:rPr>
      <w:rFonts w:ascii="Times New Roman" w:hAnsi="Times New Roman"/>
      <w:b/>
      <w:noProof/>
      <w:sz w:val="28"/>
    </w:rPr>
  </w:style>
  <w:style w:type="paragraph" w:customStyle="1" w:styleId="yEdnotedefitem">
    <w:name w:val="yEdnote(defitem)"/>
    <w:basedOn w:val="Ednotedefitem"/>
    <w:rsid w:val="00670C12"/>
    <w:rPr>
      <w:i w:val="0"/>
      <w:sz w:val="22"/>
    </w:rPr>
  </w:style>
  <w:style w:type="paragraph" w:customStyle="1" w:styleId="yEdnotedefpara">
    <w:name w:val="yEdnote(defpara)"/>
    <w:basedOn w:val="Ednotedefpara"/>
    <w:rsid w:val="00670C1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70C12"/>
    <w:rPr>
      <w:i w:val="0"/>
      <w:sz w:val="22"/>
    </w:rPr>
  </w:style>
  <w:style w:type="paragraph" w:customStyle="1" w:styleId="yEdnoteschedule">
    <w:name w:val="yEdnote(schedule)"/>
    <w:basedOn w:val="yEdnotesection"/>
    <w:rsid w:val="00670C12"/>
    <w:pPr>
      <w:tabs>
        <w:tab w:val="clear" w:pos="893"/>
      </w:tabs>
      <w:ind w:left="0" w:firstLine="0"/>
    </w:pPr>
  </w:style>
  <w:style w:type="paragraph" w:customStyle="1" w:styleId="yEdnotedivision">
    <w:name w:val="yEdnote(division)"/>
    <w:basedOn w:val="yEdnoteschedule"/>
    <w:rsid w:val="00670C12"/>
  </w:style>
  <w:style w:type="paragraph" w:customStyle="1" w:styleId="yEdnotesubdivision">
    <w:name w:val="yEdnote(subdivision)"/>
    <w:basedOn w:val="yEdnoteschedule"/>
    <w:rsid w:val="00670C12"/>
  </w:style>
  <w:style w:type="paragraph" w:customStyle="1" w:styleId="yEdnotesubsection">
    <w:name w:val="yEdnote(subsection)"/>
    <w:basedOn w:val="Ednotesubsection"/>
    <w:rsid w:val="00670C12"/>
    <w:rPr>
      <w:sz w:val="22"/>
    </w:rPr>
  </w:style>
  <w:style w:type="paragraph" w:customStyle="1" w:styleId="BlankClose">
    <w:name w:val="BlankClose"/>
    <w:basedOn w:val="Normal"/>
    <w:rsid w:val="00670C12"/>
    <w:pPr>
      <w:keepLines/>
      <w:jc w:val="center"/>
    </w:pPr>
    <w:rPr>
      <w:szCs w:val="24"/>
    </w:rPr>
  </w:style>
  <w:style w:type="paragraph" w:customStyle="1" w:styleId="BlankOpen">
    <w:name w:val="BlankOpen"/>
    <w:basedOn w:val="Normal"/>
    <w:rsid w:val="00670C12"/>
    <w:pPr>
      <w:keepNext/>
      <w:keepLines/>
      <w:jc w:val="center"/>
    </w:pPr>
    <w:rPr>
      <w:szCs w:val="24"/>
    </w:rPr>
  </w:style>
  <w:style w:type="paragraph" w:customStyle="1" w:styleId="TableAm">
    <w:name w:val="TableAm"/>
    <w:basedOn w:val="Normal"/>
    <w:rsid w:val="00670C12"/>
    <w:pPr>
      <w:tabs>
        <w:tab w:val="left" w:pos="567"/>
      </w:tabs>
      <w:spacing w:before="120"/>
    </w:pPr>
  </w:style>
  <w:style w:type="paragraph" w:customStyle="1" w:styleId="TableAmNote">
    <w:name w:val="TableAmNote"/>
    <w:basedOn w:val="NotesPerm"/>
    <w:rsid w:val="00670C12"/>
    <w:pPr>
      <w:tabs>
        <w:tab w:val="clear" w:pos="879"/>
        <w:tab w:val="left" w:pos="567"/>
      </w:tabs>
      <w:spacing w:before="60"/>
      <w:ind w:left="0" w:firstLine="0"/>
    </w:pPr>
  </w:style>
  <w:style w:type="paragraph" w:customStyle="1" w:styleId="DeleteOpen">
    <w:name w:val="DeleteOpen"/>
    <w:basedOn w:val="Normal"/>
    <w:rsid w:val="00670C12"/>
    <w:pPr>
      <w:keepNext/>
      <w:keepLines/>
      <w:jc w:val="center"/>
    </w:pPr>
    <w:rPr>
      <w:szCs w:val="24"/>
    </w:rPr>
  </w:style>
  <w:style w:type="paragraph" w:customStyle="1" w:styleId="DeleteListSub">
    <w:name w:val="DeleteListSub"/>
    <w:basedOn w:val="Normal"/>
    <w:rsid w:val="00670C12"/>
    <w:pPr>
      <w:widowControl w:val="0"/>
      <w:spacing w:before="80" w:line="260" w:lineRule="atLeast"/>
      <w:ind w:left="879"/>
    </w:pPr>
  </w:style>
  <w:style w:type="paragraph" w:customStyle="1" w:styleId="DeleteListPara">
    <w:name w:val="DeleteListPara"/>
    <w:basedOn w:val="DeleteListSub"/>
    <w:rsid w:val="00670C12"/>
    <w:pPr>
      <w:ind w:left="1616"/>
    </w:pPr>
  </w:style>
  <w:style w:type="paragraph" w:customStyle="1" w:styleId="yDeleteListPara">
    <w:name w:val="yDeleteListPara"/>
    <w:basedOn w:val="DeleteListPara"/>
    <w:rsid w:val="00670C12"/>
    <w:rPr>
      <w:sz w:val="22"/>
    </w:rPr>
  </w:style>
  <w:style w:type="paragraph" w:customStyle="1" w:styleId="zDeleteListPara">
    <w:name w:val="zDeleteListPara"/>
    <w:basedOn w:val="DeleteListPara"/>
    <w:rsid w:val="00670C12"/>
    <w:pPr>
      <w:ind w:left="2183"/>
    </w:pPr>
  </w:style>
  <w:style w:type="paragraph" w:customStyle="1" w:styleId="zDeleteListSub">
    <w:name w:val="zDeleteListSub"/>
    <w:basedOn w:val="DeleteListSub"/>
    <w:rsid w:val="00670C12"/>
    <w:pPr>
      <w:ind w:left="1446"/>
    </w:pPr>
  </w:style>
  <w:style w:type="paragraph" w:customStyle="1" w:styleId="zyDeleteListPara">
    <w:name w:val="zyDeleteListPara"/>
    <w:basedOn w:val="DeleteListPara"/>
    <w:rsid w:val="00670C12"/>
    <w:rPr>
      <w:sz w:val="22"/>
    </w:rPr>
  </w:style>
  <w:style w:type="paragraph" w:customStyle="1" w:styleId="zyDeleteListSub">
    <w:name w:val="zyDeleteListSub"/>
    <w:basedOn w:val="DeleteListSub"/>
    <w:rsid w:val="00670C12"/>
    <w:rPr>
      <w:sz w:val="22"/>
    </w:rPr>
  </w:style>
  <w:style w:type="paragraph" w:customStyle="1" w:styleId="yDeleteListSub">
    <w:name w:val="yDeleteListSub"/>
    <w:basedOn w:val="DeleteListSub"/>
    <w:rsid w:val="00670C12"/>
    <w:rPr>
      <w:sz w:val="22"/>
    </w:rPr>
  </w:style>
  <w:style w:type="paragraph" w:customStyle="1" w:styleId="THeading">
    <w:name w:val="THeading"/>
    <w:rsid w:val="00670C12"/>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670C12"/>
    <w:pPr>
      <w:spacing w:line="240" w:lineRule="auto"/>
    </w:pPr>
    <w:rPr>
      <w:rFonts w:ascii="Arial" w:hAnsi="Arial"/>
      <w:bCs w:val="0"/>
      <w:sz w:val="18"/>
    </w:rPr>
  </w:style>
  <w:style w:type="paragraph" w:customStyle="1" w:styleId="-PAGE-">
    <w:name w:val="- PAGE -"/>
    <w:rsid w:val="00670C12"/>
    <w:rPr>
      <w:rFonts w:ascii="Times New Roman" w:hAnsi="Times New Roman"/>
    </w:rPr>
  </w:style>
  <w:style w:type="paragraph" w:customStyle="1" w:styleId="THeadingNAm">
    <w:name w:val="THeadingNAm"/>
    <w:basedOn w:val="THeading"/>
    <w:rsid w:val="00670C12"/>
    <w:pPr>
      <w:ind w:left="879" w:right="142"/>
    </w:pPr>
  </w:style>
  <w:style w:type="paragraph" w:customStyle="1" w:styleId="zTHeadingNAm">
    <w:name w:val="zTHeadingNAm"/>
    <w:basedOn w:val="THeading"/>
    <w:rsid w:val="00670C12"/>
    <w:pPr>
      <w:ind w:left="1446" w:right="142"/>
    </w:pPr>
  </w:style>
  <w:style w:type="paragraph" w:customStyle="1" w:styleId="yTHeadingNAm">
    <w:name w:val="yTHeadingNAm"/>
    <w:basedOn w:val="THeading"/>
    <w:rsid w:val="00670C12"/>
    <w:pPr>
      <w:ind w:left="142" w:right="142"/>
    </w:pPr>
    <w:rPr>
      <w:sz w:val="22"/>
    </w:rPr>
  </w:style>
  <w:style w:type="paragraph" w:customStyle="1" w:styleId="zyTHeadingNAm">
    <w:name w:val="zyTHeadingNAm"/>
    <w:basedOn w:val="THeading"/>
    <w:rsid w:val="00670C12"/>
    <w:pPr>
      <w:ind w:left="709" w:right="142"/>
    </w:pPr>
    <w:rPr>
      <w:sz w:val="22"/>
    </w:rPr>
  </w:style>
  <w:style w:type="paragraph" w:customStyle="1" w:styleId="TableNAm">
    <w:name w:val="TableNAm"/>
    <w:basedOn w:val="TableAm"/>
    <w:rsid w:val="00670C12"/>
  </w:style>
  <w:style w:type="paragraph" w:customStyle="1" w:styleId="zTableNAm">
    <w:name w:val="zTableNAm"/>
    <w:basedOn w:val="TableAm"/>
    <w:rsid w:val="00670C12"/>
  </w:style>
  <w:style w:type="paragraph" w:customStyle="1" w:styleId="yTableNAm">
    <w:name w:val="yTableNAm"/>
    <w:basedOn w:val="TableAm"/>
    <w:rsid w:val="00670C12"/>
    <w:rPr>
      <w:sz w:val="22"/>
    </w:rPr>
  </w:style>
  <w:style w:type="paragraph" w:customStyle="1" w:styleId="zyTableNAm">
    <w:name w:val="zyTableNAm"/>
    <w:basedOn w:val="TableAm"/>
    <w:rsid w:val="00670C12"/>
    <w:rPr>
      <w:sz w:val="22"/>
    </w:rPr>
  </w:style>
  <w:style w:type="paragraph" w:customStyle="1" w:styleId="SignatureText">
    <w:name w:val="SignatureText"/>
    <w:basedOn w:val="Normal"/>
    <w:rsid w:val="00670C12"/>
  </w:style>
  <w:style w:type="paragraph" w:styleId="BalloonText">
    <w:name w:val="Balloon Text"/>
    <w:basedOn w:val="Normal"/>
    <w:link w:val="BalloonTextChar"/>
    <w:rsid w:val="00040555"/>
    <w:rPr>
      <w:rFonts w:ascii="Tahoma" w:hAnsi="Tahoma" w:cs="Tahoma"/>
      <w:sz w:val="16"/>
      <w:szCs w:val="16"/>
    </w:rPr>
  </w:style>
  <w:style w:type="character" w:customStyle="1" w:styleId="BalloonTextChar">
    <w:name w:val="Balloon Text Char"/>
    <w:basedOn w:val="DefaultParagraphFont"/>
    <w:link w:val="BalloonText"/>
    <w:rsid w:val="0004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C12"/>
    <w:rPr>
      <w:rFonts w:ascii="Times New Roman" w:hAnsi="Times New Roman"/>
      <w:sz w:val="24"/>
    </w:rPr>
  </w:style>
  <w:style w:type="paragraph" w:styleId="Heading1">
    <w:name w:val="heading 1"/>
    <w:next w:val="Heading2"/>
    <w:qFormat/>
    <w:rsid w:val="00670C12"/>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670C12"/>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670C12"/>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670C12"/>
    <w:pPr>
      <w:keepNext/>
      <w:spacing w:before="240"/>
      <w:jc w:val="center"/>
      <w:outlineLvl w:val="3"/>
    </w:pPr>
    <w:rPr>
      <w:rFonts w:ascii="Times New Roman" w:hAnsi="Times New Roman"/>
      <w:b/>
      <w:sz w:val="24"/>
    </w:rPr>
  </w:style>
  <w:style w:type="paragraph" w:styleId="Heading5">
    <w:name w:val="heading 5"/>
    <w:next w:val="Normal"/>
    <w:qFormat/>
    <w:rsid w:val="00670C12"/>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670C12"/>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670C12"/>
    <w:pPr>
      <w:spacing w:before="280"/>
      <w:outlineLvl w:val="6"/>
    </w:pPr>
    <w:rPr>
      <w:sz w:val="30"/>
    </w:rPr>
  </w:style>
  <w:style w:type="paragraph" w:styleId="Heading8">
    <w:name w:val="heading 8"/>
    <w:basedOn w:val="Heading6"/>
    <w:next w:val="Normal"/>
    <w:qFormat/>
    <w:rsid w:val="00670C12"/>
    <w:pPr>
      <w:outlineLvl w:val="7"/>
    </w:pPr>
    <w:rPr>
      <w:sz w:val="28"/>
    </w:rPr>
  </w:style>
  <w:style w:type="paragraph" w:styleId="Heading9">
    <w:name w:val="heading 9"/>
    <w:basedOn w:val="Heading1"/>
    <w:next w:val="Normal"/>
    <w:qFormat/>
    <w:rsid w:val="00670C1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670C12"/>
    <w:pPr>
      <w:ind w:left="284" w:hanging="284"/>
    </w:pPr>
    <w:rPr>
      <w:rFonts w:ascii="NewCenturySchlbk" w:hAnsi="NewCenturySchlbk"/>
    </w:rPr>
  </w:style>
  <w:style w:type="paragraph" w:customStyle="1" w:styleId="Tablei">
    <w:name w:val="Table(i)"/>
    <w:aliases w:val="taa"/>
    <w:basedOn w:val="Normal"/>
    <w:rsid w:val="00670C12"/>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670C12"/>
    <w:pPr>
      <w:spacing w:before="60" w:line="240" w:lineRule="atLeast"/>
    </w:pPr>
    <w:rPr>
      <w:sz w:val="22"/>
    </w:rPr>
  </w:style>
  <w:style w:type="character" w:styleId="LineNumber">
    <w:name w:val="line number"/>
    <w:basedOn w:val="DefaultParagraphFont"/>
    <w:rsid w:val="00670C12"/>
    <w:rPr>
      <w:rFonts w:ascii="Arial" w:hAnsi="Arial"/>
      <w:sz w:val="16"/>
    </w:rPr>
  </w:style>
  <w:style w:type="paragraph" w:styleId="Footer">
    <w:name w:val="footer"/>
    <w:basedOn w:val="Normal"/>
    <w:rsid w:val="00670C12"/>
    <w:pPr>
      <w:tabs>
        <w:tab w:val="center" w:pos="4153"/>
        <w:tab w:val="right" w:pos="8306"/>
      </w:tabs>
      <w:spacing w:line="260" w:lineRule="atLeast"/>
    </w:pPr>
    <w:rPr>
      <w:rFonts w:ascii="Arial" w:hAnsi="Arial"/>
    </w:rPr>
  </w:style>
  <w:style w:type="paragraph" w:styleId="Header">
    <w:name w:val="header"/>
    <w:basedOn w:val="Normal"/>
    <w:next w:val="Heading5"/>
    <w:rsid w:val="00670C12"/>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670C12"/>
    <w:pPr>
      <w:keepNext/>
      <w:spacing w:line="260" w:lineRule="atLeast"/>
    </w:pPr>
    <w:rPr>
      <w:rFonts w:ascii="Arial" w:hAnsi="Arial"/>
      <w:b/>
    </w:rPr>
  </w:style>
  <w:style w:type="paragraph" w:customStyle="1" w:styleId="headerpartodd">
    <w:name w:val="header.part.odd"/>
    <w:basedOn w:val="headerpart"/>
    <w:rsid w:val="00670C12"/>
    <w:pPr>
      <w:ind w:left="5387" w:hanging="1134"/>
    </w:pPr>
  </w:style>
  <w:style w:type="character" w:styleId="PageNumber">
    <w:name w:val="page number"/>
    <w:basedOn w:val="DefaultParagraphFont"/>
    <w:rsid w:val="00670C12"/>
    <w:rPr>
      <w:sz w:val="20"/>
    </w:rPr>
  </w:style>
  <w:style w:type="paragraph" w:customStyle="1" w:styleId="ShortT">
    <w:name w:val="ShortT"/>
    <w:basedOn w:val="Normal"/>
    <w:next w:val="Normal"/>
    <w:rsid w:val="00670C12"/>
    <w:pPr>
      <w:spacing w:before="800"/>
      <w:jc w:val="center"/>
    </w:pPr>
    <w:rPr>
      <w:b/>
      <w:snapToGrid w:val="0"/>
      <w:sz w:val="38"/>
    </w:rPr>
  </w:style>
  <w:style w:type="paragraph" w:styleId="TOC1">
    <w:name w:val="toc 1"/>
    <w:basedOn w:val="Heading1"/>
    <w:next w:val="Normal"/>
    <w:semiHidden/>
    <w:rsid w:val="00670C12"/>
    <w:pPr>
      <w:keepNext w:val="0"/>
      <w:keepLines w:val="0"/>
      <w:pageBreakBefore w:val="0"/>
      <w:spacing w:before="120" w:after="120"/>
      <w:jc w:val="left"/>
      <w:outlineLvl w:val="9"/>
    </w:pPr>
    <w:rPr>
      <w:caps/>
      <w:kern w:val="0"/>
      <w:sz w:val="20"/>
    </w:rPr>
  </w:style>
  <w:style w:type="paragraph" w:styleId="TOC9">
    <w:name w:val="toc 9"/>
    <w:next w:val="Normal"/>
    <w:uiPriority w:val="39"/>
    <w:rsid w:val="00670C12"/>
    <w:pPr>
      <w:tabs>
        <w:tab w:val="left" w:pos="2268"/>
        <w:tab w:val="right" w:pos="6237"/>
      </w:tabs>
      <w:ind w:left="2269" w:right="1418" w:hanging="851"/>
    </w:pPr>
    <w:rPr>
      <w:rFonts w:ascii="Helvetica" w:hAnsi="Helvetica"/>
      <w:sz w:val="18"/>
    </w:rPr>
  </w:style>
  <w:style w:type="paragraph" w:styleId="TOC2">
    <w:name w:val="toc 2"/>
    <w:next w:val="Normal"/>
    <w:semiHidden/>
    <w:rsid w:val="00670C12"/>
    <w:pPr>
      <w:keepNext/>
      <w:spacing w:before="120" w:after="60"/>
      <w:ind w:left="1985" w:right="1134" w:hanging="567"/>
    </w:pPr>
    <w:rPr>
      <w:rFonts w:ascii="Times New Roman" w:hAnsi="Times New Roman"/>
      <w:b/>
      <w:noProof/>
      <w:sz w:val="28"/>
    </w:rPr>
  </w:style>
  <w:style w:type="paragraph" w:styleId="TOC3">
    <w:name w:val="toc 3"/>
    <w:next w:val="Normal"/>
    <w:semiHidden/>
    <w:rsid w:val="00670C12"/>
    <w:pPr>
      <w:keepNext/>
      <w:spacing w:before="120" w:after="60"/>
      <w:ind w:left="1985" w:right="1134" w:hanging="567"/>
    </w:pPr>
    <w:rPr>
      <w:rFonts w:ascii="Helvetica" w:hAnsi="Helvetica"/>
      <w:b/>
      <w:noProof/>
      <w:sz w:val="18"/>
    </w:rPr>
  </w:style>
  <w:style w:type="paragraph" w:styleId="TOC4">
    <w:name w:val="toc 4"/>
    <w:next w:val="Normal"/>
    <w:semiHidden/>
    <w:rsid w:val="00670C12"/>
    <w:pPr>
      <w:keepNext/>
      <w:spacing w:before="60" w:after="20"/>
      <w:ind w:left="1985" w:right="1134" w:hanging="567"/>
    </w:pPr>
    <w:rPr>
      <w:rFonts w:ascii="Times New Roman" w:hAnsi="Times New Roman"/>
      <w:b/>
      <w:noProof/>
      <w:sz w:val="22"/>
    </w:rPr>
  </w:style>
  <w:style w:type="paragraph" w:styleId="TOC5">
    <w:name w:val="toc 5"/>
    <w:next w:val="Normal"/>
    <w:uiPriority w:val="39"/>
    <w:rsid w:val="00670C12"/>
    <w:pPr>
      <w:keepNext/>
      <w:spacing w:before="60" w:after="20"/>
      <w:ind w:left="1985" w:right="1134" w:hanging="567"/>
    </w:pPr>
    <w:rPr>
      <w:rFonts w:ascii="Helvetica" w:hAnsi="Helvetica"/>
      <w:b/>
      <w:noProof/>
      <w:sz w:val="18"/>
    </w:rPr>
  </w:style>
  <w:style w:type="paragraph" w:styleId="TOC6">
    <w:name w:val="toc 6"/>
    <w:next w:val="Normal"/>
    <w:semiHidden/>
    <w:rsid w:val="00670C12"/>
    <w:pPr>
      <w:keepNext/>
      <w:spacing w:before="60" w:after="20"/>
      <w:ind w:left="1985" w:right="1134" w:hanging="567"/>
    </w:pPr>
    <w:rPr>
      <w:rFonts w:ascii="Times New Roman" w:hAnsi="Times New Roman"/>
      <w:b/>
      <w:noProof/>
    </w:rPr>
  </w:style>
  <w:style w:type="paragraph" w:styleId="TOC7">
    <w:name w:val="toc 7"/>
    <w:next w:val="Normal"/>
    <w:semiHidden/>
    <w:rsid w:val="00670C12"/>
    <w:pPr>
      <w:keepNext/>
      <w:spacing w:before="60" w:after="20"/>
      <w:ind w:left="1985" w:right="1134" w:hanging="567"/>
    </w:pPr>
    <w:rPr>
      <w:rFonts w:ascii="Helvetica" w:hAnsi="Helvetica"/>
      <w:b/>
      <w:sz w:val="18"/>
    </w:rPr>
  </w:style>
  <w:style w:type="paragraph" w:styleId="TOC8">
    <w:name w:val="toc 8"/>
    <w:next w:val="Normal"/>
    <w:uiPriority w:val="39"/>
    <w:rsid w:val="00670C12"/>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670C12"/>
    <w:pPr>
      <w:spacing w:before="500"/>
    </w:pPr>
    <w:rPr>
      <w:sz w:val="26"/>
    </w:rPr>
  </w:style>
  <w:style w:type="paragraph" w:customStyle="1" w:styleId="NameofActReg">
    <w:name w:val="Name of Act/Reg"/>
    <w:next w:val="Normal"/>
    <w:rsid w:val="00670C12"/>
    <w:pPr>
      <w:spacing w:before="480" w:after="600"/>
      <w:jc w:val="center"/>
    </w:pPr>
    <w:rPr>
      <w:rFonts w:ascii="Times New Roman" w:hAnsi="Times New Roman"/>
      <w:b/>
      <w:snapToGrid w:val="0"/>
      <w:sz w:val="34"/>
    </w:rPr>
  </w:style>
  <w:style w:type="character" w:customStyle="1" w:styleId="CharSectno">
    <w:name w:val="CharSectno"/>
    <w:rsid w:val="00670C12"/>
    <w:rPr>
      <w:noProof w:val="0"/>
    </w:rPr>
  </w:style>
  <w:style w:type="character" w:customStyle="1" w:styleId="CharChapNo">
    <w:name w:val="CharChapNo"/>
    <w:rsid w:val="00670C12"/>
    <w:rPr>
      <w:noProof w:val="0"/>
    </w:rPr>
  </w:style>
  <w:style w:type="character" w:customStyle="1" w:styleId="CharChapText">
    <w:name w:val="CharChapText"/>
    <w:rsid w:val="00670C12"/>
    <w:rPr>
      <w:noProof w:val="0"/>
    </w:rPr>
  </w:style>
  <w:style w:type="character" w:customStyle="1" w:styleId="CharDivNo">
    <w:name w:val="CharDivNo"/>
    <w:rsid w:val="00670C12"/>
    <w:rPr>
      <w:noProof w:val="0"/>
    </w:rPr>
  </w:style>
  <w:style w:type="character" w:customStyle="1" w:styleId="CharDivText">
    <w:name w:val="CharDivText"/>
    <w:rsid w:val="00670C12"/>
    <w:rPr>
      <w:noProof w:val="0"/>
    </w:rPr>
  </w:style>
  <w:style w:type="character" w:customStyle="1" w:styleId="CharPartNo">
    <w:name w:val="CharPartNo"/>
    <w:rsid w:val="00670C12"/>
    <w:rPr>
      <w:noProof w:val="0"/>
    </w:rPr>
  </w:style>
  <w:style w:type="character" w:customStyle="1" w:styleId="CharPartText">
    <w:name w:val="CharPartText"/>
    <w:rsid w:val="00670C12"/>
    <w:rPr>
      <w:noProof w:val="0"/>
    </w:rPr>
  </w:style>
  <w:style w:type="paragraph" w:customStyle="1" w:styleId="Preamble">
    <w:name w:val="Preamble"/>
    <w:rsid w:val="00670C1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670C12"/>
    <w:rPr>
      <w:b/>
      <w:sz w:val="24"/>
    </w:rPr>
  </w:style>
  <w:style w:type="paragraph" w:styleId="BodyText">
    <w:name w:val="Body Text"/>
    <w:basedOn w:val="Normal"/>
    <w:rsid w:val="00670C12"/>
    <w:pPr>
      <w:spacing w:after="120"/>
    </w:pPr>
  </w:style>
  <w:style w:type="paragraph" w:customStyle="1" w:styleId="Defstart">
    <w:name w:val="Defstart"/>
    <w:rsid w:val="00670C12"/>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670C12"/>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670C12"/>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670C12"/>
    <w:rPr>
      <w:sz w:val="24"/>
      <w:vertAlign w:val="superscript"/>
    </w:rPr>
  </w:style>
  <w:style w:type="paragraph" w:customStyle="1" w:styleId="Subsection">
    <w:name w:val="Subsection"/>
    <w:rsid w:val="00670C12"/>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670C12"/>
    <w:rPr>
      <w:rFonts w:ascii="Times New Roman" w:hAnsi="Times New Roman"/>
      <w:b/>
      <w:sz w:val="24"/>
    </w:rPr>
  </w:style>
  <w:style w:type="paragraph" w:customStyle="1" w:styleId="WA">
    <w:name w:val="WA"/>
    <w:rsid w:val="00670C12"/>
    <w:pPr>
      <w:spacing w:after="720"/>
      <w:jc w:val="center"/>
    </w:pPr>
    <w:rPr>
      <w:rFonts w:ascii="Times New Roman" w:hAnsi="Times New Roman"/>
      <w:sz w:val="24"/>
    </w:rPr>
  </w:style>
  <w:style w:type="paragraph" w:customStyle="1" w:styleId="Defpara">
    <w:name w:val="Defpara"/>
    <w:rsid w:val="00670C12"/>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670C12"/>
    <w:pPr>
      <w:pBdr>
        <w:top w:val="single" w:sz="4" w:space="1" w:color="auto"/>
      </w:pBdr>
      <w:jc w:val="right"/>
    </w:pPr>
    <w:rPr>
      <w:rFonts w:ascii="Arial" w:hAnsi="Arial"/>
    </w:rPr>
  </w:style>
  <w:style w:type="character" w:customStyle="1" w:styleId="CharPageNo">
    <w:name w:val="CharPageNo"/>
    <w:rsid w:val="00670C12"/>
    <w:rPr>
      <w:noProof w:val="0"/>
      <w:sz w:val="20"/>
    </w:rPr>
  </w:style>
  <w:style w:type="paragraph" w:customStyle="1" w:styleId="DeleteClose">
    <w:name w:val="DeleteClose"/>
    <w:basedOn w:val="Normal"/>
    <w:rsid w:val="00670C12"/>
    <w:pPr>
      <w:keepLines/>
      <w:jc w:val="center"/>
    </w:pPr>
    <w:rPr>
      <w:szCs w:val="24"/>
    </w:rPr>
  </w:style>
  <w:style w:type="paragraph" w:customStyle="1" w:styleId="Arrangement">
    <w:name w:val="Arrangement"/>
    <w:rsid w:val="00670C12"/>
    <w:pPr>
      <w:spacing w:after="480"/>
      <w:ind w:left="2304" w:right="2304"/>
      <w:jc w:val="center"/>
    </w:pPr>
    <w:rPr>
      <w:rFonts w:ascii="Times New Roman" w:hAnsi="Times New Roman"/>
      <w:b/>
      <w:sz w:val="28"/>
    </w:rPr>
  </w:style>
  <w:style w:type="paragraph" w:customStyle="1" w:styleId="AssentNote">
    <w:name w:val="Assent Note"/>
    <w:rsid w:val="00670C12"/>
    <w:pPr>
      <w:keepLines/>
      <w:spacing w:before="160" w:after="240"/>
      <w:jc w:val="right"/>
    </w:pPr>
    <w:rPr>
      <w:rFonts w:ascii="Times New Roman" w:hAnsi="Times New Roman"/>
      <w:i/>
      <w:snapToGrid w:val="0"/>
      <w:sz w:val="24"/>
    </w:rPr>
  </w:style>
  <w:style w:type="paragraph" w:styleId="BlockText">
    <w:name w:val="Block Text"/>
    <w:basedOn w:val="Normal"/>
    <w:rsid w:val="00670C12"/>
    <w:pPr>
      <w:spacing w:after="120"/>
      <w:ind w:left="1440" w:right="1440"/>
    </w:pPr>
  </w:style>
  <w:style w:type="paragraph" w:styleId="BodyText2">
    <w:name w:val="Body Text 2"/>
    <w:basedOn w:val="Normal"/>
    <w:rsid w:val="00670C12"/>
    <w:pPr>
      <w:spacing w:after="120" w:line="480" w:lineRule="auto"/>
    </w:pPr>
  </w:style>
  <w:style w:type="paragraph" w:styleId="BodyText3">
    <w:name w:val="Body Text 3"/>
    <w:basedOn w:val="Normal"/>
    <w:rsid w:val="00670C12"/>
    <w:pPr>
      <w:spacing w:after="120"/>
    </w:pPr>
    <w:rPr>
      <w:sz w:val="18"/>
    </w:rPr>
  </w:style>
  <w:style w:type="paragraph" w:styleId="BodyTextFirstIndent">
    <w:name w:val="Body Text First Indent"/>
    <w:basedOn w:val="BodyText"/>
    <w:rsid w:val="00670C12"/>
    <w:pPr>
      <w:ind w:firstLine="210"/>
    </w:pPr>
  </w:style>
  <w:style w:type="paragraph" w:styleId="BodyTextIndent">
    <w:name w:val="Body Text Indent"/>
    <w:basedOn w:val="Normal"/>
    <w:rsid w:val="00670C12"/>
    <w:pPr>
      <w:spacing w:after="120"/>
      <w:ind w:left="283"/>
    </w:pPr>
  </w:style>
  <w:style w:type="paragraph" w:styleId="BodyTextFirstIndent2">
    <w:name w:val="Body Text First Indent 2"/>
    <w:basedOn w:val="BodyTextIndent"/>
    <w:rsid w:val="00670C12"/>
    <w:pPr>
      <w:ind w:firstLine="210"/>
    </w:pPr>
  </w:style>
  <w:style w:type="paragraph" w:styleId="BodyTextIndent2">
    <w:name w:val="Body Text Indent 2"/>
    <w:basedOn w:val="Normal"/>
    <w:rsid w:val="00670C12"/>
    <w:pPr>
      <w:spacing w:after="120" w:line="480" w:lineRule="auto"/>
      <w:ind w:left="283"/>
    </w:pPr>
  </w:style>
  <w:style w:type="paragraph" w:styleId="BodyTextIndent3">
    <w:name w:val="Body Text Indent 3"/>
    <w:basedOn w:val="Normal"/>
    <w:rsid w:val="00670C12"/>
    <w:pPr>
      <w:spacing w:after="120"/>
      <w:ind w:left="283"/>
    </w:pPr>
    <w:rPr>
      <w:sz w:val="18"/>
    </w:rPr>
  </w:style>
  <w:style w:type="paragraph" w:styleId="Caption">
    <w:name w:val="caption"/>
    <w:basedOn w:val="Normal"/>
    <w:next w:val="Normal"/>
    <w:qFormat/>
    <w:rsid w:val="00670C12"/>
    <w:pPr>
      <w:spacing w:before="120" w:after="120"/>
    </w:pPr>
    <w:rPr>
      <w:b/>
    </w:rPr>
  </w:style>
  <w:style w:type="character" w:customStyle="1" w:styleId="CharProduced">
    <w:name w:val="CharProduced"/>
    <w:rsid w:val="00670C12"/>
    <w:rPr>
      <w:noProof w:val="0"/>
      <w:spacing w:val="-3"/>
    </w:rPr>
  </w:style>
  <w:style w:type="character" w:customStyle="1" w:styleId="CharSchNo">
    <w:name w:val="CharSchNo"/>
    <w:rsid w:val="00670C12"/>
    <w:rPr>
      <w:noProof w:val="0"/>
    </w:rPr>
  </w:style>
  <w:style w:type="paragraph" w:styleId="Closing">
    <w:name w:val="Closing"/>
    <w:basedOn w:val="Normal"/>
    <w:rsid w:val="00670C12"/>
    <w:pPr>
      <w:ind w:left="4252"/>
    </w:pPr>
  </w:style>
  <w:style w:type="character" w:styleId="CommentReference">
    <w:name w:val="annotation reference"/>
    <w:basedOn w:val="DefaultParagraphFont"/>
    <w:semiHidden/>
    <w:rsid w:val="00670C12"/>
    <w:rPr>
      <w:noProof w:val="0"/>
      <w:sz w:val="18"/>
    </w:rPr>
  </w:style>
  <w:style w:type="paragraph" w:styleId="CommentText">
    <w:name w:val="annotation text"/>
    <w:basedOn w:val="Normal"/>
    <w:semiHidden/>
    <w:rsid w:val="00670C12"/>
  </w:style>
  <w:style w:type="paragraph" w:styleId="Date">
    <w:name w:val="Date"/>
    <w:basedOn w:val="Normal"/>
    <w:next w:val="Normal"/>
    <w:rsid w:val="00670C12"/>
  </w:style>
  <w:style w:type="paragraph" w:customStyle="1" w:styleId="DefinitionNumbers">
    <w:name w:val="DefinitionNumbers"/>
    <w:basedOn w:val="Normal"/>
    <w:rsid w:val="00670C12"/>
    <w:pPr>
      <w:numPr>
        <w:numId w:val="4"/>
      </w:numPr>
    </w:pPr>
  </w:style>
  <w:style w:type="paragraph" w:customStyle="1" w:styleId="Defitem">
    <w:name w:val="Defitem"/>
    <w:rsid w:val="00670C12"/>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670C12"/>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670C12"/>
    <w:pPr>
      <w:tabs>
        <w:tab w:val="clear" w:pos="2765"/>
        <w:tab w:val="clear" w:pos="3053"/>
        <w:tab w:val="right" w:pos="2808"/>
        <w:tab w:val="left" w:pos="3096"/>
      </w:tabs>
    </w:pPr>
  </w:style>
  <w:style w:type="paragraph" w:customStyle="1" w:styleId="Ednotepara">
    <w:name w:val="Ednote(para)"/>
    <w:rsid w:val="00670C12"/>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670C12"/>
    <w:pPr>
      <w:tabs>
        <w:tab w:val="clear" w:pos="1325"/>
        <w:tab w:val="right" w:pos="1613"/>
        <w:tab w:val="left" w:pos="1901"/>
      </w:tabs>
    </w:pPr>
  </w:style>
  <w:style w:type="paragraph" w:customStyle="1" w:styleId="Ednotesubpara">
    <w:name w:val="Ednote(subpara)"/>
    <w:rsid w:val="00670C12"/>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670C12"/>
    <w:pPr>
      <w:tabs>
        <w:tab w:val="right" w:pos="2333"/>
        <w:tab w:val="left" w:pos="2621"/>
      </w:tabs>
    </w:pPr>
  </w:style>
  <w:style w:type="paragraph" w:customStyle="1" w:styleId="Ednotepenitem">
    <w:name w:val="Ednote(penitem)"/>
    <w:basedOn w:val="Ednoteitem"/>
    <w:rsid w:val="00670C12"/>
  </w:style>
  <w:style w:type="paragraph" w:customStyle="1" w:styleId="Ednotepenpara">
    <w:name w:val="Ednote(penpara)"/>
    <w:basedOn w:val="Ednotepara"/>
    <w:rsid w:val="00670C12"/>
  </w:style>
  <w:style w:type="paragraph" w:customStyle="1" w:styleId="Ednotepensubpara">
    <w:name w:val="Ednote(pensubpara)"/>
    <w:basedOn w:val="Ednotesubpara"/>
    <w:rsid w:val="00670C12"/>
  </w:style>
  <w:style w:type="paragraph" w:customStyle="1" w:styleId="Ednotesection">
    <w:name w:val="Ednote(section)"/>
    <w:rsid w:val="00670C12"/>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670C12"/>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670C12"/>
    <w:pPr>
      <w:tabs>
        <w:tab w:val="clear" w:pos="893"/>
        <w:tab w:val="right" w:pos="595"/>
        <w:tab w:val="left" w:pos="879"/>
      </w:tabs>
      <w:spacing w:before="160"/>
      <w:ind w:left="890" w:hanging="890"/>
      <w:outlineLvl w:val="9"/>
    </w:pPr>
  </w:style>
  <w:style w:type="character" w:styleId="Emphasis">
    <w:name w:val="Emphasis"/>
    <w:basedOn w:val="DefaultParagraphFont"/>
    <w:qFormat/>
    <w:rsid w:val="00670C12"/>
    <w:rPr>
      <w:i/>
      <w:sz w:val="24"/>
    </w:rPr>
  </w:style>
  <w:style w:type="paragraph" w:customStyle="1" w:styleId="Enactment">
    <w:name w:val="Enactment"/>
    <w:rsid w:val="00670C12"/>
    <w:pPr>
      <w:spacing w:before="800"/>
    </w:pPr>
    <w:rPr>
      <w:rFonts w:ascii="Times New Roman" w:hAnsi="Times New Roman"/>
      <w:sz w:val="24"/>
    </w:rPr>
  </w:style>
  <w:style w:type="paragraph" w:styleId="EndnoteText">
    <w:name w:val="endnote text"/>
    <w:basedOn w:val="Normal"/>
    <w:semiHidden/>
    <w:rsid w:val="00670C12"/>
    <w:pPr>
      <w:spacing w:after="40"/>
      <w:ind w:left="397" w:hanging="397"/>
    </w:pPr>
  </w:style>
  <w:style w:type="paragraph" w:styleId="EnvelopeAddress">
    <w:name w:val="envelope address"/>
    <w:basedOn w:val="Normal"/>
    <w:rsid w:val="00670C1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670C12"/>
    <w:rPr>
      <w:rFonts w:ascii="Arial" w:hAnsi="Arial"/>
    </w:rPr>
  </w:style>
  <w:style w:type="character" w:styleId="FollowedHyperlink">
    <w:name w:val="FollowedHyperlink"/>
    <w:basedOn w:val="DefaultParagraphFont"/>
    <w:rsid w:val="00670C12"/>
    <w:rPr>
      <w:color w:val="800080"/>
      <w:sz w:val="24"/>
      <w:u w:val="single"/>
    </w:rPr>
  </w:style>
  <w:style w:type="paragraph" w:customStyle="1" w:styleId="FooterDisclaimer">
    <w:name w:val="Footer.Disclaimer"/>
    <w:rsid w:val="00670C12"/>
    <w:pPr>
      <w:jc w:val="center"/>
    </w:pPr>
    <w:rPr>
      <w:rFonts w:ascii="Arial" w:hAnsi="Arial"/>
      <w:i/>
      <w:sz w:val="16"/>
    </w:rPr>
  </w:style>
  <w:style w:type="paragraph" w:customStyle="1" w:styleId="FooterPageLeft">
    <w:name w:val="Footer.Page.Left"/>
    <w:rsid w:val="00670C12"/>
    <w:pPr>
      <w:pBdr>
        <w:top w:val="single" w:sz="4" w:space="1" w:color="auto"/>
      </w:pBdr>
    </w:pPr>
    <w:rPr>
      <w:rFonts w:ascii="Arial" w:hAnsi="Arial"/>
    </w:rPr>
  </w:style>
  <w:style w:type="character" w:styleId="FootnoteReference">
    <w:name w:val="footnote reference"/>
    <w:basedOn w:val="DefaultParagraphFont"/>
    <w:semiHidden/>
    <w:rsid w:val="00670C12"/>
    <w:rPr>
      <w:sz w:val="24"/>
      <w:vertAlign w:val="superscript"/>
    </w:rPr>
  </w:style>
  <w:style w:type="paragraph" w:styleId="FootnoteText">
    <w:name w:val="footnote text"/>
    <w:basedOn w:val="Normal"/>
    <w:semiHidden/>
    <w:rsid w:val="00670C12"/>
  </w:style>
  <w:style w:type="paragraph" w:customStyle="1" w:styleId="Footnoteheading">
    <w:name w:val="Footnote(heading)"/>
    <w:rsid w:val="00670C12"/>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670C12"/>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670C12"/>
    <w:rPr>
      <w:rFonts w:ascii="Arial" w:hAnsi="Arial"/>
      <w:b/>
      <w:i/>
    </w:rPr>
  </w:style>
  <w:style w:type="paragraph" w:customStyle="1" w:styleId="HeaderActNameRight">
    <w:name w:val="Header.ActName.Right"/>
    <w:rsid w:val="00670C12"/>
    <w:pPr>
      <w:jc w:val="right"/>
    </w:pPr>
    <w:rPr>
      <w:rFonts w:ascii="Arial" w:hAnsi="Arial"/>
      <w:b/>
      <w:i/>
    </w:rPr>
  </w:style>
  <w:style w:type="paragraph" w:customStyle="1" w:styleId="HeaderNumberLeft">
    <w:name w:val="Header.Number.Left"/>
    <w:rsid w:val="00670C12"/>
    <w:pPr>
      <w:spacing w:before="40"/>
    </w:pPr>
    <w:rPr>
      <w:rFonts w:ascii="Arial" w:hAnsi="Arial"/>
      <w:b/>
    </w:rPr>
  </w:style>
  <w:style w:type="paragraph" w:customStyle="1" w:styleId="HeaderNumberRight">
    <w:name w:val="Header.Number.Right"/>
    <w:rsid w:val="00670C12"/>
    <w:pPr>
      <w:spacing w:before="40"/>
      <w:jc w:val="right"/>
    </w:pPr>
    <w:rPr>
      <w:rFonts w:ascii="Arial" w:hAnsi="Arial"/>
      <w:b/>
    </w:rPr>
  </w:style>
  <w:style w:type="paragraph" w:customStyle="1" w:styleId="HeaderSectionLeft">
    <w:name w:val="Header.Section.Left"/>
    <w:rsid w:val="00670C12"/>
    <w:pPr>
      <w:spacing w:before="120"/>
    </w:pPr>
    <w:rPr>
      <w:rFonts w:ascii="Arial" w:hAnsi="Arial"/>
      <w:b/>
    </w:rPr>
  </w:style>
  <w:style w:type="paragraph" w:customStyle="1" w:styleId="HeaderSectionRight">
    <w:name w:val="Header.Section.Right"/>
    <w:rsid w:val="00670C12"/>
    <w:pPr>
      <w:spacing w:before="120"/>
      <w:jc w:val="right"/>
    </w:pPr>
    <w:rPr>
      <w:rFonts w:ascii="Arial" w:hAnsi="Arial"/>
      <w:b/>
    </w:rPr>
  </w:style>
  <w:style w:type="paragraph" w:customStyle="1" w:styleId="HeaderTextLeft">
    <w:name w:val="Header.Text.Left"/>
    <w:rsid w:val="00670C12"/>
    <w:pPr>
      <w:spacing w:before="40"/>
    </w:pPr>
    <w:rPr>
      <w:rFonts w:ascii="Arial" w:hAnsi="Arial"/>
    </w:rPr>
  </w:style>
  <w:style w:type="paragraph" w:customStyle="1" w:styleId="HeaderTextRight">
    <w:name w:val="Header.Text.Right"/>
    <w:rsid w:val="00670C12"/>
    <w:pPr>
      <w:spacing w:before="40"/>
      <w:jc w:val="right"/>
    </w:pPr>
    <w:rPr>
      <w:rFonts w:ascii="Arial" w:hAnsi="Arial"/>
    </w:rPr>
  </w:style>
  <w:style w:type="character" w:styleId="Hyperlink">
    <w:name w:val="Hyperlink"/>
    <w:basedOn w:val="DefaultParagraphFont"/>
    <w:rsid w:val="00670C12"/>
    <w:rPr>
      <w:color w:val="0000FF"/>
      <w:sz w:val="24"/>
      <w:u w:val="single"/>
    </w:rPr>
  </w:style>
  <w:style w:type="paragraph" w:customStyle="1" w:styleId="Indenta">
    <w:name w:val="Indent(a)"/>
    <w:rsid w:val="00670C12"/>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670C12"/>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670C12"/>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670C12"/>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670C12"/>
    <w:pPr>
      <w:ind w:left="200" w:hanging="200"/>
    </w:pPr>
  </w:style>
  <w:style w:type="paragraph" w:styleId="Index2">
    <w:name w:val="index 2"/>
    <w:basedOn w:val="Normal"/>
    <w:next w:val="Normal"/>
    <w:autoRedefine/>
    <w:semiHidden/>
    <w:rsid w:val="00670C12"/>
    <w:pPr>
      <w:ind w:left="400" w:hanging="200"/>
    </w:pPr>
  </w:style>
  <w:style w:type="paragraph" w:styleId="Index3">
    <w:name w:val="index 3"/>
    <w:basedOn w:val="Normal"/>
    <w:next w:val="Normal"/>
    <w:autoRedefine/>
    <w:semiHidden/>
    <w:rsid w:val="00670C12"/>
    <w:pPr>
      <w:ind w:left="600" w:hanging="200"/>
    </w:pPr>
  </w:style>
  <w:style w:type="paragraph" w:styleId="Index4">
    <w:name w:val="index 4"/>
    <w:basedOn w:val="Normal"/>
    <w:next w:val="Normal"/>
    <w:autoRedefine/>
    <w:semiHidden/>
    <w:rsid w:val="00670C12"/>
    <w:pPr>
      <w:ind w:left="800" w:hanging="200"/>
    </w:pPr>
  </w:style>
  <w:style w:type="paragraph" w:styleId="Index5">
    <w:name w:val="index 5"/>
    <w:basedOn w:val="Normal"/>
    <w:next w:val="Normal"/>
    <w:autoRedefine/>
    <w:semiHidden/>
    <w:rsid w:val="00670C12"/>
    <w:pPr>
      <w:ind w:left="1000" w:hanging="200"/>
    </w:pPr>
  </w:style>
  <w:style w:type="paragraph" w:styleId="Index6">
    <w:name w:val="index 6"/>
    <w:basedOn w:val="Normal"/>
    <w:next w:val="Normal"/>
    <w:autoRedefine/>
    <w:semiHidden/>
    <w:rsid w:val="00670C12"/>
    <w:pPr>
      <w:ind w:left="1200" w:hanging="200"/>
    </w:pPr>
  </w:style>
  <w:style w:type="paragraph" w:styleId="Index7">
    <w:name w:val="index 7"/>
    <w:basedOn w:val="Normal"/>
    <w:next w:val="Normal"/>
    <w:autoRedefine/>
    <w:semiHidden/>
    <w:rsid w:val="00670C12"/>
    <w:pPr>
      <w:ind w:left="1400" w:hanging="200"/>
    </w:pPr>
  </w:style>
  <w:style w:type="paragraph" w:styleId="Index8">
    <w:name w:val="index 8"/>
    <w:basedOn w:val="Normal"/>
    <w:next w:val="Normal"/>
    <w:autoRedefine/>
    <w:semiHidden/>
    <w:rsid w:val="00670C12"/>
    <w:pPr>
      <w:ind w:left="1600" w:hanging="200"/>
    </w:pPr>
  </w:style>
  <w:style w:type="paragraph" w:styleId="Index9">
    <w:name w:val="index 9"/>
    <w:basedOn w:val="Normal"/>
    <w:next w:val="Normal"/>
    <w:autoRedefine/>
    <w:semiHidden/>
    <w:rsid w:val="00670C12"/>
    <w:pPr>
      <w:ind w:left="1800" w:hanging="200"/>
    </w:pPr>
  </w:style>
  <w:style w:type="paragraph" w:styleId="IndexHeading">
    <w:name w:val="index heading"/>
    <w:basedOn w:val="Normal"/>
    <w:next w:val="Index1"/>
    <w:semiHidden/>
    <w:rsid w:val="00670C12"/>
    <w:rPr>
      <w:rFonts w:ascii="Arial" w:hAnsi="Arial"/>
      <w:b/>
    </w:rPr>
  </w:style>
  <w:style w:type="paragraph" w:styleId="List">
    <w:name w:val="List"/>
    <w:basedOn w:val="Normal"/>
    <w:rsid w:val="00670C12"/>
    <w:pPr>
      <w:ind w:left="283" w:hanging="283"/>
    </w:pPr>
  </w:style>
  <w:style w:type="paragraph" w:styleId="List2">
    <w:name w:val="List 2"/>
    <w:basedOn w:val="Normal"/>
    <w:rsid w:val="00670C12"/>
    <w:pPr>
      <w:ind w:left="566" w:hanging="283"/>
    </w:pPr>
  </w:style>
  <w:style w:type="paragraph" w:styleId="List3">
    <w:name w:val="List 3"/>
    <w:basedOn w:val="Normal"/>
    <w:rsid w:val="00670C12"/>
    <w:pPr>
      <w:ind w:left="849" w:hanging="283"/>
    </w:pPr>
  </w:style>
  <w:style w:type="paragraph" w:styleId="List4">
    <w:name w:val="List 4"/>
    <w:basedOn w:val="Normal"/>
    <w:rsid w:val="00670C12"/>
    <w:pPr>
      <w:ind w:left="1132" w:hanging="283"/>
    </w:pPr>
  </w:style>
  <w:style w:type="paragraph" w:styleId="List5">
    <w:name w:val="List 5"/>
    <w:basedOn w:val="Normal"/>
    <w:rsid w:val="00670C12"/>
    <w:pPr>
      <w:ind w:left="1415" w:hanging="283"/>
    </w:pPr>
  </w:style>
  <w:style w:type="paragraph" w:styleId="ListBullet">
    <w:name w:val="List Bullet"/>
    <w:basedOn w:val="Normal"/>
    <w:autoRedefine/>
    <w:rsid w:val="00670C12"/>
    <w:pPr>
      <w:numPr>
        <w:numId w:val="5"/>
      </w:numPr>
    </w:pPr>
  </w:style>
  <w:style w:type="paragraph" w:styleId="ListBullet2">
    <w:name w:val="List Bullet 2"/>
    <w:basedOn w:val="Normal"/>
    <w:autoRedefine/>
    <w:rsid w:val="00670C12"/>
    <w:pPr>
      <w:numPr>
        <w:numId w:val="6"/>
      </w:numPr>
    </w:pPr>
  </w:style>
  <w:style w:type="paragraph" w:styleId="ListBullet3">
    <w:name w:val="List Bullet 3"/>
    <w:basedOn w:val="Normal"/>
    <w:autoRedefine/>
    <w:rsid w:val="00670C12"/>
    <w:pPr>
      <w:numPr>
        <w:numId w:val="7"/>
      </w:numPr>
    </w:pPr>
  </w:style>
  <w:style w:type="paragraph" w:styleId="ListBullet4">
    <w:name w:val="List Bullet 4"/>
    <w:basedOn w:val="Normal"/>
    <w:autoRedefine/>
    <w:rsid w:val="00670C12"/>
    <w:pPr>
      <w:numPr>
        <w:numId w:val="8"/>
      </w:numPr>
    </w:pPr>
  </w:style>
  <w:style w:type="paragraph" w:styleId="ListBullet5">
    <w:name w:val="List Bullet 5"/>
    <w:basedOn w:val="Normal"/>
    <w:autoRedefine/>
    <w:rsid w:val="00670C12"/>
    <w:pPr>
      <w:numPr>
        <w:numId w:val="9"/>
      </w:numPr>
    </w:pPr>
  </w:style>
  <w:style w:type="paragraph" w:styleId="ListContinue">
    <w:name w:val="List Continue"/>
    <w:basedOn w:val="Normal"/>
    <w:rsid w:val="00670C12"/>
    <w:pPr>
      <w:spacing w:after="120"/>
      <w:ind w:left="283"/>
    </w:pPr>
  </w:style>
  <w:style w:type="paragraph" w:styleId="ListContinue2">
    <w:name w:val="List Continue 2"/>
    <w:basedOn w:val="Normal"/>
    <w:rsid w:val="00670C12"/>
    <w:pPr>
      <w:spacing w:after="120"/>
      <w:ind w:left="566"/>
    </w:pPr>
  </w:style>
  <w:style w:type="paragraph" w:styleId="ListContinue3">
    <w:name w:val="List Continue 3"/>
    <w:basedOn w:val="Normal"/>
    <w:rsid w:val="00670C12"/>
    <w:pPr>
      <w:spacing w:after="120"/>
      <w:ind w:left="849"/>
    </w:pPr>
  </w:style>
  <w:style w:type="paragraph" w:styleId="ListContinue4">
    <w:name w:val="List Continue 4"/>
    <w:basedOn w:val="Normal"/>
    <w:rsid w:val="00670C12"/>
    <w:pPr>
      <w:spacing w:after="120"/>
      <w:ind w:left="1132"/>
    </w:pPr>
  </w:style>
  <w:style w:type="paragraph" w:styleId="ListContinue5">
    <w:name w:val="List Continue 5"/>
    <w:basedOn w:val="Normal"/>
    <w:rsid w:val="00670C12"/>
    <w:pPr>
      <w:spacing w:after="120"/>
      <w:ind w:left="1415"/>
    </w:pPr>
  </w:style>
  <w:style w:type="paragraph" w:styleId="ListNumber">
    <w:name w:val="List Number"/>
    <w:basedOn w:val="Normal"/>
    <w:rsid w:val="00670C12"/>
    <w:pPr>
      <w:numPr>
        <w:numId w:val="10"/>
      </w:numPr>
    </w:pPr>
  </w:style>
  <w:style w:type="paragraph" w:styleId="ListNumber2">
    <w:name w:val="List Number 2"/>
    <w:basedOn w:val="Normal"/>
    <w:rsid w:val="00670C12"/>
    <w:pPr>
      <w:numPr>
        <w:numId w:val="11"/>
      </w:numPr>
    </w:pPr>
  </w:style>
  <w:style w:type="paragraph" w:styleId="ListNumber3">
    <w:name w:val="List Number 3"/>
    <w:basedOn w:val="Normal"/>
    <w:rsid w:val="00670C12"/>
    <w:pPr>
      <w:numPr>
        <w:numId w:val="12"/>
      </w:numPr>
    </w:pPr>
  </w:style>
  <w:style w:type="paragraph" w:styleId="ListNumber4">
    <w:name w:val="List Number 4"/>
    <w:basedOn w:val="Normal"/>
    <w:rsid w:val="00670C12"/>
    <w:pPr>
      <w:numPr>
        <w:numId w:val="13"/>
      </w:numPr>
    </w:pPr>
  </w:style>
  <w:style w:type="paragraph" w:styleId="ListNumber5">
    <w:name w:val="List Number 5"/>
    <w:basedOn w:val="Normal"/>
    <w:rsid w:val="00670C12"/>
    <w:pPr>
      <w:numPr>
        <w:numId w:val="1"/>
      </w:numPr>
    </w:pPr>
  </w:style>
  <w:style w:type="paragraph" w:styleId="MacroText">
    <w:name w:val="macro"/>
    <w:semiHidden/>
    <w:rsid w:val="00670C1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670C12"/>
    <w:pPr>
      <w:tabs>
        <w:tab w:val="num" w:pos="1440"/>
      </w:tabs>
      <w:ind w:left="360" w:hanging="360"/>
    </w:pPr>
  </w:style>
  <w:style w:type="paragraph" w:styleId="MessageHeader">
    <w:name w:val="Message Header"/>
    <w:basedOn w:val="Normal"/>
    <w:rsid w:val="00670C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670C12"/>
    <w:pPr>
      <w:keepLines/>
      <w:tabs>
        <w:tab w:val="left" w:pos="893"/>
      </w:tabs>
      <w:spacing w:line="260" w:lineRule="atLeast"/>
      <w:jc w:val="right"/>
    </w:pPr>
  </w:style>
  <w:style w:type="paragraph" w:customStyle="1" w:styleId="MiscellaneousHeading">
    <w:name w:val="Miscellaneous Heading"/>
    <w:rsid w:val="00670C12"/>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670C12"/>
    <w:pPr>
      <w:keepNext w:val="0"/>
      <w:jc w:val="left"/>
    </w:pPr>
  </w:style>
  <w:style w:type="paragraph" w:customStyle="1" w:styleId="MiscellaneousFootnotes">
    <w:name w:val="Miscellaneous Footnotes"/>
    <w:basedOn w:val="MiscellaneousBody"/>
    <w:rsid w:val="00670C12"/>
  </w:style>
  <w:style w:type="paragraph" w:customStyle="1" w:styleId="MiscOpen">
    <w:name w:val="MiscOpen"/>
    <w:rsid w:val="00670C12"/>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670C12"/>
    <w:pPr>
      <w:spacing w:before="0" w:after="720"/>
    </w:pPr>
  </w:style>
  <w:style w:type="paragraph" w:customStyle="1" w:styleId="nDefpara">
    <w:name w:val="nDefpara"/>
    <w:basedOn w:val="Defpara"/>
    <w:rsid w:val="00670C12"/>
    <w:pPr>
      <w:spacing w:before="40" w:line="240" w:lineRule="auto"/>
    </w:pPr>
    <w:rPr>
      <w:sz w:val="20"/>
    </w:rPr>
  </w:style>
  <w:style w:type="paragraph" w:customStyle="1" w:styleId="nDefstart">
    <w:name w:val="nDefstart"/>
    <w:basedOn w:val="Defstart"/>
    <w:rsid w:val="00670C12"/>
    <w:pPr>
      <w:spacing w:before="40" w:line="240" w:lineRule="auto"/>
    </w:pPr>
    <w:rPr>
      <w:sz w:val="20"/>
    </w:rPr>
  </w:style>
  <w:style w:type="paragraph" w:customStyle="1" w:styleId="nDefsubpara">
    <w:name w:val="nDefsubpara"/>
    <w:basedOn w:val="Defsubpara"/>
    <w:rsid w:val="00670C12"/>
    <w:pPr>
      <w:spacing w:before="40" w:line="240" w:lineRule="auto"/>
    </w:pPr>
    <w:rPr>
      <w:sz w:val="20"/>
    </w:rPr>
  </w:style>
  <w:style w:type="paragraph" w:customStyle="1" w:styleId="nEdnoteitem">
    <w:name w:val="nEdnote(item)"/>
    <w:basedOn w:val="Ednoteitem"/>
    <w:rsid w:val="00670C12"/>
    <w:pPr>
      <w:spacing w:before="60" w:line="240" w:lineRule="auto"/>
    </w:pPr>
    <w:rPr>
      <w:sz w:val="20"/>
    </w:rPr>
  </w:style>
  <w:style w:type="paragraph" w:customStyle="1" w:styleId="nEdnotepara">
    <w:name w:val="nEdnote(para)"/>
    <w:basedOn w:val="Ednotepara"/>
    <w:rsid w:val="00670C12"/>
    <w:pPr>
      <w:spacing w:before="60" w:line="240" w:lineRule="auto"/>
      <w:ind w:left="1610" w:hanging="1610"/>
    </w:pPr>
    <w:rPr>
      <w:sz w:val="20"/>
    </w:rPr>
  </w:style>
  <w:style w:type="paragraph" w:customStyle="1" w:styleId="nEdnotesection">
    <w:name w:val="nEdnote(section)"/>
    <w:basedOn w:val="Ednotesection"/>
    <w:rsid w:val="00670C12"/>
    <w:pPr>
      <w:spacing w:before="100" w:line="240" w:lineRule="auto"/>
      <w:ind w:left="890" w:hanging="890"/>
      <w:outlineLvl w:val="9"/>
    </w:pPr>
    <w:rPr>
      <w:sz w:val="20"/>
    </w:rPr>
  </w:style>
  <w:style w:type="paragraph" w:customStyle="1" w:styleId="nEdnotesubpara">
    <w:name w:val="nEdnote(subpara)"/>
    <w:basedOn w:val="Ednotesubpara"/>
    <w:rsid w:val="00670C12"/>
    <w:pPr>
      <w:spacing w:line="240" w:lineRule="auto"/>
    </w:pPr>
    <w:rPr>
      <w:sz w:val="20"/>
    </w:rPr>
  </w:style>
  <w:style w:type="paragraph" w:customStyle="1" w:styleId="nHeading2">
    <w:name w:val="nHeading 2"/>
    <w:basedOn w:val="Heading2"/>
    <w:rsid w:val="00670C12"/>
    <w:pPr>
      <w:pageBreakBefore w:val="0"/>
      <w:spacing w:line="240" w:lineRule="auto"/>
    </w:pPr>
    <w:rPr>
      <w:sz w:val="26"/>
    </w:rPr>
  </w:style>
  <w:style w:type="paragraph" w:customStyle="1" w:styleId="nHeading3">
    <w:name w:val="nHeading 3"/>
    <w:basedOn w:val="Heading3"/>
    <w:rsid w:val="00670C12"/>
    <w:pPr>
      <w:spacing w:after="120" w:line="240" w:lineRule="auto"/>
      <w:outlineLvl w:val="3"/>
    </w:pPr>
    <w:rPr>
      <w:sz w:val="24"/>
    </w:rPr>
  </w:style>
  <w:style w:type="paragraph" w:customStyle="1" w:styleId="nHeading4">
    <w:name w:val="nHeading 4"/>
    <w:basedOn w:val="Heading4"/>
    <w:rsid w:val="00670C12"/>
    <w:pPr>
      <w:spacing w:before="120"/>
      <w:outlineLvl w:val="9"/>
    </w:pPr>
    <w:rPr>
      <w:sz w:val="20"/>
    </w:rPr>
  </w:style>
  <w:style w:type="paragraph" w:customStyle="1" w:styleId="nHeading5">
    <w:name w:val="nHeading 5"/>
    <w:basedOn w:val="Heading5"/>
    <w:rsid w:val="00670C12"/>
    <w:pPr>
      <w:spacing w:before="100" w:line="240" w:lineRule="auto"/>
      <w:outlineLvl w:val="9"/>
    </w:pPr>
    <w:rPr>
      <w:sz w:val="20"/>
    </w:rPr>
  </w:style>
  <w:style w:type="paragraph" w:customStyle="1" w:styleId="nIndenta">
    <w:name w:val="nIndent(a)"/>
    <w:basedOn w:val="Indenta"/>
    <w:rsid w:val="00670C12"/>
    <w:pPr>
      <w:spacing w:before="40" w:line="240" w:lineRule="auto"/>
    </w:pPr>
    <w:rPr>
      <w:sz w:val="20"/>
    </w:rPr>
  </w:style>
  <w:style w:type="paragraph" w:customStyle="1" w:styleId="nIndentA0">
    <w:name w:val="nIndent(A)"/>
    <w:basedOn w:val="IndentA0"/>
    <w:rsid w:val="00670C12"/>
    <w:pPr>
      <w:spacing w:before="40" w:line="240" w:lineRule="auto"/>
    </w:pPr>
    <w:rPr>
      <w:sz w:val="20"/>
    </w:rPr>
  </w:style>
  <w:style w:type="paragraph" w:customStyle="1" w:styleId="nIndenti">
    <w:name w:val="nIndent(i)"/>
    <w:basedOn w:val="Indenti"/>
    <w:rsid w:val="00670C12"/>
    <w:pPr>
      <w:spacing w:before="40" w:line="240" w:lineRule="auto"/>
    </w:pPr>
    <w:rPr>
      <w:sz w:val="20"/>
    </w:rPr>
  </w:style>
  <w:style w:type="paragraph" w:customStyle="1" w:styleId="nIndentI0">
    <w:name w:val="nIndent(I)"/>
    <w:basedOn w:val="IndentI0"/>
    <w:rsid w:val="00670C12"/>
    <w:pPr>
      <w:spacing w:before="40" w:line="240" w:lineRule="auto"/>
    </w:pPr>
    <w:rPr>
      <w:sz w:val="20"/>
    </w:rPr>
  </w:style>
  <w:style w:type="paragraph" w:styleId="NormalIndent">
    <w:name w:val="Normal Indent"/>
    <w:basedOn w:val="Normal"/>
    <w:rsid w:val="00670C12"/>
    <w:pPr>
      <w:ind w:left="720"/>
    </w:pPr>
  </w:style>
  <w:style w:type="paragraph" w:styleId="NoteHeading">
    <w:name w:val="Note Heading"/>
    <w:basedOn w:val="Normal"/>
    <w:next w:val="Normal"/>
    <w:rsid w:val="00670C12"/>
  </w:style>
  <w:style w:type="paragraph" w:customStyle="1" w:styleId="Penpara">
    <w:name w:val="Penpara"/>
    <w:rsid w:val="00670C12"/>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670C12"/>
    <w:pPr>
      <w:spacing w:before="40" w:line="240" w:lineRule="auto"/>
    </w:pPr>
    <w:rPr>
      <w:sz w:val="20"/>
    </w:rPr>
  </w:style>
  <w:style w:type="paragraph" w:customStyle="1" w:styleId="Penstart">
    <w:name w:val="Penstart"/>
    <w:basedOn w:val="Normal"/>
    <w:rsid w:val="00670C12"/>
    <w:pPr>
      <w:tabs>
        <w:tab w:val="left" w:pos="879"/>
      </w:tabs>
      <w:spacing w:before="80" w:line="260" w:lineRule="atLeast"/>
      <w:ind w:left="1332" w:hanging="1332"/>
    </w:pPr>
  </w:style>
  <w:style w:type="paragraph" w:customStyle="1" w:styleId="nPenstart">
    <w:name w:val="nPenstart"/>
    <w:basedOn w:val="Penstart"/>
    <w:rsid w:val="00670C12"/>
    <w:pPr>
      <w:spacing w:before="40" w:line="240" w:lineRule="auto"/>
    </w:pPr>
    <w:rPr>
      <w:sz w:val="20"/>
    </w:rPr>
  </w:style>
  <w:style w:type="paragraph" w:customStyle="1" w:styleId="nSubsection">
    <w:name w:val="nSubsection"/>
    <w:basedOn w:val="Subsection"/>
    <w:rsid w:val="00670C12"/>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670C12"/>
    <w:pPr>
      <w:spacing w:before="40" w:line="240" w:lineRule="auto"/>
    </w:pPr>
    <w:rPr>
      <w:sz w:val="18"/>
    </w:rPr>
  </w:style>
  <w:style w:type="paragraph" w:customStyle="1" w:styleId="zDefpara">
    <w:name w:val="zDefpara"/>
    <w:basedOn w:val="Normal"/>
    <w:rsid w:val="00670C12"/>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670C12"/>
    <w:pPr>
      <w:spacing w:before="40" w:line="240" w:lineRule="auto"/>
    </w:pPr>
    <w:rPr>
      <w:sz w:val="20"/>
    </w:rPr>
  </w:style>
  <w:style w:type="paragraph" w:customStyle="1" w:styleId="zDefstart">
    <w:name w:val="zDefstart"/>
    <w:basedOn w:val="Normal"/>
    <w:rsid w:val="00670C12"/>
    <w:pPr>
      <w:tabs>
        <w:tab w:val="left" w:pos="312"/>
      </w:tabs>
      <w:spacing w:before="80" w:line="260" w:lineRule="atLeast"/>
      <w:ind w:left="1446" w:right="284" w:hanging="312"/>
    </w:pPr>
    <w:rPr>
      <w:snapToGrid w:val="0"/>
    </w:rPr>
  </w:style>
  <w:style w:type="paragraph" w:customStyle="1" w:styleId="nzDefstart">
    <w:name w:val="nzDefstart"/>
    <w:basedOn w:val="zDefstart"/>
    <w:rsid w:val="00670C12"/>
    <w:pPr>
      <w:spacing w:before="40" w:line="240" w:lineRule="auto"/>
    </w:pPr>
    <w:rPr>
      <w:sz w:val="20"/>
    </w:rPr>
  </w:style>
  <w:style w:type="paragraph" w:customStyle="1" w:styleId="zDefsubpara">
    <w:name w:val="zDefsubpara"/>
    <w:basedOn w:val="Normal"/>
    <w:rsid w:val="00670C12"/>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670C12"/>
    <w:pPr>
      <w:spacing w:before="40" w:line="240" w:lineRule="auto"/>
    </w:pPr>
    <w:rPr>
      <w:sz w:val="20"/>
    </w:rPr>
  </w:style>
  <w:style w:type="paragraph" w:customStyle="1" w:styleId="zHeading2">
    <w:name w:val="zHeading 2"/>
    <w:basedOn w:val="Heading2"/>
    <w:rsid w:val="00670C12"/>
    <w:pPr>
      <w:pageBreakBefore w:val="0"/>
      <w:spacing w:before="240"/>
      <w:ind w:left="567" w:right="284"/>
      <w:outlineLvl w:val="9"/>
    </w:pPr>
  </w:style>
  <w:style w:type="paragraph" w:customStyle="1" w:styleId="nzHeading2">
    <w:name w:val="nzHeading 2"/>
    <w:basedOn w:val="zHeading2"/>
    <w:rsid w:val="00670C12"/>
    <w:pPr>
      <w:spacing w:before="120" w:line="240" w:lineRule="auto"/>
    </w:pPr>
    <w:rPr>
      <w:sz w:val="26"/>
    </w:rPr>
  </w:style>
  <w:style w:type="paragraph" w:customStyle="1" w:styleId="zHeading3">
    <w:name w:val="zHeading 3"/>
    <w:basedOn w:val="Heading3"/>
    <w:rsid w:val="00670C12"/>
    <w:pPr>
      <w:ind w:left="567" w:right="284"/>
      <w:outlineLvl w:val="9"/>
    </w:pPr>
  </w:style>
  <w:style w:type="paragraph" w:customStyle="1" w:styleId="nzHeading3">
    <w:name w:val="nzHeading 3"/>
    <w:basedOn w:val="zHeading3"/>
    <w:rsid w:val="00670C12"/>
    <w:pPr>
      <w:spacing w:before="120" w:line="240" w:lineRule="auto"/>
    </w:pPr>
    <w:rPr>
      <w:sz w:val="22"/>
    </w:rPr>
  </w:style>
  <w:style w:type="paragraph" w:customStyle="1" w:styleId="zHeading4">
    <w:name w:val="zHeading 4"/>
    <w:basedOn w:val="Heading4"/>
    <w:rsid w:val="00670C12"/>
    <w:pPr>
      <w:ind w:left="567" w:right="284"/>
      <w:outlineLvl w:val="9"/>
    </w:pPr>
  </w:style>
  <w:style w:type="paragraph" w:customStyle="1" w:styleId="nzHeading4">
    <w:name w:val="nzHeading 4"/>
    <w:basedOn w:val="zHeading4"/>
    <w:rsid w:val="00670C12"/>
    <w:pPr>
      <w:spacing w:before="120"/>
    </w:pPr>
    <w:rPr>
      <w:sz w:val="20"/>
    </w:rPr>
  </w:style>
  <w:style w:type="paragraph" w:customStyle="1" w:styleId="zHeading5">
    <w:name w:val="zHeading 5"/>
    <w:basedOn w:val="Heading5"/>
    <w:rsid w:val="00670C12"/>
    <w:pPr>
      <w:tabs>
        <w:tab w:val="clear" w:pos="879"/>
        <w:tab w:val="left" w:pos="1446"/>
      </w:tabs>
      <w:ind w:left="1446" w:right="284"/>
      <w:outlineLvl w:val="9"/>
    </w:pPr>
  </w:style>
  <w:style w:type="paragraph" w:customStyle="1" w:styleId="nzHeading5">
    <w:name w:val="nzHeading 5"/>
    <w:basedOn w:val="zHeading5"/>
    <w:rsid w:val="00670C12"/>
    <w:pPr>
      <w:spacing w:before="100" w:line="240" w:lineRule="auto"/>
    </w:pPr>
    <w:rPr>
      <w:sz w:val="20"/>
    </w:rPr>
  </w:style>
  <w:style w:type="paragraph" w:customStyle="1" w:styleId="zIndenta">
    <w:name w:val="zIndent(a)"/>
    <w:basedOn w:val="Normal"/>
    <w:rsid w:val="00670C12"/>
    <w:pPr>
      <w:tabs>
        <w:tab w:val="right" w:pos="1899"/>
        <w:tab w:val="left" w:pos="2183"/>
      </w:tabs>
      <w:spacing w:before="80" w:line="260" w:lineRule="atLeast"/>
      <w:ind w:left="2183" w:right="284" w:hanging="851"/>
    </w:pPr>
  </w:style>
  <w:style w:type="paragraph" w:customStyle="1" w:styleId="nzIndenta">
    <w:name w:val="nzIndent(a)"/>
    <w:basedOn w:val="zIndenta"/>
    <w:rsid w:val="00670C12"/>
    <w:pPr>
      <w:spacing w:before="40" w:line="240" w:lineRule="auto"/>
    </w:pPr>
    <w:rPr>
      <w:sz w:val="20"/>
    </w:rPr>
  </w:style>
  <w:style w:type="paragraph" w:customStyle="1" w:styleId="zIndentA0">
    <w:name w:val="zIndent(A)"/>
    <w:basedOn w:val="Normal"/>
    <w:rsid w:val="00670C12"/>
    <w:pPr>
      <w:tabs>
        <w:tab w:val="right" w:pos="4253"/>
        <w:tab w:val="left" w:pos="4536"/>
      </w:tabs>
      <w:spacing w:before="80" w:line="260" w:lineRule="atLeast"/>
      <w:ind w:left="4537" w:right="284" w:hanging="851"/>
    </w:pPr>
  </w:style>
  <w:style w:type="paragraph" w:customStyle="1" w:styleId="nzIndentA0">
    <w:name w:val="nzIndent(A)"/>
    <w:basedOn w:val="zIndentA0"/>
    <w:rsid w:val="00670C12"/>
    <w:pPr>
      <w:spacing w:before="40" w:line="240" w:lineRule="auto"/>
    </w:pPr>
    <w:rPr>
      <w:sz w:val="20"/>
    </w:rPr>
  </w:style>
  <w:style w:type="paragraph" w:customStyle="1" w:styleId="zIndenti">
    <w:name w:val="zIndent(i)"/>
    <w:basedOn w:val="Normal"/>
    <w:rsid w:val="00670C12"/>
    <w:pPr>
      <w:tabs>
        <w:tab w:val="right" w:pos="2608"/>
        <w:tab w:val="left" w:pos="2892"/>
      </w:tabs>
      <w:spacing w:before="80" w:line="260" w:lineRule="atLeast"/>
      <w:ind w:left="2892" w:right="284" w:hanging="851"/>
    </w:pPr>
  </w:style>
  <w:style w:type="paragraph" w:customStyle="1" w:styleId="nzIndenti">
    <w:name w:val="nzIndent(i)"/>
    <w:basedOn w:val="zIndenti"/>
    <w:rsid w:val="00670C12"/>
    <w:pPr>
      <w:spacing w:before="40" w:line="240" w:lineRule="auto"/>
    </w:pPr>
    <w:rPr>
      <w:sz w:val="20"/>
    </w:rPr>
  </w:style>
  <w:style w:type="paragraph" w:customStyle="1" w:styleId="zIndentI0">
    <w:name w:val="zIndent(I)"/>
    <w:basedOn w:val="Normal"/>
    <w:rsid w:val="00670C12"/>
    <w:pPr>
      <w:tabs>
        <w:tab w:val="right" w:pos="3459"/>
        <w:tab w:val="left" w:pos="3771"/>
      </w:tabs>
      <w:spacing w:before="80" w:line="260" w:lineRule="atLeast"/>
      <w:ind w:left="3743" w:right="284" w:hanging="851"/>
    </w:pPr>
  </w:style>
  <w:style w:type="paragraph" w:customStyle="1" w:styleId="nzIndentI0">
    <w:name w:val="nzIndent(I)"/>
    <w:basedOn w:val="zIndentI0"/>
    <w:rsid w:val="00670C12"/>
    <w:pPr>
      <w:spacing w:before="40" w:line="240" w:lineRule="auto"/>
    </w:pPr>
    <w:rPr>
      <w:sz w:val="20"/>
    </w:rPr>
  </w:style>
  <w:style w:type="paragraph" w:customStyle="1" w:styleId="zPenpara">
    <w:name w:val="zPenpara"/>
    <w:basedOn w:val="Normal"/>
    <w:rsid w:val="00670C12"/>
    <w:pPr>
      <w:tabs>
        <w:tab w:val="right" w:pos="2155"/>
        <w:tab w:val="left" w:pos="2438"/>
      </w:tabs>
      <w:spacing w:before="80" w:line="260" w:lineRule="atLeast"/>
      <w:ind w:left="2439" w:right="284" w:hanging="2070"/>
    </w:pPr>
  </w:style>
  <w:style w:type="paragraph" w:customStyle="1" w:styleId="nzPenpara">
    <w:name w:val="nzPenpara"/>
    <w:basedOn w:val="zPenpara"/>
    <w:rsid w:val="00670C12"/>
    <w:pPr>
      <w:spacing w:before="40" w:line="240" w:lineRule="auto"/>
    </w:pPr>
    <w:rPr>
      <w:sz w:val="20"/>
    </w:rPr>
  </w:style>
  <w:style w:type="paragraph" w:customStyle="1" w:styleId="zPenstart">
    <w:name w:val="zPenstart"/>
    <w:basedOn w:val="Normal"/>
    <w:rsid w:val="00670C12"/>
    <w:pPr>
      <w:tabs>
        <w:tab w:val="left" w:pos="1446"/>
      </w:tabs>
      <w:spacing w:before="80" w:line="260" w:lineRule="atLeast"/>
      <w:ind w:left="1843" w:right="284" w:hanging="1021"/>
    </w:pPr>
  </w:style>
  <w:style w:type="paragraph" w:customStyle="1" w:styleId="nzPenstart">
    <w:name w:val="nzPenstart"/>
    <w:basedOn w:val="zPenstart"/>
    <w:rsid w:val="00670C12"/>
    <w:pPr>
      <w:spacing w:before="40" w:line="240" w:lineRule="auto"/>
    </w:pPr>
    <w:rPr>
      <w:sz w:val="20"/>
    </w:rPr>
  </w:style>
  <w:style w:type="paragraph" w:customStyle="1" w:styleId="zSubsection">
    <w:name w:val="zSubsection"/>
    <w:basedOn w:val="Normal"/>
    <w:rsid w:val="00670C12"/>
    <w:pPr>
      <w:tabs>
        <w:tab w:val="right" w:pos="1162"/>
        <w:tab w:val="left" w:pos="1446"/>
      </w:tabs>
      <w:spacing w:before="160" w:line="260" w:lineRule="atLeast"/>
      <w:ind w:left="1446" w:right="284" w:hanging="851"/>
    </w:pPr>
  </w:style>
  <w:style w:type="paragraph" w:customStyle="1" w:styleId="nzSubsection">
    <w:name w:val="nzSubsection"/>
    <w:basedOn w:val="zSubsection"/>
    <w:rsid w:val="00670C12"/>
    <w:pPr>
      <w:spacing w:before="80" w:line="240" w:lineRule="auto"/>
    </w:pPr>
    <w:rPr>
      <w:sz w:val="20"/>
    </w:rPr>
  </w:style>
  <w:style w:type="paragraph" w:customStyle="1" w:styleId="nzTable">
    <w:name w:val="nzTable"/>
    <w:basedOn w:val="Normal"/>
    <w:rsid w:val="00670C12"/>
    <w:rPr>
      <w:sz w:val="20"/>
    </w:rPr>
  </w:style>
  <w:style w:type="paragraph" w:customStyle="1" w:styleId="Penitem">
    <w:name w:val="Penitem"/>
    <w:rsid w:val="00670C12"/>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670C12"/>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670C12"/>
    <w:rPr>
      <w:b w:val="0"/>
      <w:i/>
    </w:rPr>
  </w:style>
  <w:style w:type="paragraph" w:styleId="Salutation">
    <w:name w:val="Salutation"/>
    <w:basedOn w:val="Normal"/>
    <w:next w:val="Normal"/>
    <w:rsid w:val="00670C12"/>
  </w:style>
  <w:style w:type="paragraph" w:customStyle="1" w:styleId="SectionNumbers">
    <w:name w:val="SectionNumbers"/>
    <w:basedOn w:val="Normal"/>
    <w:rsid w:val="00670C12"/>
    <w:pPr>
      <w:tabs>
        <w:tab w:val="num" w:pos="0"/>
        <w:tab w:val="right" w:pos="1152"/>
      </w:tabs>
      <w:spacing w:line="260" w:lineRule="atLeast"/>
    </w:pPr>
  </w:style>
  <w:style w:type="paragraph" w:styleId="Signature">
    <w:name w:val="Signature"/>
    <w:basedOn w:val="Normal"/>
    <w:rsid w:val="00670C12"/>
    <w:pPr>
      <w:ind w:left="4252"/>
    </w:pPr>
  </w:style>
  <w:style w:type="paragraph" w:styleId="Subtitle">
    <w:name w:val="Subtitle"/>
    <w:basedOn w:val="Normal"/>
    <w:qFormat/>
    <w:rsid w:val="00670C12"/>
    <w:pPr>
      <w:spacing w:after="60"/>
      <w:jc w:val="center"/>
      <w:outlineLvl w:val="1"/>
    </w:pPr>
    <w:rPr>
      <w:rFonts w:ascii="Arial" w:hAnsi="Arial"/>
      <w:sz w:val="26"/>
    </w:rPr>
  </w:style>
  <w:style w:type="paragraph" w:styleId="TableofAuthorities">
    <w:name w:val="table of authorities"/>
    <w:basedOn w:val="Normal"/>
    <w:next w:val="Normal"/>
    <w:semiHidden/>
    <w:rsid w:val="00670C12"/>
    <w:pPr>
      <w:ind w:left="220" w:hanging="220"/>
    </w:pPr>
  </w:style>
  <w:style w:type="paragraph" w:styleId="TableofFigures">
    <w:name w:val="table of figures"/>
    <w:basedOn w:val="Normal"/>
    <w:next w:val="Normal"/>
    <w:semiHidden/>
    <w:rsid w:val="00670C12"/>
    <w:pPr>
      <w:ind w:left="440" w:hanging="440"/>
    </w:pPr>
  </w:style>
  <w:style w:type="paragraph" w:styleId="Title">
    <w:name w:val="Title"/>
    <w:basedOn w:val="Normal"/>
    <w:qFormat/>
    <w:rsid w:val="00670C12"/>
    <w:pPr>
      <w:spacing w:before="240" w:after="60"/>
      <w:jc w:val="center"/>
      <w:outlineLvl w:val="0"/>
    </w:pPr>
    <w:rPr>
      <w:rFonts w:ascii="Arial" w:hAnsi="Arial"/>
      <w:b/>
      <w:kern w:val="28"/>
      <w:sz w:val="34"/>
    </w:rPr>
  </w:style>
  <w:style w:type="paragraph" w:styleId="TOAHeading">
    <w:name w:val="toa heading"/>
    <w:basedOn w:val="Normal"/>
    <w:next w:val="Normal"/>
    <w:semiHidden/>
    <w:rsid w:val="00670C12"/>
    <w:pPr>
      <w:spacing w:before="120"/>
    </w:pPr>
    <w:rPr>
      <w:rFonts w:ascii="Arial" w:hAnsi="Arial"/>
      <w:b/>
      <w:sz w:val="26"/>
    </w:rPr>
  </w:style>
  <w:style w:type="paragraph" w:customStyle="1" w:styleId="yDefitem">
    <w:name w:val="yDefitem"/>
    <w:basedOn w:val="Defitem"/>
    <w:rsid w:val="00670C12"/>
    <w:pPr>
      <w:spacing w:line="240" w:lineRule="auto"/>
    </w:pPr>
    <w:rPr>
      <w:sz w:val="22"/>
    </w:rPr>
  </w:style>
  <w:style w:type="paragraph" w:customStyle="1" w:styleId="yDefpara">
    <w:name w:val="yDefpara"/>
    <w:basedOn w:val="Defpara"/>
    <w:rsid w:val="00670C12"/>
    <w:pPr>
      <w:spacing w:line="240" w:lineRule="auto"/>
    </w:pPr>
    <w:rPr>
      <w:sz w:val="22"/>
    </w:rPr>
  </w:style>
  <w:style w:type="paragraph" w:customStyle="1" w:styleId="yDefstart">
    <w:name w:val="yDefstart"/>
    <w:basedOn w:val="Defstart"/>
    <w:rsid w:val="00670C12"/>
    <w:pPr>
      <w:spacing w:line="240" w:lineRule="auto"/>
    </w:pPr>
    <w:rPr>
      <w:sz w:val="22"/>
    </w:rPr>
  </w:style>
  <w:style w:type="paragraph" w:customStyle="1" w:styleId="yDefsubpara">
    <w:name w:val="yDefsubpara"/>
    <w:basedOn w:val="Defsubpara"/>
    <w:rsid w:val="00670C12"/>
    <w:pPr>
      <w:spacing w:line="240" w:lineRule="auto"/>
    </w:pPr>
    <w:rPr>
      <w:sz w:val="22"/>
    </w:rPr>
  </w:style>
  <w:style w:type="paragraph" w:customStyle="1" w:styleId="yEdnoteitem">
    <w:name w:val="yEdnote(item)"/>
    <w:basedOn w:val="Ednoteitem"/>
    <w:rsid w:val="00670C12"/>
    <w:pPr>
      <w:spacing w:line="240" w:lineRule="auto"/>
    </w:pPr>
    <w:rPr>
      <w:sz w:val="22"/>
    </w:rPr>
  </w:style>
  <w:style w:type="paragraph" w:customStyle="1" w:styleId="yEdnotepara">
    <w:name w:val="yEdnote(para)"/>
    <w:basedOn w:val="Ednotepara"/>
    <w:rsid w:val="00670C12"/>
    <w:pPr>
      <w:spacing w:before="80" w:line="240" w:lineRule="auto"/>
      <w:ind w:left="1610" w:hanging="1610"/>
    </w:pPr>
    <w:rPr>
      <w:sz w:val="22"/>
    </w:rPr>
  </w:style>
  <w:style w:type="paragraph" w:customStyle="1" w:styleId="yEdnotesection">
    <w:name w:val="yEdnote(section)"/>
    <w:basedOn w:val="Ednotesection"/>
    <w:rsid w:val="00670C12"/>
    <w:pPr>
      <w:spacing w:line="240" w:lineRule="auto"/>
      <w:ind w:left="890" w:hanging="890"/>
    </w:pPr>
    <w:rPr>
      <w:sz w:val="22"/>
    </w:rPr>
  </w:style>
  <w:style w:type="paragraph" w:customStyle="1" w:styleId="yEdnotesubitem">
    <w:name w:val="yEdnote(subitem)"/>
    <w:basedOn w:val="Ednotesubitem"/>
    <w:rsid w:val="00670C12"/>
    <w:pPr>
      <w:spacing w:line="240" w:lineRule="auto"/>
    </w:pPr>
    <w:rPr>
      <w:sz w:val="22"/>
    </w:rPr>
  </w:style>
  <w:style w:type="paragraph" w:customStyle="1" w:styleId="yEdnotesubpara">
    <w:name w:val="yEdnote(subpara)"/>
    <w:basedOn w:val="Ednotesubpara"/>
    <w:rsid w:val="00670C12"/>
    <w:pPr>
      <w:spacing w:line="240" w:lineRule="auto"/>
    </w:pPr>
    <w:rPr>
      <w:sz w:val="22"/>
    </w:rPr>
  </w:style>
  <w:style w:type="paragraph" w:customStyle="1" w:styleId="yFootnotesection">
    <w:name w:val="yFootnote(section)"/>
    <w:basedOn w:val="Footnotesection"/>
    <w:rsid w:val="00670C12"/>
    <w:pPr>
      <w:spacing w:line="240" w:lineRule="auto"/>
      <w:ind w:left="890" w:hanging="890"/>
    </w:pPr>
    <w:rPr>
      <w:sz w:val="22"/>
    </w:rPr>
  </w:style>
  <w:style w:type="paragraph" w:customStyle="1" w:styleId="yHeading1">
    <w:name w:val="yHeading 1"/>
    <w:basedOn w:val="Heading1"/>
    <w:rsid w:val="00670C12"/>
    <w:pPr>
      <w:spacing w:line="240" w:lineRule="auto"/>
    </w:pPr>
    <w:rPr>
      <w:sz w:val="32"/>
    </w:rPr>
  </w:style>
  <w:style w:type="paragraph" w:customStyle="1" w:styleId="yHeading2">
    <w:name w:val="yHeading 2"/>
    <w:basedOn w:val="Heading2"/>
    <w:rsid w:val="00670C12"/>
    <w:pPr>
      <w:pageBreakBefore w:val="0"/>
      <w:spacing w:before="240" w:line="240" w:lineRule="auto"/>
    </w:pPr>
    <w:rPr>
      <w:sz w:val="28"/>
    </w:rPr>
  </w:style>
  <w:style w:type="paragraph" w:customStyle="1" w:styleId="yHeading3">
    <w:name w:val="yHeading 3"/>
    <w:basedOn w:val="Heading3"/>
    <w:rsid w:val="00670C12"/>
    <w:pPr>
      <w:spacing w:line="240" w:lineRule="auto"/>
    </w:pPr>
    <w:rPr>
      <w:sz w:val="24"/>
    </w:rPr>
  </w:style>
  <w:style w:type="paragraph" w:customStyle="1" w:styleId="yHeading4">
    <w:name w:val="yHeading 4"/>
    <w:basedOn w:val="Heading4"/>
    <w:rsid w:val="00670C12"/>
    <w:rPr>
      <w:sz w:val="22"/>
    </w:rPr>
  </w:style>
  <w:style w:type="paragraph" w:customStyle="1" w:styleId="yHeading5">
    <w:name w:val="yHeading 5"/>
    <w:basedOn w:val="Heading5"/>
    <w:rsid w:val="00670C12"/>
    <w:pPr>
      <w:spacing w:line="240" w:lineRule="auto"/>
    </w:pPr>
    <w:rPr>
      <w:sz w:val="22"/>
    </w:rPr>
  </w:style>
  <w:style w:type="paragraph" w:customStyle="1" w:styleId="yIndenta">
    <w:name w:val="yIndent(a)"/>
    <w:basedOn w:val="Indenta"/>
    <w:rsid w:val="00670C12"/>
    <w:pPr>
      <w:spacing w:line="240" w:lineRule="auto"/>
    </w:pPr>
    <w:rPr>
      <w:sz w:val="22"/>
    </w:rPr>
  </w:style>
  <w:style w:type="paragraph" w:customStyle="1" w:styleId="yIndentA0">
    <w:name w:val="yIndent(A)"/>
    <w:basedOn w:val="IndentA0"/>
    <w:rsid w:val="00670C12"/>
    <w:pPr>
      <w:spacing w:line="240" w:lineRule="auto"/>
    </w:pPr>
    <w:rPr>
      <w:sz w:val="22"/>
    </w:rPr>
  </w:style>
  <w:style w:type="paragraph" w:customStyle="1" w:styleId="yIndentI">
    <w:name w:val="yIndent(I)"/>
    <w:basedOn w:val="IndentI0"/>
    <w:rsid w:val="00670C12"/>
    <w:pPr>
      <w:spacing w:line="240" w:lineRule="auto"/>
    </w:pPr>
    <w:rPr>
      <w:sz w:val="22"/>
    </w:rPr>
  </w:style>
  <w:style w:type="paragraph" w:customStyle="1" w:styleId="yIndenti0">
    <w:name w:val="yIndent(i)"/>
    <w:basedOn w:val="Indenti"/>
    <w:rsid w:val="00670C12"/>
    <w:pPr>
      <w:spacing w:line="240" w:lineRule="auto"/>
    </w:pPr>
    <w:rPr>
      <w:sz w:val="22"/>
    </w:rPr>
  </w:style>
  <w:style w:type="paragraph" w:customStyle="1" w:styleId="yPenitem">
    <w:name w:val="yPenitem"/>
    <w:basedOn w:val="Penitem"/>
    <w:rsid w:val="00670C12"/>
    <w:pPr>
      <w:spacing w:line="240" w:lineRule="auto"/>
    </w:pPr>
    <w:rPr>
      <w:sz w:val="22"/>
    </w:rPr>
  </w:style>
  <w:style w:type="paragraph" w:customStyle="1" w:styleId="yPenpara">
    <w:name w:val="yPenpara"/>
    <w:basedOn w:val="Penpara"/>
    <w:rsid w:val="00670C12"/>
    <w:pPr>
      <w:spacing w:line="240" w:lineRule="auto"/>
    </w:pPr>
    <w:rPr>
      <w:sz w:val="22"/>
    </w:rPr>
  </w:style>
  <w:style w:type="paragraph" w:customStyle="1" w:styleId="yPenstart">
    <w:name w:val="yPenstart"/>
    <w:basedOn w:val="Penstart"/>
    <w:rsid w:val="00670C12"/>
    <w:pPr>
      <w:spacing w:line="240" w:lineRule="auto"/>
    </w:pPr>
    <w:rPr>
      <w:sz w:val="22"/>
    </w:rPr>
  </w:style>
  <w:style w:type="paragraph" w:customStyle="1" w:styleId="yPensubpara">
    <w:name w:val="yPensubpara"/>
    <w:basedOn w:val="Pensubpara"/>
    <w:rsid w:val="00670C12"/>
    <w:pPr>
      <w:spacing w:line="240" w:lineRule="auto"/>
    </w:pPr>
    <w:rPr>
      <w:sz w:val="22"/>
    </w:rPr>
  </w:style>
  <w:style w:type="paragraph" w:customStyle="1" w:styleId="yScheduleHeading">
    <w:name w:val="yScheduleHeading"/>
    <w:basedOn w:val="yHeading2"/>
    <w:rsid w:val="00670C12"/>
    <w:pPr>
      <w:pageBreakBefore/>
      <w:spacing w:before="0"/>
    </w:pPr>
  </w:style>
  <w:style w:type="paragraph" w:customStyle="1" w:styleId="yShoulderClause">
    <w:name w:val="yShoulderClause"/>
    <w:next w:val="ySubsection"/>
    <w:rsid w:val="00670C12"/>
    <w:pPr>
      <w:spacing w:before="120"/>
      <w:jc w:val="right"/>
    </w:pPr>
    <w:rPr>
      <w:rFonts w:ascii="Times New Roman" w:hAnsi="Times New Roman"/>
      <w:sz w:val="22"/>
    </w:rPr>
  </w:style>
  <w:style w:type="paragraph" w:customStyle="1" w:styleId="ySubsection">
    <w:name w:val="ySubsection"/>
    <w:basedOn w:val="Subsection"/>
    <w:rsid w:val="00670C12"/>
    <w:pPr>
      <w:spacing w:line="240" w:lineRule="auto"/>
    </w:pPr>
    <w:rPr>
      <w:sz w:val="22"/>
    </w:rPr>
  </w:style>
  <w:style w:type="paragraph" w:customStyle="1" w:styleId="yTable">
    <w:name w:val="yTable"/>
    <w:basedOn w:val="Table"/>
    <w:rsid w:val="00670C12"/>
    <w:pPr>
      <w:spacing w:line="240" w:lineRule="auto"/>
    </w:pPr>
  </w:style>
  <w:style w:type="paragraph" w:customStyle="1" w:styleId="zDefitem">
    <w:name w:val="zDefitem"/>
    <w:basedOn w:val="Normal"/>
    <w:rsid w:val="00670C12"/>
    <w:pPr>
      <w:tabs>
        <w:tab w:val="right" w:pos="3459"/>
        <w:tab w:val="left" w:pos="3771"/>
      </w:tabs>
      <w:spacing w:before="80" w:line="260" w:lineRule="atLeast"/>
      <w:ind w:left="3686" w:right="284" w:hanging="851"/>
    </w:pPr>
  </w:style>
  <w:style w:type="paragraph" w:customStyle="1" w:styleId="zHeading1">
    <w:name w:val="zHeading 1"/>
    <w:basedOn w:val="Heading1"/>
    <w:rsid w:val="00670C12"/>
    <w:pPr>
      <w:ind w:left="567" w:right="284"/>
      <w:outlineLvl w:val="9"/>
    </w:pPr>
  </w:style>
  <w:style w:type="paragraph" w:customStyle="1" w:styleId="zMiscellaneousBody">
    <w:name w:val="zMiscellaneousBody"/>
    <w:basedOn w:val="Normal"/>
    <w:rsid w:val="00670C12"/>
    <w:pPr>
      <w:spacing w:before="160" w:line="260" w:lineRule="atLeast"/>
      <w:ind w:left="567" w:right="284"/>
    </w:pPr>
  </w:style>
  <w:style w:type="paragraph" w:customStyle="1" w:styleId="zMiscellaneousHeading">
    <w:name w:val="zMiscellaneousHeading"/>
    <w:basedOn w:val="MiscellaneousHeading"/>
    <w:rsid w:val="00670C12"/>
    <w:pPr>
      <w:ind w:left="567" w:right="284"/>
    </w:pPr>
  </w:style>
  <w:style w:type="paragraph" w:customStyle="1" w:styleId="zPenitem">
    <w:name w:val="zPenitem"/>
    <w:basedOn w:val="Normal"/>
    <w:rsid w:val="00670C12"/>
    <w:pPr>
      <w:tabs>
        <w:tab w:val="right" w:pos="3402"/>
        <w:tab w:val="left" w:pos="3686"/>
      </w:tabs>
      <w:spacing w:before="80" w:line="260" w:lineRule="atLeast"/>
      <w:ind w:left="3686" w:right="284" w:hanging="851"/>
    </w:pPr>
  </w:style>
  <w:style w:type="paragraph" w:customStyle="1" w:styleId="zPensubpara">
    <w:name w:val="zPensubpara"/>
    <w:basedOn w:val="Normal"/>
    <w:rsid w:val="00670C12"/>
    <w:pPr>
      <w:tabs>
        <w:tab w:val="right" w:pos="2608"/>
        <w:tab w:val="left" w:pos="2892"/>
      </w:tabs>
      <w:spacing w:before="160" w:line="260" w:lineRule="atLeast"/>
      <w:ind w:left="2892" w:right="284" w:hanging="851"/>
    </w:pPr>
  </w:style>
  <w:style w:type="paragraph" w:customStyle="1" w:styleId="zyDefitem">
    <w:name w:val="zyDefitem"/>
    <w:basedOn w:val="zDefitem"/>
    <w:rsid w:val="00670C12"/>
    <w:pPr>
      <w:spacing w:line="240" w:lineRule="auto"/>
    </w:pPr>
    <w:rPr>
      <w:sz w:val="22"/>
    </w:rPr>
  </w:style>
  <w:style w:type="paragraph" w:customStyle="1" w:styleId="zyDefpara">
    <w:name w:val="zyDefpara"/>
    <w:basedOn w:val="zDefpara"/>
    <w:rsid w:val="00670C12"/>
    <w:pPr>
      <w:spacing w:line="240" w:lineRule="auto"/>
    </w:pPr>
    <w:rPr>
      <w:sz w:val="22"/>
    </w:rPr>
  </w:style>
  <w:style w:type="paragraph" w:customStyle="1" w:styleId="zyDefstart">
    <w:name w:val="zyDefstart"/>
    <w:basedOn w:val="zDefstart"/>
    <w:rsid w:val="00670C12"/>
    <w:pPr>
      <w:spacing w:line="240" w:lineRule="auto"/>
    </w:pPr>
    <w:rPr>
      <w:sz w:val="22"/>
    </w:rPr>
  </w:style>
  <w:style w:type="paragraph" w:customStyle="1" w:styleId="zyDefsubpara">
    <w:name w:val="zyDefsubpara"/>
    <w:basedOn w:val="zDefsubpara"/>
    <w:rsid w:val="00670C12"/>
    <w:pPr>
      <w:spacing w:line="240" w:lineRule="auto"/>
    </w:pPr>
    <w:rPr>
      <w:snapToGrid w:val="0"/>
      <w:sz w:val="22"/>
    </w:rPr>
  </w:style>
  <w:style w:type="paragraph" w:customStyle="1" w:styleId="zyHeading1">
    <w:name w:val="zyHeading 1"/>
    <w:basedOn w:val="zHeading1"/>
    <w:rsid w:val="00670C12"/>
    <w:pPr>
      <w:spacing w:line="240" w:lineRule="auto"/>
    </w:pPr>
    <w:rPr>
      <w:sz w:val="32"/>
    </w:rPr>
  </w:style>
  <w:style w:type="paragraph" w:customStyle="1" w:styleId="zyHeading2">
    <w:name w:val="zyHeading 2"/>
    <w:basedOn w:val="zHeading2"/>
    <w:rsid w:val="00670C12"/>
    <w:pPr>
      <w:spacing w:line="240" w:lineRule="auto"/>
    </w:pPr>
    <w:rPr>
      <w:sz w:val="28"/>
    </w:rPr>
  </w:style>
  <w:style w:type="paragraph" w:customStyle="1" w:styleId="zyHeading3">
    <w:name w:val="zyHeading 3"/>
    <w:basedOn w:val="zHeading3"/>
    <w:rsid w:val="00670C12"/>
    <w:pPr>
      <w:spacing w:line="240" w:lineRule="auto"/>
    </w:pPr>
    <w:rPr>
      <w:sz w:val="24"/>
    </w:rPr>
  </w:style>
  <w:style w:type="paragraph" w:customStyle="1" w:styleId="zyHeading4">
    <w:name w:val="zyHeading 4"/>
    <w:basedOn w:val="zHeading4"/>
    <w:rsid w:val="00670C12"/>
    <w:rPr>
      <w:sz w:val="22"/>
    </w:rPr>
  </w:style>
  <w:style w:type="paragraph" w:customStyle="1" w:styleId="zyHeading5">
    <w:name w:val="zyHeading 5"/>
    <w:basedOn w:val="zHeading5"/>
    <w:rsid w:val="00670C12"/>
    <w:pPr>
      <w:spacing w:line="240" w:lineRule="auto"/>
    </w:pPr>
    <w:rPr>
      <w:sz w:val="22"/>
    </w:rPr>
  </w:style>
  <w:style w:type="paragraph" w:customStyle="1" w:styleId="zyIndenta">
    <w:name w:val="zyIndent(a)"/>
    <w:basedOn w:val="zIndenta"/>
    <w:rsid w:val="00670C12"/>
    <w:pPr>
      <w:spacing w:line="240" w:lineRule="auto"/>
    </w:pPr>
    <w:rPr>
      <w:sz w:val="22"/>
    </w:rPr>
  </w:style>
  <w:style w:type="paragraph" w:customStyle="1" w:styleId="zyIndentA0">
    <w:name w:val="zyIndent(A)"/>
    <w:basedOn w:val="zIndentA0"/>
    <w:rsid w:val="00670C12"/>
    <w:pPr>
      <w:spacing w:line="240" w:lineRule="auto"/>
    </w:pPr>
    <w:rPr>
      <w:sz w:val="22"/>
    </w:rPr>
  </w:style>
  <w:style w:type="paragraph" w:customStyle="1" w:styleId="zyIndenti">
    <w:name w:val="zyIndent(i)"/>
    <w:basedOn w:val="zIndenti"/>
    <w:rsid w:val="00670C12"/>
    <w:pPr>
      <w:spacing w:line="240" w:lineRule="auto"/>
    </w:pPr>
    <w:rPr>
      <w:sz w:val="22"/>
    </w:rPr>
  </w:style>
  <w:style w:type="paragraph" w:customStyle="1" w:styleId="zyIndentI0">
    <w:name w:val="zyIndent(I)"/>
    <w:basedOn w:val="zIndentI0"/>
    <w:rsid w:val="00670C12"/>
    <w:pPr>
      <w:spacing w:line="240" w:lineRule="auto"/>
    </w:pPr>
    <w:rPr>
      <w:sz w:val="22"/>
    </w:rPr>
  </w:style>
  <w:style w:type="paragraph" w:customStyle="1" w:styleId="zyPenitem">
    <w:name w:val="zyPenitem"/>
    <w:basedOn w:val="zPenitem"/>
    <w:rsid w:val="00670C12"/>
    <w:pPr>
      <w:spacing w:line="240" w:lineRule="auto"/>
    </w:pPr>
    <w:rPr>
      <w:sz w:val="22"/>
    </w:rPr>
  </w:style>
  <w:style w:type="paragraph" w:customStyle="1" w:styleId="zyPenpara">
    <w:name w:val="zyPenpara"/>
    <w:basedOn w:val="zPenpara"/>
    <w:rsid w:val="00670C12"/>
    <w:pPr>
      <w:spacing w:line="240" w:lineRule="auto"/>
    </w:pPr>
    <w:rPr>
      <w:sz w:val="22"/>
    </w:rPr>
  </w:style>
  <w:style w:type="paragraph" w:customStyle="1" w:styleId="zyPenstart">
    <w:name w:val="zyPenstart"/>
    <w:basedOn w:val="zPenstart"/>
    <w:rsid w:val="00670C12"/>
    <w:pPr>
      <w:spacing w:line="240" w:lineRule="auto"/>
    </w:pPr>
    <w:rPr>
      <w:sz w:val="22"/>
    </w:rPr>
  </w:style>
  <w:style w:type="paragraph" w:customStyle="1" w:styleId="zyPensubpara">
    <w:name w:val="zyPensubpara"/>
    <w:basedOn w:val="zPensubpara"/>
    <w:rsid w:val="00670C12"/>
    <w:pPr>
      <w:spacing w:line="240" w:lineRule="auto"/>
      <w:ind w:left="3459" w:hanging="2892"/>
    </w:pPr>
    <w:rPr>
      <w:sz w:val="22"/>
    </w:rPr>
  </w:style>
  <w:style w:type="paragraph" w:customStyle="1" w:styleId="zySubsection">
    <w:name w:val="zySubsection"/>
    <w:basedOn w:val="zSubsection"/>
    <w:rsid w:val="00670C12"/>
    <w:pPr>
      <w:spacing w:line="240" w:lineRule="auto"/>
    </w:pPr>
    <w:rPr>
      <w:sz w:val="22"/>
    </w:rPr>
  </w:style>
  <w:style w:type="paragraph" w:customStyle="1" w:styleId="ParlHouse">
    <w:name w:val="ParlHouse"/>
    <w:basedOn w:val="WA"/>
    <w:rsid w:val="00670C12"/>
    <w:pPr>
      <w:spacing w:after="300"/>
    </w:pPr>
    <w:rPr>
      <w:u w:val="single"/>
    </w:rPr>
  </w:style>
  <w:style w:type="paragraph" w:customStyle="1" w:styleId="DraftNo">
    <w:name w:val="DraftNo"/>
    <w:basedOn w:val="WA"/>
    <w:rsid w:val="00670C12"/>
    <w:pPr>
      <w:spacing w:before="120" w:after="120"/>
    </w:pPr>
  </w:style>
  <w:style w:type="paragraph" w:customStyle="1" w:styleId="ABillFor">
    <w:name w:val="ABillFor"/>
    <w:basedOn w:val="Normal"/>
    <w:rsid w:val="00670C12"/>
    <w:pPr>
      <w:spacing w:before="240" w:after="600"/>
      <w:jc w:val="center"/>
    </w:pPr>
    <w:rPr>
      <w:b/>
    </w:rPr>
  </w:style>
  <w:style w:type="character" w:customStyle="1" w:styleId="CharDefText">
    <w:name w:val="CharDefText"/>
    <w:basedOn w:val="DefaultParagraphFont"/>
    <w:rsid w:val="00670C12"/>
    <w:rPr>
      <w:b/>
      <w:i/>
    </w:rPr>
  </w:style>
  <w:style w:type="paragraph" w:customStyle="1" w:styleId="yFootnoteheading">
    <w:name w:val="yFootnote(heading)"/>
    <w:basedOn w:val="Footnoteheading"/>
    <w:rsid w:val="00670C12"/>
    <w:pPr>
      <w:spacing w:line="240" w:lineRule="auto"/>
    </w:pPr>
    <w:rPr>
      <w:sz w:val="22"/>
    </w:rPr>
  </w:style>
  <w:style w:type="character" w:customStyle="1" w:styleId="CharSchText">
    <w:name w:val="CharSchText"/>
    <w:rsid w:val="00670C12"/>
    <w:rPr>
      <w:noProof w:val="0"/>
    </w:rPr>
  </w:style>
  <w:style w:type="paragraph" w:customStyle="1" w:styleId="CentredBaseLine">
    <w:name w:val="CentredBaseLine"/>
    <w:rsid w:val="00670C12"/>
    <w:pPr>
      <w:suppressLineNumbers/>
      <w:spacing w:before="240"/>
    </w:pPr>
    <w:rPr>
      <w:rFonts w:ascii="Times New Roman" w:hAnsi="Times New Roman"/>
    </w:rPr>
  </w:style>
  <w:style w:type="paragraph" w:customStyle="1" w:styleId="MadeBy">
    <w:name w:val="MadeBy"/>
    <w:rsid w:val="00670C12"/>
    <w:pPr>
      <w:spacing w:before="600"/>
    </w:pPr>
    <w:rPr>
      <w:rFonts w:ascii="Times New Roman" w:hAnsi="Times New Roman"/>
      <w:sz w:val="24"/>
    </w:rPr>
  </w:style>
  <w:style w:type="paragraph" w:customStyle="1" w:styleId="PrincipalActReg">
    <w:name w:val="PrincipalAct_Reg"/>
    <w:rsid w:val="00670C12"/>
    <w:pPr>
      <w:spacing w:after="480"/>
      <w:jc w:val="center"/>
    </w:pPr>
    <w:rPr>
      <w:rFonts w:ascii="Times New Roman" w:hAnsi="Times New Roman"/>
      <w:sz w:val="24"/>
    </w:rPr>
  </w:style>
  <w:style w:type="character" w:customStyle="1" w:styleId="DraftersNotes">
    <w:name w:val="DraftersNotes"/>
    <w:basedOn w:val="DefaultParagraphFont"/>
    <w:rsid w:val="00670C12"/>
    <w:rPr>
      <w:b/>
      <w:i/>
      <w:sz w:val="20"/>
    </w:rPr>
  </w:style>
  <w:style w:type="paragraph" w:customStyle="1" w:styleId="Equation">
    <w:name w:val="Equation"/>
    <w:rsid w:val="00670C12"/>
    <w:rPr>
      <w:rFonts w:ascii="Times New Roman" w:hAnsi="Times New Roman"/>
      <w:noProof/>
      <w:sz w:val="24"/>
    </w:rPr>
  </w:style>
  <w:style w:type="paragraph" w:customStyle="1" w:styleId="Graphics">
    <w:name w:val="Graphics"/>
    <w:basedOn w:val="Equation"/>
    <w:rsid w:val="00670C12"/>
  </w:style>
  <w:style w:type="paragraph" w:customStyle="1" w:styleId="zyScheduleHeading">
    <w:name w:val="zyScheduleHeading"/>
    <w:basedOn w:val="yScheduleHeading"/>
    <w:rsid w:val="00670C12"/>
    <w:pPr>
      <w:pageBreakBefore w:val="0"/>
      <w:outlineLvl w:val="9"/>
    </w:pPr>
    <w:rPr>
      <w:sz w:val="26"/>
    </w:rPr>
  </w:style>
  <w:style w:type="paragraph" w:customStyle="1" w:styleId="zyShoulderClause">
    <w:name w:val="zyShoulderClause"/>
    <w:basedOn w:val="yShoulderClause"/>
    <w:rsid w:val="00670C12"/>
  </w:style>
  <w:style w:type="paragraph" w:customStyle="1" w:styleId="ByCommand">
    <w:name w:val="ByCommand"/>
    <w:basedOn w:val="Normal"/>
    <w:rsid w:val="00670C12"/>
    <w:pPr>
      <w:tabs>
        <w:tab w:val="left" w:pos="4536"/>
      </w:tabs>
      <w:spacing w:before="240"/>
    </w:pPr>
  </w:style>
  <w:style w:type="paragraph" w:customStyle="1" w:styleId="NotesPerm">
    <w:name w:val="NotesPerm"/>
    <w:basedOn w:val="Normal"/>
    <w:rsid w:val="00670C12"/>
    <w:pPr>
      <w:tabs>
        <w:tab w:val="left" w:pos="879"/>
      </w:tabs>
      <w:spacing w:before="160"/>
      <w:ind w:left="879" w:hanging="879"/>
    </w:pPr>
    <w:rPr>
      <w:rFonts w:ascii="Arial" w:hAnsi="Arial"/>
      <w:sz w:val="18"/>
    </w:rPr>
  </w:style>
  <w:style w:type="paragraph" w:customStyle="1" w:styleId="DefinedTerms">
    <w:name w:val="Defined Terms"/>
    <w:rsid w:val="00670C12"/>
    <w:pPr>
      <w:tabs>
        <w:tab w:val="right" w:leader="dot" w:pos="7070"/>
      </w:tabs>
      <w:ind w:left="578" w:right="578"/>
    </w:pPr>
    <w:rPr>
      <w:rFonts w:ascii="Times New Roman" w:hAnsi="Times New Roman"/>
    </w:rPr>
  </w:style>
  <w:style w:type="paragraph" w:customStyle="1" w:styleId="zLongTitle">
    <w:name w:val="zLong Title"/>
    <w:basedOn w:val="LongTitle"/>
    <w:rsid w:val="00670C12"/>
    <w:pPr>
      <w:ind w:left="567" w:right="284"/>
    </w:pPr>
  </w:style>
  <w:style w:type="paragraph" w:customStyle="1" w:styleId="zytable">
    <w:name w:val="zytable"/>
    <w:basedOn w:val="yTable"/>
    <w:rsid w:val="00670C12"/>
    <w:pPr>
      <w:ind w:left="567" w:right="284"/>
    </w:pPr>
  </w:style>
  <w:style w:type="paragraph" w:customStyle="1" w:styleId="NotesPerm2">
    <w:name w:val="NotesPerm(2)"/>
    <w:basedOn w:val="NotesPerm"/>
    <w:rsid w:val="00670C12"/>
    <w:pPr>
      <w:numPr>
        <w:numId w:val="15"/>
      </w:numPr>
      <w:tabs>
        <w:tab w:val="clear" w:pos="879"/>
      </w:tabs>
    </w:pPr>
  </w:style>
  <w:style w:type="paragraph" w:customStyle="1" w:styleId="nzMiscellaneousBody">
    <w:name w:val="nzMiscellaneous Body"/>
    <w:basedOn w:val="zMiscellaneousBody"/>
    <w:rsid w:val="00670C12"/>
    <w:pPr>
      <w:spacing w:before="80" w:line="240" w:lineRule="auto"/>
    </w:pPr>
    <w:rPr>
      <w:sz w:val="20"/>
    </w:rPr>
  </w:style>
  <w:style w:type="paragraph" w:customStyle="1" w:styleId="nzMiscellaneousHeading">
    <w:name w:val="nzMiscellaneous Heading"/>
    <w:basedOn w:val="zMiscellaneousHeading"/>
    <w:rsid w:val="00670C12"/>
    <w:pPr>
      <w:spacing w:before="80" w:line="240" w:lineRule="auto"/>
    </w:pPr>
    <w:rPr>
      <w:sz w:val="20"/>
    </w:rPr>
  </w:style>
  <w:style w:type="paragraph" w:customStyle="1" w:styleId="yMiscellaneousBody">
    <w:name w:val="yMiscellaneous Body"/>
    <w:basedOn w:val="MiscellaneousBody"/>
    <w:rsid w:val="00670C12"/>
    <w:pPr>
      <w:spacing w:line="240" w:lineRule="auto"/>
    </w:pPr>
    <w:rPr>
      <w:sz w:val="22"/>
    </w:rPr>
  </w:style>
  <w:style w:type="paragraph" w:customStyle="1" w:styleId="yMiscellaneousFootnotes">
    <w:name w:val="yMiscellaneous Footnotes"/>
    <w:basedOn w:val="MiscellaneousFootnotes"/>
    <w:rsid w:val="00670C12"/>
    <w:pPr>
      <w:spacing w:line="240" w:lineRule="auto"/>
    </w:pPr>
    <w:rPr>
      <w:sz w:val="22"/>
    </w:rPr>
  </w:style>
  <w:style w:type="paragraph" w:customStyle="1" w:styleId="yMiscellaneousHeading">
    <w:name w:val="yMiscellaneous Heading"/>
    <w:basedOn w:val="MiscellaneousHeading"/>
    <w:rsid w:val="00670C12"/>
    <w:pPr>
      <w:spacing w:line="240" w:lineRule="auto"/>
    </w:pPr>
    <w:rPr>
      <w:sz w:val="22"/>
    </w:rPr>
  </w:style>
  <w:style w:type="paragraph" w:customStyle="1" w:styleId="zTablet">
    <w:name w:val="zTable t"/>
    <w:basedOn w:val="Table"/>
    <w:rsid w:val="00670C12"/>
  </w:style>
  <w:style w:type="paragraph" w:customStyle="1" w:styleId="zyMiscellaneousBody">
    <w:name w:val="zyMiscellaneous Body"/>
    <w:basedOn w:val="zMiscellaneousBody"/>
    <w:rsid w:val="00670C12"/>
    <w:pPr>
      <w:spacing w:line="240" w:lineRule="auto"/>
    </w:pPr>
    <w:rPr>
      <w:sz w:val="22"/>
    </w:rPr>
  </w:style>
  <w:style w:type="paragraph" w:customStyle="1" w:styleId="zyMiscellaneousHeading">
    <w:name w:val="zyMiscellaneous Heading"/>
    <w:basedOn w:val="zMiscellaneousHeading"/>
    <w:rsid w:val="00670C12"/>
    <w:pPr>
      <w:spacing w:line="240" w:lineRule="auto"/>
    </w:pPr>
    <w:rPr>
      <w:sz w:val="22"/>
    </w:rPr>
  </w:style>
  <w:style w:type="paragraph" w:customStyle="1" w:styleId="OmitFootnote">
    <w:name w:val="OmitFootnote"/>
    <w:basedOn w:val="yEdnotesection"/>
    <w:rsid w:val="00670C12"/>
    <w:pPr>
      <w:spacing w:before="600"/>
      <w:outlineLvl w:val="1"/>
    </w:pPr>
  </w:style>
  <w:style w:type="paragraph" w:customStyle="1" w:styleId="yNumberedItem">
    <w:name w:val="yNumberedItem"/>
    <w:basedOn w:val="yHeading5"/>
    <w:rsid w:val="00670C12"/>
    <w:pPr>
      <w:keepNext w:val="0"/>
      <w:keepLines w:val="0"/>
      <w:spacing w:before="120"/>
      <w:outlineLvl w:val="9"/>
    </w:pPr>
    <w:rPr>
      <w:b w:val="0"/>
    </w:rPr>
  </w:style>
  <w:style w:type="paragraph" w:customStyle="1" w:styleId="zyNumberedItem">
    <w:name w:val="zyNumberedItem"/>
    <w:basedOn w:val="yNumberedItem"/>
    <w:rsid w:val="00670C12"/>
    <w:pPr>
      <w:tabs>
        <w:tab w:val="clear" w:pos="879"/>
        <w:tab w:val="left" w:pos="1446"/>
      </w:tabs>
      <w:ind w:left="1446" w:right="284"/>
    </w:pPr>
  </w:style>
  <w:style w:type="paragraph" w:customStyle="1" w:styleId="nzLongTitle">
    <w:name w:val="nzLong Title"/>
    <w:basedOn w:val="zLongTitle"/>
    <w:rsid w:val="00670C12"/>
    <w:pPr>
      <w:spacing w:before="40"/>
    </w:pPr>
    <w:rPr>
      <w:sz w:val="20"/>
    </w:rPr>
  </w:style>
  <w:style w:type="paragraph" w:customStyle="1" w:styleId="nzNotesPerm">
    <w:name w:val="nzNotesPerm"/>
    <w:basedOn w:val="NotesPerm"/>
    <w:rsid w:val="00670C12"/>
    <w:pPr>
      <w:tabs>
        <w:tab w:val="clear" w:pos="879"/>
        <w:tab w:val="left" w:pos="1446"/>
      </w:tabs>
      <w:spacing w:before="40"/>
      <w:ind w:left="1446" w:right="284"/>
    </w:pPr>
    <w:rPr>
      <w:sz w:val="14"/>
    </w:rPr>
  </w:style>
  <w:style w:type="paragraph" w:customStyle="1" w:styleId="nzNumberedItem">
    <w:name w:val="nzNumberedItem"/>
    <w:basedOn w:val="zyNumberedItem"/>
    <w:rsid w:val="00670C12"/>
    <w:pPr>
      <w:spacing w:before="40"/>
    </w:pPr>
    <w:rPr>
      <w:sz w:val="20"/>
    </w:rPr>
  </w:style>
  <w:style w:type="paragraph" w:customStyle="1" w:styleId="yHeading6">
    <w:name w:val="yHeading 6"/>
    <w:basedOn w:val="Heading6"/>
    <w:rsid w:val="00670C12"/>
    <w:rPr>
      <w:sz w:val="22"/>
    </w:rPr>
  </w:style>
  <w:style w:type="paragraph" w:customStyle="1" w:styleId="yScheduleHeading2">
    <w:name w:val="yScheduleHeading 2"/>
    <w:basedOn w:val="yScheduleHeading"/>
    <w:rsid w:val="00670C12"/>
    <w:pPr>
      <w:pageBreakBefore w:val="0"/>
      <w:spacing w:before="240"/>
    </w:pPr>
  </w:style>
  <w:style w:type="character" w:customStyle="1" w:styleId="CharSDivNo">
    <w:name w:val="CharSDivNo"/>
    <w:basedOn w:val="DefaultParagraphFont"/>
    <w:rsid w:val="00670C12"/>
    <w:rPr>
      <w:sz w:val="24"/>
    </w:rPr>
  </w:style>
  <w:style w:type="character" w:customStyle="1" w:styleId="CharSDivText">
    <w:name w:val="CharSDivText"/>
    <w:basedOn w:val="DefaultParagraphFont"/>
    <w:rsid w:val="00670C12"/>
    <w:rPr>
      <w:sz w:val="24"/>
    </w:rPr>
  </w:style>
  <w:style w:type="character" w:customStyle="1" w:styleId="CharSClsNo">
    <w:name w:val="CharSClsNo"/>
    <w:basedOn w:val="DefaultParagraphFont"/>
    <w:rsid w:val="00670C12"/>
    <w:rPr>
      <w:sz w:val="22"/>
    </w:rPr>
  </w:style>
  <w:style w:type="paragraph" w:customStyle="1" w:styleId="Ednotepart">
    <w:name w:val="Ednote(part)"/>
    <w:basedOn w:val="Ednotesection"/>
    <w:rsid w:val="00670C12"/>
    <w:pPr>
      <w:tabs>
        <w:tab w:val="clear" w:pos="893"/>
      </w:tabs>
      <w:ind w:left="0" w:firstLine="0"/>
    </w:pPr>
  </w:style>
  <w:style w:type="paragraph" w:customStyle="1" w:styleId="Ednotedivision">
    <w:name w:val="Ednote(division)"/>
    <w:basedOn w:val="Ednotepart"/>
    <w:rsid w:val="00670C12"/>
  </w:style>
  <w:style w:type="paragraph" w:customStyle="1" w:styleId="Ednotesubdivision">
    <w:name w:val="Ednote(subdivision)"/>
    <w:basedOn w:val="Ednotepart"/>
    <w:rsid w:val="00670C12"/>
  </w:style>
  <w:style w:type="paragraph" w:customStyle="1" w:styleId="Footnotelongtitle">
    <w:name w:val="Footnote(longtitle)"/>
    <w:basedOn w:val="Footnotesection"/>
    <w:rsid w:val="00670C12"/>
  </w:style>
  <w:style w:type="paragraph" w:customStyle="1" w:styleId="Footnotepreamble">
    <w:name w:val="Footnote(preamble)"/>
    <w:basedOn w:val="Footnotesection"/>
    <w:rsid w:val="00670C12"/>
  </w:style>
  <w:style w:type="paragraph" w:customStyle="1" w:styleId="LegTblHist">
    <w:name w:val="LegTblHist"/>
    <w:basedOn w:val="Heading2"/>
    <w:rsid w:val="00670C12"/>
    <w:rPr>
      <w:bCs/>
    </w:rPr>
  </w:style>
  <w:style w:type="paragraph" w:customStyle="1" w:styleId="LongTitle2">
    <w:name w:val="Long Title2"/>
    <w:basedOn w:val="LongTitle"/>
    <w:rsid w:val="00670C12"/>
    <w:pPr>
      <w:tabs>
        <w:tab w:val="right" w:pos="170"/>
        <w:tab w:val="left" w:pos="397"/>
      </w:tabs>
      <w:ind w:left="397" w:hanging="397"/>
    </w:pPr>
  </w:style>
  <w:style w:type="paragraph" w:customStyle="1" w:styleId="LongTitle3">
    <w:name w:val="Long Title3"/>
    <w:basedOn w:val="LongTitle"/>
    <w:rsid w:val="00670C12"/>
    <w:pPr>
      <w:tabs>
        <w:tab w:val="right" w:pos="567"/>
        <w:tab w:val="left" w:pos="794"/>
      </w:tabs>
      <w:ind w:left="794" w:hanging="794"/>
    </w:pPr>
  </w:style>
  <w:style w:type="paragraph" w:customStyle="1" w:styleId="Preamble2">
    <w:name w:val="Preamble2"/>
    <w:basedOn w:val="Preamble"/>
    <w:rsid w:val="00670C12"/>
    <w:pPr>
      <w:tabs>
        <w:tab w:val="clear" w:pos="567"/>
      </w:tabs>
      <w:spacing w:before="80"/>
      <w:ind w:left="0" w:firstLine="0"/>
    </w:pPr>
  </w:style>
  <w:style w:type="paragraph" w:customStyle="1" w:styleId="Preamble1">
    <w:name w:val="Preamble1"/>
    <w:basedOn w:val="Preamble2"/>
    <w:rsid w:val="00670C12"/>
    <w:pPr>
      <w:spacing w:before="120"/>
    </w:pPr>
    <w:rPr>
      <w:b/>
    </w:rPr>
  </w:style>
  <w:style w:type="paragraph" w:customStyle="1" w:styleId="Preamble3">
    <w:name w:val="Preamble3"/>
    <w:basedOn w:val="Preamble2"/>
    <w:rsid w:val="00670C12"/>
    <w:pPr>
      <w:tabs>
        <w:tab w:val="right" w:pos="595"/>
        <w:tab w:val="left" w:pos="879"/>
      </w:tabs>
      <w:ind w:left="879" w:hanging="879"/>
    </w:pPr>
  </w:style>
  <w:style w:type="paragraph" w:customStyle="1" w:styleId="Preamble4">
    <w:name w:val="Preamble4"/>
    <w:basedOn w:val="Preamble2"/>
    <w:rsid w:val="00670C12"/>
    <w:pPr>
      <w:tabs>
        <w:tab w:val="right" w:pos="1332"/>
        <w:tab w:val="left" w:pos="1616"/>
      </w:tabs>
      <w:ind w:left="1616" w:hanging="1616"/>
    </w:pPr>
  </w:style>
  <w:style w:type="paragraph" w:customStyle="1" w:styleId="ReprintNo">
    <w:name w:val="ReprintNo."/>
    <w:rsid w:val="00670C12"/>
    <w:pPr>
      <w:outlineLvl w:val="0"/>
    </w:pPr>
    <w:rPr>
      <w:rFonts w:ascii="Times New Roman" w:hAnsi="Times New Roman"/>
      <w:b/>
      <w:noProof/>
      <w:sz w:val="28"/>
    </w:rPr>
  </w:style>
  <w:style w:type="paragraph" w:customStyle="1" w:styleId="yEdnotedefitem">
    <w:name w:val="yEdnote(defitem)"/>
    <w:basedOn w:val="Ednotedefitem"/>
    <w:rsid w:val="00670C12"/>
    <w:rPr>
      <w:i w:val="0"/>
      <w:sz w:val="22"/>
    </w:rPr>
  </w:style>
  <w:style w:type="paragraph" w:customStyle="1" w:styleId="yEdnotedefpara">
    <w:name w:val="yEdnote(defpara)"/>
    <w:basedOn w:val="Ednotedefpara"/>
    <w:rsid w:val="00670C1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670C12"/>
    <w:rPr>
      <w:i w:val="0"/>
      <w:sz w:val="22"/>
    </w:rPr>
  </w:style>
  <w:style w:type="paragraph" w:customStyle="1" w:styleId="yEdnoteschedule">
    <w:name w:val="yEdnote(schedule)"/>
    <w:basedOn w:val="yEdnotesection"/>
    <w:rsid w:val="00670C12"/>
    <w:pPr>
      <w:tabs>
        <w:tab w:val="clear" w:pos="893"/>
      </w:tabs>
      <w:ind w:left="0" w:firstLine="0"/>
    </w:pPr>
  </w:style>
  <w:style w:type="paragraph" w:customStyle="1" w:styleId="yEdnotedivision">
    <w:name w:val="yEdnote(division)"/>
    <w:basedOn w:val="yEdnoteschedule"/>
    <w:rsid w:val="00670C12"/>
  </w:style>
  <w:style w:type="paragraph" w:customStyle="1" w:styleId="yEdnotesubdivision">
    <w:name w:val="yEdnote(subdivision)"/>
    <w:basedOn w:val="yEdnoteschedule"/>
    <w:rsid w:val="00670C12"/>
  </w:style>
  <w:style w:type="paragraph" w:customStyle="1" w:styleId="yEdnotesubsection">
    <w:name w:val="yEdnote(subsection)"/>
    <w:basedOn w:val="Ednotesubsection"/>
    <w:rsid w:val="00670C12"/>
    <w:rPr>
      <w:sz w:val="22"/>
    </w:rPr>
  </w:style>
  <w:style w:type="paragraph" w:customStyle="1" w:styleId="BlankClose">
    <w:name w:val="BlankClose"/>
    <w:basedOn w:val="Normal"/>
    <w:rsid w:val="00670C12"/>
    <w:pPr>
      <w:keepLines/>
      <w:jc w:val="center"/>
    </w:pPr>
    <w:rPr>
      <w:szCs w:val="24"/>
    </w:rPr>
  </w:style>
  <w:style w:type="paragraph" w:customStyle="1" w:styleId="BlankOpen">
    <w:name w:val="BlankOpen"/>
    <w:basedOn w:val="Normal"/>
    <w:rsid w:val="00670C12"/>
    <w:pPr>
      <w:keepNext/>
      <w:keepLines/>
      <w:jc w:val="center"/>
    </w:pPr>
    <w:rPr>
      <w:szCs w:val="24"/>
    </w:rPr>
  </w:style>
  <w:style w:type="paragraph" w:customStyle="1" w:styleId="TableAm">
    <w:name w:val="TableAm"/>
    <w:basedOn w:val="Normal"/>
    <w:rsid w:val="00670C12"/>
    <w:pPr>
      <w:tabs>
        <w:tab w:val="left" w:pos="567"/>
      </w:tabs>
      <w:spacing w:before="120"/>
    </w:pPr>
  </w:style>
  <w:style w:type="paragraph" w:customStyle="1" w:styleId="TableAmNote">
    <w:name w:val="TableAmNote"/>
    <w:basedOn w:val="NotesPerm"/>
    <w:rsid w:val="00670C12"/>
    <w:pPr>
      <w:tabs>
        <w:tab w:val="clear" w:pos="879"/>
        <w:tab w:val="left" w:pos="567"/>
      </w:tabs>
      <w:spacing w:before="60"/>
      <w:ind w:left="0" w:firstLine="0"/>
    </w:pPr>
  </w:style>
  <w:style w:type="paragraph" w:customStyle="1" w:styleId="DeleteOpen">
    <w:name w:val="DeleteOpen"/>
    <w:basedOn w:val="Normal"/>
    <w:rsid w:val="00670C12"/>
    <w:pPr>
      <w:keepNext/>
      <w:keepLines/>
      <w:jc w:val="center"/>
    </w:pPr>
    <w:rPr>
      <w:szCs w:val="24"/>
    </w:rPr>
  </w:style>
  <w:style w:type="paragraph" w:customStyle="1" w:styleId="DeleteListSub">
    <w:name w:val="DeleteListSub"/>
    <w:basedOn w:val="Normal"/>
    <w:rsid w:val="00670C12"/>
    <w:pPr>
      <w:widowControl w:val="0"/>
      <w:spacing w:before="80" w:line="260" w:lineRule="atLeast"/>
      <w:ind w:left="879"/>
    </w:pPr>
  </w:style>
  <w:style w:type="paragraph" w:customStyle="1" w:styleId="DeleteListPara">
    <w:name w:val="DeleteListPara"/>
    <w:basedOn w:val="DeleteListSub"/>
    <w:rsid w:val="00670C12"/>
    <w:pPr>
      <w:ind w:left="1616"/>
    </w:pPr>
  </w:style>
  <w:style w:type="paragraph" w:customStyle="1" w:styleId="yDeleteListPara">
    <w:name w:val="yDeleteListPara"/>
    <w:basedOn w:val="DeleteListPara"/>
    <w:rsid w:val="00670C12"/>
    <w:rPr>
      <w:sz w:val="22"/>
    </w:rPr>
  </w:style>
  <w:style w:type="paragraph" w:customStyle="1" w:styleId="zDeleteListPara">
    <w:name w:val="zDeleteListPara"/>
    <w:basedOn w:val="DeleteListPara"/>
    <w:rsid w:val="00670C12"/>
    <w:pPr>
      <w:ind w:left="2183"/>
    </w:pPr>
  </w:style>
  <w:style w:type="paragraph" w:customStyle="1" w:styleId="zDeleteListSub">
    <w:name w:val="zDeleteListSub"/>
    <w:basedOn w:val="DeleteListSub"/>
    <w:rsid w:val="00670C12"/>
    <w:pPr>
      <w:ind w:left="1446"/>
    </w:pPr>
  </w:style>
  <w:style w:type="paragraph" w:customStyle="1" w:styleId="zyDeleteListPara">
    <w:name w:val="zyDeleteListPara"/>
    <w:basedOn w:val="DeleteListPara"/>
    <w:rsid w:val="00670C12"/>
    <w:rPr>
      <w:sz w:val="22"/>
    </w:rPr>
  </w:style>
  <w:style w:type="paragraph" w:customStyle="1" w:styleId="zyDeleteListSub">
    <w:name w:val="zyDeleteListSub"/>
    <w:basedOn w:val="DeleteListSub"/>
    <w:rsid w:val="00670C12"/>
    <w:rPr>
      <w:sz w:val="22"/>
    </w:rPr>
  </w:style>
  <w:style w:type="paragraph" w:customStyle="1" w:styleId="yDeleteListSub">
    <w:name w:val="yDeleteListSub"/>
    <w:basedOn w:val="DeleteListSub"/>
    <w:rsid w:val="00670C12"/>
    <w:rPr>
      <w:sz w:val="22"/>
    </w:rPr>
  </w:style>
  <w:style w:type="paragraph" w:customStyle="1" w:styleId="THeading">
    <w:name w:val="THeading"/>
    <w:rsid w:val="00670C12"/>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670C12"/>
    <w:pPr>
      <w:spacing w:line="240" w:lineRule="auto"/>
    </w:pPr>
    <w:rPr>
      <w:rFonts w:ascii="Arial" w:hAnsi="Arial"/>
      <w:bCs w:val="0"/>
      <w:sz w:val="18"/>
    </w:rPr>
  </w:style>
  <w:style w:type="paragraph" w:customStyle="1" w:styleId="-PAGE-">
    <w:name w:val="- PAGE -"/>
    <w:rsid w:val="00670C12"/>
    <w:rPr>
      <w:rFonts w:ascii="Times New Roman" w:hAnsi="Times New Roman"/>
    </w:rPr>
  </w:style>
  <w:style w:type="paragraph" w:customStyle="1" w:styleId="THeadingNAm">
    <w:name w:val="THeadingNAm"/>
    <w:basedOn w:val="THeading"/>
    <w:rsid w:val="00670C12"/>
    <w:pPr>
      <w:ind w:left="879" w:right="142"/>
    </w:pPr>
  </w:style>
  <w:style w:type="paragraph" w:customStyle="1" w:styleId="zTHeadingNAm">
    <w:name w:val="zTHeadingNAm"/>
    <w:basedOn w:val="THeading"/>
    <w:rsid w:val="00670C12"/>
    <w:pPr>
      <w:ind w:left="1446" w:right="142"/>
    </w:pPr>
  </w:style>
  <w:style w:type="paragraph" w:customStyle="1" w:styleId="yTHeadingNAm">
    <w:name w:val="yTHeadingNAm"/>
    <w:basedOn w:val="THeading"/>
    <w:rsid w:val="00670C12"/>
    <w:pPr>
      <w:ind w:left="142" w:right="142"/>
    </w:pPr>
    <w:rPr>
      <w:sz w:val="22"/>
    </w:rPr>
  </w:style>
  <w:style w:type="paragraph" w:customStyle="1" w:styleId="zyTHeadingNAm">
    <w:name w:val="zyTHeadingNAm"/>
    <w:basedOn w:val="THeading"/>
    <w:rsid w:val="00670C12"/>
    <w:pPr>
      <w:ind w:left="709" w:right="142"/>
    </w:pPr>
    <w:rPr>
      <w:sz w:val="22"/>
    </w:rPr>
  </w:style>
  <w:style w:type="paragraph" w:customStyle="1" w:styleId="TableNAm">
    <w:name w:val="TableNAm"/>
    <w:basedOn w:val="TableAm"/>
    <w:rsid w:val="00670C12"/>
  </w:style>
  <w:style w:type="paragraph" w:customStyle="1" w:styleId="zTableNAm">
    <w:name w:val="zTableNAm"/>
    <w:basedOn w:val="TableAm"/>
    <w:rsid w:val="00670C12"/>
  </w:style>
  <w:style w:type="paragraph" w:customStyle="1" w:styleId="yTableNAm">
    <w:name w:val="yTableNAm"/>
    <w:basedOn w:val="TableAm"/>
    <w:rsid w:val="00670C12"/>
    <w:rPr>
      <w:sz w:val="22"/>
    </w:rPr>
  </w:style>
  <w:style w:type="paragraph" w:customStyle="1" w:styleId="zyTableNAm">
    <w:name w:val="zyTableNAm"/>
    <w:basedOn w:val="TableAm"/>
    <w:rsid w:val="00670C12"/>
    <w:rPr>
      <w:sz w:val="22"/>
    </w:rPr>
  </w:style>
  <w:style w:type="paragraph" w:customStyle="1" w:styleId="SignatureText">
    <w:name w:val="SignatureText"/>
    <w:basedOn w:val="Normal"/>
    <w:rsid w:val="00670C12"/>
  </w:style>
  <w:style w:type="paragraph" w:styleId="BalloonText">
    <w:name w:val="Balloon Text"/>
    <w:basedOn w:val="Normal"/>
    <w:link w:val="BalloonTextChar"/>
    <w:rsid w:val="00040555"/>
    <w:rPr>
      <w:rFonts w:ascii="Tahoma" w:hAnsi="Tahoma" w:cs="Tahoma"/>
      <w:sz w:val="16"/>
      <w:szCs w:val="16"/>
    </w:rPr>
  </w:style>
  <w:style w:type="character" w:customStyle="1" w:styleId="BalloonTextChar">
    <w:name w:val="Balloon Text Char"/>
    <w:basedOn w:val="DefaultParagraphFont"/>
    <w:link w:val="BalloonText"/>
    <w:rsid w:val="0004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A407-4C57-4E3B-905C-8F913E37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2769</Words>
  <Characters>13184</Characters>
  <Application>Microsoft Office Word</Application>
  <DocSecurity>0</DocSecurity>
  <Lines>488</Lines>
  <Paragraphs>227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15726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Amendment Act 2013 - 00-00-01</dc:title>
  <dc:subject>Bills and Amendments</dc:subject>
  <dc:creator>svcMRProcess</dc:creator>
  <cp:lastModifiedBy>svcMRProcess</cp:lastModifiedBy>
  <cp:revision>4</cp:revision>
  <cp:lastPrinted>2013-06-28T00:52:00Z</cp:lastPrinted>
  <dcterms:created xsi:type="dcterms:W3CDTF">2014-03-12T03:27:00Z</dcterms:created>
  <dcterms:modified xsi:type="dcterms:W3CDTF">2014-03-12T03:27:00Z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2215</vt:lpwstr>
  </property>
  <property fmtid="{D5CDD505-2E9C-101B-9397-08002B2CF9AE}" pid="3" name="ShortTitle">
    <vt:lpwstr>Rates and Charges (Rebates and Deferments) Amendment Act 2013</vt:lpwstr>
  </property>
  <property fmtid="{D5CDD505-2E9C-101B-9397-08002B2CF9AE}" pid="4" name="Citation">
    <vt:lpwstr>Rates and Charges (Rebates and Deferments) Amendment Act 2013</vt:lpwstr>
  </property>
  <property fmtid="{D5CDD505-2E9C-101B-9397-08002B2CF9AE}" pid="5" name="PrincipalAct">
    <vt:lpwstr/>
  </property>
  <property fmtid="{D5CDD505-2E9C-101B-9397-08002B2CF9AE}" pid="6" name="SLPBillNumber">
    <vt:lpwstr>6—1B</vt:lpwstr>
  </property>
  <property fmtid="{D5CDD505-2E9C-101B-9397-08002B2CF9AE}" pid="7" name="ActNo">
    <vt:lpwstr>4 of 2013</vt:lpwstr>
  </property>
  <property fmtid="{D5CDD505-2E9C-101B-9397-08002B2CF9AE}" pid="8" name="ActNoFooter">
    <vt:lpwstr>No. 4 of 2013</vt:lpwstr>
  </property>
  <property fmtid="{D5CDD505-2E9C-101B-9397-08002B2CF9AE}" pid="9" name="Assent Date">
    <vt:lpwstr>29 June 2013</vt:lpwstr>
  </property>
  <property fmtid="{D5CDD505-2E9C-101B-9397-08002B2CF9AE}" pid="10" name="AsAtDate">
    <vt:lpwstr>29 Jun 2013</vt:lpwstr>
  </property>
  <property fmtid="{D5CDD505-2E9C-101B-9397-08002B2CF9AE}" pid="11" name="Suffix">
    <vt:lpwstr>00-00-01</vt:lpwstr>
  </property>
  <property fmtid="{D5CDD505-2E9C-101B-9397-08002B2CF9AE}" pid="12" name="DocumentType">
    <vt:lpwstr>Act</vt:lpwstr>
  </property>
  <property fmtid="{D5CDD505-2E9C-101B-9397-08002B2CF9AE}" pid="13" name="CommencementDate">
    <vt:lpwstr>20130629</vt:lpwstr>
  </property>
</Properties>
</file>