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E9C" w:rsidRDefault="009E4E9C" w:rsidP="009E4E9C">
      <w:pPr>
        <w:pStyle w:val="WA"/>
        <w:outlineLvl w:val="0"/>
      </w:pPr>
      <w:bookmarkStart w:id="0" w:name="_GoBack"/>
      <w:bookmarkEnd w:id="0"/>
      <w:r>
        <w:t>Western Australia</w:t>
      </w:r>
    </w:p>
    <w:p w:rsidR="009E4E9C" w:rsidRDefault="009E4E9C" w:rsidP="009E4E9C">
      <w:pPr>
        <w:pStyle w:val="NameofActRegPage1"/>
        <w:spacing w:before="3760" w:after="4200"/>
        <w:outlineLvl w:val="0"/>
      </w:pPr>
      <w:r w:rsidRPr="009E4E9C">
        <w:rPr>
          <w:noProof/>
        </w:rPr>
        <w:t>Sentencing Legislation Amendment Act 2014</w:t>
      </w:r>
    </w:p>
    <w:p w:rsidR="009E4E9C" w:rsidRDefault="009E4E9C" w:rsidP="009E4E9C">
      <w:pPr>
        <w:jc w:val="center"/>
        <w:outlineLvl w:val="0"/>
        <w:rPr>
          <w:b/>
        </w:rPr>
        <w:sectPr w:rsidR="009E4E9C" w:rsidSect="0080030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type w:val="oddPage"/>
          <w:pgSz w:w="11907" w:h="16840" w:code="9"/>
          <w:pgMar w:top="2376" w:right="2405" w:bottom="3542" w:left="2405" w:header="709" w:footer="3380" w:gutter="0"/>
          <w:pgNumType w:fmt="lowerRoman" w:start="1"/>
          <w:cols w:space="720"/>
          <w:noEndnote/>
          <w:titlePg/>
          <w:docGrid w:linePitch="326"/>
        </w:sectPr>
      </w:pPr>
    </w:p>
    <w:p w:rsidR="009E4E9C" w:rsidRDefault="009E4E9C" w:rsidP="009E4E9C">
      <w:pPr>
        <w:pStyle w:val="WA"/>
        <w:outlineLvl w:val="0"/>
      </w:pPr>
      <w:r>
        <w:lastRenderedPageBreak/>
        <w:t>Western Australia</w:t>
      </w:r>
    </w:p>
    <w:p w:rsidR="009E4E9C" w:rsidRDefault="009E4E9C" w:rsidP="009E4E9C"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 w:rsidR="00225DA3">
        <w:rPr>
          <w:noProof/>
        </w:rPr>
        <w:t>Sentencing Legislation Amendment Act 2014</w:t>
      </w:r>
      <w:r>
        <w:fldChar w:fldCharType="end"/>
      </w:r>
    </w:p>
    <w:p w:rsidR="009E4E9C" w:rsidRDefault="009E4E9C" w:rsidP="009E4E9C">
      <w:pPr>
        <w:pStyle w:val="Arrangement"/>
      </w:pPr>
      <w:r>
        <w:t>Contents</w:t>
      </w:r>
    </w:p>
    <w:p w:rsidR="008C31AC" w:rsidRDefault="009E4E9C">
      <w:pPr>
        <w:pStyle w:val="TOC2"/>
        <w:tabs>
          <w:tab w:val="right" w:leader="dot" w:pos="708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</w:instrText>
      </w:r>
      <w:r>
        <w:noBreakHyphen/>
        <w:instrText xml:space="preserve">7" \w \* MERGEFORMAT </w:instrText>
      </w:r>
      <w:r>
        <w:fldChar w:fldCharType="separate"/>
      </w:r>
      <w:r w:rsidR="008C31AC">
        <w:t>Part 1 — Preliminary</w:t>
      </w:r>
    </w:p>
    <w:p w:rsidR="008C31AC" w:rsidRDefault="008C31AC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1.</w:t>
      </w:r>
      <w:r>
        <w:tab/>
      </w:r>
      <w:r w:rsidRPr="00CF4A5A">
        <w:rPr>
          <w:snapToGrid w:val="0"/>
        </w:rPr>
        <w:t>Short title</w:t>
      </w:r>
      <w:r>
        <w:tab/>
      </w:r>
      <w:r>
        <w:fldChar w:fldCharType="begin"/>
      </w:r>
      <w:r>
        <w:instrText xml:space="preserve"> PAGEREF _Toc386028907 \h </w:instrText>
      </w:r>
      <w:r>
        <w:fldChar w:fldCharType="separate"/>
      </w:r>
      <w:r w:rsidR="00225DA3">
        <w:t>2</w:t>
      </w:r>
      <w:r>
        <w:fldChar w:fldCharType="end"/>
      </w:r>
    </w:p>
    <w:p w:rsidR="008C31AC" w:rsidRDefault="008C31AC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 w:rsidRPr="00CF4A5A">
        <w:rPr>
          <w:snapToGrid w:val="0"/>
        </w:rPr>
        <w:t>.</w:t>
      </w:r>
      <w:r w:rsidRPr="00CF4A5A">
        <w:rPr>
          <w:snapToGrid w:val="0"/>
        </w:rPr>
        <w:tab/>
      </w:r>
      <w:r>
        <w:t>Commencement</w:t>
      </w:r>
      <w:r>
        <w:tab/>
      </w:r>
      <w:r>
        <w:fldChar w:fldCharType="begin"/>
      </w:r>
      <w:r>
        <w:instrText xml:space="preserve"> PAGEREF _Toc386028908 \h </w:instrText>
      </w:r>
      <w:r>
        <w:fldChar w:fldCharType="separate"/>
      </w:r>
      <w:r w:rsidR="00225DA3">
        <w:t>2</w:t>
      </w:r>
      <w:r>
        <w:fldChar w:fldCharType="end"/>
      </w:r>
    </w:p>
    <w:p w:rsidR="008C31AC" w:rsidRDefault="008C31AC">
      <w:pPr>
        <w:pStyle w:val="TOC2"/>
        <w:tabs>
          <w:tab w:val="right" w:leader="dot" w:pos="708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Part 2 — </w:t>
      </w:r>
      <w:r w:rsidRPr="00CF4A5A">
        <w:rPr>
          <w:i/>
        </w:rPr>
        <w:t>Sentencing Act 1995</w:t>
      </w:r>
      <w:r>
        <w:t xml:space="preserve"> amended</w:t>
      </w:r>
    </w:p>
    <w:p w:rsidR="008C31AC" w:rsidRDefault="008C31AC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</w:t>
      </w:r>
      <w:r w:rsidRPr="00CF4A5A">
        <w:rPr>
          <w:snapToGrid w:val="0"/>
        </w:rPr>
        <w:t>.</w:t>
      </w:r>
      <w:r w:rsidRPr="00CF4A5A">
        <w:rPr>
          <w:snapToGrid w:val="0"/>
        </w:rPr>
        <w:tab/>
        <w:t>Act amended</w:t>
      </w:r>
      <w:r>
        <w:tab/>
      </w:r>
      <w:r>
        <w:fldChar w:fldCharType="begin"/>
      </w:r>
      <w:r>
        <w:instrText xml:space="preserve"> PAGEREF _Toc386028910 \h </w:instrText>
      </w:r>
      <w:r>
        <w:fldChar w:fldCharType="separate"/>
      </w:r>
      <w:r w:rsidR="00225DA3">
        <w:t>3</w:t>
      </w:r>
      <w:r>
        <w:fldChar w:fldCharType="end"/>
      </w:r>
    </w:p>
    <w:p w:rsidR="008C31AC" w:rsidRDefault="008C31AC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4.</w:t>
      </w:r>
      <w:r>
        <w:tab/>
        <w:t>Section 85 amended</w:t>
      </w:r>
      <w:r>
        <w:tab/>
      </w:r>
      <w:r>
        <w:fldChar w:fldCharType="begin"/>
      </w:r>
      <w:r>
        <w:instrText xml:space="preserve"> PAGEREF _Toc386028911 \h </w:instrText>
      </w:r>
      <w:r>
        <w:fldChar w:fldCharType="separate"/>
      </w:r>
      <w:r w:rsidR="00225DA3">
        <w:t>3</w:t>
      </w:r>
      <w:r>
        <w:fldChar w:fldCharType="end"/>
      </w:r>
    </w:p>
    <w:p w:rsidR="008C31AC" w:rsidRDefault="008C31AC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5.</w:t>
      </w:r>
      <w:r>
        <w:tab/>
        <w:t>Section 93 amended</w:t>
      </w:r>
      <w:r>
        <w:tab/>
      </w:r>
      <w:r>
        <w:fldChar w:fldCharType="begin"/>
      </w:r>
      <w:r>
        <w:instrText xml:space="preserve"> PAGEREF _Toc386028912 \h </w:instrText>
      </w:r>
      <w:r>
        <w:fldChar w:fldCharType="separate"/>
      </w:r>
      <w:r w:rsidR="00225DA3">
        <w:t>4</w:t>
      </w:r>
      <w:r>
        <w:fldChar w:fldCharType="end"/>
      </w:r>
    </w:p>
    <w:p w:rsidR="008C31AC" w:rsidRDefault="008C31AC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6.</w:t>
      </w:r>
      <w:r>
        <w:tab/>
        <w:t>Section 95A inserted</w:t>
      </w:r>
      <w:r>
        <w:tab/>
      </w:r>
      <w:r>
        <w:fldChar w:fldCharType="begin"/>
      </w:r>
      <w:r>
        <w:instrText xml:space="preserve"> PAGEREF _Toc386028913 \h </w:instrText>
      </w:r>
      <w:r>
        <w:fldChar w:fldCharType="separate"/>
      </w:r>
      <w:r w:rsidR="00225DA3">
        <w:t>4</w:t>
      </w:r>
      <w:r>
        <w:fldChar w:fldCharType="end"/>
      </w:r>
    </w:p>
    <w:p w:rsidR="008C31AC" w:rsidRDefault="008C31AC">
      <w:pPr>
        <w:pStyle w:val="TOC9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95A.</w:t>
      </w:r>
      <w:r>
        <w:rPr>
          <w:noProof/>
        </w:rPr>
        <w:tab/>
        <w:t>Eligibility for parole where certain mandatory minimum sentences imposed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_Toc386028914 \h </w:instrText>
      </w:r>
      <w:r>
        <w:rPr>
          <w:noProof/>
        </w:rPr>
      </w:r>
      <w:r>
        <w:rPr>
          <w:noProof/>
        </w:rPr>
        <w:fldChar w:fldCharType="separate"/>
      </w:r>
      <w:r w:rsidR="00225DA3">
        <w:rPr>
          <w:noProof/>
        </w:rPr>
        <w:t>4</w:t>
      </w:r>
      <w:r>
        <w:rPr>
          <w:noProof/>
        </w:rPr>
        <w:fldChar w:fldCharType="end"/>
      </w:r>
    </w:p>
    <w:p w:rsidR="008C31AC" w:rsidRDefault="008C31AC">
      <w:pPr>
        <w:pStyle w:val="TOC2"/>
        <w:tabs>
          <w:tab w:val="right" w:leader="dot" w:pos="708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Part 3 — </w:t>
      </w:r>
      <w:r w:rsidRPr="00CF4A5A">
        <w:rPr>
          <w:i/>
        </w:rPr>
        <w:t>Sentence Administration Act 2003</w:t>
      </w:r>
      <w:r>
        <w:t xml:space="preserve"> amended</w:t>
      </w:r>
    </w:p>
    <w:p w:rsidR="008C31AC" w:rsidRDefault="008C31AC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7.</w:t>
      </w:r>
      <w:r>
        <w:tab/>
        <w:t>Act amended</w:t>
      </w:r>
      <w:r>
        <w:tab/>
      </w:r>
      <w:r>
        <w:fldChar w:fldCharType="begin"/>
      </w:r>
      <w:r>
        <w:instrText xml:space="preserve"> PAGEREF _Toc386028916 \h </w:instrText>
      </w:r>
      <w:r>
        <w:fldChar w:fldCharType="separate"/>
      </w:r>
      <w:r w:rsidR="00225DA3">
        <w:t>4</w:t>
      </w:r>
      <w:r>
        <w:fldChar w:fldCharType="end"/>
      </w:r>
    </w:p>
    <w:p w:rsidR="008C31AC" w:rsidRDefault="008C31AC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8.</w:t>
      </w:r>
      <w:r>
        <w:tab/>
        <w:t>Section 7 amended</w:t>
      </w:r>
      <w:r>
        <w:tab/>
      </w:r>
      <w:r>
        <w:fldChar w:fldCharType="begin"/>
      </w:r>
      <w:r>
        <w:instrText xml:space="preserve"> PAGEREF _Toc386028917 \h </w:instrText>
      </w:r>
      <w:r>
        <w:fldChar w:fldCharType="separate"/>
      </w:r>
      <w:r w:rsidR="00225DA3">
        <w:t>4</w:t>
      </w:r>
      <w:r>
        <w:fldChar w:fldCharType="end"/>
      </w:r>
    </w:p>
    <w:p w:rsidR="008C31AC" w:rsidRDefault="008C31AC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9.</w:t>
      </w:r>
      <w:r>
        <w:tab/>
        <w:t>Section 23 amended</w:t>
      </w:r>
      <w:r>
        <w:tab/>
      </w:r>
      <w:r>
        <w:fldChar w:fldCharType="begin"/>
      </w:r>
      <w:r>
        <w:instrText xml:space="preserve"> PAGEREF _Toc386028918 \h </w:instrText>
      </w:r>
      <w:r>
        <w:fldChar w:fldCharType="separate"/>
      </w:r>
      <w:r w:rsidR="00225DA3">
        <w:t>4</w:t>
      </w:r>
      <w:r>
        <w:fldChar w:fldCharType="end"/>
      </w:r>
    </w:p>
    <w:p w:rsidR="008C31AC" w:rsidRDefault="008C31AC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10.</w:t>
      </w:r>
      <w:r>
        <w:tab/>
        <w:t>Section 24 inserted</w:t>
      </w:r>
      <w:r>
        <w:tab/>
      </w:r>
      <w:r>
        <w:fldChar w:fldCharType="begin"/>
      </w:r>
      <w:r>
        <w:instrText xml:space="preserve"> PAGEREF _Toc386028919 \h </w:instrText>
      </w:r>
      <w:r>
        <w:fldChar w:fldCharType="separate"/>
      </w:r>
      <w:r w:rsidR="00225DA3">
        <w:t>4</w:t>
      </w:r>
      <w:r>
        <w:fldChar w:fldCharType="end"/>
      </w:r>
    </w:p>
    <w:p w:rsidR="008C31AC" w:rsidRDefault="008C31AC">
      <w:pPr>
        <w:pStyle w:val="TOC9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24.</w:t>
      </w:r>
      <w:r>
        <w:rPr>
          <w:noProof/>
        </w:rPr>
        <w:tab/>
        <w:t xml:space="preserve">Transitional provision for </w:t>
      </w:r>
      <w:r w:rsidRPr="00CF4A5A">
        <w:rPr>
          <w:i/>
          <w:noProof/>
        </w:rPr>
        <w:t>Sentencing Legislation Amendment Act 2014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_Toc386028920 \h </w:instrText>
      </w:r>
      <w:r>
        <w:rPr>
          <w:noProof/>
        </w:rPr>
      </w:r>
      <w:r>
        <w:rPr>
          <w:noProof/>
        </w:rPr>
        <w:fldChar w:fldCharType="separate"/>
      </w:r>
      <w:r w:rsidR="00225DA3">
        <w:rPr>
          <w:noProof/>
        </w:rPr>
        <w:t>4</w:t>
      </w:r>
      <w:r>
        <w:rPr>
          <w:noProof/>
        </w:rPr>
        <w:fldChar w:fldCharType="end"/>
      </w:r>
    </w:p>
    <w:p w:rsidR="008C31AC" w:rsidRDefault="008C31AC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11.</w:t>
      </w:r>
      <w:r>
        <w:tab/>
        <w:t>Schedule 2 amended</w:t>
      </w:r>
      <w:r>
        <w:tab/>
      </w:r>
      <w:r>
        <w:fldChar w:fldCharType="begin"/>
      </w:r>
      <w:r>
        <w:instrText xml:space="preserve"> PAGEREF _Toc386028921 \h </w:instrText>
      </w:r>
      <w:r>
        <w:fldChar w:fldCharType="separate"/>
      </w:r>
      <w:r w:rsidR="00225DA3">
        <w:t>4</w:t>
      </w:r>
      <w:r>
        <w:fldChar w:fldCharType="end"/>
      </w:r>
    </w:p>
    <w:p w:rsidR="009E4E9C" w:rsidRDefault="009E4E9C" w:rsidP="009E4E9C">
      <w:pPr>
        <w:pStyle w:val="TOC2"/>
      </w:pPr>
      <w:r>
        <w:fldChar w:fldCharType="end"/>
      </w:r>
    </w:p>
    <w:p w:rsidR="009E4E9C" w:rsidRDefault="009E4E9C" w:rsidP="009E4E9C">
      <w:pPr>
        <w:pStyle w:val="NoteHeading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</w:p>
    <w:p w:rsidR="009E4E9C" w:rsidRDefault="009E4E9C" w:rsidP="009E4E9C">
      <w:pPr>
        <w:pStyle w:val="NoteHeading"/>
        <w:sectPr w:rsidR="009E4E9C" w:rsidSect="00800305">
          <w:headerReference w:type="even" r:id="rId14"/>
          <w:headerReference w:type="default" r:id="rId15"/>
          <w:footerReference w:type="even" r:id="rId16"/>
          <w:footerReference w:type="default" r:id="rId17"/>
          <w:footerReference w:type="first" r:id="rId18"/>
          <w:endnotePr>
            <w:numFmt w:val="decimal"/>
          </w:endnotePr>
          <w:pgSz w:w="11907" w:h="16840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 w:rsidR="009E4E9C" w:rsidRDefault="009E4E9C" w:rsidP="009E4E9C">
      <w:pPr>
        <w:pStyle w:val="WA"/>
      </w:pPr>
      <w:r>
        <w:lastRenderedPageBreak/>
        <w:t>Western Australia</w:t>
      </w:r>
    </w:p>
    <w:p w:rsidR="001328D1" w:rsidRDefault="00F61ABF">
      <w:pPr>
        <w:pStyle w:val="NameofActReg"/>
        <w:suppressLineNumbers/>
      </w:pPr>
      <w:r>
        <w:t>Sentencing Legislation Amendment Act 2014</w:t>
      </w:r>
    </w:p>
    <w:p w:rsidR="001328D1" w:rsidRDefault="003705E9" w:rsidP="003705E9">
      <w:pPr>
        <w:pStyle w:val="ABillFor"/>
        <w:pBdr>
          <w:top w:val="single" w:sz="4" w:space="6" w:color="auto"/>
          <w:bottom w:val="single" w:sz="4" w:space="6" w:color="auto"/>
        </w:pBdr>
        <w:spacing w:before="0" w:after="240"/>
        <w:ind w:left="2551" w:right="2551"/>
      </w:pPr>
      <w:bookmarkStart w:id="1" w:name="BillCited"/>
      <w:bookmarkEnd w:id="1"/>
      <w:r>
        <w:t xml:space="preserve">No. </w:t>
      </w:r>
      <w:r w:rsidR="00F61ABF">
        <w:t>6 of 2014</w:t>
      </w:r>
    </w:p>
    <w:p w:rsidR="001328D1" w:rsidRDefault="001328D1">
      <w:pPr>
        <w:pStyle w:val="LongTitle"/>
        <w:suppressLineNumbers/>
      </w:pPr>
      <w:r w:rsidRPr="00855111">
        <w:rPr>
          <w:snapToGrid w:val="0"/>
        </w:rPr>
        <w:t xml:space="preserve">An Act to amend the </w:t>
      </w:r>
      <w:r w:rsidR="00625372" w:rsidRPr="00855111">
        <w:rPr>
          <w:i/>
          <w:snapToGrid w:val="0"/>
        </w:rPr>
        <w:t xml:space="preserve">Sentencing </w:t>
      </w:r>
      <w:r w:rsidR="005115E7" w:rsidRPr="00855111">
        <w:rPr>
          <w:i/>
          <w:snapToGrid w:val="0"/>
        </w:rPr>
        <w:t>Act 1</w:t>
      </w:r>
      <w:r w:rsidR="00625372" w:rsidRPr="00855111">
        <w:rPr>
          <w:i/>
          <w:snapToGrid w:val="0"/>
        </w:rPr>
        <w:t>995</w:t>
      </w:r>
      <w:r w:rsidRPr="00855111">
        <w:rPr>
          <w:snapToGrid w:val="0"/>
        </w:rPr>
        <w:t xml:space="preserve"> </w:t>
      </w:r>
      <w:r w:rsidR="00C0772F" w:rsidRPr="00855111">
        <w:rPr>
          <w:snapToGrid w:val="0"/>
        </w:rPr>
        <w:t xml:space="preserve">and the </w:t>
      </w:r>
      <w:r w:rsidR="00C0772F" w:rsidRPr="00855111">
        <w:rPr>
          <w:i/>
          <w:snapToGrid w:val="0"/>
        </w:rPr>
        <w:t xml:space="preserve">Sentence Administration </w:t>
      </w:r>
      <w:r w:rsidR="005115E7" w:rsidRPr="00855111">
        <w:rPr>
          <w:i/>
          <w:snapToGrid w:val="0"/>
        </w:rPr>
        <w:t>Act 2</w:t>
      </w:r>
      <w:r w:rsidR="00C0772F" w:rsidRPr="00855111">
        <w:rPr>
          <w:i/>
          <w:snapToGrid w:val="0"/>
        </w:rPr>
        <w:t>003</w:t>
      </w:r>
      <w:r w:rsidRPr="00855111">
        <w:t>.</w:t>
      </w:r>
    </w:p>
    <w:p w:rsidR="003705E9" w:rsidRDefault="003705E9" w:rsidP="003705E9">
      <w:pPr>
        <w:rPr>
          <w:snapToGrid w:val="0"/>
        </w:rPr>
      </w:pPr>
    </w:p>
    <w:p w:rsidR="003705E9" w:rsidRDefault="003705E9" w:rsidP="003705E9">
      <w:pPr>
        <w:jc w:val="right"/>
        <w:rPr>
          <w:snapToGrid w:val="0"/>
        </w:rPr>
      </w:pPr>
      <w:r>
        <w:rPr>
          <w:snapToGrid w:val="0"/>
        </w:rPr>
        <w:t>[</w:t>
      </w:r>
      <w:r>
        <w:rPr>
          <w:i/>
          <w:snapToGrid w:val="0"/>
        </w:rPr>
        <w:t xml:space="preserve">Assented to </w:t>
      </w:r>
      <w:r w:rsidR="00F61ABF">
        <w:rPr>
          <w:i/>
          <w:snapToGrid w:val="0"/>
        </w:rPr>
        <w:t>22 April 2014</w:t>
      </w:r>
      <w:r>
        <w:rPr>
          <w:snapToGrid w:val="0"/>
        </w:rPr>
        <w:t>]</w:t>
      </w:r>
    </w:p>
    <w:p w:rsidR="003705E9" w:rsidRPr="003705E9" w:rsidRDefault="003705E9" w:rsidP="003705E9">
      <w:pPr>
        <w:jc w:val="right"/>
        <w:rPr>
          <w:snapToGrid w:val="0"/>
        </w:rPr>
      </w:pPr>
    </w:p>
    <w:p w:rsidR="003705E9" w:rsidRPr="00855111" w:rsidRDefault="003705E9" w:rsidP="003705E9">
      <w:pPr>
        <w:rPr>
          <w:snapToGrid w:val="0"/>
        </w:rPr>
      </w:pPr>
    </w:p>
    <w:p w:rsidR="001328D1" w:rsidRDefault="001328D1" w:rsidP="003705E9">
      <w:pPr>
        <w:pStyle w:val="Enactment"/>
        <w:suppressLineNumbers/>
        <w:spacing w:before="0"/>
      </w:pPr>
      <w:r>
        <w:rPr>
          <w:snapToGrid w:val="0"/>
        </w:rPr>
        <w:t>The Parliament of Western Australia enacts as follows:</w:t>
      </w:r>
    </w:p>
    <w:p w:rsidR="001328D1" w:rsidRDefault="001328D1">
      <w:pPr>
        <w:sectPr w:rsidR="001328D1" w:rsidSect="00800305">
          <w:headerReference w:type="even" r:id="rId19"/>
          <w:headerReference w:type="default" r:id="rId20"/>
          <w:footerReference w:type="even" r:id="rId21"/>
          <w:footerReference w:type="default" r:id="rId22"/>
          <w:footerReference w:type="first" r:id="rId23"/>
          <w:endnotePr>
            <w:numFmt w:val="decimal"/>
          </w:endnotePr>
          <w:type w:val="oddPage"/>
          <w:pgSz w:w="11907" w:h="16840" w:code="9"/>
          <w:pgMar w:top="2381" w:right="2410" w:bottom="3544" w:left="2410" w:header="720" w:footer="3380" w:gutter="0"/>
          <w:pgNumType w:start="1"/>
          <w:cols w:space="720"/>
          <w:noEndnote/>
          <w:titlePg/>
          <w:docGrid w:linePitch="326"/>
        </w:sectPr>
      </w:pPr>
    </w:p>
    <w:p w:rsidR="007A2352" w:rsidRPr="007A2352" w:rsidRDefault="007A2352" w:rsidP="007A2352">
      <w:pPr>
        <w:pStyle w:val="Heading2"/>
      </w:pPr>
      <w:bookmarkStart w:id="2" w:name="_Toc386028890"/>
      <w:bookmarkStart w:id="3" w:name="_Toc386028906"/>
      <w:r w:rsidRPr="007A2352">
        <w:rPr>
          <w:rStyle w:val="CharPartNo"/>
        </w:rPr>
        <w:lastRenderedPageBreak/>
        <w:t xml:space="preserve">Part </w:t>
      </w:r>
      <w:r w:rsidR="00A22176">
        <w:rPr>
          <w:rStyle w:val="CharPartNo"/>
        </w:rPr>
        <w:t>1</w:t>
      </w:r>
      <w:r w:rsidRPr="007A2352">
        <w:rPr>
          <w:rStyle w:val="CharDivNo"/>
        </w:rPr>
        <w:t> </w:t>
      </w:r>
      <w:r>
        <w:t>—</w:t>
      </w:r>
      <w:r w:rsidRPr="007A2352">
        <w:rPr>
          <w:rStyle w:val="CharDivText"/>
        </w:rPr>
        <w:t> </w:t>
      </w:r>
      <w:r w:rsidRPr="007A2352">
        <w:rPr>
          <w:rStyle w:val="CharPartText"/>
        </w:rPr>
        <w:t>Preliminary</w:t>
      </w:r>
      <w:bookmarkEnd w:id="2"/>
      <w:bookmarkEnd w:id="3"/>
    </w:p>
    <w:p w:rsidR="001328D1" w:rsidRDefault="00A22176">
      <w:pPr>
        <w:pStyle w:val="Heading5"/>
      </w:pPr>
      <w:bookmarkStart w:id="4" w:name="_Toc386028907"/>
      <w:r>
        <w:rPr>
          <w:rStyle w:val="CharSectno"/>
        </w:rPr>
        <w:t>1</w:t>
      </w:r>
      <w:r w:rsidR="001328D1">
        <w:t>.</w:t>
      </w:r>
      <w:r w:rsidR="001328D1">
        <w:tab/>
      </w:r>
      <w:r w:rsidR="001328D1">
        <w:rPr>
          <w:snapToGrid w:val="0"/>
        </w:rPr>
        <w:t>Short title</w:t>
      </w:r>
      <w:bookmarkEnd w:id="4"/>
    </w:p>
    <w:p w:rsidR="001328D1" w:rsidRDefault="001328D1">
      <w:pPr>
        <w:pStyle w:val="Subsection"/>
      </w:pPr>
      <w:r>
        <w:tab/>
      </w:r>
      <w:r>
        <w:tab/>
        <w:t>This</w:t>
      </w:r>
      <w:r>
        <w:rPr>
          <w:snapToGrid w:val="0"/>
        </w:rPr>
        <w:t xml:space="preserve"> is the</w:t>
      </w:r>
      <w:r>
        <w:rPr>
          <w:i/>
          <w:snapToGrid w:val="0"/>
        </w:rPr>
        <w:t xml:space="preserve"> </w:t>
      </w:r>
      <w:r w:rsidR="00F61ABF">
        <w:rPr>
          <w:i/>
          <w:snapToGrid w:val="0"/>
        </w:rPr>
        <w:t>Sentencing Legislation Amendment Act 2014</w:t>
      </w:r>
      <w:r>
        <w:rPr>
          <w:snapToGrid w:val="0"/>
        </w:rPr>
        <w:t>.</w:t>
      </w:r>
    </w:p>
    <w:p w:rsidR="001328D1" w:rsidRDefault="00A22176">
      <w:pPr>
        <w:pStyle w:val="Heading5"/>
        <w:rPr>
          <w:snapToGrid w:val="0"/>
        </w:rPr>
      </w:pPr>
      <w:bookmarkStart w:id="5" w:name="_Toc386028908"/>
      <w:r>
        <w:rPr>
          <w:rStyle w:val="CharSectno"/>
        </w:rPr>
        <w:t>2</w:t>
      </w:r>
      <w:r w:rsidR="001328D1">
        <w:rPr>
          <w:snapToGrid w:val="0"/>
        </w:rPr>
        <w:t>.</w:t>
      </w:r>
      <w:r w:rsidR="001328D1">
        <w:rPr>
          <w:snapToGrid w:val="0"/>
        </w:rPr>
        <w:tab/>
      </w:r>
      <w:r w:rsidR="001328D1">
        <w:t>Commencement</w:t>
      </w:r>
      <w:bookmarkEnd w:id="5"/>
    </w:p>
    <w:p w:rsidR="001328D1" w:rsidRDefault="001328D1">
      <w:pPr>
        <w:pStyle w:val="Subsection"/>
        <w:rPr>
          <w:spacing w:val="-2"/>
        </w:rPr>
      </w:pPr>
      <w:r>
        <w:tab/>
      </w:r>
      <w:r>
        <w:tab/>
        <w:t xml:space="preserve">This Act </w:t>
      </w:r>
      <w:r>
        <w:rPr>
          <w:spacing w:val="-2"/>
        </w:rPr>
        <w:t xml:space="preserve">comes into </w:t>
      </w:r>
      <w:r w:rsidRPr="00A96E48">
        <w:t>operation</w:t>
      </w:r>
      <w:r>
        <w:rPr>
          <w:spacing w:val="-2"/>
        </w:rPr>
        <w:t xml:space="preserve"> </w:t>
      </w:r>
      <w:r w:rsidRPr="005115E7">
        <w:rPr>
          <w:spacing w:val="-2"/>
        </w:rPr>
        <w:t>as follows</w:t>
      </w:r>
      <w:r w:rsidRPr="005115E7">
        <w:t> —</w:t>
      </w:r>
    </w:p>
    <w:p w:rsidR="001328D1" w:rsidRDefault="001328D1">
      <w:pPr>
        <w:pStyle w:val="Indenta"/>
      </w:pPr>
      <w:r>
        <w:tab/>
      </w:r>
      <w:r w:rsidR="00A22176">
        <w:t>(a)</w:t>
      </w:r>
      <w:r>
        <w:tab/>
      </w:r>
      <w:r w:rsidR="007A2352">
        <w:t>Part </w:t>
      </w:r>
      <w:r w:rsidR="00F61ABF">
        <w:t>1</w:t>
      </w:r>
      <w:r>
        <w:t> — on the day on which this Act receives the Royal Assent;</w:t>
      </w:r>
    </w:p>
    <w:p w:rsidR="001328D1" w:rsidRDefault="001328D1">
      <w:pPr>
        <w:pStyle w:val="Indenta"/>
      </w:pPr>
      <w:r>
        <w:tab/>
      </w:r>
      <w:r w:rsidR="00A22176">
        <w:t>(b)</w:t>
      </w:r>
      <w:r>
        <w:tab/>
      </w:r>
      <w:r w:rsidR="00665191">
        <w:t>Parts </w:t>
      </w:r>
      <w:r w:rsidR="00F61ABF">
        <w:t>2</w:t>
      </w:r>
      <w:r w:rsidR="00665191">
        <w:t xml:space="preserve"> and</w:t>
      </w:r>
      <w:r w:rsidR="005115E7">
        <w:t> </w:t>
      </w:r>
      <w:r w:rsidR="00F61ABF">
        <w:t>3</w:t>
      </w:r>
      <w:r>
        <w:t xml:space="preserve"> — on </w:t>
      </w:r>
      <w:r w:rsidR="00625372">
        <w:t>the day after that day</w:t>
      </w:r>
      <w:r>
        <w:t>.</w:t>
      </w:r>
    </w:p>
    <w:p w:rsidR="007A2352" w:rsidRPr="007A2352" w:rsidRDefault="007A2352" w:rsidP="007A2352">
      <w:pPr>
        <w:pStyle w:val="Heading2"/>
      </w:pPr>
      <w:bookmarkStart w:id="6" w:name="_Toc386028893"/>
      <w:bookmarkStart w:id="7" w:name="_Toc386028909"/>
      <w:r w:rsidRPr="007A2352">
        <w:rPr>
          <w:rStyle w:val="CharPartNo"/>
        </w:rPr>
        <w:lastRenderedPageBreak/>
        <w:t xml:space="preserve">Part </w:t>
      </w:r>
      <w:r w:rsidR="00A22176">
        <w:rPr>
          <w:rStyle w:val="CharPartNo"/>
        </w:rPr>
        <w:t>2</w:t>
      </w:r>
      <w:r w:rsidRPr="007A2352">
        <w:rPr>
          <w:rStyle w:val="CharDivNo"/>
        </w:rPr>
        <w:t> </w:t>
      </w:r>
      <w:r>
        <w:t>—</w:t>
      </w:r>
      <w:r w:rsidRPr="007A2352">
        <w:rPr>
          <w:rStyle w:val="CharDivText"/>
        </w:rPr>
        <w:t> </w:t>
      </w:r>
      <w:r w:rsidRPr="00AD5BB3">
        <w:rPr>
          <w:rStyle w:val="CharPartText"/>
          <w:i/>
        </w:rPr>
        <w:t xml:space="preserve">Sentencing </w:t>
      </w:r>
      <w:r w:rsidR="005115E7" w:rsidRPr="00AD5BB3">
        <w:rPr>
          <w:rStyle w:val="CharPartText"/>
          <w:i/>
        </w:rPr>
        <w:t>Act 1</w:t>
      </w:r>
      <w:r w:rsidRPr="00AD5BB3">
        <w:rPr>
          <w:rStyle w:val="CharPartText"/>
          <w:i/>
        </w:rPr>
        <w:t>995</w:t>
      </w:r>
      <w:r w:rsidRPr="00AD5BB3">
        <w:rPr>
          <w:rStyle w:val="CharPartText"/>
        </w:rPr>
        <w:t xml:space="preserve"> amended</w:t>
      </w:r>
      <w:bookmarkEnd w:id="6"/>
      <w:bookmarkEnd w:id="7"/>
    </w:p>
    <w:p w:rsidR="001328D1" w:rsidRDefault="00A22176">
      <w:pPr>
        <w:pStyle w:val="Heading5"/>
        <w:rPr>
          <w:snapToGrid w:val="0"/>
        </w:rPr>
      </w:pPr>
      <w:bookmarkStart w:id="8" w:name="_Toc386028910"/>
      <w:r>
        <w:rPr>
          <w:rStyle w:val="CharSectno"/>
        </w:rPr>
        <w:t>3</w:t>
      </w:r>
      <w:r w:rsidR="001328D1">
        <w:rPr>
          <w:snapToGrid w:val="0"/>
        </w:rPr>
        <w:t>.</w:t>
      </w:r>
      <w:r w:rsidR="001328D1">
        <w:rPr>
          <w:snapToGrid w:val="0"/>
        </w:rPr>
        <w:tab/>
        <w:t>Act amended</w:t>
      </w:r>
      <w:bookmarkEnd w:id="8"/>
    </w:p>
    <w:p w:rsidR="001328D1" w:rsidRDefault="001328D1">
      <w:pPr>
        <w:pStyle w:val="Subsection"/>
      </w:pPr>
      <w:r>
        <w:tab/>
      </w:r>
      <w:r>
        <w:tab/>
        <w:t xml:space="preserve">This </w:t>
      </w:r>
      <w:r w:rsidR="007A2352">
        <w:t>Part</w:t>
      </w:r>
      <w:r>
        <w:t xml:space="preserve"> amends the </w:t>
      </w:r>
      <w:r w:rsidR="00625372">
        <w:rPr>
          <w:i/>
        </w:rPr>
        <w:t xml:space="preserve">Sentencing </w:t>
      </w:r>
      <w:r w:rsidR="005115E7">
        <w:rPr>
          <w:i/>
        </w:rPr>
        <w:t>Act 1</w:t>
      </w:r>
      <w:r w:rsidR="00625372">
        <w:rPr>
          <w:i/>
        </w:rPr>
        <w:t>995</w:t>
      </w:r>
      <w:r>
        <w:t>.</w:t>
      </w:r>
    </w:p>
    <w:p w:rsidR="007E23BA" w:rsidRDefault="00A22176" w:rsidP="007E23BA">
      <w:pPr>
        <w:pStyle w:val="Heading5"/>
      </w:pPr>
      <w:bookmarkStart w:id="9" w:name="_Toc386028911"/>
      <w:r>
        <w:rPr>
          <w:rStyle w:val="CharSectno"/>
        </w:rPr>
        <w:t>4</w:t>
      </w:r>
      <w:r w:rsidR="007E23BA" w:rsidRPr="007E23BA">
        <w:t>.</w:t>
      </w:r>
      <w:r w:rsidR="007E23BA" w:rsidRPr="007E23BA">
        <w:tab/>
      </w:r>
      <w:r w:rsidR="005115E7">
        <w:t>Section 8</w:t>
      </w:r>
      <w:r w:rsidR="007E23BA">
        <w:t>5 amended</w:t>
      </w:r>
      <w:bookmarkEnd w:id="9"/>
    </w:p>
    <w:p w:rsidR="00514ED7" w:rsidRDefault="00514ED7" w:rsidP="00514ED7">
      <w:pPr>
        <w:pStyle w:val="Subsection"/>
      </w:pPr>
      <w:r>
        <w:tab/>
      </w:r>
      <w:r>
        <w:tab/>
        <w:t>In section 85(1) insert in alphabetical order:</w:t>
      </w:r>
    </w:p>
    <w:p w:rsidR="0043226B" w:rsidRDefault="0043226B" w:rsidP="0043226B">
      <w:pPr>
        <w:pStyle w:val="BlankOpen"/>
      </w:pPr>
    </w:p>
    <w:p w:rsidR="000C3E0B" w:rsidRDefault="000C3E0B" w:rsidP="000C3E0B">
      <w:pPr>
        <w:pStyle w:val="zDefstart"/>
      </w:pPr>
      <w:r>
        <w:tab/>
      </w:r>
      <w:r w:rsidRPr="000C3E0B">
        <w:rPr>
          <w:rStyle w:val="CharDefText"/>
        </w:rPr>
        <w:t>mandatory minimum sentence</w:t>
      </w:r>
      <w:r>
        <w:t xml:space="preserve">, in relation to a prescribed offence, means — </w:t>
      </w:r>
    </w:p>
    <w:p w:rsidR="006D3FDA" w:rsidRDefault="000C3E0B" w:rsidP="000C3E0B">
      <w:pPr>
        <w:pStyle w:val="zIndenta"/>
      </w:pPr>
      <w:r>
        <w:tab/>
        <w:t>(a)</w:t>
      </w:r>
      <w:r>
        <w:tab/>
      </w:r>
      <w:r w:rsidR="00145275">
        <w:t xml:space="preserve">in the case of an offence against </w:t>
      </w:r>
      <w:r w:rsidR="00145275">
        <w:rPr>
          <w:i/>
        </w:rPr>
        <w:t>The Criminal Code</w:t>
      </w:r>
      <w:r w:rsidR="00145275">
        <w:t xml:space="preserve"> section 297</w:t>
      </w:r>
      <w:r w:rsidR="006D3FDA">
        <w:t>, the minimum term of imprisonment required by that section</w:t>
      </w:r>
      <w:r w:rsidR="00BE2904">
        <w:t xml:space="preserve"> if the offence is committed in prescribed circumstances as defined in </w:t>
      </w:r>
      <w:r w:rsidR="00C01161">
        <w:t>subsection (</w:t>
      </w:r>
      <w:r w:rsidR="00BE2904">
        <w:t>8) of that section</w:t>
      </w:r>
      <w:r w:rsidR="006D3FDA">
        <w:t>;</w:t>
      </w:r>
    </w:p>
    <w:p w:rsidR="00C97599" w:rsidRDefault="00145275" w:rsidP="00145275">
      <w:pPr>
        <w:pStyle w:val="zDefpara"/>
      </w:pPr>
      <w:r>
        <w:tab/>
        <w:t>(b)</w:t>
      </w:r>
      <w:r>
        <w:tab/>
        <w:t xml:space="preserve">in the case of an offence against </w:t>
      </w:r>
      <w:r>
        <w:rPr>
          <w:i/>
        </w:rPr>
        <w:t>The Criminal Code</w:t>
      </w:r>
      <w:r>
        <w:t xml:space="preserve"> section 318</w:t>
      </w:r>
      <w:r w:rsidR="00C97599">
        <w:t xml:space="preserve">, the minimum term of imprisonment required by </w:t>
      </w:r>
      <w:r w:rsidR="00C01161">
        <w:t>subsection (</w:t>
      </w:r>
      <w:r w:rsidR="00C97599">
        <w:t>4)(a) or (b) of that section, whichever of those minimum terms is applicable to the circumstances of the offence;</w:t>
      </w:r>
    </w:p>
    <w:p w:rsidR="00AD7AA8" w:rsidRDefault="00145275" w:rsidP="00AD7AA8">
      <w:pPr>
        <w:pStyle w:val="zDefpara"/>
      </w:pPr>
      <w:r>
        <w:tab/>
        <w:t>(c)</w:t>
      </w:r>
      <w:r>
        <w:tab/>
      </w:r>
      <w:r w:rsidR="00AD7AA8">
        <w:t xml:space="preserve">in the case of an offence against the </w:t>
      </w:r>
      <w:r w:rsidR="00AD7AA8">
        <w:rPr>
          <w:i/>
        </w:rPr>
        <w:t xml:space="preserve">Road Traffic </w:t>
      </w:r>
      <w:r w:rsidR="005115E7">
        <w:rPr>
          <w:i/>
        </w:rPr>
        <w:t>Act 1</w:t>
      </w:r>
      <w:r w:rsidR="00AD7AA8">
        <w:rPr>
          <w:i/>
        </w:rPr>
        <w:t>974</w:t>
      </w:r>
      <w:r w:rsidR="00AD7AA8">
        <w:t xml:space="preserve"> section 59, </w:t>
      </w:r>
      <w:r w:rsidR="00B07704">
        <w:t xml:space="preserve">the minimum term of imprisonment required by </w:t>
      </w:r>
      <w:r w:rsidR="00C01161">
        <w:t>subsection (</w:t>
      </w:r>
      <w:r w:rsidR="00B07704">
        <w:t>4A)</w:t>
      </w:r>
      <w:r w:rsidR="00361B2F">
        <w:t>(a)</w:t>
      </w:r>
      <w:r w:rsidR="00B07704">
        <w:t xml:space="preserve"> of that section</w:t>
      </w:r>
      <w:r w:rsidR="00E9664D">
        <w:t>;</w:t>
      </w:r>
    </w:p>
    <w:p w:rsidR="00AD7AA8" w:rsidRPr="00AD7AA8" w:rsidRDefault="00AD7AA8" w:rsidP="00AD7AA8">
      <w:pPr>
        <w:pStyle w:val="zDefpara"/>
      </w:pPr>
      <w:r>
        <w:tab/>
        <w:t>(d)</w:t>
      </w:r>
      <w:r>
        <w:tab/>
        <w:t xml:space="preserve">in the case of an offence against the </w:t>
      </w:r>
      <w:r>
        <w:rPr>
          <w:i/>
        </w:rPr>
        <w:t xml:space="preserve">Road Traffic </w:t>
      </w:r>
      <w:r w:rsidR="005115E7">
        <w:rPr>
          <w:i/>
        </w:rPr>
        <w:t>Act 1</w:t>
      </w:r>
      <w:r>
        <w:rPr>
          <w:i/>
        </w:rPr>
        <w:t>974</w:t>
      </w:r>
      <w:r>
        <w:t xml:space="preserve"> section 59A, </w:t>
      </w:r>
      <w:r w:rsidR="00E9664D">
        <w:t xml:space="preserve">the minimum term of imprisonment required by </w:t>
      </w:r>
      <w:r w:rsidR="00C01161">
        <w:t>subsection (</w:t>
      </w:r>
      <w:r w:rsidR="00E9664D">
        <w:t>4A)</w:t>
      </w:r>
      <w:r w:rsidR="00165465">
        <w:t>(a)</w:t>
      </w:r>
      <w:r w:rsidR="00E9664D">
        <w:t xml:space="preserve"> of that section;</w:t>
      </w:r>
    </w:p>
    <w:p w:rsidR="00514ED7" w:rsidRDefault="00514ED7" w:rsidP="00C01161">
      <w:pPr>
        <w:pStyle w:val="zDefstart"/>
        <w:keepNext/>
      </w:pPr>
      <w:r>
        <w:lastRenderedPageBreak/>
        <w:tab/>
      </w:r>
      <w:r w:rsidRPr="00514ED7">
        <w:rPr>
          <w:rStyle w:val="CharDefText"/>
        </w:rPr>
        <w:t xml:space="preserve">prescribed </w:t>
      </w:r>
      <w:r w:rsidR="001202F0">
        <w:rPr>
          <w:rStyle w:val="CharDefText"/>
        </w:rPr>
        <w:t>offence</w:t>
      </w:r>
      <w:r>
        <w:t xml:space="preserve"> </w:t>
      </w:r>
      <w:r w:rsidR="001202F0">
        <w:t>means any of the following offences</w:t>
      </w:r>
      <w:r w:rsidR="002A0A46">
        <w:t xml:space="preserve">, if the offence is </w:t>
      </w:r>
      <w:r w:rsidR="00F977CE">
        <w:t>committed by a person who, at the time of the commission of the offence, ha</w:t>
      </w:r>
      <w:r w:rsidR="002A0A46">
        <w:t>s</w:t>
      </w:r>
      <w:r w:rsidR="00F977CE">
        <w:t xml:space="preserve"> reached 1</w:t>
      </w:r>
      <w:r w:rsidR="00C01161">
        <w:t>8 years</w:t>
      </w:r>
      <w:r w:rsidR="00F977CE">
        <w:t xml:space="preserve"> of age</w:t>
      </w:r>
      <w:r w:rsidR="001202F0">
        <w:t xml:space="preserve"> — </w:t>
      </w:r>
    </w:p>
    <w:p w:rsidR="001202F0" w:rsidRDefault="001202F0" w:rsidP="001202F0">
      <w:pPr>
        <w:pStyle w:val="zDefpara"/>
      </w:pPr>
      <w:r>
        <w:tab/>
        <w:t>(a)</w:t>
      </w:r>
      <w:r>
        <w:tab/>
        <w:t xml:space="preserve">an offence against </w:t>
      </w:r>
      <w:r>
        <w:rPr>
          <w:i/>
        </w:rPr>
        <w:t>The Criminal Code</w:t>
      </w:r>
      <w:r>
        <w:t xml:space="preserve"> section 297, if the offence is committed in </w:t>
      </w:r>
      <w:r w:rsidR="008F14BD">
        <w:t>prescribed</w:t>
      </w:r>
      <w:r>
        <w:t xml:space="preserve"> circumstances </w:t>
      </w:r>
      <w:r w:rsidR="008F14BD">
        <w:t xml:space="preserve">as defined </w:t>
      </w:r>
      <w:r>
        <w:t xml:space="preserve">in </w:t>
      </w:r>
      <w:r w:rsidR="00C01161">
        <w:t>subsection (</w:t>
      </w:r>
      <w:r>
        <w:t>8) of that section;</w:t>
      </w:r>
    </w:p>
    <w:p w:rsidR="001202F0" w:rsidRDefault="001202F0" w:rsidP="001202F0">
      <w:pPr>
        <w:pStyle w:val="zDefpara"/>
      </w:pPr>
      <w:r>
        <w:tab/>
        <w:t>(b)</w:t>
      </w:r>
      <w:r>
        <w:tab/>
        <w:t xml:space="preserve">an offence against </w:t>
      </w:r>
      <w:r>
        <w:rPr>
          <w:i/>
        </w:rPr>
        <w:t>The Criminal Code</w:t>
      </w:r>
      <w:r>
        <w:t xml:space="preserve"> section 318, if the offence is committed in </w:t>
      </w:r>
      <w:r w:rsidR="008F14BD">
        <w:t>prescribed</w:t>
      </w:r>
      <w:r>
        <w:t xml:space="preserve"> circumstances </w:t>
      </w:r>
      <w:r w:rsidR="008F14BD">
        <w:t xml:space="preserve">as defined </w:t>
      </w:r>
      <w:r>
        <w:t xml:space="preserve">in </w:t>
      </w:r>
      <w:r w:rsidR="00C01161">
        <w:t>subsection (</w:t>
      </w:r>
      <w:r>
        <w:t>5) of that section;</w:t>
      </w:r>
    </w:p>
    <w:p w:rsidR="001202F0" w:rsidRDefault="009F4029" w:rsidP="009F4029">
      <w:pPr>
        <w:pStyle w:val="zDefpara"/>
      </w:pPr>
      <w:r>
        <w:tab/>
        <w:t>(c)</w:t>
      </w:r>
      <w:r>
        <w:tab/>
        <w:t xml:space="preserve">an offence against the </w:t>
      </w:r>
      <w:r>
        <w:rPr>
          <w:i/>
        </w:rPr>
        <w:t xml:space="preserve">Road Traffic </w:t>
      </w:r>
      <w:r w:rsidR="005115E7">
        <w:rPr>
          <w:i/>
        </w:rPr>
        <w:t>Act 1</w:t>
      </w:r>
      <w:r>
        <w:rPr>
          <w:i/>
        </w:rPr>
        <w:t>974</w:t>
      </w:r>
      <w:r>
        <w:t xml:space="preserve"> section 59 or 59A, if the offence is committed in the circumstance of aggravation referred to in section 49AB(1)(c) of that Act;</w:t>
      </w:r>
    </w:p>
    <w:p w:rsidR="0043226B" w:rsidRDefault="0043226B" w:rsidP="0043226B">
      <w:pPr>
        <w:pStyle w:val="BlankClose"/>
      </w:pPr>
    </w:p>
    <w:p w:rsidR="006C4CAC" w:rsidRDefault="00A22176" w:rsidP="006C4CAC">
      <w:pPr>
        <w:pStyle w:val="Heading5"/>
      </w:pPr>
      <w:bookmarkStart w:id="10" w:name="_Toc386028912"/>
      <w:r>
        <w:rPr>
          <w:rStyle w:val="CharSectno"/>
        </w:rPr>
        <w:t>5</w:t>
      </w:r>
      <w:r w:rsidR="006C4CAC" w:rsidRPr="006C4CAC">
        <w:t>.</w:t>
      </w:r>
      <w:r w:rsidR="006C4CAC" w:rsidRPr="006C4CAC">
        <w:tab/>
      </w:r>
      <w:r w:rsidR="005115E7">
        <w:t>Section 9</w:t>
      </w:r>
      <w:r w:rsidR="006C4CAC">
        <w:t>3 amended</w:t>
      </w:r>
      <w:bookmarkEnd w:id="10"/>
    </w:p>
    <w:p w:rsidR="006C4CAC" w:rsidRDefault="006C4CAC" w:rsidP="006C4CAC">
      <w:pPr>
        <w:pStyle w:val="Subsection"/>
      </w:pPr>
      <w:r>
        <w:tab/>
      </w:r>
      <w:r>
        <w:tab/>
        <w:t>In section 93(1) delete “section 94,” and insert:</w:t>
      </w:r>
    </w:p>
    <w:p w:rsidR="006C4CAC" w:rsidRDefault="006C4CAC" w:rsidP="006C4CAC">
      <w:pPr>
        <w:pStyle w:val="BlankOpen"/>
      </w:pPr>
    </w:p>
    <w:p w:rsidR="006C4CAC" w:rsidRDefault="006C4CAC" w:rsidP="00C01161">
      <w:pPr>
        <w:pStyle w:val="Subsection"/>
        <w:spacing w:before="80"/>
      </w:pPr>
      <w:r>
        <w:tab/>
      </w:r>
      <w:r>
        <w:tab/>
      </w:r>
      <w:r w:rsidR="005115E7">
        <w:t>sections 9</w:t>
      </w:r>
      <w:r>
        <w:t>4 and 9</w:t>
      </w:r>
      <w:r w:rsidR="005A3F84">
        <w:t>5A</w:t>
      </w:r>
      <w:r>
        <w:t>,</w:t>
      </w:r>
    </w:p>
    <w:p w:rsidR="006C4CAC" w:rsidRPr="006C4CAC" w:rsidRDefault="006C4CAC" w:rsidP="006C4CAC">
      <w:pPr>
        <w:pStyle w:val="BlankClose"/>
      </w:pPr>
    </w:p>
    <w:p w:rsidR="00514ED7" w:rsidRDefault="00A22176" w:rsidP="00C01161">
      <w:pPr>
        <w:pStyle w:val="Heading5"/>
        <w:spacing w:before="120"/>
      </w:pPr>
      <w:bookmarkStart w:id="11" w:name="_Toc386028913"/>
      <w:r>
        <w:rPr>
          <w:rStyle w:val="CharSectno"/>
        </w:rPr>
        <w:t>6</w:t>
      </w:r>
      <w:r w:rsidR="00514ED7" w:rsidRPr="00514ED7">
        <w:t>.</w:t>
      </w:r>
      <w:r w:rsidR="00514ED7" w:rsidRPr="00514ED7">
        <w:tab/>
      </w:r>
      <w:r w:rsidR="005115E7">
        <w:t>Section 9</w:t>
      </w:r>
      <w:r w:rsidR="00077B59">
        <w:t>5</w:t>
      </w:r>
      <w:r w:rsidR="00514ED7">
        <w:t>A inserted</w:t>
      </w:r>
      <w:bookmarkEnd w:id="11"/>
    </w:p>
    <w:p w:rsidR="006E1320" w:rsidRPr="006E1320" w:rsidRDefault="006E1320" w:rsidP="006E1320">
      <w:pPr>
        <w:pStyle w:val="Subsection"/>
      </w:pPr>
      <w:r>
        <w:tab/>
      </w:r>
      <w:r>
        <w:tab/>
        <w:t>After section 94 insert:</w:t>
      </w:r>
    </w:p>
    <w:p w:rsidR="00B23E61" w:rsidRDefault="00B23E61" w:rsidP="00B23E61">
      <w:pPr>
        <w:pStyle w:val="BlankOpen"/>
      </w:pPr>
    </w:p>
    <w:p w:rsidR="00514ED7" w:rsidRDefault="00514ED7" w:rsidP="00C01161">
      <w:pPr>
        <w:pStyle w:val="zHeading5"/>
        <w:spacing w:before="0"/>
      </w:pPr>
      <w:bookmarkStart w:id="12" w:name="_Toc386028914"/>
      <w:r>
        <w:t>9</w:t>
      </w:r>
      <w:r w:rsidR="00077B59">
        <w:t>5</w:t>
      </w:r>
      <w:r>
        <w:t>A.</w:t>
      </w:r>
      <w:r>
        <w:tab/>
      </w:r>
      <w:r w:rsidR="00527AE1">
        <w:t xml:space="preserve">Eligibility for parole </w:t>
      </w:r>
      <w:r w:rsidR="00077B59">
        <w:t xml:space="preserve">where </w:t>
      </w:r>
      <w:r>
        <w:t xml:space="preserve">certain mandatory minimum sentences </w:t>
      </w:r>
      <w:r w:rsidR="007F7E1D">
        <w:t>imposed</w:t>
      </w:r>
      <w:bookmarkEnd w:id="12"/>
    </w:p>
    <w:p w:rsidR="00875657" w:rsidRDefault="00527AE1" w:rsidP="00875657">
      <w:pPr>
        <w:pStyle w:val="zSubsection"/>
      </w:pPr>
      <w:r>
        <w:tab/>
        <w:t>(1)</w:t>
      </w:r>
      <w:r>
        <w:tab/>
        <w:t>For the purposes of section 93(1), a prisoner</w:t>
      </w:r>
      <w:r w:rsidR="00875657">
        <w:t xml:space="preserve"> serving a parole term for a prescribed offence is eligible to be released on parole when </w:t>
      </w:r>
      <w:r w:rsidR="00875657" w:rsidRPr="005115E7">
        <w:t>he</w:t>
      </w:r>
      <w:r w:rsidR="00875657">
        <w:t xml:space="preserve"> or she has served the greater of — </w:t>
      </w:r>
    </w:p>
    <w:p w:rsidR="00875657" w:rsidRDefault="00875657" w:rsidP="00875657">
      <w:pPr>
        <w:pStyle w:val="zIndenta"/>
      </w:pPr>
      <w:r>
        <w:tab/>
        <w:t>(a)</w:t>
      </w:r>
      <w:r>
        <w:tab/>
        <w:t>the mandatory minimum sentence applicable to that offence; or</w:t>
      </w:r>
    </w:p>
    <w:p w:rsidR="00875657" w:rsidRDefault="00875657" w:rsidP="00875657">
      <w:pPr>
        <w:pStyle w:val="zIndenta"/>
      </w:pPr>
      <w:r>
        <w:tab/>
        <w:t>(</w:t>
      </w:r>
      <w:r w:rsidR="00854CCA">
        <w:t>b</w:t>
      </w:r>
      <w:r>
        <w:t>)</w:t>
      </w:r>
      <w:r>
        <w:tab/>
        <w:t xml:space="preserve">the period that, under section 93(1), </w:t>
      </w:r>
      <w:r w:rsidRPr="005115E7">
        <w:t>he</w:t>
      </w:r>
      <w:r>
        <w:t xml:space="preserve"> or she would be required to serve before being eligible to be released on parole</w:t>
      </w:r>
      <w:r w:rsidR="000F206E">
        <w:t xml:space="preserve"> if the offence were not a prescribed offence</w:t>
      </w:r>
      <w:r>
        <w:t>.</w:t>
      </w:r>
    </w:p>
    <w:p w:rsidR="00875657" w:rsidRDefault="00875657" w:rsidP="00875657">
      <w:pPr>
        <w:pStyle w:val="zSubsection"/>
      </w:pPr>
      <w:r>
        <w:tab/>
        <w:t>(2)</w:t>
      </w:r>
      <w:r>
        <w:tab/>
      </w:r>
      <w:r w:rsidR="00C01161">
        <w:t>Subsection (</w:t>
      </w:r>
      <w:r>
        <w:t>3) applies</w:t>
      </w:r>
      <w:r w:rsidR="00C40001">
        <w:t xml:space="preserve"> to a prisoner</w:t>
      </w:r>
      <w:r>
        <w:t xml:space="preserve"> if — </w:t>
      </w:r>
    </w:p>
    <w:p w:rsidR="00875657" w:rsidRDefault="00875657" w:rsidP="00875657">
      <w:pPr>
        <w:pStyle w:val="zIndenta"/>
      </w:pPr>
      <w:r>
        <w:tab/>
        <w:t>(a)</w:t>
      </w:r>
      <w:r>
        <w:tab/>
      </w:r>
      <w:r w:rsidR="00C40001">
        <w:t>the</w:t>
      </w:r>
      <w:r>
        <w:t xml:space="preserve"> prisoner is serving 2 or more parole terms; and</w:t>
      </w:r>
    </w:p>
    <w:p w:rsidR="00875657" w:rsidRDefault="00875657" w:rsidP="00875657">
      <w:pPr>
        <w:pStyle w:val="zIndenta"/>
      </w:pPr>
      <w:r>
        <w:tab/>
        <w:t>(b)</w:t>
      </w:r>
      <w:r>
        <w:tab/>
        <w:t>those parole terms are to be aggregated under section 94; and</w:t>
      </w:r>
    </w:p>
    <w:p w:rsidR="00875657" w:rsidRDefault="00875657" w:rsidP="00875657">
      <w:pPr>
        <w:pStyle w:val="zIndenta"/>
      </w:pPr>
      <w:r>
        <w:tab/>
        <w:t>(c)</w:t>
      </w:r>
      <w:r>
        <w:tab/>
        <w:t>2 or more of those parole terms are for prescribed offences.</w:t>
      </w:r>
    </w:p>
    <w:p w:rsidR="00C40001" w:rsidRDefault="00C40001" w:rsidP="00C40001">
      <w:pPr>
        <w:pStyle w:val="zSubsection"/>
      </w:pPr>
      <w:r>
        <w:tab/>
        <w:t>(3)</w:t>
      </w:r>
      <w:r>
        <w:tab/>
        <w:t xml:space="preserve">If this subsection applies to a prisoner then, for the purposes of section 93(1), the prisoner is eligible to be released on parole when </w:t>
      </w:r>
      <w:r w:rsidRPr="005115E7">
        <w:t>he</w:t>
      </w:r>
      <w:r>
        <w:t xml:space="preserve"> or she has served the greater of — </w:t>
      </w:r>
    </w:p>
    <w:p w:rsidR="00C40001" w:rsidRDefault="00C40001" w:rsidP="00C40001">
      <w:pPr>
        <w:pStyle w:val="zIndenta"/>
      </w:pPr>
      <w:r>
        <w:tab/>
        <w:t>(a)</w:t>
      </w:r>
      <w:r>
        <w:tab/>
        <w:t xml:space="preserve">the aggregate of the mandatory minimum sentences applicable to each of the prescribed offences that </w:t>
      </w:r>
      <w:r w:rsidRPr="005115E7">
        <w:t>he</w:t>
      </w:r>
      <w:r>
        <w:t xml:space="preserve"> or she is serving; or</w:t>
      </w:r>
    </w:p>
    <w:p w:rsidR="00854CCA" w:rsidRDefault="00854CCA" w:rsidP="00854CCA">
      <w:pPr>
        <w:pStyle w:val="zIndenta"/>
      </w:pPr>
      <w:r>
        <w:tab/>
        <w:t>(b)</w:t>
      </w:r>
      <w:r>
        <w:tab/>
        <w:t xml:space="preserve">the period that, under sections 93(1) and 94, </w:t>
      </w:r>
      <w:r w:rsidRPr="005115E7">
        <w:t>he</w:t>
      </w:r>
      <w:r>
        <w:t xml:space="preserve"> or she would be required to serve before being eligible to be released on parole if the offences were not prescribed offences.</w:t>
      </w:r>
    </w:p>
    <w:p w:rsidR="00F729FB" w:rsidRDefault="00F729FB" w:rsidP="00F729FB">
      <w:pPr>
        <w:pStyle w:val="zSubsection"/>
      </w:pPr>
      <w:r>
        <w:tab/>
        <w:t>(</w:t>
      </w:r>
      <w:r w:rsidR="001D78FA">
        <w:t>4</w:t>
      </w:r>
      <w:r>
        <w:t>)</w:t>
      </w:r>
      <w:r>
        <w:tab/>
      </w:r>
      <w:r w:rsidR="00FF02A7">
        <w:t xml:space="preserve">If a parole term was imposed before </w:t>
      </w:r>
      <w:r>
        <w:t xml:space="preserve">the </w:t>
      </w:r>
      <w:r w:rsidR="00F61ABF">
        <w:rPr>
          <w:i/>
        </w:rPr>
        <w:t>Sentencing Legislation Amendment Act 2014</w:t>
      </w:r>
      <w:r>
        <w:t xml:space="preserve"> </w:t>
      </w:r>
      <w:r w:rsidR="00FF02A7">
        <w:t>Part </w:t>
      </w:r>
      <w:r w:rsidR="00F61ABF">
        <w:t>2</w:t>
      </w:r>
      <w:r w:rsidR="00FF02A7">
        <w:t xml:space="preserve"> comes into operation, </w:t>
      </w:r>
      <w:r w:rsidR="00987721">
        <w:t xml:space="preserve">this Division </w:t>
      </w:r>
      <w:r w:rsidR="00446E69">
        <w:t xml:space="preserve">and the </w:t>
      </w:r>
      <w:r w:rsidR="00B86C9A">
        <w:rPr>
          <w:i/>
        </w:rPr>
        <w:t xml:space="preserve">Sentence Administration </w:t>
      </w:r>
      <w:r w:rsidR="005115E7">
        <w:rPr>
          <w:i/>
        </w:rPr>
        <w:t>Act 2</w:t>
      </w:r>
      <w:r w:rsidR="00B86C9A">
        <w:rPr>
          <w:i/>
        </w:rPr>
        <w:t>003</w:t>
      </w:r>
      <w:r w:rsidR="00446E69">
        <w:t xml:space="preserve"> Part 3 Division 3 </w:t>
      </w:r>
      <w:r w:rsidR="00987721">
        <w:t>appl</w:t>
      </w:r>
      <w:r w:rsidR="00446E69">
        <w:t>y</w:t>
      </w:r>
      <w:r w:rsidR="00987721">
        <w:t xml:space="preserve"> to and in relation to that parole term as if </w:t>
      </w:r>
      <w:r w:rsidR="003D42A4">
        <w:t xml:space="preserve">the </w:t>
      </w:r>
      <w:r w:rsidR="00F61ABF">
        <w:rPr>
          <w:i/>
        </w:rPr>
        <w:t>Sentencing Legislation Amendment Act 2014</w:t>
      </w:r>
      <w:r w:rsidR="003D42A4">
        <w:t xml:space="preserve"> Part </w:t>
      </w:r>
      <w:r w:rsidR="00F61ABF">
        <w:t>2</w:t>
      </w:r>
      <w:r w:rsidR="00987721">
        <w:t xml:space="preserve"> had not been enacted.</w:t>
      </w:r>
    </w:p>
    <w:p w:rsidR="00B23E61" w:rsidRDefault="00B23E61" w:rsidP="00B23E61">
      <w:pPr>
        <w:pStyle w:val="BlankClose"/>
      </w:pPr>
    </w:p>
    <w:p w:rsidR="001328D1" w:rsidRDefault="009E6E72" w:rsidP="009E6E72">
      <w:pPr>
        <w:pStyle w:val="Heading2"/>
      </w:pPr>
      <w:bookmarkStart w:id="13" w:name="_Toc386028899"/>
      <w:bookmarkStart w:id="14" w:name="_Toc386028915"/>
      <w:r w:rsidRPr="009E6E72">
        <w:rPr>
          <w:rStyle w:val="CharPartNo"/>
        </w:rPr>
        <w:t xml:space="preserve">Part </w:t>
      </w:r>
      <w:r w:rsidR="00A22176">
        <w:rPr>
          <w:rStyle w:val="CharPartNo"/>
        </w:rPr>
        <w:t>3</w:t>
      </w:r>
      <w:r w:rsidRPr="009E6E72">
        <w:rPr>
          <w:rStyle w:val="CharDivNo"/>
        </w:rPr>
        <w:t> </w:t>
      </w:r>
      <w:r>
        <w:t>—</w:t>
      </w:r>
      <w:r w:rsidRPr="009E6E72">
        <w:rPr>
          <w:rStyle w:val="CharDivText"/>
        </w:rPr>
        <w:t> </w:t>
      </w:r>
      <w:r w:rsidRPr="00AD5BB3">
        <w:rPr>
          <w:rStyle w:val="CharPartText"/>
          <w:i/>
        </w:rPr>
        <w:t xml:space="preserve">Sentence Administration </w:t>
      </w:r>
      <w:r w:rsidR="005115E7" w:rsidRPr="00AD5BB3">
        <w:rPr>
          <w:rStyle w:val="CharPartText"/>
          <w:i/>
        </w:rPr>
        <w:t>Act 2</w:t>
      </w:r>
      <w:r w:rsidRPr="00AD5BB3">
        <w:rPr>
          <w:rStyle w:val="CharPartText"/>
          <w:i/>
        </w:rPr>
        <w:t>003</w:t>
      </w:r>
      <w:r w:rsidR="007744E7" w:rsidRPr="00AD5BB3">
        <w:rPr>
          <w:rStyle w:val="CharPartText"/>
        </w:rPr>
        <w:t xml:space="preserve"> amended</w:t>
      </w:r>
      <w:bookmarkEnd w:id="13"/>
      <w:bookmarkEnd w:id="14"/>
    </w:p>
    <w:p w:rsidR="009E6E72" w:rsidRDefault="00A22176" w:rsidP="009E6E72">
      <w:pPr>
        <w:pStyle w:val="Heading5"/>
      </w:pPr>
      <w:bookmarkStart w:id="15" w:name="_Toc386028916"/>
      <w:r>
        <w:rPr>
          <w:rStyle w:val="CharSectno"/>
        </w:rPr>
        <w:t>7</w:t>
      </w:r>
      <w:r w:rsidR="009E6E72" w:rsidRPr="009E6E72">
        <w:t>.</w:t>
      </w:r>
      <w:r w:rsidR="009E6E72" w:rsidRPr="009E6E72">
        <w:tab/>
      </w:r>
      <w:r w:rsidR="009E6E72">
        <w:t>Act amended</w:t>
      </w:r>
      <w:bookmarkEnd w:id="15"/>
    </w:p>
    <w:p w:rsidR="009E6E72" w:rsidRDefault="009E6E72" w:rsidP="009E6E72">
      <w:pPr>
        <w:pStyle w:val="Subsection"/>
      </w:pPr>
      <w:r>
        <w:tab/>
      </w:r>
      <w:r>
        <w:tab/>
        <w:t xml:space="preserve">This Part amends the </w:t>
      </w:r>
      <w:r>
        <w:rPr>
          <w:i/>
        </w:rPr>
        <w:t xml:space="preserve">Sentence Administration </w:t>
      </w:r>
      <w:r w:rsidR="005115E7">
        <w:rPr>
          <w:i/>
        </w:rPr>
        <w:t>Act 2</w:t>
      </w:r>
      <w:r>
        <w:rPr>
          <w:i/>
        </w:rPr>
        <w:t>003</w:t>
      </w:r>
      <w:r>
        <w:t>.</w:t>
      </w:r>
    </w:p>
    <w:p w:rsidR="001966ED" w:rsidRDefault="00A22176" w:rsidP="00C01161">
      <w:pPr>
        <w:pStyle w:val="Heading5"/>
        <w:spacing w:before="120"/>
      </w:pPr>
      <w:bookmarkStart w:id="16" w:name="_Toc386028917"/>
      <w:r>
        <w:rPr>
          <w:rStyle w:val="CharSectno"/>
        </w:rPr>
        <w:t>8</w:t>
      </w:r>
      <w:r w:rsidR="001966ED" w:rsidRPr="001966ED">
        <w:t>.</w:t>
      </w:r>
      <w:r w:rsidR="001966ED" w:rsidRPr="001966ED">
        <w:tab/>
      </w:r>
      <w:r w:rsidR="005115E7">
        <w:t>Section 7</w:t>
      </w:r>
      <w:r w:rsidR="001966ED">
        <w:t xml:space="preserve"> amended</w:t>
      </w:r>
      <w:bookmarkEnd w:id="16"/>
    </w:p>
    <w:p w:rsidR="001966ED" w:rsidRDefault="001966ED" w:rsidP="001966ED">
      <w:pPr>
        <w:pStyle w:val="Subsection"/>
      </w:pPr>
      <w:r>
        <w:tab/>
      </w:r>
      <w:r>
        <w:tab/>
        <w:t>In section 7(2)(</w:t>
      </w:r>
      <w:r w:rsidR="00692C5F">
        <w:t>b</w:t>
      </w:r>
      <w:r>
        <w:t>) and (</w:t>
      </w:r>
      <w:r w:rsidR="00692C5F">
        <w:t>c</w:t>
      </w:r>
      <w:r>
        <w:t>) delete “section 94” and insert:</w:t>
      </w:r>
    </w:p>
    <w:p w:rsidR="007F5CE8" w:rsidRDefault="007F5CE8" w:rsidP="007F5CE8">
      <w:pPr>
        <w:pStyle w:val="BlankOpen"/>
      </w:pPr>
    </w:p>
    <w:p w:rsidR="001966ED" w:rsidRDefault="001966ED" w:rsidP="001966ED">
      <w:pPr>
        <w:pStyle w:val="Subsection"/>
      </w:pPr>
      <w:r>
        <w:tab/>
      </w:r>
      <w:r>
        <w:tab/>
      </w:r>
      <w:r w:rsidR="005115E7">
        <w:t>sections 9</w:t>
      </w:r>
      <w:r>
        <w:t>4 and 95A</w:t>
      </w:r>
    </w:p>
    <w:p w:rsidR="007F5CE8" w:rsidRDefault="007F5CE8" w:rsidP="007F5CE8">
      <w:pPr>
        <w:pStyle w:val="BlankClose"/>
      </w:pPr>
    </w:p>
    <w:p w:rsidR="00EA5E84" w:rsidRDefault="00A22176" w:rsidP="00C01161">
      <w:pPr>
        <w:pStyle w:val="Heading5"/>
        <w:spacing w:before="120"/>
      </w:pPr>
      <w:bookmarkStart w:id="17" w:name="_Toc386028918"/>
      <w:r>
        <w:rPr>
          <w:rStyle w:val="CharSectno"/>
        </w:rPr>
        <w:t>9</w:t>
      </w:r>
      <w:r w:rsidR="00EA5E84" w:rsidRPr="00EA5E84">
        <w:t>.</w:t>
      </w:r>
      <w:r w:rsidR="00EA5E84" w:rsidRPr="00EA5E84">
        <w:tab/>
      </w:r>
      <w:r w:rsidR="005115E7">
        <w:t>Section 2</w:t>
      </w:r>
      <w:r w:rsidR="00EA5E84">
        <w:t>3 amended</w:t>
      </w:r>
      <w:bookmarkEnd w:id="17"/>
    </w:p>
    <w:p w:rsidR="00EA5E84" w:rsidRDefault="00EA5E84" w:rsidP="00EA5E84">
      <w:pPr>
        <w:pStyle w:val="Subsection"/>
      </w:pPr>
      <w:r>
        <w:tab/>
      </w:r>
      <w:r>
        <w:tab/>
        <w:t>Delete section 23(2) and insert:</w:t>
      </w:r>
    </w:p>
    <w:p w:rsidR="003A612D" w:rsidRDefault="003A612D" w:rsidP="003A612D">
      <w:pPr>
        <w:pStyle w:val="BlankOpen"/>
      </w:pPr>
    </w:p>
    <w:p w:rsidR="0052321A" w:rsidRDefault="00EA5E84" w:rsidP="00EA5E84">
      <w:pPr>
        <w:pStyle w:val="zSubsection"/>
      </w:pPr>
      <w:r>
        <w:tab/>
        <w:t>(2)</w:t>
      </w:r>
      <w:r>
        <w:tab/>
      </w:r>
      <w:r w:rsidR="0052321A">
        <w:t>A</w:t>
      </w:r>
      <w:r>
        <w:t xml:space="preserve"> prisoner is eligible to be released on parole</w:t>
      </w:r>
      <w:r w:rsidR="0052321A">
        <w:t xml:space="preserve"> — </w:t>
      </w:r>
    </w:p>
    <w:p w:rsidR="004E33BC" w:rsidRDefault="0052321A" w:rsidP="0052321A">
      <w:pPr>
        <w:pStyle w:val="zIndenta"/>
      </w:pPr>
      <w:r>
        <w:tab/>
        <w:t>(a)</w:t>
      </w:r>
      <w:r>
        <w:tab/>
        <w:t xml:space="preserve">if </w:t>
      </w:r>
      <w:r w:rsidRPr="005115E7">
        <w:t>he</w:t>
      </w:r>
      <w:r>
        <w:t xml:space="preserve"> or she is serving a term for </w:t>
      </w:r>
      <w:r w:rsidR="006947A3">
        <w:t xml:space="preserve">a </w:t>
      </w:r>
      <w:r>
        <w:t>prescribed offence,</w:t>
      </w:r>
      <w:r w:rsidR="00EA5E84">
        <w:t xml:space="preserve"> when </w:t>
      </w:r>
      <w:r w:rsidR="00EA5E84" w:rsidRPr="005115E7">
        <w:t>he</w:t>
      </w:r>
      <w:r w:rsidR="00EA5E84">
        <w:t xml:space="preserve"> or she has served </w:t>
      </w:r>
      <w:r>
        <w:t>the</w:t>
      </w:r>
      <w:r w:rsidR="004E33BC">
        <w:t xml:space="preserve"> greater of — </w:t>
      </w:r>
    </w:p>
    <w:p w:rsidR="0052321A" w:rsidRDefault="004E33BC" w:rsidP="004E33BC">
      <w:pPr>
        <w:pStyle w:val="zIndenti"/>
      </w:pPr>
      <w:r>
        <w:tab/>
        <w:t>(i)</w:t>
      </w:r>
      <w:r>
        <w:tab/>
        <w:t>the</w:t>
      </w:r>
      <w:r w:rsidR="0052321A">
        <w:t xml:space="preserve"> mandatory minimum sentence applicable to the offence; </w:t>
      </w:r>
      <w:r w:rsidR="008E2C88">
        <w:t>or</w:t>
      </w:r>
    </w:p>
    <w:p w:rsidR="004E33BC" w:rsidRDefault="004E33BC" w:rsidP="004E33BC">
      <w:pPr>
        <w:pStyle w:val="zIndenti"/>
      </w:pPr>
      <w:r>
        <w:tab/>
        <w:t>(ii)</w:t>
      </w:r>
      <w:r>
        <w:tab/>
        <w:t>one</w:t>
      </w:r>
      <w:r w:rsidR="00C01161">
        <w:noBreakHyphen/>
      </w:r>
      <w:r>
        <w:t xml:space="preserve">half of </w:t>
      </w:r>
      <w:r w:rsidRPr="005115E7">
        <w:t>his</w:t>
      </w:r>
      <w:r>
        <w:t xml:space="preserve"> or her term;</w:t>
      </w:r>
    </w:p>
    <w:p w:rsidR="004E33BC" w:rsidRDefault="004E33BC" w:rsidP="004E33BC">
      <w:pPr>
        <w:pStyle w:val="zIndenta"/>
      </w:pPr>
      <w:r>
        <w:tab/>
      </w:r>
      <w:r>
        <w:tab/>
        <w:t>or</w:t>
      </w:r>
    </w:p>
    <w:p w:rsidR="006947A3" w:rsidRDefault="006947A3" w:rsidP="006947A3">
      <w:pPr>
        <w:pStyle w:val="zIndenta"/>
      </w:pPr>
      <w:r>
        <w:tab/>
        <w:t>(b)</w:t>
      </w:r>
      <w:r>
        <w:tab/>
        <w:t xml:space="preserve">if </w:t>
      </w:r>
      <w:r w:rsidRPr="005115E7">
        <w:t>he</w:t>
      </w:r>
      <w:r>
        <w:t xml:space="preserve"> or she is serving a term for 2 or more prescribed offences, when </w:t>
      </w:r>
      <w:r w:rsidRPr="005115E7">
        <w:t>he</w:t>
      </w:r>
      <w:r>
        <w:t xml:space="preserve"> or she has served the greater of — </w:t>
      </w:r>
    </w:p>
    <w:p w:rsidR="006947A3" w:rsidRDefault="006947A3" w:rsidP="006947A3">
      <w:pPr>
        <w:pStyle w:val="zIndenti"/>
      </w:pPr>
      <w:r>
        <w:tab/>
        <w:t>(i)</w:t>
      </w:r>
      <w:r>
        <w:tab/>
        <w:t xml:space="preserve">the </w:t>
      </w:r>
      <w:r w:rsidR="0012603F">
        <w:t xml:space="preserve">aggregate of the </w:t>
      </w:r>
      <w:r>
        <w:t>mandatory minimum sentence</w:t>
      </w:r>
      <w:r w:rsidR="0012603F">
        <w:t>s</w:t>
      </w:r>
      <w:r>
        <w:t xml:space="preserve"> applicable to </w:t>
      </w:r>
      <w:r w:rsidR="0012603F">
        <w:t xml:space="preserve">each of </w:t>
      </w:r>
      <w:r>
        <w:t>th</w:t>
      </w:r>
      <w:r w:rsidR="0012603F">
        <w:t>os</w:t>
      </w:r>
      <w:r>
        <w:t xml:space="preserve">e </w:t>
      </w:r>
      <w:r w:rsidR="0012603F">
        <w:t xml:space="preserve">prescribed </w:t>
      </w:r>
      <w:r>
        <w:t>offence</w:t>
      </w:r>
      <w:r w:rsidR="0012603F">
        <w:t>s</w:t>
      </w:r>
      <w:r>
        <w:t>; or</w:t>
      </w:r>
    </w:p>
    <w:p w:rsidR="006947A3" w:rsidRDefault="006947A3" w:rsidP="006947A3">
      <w:pPr>
        <w:pStyle w:val="zIndenti"/>
      </w:pPr>
      <w:r>
        <w:tab/>
        <w:t>(ii)</w:t>
      </w:r>
      <w:r>
        <w:tab/>
        <w:t>one</w:t>
      </w:r>
      <w:r w:rsidR="00C01161">
        <w:noBreakHyphen/>
      </w:r>
      <w:r>
        <w:t xml:space="preserve">half of </w:t>
      </w:r>
      <w:r w:rsidRPr="005115E7">
        <w:t>his</w:t>
      </w:r>
      <w:r>
        <w:t xml:space="preserve"> or her term;</w:t>
      </w:r>
    </w:p>
    <w:p w:rsidR="006947A3" w:rsidRPr="004E33BC" w:rsidRDefault="006947A3" w:rsidP="006947A3">
      <w:pPr>
        <w:pStyle w:val="zIndenta"/>
      </w:pPr>
      <w:r>
        <w:tab/>
      </w:r>
      <w:r>
        <w:tab/>
        <w:t>or</w:t>
      </w:r>
    </w:p>
    <w:p w:rsidR="00EA5E84" w:rsidRDefault="0052321A" w:rsidP="0052321A">
      <w:pPr>
        <w:pStyle w:val="zIndenta"/>
      </w:pPr>
      <w:r>
        <w:tab/>
        <w:t>(</w:t>
      </w:r>
      <w:r w:rsidR="006947A3">
        <w:t>c</w:t>
      </w:r>
      <w:r>
        <w:t>)</w:t>
      </w:r>
      <w:r>
        <w:tab/>
        <w:t xml:space="preserve">in any other case, when </w:t>
      </w:r>
      <w:r w:rsidRPr="005115E7">
        <w:t>he</w:t>
      </w:r>
      <w:r>
        <w:t xml:space="preserve"> or she has served one</w:t>
      </w:r>
      <w:r w:rsidR="00C01161">
        <w:noBreakHyphen/>
      </w:r>
      <w:r w:rsidR="00EA5E84">
        <w:t xml:space="preserve">half of </w:t>
      </w:r>
      <w:r w:rsidR="00EA5E84" w:rsidRPr="005115E7">
        <w:t>his</w:t>
      </w:r>
      <w:r w:rsidR="00EA5E84">
        <w:t xml:space="preserve"> or her term.</w:t>
      </w:r>
    </w:p>
    <w:p w:rsidR="003A612D" w:rsidRDefault="003A612D" w:rsidP="003A612D">
      <w:pPr>
        <w:pStyle w:val="BlankClose"/>
      </w:pPr>
    </w:p>
    <w:p w:rsidR="009E6E72" w:rsidRDefault="00A22176" w:rsidP="009E6E72">
      <w:pPr>
        <w:pStyle w:val="Heading5"/>
      </w:pPr>
      <w:bookmarkStart w:id="18" w:name="_Toc386028919"/>
      <w:r>
        <w:rPr>
          <w:rStyle w:val="CharSectno"/>
        </w:rPr>
        <w:t>10</w:t>
      </w:r>
      <w:r w:rsidR="009E6E72" w:rsidRPr="009E6E72">
        <w:t>.</w:t>
      </w:r>
      <w:r w:rsidR="009E6E72" w:rsidRPr="009E6E72">
        <w:tab/>
      </w:r>
      <w:r w:rsidR="005115E7">
        <w:t>Section 2</w:t>
      </w:r>
      <w:r w:rsidR="00917917">
        <w:t>4</w:t>
      </w:r>
      <w:r w:rsidR="0047417A">
        <w:t xml:space="preserve"> </w:t>
      </w:r>
      <w:r w:rsidR="003A3BC9">
        <w:t>inserted</w:t>
      </w:r>
      <w:bookmarkEnd w:id="18"/>
    </w:p>
    <w:p w:rsidR="003A3BC9" w:rsidRDefault="003A3BC9" w:rsidP="003A3BC9">
      <w:pPr>
        <w:pStyle w:val="Subsection"/>
      </w:pPr>
      <w:r>
        <w:tab/>
      </w:r>
      <w:r>
        <w:tab/>
        <w:t>At the end of Part 3 Division 4 insert:</w:t>
      </w:r>
    </w:p>
    <w:p w:rsidR="002568BC" w:rsidRDefault="002568BC" w:rsidP="002568BC">
      <w:pPr>
        <w:pStyle w:val="BlankOpen"/>
      </w:pPr>
    </w:p>
    <w:p w:rsidR="00F90C0F" w:rsidRPr="00F90C0F" w:rsidRDefault="00F90C0F" w:rsidP="00F90C0F">
      <w:pPr>
        <w:pStyle w:val="zHeading5"/>
      </w:pPr>
      <w:bookmarkStart w:id="19" w:name="_Toc386028920"/>
      <w:r>
        <w:t>2</w:t>
      </w:r>
      <w:r w:rsidR="00A04225">
        <w:t>4</w:t>
      </w:r>
      <w:r>
        <w:t>.</w:t>
      </w:r>
      <w:r>
        <w:tab/>
        <w:t xml:space="preserve">Transitional provision </w:t>
      </w:r>
      <w:r w:rsidRPr="0071219A">
        <w:t xml:space="preserve">for </w:t>
      </w:r>
      <w:r w:rsidR="00F61ABF">
        <w:rPr>
          <w:i/>
        </w:rPr>
        <w:t>Sentencing Legislation Amendment Act 2014</w:t>
      </w:r>
      <w:bookmarkEnd w:id="19"/>
    </w:p>
    <w:p w:rsidR="0035212E" w:rsidRDefault="009E63B1" w:rsidP="0035212E">
      <w:pPr>
        <w:pStyle w:val="zSubsection"/>
      </w:pPr>
      <w:r>
        <w:tab/>
      </w:r>
      <w:r w:rsidR="0035212E">
        <w:tab/>
      </w:r>
      <w:r w:rsidR="009F1F83">
        <w:t xml:space="preserve">If a term was imposed before the </w:t>
      </w:r>
      <w:r w:rsidR="00F61ABF">
        <w:rPr>
          <w:i/>
        </w:rPr>
        <w:t>Sentencing Legislation Amendment Act 2014</w:t>
      </w:r>
      <w:r w:rsidR="009F1F83">
        <w:t xml:space="preserve"> </w:t>
      </w:r>
      <w:r w:rsidR="00E6054A">
        <w:t>Part </w:t>
      </w:r>
      <w:r w:rsidR="00F61ABF">
        <w:t>3</w:t>
      </w:r>
      <w:r w:rsidR="00E6054A">
        <w:t xml:space="preserve"> </w:t>
      </w:r>
      <w:r w:rsidR="009F1F83">
        <w:t xml:space="preserve">comes into operation, this </w:t>
      </w:r>
      <w:r w:rsidR="00E41FB8">
        <w:t xml:space="preserve">Division applies to </w:t>
      </w:r>
      <w:r w:rsidR="009F1F83">
        <w:t xml:space="preserve">and in relation to that term as if </w:t>
      </w:r>
      <w:r w:rsidR="00C71060">
        <w:t>th</w:t>
      </w:r>
      <w:r w:rsidR="00FF1342">
        <w:t>at Part had not been enacted.</w:t>
      </w:r>
    </w:p>
    <w:p w:rsidR="002568BC" w:rsidRDefault="002568BC" w:rsidP="002568BC">
      <w:pPr>
        <w:pStyle w:val="BlankClose"/>
      </w:pPr>
    </w:p>
    <w:p w:rsidR="002E3EA3" w:rsidRDefault="00A22176" w:rsidP="002E3EA3">
      <w:pPr>
        <w:pStyle w:val="Heading5"/>
      </w:pPr>
      <w:bookmarkStart w:id="20" w:name="_Toc386028921"/>
      <w:r>
        <w:rPr>
          <w:rStyle w:val="CharSectno"/>
        </w:rPr>
        <w:t>11</w:t>
      </w:r>
      <w:r w:rsidR="002E3EA3" w:rsidRPr="002E3EA3">
        <w:t>.</w:t>
      </w:r>
      <w:r w:rsidR="002E3EA3" w:rsidRPr="002E3EA3">
        <w:tab/>
      </w:r>
      <w:r w:rsidR="005115E7" w:rsidRPr="002E3EA3">
        <w:t>Schedule</w:t>
      </w:r>
      <w:r w:rsidR="005115E7">
        <w:t> </w:t>
      </w:r>
      <w:r w:rsidR="005115E7" w:rsidRPr="002E3EA3">
        <w:t>2</w:t>
      </w:r>
      <w:r w:rsidR="002E3EA3" w:rsidRPr="002E3EA3">
        <w:t xml:space="preserve"> amended</w:t>
      </w:r>
      <w:bookmarkEnd w:id="20"/>
    </w:p>
    <w:p w:rsidR="002E3EA3" w:rsidRDefault="002E3EA3" w:rsidP="002E3EA3">
      <w:pPr>
        <w:pStyle w:val="Subsection"/>
      </w:pPr>
      <w:r>
        <w:tab/>
      </w:r>
      <w:r w:rsidR="00A22176">
        <w:t>(1)</w:t>
      </w:r>
      <w:r>
        <w:tab/>
      </w:r>
      <w:r w:rsidR="00311FF6">
        <w:t xml:space="preserve">In the heading </w:t>
      </w:r>
      <w:r w:rsidR="00BC193F">
        <w:t>to Schedule 2 delete “</w:t>
      </w:r>
      <w:r w:rsidR="00BC193F" w:rsidRPr="00BC193F">
        <w:rPr>
          <w:b/>
          <w:sz w:val="28"/>
        </w:rPr>
        <w:t>Prescribed</w:t>
      </w:r>
      <w:r w:rsidR="00BC193F">
        <w:t>” and insert:</w:t>
      </w:r>
    </w:p>
    <w:p w:rsidR="001D78FA" w:rsidRDefault="001D78FA" w:rsidP="001D78FA">
      <w:pPr>
        <w:pStyle w:val="BlankOpen"/>
      </w:pPr>
    </w:p>
    <w:p w:rsidR="00BC193F" w:rsidRDefault="001D78FA" w:rsidP="002E3EA3">
      <w:pPr>
        <w:pStyle w:val="Subsection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 w:rsidR="00BC193F" w:rsidRPr="00BC193F">
        <w:rPr>
          <w:b/>
          <w:sz w:val="28"/>
        </w:rPr>
        <w:t>Serious</w:t>
      </w:r>
    </w:p>
    <w:p w:rsidR="001D78FA" w:rsidRPr="00BC193F" w:rsidRDefault="001D78FA" w:rsidP="001D78FA">
      <w:pPr>
        <w:pStyle w:val="BlankClose"/>
      </w:pPr>
    </w:p>
    <w:p w:rsidR="00766F68" w:rsidRDefault="00766F68" w:rsidP="00766F68">
      <w:pPr>
        <w:pStyle w:val="Subsection"/>
      </w:pPr>
      <w:r>
        <w:tab/>
      </w:r>
      <w:r w:rsidR="00A22176">
        <w:t>(2)</w:t>
      </w:r>
      <w:r>
        <w:tab/>
        <w:t>In Schedule 2 delete “</w:t>
      </w:r>
      <w:r w:rsidRPr="00BC193F">
        <w:rPr>
          <w:sz w:val="22"/>
        </w:rPr>
        <w:t>prescribed</w:t>
      </w:r>
      <w:r>
        <w:t>” and insert:</w:t>
      </w:r>
    </w:p>
    <w:p w:rsidR="00766F68" w:rsidRDefault="00766F68" w:rsidP="00766F68">
      <w:pPr>
        <w:pStyle w:val="BlankOpen"/>
      </w:pPr>
    </w:p>
    <w:p w:rsidR="00766F68" w:rsidRPr="00BC193F" w:rsidRDefault="00766F68" w:rsidP="00766F68">
      <w:pPr>
        <w:pStyle w:val="Subsection"/>
        <w:rPr>
          <w:sz w:val="22"/>
        </w:rPr>
      </w:pPr>
      <w:r>
        <w:tab/>
      </w:r>
      <w:r>
        <w:tab/>
      </w:r>
      <w:r w:rsidRPr="00BC193F">
        <w:rPr>
          <w:sz w:val="22"/>
        </w:rPr>
        <w:t>serious</w:t>
      </w:r>
    </w:p>
    <w:p w:rsidR="00766F68" w:rsidRDefault="00766F68" w:rsidP="00766F68">
      <w:pPr>
        <w:pStyle w:val="BlankClose"/>
      </w:pPr>
    </w:p>
    <w:p w:rsidR="001328D1" w:rsidRDefault="00047653">
      <w:pPr>
        <w:pStyle w:val="CentredBaseLine"/>
        <w:jc w:val="center"/>
      </w:pPr>
      <w:r>
        <w:rPr>
          <w:noProof/>
        </w:rPr>
        <w:drawing>
          <wp:inline distT="0" distB="0" distL="0" distR="0" wp14:anchorId="39D0E096" wp14:editId="1D44AE44">
            <wp:extent cx="933450" cy="171450"/>
            <wp:effectExtent l="0" t="0" r="0" b="0"/>
            <wp:docPr id="1" name="Picture 1" descr="d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line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28D1" w:rsidRDefault="001328D1">
      <w:pPr>
        <w:pStyle w:val="Subsection"/>
        <w:sectPr w:rsidR="001328D1" w:rsidSect="00800305">
          <w:headerReference w:type="even" r:id="rId25"/>
          <w:headerReference w:type="default" r:id="rId26"/>
          <w:endnotePr>
            <w:numFmt w:val="decimal"/>
          </w:endnotePr>
          <w:pgSz w:w="11907" w:h="16840" w:code="9"/>
          <w:pgMar w:top="2381" w:right="2410" w:bottom="3544" w:left="2410" w:header="720" w:footer="3380" w:gutter="0"/>
          <w:cols w:space="720"/>
          <w:docGrid w:linePitch="326"/>
        </w:sectPr>
      </w:pPr>
    </w:p>
    <w:p w:rsidR="001328D1" w:rsidRDefault="001328D1">
      <w:pPr>
        <w:pStyle w:val="Subsection"/>
        <w:tabs>
          <w:tab w:val="clear" w:pos="595"/>
          <w:tab w:val="clear" w:pos="879"/>
        </w:tabs>
        <w:spacing w:before="240"/>
        <w:ind w:left="0" w:firstLine="0"/>
        <w:jc w:val="center"/>
        <w:outlineLvl w:val="0"/>
        <w:rPr>
          <w:b/>
          <w:sz w:val="20"/>
        </w:rPr>
      </w:pPr>
    </w:p>
    <w:sectPr w:rsidR="001328D1" w:rsidSect="00800305">
      <w:headerReference w:type="even" r:id="rId27"/>
      <w:headerReference w:type="default" r:id="rId28"/>
      <w:endnotePr>
        <w:numFmt w:val="decimal"/>
      </w:endnotePr>
      <w:type w:val="continuous"/>
      <w:pgSz w:w="11907" w:h="16840" w:code="9"/>
      <w:pgMar w:top="567" w:right="2410" w:bottom="567" w:left="2410" w:header="720" w:footer="338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4BD" w:rsidRDefault="008F14BD">
      <w:pPr>
        <w:rPr>
          <w:b/>
          <w:sz w:val="28"/>
        </w:rPr>
      </w:pPr>
      <w:r>
        <w:rPr>
          <w:b/>
          <w:sz w:val="28"/>
        </w:rPr>
        <w:t>Endnotes</w:t>
      </w:r>
    </w:p>
    <w:p w:rsidR="008F14BD" w:rsidRDefault="008F14BD"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</w:endnote>
  <w:endnote w:type="continuationSeparator" w:id="0">
    <w:p w:rsidR="008F14BD" w:rsidRDefault="008F14BD">
      <w:pPr>
        <w:pStyle w:val="Footer"/>
      </w:pPr>
    </w:p>
  </w:endnote>
  <w:endnote w:type="continuationNotice" w:id="1">
    <w:p w:rsidR="008F14BD" w:rsidRDefault="008F14B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305" w:rsidRDefault="00800305">
    <w:pPr>
      <w:pStyle w:val="Footer"/>
      <w:tabs>
        <w:tab w:val="clear" w:pos="4153"/>
        <w:tab w:val="right" w:pos="7088"/>
      </w:tabs>
      <w:rPr>
        <w:rStyle w:val="PageNumber"/>
      </w:rPr>
    </w:pPr>
  </w:p>
  <w:p w:rsidR="00800305" w:rsidRDefault="00800305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"ActNoFooter"  \* MERGEFORMAT </w:instrText>
    </w:r>
    <w:r>
      <w:rPr>
        <w:rFonts w:ascii="Arial" w:hAnsi="Arial" w:cs="Arial"/>
        <w:sz w:val="20"/>
      </w:rPr>
      <w:fldChar w:fldCharType="separate"/>
    </w:r>
    <w:r w:rsidR="00225DA3">
      <w:rPr>
        <w:rFonts w:ascii="Arial" w:hAnsi="Arial" w:cs="Arial"/>
        <w:sz w:val="20"/>
      </w:rPr>
      <w:t>No. 6 of 2014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 w:rsidR="00225DA3">
      <w:rPr>
        <w:rFonts w:ascii="Arial" w:hAnsi="Arial" w:cs="Arial"/>
        <w:sz w:val="20"/>
      </w:rPr>
      <w:t>22 Apr 2014</w:t>
    </w:r>
    <w:r>
      <w:rPr>
        <w:rFonts w:ascii="Arial" w:hAnsi="Arial" w:cs="Arial"/>
        <w:sz w:val="20"/>
      </w:rPr>
      <w:fldChar w:fldCharType="end"/>
    </w:r>
  </w:p>
  <w:p w:rsidR="009E4E9C" w:rsidRPr="00800305" w:rsidRDefault="00800305" w:rsidP="00800305"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305" w:rsidRDefault="00800305">
    <w:pPr>
      <w:pStyle w:val="Footer"/>
      <w:tabs>
        <w:tab w:val="clear" w:pos="4153"/>
        <w:tab w:val="right" w:pos="7088"/>
      </w:tabs>
      <w:rPr>
        <w:rStyle w:val="PageNumber"/>
      </w:rPr>
    </w:pPr>
  </w:p>
  <w:p w:rsidR="00800305" w:rsidRDefault="00800305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 w:rsidR="00225DA3">
      <w:rPr>
        <w:rFonts w:ascii="Arial" w:hAnsi="Arial" w:cs="Arial"/>
        <w:sz w:val="20"/>
      </w:rPr>
      <w:t>22 Apr 2014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"ActNoFooter"  \* MERGEFORMAT </w:instrText>
    </w:r>
    <w:r>
      <w:rPr>
        <w:rFonts w:ascii="Arial" w:hAnsi="Arial" w:cs="Arial"/>
        <w:sz w:val="20"/>
      </w:rPr>
      <w:fldChar w:fldCharType="separate"/>
    </w:r>
    <w:r w:rsidR="00225DA3">
      <w:rPr>
        <w:rFonts w:ascii="Arial" w:hAnsi="Arial" w:cs="Arial"/>
        <w:sz w:val="20"/>
      </w:rPr>
      <w:t>No. 6 of 2014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</w:r>
  </w:p>
  <w:p w:rsidR="009E4E9C" w:rsidRPr="00800305" w:rsidRDefault="00800305" w:rsidP="00800305"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305" w:rsidRDefault="00800305">
    <w:pPr>
      <w:pStyle w:val="Footer"/>
      <w:tabs>
        <w:tab w:val="clear" w:pos="4153"/>
        <w:tab w:val="right" w:pos="7088"/>
      </w:tabs>
      <w:rPr>
        <w:rStyle w:val="PageNumber"/>
      </w:rPr>
    </w:pPr>
  </w:p>
  <w:p w:rsidR="00800305" w:rsidRDefault="00800305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 w:rsidR="00225DA3">
      <w:rPr>
        <w:rFonts w:ascii="Arial" w:hAnsi="Arial" w:cs="Arial"/>
        <w:sz w:val="20"/>
      </w:rPr>
      <w:t>22 Apr 2014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"ActNoFooter"  \* MERGEFORMAT </w:instrText>
    </w:r>
    <w:r>
      <w:rPr>
        <w:rFonts w:ascii="Arial" w:hAnsi="Arial" w:cs="Arial"/>
        <w:sz w:val="20"/>
      </w:rPr>
      <w:fldChar w:fldCharType="separate"/>
    </w:r>
    <w:r w:rsidR="00225DA3">
      <w:rPr>
        <w:rFonts w:ascii="Arial" w:hAnsi="Arial" w:cs="Arial"/>
        <w:sz w:val="20"/>
      </w:rPr>
      <w:t>No. 6 of 2014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</w:r>
  </w:p>
  <w:p w:rsidR="009E4E9C" w:rsidRPr="00800305" w:rsidRDefault="00800305" w:rsidP="00800305"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305" w:rsidRDefault="00800305">
    <w:pPr>
      <w:pStyle w:val="Footer"/>
      <w:tabs>
        <w:tab w:val="clear" w:pos="4153"/>
        <w:tab w:val="right" w:pos="7088"/>
      </w:tabs>
      <w:rPr>
        <w:rStyle w:val="PageNumber"/>
      </w:rPr>
    </w:pPr>
  </w:p>
  <w:p w:rsidR="00800305" w:rsidRDefault="00800305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 w:rsidR="008C31AC"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"ActNoFooter"  \* MERGEFORMAT </w:instrText>
    </w:r>
    <w:r>
      <w:rPr>
        <w:rFonts w:ascii="Arial" w:hAnsi="Arial" w:cs="Arial"/>
        <w:sz w:val="20"/>
      </w:rPr>
      <w:fldChar w:fldCharType="separate"/>
    </w:r>
    <w:r w:rsidR="00225DA3">
      <w:rPr>
        <w:rFonts w:ascii="Arial" w:hAnsi="Arial" w:cs="Arial"/>
        <w:sz w:val="20"/>
      </w:rPr>
      <w:t>No. 6 of 2014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 w:rsidR="00225DA3">
      <w:rPr>
        <w:rFonts w:ascii="Arial" w:hAnsi="Arial" w:cs="Arial"/>
        <w:sz w:val="20"/>
      </w:rPr>
      <w:t>22 Apr 2014</w:t>
    </w:r>
    <w:r>
      <w:rPr>
        <w:rFonts w:ascii="Arial" w:hAnsi="Arial" w:cs="Arial"/>
        <w:sz w:val="20"/>
      </w:rPr>
      <w:fldChar w:fldCharType="end"/>
    </w:r>
  </w:p>
  <w:p w:rsidR="009E4E9C" w:rsidRPr="00800305" w:rsidRDefault="00800305" w:rsidP="00800305">
    <w:pPr>
      <w:rPr>
        <w:rFonts w:ascii="Arial" w:hAnsi="Arial" w:cs="Arial"/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305" w:rsidRDefault="00800305">
    <w:pPr>
      <w:pStyle w:val="Footer"/>
      <w:tabs>
        <w:tab w:val="clear" w:pos="4153"/>
        <w:tab w:val="right" w:pos="7088"/>
      </w:tabs>
      <w:rPr>
        <w:rStyle w:val="PageNumber"/>
      </w:rPr>
    </w:pPr>
  </w:p>
  <w:p w:rsidR="00800305" w:rsidRDefault="00800305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 w:rsidR="00225DA3">
      <w:rPr>
        <w:rFonts w:ascii="Arial" w:hAnsi="Arial" w:cs="Arial"/>
        <w:sz w:val="20"/>
      </w:rPr>
      <w:t>22 Apr 2014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"ActNoFooter"  \* MERGEFORMAT </w:instrText>
    </w:r>
    <w:r>
      <w:rPr>
        <w:rFonts w:ascii="Arial" w:hAnsi="Arial" w:cs="Arial"/>
        <w:sz w:val="20"/>
      </w:rPr>
      <w:fldChar w:fldCharType="separate"/>
    </w:r>
    <w:r w:rsidR="00225DA3">
      <w:rPr>
        <w:rFonts w:ascii="Arial" w:hAnsi="Arial" w:cs="Arial"/>
        <w:sz w:val="20"/>
      </w:rPr>
      <w:t>No. 6 of 2014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8C31AC">
      <w:rPr>
        <w:rStyle w:val="CharPageNo"/>
        <w:rFonts w:ascii="Arial" w:hAnsi="Arial"/>
        <w:noProof/>
      </w:rPr>
      <w:t>i</w:t>
    </w:r>
    <w:r>
      <w:rPr>
        <w:rStyle w:val="CharPageNo"/>
        <w:rFonts w:ascii="Arial" w:hAnsi="Arial"/>
      </w:rPr>
      <w:fldChar w:fldCharType="end"/>
    </w:r>
  </w:p>
  <w:p w:rsidR="009E4E9C" w:rsidRPr="00800305" w:rsidRDefault="00800305" w:rsidP="00800305"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305" w:rsidRDefault="00800305">
    <w:pPr>
      <w:pStyle w:val="Footer"/>
      <w:tabs>
        <w:tab w:val="clear" w:pos="4153"/>
        <w:tab w:val="right" w:pos="7088"/>
      </w:tabs>
      <w:rPr>
        <w:rStyle w:val="PageNumber"/>
      </w:rPr>
    </w:pPr>
  </w:p>
  <w:p w:rsidR="00800305" w:rsidRDefault="00800305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 w:rsidR="00225DA3">
      <w:rPr>
        <w:rFonts w:ascii="Arial" w:hAnsi="Arial" w:cs="Arial"/>
        <w:sz w:val="20"/>
      </w:rPr>
      <w:t>22 Apr 2014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"ActNoFooter"  \* MERGEFORMAT </w:instrText>
    </w:r>
    <w:r>
      <w:rPr>
        <w:rFonts w:ascii="Arial" w:hAnsi="Arial" w:cs="Arial"/>
        <w:sz w:val="20"/>
      </w:rPr>
      <w:fldChar w:fldCharType="separate"/>
    </w:r>
    <w:r w:rsidR="00225DA3">
      <w:rPr>
        <w:rFonts w:ascii="Arial" w:hAnsi="Arial" w:cs="Arial"/>
        <w:sz w:val="20"/>
      </w:rPr>
      <w:t>No. 6 of 2014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 w:rsidR="00225DA3"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 w:rsidR="009E4E9C" w:rsidRPr="00800305" w:rsidRDefault="00800305" w:rsidP="00800305">
    <w:pPr>
      <w:rPr>
        <w:rFonts w:ascii="Arial" w:hAnsi="Arial" w:cs="Arial"/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305" w:rsidRDefault="00800305">
    <w:pPr>
      <w:pStyle w:val="Footer"/>
      <w:tabs>
        <w:tab w:val="clear" w:pos="4153"/>
        <w:tab w:val="right" w:pos="7088"/>
      </w:tabs>
      <w:rPr>
        <w:rStyle w:val="PageNumber"/>
      </w:rPr>
    </w:pPr>
  </w:p>
  <w:p w:rsidR="00800305" w:rsidRDefault="00800305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225DA3">
      <w:rPr>
        <w:rStyle w:val="CharPageNo"/>
        <w:rFonts w:ascii="Arial" w:hAnsi="Arial"/>
        <w:noProof/>
      </w:rPr>
      <w:t>6</w:t>
    </w:r>
    <w:r>
      <w:rPr>
        <w:rStyle w:val="CharPageNo"/>
        <w:rFonts w:ascii="Arial" w:hAnsi="Arial"/>
      </w:rPr>
      <w:fldChar w:fldCharType="end"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"ActNoFooter"  \* MERGEFORMAT </w:instrText>
    </w:r>
    <w:r>
      <w:rPr>
        <w:rFonts w:ascii="Arial" w:hAnsi="Arial" w:cs="Arial"/>
        <w:sz w:val="20"/>
      </w:rPr>
      <w:fldChar w:fldCharType="separate"/>
    </w:r>
    <w:r w:rsidR="00225DA3">
      <w:rPr>
        <w:rFonts w:ascii="Arial" w:hAnsi="Arial" w:cs="Arial"/>
        <w:sz w:val="20"/>
      </w:rPr>
      <w:t>No. 6 of 2014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 w:rsidR="00225DA3">
      <w:rPr>
        <w:rFonts w:ascii="Arial" w:hAnsi="Arial" w:cs="Arial"/>
        <w:sz w:val="20"/>
      </w:rPr>
      <w:t>22 Apr 2014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 xml:space="preserve"> </w:t>
    </w:r>
  </w:p>
  <w:p w:rsidR="008F14BD" w:rsidRPr="00800305" w:rsidRDefault="00800305" w:rsidP="00800305">
    <w:pPr>
      <w:rPr>
        <w:rFonts w:cs="Arial"/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305" w:rsidRDefault="00800305">
    <w:pPr>
      <w:pStyle w:val="Footer"/>
      <w:tabs>
        <w:tab w:val="clear" w:pos="4153"/>
        <w:tab w:val="right" w:pos="7088"/>
      </w:tabs>
      <w:rPr>
        <w:rStyle w:val="PageNumber"/>
      </w:rPr>
    </w:pPr>
  </w:p>
  <w:p w:rsidR="00800305" w:rsidRDefault="00800305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 w:rsidR="00225DA3">
      <w:rPr>
        <w:rFonts w:ascii="Arial" w:hAnsi="Arial" w:cs="Arial"/>
        <w:sz w:val="20"/>
      </w:rPr>
      <w:t>22 Apr 2014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"ActNoFooter"  \* MERGEFORMAT </w:instrText>
    </w:r>
    <w:r>
      <w:rPr>
        <w:rFonts w:ascii="Arial" w:hAnsi="Arial" w:cs="Arial"/>
        <w:sz w:val="20"/>
      </w:rPr>
      <w:fldChar w:fldCharType="separate"/>
    </w:r>
    <w:r w:rsidR="00225DA3">
      <w:rPr>
        <w:rFonts w:ascii="Arial" w:hAnsi="Arial" w:cs="Arial"/>
        <w:sz w:val="20"/>
      </w:rPr>
      <w:t>No. 6 of 2014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225DA3">
      <w:rPr>
        <w:rStyle w:val="CharPageNo"/>
        <w:rFonts w:ascii="Arial" w:hAnsi="Arial"/>
        <w:noProof/>
      </w:rPr>
      <w:t>7</w:t>
    </w:r>
    <w:r>
      <w:rPr>
        <w:rStyle w:val="CharPageNo"/>
        <w:rFonts w:ascii="Arial" w:hAnsi="Arial"/>
      </w:rPr>
      <w:fldChar w:fldCharType="end"/>
    </w:r>
  </w:p>
  <w:p w:rsidR="00800305" w:rsidRPr="00800305" w:rsidRDefault="00800305" w:rsidP="00800305"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305" w:rsidRDefault="00800305">
    <w:pPr>
      <w:pStyle w:val="Footer"/>
      <w:tabs>
        <w:tab w:val="clear" w:pos="4153"/>
        <w:tab w:val="right" w:pos="7088"/>
      </w:tabs>
      <w:rPr>
        <w:rStyle w:val="PageNumber"/>
      </w:rPr>
    </w:pPr>
  </w:p>
  <w:p w:rsidR="00800305" w:rsidRDefault="00800305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 w:rsidR="00225DA3">
      <w:rPr>
        <w:rFonts w:ascii="Arial" w:hAnsi="Arial" w:cs="Arial"/>
        <w:sz w:val="20"/>
      </w:rPr>
      <w:t>22 Apr 2014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"ActNoFooter"  \* MERGEFORMAT </w:instrText>
    </w:r>
    <w:r>
      <w:rPr>
        <w:rFonts w:ascii="Arial" w:hAnsi="Arial" w:cs="Arial"/>
        <w:sz w:val="20"/>
      </w:rPr>
      <w:fldChar w:fldCharType="separate"/>
    </w:r>
    <w:r w:rsidR="00225DA3">
      <w:rPr>
        <w:rFonts w:ascii="Arial" w:hAnsi="Arial" w:cs="Arial"/>
        <w:sz w:val="20"/>
      </w:rPr>
      <w:t>No. 6 of 2014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225DA3">
      <w:rPr>
        <w:rStyle w:val="CharPageNo"/>
        <w:rFonts w:ascii="Arial" w:hAnsi="Arial"/>
        <w:noProof/>
      </w:rPr>
      <w:t>1</w:t>
    </w:r>
    <w:r>
      <w:rPr>
        <w:rStyle w:val="CharPageNo"/>
        <w:rFonts w:ascii="Arial" w:hAnsi="Arial"/>
      </w:rPr>
      <w:fldChar w:fldCharType="end"/>
    </w:r>
  </w:p>
  <w:p w:rsidR="008F14BD" w:rsidRPr="00800305" w:rsidRDefault="00800305" w:rsidP="00800305">
    <w:pPr>
      <w:rPr>
        <w:rFonts w:cs="Arial"/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4BD" w:rsidRDefault="008F14BD">
      <w:r>
        <w:separator/>
      </w:r>
    </w:p>
  </w:footnote>
  <w:footnote w:type="continuationSeparator" w:id="0">
    <w:p w:rsidR="008F14BD" w:rsidRDefault="008F14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E9C" w:rsidRDefault="009E4E9C"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 w:rsidR="00225DA3">
      <w:rPr>
        <w:i/>
        <w:noProof/>
      </w:rPr>
      <w:t>Sentencing Legislation Amendment Act 2014</w:t>
    </w:r>
    <w:r>
      <w:rPr>
        <w:i/>
      </w:rPr>
      <w:fldChar w:fldCharType="end"/>
    </w:r>
  </w:p>
  <w:p w:rsidR="009E4E9C" w:rsidRDefault="009E4E9C">
    <w:pPr>
      <w:pStyle w:val="headerpartodd"/>
      <w:ind w:left="0" w:firstLine="0"/>
      <w:rPr>
        <w:b w:val="0"/>
        <w:i/>
      </w:rPr>
    </w:pPr>
    <w:r>
      <w:fldChar w:fldCharType="begin"/>
    </w:r>
    <w:r>
      <w:instrText xml:space="preserve"> STYLEREF CharPartNo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CharPartText </w:instrText>
    </w:r>
    <w:r>
      <w:rPr>
        <w:b w:val="0"/>
      </w:rPr>
      <w:fldChar w:fldCharType="end"/>
    </w:r>
  </w:p>
  <w:p w:rsidR="009E4E9C" w:rsidRDefault="009E4E9C">
    <w:pPr>
      <w:pStyle w:val="headerpart"/>
    </w:pPr>
    <w:r>
      <w:fldChar w:fldCharType="begin"/>
    </w:r>
    <w:r>
      <w:instrText xml:space="preserve"> STYLEREF CharDivNo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CharDivText </w:instrText>
    </w:r>
    <w:r>
      <w:rPr>
        <w:b w:val="0"/>
      </w:rPr>
      <w:fldChar w:fldCharType="end"/>
    </w:r>
  </w:p>
  <w:p w:rsidR="009E4E9C" w:rsidRDefault="009E4E9C">
    <w:pPr>
      <w:pStyle w:val="headerpart"/>
    </w:pPr>
  </w:p>
  <w:p w:rsidR="009E4E9C" w:rsidRDefault="009E4E9C">
    <w:pPr>
      <w:pBdr>
        <w:bottom w:val="single" w:sz="6" w:space="1" w:color="auto"/>
      </w:pBdr>
      <w:rPr>
        <w:b/>
      </w:rPr>
    </w:pPr>
  </w:p>
  <w:p w:rsidR="009E4E9C" w:rsidRDefault="009E4E9C"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4BD" w:rsidRDefault="008F14BD">
    <w:pPr>
      <w:pStyle w:val="HeaderTextLeft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4BD" w:rsidRDefault="008F14B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DA3" w:rsidRDefault="00225DA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DA3" w:rsidRDefault="00225DA3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9E4E9C">
      <w:trPr>
        <w:cantSplit/>
      </w:trPr>
      <w:tc>
        <w:tcPr>
          <w:tcW w:w="7258" w:type="dxa"/>
          <w:gridSpan w:val="2"/>
        </w:tcPr>
        <w:p w:rsidR="009E4E9C" w:rsidRDefault="00225DA3">
          <w:pPr>
            <w:pStyle w:val="HeaderActNameLeft"/>
          </w:pPr>
          <w:r>
            <w:fldChar w:fldCharType="begin"/>
          </w:r>
          <w:r>
            <w:instrText xml:space="preserve"> Styleref "Name of Act/Reg" </w:instrText>
          </w:r>
          <w:r>
            <w:fldChar w:fldCharType="separate"/>
          </w:r>
          <w:r>
            <w:rPr>
              <w:noProof/>
            </w:rPr>
            <w:t>Sentencing Legislation Amendment Act 2014</w:t>
          </w:r>
          <w:r>
            <w:rPr>
              <w:noProof/>
            </w:rPr>
            <w:fldChar w:fldCharType="end"/>
          </w:r>
        </w:p>
      </w:tc>
    </w:tr>
    <w:tr w:rsidR="009E4E9C">
      <w:tc>
        <w:tcPr>
          <w:tcW w:w="1548" w:type="dxa"/>
        </w:tcPr>
        <w:p w:rsidR="009E4E9C" w:rsidRDefault="009E4E9C">
          <w:pPr>
            <w:pStyle w:val="HeaderNumberLeft"/>
          </w:pPr>
        </w:p>
      </w:tc>
      <w:tc>
        <w:tcPr>
          <w:tcW w:w="5715" w:type="dxa"/>
        </w:tcPr>
        <w:p w:rsidR="009E4E9C" w:rsidRDefault="009E4E9C">
          <w:pPr>
            <w:pStyle w:val="HeaderTextLeft"/>
          </w:pPr>
        </w:p>
      </w:tc>
    </w:tr>
    <w:tr w:rsidR="009E4E9C">
      <w:tc>
        <w:tcPr>
          <w:tcW w:w="1548" w:type="dxa"/>
        </w:tcPr>
        <w:p w:rsidR="009E4E9C" w:rsidRDefault="009E4E9C">
          <w:pPr>
            <w:pStyle w:val="HeaderNumberLeft"/>
          </w:pPr>
        </w:p>
      </w:tc>
      <w:tc>
        <w:tcPr>
          <w:tcW w:w="5715" w:type="dxa"/>
        </w:tcPr>
        <w:p w:rsidR="009E4E9C" w:rsidRDefault="009E4E9C">
          <w:pPr>
            <w:pStyle w:val="HeaderTextLeft"/>
          </w:pPr>
        </w:p>
      </w:tc>
    </w:tr>
    <w:tr w:rsidR="009E4E9C">
      <w:trPr>
        <w:cantSplit/>
      </w:trPr>
      <w:tc>
        <w:tcPr>
          <w:tcW w:w="7258" w:type="dxa"/>
          <w:gridSpan w:val="2"/>
        </w:tcPr>
        <w:p w:rsidR="009E4E9C" w:rsidRDefault="009E4E9C">
          <w:pPr>
            <w:pStyle w:val="HeaderSectionLeft"/>
            <w:rPr>
              <w:b w:val="0"/>
            </w:rPr>
          </w:pPr>
          <w:r>
            <w:rPr>
              <w:b w:val="0"/>
            </w:rPr>
            <w:t>Contents</w:t>
          </w:r>
        </w:p>
      </w:tc>
    </w:tr>
  </w:tbl>
  <w:p w:rsidR="009E4E9C" w:rsidRDefault="009E4E9C"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9E4E9C">
      <w:trPr>
        <w:cantSplit/>
      </w:trPr>
      <w:tc>
        <w:tcPr>
          <w:tcW w:w="7258" w:type="dxa"/>
          <w:gridSpan w:val="2"/>
        </w:tcPr>
        <w:p w:rsidR="009E4E9C" w:rsidRDefault="00225DA3">
          <w:pPr>
            <w:pStyle w:val="HeaderActNameRight"/>
            <w:ind w:right="17"/>
          </w:pPr>
          <w:r>
            <w:fldChar w:fldCharType="begin"/>
          </w:r>
          <w:r>
            <w:instrText xml:space="preserve"> Styleref "Name of Act/Reg" </w:instrText>
          </w:r>
          <w:r>
            <w:fldChar w:fldCharType="separate"/>
          </w:r>
          <w:r>
            <w:rPr>
              <w:noProof/>
            </w:rPr>
            <w:t>Sentencing Legislation Amendment Act 2014</w:t>
          </w:r>
          <w:r>
            <w:rPr>
              <w:noProof/>
            </w:rPr>
            <w:fldChar w:fldCharType="end"/>
          </w:r>
        </w:p>
      </w:tc>
    </w:tr>
    <w:tr w:rsidR="009E4E9C">
      <w:tc>
        <w:tcPr>
          <w:tcW w:w="5715" w:type="dxa"/>
        </w:tcPr>
        <w:p w:rsidR="009E4E9C" w:rsidRDefault="009E4E9C">
          <w:pPr>
            <w:pStyle w:val="HeaderTextRight"/>
          </w:pPr>
        </w:p>
      </w:tc>
      <w:tc>
        <w:tcPr>
          <w:tcW w:w="1548" w:type="dxa"/>
        </w:tcPr>
        <w:p w:rsidR="009E4E9C" w:rsidRDefault="009E4E9C">
          <w:pPr>
            <w:pStyle w:val="HeaderNumberRight"/>
            <w:ind w:right="17"/>
          </w:pPr>
        </w:p>
      </w:tc>
    </w:tr>
    <w:tr w:rsidR="009E4E9C">
      <w:tc>
        <w:tcPr>
          <w:tcW w:w="5715" w:type="dxa"/>
        </w:tcPr>
        <w:p w:rsidR="009E4E9C" w:rsidRDefault="009E4E9C">
          <w:pPr>
            <w:pStyle w:val="HeaderTextRight"/>
          </w:pPr>
        </w:p>
      </w:tc>
      <w:tc>
        <w:tcPr>
          <w:tcW w:w="1548" w:type="dxa"/>
        </w:tcPr>
        <w:p w:rsidR="009E4E9C" w:rsidRDefault="009E4E9C">
          <w:pPr>
            <w:pStyle w:val="HeaderNumberRight"/>
            <w:ind w:right="17"/>
          </w:pPr>
        </w:p>
      </w:tc>
    </w:tr>
    <w:tr w:rsidR="009E4E9C">
      <w:trPr>
        <w:cantSplit/>
      </w:trPr>
      <w:tc>
        <w:tcPr>
          <w:tcW w:w="7258" w:type="dxa"/>
          <w:gridSpan w:val="2"/>
        </w:tcPr>
        <w:p w:rsidR="009E4E9C" w:rsidRDefault="009E4E9C">
          <w:pPr>
            <w:pStyle w:val="HeaderSectionRight"/>
            <w:ind w:right="17"/>
            <w:rPr>
              <w:b w:val="0"/>
            </w:rPr>
          </w:pPr>
          <w:r>
            <w:rPr>
              <w:b w:val="0"/>
            </w:rPr>
            <w:t>Contents</w:t>
          </w:r>
        </w:p>
      </w:tc>
    </w:tr>
  </w:tbl>
  <w:p w:rsidR="009E4E9C" w:rsidRDefault="009E4E9C"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8F14BD">
      <w:trPr>
        <w:cantSplit/>
      </w:trPr>
      <w:tc>
        <w:tcPr>
          <w:tcW w:w="7263" w:type="dxa"/>
          <w:gridSpan w:val="2"/>
        </w:tcPr>
        <w:p w:rsidR="008F14BD" w:rsidRDefault="00225DA3">
          <w:pPr>
            <w:pStyle w:val="HeaderActNameLeft"/>
          </w:pPr>
          <w:r>
            <w:fldChar w:fldCharType="begin"/>
          </w:r>
          <w:r>
            <w:instrText xml:space="preserve"> STYLEREF "Name of Act/Reg" \* MERGEFORMAT </w:instrText>
          </w:r>
          <w:r>
            <w:fldChar w:fldCharType="separate"/>
          </w:r>
          <w:r>
            <w:rPr>
              <w:noProof/>
            </w:rPr>
            <w:t>Sentencing Legislation Amendment Act 2014</w:t>
          </w:r>
          <w:r>
            <w:rPr>
              <w:noProof/>
            </w:rPr>
            <w:fldChar w:fldCharType="end"/>
          </w:r>
        </w:p>
      </w:tc>
    </w:tr>
    <w:tr w:rsidR="008F14BD">
      <w:tc>
        <w:tcPr>
          <w:tcW w:w="1548" w:type="dxa"/>
        </w:tcPr>
        <w:p w:rsidR="008F14BD" w:rsidRDefault="008F14BD">
          <w:pPr>
            <w:pStyle w:val="HeaderNumberLef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  <w:r>
            <w:t xml:space="preserve"> </w:t>
          </w:r>
          <w:r>
            <w:fldChar w:fldCharType="begin"/>
          </w:r>
          <w:r>
            <w:instrText xml:space="preserve"> IF </w:instrText>
          </w: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  <w:r>
            <w:instrText xml:space="preserve"> = "" "" </w:instrText>
          </w:r>
          <w:r w:rsidR="00225DA3">
            <w:fldChar w:fldCharType="begin"/>
          </w:r>
          <w:r w:rsidR="00225DA3">
            <w:instrText xml:space="preserve"> styleref CharPartNo \n </w:instrText>
          </w:r>
          <w:r w:rsidR="00225DA3">
            <w:fldChar w:fldCharType="separate"/>
          </w:r>
          <w:r>
            <w:rPr>
              <w:noProof/>
            </w:rPr>
            <w:instrText>1</w:instrText>
          </w:r>
          <w:r w:rsidR="00225DA3">
            <w:rPr>
              <w:noProof/>
            </w:rPr>
            <w:fldChar w:fldCharType="end"/>
          </w:r>
          <w:r>
            <w:instrText xml:space="preserve"> </w:instrText>
          </w:r>
          <w:r>
            <w:fldChar w:fldCharType="end"/>
          </w:r>
        </w:p>
      </w:tc>
      <w:tc>
        <w:tcPr>
          <w:tcW w:w="5715" w:type="dxa"/>
          <w:vAlign w:val="bottom"/>
        </w:tcPr>
        <w:p w:rsidR="008F14BD" w:rsidRDefault="008F14BD">
          <w:pPr>
            <w:pStyle w:val="HeaderTextLef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 w:rsidR="008F14BD">
      <w:tc>
        <w:tcPr>
          <w:tcW w:w="1548" w:type="dxa"/>
        </w:tcPr>
        <w:p w:rsidR="008F14BD" w:rsidRDefault="008F14BD">
          <w:pPr>
            <w:pStyle w:val="HeaderNumberLef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  <w:r>
            <w:t xml:space="preserve"> </w:t>
          </w:r>
          <w:r>
            <w:fldChar w:fldCharType="begin"/>
          </w:r>
          <w:r>
            <w:instrText xml:space="preserve"> IF </w:instrText>
          </w: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  <w:r>
            <w:instrText xml:space="preserve"> = "" "" </w:instrText>
          </w:r>
          <w:r>
            <w:fldChar w:fldCharType="begin"/>
          </w:r>
          <w:r>
            <w:instrText xml:space="preserve"> styleref CharDivNo \n </w:instrText>
          </w:r>
          <w:r>
            <w:fldChar w:fldCharType="end"/>
          </w:r>
          <w:r>
            <w:instrText xml:space="preserve"> </w:instrText>
          </w:r>
          <w:r>
            <w:fldChar w:fldCharType="end"/>
          </w:r>
        </w:p>
      </w:tc>
      <w:tc>
        <w:tcPr>
          <w:tcW w:w="5715" w:type="dxa"/>
          <w:vAlign w:val="bottom"/>
        </w:tcPr>
        <w:p w:rsidR="008F14BD" w:rsidRDefault="008F14BD">
          <w:pPr>
            <w:pStyle w:val="HeaderTextLef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 w:rsidR="008F14BD">
      <w:trPr>
        <w:cantSplit/>
      </w:trPr>
      <w:tc>
        <w:tcPr>
          <w:tcW w:w="7263" w:type="dxa"/>
          <w:gridSpan w:val="2"/>
        </w:tcPr>
        <w:p w:rsidR="008F14BD" w:rsidRDefault="008F14BD">
          <w:pPr>
            <w:pStyle w:val="HeaderTextLeft"/>
            <w:rPr>
              <w:b/>
            </w:rPr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\n </w:instrText>
          </w:r>
          <w:r>
            <w:rPr>
              <w:b/>
            </w:rPr>
            <w:fldChar w:fldCharType="separate"/>
          </w:r>
          <w:r w:rsidR="00225DA3">
            <w:rPr>
              <w:b/>
              <w:noProof/>
            </w:rPr>
            <w:t>0</w:t>
          </w:r>
          <w:r>
            <w:rPr>
              <w:b/>
            </w:rPr>
            <w:fldChar w:fldCharType="end"/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\* MERGEFORMAT </w:instrText>
          </w:r>
          <w:r>
            <w:rPr>
              <w:b/>
            </w:rPr>
            <w:fldChar w:fldCharType="separate"/>
          </w:r>
          <w:r w:rsidR="00225DA3">
            <w:rPr>
              <w:b/>
              <w:noProof/>
            </w:rPr>
            <w:t>1</w:t>
          </w:r>
          <w:r>
            <w:rPr>
              <w:b/>
            </w:rPr>
            <w:fldChar w:fldCharType="end"/>
          </w:r>
        </w:p>
      </w:tc>
    </w:tr>
  </w:tbl>
  <w:p w:rsidR="008F14BD" w:rsidRDefault="008F14BD">
    <w:pPr>
      <w:pStyle w:val="Header"/>
      <w:pBdr>
        <w:top w:val="single" w:sz="4" w:space="1" w:color="auto"/>
      </w:pBdr>
      <w:rPr>
        <w:rFonts w:ascii="Times New Roman" w:hAnsi="Times New Roman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8F14BD">
      <w:trPr>
        <w:cantSplit/>
      </w:trPr>
      <w:tc>
        <w:tcPr>
          <w:tcW w:w="7263" w:type="dxa"/>
          <w:gridSpan w:val="2"/>
        </w:tcPr>
        <w:p w:rsidR="008F14BD" w:rsidRDefault="00225DA3">
          <w:pPr>
            <w:pStyle w:val="HeaderActNameRight"/>
            <w:ind w:right="17"/>
          </w:pPr>
          <w:r>
            <w:fldChar w:fldCharType="begin"/>
          </w:r>
          <w:r>
            <w:instrText xml:space="preserve"> STYLEREF "Name of Act/Reg" \* MERGEFORMAT </w:instrText>
          </w:r>
          <w:r>
            <w:fldChar w:fldCharType="separate"/>
          </w:r>
          <w:r>
            <w:rPr>
              <w:noProof/>
            </w:rPr>
            <w:t>Sentencing Legislation Amendment Act 2014</w:t>
          </w:r>
          <w:r>
            <w:rPr>
              <w:noProof/>
            </w:rPr>
            <w:fldChar w:fldCharType="end"/>
          </w:r>
        </w:p>
      </w:tc>
    </w:tr>
    <w:tr w:rsidR="008F14BD">
      <w:tc>
        <w:tcPr>
          <w:tcW w:w="5715" w:type="dxa"/>
          <w:vAlign w:val="bottom"/>
        </w:tcPr>
        <w:p w:rsidR="008F14BD" w:rsidRDefault="008F14BD">
          <w:pPr>
            <w:pStyle w:val="HeaderText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 w:rsidR="008F14BD" w:rsidRDefault="008F14BD">
          <w:pPr>
            <w:pStyle w:val="HeaderNumberLeft"/>
            <w:ind w:right="17"/>
            <w:jc w:val="righ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  <w:r>
            <w:t xml:space="preserve"> </w:t>
          </w:r>
          <w:r>
            <w:fldChar w:fldCharType="begin"/>
          </w:r>
          <w:r>
            <w:instrText xml:space="preserve"> IF </w:instrText>
          </w: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  <w:r>
            <w:instrText xml:space="preserve"> = "" "" </w:instrText>
          </w:r>
          <w:r w:rsidR="00225DA3">
            <w:fldChar w:fldCharType="begin"/>
          </w:r>
          <w:r w:rsidR="00225DA3">
            <w:instrText xml:space="preserve"> styleref CharPartNo \n </w:instrText>
          </w:r>
          <w:r w:rsidR="00225DA3">
            <w:fldChar w:fldCharType="separate"/>
          </w:r>
          <w:r>
            <w:rPr>
              <w:noProof/>
            </w:rPr>
            <w:instrText>1</w:instrText>
          </w:r>
          <w:r w:rsidR="00225DA3">
            <w:rPr>
              <w:noProof/>
            </w:rPr>
            <w:fldChar w:fldCharType="end"/>
          </w:r>
          <w:r>
            <w:instrText xml:space="preserve"> </w:instrText>
          </w:r>
          <w:r>
            <w:fldChar w:fldCharType="end"/>
          </w:r>
        </w:p>
      </w:tc>
    </w:tr>
    <w:tr w:rsidR="008F14BD">
      <w:tc>
        <w:tcPr>
          <w:tcW w:w="5715" w:type="dxa"/>
          <w:vAlign w:val="bottom"/>
        </w:tcPr>
        <w:p w:rsidR="008F14BD" w:rsidRDefault="008F14BD"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 w:rsidR="008F14BD" w:rsidRDefault="008F14BD">
          <w:pPr>
            <w:pStyle w:val="HeaderNumberLeft"/>
            <w:ind w:right="17"/>
            <w:jc w:val="righ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  <w:r>
            <w:t xml:space="preserve"> </w:t>
          </w:r>
          <w:r>
            <w:fldChar w:fldCharType="begin"/>
          </w:r>
          <w:r>
            <w:instrText xml:space="preserve"> IF </w:instrText>
          </w: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  <w:r>
            <w:instrText xml:space="preserve"> = "" "" </w:instrText>
          </w:r>
          <w:r w:rsidR="00225DA3">
            <w:fldChar w:fldCharType="begin"/>
          </w:r>
          <w:r w:rsidR="00225DA3">
            <w:instrText xml:space="preserve"> styleref CharDivNo </w:instrText>
          </w:r>
          <w:r w:rsidR="00225DA3">
            <w:instrText xml:space="preserve">\n </w:instrText>
          </w:r>
          <w:r w:rsidR="00225DA3">
            <w:fldChar w:fldCharType="separate"/>
          </w:r>
          <w:r>
            <w:rPr>
              <w:noProof/>
            </w:rPr>
            <w:instrText>1</w:instrText>
          </w:r>
          <w:r w:rsidR="00225DA3">
            <w:rPr>
              <w:noProof/>
            </w:rPr>
            <w:fldChar w:fldCharType="end"/>
          </w:r>
          <w:r>
            <w:instrText xml:space="preserve"> </w:instrText>
          </w:r>
          <w:r>
            <w:fldChar w:fldCharType="end"/>
          </w:r>
        </w:p>
      </w:tc>
    </w:tr>
    <w:tr w:rsidR="008F14BD">
      <w:trPr>
        <w:cantSplit/>
      </w:trPr>
      <w:tc>
        <w:tcPr>
          <w:tcW w:w="7263" w:type="dxa"/>
          <w:gridSpan w:val="2"/>
        </w:tcPr>
        <w:p w:rsidR="008F14BD" w:rsidRDefault="008F14BD">
          <w:pPr>
            <w:pStyle w:val="HeaderNumberRight"/>
            <w:ind w:right="17"/>
          </w:pPr>
          <w:r>
            <w:t xml:space="preserve">s. </w:t>
          </w:r>
          <w:r w:rsidR="00225DA3">
            <w:fldChar w:fldCharType="begin"/>
          </w:r>
          <w:r w:rsidR="00225DA3">
            <w:instrText xml:space="preserve"> styleref CharSectno \n </w:instrText>
          </w:r>
          <w:r w:rsidR="00225DA3">
            <w:fldChar w:fldCharType="separate"/>
          </w:r>
          <w:r w:rsidR="00225DA3">
            <w:rPr>
              <w:noProof/>
            </w:rPr>
            <w:t>0</w:t>
          </w:r>
          <w:r w:rsidR="00225DA3">
            <w:rPr>
              <w:noProof/>
            </w:rPr>
            <w:fldChar w:fldCharType="end"/>
          </w:r>
          <w:r w:rsidR="00225DA3">
            <w:fldChar w:fldCharType="begin"/>
          </w:r>
          <w:r w:rsidR="00225DA3">
            <w:instrText xml:space="preserve"> STYLEREF CharSectno \* MERGEFORMAT </w:instrText>
          </w:r>
          <w:r w:rsidR="00225DA3">
            <w:fldChar w:fldCharType="separate"/>
          </w:r>
          <w:r w:rsidR="00225DA3">
            <w:rPr>
              <w:noProof/>
            </w:rPr>
            <w:t>1</w:t>
          </w:r>
          <w:r w:rsidR="00225DA3">
            <w:rPr>
              <w:noProof/>
            </w:rPr>
            <w:fldChar w:fldCharType="end"/>
          </w:r>
        </w:p>
      </w:tc>
    </w:tr>
  </w:tbl>
  <w:p w:rsidR="008F14BD" w:rsidRDefault="008F14BD">
    <w:pPr>
      <w:pStyle w:val="Header"/>
      <w:pBdr>
        <w:top w:val="single" w:sz="4" w:space="1" w:color="auto"/>
      </w:pBdr>
      <w:rPr>
        <w:rFonts w:ascii="Times New Roman" w:hAnsi="Times New Roman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263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8F14BD">
      <w:tc>
        <w:tcPr>
          <w:tcW w:w="7263" w:type="dxa"/>
          <w:gridSpan w:val="2"/>
        </w:tcPr>
        <w:p w:rsidR="008F14BD" w:rsidRDefault="008C31AC">
          <w:pPr>
            <w:pStyle w:val="HeaderActNameLeft"/>
          </w:pPr>
          <w:fldSimple w:instr=" STYLEREF &quot;Name of Act/Reg&quot; \* CHARFORMAT ">
            <w:r w:rsidR="00225DA3">
              <w:rPr>
                <w:noProof/>
              </w:rPr>
              <w:t>Sentencing Legislation Amendment Act 2014</w:t>
            </w:r>
          </w:fldSimple>
        </w:p>
      </w:tc>
    </w:tr>
    <w:tr w:rsidR="008F14BD">
      <w:tc>
        <w:tcPr>
          <w:tcW w:w="1548" w:type="dxa"/>
        </w:tcPr>
        <w:p w:rsidR="008F14BD" w:rsidRDefault="008F14BD">
          <w:pPr>
            <w:pStyle w:val="HeaderNumberLeft"/>
          </w:pPr>
          <w:r>
            <w:fldChar w:fldCharType="begin"/>
          </w:r>
          <w:r>
            <w:instrText xml:space="preserve"> IF </w:instrText>
          </w:r>
          <w:fldSimple w:instr=" STYLEREF CharPartNo \n ">
            <w:r w:rsidR="00225DA3">
              <w:rPr>
                <w:noProof/>
              </w:rPr>
              <w:instrText>0</w:instrText>
            </w:r>
          </w:fldSimple>
          <w:r>
            <w:instrText xml:space="preserve"> = 0 "</w:instrText>
          </w:r>
          <w:r w:rsidR="00225DA3">
            <w:fldChar w:fldCharType="begin"/>
          </w:r>
          <w:r w:rsidR="00225DA3">
            <w:instrText xml:space="preserve"> STYLEREF CharPartNo </w:instrText>
          </w:r>
          <w:r w:rsidR="00225DA3">
            <w:rPr>
              <w:noProof/>
            </w:rPr>
            <w:fldChar w:fldCharType="end"/>
          </w:r>
          <w:r>
            <w:instrText>" "</w:instrText>
          </w:r>
          <w:fldSimple w:instr=" STYLEREF CharPartNo ">
            <w:r w:rsidR="00A22176">
              <w:rPr>
                <w:noProof/>
              </w:rPr>
              <w:instrText>Part</w:instrText>
            </w:r>
          </w:fldSimple>
          <w:r>
            <w:instrText xml:space="preserve"> </w:instrText>
          </w:r>
          <w:fldSimple w:instr=" STYLEREF CharPartNo \n ">
            <w:r w:rsidR="00A22176">
              <w:rPr>
                <w:noProof/>
              </w:rPr>
              <w:instrText>1</w:instrText>
            </w:r>
          </w:fldSimple>
          <w:r>
            <w:instrText>"</w:instrText>
          </w:r>
          <w:r>
            <w:fldChar w:fldCharType="end"/>
          </w:r>
        </w:p>
      </w:tc>
      <w:tc>
        <w:tcPr>
          <w:tcW w:w="5715" w:type="dxa"/>
          <w:vAlign w:val="bottom"/>
        </w:tcPr>
        <w:p w:rsidR="008F14BD" w:rsidRDefault="008C31AC">
          <w:pPr>
            <w:pStyle w:val="HeaderTextLeft"/>
          </w:pPr>
          <w:r>
            <w:fldChar w:fldCharType="begin"/>
          </w:r>
          <w:r>
            <w:instrText xml:space="preserve"> styleref CharPartText </w:instrText>
          </w:r>
          <w:r>
            <w:rPr>
              <w:noProof/>
            </w:rPr>
            <w:fldChar w:fldCharType="end"/>
          </w:r>
        </w:p>
      </w:tc>
    </w:tr>
    <w:tr w:rsidR="008F14BD">
      <w:tc>
        <w:tcPr>
          <w:tcW w:w="1548" w:type="dxa"/>
        </w:tcPr>
        <w:p w:rsidR="008F14BD" w:rsidRDefault="008F14BD">
          <w:pPr>
            <w:pStyle w:val="HeaderNumberLeft"/>
          </w:pPr>
          <w:r>
            <w:fldChar w:fldCharType="begin"/>
          </w:r>
          <w:r>
            <w:instrText xml:space="preserve"> IF </w:instrText>
          </w:r>
          <w:fldSimple w:instr=" STYLEREF CharDivNo \n ">
            <w:r w:rsidR="00225DA3">
              <w:rPr>
                <w:noProof/>
              </w:rPr>
              <w:instrText>0</w:instrText>
            </w:r>
          </w:fldSimple>
          <w:r>
            <w:instrText xml:space="preserve"> = 0 "</w:instrText>
          </w: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  <w:r>
            <w:instrText>" "</w:instrText>
          </w: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  <w:r>
            <w:instrText xml:space="preserve"> </w:instrText>
          </w:r>
          <w:fldSimple w:instr=" STYLEREF CharDivNo \n ">
            <w:r>
              <w:rPr>
                <w:noProof/>
              </w:rPr>
              <w:instrText>0</w:instrText>
            </w:r>
          </w:fldSimple>
          <w:r>
            <w:instrText>"</w:instrText>
          </w:r>
          <w:r>
            <w:fldChar w:fldCharType="end"/>
          </w:r>
        </w:p>
      </w:tc>
      <w:tc>
        <w:tcPr>
          <w:tcW w:w="5715" w:type="dxa"/>
          <w:vAlign w:val="bottom"/>
        </w:tcPr>
        <w:p w:rsidR="008F14BD" w:rsidRDefault="008F14BD">
          <w:pPr>
            <w:pStyle w:val="HeaderTextLeft"/>
          </w:pPr>
          <w:r>
            <w:fldChar w:fldCharType="begin"/>
          </w:r>
          <w:r>
            <w:instrText xml:space="preserve"> styleref CharDivText </w:instrText>
          </w:r>
          <w:r>
            <w:rPr>
              <w:noProof/>
            </w:rPr>
            <w:fldChar w:fldCharType="end"/>
          </w:r>
        </w:p>
      </w:tc>
    </w:tr>
    <w:tr w:rsidR="008F14BD">
      <w:tc>
        <w:tcPr>
          <w:tcW w:w="7263" w:type="dxa"/>
          <w:gridSpan w:val="2"/>
        </w:tcPr>
        <w:p w:rsidR="008F14BD" w:rsidRDefault="008F14BD">
          <w:pPr>
            <w:pStyle w:val="HeaderTextLeft"/>
            <w:rPr>
              <w:b/>
            </w:rPr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\n </w:instrText>
          </w:r>
          <w:r>
            <w:rPr>
              <w:b/>
            </w:rPr>
            <w:fldChar w:fldCharType="separate"/>
          </w:r>
          <w:r w:rsidR="00225DA3">
            <w:rPr>
              <w:b/>
              <w:noProof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 w:rsidR="00225DA3">
            <w:rPr>
              <w:b/>
              <w:noProof/>
            </w:rPr>
            <w:instrText>1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\n </w:instrText>
          </w:r>
          <w:r>
            <w:rPr>
              <w:b/>
            </w:rPr>
            <w:fldChar w:fldCharType="separate"/>
          </w:r>
          <w:r w:rsidR="00A22176">
            <w:rPr>
              <w:b/>
              <w:noProof/>
            </w:rPr>
            <w:instrText>1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separate"/>
          </w:r>
          <w:r w:rsidR="00225DA3">
            <w:rPr>
              <w:b/>
              <w:noProof/>
            </w:rPr>
            <w:t>1</w:t>
          </w:r>
          <w:r>
            <w:rPr>
              <w:b/>
            </w:rPr>
            <w:fldChar w:fldCharType="end"/>
          </w:r>
        </w:p>
      </w:tc>
    </w:tr>
  </w:tbl>
  <w:p w:rsidR="008F14BD" w:rsidRDefault="008F14BD">
    <w:pPr>
      <w:pStyle w:val="Header"/>
      <w:pBdr>
        <w:top w:val="single" w:sz="4" w:space="1" w:color="auto"/>
      </w:pBdr>
      <w:rPr>
        <w:rFonts w:ascii="Times New Roman" w:hAnsi="Times New Roman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8F14BD">
      <w:trPr>
        <w:cantSplit/>
      </w:trPr>
      <w:tc>
        <w:tcPr>
          <w:tcW w:w="7263" w:type="dxa"/>
          <w:gridSpan w:val="2"/>
        </w:tcPr>
        <w:p w:rsidR="008F14BD" w:rsidRDefault="008C31AC">
          <w:pPr>
            <w:pStyle w:val="HeaderActNameRight"/>
            <w:ind w:right="17"/>
          </w:pPr>
          <w:fldSimple w:instr=" STYLEREF &quot;Name of Act/Reg&quot; \* CHARFORMAT ">
            <w:r w:rsidR="00225DA3">
              <w:rPr>
                <w:noProof/>
              </w:rPr>
              <w:t>Sentencing Legislation Amendment Act 2014</w:t>
            </w:r>
          </w:fldSimple>
        </w:p>
      </w:tc>
    </w:tr>
    <w:tr w:rsidR="008F14BD">
      <w:tc>
        <w:tcPr>
          <w:tcW w:w="5715" w:type="dxa"/>
          <w:vAlign w:val="bottom"/>
        </w:tcPr>
        <w:p w:rsidR="008F14BD" w:rsidRDefault="008C31AC">
          <w:pPr>
            <w:pStyle w:val="HeaderTextRight"/>
          </w:pPr>
          <w:r>
            <w:fldChar w:fldCharType="begin"/>
          </w:r>
          <w:r>
            <w:instrText xml:space="preserve"> styleref CharPartText </w:instrText>
          </w:r>
          <w:r>
            <w:rPr>
              <w:noProof/>
            </w:rPr>
            <w:fldChar w:fldCharType="end"/>
          </w:r>
        </w:p>
      </w:tc>
      <w:tc>
        <w:tcPr>
          <w:tcW w:w="1548" w:type="dxa"/>
        </w:tcPr>
        <w:p w:rsidR="008F14BD" w:rsidRDefault="008F14BD">
          <w:pPr>
            <w:pStyle w:val="HeaderNumberLeft"/>
            <w:ind w:right="17"/>
            <w:jc w:val="right"/>
          </w:pPr>
          <w:r>
            <w:fldChar w:fldCharType="begin"/>
          </w:r>
          <w:r>
            <w:instrText xml:space="preserve"> IF </w:instrText>
          </w:r>
          <w:fldSimple w:instr=" STYLEREF CharPartNo \n ">
            <w:r w:rsidR="00225DA3">
              <w:rPr>
                <w:noProof/>
              </w:rPr>
              <w:instrText>0</w:instrText>
            </w:r>
          </w:fldSimple>
          <w:r>
            <w:instrText xml:space="preserve"> = 0 "</w:instrText>
          </w:r>
          <w:r w:rsidR="00225DA3">
            <w:fldChar w:fldCharType="begin"/>
          </w:r>
          <w:r w:rsidR="00225DA3">
            <w:instrText xml:space="preserve"> STYLEREF CharPartNo </w:instrText>
          </w:r>
          <w:r w:rsidR="00225DA3">
            <w:rPr>
              <w:noProof/>
            </w:rPr>
            <w:fldChar w:fldCharType="end"/>
          </w:r>
          <w:r>
            <w:instrText>" "</w:instrText>
          </w:r>
          <w:fldSimple w:instr=" STYLEREF CharPartNo ">
            <w:r w:rsidR="00A22176">
              <w:rPr>
                <w:noProof/>
              </w:rPr>
              <w:instrText>Part</w:instrText>
            </w:r>
          </w:fldSimple>
          <w:r>
            <w:instrText xml:space="preserve"> </w:instrText>
          </w:r>
          <w:fldSimple w:instr=" STYLEREF CharPartNo \n ">
            <w:r w:rsidR="00A22176">
              <w:rPr>
                <w:noProof/>
              </w:rPr>
              <w:instrText>3</w:instrText>
            </w:r>
          </w:fldSimple>
          <w:r>
            <w:instrText>"</w:instrText>
          </w:r>
          <w:r>
            <w:fldChar w:fldCharType="end"/>
          </w:r>
        </w:p>
      </w:tc>
    </w:tr>
    <w:tr w:rsidR="008F14BD">
      <w:tc>
        <w:tcPr>
          <w:tcW w:w="5715" w:type="dxa"/>
          <w:vAlign w:val="bottom"/>
        </w:tcPr>
        <w:p w:rsidR="008F14BD" w:rsidRDefault="008F14BD"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rPr>
              <w:noProof/>
            </w:rPr>
            <w:fldChar w:fldCharType="end"/>
          </w:r>
        </w:p>
      </w:tc>
      <w:tc>
        <w:tcPr>
          <w:tcW w:w="1548" w:type="dxa"/>
        </w:tcPr>
        <w:p w:rsidR="008F14BD" w:rsidRDefault="008F14BD">
          <w:pPr>
            <w:pStyle w:val="HeaderNumberLeft"/>
            <w:ind w:right="17"/>
            <w:jc w:val="right"/>
          </w:pPr>
          <w:r>
            <w:fldChar w:fldCharType="begin"/>
          </w:r>
          <w:r>
            <w:instrText xml:space="preserve"> IF </w:instrText>
          </w:r>
          <w:fldSimple w:instr=" STYLEREF CharDivNo \n ">
            <w:r w:rsidR="00225DA3">
              <w:rPr>
                <w:noProof/>
              </w:rPr>
              <w:instrText>0</w:instrText>
            </w:r>
          </w:fldSimple>
          <w:r>
            <w:instrText xml:space="preserve"> = 0 "</w:instrText>
          </w: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  <w:r>
            <w:instrText>" "</w:instrText>
          </w: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  <w:r>
            <w:instrText xml:space="preserve"> </w:instrText>
          </w:r>
          <w:fldSimple w:instr=" STYLEREF CharDivNo \n ">
            <w:r>
              <w:rPr>
                <w:noProof/>
              </w:rPr>
              <w:instrText>0</w:instrText>
            </w:r>
          </w:fldSimple>
          <w:r>
            <w:instrText>"</w:instrText>
          </w:r>
          <w:r>
            <w:fldChar w:fldCharType="end"/>
          </w:r>
        </w:p>
      </w:tc>
    </w:tr>
    <w:tr w:rsidR="008F14BD">
      <w:trPr>
        <w:cantSplit/>
      </w:trPr>
      <w:tc>
        <w:tcPr>
          <w:tcW w:w="7263" w:type="dxa"/>
          <w:gridSpan w:val="2"/>
        </w:tcPr>
        <w:p w:rsidR="008F14BD" w:rsidRDefault="008F14BD">
          <w:pPr>
            <w:pStyle w:val="HeaderNumberRight"/>
            <w:ind w:right="17"/>
          </w:pPr>
          <w:r>
            <w:t xml:space="preserve">s. </w:t>
          </w:r>
          <w:r>
            <w:fldChar w:fldCharType="begin"/>
          </w:r>
          <w:r>
            <w:instrText xml:space="preserve"> IF </w:instrText>
          </w:r>
          <w:fldSimple w:instr=" STYLEREF CharSectNo \n ">
            <w:r w:rsidR="00225DA3">
              <w:rPr>
                <w:noProof/>
              </w:rPr>
              <w:instrText>0</w:instrText>
            </w:r>
          </w:fldSimple>
          <w:r>
            <w:instrText xml:space="preserve"> = 0 "</w:instrText>
          </w:r>
          <w:r w:rsidR="00225DA3">
            <w:fldChar w:fldCharType="begin"/>
          </w:r>
          <w:r w:rsidR="00225DA3">
            <w:instrText xml:space="preserve"> STYLEREF CharSectNo </w:instrText>
          </w:r>
          <w:r w:rsidR="00225DA3">
            <w:fldChar w:fldCharType="separate"/>
          </w:r>
          <w:r w:rsidR="00225DA3">
            <w:rPr>
              <w:noProof/>
            </w:rPr>
            <w:instrText>1</w:instrText>
          </w:r>
          <w:r w:rsidR="00225DA3">
            <w:rPr>
              <w:noProof/>
            </w:rPr>
            <w:fldChar w:fldCharType="end"/>
          </w:r>
          <w:r>
            <w:instrText>" "</w:instrText>
          </w:r>
          <w:fldSimple w:instr=" STYLEREF CharSectNo \n ">
            <w:r w:rsidR="00A22176">
              <w:rPr>
                <w:noProof/>
              </w:rPr>
              <w:instrText>10</w:instrText>
            </w:r>
          </w:fldSimple>
          <w:r>
            <w:instrText>"</w:instrText>
          </w:r>
          <w:r>
            <w:fldChar w:fldCharType="separate"/>
          </w:r>
          <w:r w:rsidR="00225DA3">
            <w:rPr>
              <w:noProof/>
            </w:rPr>
            <w:t>1</w:t>
          </w:r>
          <w:r>
            <w:fldChar w:fldCharType="end"/>
          </w:r>
        </w:p>
      </w:tc>
    </w:tr>
  </w:tbl>
  <w:p w:rsidR="008F14BD" w:rsidRDefault="008F14BD">
    <w:pPr>
      <w:pStyle w:val="Header"/>
      <w:pBdr>
        <w:top w:val="single" w:sz="4" w:space="1" w:color="auto"/>
      </w:pBdr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E38D7C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144F87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4C2480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7A4ED7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FC29B5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99EDD4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2D0D50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48EB14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B1C8FA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842CE8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07422AA1"/>
    <w:multiLevelType w:val="multilevel"/>
    <w:tmpl w:val="4F10B00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>
    <w:nsid w:val="0F3C3412"/>
    <w:multiLevelType w:val="multilevel"/>
    <w:tmpl w:val="CC00AE5C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3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>
    <w:nsid w:val="1C3A0729"/>
    <w:multiLevelType w:val="multilevel"/>
    <w:tmpl w:val="C868F7A4"/>
    <w:name w:val="TableNumbers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22FF52EB"/>
    <w:multiLevelType w:val="multilevel"/>
    <w:tmpl w:val="85E88ED0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7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9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30BF5862"/>
    <w:multiLevelType w:val="multilevel"/>
    <w:tmpl w:val="78A0113E"/>
    <w:name w:val="headings"/>
    <w:lvl w:ilvl="0">
      <w:start w:val="1"/>
      <w:numFmt w:val="decimal"/>
      <w:suff w:val="nothing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0" w:firstLine="0"/>
      </w:pPr>
    </w:lvl>
    <w:lvl w:ilvl="5">
      <w:start w:val="1"/>
      <w:numFmt w:val="none"/>
      <w:lvlText w:val="()"/>
      <w:lvlJc w:val="right"/>
      <w:pPr>
        <w:tabs>
          <w:tab w:val="num" w:pos="1080"/>
        </w:tabs>
        <w:ind w:left="0" w:firstLine="720"/>
      </w:pPr>
    </w:lvl>
    <w:lvl w:ilvl="6">
      <w:start w:val="1"/>
      <w:numFmt w:val="lowerLetter"/>
      <w:lvlText w:val="(%7)"/>
      <w:lvlJc w:val="left"/>
      <w:pPr>
        <w:tabs>
          <w:tab w:val="num" w:pos="2880"/>
        </w:tabs>
        <w:ind w:left="2520" w:hanging="360"/>
      </w:pPr>
    </w:lvl>
    <w:lvl w:ilvl="7">
      <w:start w:val="1"/>
      <w:numFmt w:val="lowerRoman"/>
      <w:lvlText w:val="(%8)"/>
      <w:lvlJc w:val="right"/>
      <w:pPr>
        <w:tabs>
          <w:tab w:val="num" w:pos="1800"/>
        </w:tabs>
        <w:ind w:left="1800" w:hanging="288"/>
      </w:pPr>
    </w:lvl>
    <w:lvl w:ilvl="8">
      <w:start w:val="1"/>
      <w:numFmt w:val="upperRoman"/>
      <w:lvlText w:val="(%9)"/>
      <w:lvlJc w:val="right"/>
      <w:pPr>
        <w:tabs>
          <w:tab w:val="num" w:pos="2160"/>
        </w:tabs>
        <w:ind w:left="2160" w:hanging="288"/>
      </w:pPr>
    </w:lvl>
  </w:abstractNum>
  <w:abstractNum w:abstractNumId="21">
    <w:nsid w:val="30E2035F"/>
    <w:multiLevelType w:val="singleLevel"/>
    <w:tmpl w:val="F356D5B2"/>
    <w:name w:val="ScheduleNumberedItems2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22">
    <w:nsid w:val="3C2808C0"/>
    <w:multiLevelType w:val="singleLevel"/>
    <w:tmpl w:val="B1B4B30E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3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24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6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7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8">
    <w:nsid w:val="65D140E9"/>
    <w:multiLevelType w:val="multilevel"/>
    <w:tmpl w:val="DBF4D434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>
    <w:nsid w:val="6CD156B2"/>
    <w:multiLevelType w:val="multilevel"/>
    <w:tmpl w:val="F54273BE"/>
    <w:name w:val="mainbill"/>
    <w:lvl w:ilvl="0">
      <w:start w:val="1"/>
      <w:numFmt w:val="decimal"/>
      <w:suff w:val="nothing"/>
      <w:lvlText w:val="Chapter %1 — "/>
      <w:lvlJc w:val="left"/>
      <w:pPr>
        <w:ind w:left="0" w:firstLine="0"/>
      </w:pPr>
    </w:lvl>
    <w:lvl w:ilvl="1">
      <w:start w:val="1"/>
      <w:numFmt w:val="decimal"/>
      <w:suff w:val="nothing"/>
      <w:lvlText w:val="Part %2 — "/>
      <w:lvlJc w:val="left"/>
      <w:pPr>
        <w:ind w:left="0" w:firstLine="0"/>
      </w:pPr>
    </w:lvl>
    <w:lvl w:ilvl="2">
      <w:start w:val="1"/>
      <w:numFmt w:val="decimal"/>
      <w:suff w:val="nothing"/>
      <w:lvlText w:val="Division %3 — "/>
      <w:lvlJc w:val="left"/>
      <w:pPr>
        <w:ind w:left="0" w:firstLine="0"/>
      </w:pPr>
    </w:lvl>
    <w:lvl w:ilvl="3">
      <w:start w:val="1"/>
      <w:numFmt w:val="decimal"/>
      <w:suff w:val="nothing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lvlText w:val="(%6)"/>
      <w:lvlJc w:val="right"/>
      <w:pPr>
        <w:tabs>
          <w:tab w:val="num" w:pos="893"/>
        </w:tabs>
        <w:ind w:left="893" w:hanging="173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lowerRoman"/>
      <w:lvlText w:val="(%8)"/>
      <w:lvlJc w:val="right"/>
      <w:pPr>
        <w:tabs>
          <w:tab w:val="num" w:pos="1800"/>
        </w:tabs>
        <w:ind w:left="1800" w:hanging="288"/>
      </w:pPr>
    </w:lvl>
    <w:lvl w:ilvl="8">
      <w:start w:val="1"/>
      <w:numFmt w:val="upperRoman"/>
      <w:lvlText w:val="(%9)"/>
      <w:lvlJc w:val="right"/>
      <w:pPr>
        <w:tabs>
          <w:tab w:val="num" w:pos="2160"/>
        </w:tabs>
        <w:ind w:left="2160" w:hanging="288"/>
      </w:pPr>
    </w:lvl>
  </w:abstractNum>
  <w:abstractNum w:abstractNumId="3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3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29"/>
  </w:num>
  <w:num w:numId="3">
    <w:abstractNumId w:val="13"/>
  </w:num>
  <w:num w:numId="4">
    <w:abstractNumId w:val="16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2"/>
  </w:num>
  <w:num w:numId="16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90"/>
  <w:printFractionalCharacterWidth/>
  <w:activeWritingStyle w:appName="MSWord" w:lang="en-AU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4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pos w:val="sectEnd"/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40423145354"/>
    <w:docVar w:name="WAFER_20140423145343" w:val="RemoveTocBookmarks,RemoveUnusedBookmarks,RemoveLanguageTags,UsedStyles,ResetPageSize,UpdateArrangement"/>
    <w:docVar w:name="WAFER_20140423145343_GUID" w:val="5c2f70cc-b960-43bf-86e6-b2ad0fbbcd20"/>
    <w:docVar w:name="WAFER_20140423145354" w:val="RemoveTocBookmarks,RunningHeaders"/>
    <w:docVar w:name="WAFER_20140423145354_GUID" w:val="0e9df472-f21e-464a-9e16-a06f0d13e89b"/>
  </w:docVars>
  <w:rsids>
    <w:rsidRoot w:val="00AC5923"/>
    <w:rsid w:val="00006332"/>
    <w:rsid w:val="00007588"/>
    <w:rsid w:val="000134C8"/>
    <w:rsid w:val="00015B40"/>
    <w:rsid w:val="00017245"/>
    <w:rsid w:val="0002664D"/>
    <w:rsid w:val="00030DC2"/>
    <w:rsid w:val="00032CB6"/>
    <w:rsid w:val="00034F1F"/>
    <w:rsid w:val="00036724"/>
    <w:rsid w:val="00036940"/>
    <w:rsid w:val="00036AB1"/>
    <w:rsid w:val="00040E29"/>
    <w:rsid w:val="00041E1E"/>
    <w:rsid w:val="000424AA"/>
    <w:rsid w:val="00047653"/>
    <w:rsid w:val="00047930"/>
    <w:rsid w:val="0005317B"/>
    <w:rsid w:val="000534B3"/>
    <w:rsid w:val="0005611D"/>
    <w:rsid w:val="000634B7"/>
    <w:rsid w:val="00064F22"/>
    <w:rsid w:val="00066369"/>
    <w:rsid w:val="00067447"/>
    <w:rsid w:val="00067C8F"/>
    <w:rsid w:val="00077B59"/>
    <w:rsid w:val="00081BEF"/>
    <w:rsid w:val="00085282"/>
    <w:rsid w:val="00090E8F"/>
    <w:rsid w:val="000A1263"/>
    <w:rsid w:val="000A33EB"/>
    <w:rsid w:val="000B3BC5"/>
    <w:rsid w:val="000C0208"/>
    <w:rsid w:val="000C3E0B"/>
    <w:rsid w:val="000D3DF4"/>
    <w:rsid w:val="000D5CF6"/>
    <w:rsid w:val="000D76F4"/>
    <w:rsid w:val="000E2933"/>
    <w:rsid w:val="000E2CB5"/>
    <w:rsid w:val="000E3192"/>
    <w:rsid w:val="000E5AFF"/>
    <w:rsid w:val="000F10F9"/>
    <w:rsid w:val="000F165C"/>
    <w:rsid w:val="000F206E"/>
    <w:rsid w:val="000F3450"/>
    <w:rsid w:val="00101EB9"/>
    <w:rsid w:val="00103EB0"/>
    <w:rsid w:val="0010755B"/>
    <w:rsid w:val="00111C90"/>
    <w:rsid w:val="001202F0"/>
    <w:rsid w:val="001225CB"/>
    <w:rsid w:val="00122840"/>
    <w:rsid w:val="001238D5"/>
    <w:rsid w:val="00123F05"/>
    <w:rsid w:val="001253B4"/>
    <w:rsid w:val="001255AE"/>
    <w:rsid w:val="0012603F"/>
    <w:rsid w:val="00130E6C"/>
    <w:rsid w:val="001328D1"/>
    <w:rsid w:val="00135720"/>
    <w:rsid w:val="00135BEC"/>
    <w:rsid w:val="001366B5"/>
    <w:rsid w:val="001404B1"/>
    <w:rsid w:val="00145275"/>
    <w:rsid w:val="00146FF8"/>
    <w:rsid w:val="00162157"/>
    <w:rsid w:val="00162D4F"/>
    <w:rsid w:val="00165465"/>
    <w:rsid w:val="001700A4"/>
    <w:rsid w:val="00172BF7"/>
    <w:rsid w:val="00194114"/>
    <w:rsid w:val="001966ED"/>
    <w:rsid w:val="00197E19"/>
    <w:rsid w:val="001A0BAB"/>
    <w:rsid w:val="001A354E"/>
    <w:rsid w:val="001B338E"/>
    <w:rsid w:val="001D2159"/>
    <w:rsid w:val="001D28EF"/>
    <w:rsid w:val="001D673B"/>
    <w:rsid w:val="001D78FA"/>
    <w:rsid w:val="001E3F8B"/>
    <w:rsid w:val="001E4A56"/>
    <w:rsid w:val="001F2751"/>
    <w:rsid w:val="002008A5"/>
    <w:rsid w:val="002015B0"/>
    <w:rsid w:val="00201768"/>
    <w:rsid w:val="00203716"/>
    <w:rsid w:val="0021105A"/>
    <w:rsid w:val="00212417"/>
    <w:rsid w:val="0021581C"/>
    <w:rsid w:val="00223EA8"/>
    <w:rsid w:val="00225DA3"/>
    <w:rsid w:val="00230705"/>
    <w:rsid w:val="0023368D"/>
    <w:rsid w:val="00240E30"/>
    <w:rsid w:val="002568BC"/>
    <w:rsid w:val="00264B7B"/>
    <w:rsid w:val="002673D5"/>
    <w:rsid w:val="0027050A"/>
    <w:rsid w:val="00280988"/>
    <w:rsid w:val="00280BB2"/>
    <w:rsid w:val="002815EA"/>
    <w:rsid w:val="00281E4A"/>
    <w:rsid w:val="00282DB8"/>
    <w:rsid w:val="00284524"/>
    <w:rsid w:val="0028759B"/>
    <w:rsid w:val="002909DE"/>
    <w:rsid w:val="002915BB"/>
    <w:rsid w:val="0029363D"/>
    <w:rsid w:val="00297274"/>
    <w:rsid w:val="002A017B"/>
    <w:rsid w:val="002A0A46"/>
    <w:rsid w:val="002A4F86"/>
    <w:rsid w:val="002B0A2C"/>
    <w:rsid w:val="002B7469"/>
    <w:rsid w:val="002B79FB"/>
    <w:rsid w:val="002C3958"/>
    <w:rsid w:val="002C4A7E"/>
    <w:rsid w:val="002C4B2D"/>
    <w:rsid w:val="002E3EA3"/>
    <w:rsid w:val="002E55E3"/>
    <w:rsid w:val="002E743A"/>
    <w:rsid w:val="002F1A98"/>
    <w:rsid w:val="002F1CA0"/>
    <w:rsid w:val="00302E70"/>
    <w:rsid w:val="00304745"/>
    <w:rsid w:val="00306E13"/>
    <w:rsid w:val="00311577"/>
    <w:rsid w:val="003117BA"/>
    <w:rsid w:val="00311FF6"/>
    <w:rsid w:val="00314C47"/>
    <w:rsid w:val="00321128"/>
    <w:rsid w:val="0033504C"/>
    <w:rsid w:val="00335510"/>
    <w:rsid w:val="003367F0"/>
    <w:rsid w:val="003439AD"/>
    <w:rsid w:val="00344494"/>
    <w:rsid w:val="0035212E"/>
    <w:rsid w:val="00352C18"/>
    <w:rsid w:val="00355E20"/>
    <w:rsid w:val="00361B2F"/>
    <w:rsid w:val="00362308"/>
    <w:rsid w:val="00364E41"/>
    <w:rsid w:val="003705E9"/>
    <w:rsid w:val="003850EB"/>
    <w:rsid w:val="003868B8"/>
    <w:rsid w:val="00396F11"/>
    <w:rsid w:val="003974B2"/>
    <w:rsid w:val="003A01C3"/>
    <w:rsid w:val="003A3BC9"/>
    <w:rsid w:val="003A612D"/>
    <w:rsid w:val="003A6BDF"/>
    <w:rsid w:val="003B5792"/>
    <w:rsid w:val="003C3ADE"/>
    <w:rsid w:val="003C4DBB"/>
    <w:rsid w:val="003C5966"/>
    <w:rsid w:val="003C7F98"/>
    <w:rsid w:val="003D42A4"/>
    <w:rsid w:val="003D54E5"/>
    <w:rsid w:val="003E4472"/>
    <w:rsid w:val="003F1BC0"/>
    <w:rsid w:val="003F45B8"/>
    <w:rsid w:val="003F4DDC"/>
    <w:rsid w:val="003F6C77"/>
    <w:rsid w:val="003F6F15"/>
    <w:rsid w:val="0040586A"/>
    <w:rsid w:val="0042356B"/>
    <w:rsid w:val="0042655F"/>
    <w:rsid w:val="00426C0E"/>
    <w:rsid w:val="0042764B"/>
    <w:rsid w:val="0043226B"/>
    <w:rsid w:val="00436C50"/>
    <w:rsid w:val="0043706F"/>
    <w:rsid w:val="00442957"/>
    <w:rsid w:val="00442A05"/>
    <w:rsid w:val="00446E69"/>
    <w:rsid w:val="0045515F"/>
    <w:rsid w:val="00456413"/>
    <w:rsid w:val="00461536"/>
    <w:rsid w:val="0046430B"/>
    <w:rsid w:val="00466338"/>
    <w:rsid w:val="00466584"/>
    <w:rsid w:val="004665A3"/>
    <w:rsid w:val="00466ED7"/>
    <w:rsid w:val="0046720B"/>
    <w:rsid w:val="00473341"/>
    <w:rsid w:val="004738F9"/>
    <w:rsid w:val="0047417A"/>
    <w:rsid w:val="00485416"/>
    <w:rsid w:val="00487754"/>
    <w:rsid w:val="004913E2"/>
    <w:rsid w:val="00493BEF"/>
    <w:rsid w:val="00494A6C"/>
    <w:rsid w:val="004A2AFC"/>
    <w:rsid w:val="004C4468"/>
    <w:rsid w:val="004C4F72"/>
    <w:rsid w:val="004C695E"/>
    <w:rsid w:val="004C7796"/>
    <w:rsid w:val="004D2F6B"/>
    <w:rsid w:val="004D3CF9"/>
    <w:rsid w:val="004D7586"/>
    <w:rsid w:val="004E056E"/>
    <w:rsid w:val="004E339A"/>
    <w:rsid w:val="004E33BC"/>
    <w:rsid w:val="004E4ACD"/>
    <w:rsid w:val="004E7293"/>
    <w:rsid w:val="004F0C9B"/>
    <w:rsid w:val="004F128F"/>
    <w:rsid w:val="004F20FD"/>
    <w:rsid w:val="004F661E"/>
    <w:rsid w:val="00501717"/>
    <w:rsid w:val="00503A73"/>
    <w:rsid w:val="00503D43"/>
    <w:rsid w:val="00506BFC"/>
    <w:rsid w:val="00510148"/>
    <w:rsid w:val="005115E7"/>
    <w:rsid w:val="00514ED7"/>
    <w:rsid w:val="00515793"/>
    <w:rsid w:val="00520027"/>
    <w:rsid w:val="00520BD1"/>
    <w:rsid w:val="0052321A"/>
    <w:rsid w:val="00524B62"/>
    <w:rsid w:val="00527AE1"/>
    <w:rsid w:val="00527C31"/>
    <w:rsid w:val="00530A71"/>
    <w:rsid w:val="0054273F"/>
    <w:rsid w:val="005530B0"/>
    <w:rsid w:val="00556EB8"/>
    <w:rsid w:val="00561FAC"/>
    <w:rsid w:val="005638AD"/>
    <w:rsid w:val="00563AEE"/>
    <w:rsid w:val="00565E83"/>
    <w:rsid w:val="00570207"/>
    <w:rsid w:val="005702FE"/>
    <w:rsid w:val="00575AA4"/>
    <w:rsid w:val="00575FCF"/>
    <w:rsid w:val="005764A0"/>
    <w:rsid w:val="00580131"/>
    <w:rsid w:val="00581530"/>
    <w:rsid w:val="005816A6"/>
    <w:rsid w:val="00581953"/>
    <w:rsid w:val="0058654C"/>
    <w:rsid w:val="00586BB9"/>
    <w:rsid w:val="00587E40"/>
    <w:rsid w:val="00587EC0"/>
    <w:rsid w:val="00590454"/>
    <w:rsid w:val="0059115A"/>
    <w:rsid w:val="005A3F84"/>
    <w:rsid w:val="005A5B93"/>
    <w:rsid w:val="005B1192"/>
    <w:rsid w:val="005B471C"/>
    <w:rsid w:val="005B5CE8"/>
    <w:rsid w:val="005C0568"/>
    <w:rsid w:val="005C1CB1"/>
    <w:rsid w:val="005C7A73"/>
    <w:rsid w:val="005E191A"/>
    <w:rsid w:val="005E5E84"/>
    <w:rsid w:val="005F054A"/>
    <w:rsid w:val="005F05B9"/>
    <w:rsid w:val="005F0B5C"/>
    <w:rsid w:val="005F1B0E"/>
    <w:rsid w:val="005F4BBF"/>
    <w:rsid w:val="0060363C"/>
    <w:rsid w:val="00611FCD"/>
    <w:rsid w:val="006206C2"/>
    <w:rsid w:val="00621657"/>
    <w:rsid w:val="00625372"/>
    <w:rsid w:val="00627C5A"/>
    <w:rsid w:val="006310B3"/>
    <w:rsid w:val="00631750"/>
    <w:rsid w:val="00631C51"/>
    <w:rsid w:val="0063648E"/>
    <w:rsid w:val="00636C61"/>
    <w:rsid w:val="006467BA"/>
    <w:rsid w:val="006504EB"/>
    <w:rsid w:val="006544F6"/>
    <w:rsid w:val="006561D5"/>
    <w:rsid w:val="00665191"/>
    <w:rsid w:val="00666F5C"/>
    <w:rsid w:val="006804B2"/>
    <w:rsid w:val="0068173A"/>
    <w:rsid w:val="006825F3"/>
    <w:rsid w:val="00684D42"/>
    <w:rsid w:val="006867D9"/>
    <w:rsid w:val="00690EC3"/>
    <w:rsid w:val="0069252B"/>
    <w:rsid w:val="00692C5F"/>
    <w:rsid w:val="006939E7"/>
    <w:rsid w:val="00694133"/>
    <w:rsid w:val="006947A3"/>
    <w:rsid w:val="00696CCB"/>
    <w:rsid w:val="006A1E82"/>
    <w:rsid w:val="006A41F6"/>
    <w:rsid w:val="006A6574"/>
    <w:rsid w:val="006B487E"/>
    <w:rsid w:val="006B5AD5"/>
    <w:rsid w:val="006C47FD"/>
    <w:rsid w:val="006C4CAC"/>
    <w:rsid w:val="006C5390"/>
    <w:rsid w:val="006D0406"/>
    <w:rsid w:val="006D2EF1"/>
    <w:rsid w:val="006D3D90"/>
    <w:rsid w:val="006D3FDA"/>
    <w:rsid w:val="006D4500"/>
    <w:rsid w:val="006E072D"/>
    <w:rsid w:val="006E0D35"/>
    <w:rsid w:val="006E1320"/>
    <w:rsid w:val="006E52E5"/>
    <w:rsid w:val="006E6CD3"/>
    <w:rsid w:val="006E73DF"/>
    <w:rsid w:val="006E76D4"/>
    <w:rsid w:val="006F2663"/>
    <w:rsid w:val="006F5369"/>
    <w:rsid w:val="006F63B8"/>
    <w:rsid w:val="006F6879"/>
    <w:rsid w:val="006F7083"/>
    <w:rsid w:val="006F7A9B"/>
    <w:rsid w:val="00701BF5"/>
    <w:rsid w:val="00707269"/>
    <w:rsid w:val="00710F2D"/>
    <w:rsid w:val="0071219A"/>
    <w:rsid w:val="00712B2D"/>
    <w:rsid w:val="007169D4"/>
    <w:rsid w:val="00723139"/>
    <w:rsid w:val="00727473"/>
    <w:rsid w:val="0072761C"/>
    <w:rsid w:val="0073341F"/>
    <w:rsid w:val="00733B13"/>
    <w:rsid w:val="00742355"/>
    <w:rsid w:val="00755DA6"/>
    <w:rsid w:val="00760686"/>
    <w:rsid w:val="0076286D"/>
    <w:rsid w:val="007667E7"/>
    <w:rsid w:val="00766EBD"/>
    <w:rsid w:val="00766F68"/>
    <w:rsid w:val="00771A84"/>
    <w:rsid w:val="007744E7"/>
    <w:rsid w:val="00775295"/>
    <w:rsid w:val="007754AC"/>
    <w:rsid w:val="00780F6A"/>
    <w:rsid w:val="0078235D"/>
    <w:rsid w:val="00782503"/>
    <w:rsid w:val="00782E77"/>
    <w:rsid w:val="00787BFF"/>
    <w:rsid w:val="00787CA0"/>
    <w:rsid w:val="00794CDF"/>
    <w:rsid w:val="007A2352"/>
    <w:rsid w:val="007A3F8E"/>
    <w:rsid w:val="007A5E47"/>
    <w:rsid w:val="007A646D"/>
    <w:rsid w:val="007A70AF"/>
    <w:rsid w:val="007B06F9"/>
    <w:rsid w:val="007B2430"/>
    <w:rsid w:val="007B2C83"/>
    <w:rsid w:val="007B60A3"/>
    <w:rsid w:val="007B75F2"/>
    <w:rsid w:val="007C0255"/>
    <w:rsid w:val="007C389B"/>
    <w:rsid w:val="007C47E6"/>
    <w:rsid w:val="007C6568"/>
    <w:rsid w:val="007D1D74"/>
    <w:rsid w:val="007E23BA"/>
    <w:rsid w:val="007F0FD4"/>
    <w:rsid w:val="007F1E78"/>
    <w:rsid w:val="007F224F"/>
    <w:rsid w:val="007F321A"/>
    <w:rsid w:val="007F448B"/>
    <w:rsid w:val="007F4FBA"/>
    <w:rsid w:val="007F5451"/>
    <w:rsid w:val="007F5CE8"/>
    <w:rsid w:val="007F7E1D"/>
    <w:rsid w:val="00800305"/>
    <w:rsid w:val="00803935"/>
    <w:rsid w:val="00810AC1"/>
    <w:rsid w:val="0081352F"/>
    <w:rsid w:val="00820426"/>
    <w:rsid w:val="00821537"/>
    <w:rsid w:val="00822CD8"/>
    <w:rsid w:val="0083006D"/>
    <w:rsid w:val="00830EC3"/>
    <w:rsid w:val="008350D6"/>
    <w:rsid w:val="0084650B"/>
    <w:rsid w:val="0085163F"/>
    <w:rsid w:val="00851A22"/>
    <w:rsid w:val="00851D45"/>
    <w:rsid w:val="00854059"/>
    <w:rsid w:val="00854CCA"/>
    <w:rsid w:val="00855111"/>
    <w:rsid w:val="00857749"/>
    <w:rsid w:val="00861E65"/>
    <w:rsid w:val="00866004"/>
    <w:rsid w:val="00872956"/>
    <w:rsid w:val="00874EE4"/>
    <w:rsid w:val="00875657"/>
    <w:rsid w:val="00875C4E"/>
    <w:rsid w:val="00876C93"/>
    <w:rsid w:val="00881045"/>
    <w:rsid w:val="008877C8"/>
    <w:rsid w:val="00893A7F"/>
    <w:rsid w:val="00895E9C"/>
    <w:rsid w:val="008A1DC0"/>
    <w:rsid w:val="008A315E"/>
    <w:rsid w:val="008B1B46"/>
    <w:rsid w:val="008C31AC"/>
    <w:rsid w:val="008C51FF"/>
    <w:rsid w:val="008D6FEA"/>
    <w:rsid w:val="008E2C68"/>
    <w:rsid w:val="008E2C88"/>
    <w:rsid w:val="008E37BE"/>
    <w:rsid w:val="008F1422"/>
    <w:rsid w:val="008F14BD"/>
    <w:rsid w:val="008F7D52"/>
    <w:rsid w:val="00900B6D"/>
    <w:rsid w:val="009030CF"/>
    <w:rsid w:val="00905453"/>
    <w:rsid w:val="0090574A"/>
    <w:rsid w:val="00905A01"/>
    <w:rsid w:val="00917917"/>
    <w:rsid w:val="009215BD"/>
    <w:rsid w:val="009232E0"/>
    <w:rsid w:val="009308CB"/>
    <w:rsid w:val="009313DF"/>
    <w:rsid w:val="00936D58"/>
    <w:rsid w:val="0095297C"/>
    <w:rsid w:val="0095514C"/>
    <w:rsid w:val="009744F6"/>
    <w:rsid w:val="009830DD"/>
    <w:rsid w:val="00984DA5"/>
    <w:rsid w:val="00986E85"/>
    <w:rsid w:val="00987721"/>
    <w:rsid w:val="0099179C"/>
    <w:rsid w:val="009B058B"/>
    <w:rsid w:val="009B2BAA"/>
    <w:rsid w:val="009B3D1A"/>
    <w:rsid w:val="009B78EC"/>
    <w:rsid w:val="009C4A67"/>
    <w:rsid w:val="009C6C54"/>
    <w:rsid w:val="009C78B6"/>
    <w:rsid w:val="009D242D"/>
    <w:rsid w:val="009D43B8"/>
    <w:rsid w:val="009D587A"/>
    <w:rsid w:val="009E4935"/>
    <w:rsid w:val="009E4E9C"/>
    <w:rsid w:val="009E63B1"/>
    <w:rsid w:val="009E6E72"/>
    <w:rsid w:val="009F09E9"/>
    <w:rsid w:val="009F1F83"/>
    <w:rsid w:val="009F4029"/>
    <w:rsid w:val="009F5B8E"/>
    <w:rsid w:val="00A021BF"/>
    <w:rsid w:val="00A04225"/>
    <w:rsid w:val="00A0538D"/>
    <w:rsid w:val="00A114EB"/>
    <w:rsid w:val="00A13AC3"/>
    <w:rsid w:val="00A150E8"/>
    <w:rsid w:val="00A15DA7"/>
    <w:rsid w:val="00A16331"/>
    <w:rsid w:val="00A21D46"/>
    <w:rsid w:val="00A22176"/>
    <w:rsid w:val="00A2231B"/>
    <w:rsid w:val="00A23FCF"/>
    <w:rsid w:val="00A24426"/>
    <w:rsid w:val="00A24F1A"/>
    <w:rsid w:val="00A31B12"/>
    <w:rsid w:val="00A32569"/>
    <w:rsid w:val="00A338B1"/>
    <w:rsid w:val="00A34403"/>
    <w:rsid w:val="00A352AE"/>
    <w:rsid w:val="00A35C93"/>
    <w:rsid w:val="00A36BBF"/>
    <w:rsid w:val="00A40E61"/>
    <w:rsid w:val="00A46790"/>
    <w:rsid w:val="00A475B9"/>
    <w:rsid w:val="00A47701"/>
    <w:rsid w:val="00A514DC"/>
    <w:rsid w:val="00A52F40"/>
    <w:rsid w:val="00A649A0"/>
    <w:rsid w:val="00A64C8A"/>
    <w:rsid w:val="00A702C9"/>
    <w:rsid w:val="00A73A36"/>
    <w:rsid w:val="00A75D5E"/>
    <w:rsid w:val="00A84715"/>
    <w:rsid w:val="00A91FCA"/>
    <w:rsid w:val="00A927AB"/>
    <w:rsid w:val="00A92D75"/>
    <w:rsid w:val="00A93F6C"/>
    <w:rsid w:val="00A95761"/>
    <w:rsid w:val="00A965E3"/>
    <w:rsid w:val="00A96E48"/>
    <w:rsid w:val="00AA196C"/>
    <w:rsid w:val="00AB159F"/>
    <w:rsid w:val="00AC26FF"/>
    <w:rsid w:val="00AC56FE"/>
    <w:rsid w:val="00AC5923"/>
    <w:rsid w:val="00AC7B1E"/>
    <w:rsid w:val="00AD3CB8"/>
    <w:rsid w:val="00AD41B5"/>
    <w:rsid w:val="00AD51D0"/>
    <w:rsid w:val="00AD5BB3"/>
    <w:rsid w:val="00AD797C"/>
    <w:rsid w:val="00AD7AA8"/>
    <w:rsid w:val="00AE1517"/>
    <w:rsid w:val="00AE2705"/>
    <w:rsid w:val="00AE37B8"/>
    <w:rsid w:val="00AF04A3"/>
    <w:rsid w:val="00AF4281"/>
    <w:rsid w:val="00B07704"/>
    <w:rsid w:val="00B07954"/>
    <w:rsid w:val="00B07A26"/>
    <w:rsid w:val="00B11DD4"/>
    <w:rsid w:val="00B12786"/>
    <w:rsid w:val="00B17E43"/>
    <w:rsid w:val="00B23E61"/>
    <w:rsid w:val="00B25238"/>
    <w:rsid w:val="00B25D96"/>
    <w:rsid w:val="00B31060"/>
    <w:rsid w:val="00B3358A"/>
    <w:rsid w:val="00B3427C"/>
    <w:rsid w:val="00B36075"/>
    <w:rsid w:val="00B60C04"/>
    <w:rsid w:val="00B62E4D"/>
    <w:rsid w:val="00B64E91"/>
    <w:rsid w:val="00B71702"/>
    <w:rsid w:val="00B723F3"/>
    <w:rsid w:val="00B77AB0"/>
    <w:rsid w:val="00B81A7F"/>
    <w:rsid w:val="00B85B7F"/>
    <w:rsid w:val="00B86C9A"/>
    <w:rsid w:val="00B946F8"/>
    <w:rsid w:val="00B95906"/>
    <w:rsid w:val="00BA684D"/>
    <w:rsid w:val="00BB2BF3"/>
    <w:rsid w:val="00BB2D35"/>
    <w:rsid w:val="00BB6E98"/>
    <w:rsid w:val="00BC0AC8"/>
    <w:rsid w:val="00BC0E9E"/>
    <w:rsid w:val="00BC14A6"/>
    <w:rsid w:val="00BC193F"/>
    <w:rsid w:val="00BC302D"/>
    <w:rsid w:val="00BD0865"/>
    <w:rsid w:val="00BE2904"/>
    <w:rsid w:val="00BF728F"/>
    <w:rsid w:val="00C0010B"/>
    <w:rsid w:val="00C0115D"/>
    <w:rsid w:val="00C01161"/>
    <w:rsid w:val="00C05046"/>
    <w:rsid w:val="00C05F41"/>
    <w:rsid w:val="00C07544"/>
    <w:rsid w:val="00C0772F"/>
    <w:rsid w:val="00C12C3F"/>
    <w:rsid w:val="00C16B8C"/>
    <w:rsid w:val="00C20EED"/>
    <w:rsid w:val="00C222C7"/>
    <w:rsid w:val="00C2334F"/>
    <w:rsid w:val="00C23DF1"/>
    <w:rsid w:val="00C269F5"/>
    <w:rsid w:val="00C31796"/>
    <w:rsid w:val="00C40001"/>
    <w:rsid w:val="00C4161A"/>
    <w:rsid w:val="00C4292A"/>
    <w:rsid w:val="00C452F4"/>
    <w:rsid w:val="00C51078"/>
    <w:rsid w:val="00C52B6F"/>
    <w:rsid w:val="00C57670"/>
    <w:rsid w:val="00C64CF8"/>
    <w:rsid w:val="00C6730C"/>
    <w:rsid w:val="00C71060"/>
    <w:rsid w:val="00C74030"/>
    <w:rsid w:val="00C810FD"/>
    <w:rsid w:val="00C83373"/>
    <w:rsid w:val="00C85B74"/>
    <w:rsid w:val="00C864B8"/>
    <w:rsid w:val="00C86A07"/>
    <w:rsid w:val="00C86F5F"/>
    <w:rsid w:val="00C94576"/>
    <w:rsid w:val="00C97599"/>
    <w:rsid w:val="00CA322A"/>
    <w:rsid w:val="00CA4074"/>
    <w:rsid w:val="00CA6C88"/>
    <w:rsid w:val="00CA7A05"/>
    <w:rsid w:val="00CB1035"/>
    <w:rsid w:val="00CC6A42"/>
    <w:rsid w:val="00CC7CCF"/>
    <w:rsid w:val="00CD371F"/>
    <w:rsid w:val="00CD3FCA"/>
    <w:rsid w:val="00CD7051"/>
    <w:rsid w:val="00CE4E17"/>
    <w:rsid w:val="00CE6276"/>
    <w:rsid w:val="00CF086E"/>
    <w:rsid w:val="00CF165B"/>
    <w:rsid w:val="00D027A0"/>
    <w:rsid w:val="00D045BB"/>
    <w:rsid w:val="00D063E4"/>
    <w:rsid w:val="00D11F90"/>
    <w:rsid w:val="00D134C0"/>
    <w:rsid w:val="00D20E60"/>
    <w:rsid w:val="00D264E8"/>
    <w:rsid w:val="00D30B4B"/>
    <w:rsid w:val="00D33539"/>
    <w:rsid w:val="00D350A4"/>
    <w:rsid w:val="00D36766"/>
    <w:rsid w:val="00D409A4"/>
    <w:rsid w:val="00D42567"/>
    <w:rsid w:val="00D51F12"/>
    <w:rsid w:val="00D6193E"/>
    <w:rsid w:val="00D626A0"/>
    <w:rsid w:val="00D670A4"/>
    <w:rsid w:val="00D80D0E"/>
    <w:rsid w:val="00D81B1C"/>
    <w:rsid w:val="00D85D3D"/>
    <w:rsid w:val="00D86C19"/>
    <w:rsid w:val="00D86DBA"/>
    <w:rsid w:val="00D87F5F"/>
    <w:rsid w:val="00D93520"/>
    <w:rsid w:val="00D971AC"/>
    <w:rsid w:val="00DB147D"/>
    <w:rsid w:val="00DB7E83"/>
    <w:rsid w:val="00DB7F1B"/>
    <w:rsid w:val="00DC786B"/>
    <w:rsid w:val="00DD1E23"/>
    <w:rsid w:val="00DD3D9D"/>
    <w:rsid w:val="00DE1B42"/>
    <w:rsid w:val="00DE583A"/>
    <w:rsid w:val="00DF3D98"/>
    <w:rsid w:val="00E03849"/>
    <w:rsid w:val="00E06386"/>
    <w:rsid w:val="00E07F74"/>
    <w:rsid w:val="00E106C9"/>
    <w:rsid w:val="00E22DFD"/>
    <w:rsid w:val="00E23EC4"/>
    <w:rsid w:val="00E2744B"/>
    <w:rsid w:val="00E27E9E"/>
    <w:rsid w:val="00E31F7F"/>
    <w:rsid w:val="00E3203F"/>
    <w:rsid w:val="00E40871"/>
    <w:rsid w:val="00E41FB8"/>
    <w:rsid w:val="00E43561"/>
    <w:rsid w:val="00E440D4"/>
    <w:rsid w:val="00E456D9"/>
    <w:rsid w:val="00E46B00"/>
    <w:rsid w:val="00E507A2"/>
    <w:rsid w:val="00E54C4A"/>
    <w:rsid w:val="00E55355"/>
    <w:rsid w:val="00E6054A"/>
    <w:rsid w:val="00E61ACE"/>
    <w:rsid w:val="00E61FA8"/>
    <w:rsid w:val="00E72BE5"/>
    <w:rsid w:val="00E80376"/>
    <w:rsid w:val="00E80A41"/>
    <w:rsid w:val="00E81B69"/>
    <w:rsid w:val="00E825C3"/>
    <w:rsid w:val="00E843CF"/>
    <w:rsid w:val="00E86569"/>
    <w:rsid w:val="00E91E1B"/>
    <w:rsid w:val="00E9664D"/>
    <w:rsid w:val="00E97B7E"/>
    <w:rsid w:val="00E97EE5"/>
    <w:rsid w:val="00EA467A"/>
    <w:rsid w:val="00EA5E84"/>
    <w:rsid w:val="00EB00C1"/>
    <w:rsid w:val="00EB0F04"/>
    <w:rsid w:val="00EB6CAE"/>
    <w:rsid w:val="00ED32AA"/>
    <w:rsid w:val="00ED5F2B"/>
    <w:rsid w:val="00ED7C00"/>
    <w:rsid w:val="00EE7E75"/>
    <w:rsid w:val="00EF0858"/>
    <w:rsid w:val="00EF43C2"/>
    <w:rsid w:val="00EF7EAD"/>
    <w:rsid w:val="00F10D59"/>
    <w:rsid w:val="00F12F71"/>
    <w:rsid w:val="00F13D88"/>
    <w:rsid w:val="00F24F91"/>
    <w:rsid w:val="00F25593"/>
    <w:rsid w:val="00F30505"/>
    <w:rsid w:val="00F3065E"/>
    <w:rsid w:val="00F31EBE"/>
    <w:rsid w:val="00F45CC5"/>
    <w:rsid w:val="00F47498"/>
    <w:rsid w:val="00F54DBC"/>
    <w:rsid w:val="00F5514B"/>
    <w:rsid w:val="00F5671F"/>
    <w:rsid w:val="00F603EE"/>
    <w:rsid w:val="00F61ABF"/>
    <w:rsid w:val="00F66230"/>
    <w:rsid w:val="00F729FB"/>
    <w:rsid w:val="00F72D80"/>
    <w:rsid w:val="00F73BE7"/>
    <w:rsid w:val="00F75D2C"/>
    <w:rsid w:val="00F760AC"/>
    <w:rsid w:val="00F77F6D"/>
    <w:rsid w:val="00F81EDC"/>
    <w:rsid w:val="00F823B8"/>
    <w:rsid w:val="00F86C60"/>
    <w:rsid w:val="00F90C0F"/>
    <w:rsid w:val="00F91A05"/>
    <w:rsid w:val="00F93410"/>
    <w:rsid w:val="00F93C3F"/>
    <w:rsid w:val="00F9544F"/>
    <w:rsid w:val="00F977CE"/>
    <w:rsid w:val="00FA1374"/>
    <w:rsid w:val="00FB1180"/>
    <w:rsid w:val="00FC7904"/>
    <w:rsid w:val="00FD0A68"/>
    <w:rsid w:val="00FD11E5"/>
    <w:rsid w:val="00FD21BE"/>
    <w:rsid w:val="00FD2FE7"/>
    <w:rsid w:val="00FD7FD3"/>
    <w:rsid w:val="00FE3E19"/>
    <w:rsid w:val="00FF02A7"/>
    <w:rsid w:val="00FF1342"/>
    <w:rsid w:val="00FF27F9"/>
    <w:rsid w:val="00FF7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8" w:uiPriority="39"/>
    <w:lsdException w:name="toc 9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imes New Roman" w:hAnsi="Times New Roman"/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rFonts w:ascii="Times New Roman" w:hAnsi="Times New Roman"/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rFonts w:ascii="Times New Roman" w:hAnsi="Times New Roman"/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rFonts w:ascii="Times New Roman" w:hAnsi="Times New Roman"/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rFonts w:ascii="Times New Roman" w:hAnsi="Times New Roman"/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rFonts w:ascii="Times New Roman" w:hAnsi="Times New Roman"/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rFonts w:ascii="Times New Roman" w:hAnsi="Times New Roman"/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styleId="Header">
    <w:name w:val="header"/>
    <w:basedOn w:val="Normal"/>
    <w:next w:val="Heading5"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character" w:styleId="PageNumber">
    <w:name w:val="page number"/>
    <w:basedOn w:val="DefaultParagraphFont"/>
    <w:rPr>
      <w:sz w:val="20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9">
    <w:name w:val="toc 9"/>
    <w:next w:val="Normal"/>
    <w:uiPriority w:val="39"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rFonts w:ascii="Times New Roman" w:hAnsi="Times New Roman"/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rFonts w:ascii="Times New Roman" w:hAnsi="Times New Roman"/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rFonts w:ascii="Times New Roman" w:hAnsi="Times New Roman"/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rFonts w:ascii="Times New Roman" w:hAnsi="Times New Roman"/>
      <w:noProof/>
      <w:sz w:val="22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rFonts w:ascii="Times New Roman" w:hAnsi="Times New Roman"/>
      <w:b/>
      <w:snapToGrid w:val="0"/>
      <w:sz w:val="34"/>
    </w:rPr>
  </w:style>
  <w:style w:type="character" w:customStyle="1" w:styleId="CharSectno">
    <w:name w:val="CharSectno"/>
    <w:rPr>
      <w:noProof w:val="0"/>
    </w:r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styleId="BodyText">
    <w:name w:val="Body Text"/>
    <w:basedOn w:val="Normal"/>
    <w:pPr>
      <w:spacing w:after="120"/>
    </w:p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rFonts w:ascii="Times New Roman" w:hAnsi="Times New Roman"/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rFonts w:ascii="Times New Roman" w:hAnsi="Times New Roman"/>
      <w:sz w:val="24"/>
    </w:r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rFonts w:ascii="Times New Roman" w:hAnsi="Times New Roman"/>
      <w:sz w:val="24"/>
    </w:rPr>
  </w:style>
  <w:style w:type="paragraph" w:customStyle="1" w:styleId="LongTitle">
    <w:name w:val="Long Title"/>
    <w:rPr>
      <w:rFonts w:ascii="Times New Roman" w:hAnsi="Times New Roman"/>
      <w:b/>
      <w:sz w:val="24"/>
    </w:rPr>
  </w:style>
  <w:style w:type="paragraph" w:customStyle="1" w:styleId="WA">
    <w:name w:val="WA"/>
    <w:pPr>
      <w:spacing w:after="720"/>
      <w:jc w:val="center"/>
    </w:pPr>
    <w:rPr>
      <w:rFonts w:ascii="Times New Roman" w:hAnsi="Times New Roman"/>
      <w:sz w:val="24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rFonts w:ascii="Times New Roman" w:hAnsi="Times New Roman"/>
      <w:snapToGrid w:val="0"/>
      <w:sz w:val="24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</w:rPr>
  </w:style>
  <w:style w:type="character" w:customStyle="1" w:styleId="CharPageNo">
    <w:name w:val="CharPageNo"/>
    <w:rPr>
      <w:noProof w:val="0"/>
      <w:sz w:val="20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rFonts w:ascii="Times New Roman" w:hAnsi="Times New Roman"/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rFonts w:ascii="Times New Roman" w:hAnsi="Times New Roman"/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nitionNumbers">
    <w:name w:val="DefinitionNumbers"/>
    <w:basedOn w:val="Normal"/>
    <w:pPr>
      <w:numPr>
        <w:numId w:val="4"/>
      </w:numPr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rFonts w:ascii="Times New Roman" w:hAnsi="Times New Roman"/>
      <w:sz w:val="24"/>
    </w:rPr>
  </w:style>
  <w:style w:type="paragraph" w:customStyle="1" w:styleId="Ednoteitem">
    <w:name w:val="Ednote(item)"/>
    <w:rsid w:val="00E97B7E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rFonts w:ascii="Times New Roman" w:hAnsi="Times New Roman"/>
      <w:i/>
      <w:sz w:val="24"/>
    </w:rPr>
  </w:style>
  <w:style w:type="paragraph" w:customStyle="1" w:styleId="Ednotedefitem">
    <w:name w:val="Ednote(defitem)"/>
    <w:basedOn w:val="Ednoteitem"/>
    <w:rsid w:val="00E97B7E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para">
    <w:name w:val="Ednote(para)"/>
    <w:rsid w:val="00E97B7E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rFonts w:ascii="Times New Roman" w:hAnsi="Times New Roman"/>
      <w:i/>
      <w:sz w:val="24"/>
    </w:rPr>
  </w:style>
  <w:style w:type="paragraph" w:customStyle="1" w:styleId="Ednotedefpara">
    <w:name w:val="Ednote(defpara)"/>
    <w:basedOn w:val="Ednotepara"/>
    <w:rsid w:val="00E97B7E"/>
    <w:pPr>
      <w:tabs>
        <w:tab w:val="clear" w:pos="1325"/>
        <w:tab w:val="right" w:pos="1613"/>
        <w:tab w:val="left" w:pos="1901"/>
      </w:tabs>
    </w:pPr>
  </w:style>
  <w:style w:type="paragraph" w:customStyle="1" w:styleId="Ednotesubpara">
    <w:name w:val="Ednote(subpara)"/>
    <w:rsid w:val="00E97B7E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rFonts w:ascii="Times New Roman" w:hAnsi="Times New Roman"/>
      <w:i/>
      <w:sz w:val="24"/>
    </w:rPr>
  </w:style>
  <w:style w:type="paragraph" w:customStyle="1" w:styleId="Ednotedefsubpara">
    <w:name w:val="Ednote(defsubpara)"/>
    <w:basedOn w:val="Ednotesubpara"/>
    <w:rsid w:val="00E97B7E"/>
    <w:pPr>
      <w:tabs>
        <w:tab w:val="right" w:pos="2333"/>
        <w:tab w:val="left" w:pos="2621"/>
      </w:tabs>
    </w:pPr>
  </w:style>
  <w:style w:type="paragraph" w:customStyle="1" w:styleId="Ednotepenitem">
    <w:name w:val="Ednote(penitem)"/>
    <w:basedOn w:val="Ednoteitem"/>
    <w:rsid w:val="00E97B7E"/>
  </w:style>
  <w:style w:type="paragraph" w:customStyle="1" w:styleId="Ednotepenpara">
    <w:name w:val="Ednote(penpara)"/>
    <w:basedOn w:val="Ednotepara"/>
    <w:rsid w:val="00E97B7E"/>
  </w:style>
  <w:style w:type="paragraph" w:customStyle="1" w:styleId="Ednotepensubpara">
    <w:name w:val="Ednote(pensubpara)"/>
    <w:basedOn w:val="Ednotesubpara"/>
    <w:rsid w:val="00E97B7E"/>
  </w:style>
  <w:style w:type="paragraph" w:customStyle="1" w:styleId="Ednotesection">
    <w:name w:val="Ednote(section)"/>
    <w:rsid w:val="00E97B7E"/>
    <w:pPr>
      <w:tabs>
        <w:tab w:val="left" w:pos="893"/>
      </w:tabs>
      <w:spacing w:before="220" w:line="260" w:lineRule="atLeast"/>
      <w:ind w:left="893" w:hanging="893"/>
      <w:outlineLvl w:val="4"/>
    </w:pPr>
    <w:rPr>
      <w:rFonts w:ascii="Times New Roman" w:hAnsi="Times New Roman"/>
      <w:i/>
      <w:snapToGrid w:val="0"/>
      <w:sz w:val="24"/>
    </w:rPr>
  </w:style>
  <w:style w:type="paragraph" w:customStyle="1" w:styleId="Ednotesubitem">
    <w:name w:val="Ednote(subitem)"/>
    <w:rsid w:val="00E97B7E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rFonts w:ascii="Times New Roman" w:hAnsi="Times New Roman"/>
      <w:i/>
      <w:sz w:val="24"/>
    </w:rPr>
  </w:style>
  <w:style w:type="paragraph" w:customStyle="1" w:styleId="Ednotesubsection">
    <w:name w:val="Ednote(subsection)"/>
    <w:basedOn w:val="Ednotesection"/>
    <w:rsid w:val="00E97B7E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rFonts w:ascii="Times New Roman" w:hAnsi="Times New Roman"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rFonts w:ascii="Times New Roman" w:hAnsi="Times New Roman"/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rFonts w:ascii="Times New Roman" w:hAnsi="Times New Roman"/>
      <w:i/>
      <w:snapToGrid w:val="0"/>
      <w:sz w:val="24"/>
    </w:rPr>
  </w:style>
  <w:style w:type="paragraph" w:customStyle="1" w:styleId="HeaderActNameLeft">
    <w:name w:val="Header.ActName.Left"/>
    <w:rPr>
      <w:rFonts w:ascii="Arial" w:hAnsi="Arial"/>
      <w:b/>
      <w:i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</w:rPr>
  </w:style>
  <w:style w:type="paragraph" w:customStyle="1" w:styleId="HeaderSectionLeft">
    <w:name w:val="Header.Section.Left"/>
    <w:pPr>
      <w:spacing w:before="120"/>
    </w:pPr>
    <w:rPr>
      <w:rFonts w:ascii="Arial" w:hAnsi="Arial"/>
      <w:b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</w:rPr>
  </w:style>
  <w:style w:type="paragraph" w:customStyle="1" w:styleId="HeaderTextLeft">
    <w:name w:val="Header.Text.Left"/>
    <w:pPr>
      <w:spacing w:before="40"/>
    </w:pPr>
    <w:rPr>
      <w:rFonts w:ascii="Arial" w:hAnsi="Arial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</w:r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rFonts w:ascii="Times New Roman" w:hAnsi="Times New Roman"/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rFonts w:ascii="Times New Roman" w:hAnsi="Times New Roman"/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rFonts w:ascii="Times New Roman" w:hAnsi="Times New Roman"/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rFonts w:ascii="Times New Roman" w:hAnsi="Times New Roman"/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5"/>
      </w:numPr>
    </w:pPr>
  </w:style>
  <w:style w:type="paragraph" w:styleId="ListBullet2">
    <w:name w:val="List Bullet 2"/>
    <w:basedOn w:val="Normal"/>
    <w:autoRedefine/>
    <w:pPr>
      <w:numPr>
        <w:numId w:val="6"/>
      </w:numPr>
    </w:pPr>
  </w:style>
  <w:style w:type="paragraph" w:styleId="ListBullet3">
    <w:name w:val="List Bullet 3"/>
    <w:basedOn w:val="Normal"/>
    <w:autoRedefine/>
    <w:pPr>
      <w:numPr>
        <w:numId w:val="7"/>
      </w:numPr>
    </w:pPr>
  </w:style>
  <w:style w:type="paragraph" w:styleId="ListBullet4">
    <w:name w:val="List Bullet 4"/>
    <w:basedOn w:val="Normal"/>
    <w:autoRedefine/>
    <w:pPr>
      <w:numPr>
        <w:numId w:val="8"/>
      </w:numPr>
    </w:pPr>
  </w:style>
  <w:style w:type="paragraph" w:styleId="ListBullet5">
    <w:name w:val="List Bullet 5"/>
    <w:basedOn w:val="Normal"/>
    <w:autoRedefine/>
    <w:pPr>
      <w:numPr>
        <w:numId w:val="9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0"/>
      </w:numPr>
    </w:pPr>
  </w:style>
  <w:style w:type="paragraph" w:styleId="ListNumber2">
    <w:name w:val="List Number 2"/>
    <w:basedOn w:val="Normal"/>
    <w:pPr>
      <w:numPr>
        <w:numId w:val="11"/>
      </w:numPr>
    </w:pPr>
  </w:style>
  <w:style w:type="paragraph" w:styleId="ListNumber3">
    <w:name w:val="List Number 3"/>
    <w:basedOn w:val="Normal"/>
    <w:pPr>
      <w:numPr>
        <w:numId w:val="12"/>
      </w:numPr>
    </w:pPr>
  </w:style>
  <w:style w:type="paragraph" w:styleId="ListNumber4">
    <w:name w:val="List Number 4"/>
    <w:basedOn w:val="Normal"/>
    <w:pPr>
      <w:numPr>
        <w:numId w:val="13"/>
      </w:numPr>
    </w:pPr>
  </w:style>
  <w:style w:type="paragraph" w:styleId="ListNumber5">
    <w:name w:val="List Number 5"/>
    <w:basedOn w:val="Normal"/>
    <w:pPr>
      <w:numPr>
        <w:numId w:val="14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Times New Roman" w:hAnsi="Times New Roman"/>
      <w:sz w:val="24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rsid w:val="0058654C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rFonts w:ascii="Times New Roman" w:hAnsi="Times New Roman"/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rsid w:val="0058654C"/>
    <w:pPr>
      <w:keepNext/>
      <w:keepLines/>
      <w:tabs>
        <w:tab w:val="left" w:pos="893"/>
      </w:tabs>
      <w:spacing w:before="120" w:line="260" w:lineRule="atLeast"/>
    </w:pPr>
    <w:rPr>
      <w:rFonts w:ascii="Times New Roman" w:hAnsi="Times New Roman"/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rFonts w:ascii="Times New Roman" w:hAnsi="Times New Roman"/>
      <w:sz w:val="24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rFonts w:ascii="Times New Roman" w:hAnsi="Times New Roman"/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rFonts w:ascii="Times New Roman" w:hAnsi="Times New Roman"/>
      <w:sz w:val="24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Salutation">
    <w:name w:val="Salutation"/>
    <w:basedOn w:val="Normal"/>
    <w:next w:val="Normal"/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styleId="Signature">
    <w:name w:val="Signature"/>
    <w:basedOn w:val="Normal"/>
    <w:pPr>
      <w:ind w:left="4252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rsid w:val="00E97B7E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rsid w:val="00E97B7E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rsid w:val="00E97B7E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rsid w:val="00E97B7E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rsid w:val="00E97B7E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rFonts w:ascii="Times New Roman" w:hAnsi="Times New Roman"/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character" w:customStyle="1" w:styleId="CharSchText">
    <w:name w:val="CharSchText"/>
    <w:rPr>
      <w:noProof w:val="0"/>
    </w:rPr>
  </w:style>
  <w:style w:type="paragraph" w:customStyle="1" w:styleId="CentredBaseLine">
    <w:name w:val="CentredBaseLine"/>
    <w:pPr>
      <w:suppressLineNumbers/>
      <w:spacing w:before="240"/>
    </w:pPr>
    <w:rPr>
      <w:rFonts w:ascii="Times New Roman" w:hAnsi="Times New Roman"/>
    </w:rPr>
  </w:style>
  <w:style w:type="paragraph" w:customStyle="1" w:styleId="MadeBy">
    <w:name w:val="MadeBy"/>
    <w:pPr>
      <w:spacing w:before="600"/>
    </w:pPr>
    <w:rPr>
      <w:rFonts w:ascii="Times New Roman" w:hAnsi="Times New Roman"/>
      <w:sz w:val="24"/>
    </w:rPr>
  </w:style>
  <w:style w:type="paragraph" w:customStyle="1" w:styleId="PrincipalActReg">
    <w:name w:val="PrincipalAct_Reg"/>
    <w:pPr>
      <w:spacing w:after="480"/>
      <w:jc w:val="center"/>
    </w:pPr>
    <w:rPr>
      <w:rFonts w:ascii="Times New Roman" w:hAnsi="Times New Roman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quation">
    <w:name w:val="Equation"/>
    <w:rPr>
      <w:rFonts w:ascii="Times New Roman" w:hAnsi="Times New Roman"/>
      <w:noProof/>
      <w:sz w:val="24"/>
    </w:r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rFonts w:ascii="Times New Roman" w:hAnsi="Times New Roman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otesPerm2">
    <w:name w:val="NotesPerm(2)"/>
    <w:basedOn w:val="NotesPerm"/>
    <w:pPr>
      <w:numPr>
        <w:numId w:val="15"/>
      </w:numPr>
      <w:tabs>
        <w:tab w:val="clear" w:pos="879"/>
      </w:tabs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character" w:customStyle="1" w:styleId="CharSClsNo">
    <w:name w:val="CharSClsNo"/>
    <w:basedOn w:val="DefaultParagraphFont"/>
    <w:rPr>
      <w:sz w:val="22"/>
    </w:rPr>
  </w:style>
  <w:style w:type="paragraph" w:customStyle="1" w:styleId="Ednotepart">
    <w:name w:val="Ednote(part)"/>
    <w:basedOn w:val="Ednotesection"/>
    <w:rsid w:val="00E97B7E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  <w:rsid w:val="00E97B7E"/>
  </w:style>
  <w:style w:type="paragraph" w:customStyle="1" w:styleId="Ednotesubdivision">
    <w:name w:val="Ednote(subdivision)"/>
    <w:basedOn w:val="Ednotepart"/>
    <w:rsid w:val="00E97B7E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pPr>
      <w:outlineLvl w:val="0"/>
    </w:pPr>
    <w:rPr>
      <w:rFonts w:ascii="Times New Roman" w:hAnsi="Times New Roman"/>
      <w:b/>
      <w:noProof/>
      <w:sz w:val="28"/>
    </w:rPr>
  </w:style>
  <w:style w:type="paragraph" w:customStyle="1" w:styleId="yEdnotedefitem">
    <w:name w:val="yEdnote(defitem)"/>
    <w:basedOn w:val="Ednotedefitem"/>
    <w:rsid w:val="00E97B7E"/>
    <w:rPr>
      <w:i w:val="0"/>
      <w:sz w:val="22"/>
    </w:rPr>
  </w:style>
  <w:style w:type="paragraph" w:customStyle="1" w:styleId="yEdnotedefpara">
    <w:name w:val="yEdnote(defpara)"/>
    <w:basedOn w:val="Ednotedefpara"/>
    <w:rsid w:val="00E97B7E"/>
    <w:pPr>
      <w:tabs>
        <w:tab w:val="clear" w:pos="1613"/>
        <w:tab w:val="clear" w:pos="1901"/>
        <w:tab w:val="right" w:pos="1332"/>
        <w:tab w:val="left" w:pos="1616"/>
      </w:tabs>
      <w:spacing w:before="80"/>
      <w:ind w:left="1616" w:hanging="1616"/>
    </w:pPr>
    <w:rPr>
      <w:snapToGrid w:val="0"/>
      <w:sz w:val="22"/>
    </w:rPr>
  </w:style>
  <w:style w:type="paragraph" w:customStyle="1" w:styleId="yEdnotedefsubpara">
    <w:name w:val="yEdnote(defsubpara)"/>
    <w:basedOn w:val="Ednotedefsubpara"/>
    <w:rsid w:val="00E97B7E"/>
    <w:rPr>
      <w:i w:val="0"/>
      <w:sz w:val="22"/>
    </w:rPr>
  </w:style>
  <w:style w:type="paragraph" w:customStyle="1" w:styleId="yEdnoteschedule">
    <w:name w:val="yEdnote(schedule)"/>
    <w:basedOn w:val="yEdnotesection"/>
    <w:rsid w:val="00E97B7E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  <w:rsid w:val="00E97B7E"/>
  </w:style>
  <w:style w:type="paragraph" w:customStyle="1" w:styleId="yEdnotesubdivision">
    <w:name w:val="yEdnote(subdivision)"/>
    <w:basedOn w:val="yEdnoteschedule"/>
    <w:rsid w:val="00E97B7E"/>
  </w:style>
  <w:style w:type="paragraph" w:customStyle="1" w:styleId="yEdnotesubsection">
    <w:name w:val="yEdnote(subsection)"/>
    <w:basedOn w:val="Ednotesubsection"/>
    <w:rsid w:val="00E97B7E"/>
    <w:rPr>
      <w:sz w:val="22"/>
    </w:rPr>
  </w:style>
  <w:style w:type="paragraph" w:customStyle="1" w:styleId="BlankClose">
    <w:name w:val="BlankClose"/>
    <w:basedOn w:val="Normal"/>
    <w:rsid w:val="0028759B"/>
    <w:pPr>
      <w:keepLines/>
      <w:jc w:val="center"/>
    </w:pPr>
    <w:rPr>
      <w:szCs w:val="24"/>
    </w:rPr>
  </w:style>
  <w:style w:type="paragraph" w:customStyle="1" w:styleId="BlankOpen">
    <w:name w:val="BlankOpen"/>
    <w:basedOn w:val="Normal"/>
    <w:rsid w:val="0028759B"/>
    <w:pPr>
      <w:keepNext/>
      <w:keepLines/>
      <w:jc w:val="center"/>
    </w:pPr>
    <w:rPr>
      <w:szCs w:val="24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  <w:tab w:val="left" w:pos="567"/>
      </w:tabs>
      <w:spacing w:before="60"/>
      <w:ind w:left="0" w:firstLine="0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rFonts w:ascii="Times New Roman" w:hAnsi="Times New Roman"/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-PAGE-">
    <w:name w:val="- PAGE -"/>
    <w:rsid w:val="0058654C"/>
    <w:rPr>
      <w:rFonts w:ascii="Times New Roman" w:hAnsi="Times New Roman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TableNAm">
    <w:name w:val="TableNAm"/>
    <w:basedOn w:val="TableAm"/>
  </w:style>
  <w:style w:type="paragraph" w:customStyle="1" w:styleId="zTableNAm">
    <w:name w:val="zTableNAm"/>
    <w:basedOn w:val="TableAm"/>
  </w:style>
  <w:style w:type="paragraph" w:customStyle="1" w:styleId="yTableNAm">
    <w:name w:val="yTableNAm"/>
    <w:basedOn w:val="TableAm"/>
    <w:rPr>
      <w:sz w:val="22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SignatureText">
    <w:name w:val="SignatureText"/>
    <w:basedOn w:val="Normal"/>
    <w:rsid w:val="005865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8" w:uiPriority="39"/>
    <w:lsdException w:name="toc 9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imes New Roman" w:hAnsi="Times New Roman"/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rFonts w:ascii="Times New Roman" w:hAnsi="Times New Roman"/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rFonts w:ascii="Times New Roman" w:hAnsi="Times New Roman"/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rFonts w:ascii="Times New Roman" w:hAnsi="Times New Roman"/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rFonts w:ascii="Times New Roman" w:hAnsi="Times New Roman"/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rFonts w:ascii="Times New Roman" w:hAnsi="Times New Roman"/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rFonts w:ascii="Times New Roman" w:hAnsi="Times New Roman"/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styleId="Header">
    <w:name w:val="header"/>
    <w:basedOn w:val="Normal"/>
    <w:next w:val="Heading5"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character" w:styleId="PageNumber">
    <w:name w:val="page number"/>
    <w:basedOn w:val="DefaultParagraphFont"/>
    <w:rPr>
      <w:sz w:val="20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9">
    <w:name w:val="toc 9"/>
    <w:next w:val="Normal"/>
    <w:uiPriority w:val="39"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rFonts w:ascii="Times New Roman" w:hAnsi="Times New Roman"/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rFonts w:ascii="Times New Roman" w:hAnsi="Times New Roman"/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rFonts w:ascii="Times New Roman" w:hAnsi="Times New Roman"/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rFonts w:ascii="Times New Roman" w:hAnsi="Times New Roman"/>
      <w:noProof/>
      <w:sz w:val="22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rFonts w:ascii="Times New Roman" w:hAnsi="Times New Roman"/>
      <w:b/>
      <w:snapToGrid w:val="0"/>
      <w:sz w:val="34"/>
    </w:rPr>
  </w:style>
  <w:style w:type="character" w:customStyle="1" w:styleId="CharSectno">
    <w:name w:val="CharSectno"/>
    <w:rPr>
      <w:noProof w:val="0"/>
    </w:r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styleId="BodyText">
    <w:name w:val="Body Text"/>
    <w:basedOn w:val="Normal"/>
    <w:pPr>
      <w:spacing w:after="120"/>
    </w:p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rFonts w:ascii="Times New Roman" w:hAnsi="Times New Roman"/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rFonts w:ascii="Times New Roman" w:hAnsi="Times New Roman"/>
      <w:sz w:val="24"/>
    </w:r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rFonts w:ascii="Times New Roman" w:hAnsi="Times New Roman"/>
      <w:sz w:val="24"/>
    </w:rPr>
  </w:style>
  <w:style w:type="paragraph" w:customStyle="1" w:styleId="LongTitle">
    <w:name w:val="Long Title"/>
    <w:rPr>
      <w:rFonts w:ascii="Times New Roman" w:hAnsi="Times New Roman"/>
      <w:b/>
      <w:sz w:val="24"/>
    </w:rPr>
  </w:style>
  <w:style w:type="paragraph" w:customStyle="1" w:styleId="WA">
    <w:name w:val="WA"/>
    <w:pPr>
      <w:spacing w:after="720"/>
      <w:jc w:val="center"/>
    </w:pPr>
    <w:rPr>
      <w:rFonts w:ascii="Times New Roman" w:hAnsi="Times New Roman"/>
      <w:sz w:val="24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rFonts w:ascii="Times New Roman" w:hAnsi="Times New Roman"/>
      <w:snapToGrid w:val="0"/>
      <w:sz w:val="24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</w:rPr>
  </w:style>
  <w:style w:type="character" w:customStyle="1" w:styleId="CharPageNo">
    <w:name w:val="CharPageNo"/>
    <w:rPr>
      <w:noProof w:val="0"/>
      <w:sz w:val="20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rFonts w:ascii="Times New Roman" w:hAnsi="Times New Roman"/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rFonts w:ascii="Times New Roman" w:hAnsi="Times New Roman"/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nitionNumbers">
    <w:name w:val="DefinitionNumbers"/>
    <w:basedOn w:val="Normal"/>
    <w:pPr>
      <w:numPr>
        <w:numId w:val="4"/>
      </w:numPr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rFonts w:ascii="Times New Roman" w:hAnsi="Times New Roman"/>
      <w:sz w:val="24"/>
    </w:rPr>
  </w:style>
  <w:style w:type="paragraph" w:customStyle="1" w:styleId="Ednoteitem">
    <w:name w:val="Ednote(item)"/>
    <w:rsid w:val="00E97B7E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rFonts w:ascii="Times New Roman" w:hAnsi="Times New Roman"/>
      <w:i/>
      <w:sz w:val="24"/>
    </w:rPr>
  </w:style>
  <w:style w:type="paragraph" w:customStyle="1" w:styleId="Ednotedefitem">
    <w:name w:val="Ednote(defitem)"/>
    <w:basedOn w:val="Ednoteitem"/>
    <w:rsid w:val="00E97B7E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para">
    <w:name w:val="Ednote(para)"/>
    <w:rsid w:val="00E97B7E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rFonts w:ascii="Times New Roman" w:hAnsi="Times New Roman"/>
      <w:i/>
      <w:sz w:val="24"/>
    </w:rPr>
  </w:style>
  <w:style w:type="paragraph" w:customStyle="1" w:styleId="Ednotedefpara">
    <w:name w:val="Ednote(defpara)"/>
    <w:basedOn w:val="Ednotepara"/>
    <w:rsid w:val="00E97B7E"/>
    <w:pPr>
      <w:tabs>
        <w:tab w:val="clear" w:pos="1325"/>
        <w:tab w:val="right" w:pos="1613"/>
        <w:tab w:val="left" w:pos="1901"/>
      </w:tabs>
    </w:pPr>
  </w:style>
  <w:style w:type="paragraph" w:customStyle="1" w:styleId="Ednotesubpara">
    <w:name w:val="Ednote(subpara)"/>
    <w:rsid w:val="00E97B7E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rFonts w:ascii="Times New Roman" w:hAnsi="Times New Roman"/>
      <w:i/>
      <w:sz w:val="24"/>
    </w:rPr>
  </w:style>
  <w:style w:type="paragraph" w:customStyle="1" w:styleId="Ednotedefsubpara">
    <w:name w:val="Ednote(defsubpara)"/>
    <w:basedOn w:val="Ednotesubpara"/>
    <w:rsid w:val="00E97B7E"/>
    <w:pPr>
      <w:tabs>
        <w:tab w:val="right" w:pos="2333"/>
        <w:tab w:val="left" w:pos="2621"/>
      </w:tabs>
    </w:pPr>
  </w:style>
  <w:style w:type="paragraph" w:customStyle="1" w:styleId="Ednotepenitem">
    <w:name w:val="Ednote(penitem)"/>
    <w:basedOn w:val="Ednoteitem"/>
    <w:rsid w:val="00E97B7E"/>
  </w:style>
  <w:style w:type="paragraph" w:customStyle="1" w:styleId="Ednotepenpara">
    <w:name w:val="Ednote(penpara)"/>
    <w:basedOn w:val="Ednotepara"/>
    <w:rsid w:val="00E97B7E"/>
  </w:style>
  <w:style w:type="paragraph" w:customStyle="1" w:styleId="Ednotepensubpara">
    <w:name w:val="Ednote(pensubpara)"/>
    <w:basedOn w:val="Ednotesubpara"/>
    <w:rsid w:val="00E97B7E"/>
  </w:style>
  <w:style w:type="paragraph" w:customStyle="1" w:styleId="Ednotesection">
    <w:name w:val="Ednote(section)"/>
    <w:rsid w:val="00E97B7E"/>
    <w:pPr>
      <w:tabs>
        <w:tab w:val="left" w:pos="893"/>
      </w:tabs>
      <w:spacing w:before="220" w:line="260" w:lineRule="atLeast"/>
      <w:ind w:left="893" w:hanging="893"/>
      <w:outlineLvl w:val="4"/>
    </w:pPr>
    <w:rPr>
      <w:rFonts w:ascii="Times New Roman" w:hAnsi="Times New Roman"/>
      <w:i/>
      <w:snapToGrid w:val="0"/>
      <w:sz w:val="24"/>
    </w:rPr>
  </w:style>
  <w:style w:type="paragraph" w:customStyle="1" w:styleId="Ednotesubitem">
    <w:name w:val="Ednote(subitem)"/>
    <w:rsid w:val="00E97B7E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rFonts w:ascii="Times New Roman" w:hAnsi="Times New Roman"/>
      <w:i/>
      <w:sz w:val="24"/>
    </w:rPr>
  </w:style>
  <w:style w:type="paragraph" w:customStyle="1" w:styleId="Ednotesubsection">
    <w:name w:val="Ednote(subsection)"/>
    <w:basedOn w:val="Ednotesection"/>
    <w:rsid w:val="00E97B7E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rFonts w:ascii="Times New Roman" w:hAnsi="Times New Roman"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rFonts w:ascii="Times New Roman" w:hAnsi="Times New Roman"/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rFonts w:ascii="Times New Roman" w:hAnsi="Times New Roman"/>
      <w:i/>
      <w:snapToGrid w:val="0"/>
      <w:sz w:val="24"/>
    </w:rPr>
  </w:style>
  <w:style w:type="paragraph" w:customStyle="1" w:styleId="HeaderActNameLeft">
    <w:name w:val="Header.ActName.Left"/>
    <w:rPr>
      <w:rFonts w:ascii="Arial" w:hAnsi="Arial"/>
      <w:b/>
      <w:i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</w:rPr>
  </w:style>
  <w:style w:type="paragraph" w:customStyle="1" w:styleId="HeaderSectionLeft">
    <w:name w:val="Header.Section.Left"/>
    <w:pPr>
      <w:spacing w:before="120"/>
    </w:pPr>
    <w:rPr>
      <w:rFonts w:ascii="Arial" w:hAnsi="Arial"/>
      <w:b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</w:rPr>
  </w:style>
  <w:style w:type="paragraph" w:customStyle="1" w:styleId="HeaderTextLeft">
    <w:name w:val="Header.Text.Left"/>
    <w:pPr>
      <w:spacing w:before="40"/>
    </w:pPr>
    <w:rPr>
      <w:rFonts w:ascii="Arial" w:hAnsi="Arial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</w:r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rFonts w:ascii="Times New Roman" w:hAnsi="Times New Roman"/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rFonts w:ascii="Times New Roman" w:hAnsi="Times New Roman"/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rFonts w:ascii="Times New Roman" w:hAnsi="Times New Roman"/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rFonts w:ascii="Times New Roman" w:hAnsi="Times New Roman"/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5"/>
      </w:numPr>
    </w:pPr>
  </w:style>
  <w:style w:type="paragraph" w:styleId="ListBullet2">
    <w:name w:val="List Bullet 2"/>
    <w:basedOn w:val="Normal"/>
    <w:autoRedefine/>
    <w:pPr>
      <w:numPr>
        <w:numId w:val="6"/>
      </w:numPr>
    </w:pPr>
  </w:style>
  <w:style w:type="paragraph" w:styleId="ListBullet3">
    <w:name w:val="List Bullet 3"/>
    <w:basedOn w:val="Normal"/>
    <w:autoRedefine/>
    <w:pPr>
      <w:numPr>
        <w:numId w:val="7"/>
      </w:numPr>
    </w:pPr>
  </w:style>
  <w:style w:type="paragraph" w:styleId="ListBullet4">
    <w:name w:val="List Bullet 4"/>
    <w:basedOn w:val="Normal"/>
    <w:autoRedefine/>
    <w:pPr>
      <w:numPr>
        <w:numId w:val="8"/>
      </w:numPr>
    </w:pPr>
  </w:style>
  <w:style w:type="paragraph" w:styleId="ListBullet5">
    <w:name w:val="List Bullet 5"/>
    <w:basedOn w:val="Normal"/>
    <w:autoRedefine/>
    <w:pPr>
      <w:numPr>
        <w:numId w:val="9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0"/>
      </w:numPr>
    </w:pPr>
  </w:style>
  <w:style w:type="paragraph" w:styleId="ListNumber2">
    <w:name w:val="List Number 2"/>
    <w:basedOn w:val="Normal"/>
    <w:pPr>
      <w:numPr>
        <w:numId w:val="11"/>
      </w:numPr>
    </w:pPr>
  </w:style>
  <w:style w:type="paragraph" w:styleId="ListNumber3">
    <w:name w:val="List Number 3"/>
    <w:basedOn w:val="Normal"/>
    <w:pPr>
      <w:numPr>
        <w:numId w:val="12"/>
      </w:numPr>
    </w:pPr>
  </w:style>
  <w:style w:type="paragraph" w:styleId="ListNumber4">
    <w:name w:val="List Number 4"/>
    <w:basedOn w:val="Normal"/>
    <w:pPr>
      <w:numPr>
        <w:numId w:val="13"/>
      </w:numPr>
    </w:pPr>
  </w:style>
  <w:style w:type="paragraph" w:styleId="ListNumber5">
    <w:name w:val="List Number 5"/>
    <w:basedOn w:val="Normal"/>
    <w:pPr>
      <w:numPr>
        <w:numId w:val="14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Times New Roman" w:hAnsi="Times New Roman"/>
      <w:sz w:val="24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rsid w:val="0058654C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rFonts w:ascii="Times New Roman" w:hAnsi="Times New Roman"/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rsid w:val="0058654C"/>
    <w:pPr>
      <w:keepNext/>
      <w:keepLines/>
      <w:tabs>
        <w:tab w:val="left" w:pos="893"/>
      </w:tabs>
      <w:spacing w:before="120" w:line="260" w:lineRule="atLeast"/>
    </w:pPr>
    <w:rPr>
      <w:rFonts w:ascii="Times New Roman" w:hAnsi="Times New Roman"/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rFonts w:ascii="Times New Roman" w:hAnsi="Times New Roman"/>
      <w:sz w:val="24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rFonts w:ascii="Times New Roman" w:hAnsi="Times New Roman"/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rFonts w:ascii="Times New Roman" w:hAnsi="Times New Roman"/>
      <w:sz w:val="24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Salutation">
    <w:name w:val="Salutation"/>
    <w:basedOn w:val="Normal"/>
    <w:next w:val="Normal"/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styleId="Signature">
    <w:name w:val="Signature"/>
    <w:basedOn w:val="Normal"/>
    <w:pPr>
      <w:ind w:left="4252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rsid w:val="00E97B7E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rsid w:val="00E97B7E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rsid w:val="00E97B7E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rsid w:val="00E97B7E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rsid w:val="00E97B7E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rFonts w:ascii="Times New Roman" w:hAnsi="Times New Roman"/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character" w:customStyle="1" w:styleId="CharSchText">
    <w:name w:val="CharSchText"/>
    <w:rPr>
      <w:noProof w:val="0"/>
    </w:rPr>
  </w:style>
  <w:style w:type="paragraph" w:customStyle="1" w:styleId="CentredBaseLine">
    <w:name w:val="CentredBaseLine"/>
    <w:pPr>
      <w:suppressLineNumbers/>
      <w:spacing w:before="240"/>
    </w:pPr>
    <w:rPr>
      <w:rFonts w:ascii="Times New Roman" w:hAnsi="Times New Roman"/>
    </w:rPr>
  </w:style>
  <w:style w:type="paragraph" w:customStyle="1" w:styleId="MadeBy">
    <w:name w:val="MadeBy"/>
    <w:pPr>
      <w:spacing w:before="600"/>
    </w:pPr>
    <w:rPr>
      <w:rFonts w:ascii="Times New Roman" w:hAnsi="Times New Roman"/>
      <w:sz w:val="24"/>
    </w:rPr>
  </w:style>
  <w:style w:type="paragraph" w:customStyle="1" w:styleId="PrincipalActReg">
    <w:name w:val="PrincipalAct_Reg"/>
    <w:pPr>
      <w:spacing w:after="480"/>
      <w:jc w:val="center"/>
    </w:pPr>
    <w:rPr>
      <w:rFonts w:ascii="Times New Roman" w:hAnsi="Times New Roman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quation">
    <w:name w:val="Equation"/>
    <w:rPr>
      <w:rFonts w:ascii="Times New Roman" w:hAnsi="Times New Roman"/>
      <w:noProof/>
      <w:sz w:val="24"/>
    </w:r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rFonts w:ascii="Times New Roman" w:hAnsi="Times New Roman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otesPerm2">
    <w:name w:val="NotesPerm(2)"/>
    <w:basedOn w:val="NotesPerm"/>
    <w:pPr>
      <w:numPr>
        <w:numId w:val="15"/>
      </w:numPr>
      <w:tabs>
        <w:tab w:val="clear" w:pos="879"/>
      </w:tabs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character" w:customStyle="1" w:styleId="CharSClsNo">
    <w:name w:val="CharSClsNo"/>
    <w:basedOn w:val="DefaultParagraphFont"/>
    <w:rPr>
      <w:sz w:val="22"/>
    </w:rPr>
  </w:style>
  <w:style w:type="paragraph" w:customStyle="1" w:styleId="Ednotepart">
    <w:name w:val="Ednote(part)"/>
    <w:basedOn w:val="Ednotesection"/>
    <w:rsid w:val="00E97B7E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  <w:rsid w:val="00E97B7E"/>
  </w:style>
  <w:style w:type="paragraph" w:customStyle="1" w:styleId="Ednotesubdivision">
    <w:name w:val="Ednote(subdivision)"/>
    <w:basedOn w:val="Ednotepart"/>
    <w:rsid w:val="00E97B7E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pPr>
      <w:outlineLvl w:val="0"/>
    </w:pPr>
    <w:rPr>
      <w:rFonts w:ascii="Times New Roman" w:hAnsi="Times New Roman"/>
      <w:b/>
      <w:noProof/>
      <w:sz w:val="28"/>
    </w:rPr>
  </w:style>
  <w:style w:type="paragraph" w:customStyle="1" w:styleId="yEdnotedefitem">
    <w:name w:val="yEdnote(defitem)"/>
    <w:basedOn w:val="Ednotedefitem"/>
    <w:rsid w:val="00E97B7E"/>
    <w:rPr>
      <w:i w:val="0"/>
      <w:sz w:val="22"/>
    </w:rPr>
  </w:style>
  <w:style w:type="paragraph" w:customStyle="1" w:styleId="yEdnotedefpara">
    <w:name w:val="yEdnote(defpara)"/>
    <w:basedOn w:val="Ednotedefpara"/>
    <w:rsid w:val="00E97B7E"/>
    <w:pPr>
      <w:tabs>
        <w:tab w:val="clear" w:pos="1613"/>
        <w:tab w:val="clear" w:pos="1901"/>
        <w:tab w:val="right" w:pos="1332"/>
        <w:tab w:val="left" w:pos="1616"/>
      </w:tabs>
      <w:spacing w:before="80"/>
      <w:ind w:left="1616" w:hanging="1616"/>
    </w:pPr>
    <w:rPr>
      <w:snapToGrid w:val="0"/>
      <w:sz w:val="22"/>
    </w:rPr>
  </w:style>
  <w:style w:type="paragraph" w:customStyle="1" w:styleId="yEdnotedefsubpara">
    <w:name w:val="yEdnote(defsubpara)"/>
    <w:basedOn w:val="Ednotedefsubpara"/>
    <w:rsid w:val="00E97B7E"/>
    <w:rPr>
      <w:i w:val="0"/>
      <w:sz w:val="22"/>
    </w:rPr>
  </w:style>
  <w:style w:type="paragraph" w:customStyle="1" w:styleId="yEdnoteschedule">
    <w:name w:val="yEdnote(schedule)"/>
    <w:basedOn w:val="yEdnotesection"/>
    <w:rsid w:val="00E97B7E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  <w:rsid w:val="00E97B7E"/>
  </w:style>
  <w:style w:type="paragraph" w:customStyle="1" w:styleId="yEdnotesubdivision">
    <w:name w:val="yEdnote(subdivision)"/>
    <w:basedOn w:val="yEdnoteschedule"/>
    <w:rsid w:val="00E97B7E"/>
  </w:style>
  <w:style w:type="paragraph" w:customStyle="1" w:styleId="yEdnotesubsection">
    <w:name w:val="yEdnote(subsection)"/>
    <w:basedOn w:val="Ednotesubsection"/>
    <w:rsid w:val="00E97B7E"/>
    <w:rPr>
      <w:sz w:val="22"/>
    </w:rPr>
  </w:style>
  <w:style w:type="paragraph" w:customStyle="1" w:styleId="BlankClose">
    <w:name w:val="BlankClose"/>
    <w:basedOn w:val="Normal"/>
    <w:rsid w:val="0028759B"/>
    <w:pPr>
      <w:keepLines/>
      <w:jc w:val="center"/>
    </w:pPr>
    <w:rPr>
      <w:szCs w:val="24"/>
    </w:rPr>
  </w:style>
  <w:style w:type="paragraph" w:customStyle="1" w:styleId="BlankOpen">
    <w:name w:val="BlankOpen"/>
    <w:basedOn w:val="Normal"/>
    <w:rsid w:val="0028759B"/>
    <w:pPr>
      <w:keepNext/>
      <w:keepLines/>
      <w:jc w:val="center"/>
    </w:pPr>
    <w:rPr>
      <w:szCs w:val="24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  <w:tab w:val="left" w:pos="567"/>
      </w:tabs>
      <w:spacing w:before="60"/>
      <w:ind w:left="0" w:firstLine="0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rFonts w:ascii="Times New Roman" w:hAnsi="Times New Roman"/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-PAGE-">
    <w:name w:val="- PAGE -"/>
    <w:rsid w:val="0058654C"/>
    <w:rPr>
      <w:rFonts w:ascii="Times New Roman" w:hAnsi="Times New Roman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TableNAm">
    <w:name w:val="TableNAm"/>
    <w:basedOn w:val="TableAm"/>
  </w:style>
  <w:style w:type="paragraph" w:customStyle="1" w:styleId="zTableNAm">
    <w:name w:val="zTableNAm"/>
    <w:basedOn w:val="TableAm"/>
  </w:style>
  <w:style w:type="paragraph" w:customStyle="1" w:styleId="yTableNAm">
    <w:name w:val="yTableNAm"/>
    <w:basedOn w:val="TableAm"/>
    <w:rPr>
      <w:sz w:val="22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SignatureText">
    <w:name w:val="SignatureText"/>
    <w:basedOn w:val="Normal"/>
    <w:rsid w:val="005865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26" Type="http://schemas.openxmlformats.org/officeDocument/2006/relationships/header" Target="header9.xml"/><Relationship Id="rId3" Type="http://schemas.microsoft.com/office/2007/relationships/stylesWithEffects" Target="stylesWithEffect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header" Target="header8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footer" Target="footer9.xml"/><Relationship Id="rId28" Type="http://schemas.openxmlformats.org/officeDocument/2006/relationships/header" Target="header11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8.xml"/><Relationship Id="rId27" Type="http://schemas.openxmlformats.org/officeDocument/2006/relationships/header" Target="header10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1154</Words>
  <Characters>5542</Characters>
  <Application>Microsoft Office Word</Application>
  <DocSecurity>0</DocSecurity>
  <Lines>221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 (Bills)</vt:lpstr>
    </vt:vector>
  </TitlesOfParts>
  <Company>Parliamentary Counsel's Office</Company>
  <LinksUpToDate>false</LinksUpToDate>
  <CharactersWithSpaces>6570</CharactersWithSpaces>
  <SharedDoc>false</SharedDoc>
  <HyperlinkBase/>
  <HLinks>
    <vt:vector size="12" baseType="variant">
      <vt:variant>
        <vt:i4>3276894</vt:i4>
      </vt:variant>
      <vt:variant>
        <vt:i4>140</vt:i4>
      </vt:variant>
      <vt:variant>
        <vt:i4>0</vt:i4>
      </vt:variant>
      <vt:variant>
        <vt:i4>5</vt:i4>
      </vt:variant>
      <vt:variant>
        <vt:lpwstr>mailto:John.Lightowlers@psc.wa.gov.au</vt:lpwstr>
      </vt:variant>
      <vt:variant>
        <vt:lpwstr/>
      </vt:variant>
      <vt:variant>
        <vt:i4>5898351</vt:i4>
      </vt:variant>
      <vt:variant>
        <vt:i4>135</vt:i4>
      </vt:variant>
      <vt:variant>
        <vt:i4>0</vt:i4>
      </vt:variant>
      <vt:variant>
        <vt:i4>5</vt:i4>
      </vt:variant>
      <vt:variant>
        <vt:lpwstr>mailto:DraftLegislation@treasury.wa.gov.au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Sentencing Legislation Amendment Act 2014 - 00-00-00</dc:title>
  <dc:subject>Bills and Amendments</dc:subject>
  <dc:creator>Dias, Clare</dc:creator>
  <cp:lastModifiedBy>svcMRProcess</cp:lastModifiedBy>
  <cp:revision>4</cp:revision>
  <cp:lastPrinted>2014-04-23T03:55:00Z</cp:lastPrinted>
  <dcterms:created xsi:type="dcterms:W3CDTF">2014-04-23T08:28:00Z</dcterms:created>
  <dcterms:modified xsi:type="dcterms:W3CDTF">2014-04-23T08:28:00Z</dcterms:modified>
  <cp:category>Bill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illID">
    <vt:lpwstr>2240</vt:lpwstr>
  </property>
  <property fmtid="{D5CDD505-2E9C-101B-9397-08002B2CF9AE}" pid="3" name="ShortTitle">
    <vt:lpwstr>Sentencing Legislation Amendment Act 2014</vt:lpwstr>
  </property>
  <property fmtid="{D5CDD505-2E9C-101B-9397-08002B2CF9AE}" pid="4" name="Citation">
    <vt:lpwstr>Sentencing Legislation Amendment Act 2014</vt:lpwstr>
  </property>
  <property fmtid="{D5CDD505-2E9C-101B-9397-08002B2CF9AE}" pid="5" name="PrincipalAct">
    <vt:lpwstr/>
  </property>
  <property fmtid="{D5CDD505-2E9C-101B-9397-08002B2CF9AE}" pid="6" name="SLPBillNumber">
    <vt:lpwstr>56—1</vt:lpwstr>
  </property>
  <property fmtid="{D5CDD505-2E9C-101B-9397-08002B2CF9AE}" pid="7" name="ActNo">
    <vt:lpwstr>6 of 2014</vt:lpwstr>
  </property>
  <property fmtid="{D5CDD505-2E9C-101B-9397-08002B2CF9AE}" pid="8" name="ActNoFooter">
    <vt:lpwstr>No. 6 of 2014</vt:lpwstr>
  </property>
  <property fmtid="{D5CDD505-2E9C-101B-9397-08002B2CF9AE}" pid="9" name="Assent Date">
    <vt:lpwstr>22 April 2014</vt:lpwstr>
  </property>
  <property fmtid="{D5CDD505-2E9C-101B-9397-08002B2CF9AE}" pid="10" name="AsAtDate">
    <vt:lpwstr>22 Apr 2014</vt:lpwstr>
  </property>
  <property fmtid="{D5CDD505-2E9C-101B-9397-08002B2CF9AE}" pid="11" name="Suffix">
    <vt:lpwstr>00-00-00</vt:lpwstr>
  </property>
  <property fmtid="{D5CDD505-2E9C-101B-9397-08002B2CF9AE}" pid="12" name="CommencementDate">
    <vt:lpwstr>20140422</vt:lpwstr>
  </property>
  <property fmtid="{D5CDD505-2E9C-101B-9397-08002B2CF9AE}" pid="13" name="DocumentType">
    <vt:lpwstr>Act</vt:lpwstr>
  </property>
  <property fmtid="{D5CDD505-2E9C-101B-9397-08002B2CF9AE}" pid="14" name="StationID">
    <vt:lpwstr>12</vt:lpwstr>
  </property>
</Properties>
</file>