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1981289</wp:posOffset>
            </wp:positionH>
            <wp:positionV relativeFrom="paragraph">
              <wp:posOffset>-522605</wp:posOffset>
            </wp:positionV>
            <wp:extent cx="631190" cy="505460"/>
            <wp:effectExtent l="0" t="0" r="0" b="8890"/>
            <wp:wrapNone/>
            <wp:docPr id="12" name="Picture 1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"/>
        <w:rPr>
          <w:snapToGrid w:val="0"/>
        </w:rPr>
      </w:pPr>
      <w:bookmarkStart w:id="1" w:name="PrincipalAct"/>
      <w:bookmarkEnd w:id="1"/>
    </w:p>
    <w:p>
      <w:pPr>
        <w:pStyle w:val="NameofActReg"/>
      </w:pPr>
      <w:bookmarkStart w:id="2" w:name="Citation"/>
      <w:bookmarkEnd w:id="2"/>
      <w:r>
        <w:t>Milk Act 1946</w:t>
      </w:r>
    </w:p>
    <w:p>
      <w:pPr>
        <w:pStyle w:val="Subsection"/>
      </w:pPr>
    </w:p>
    <w:p>
      <w:pPr>
        <w:pStyle w:val="Subsection"/>
        <w:rPr>
          <w:color w:val="000000"/>
          <w:sz w:val="22"/>
          <w:szCs w:val="22"/>
        </w:rPr>
      </w:pPr>
      <w:bookmarkStart w:id="3" w:name="RepealText"/>
      <w:bookmarkEnd w:id="3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This Act was repealed by the </w:t>
      </w:r>
      <w:r>
        <w:rPr>
          <w:i/>
          <w:color w:val="000000"/>
          <w:sz w:val="22"/>
          <w:szCs w:val="22"/>
        </w:rPr>
        <w:t xml:space="preserve">Dairy Industry Act 1973 </w:t>
      </w:r>
      <w:r>
        <w:rPr>
          <w:color w:val="000000"/>
          <w:sz w:val="22"/>
          <w:szCs w:val="22"/>
        </w:rPr>
        <w:t>s. 4(1) (No. 92 of 1973) as at 11 Mar 1974.</w:t>
      </w:r>
    </w:p>
    <w:p>
      <w:pPr>
        <w:pStyle w:val="Subsection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There are no Word versions of this Act, only PDFs in the Reprinted Acts database are available.</w:t>
      </w:r>
    </w:p>
    <w:p/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2381" w:right="2410" w:bottom="3544" w:left="2410" w:header="720" w:footer="337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Ceased 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AsAtDate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Suffix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  <w:p>
    <w:pPr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22FF52EB"/>
    <w:multiLevelType w:val="multilevel"/>
    <w:tmpl w:val="43322B90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5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5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5"/>
  </w:num>
  <w:num w:numId="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60418102207"/>
    <w:docVar w:name="WAFER_20141104214142" w:val="UpdateNTable"/>
    <w:docVar w:name="WAFER_20141104214142_GUID" w:val="0472c3f3-a55c-4007-8ad3-3adf373159ea"/>
    <w:docVar w:name="WAFER_20141104214817" w:val="UpdateNTable"/>
    <w:docVar w:name="WAFER_20141104214817_GUID" w:val="a9a8e20c-e879-411f-93de-3ab9bdf8c582"/>
    <w:docVar w:name="WAFER_20150206085125" w:val="ResetPageSize"/>
    <w:docVar w:name="WAFER_20150206085125_GUID" w:val="c8efeedf-aa5c-4084-bfb1-f5d1748e1448"/>
    <w:docVar w:name="WAFER_20160418102207" w:val="UsedStyles"/>
    <w:docVar w:name="WAFER_20160418102207_GUID" w:val="31ba4626-5630-47c1-8d4a-94b416ad946b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182</Characters>
  <Application>Microsoft Office Word</Application>
  <DocSecurity>0</DocSecurity>
  <Lines>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Milk Act 1946 - 02-b0-02</dc:title>
  <dc:subject/>
  <dc:creator/>
  <cp:keywords/>
  <dc:description/>
  <cp:lastModifiedBy>svcMRProcess</cp:lastModifiedBy>
  <cp:revision>3</cp:revision>
  <dcterms:created xsi:type="dcterms:W3CDTF">2016-04-18T02:42:00Z</dcterms:created>
  <dcterms:modified xsi:type="dcterms:W3CDTF">2016-04-18T02:42:00Z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ffix">
    <vt:lpwstr>02-b0-02</vt:lpwstr>
  </property>
  <property fmtid="{D5CDD505-2E9C-101B-9397-08002B2CF9AE}" pid="3" name="AsAtDate">
    <vt:lpwstr>11 Mar 1974</vt:lpwstr>
  </property>
  <property fmtid="{D5CDD505-2E9C-101B-9397-08002B2CF9AE}" pid="4" name="DocumentType">
    <vt:lpwstr>Act</vt:lpwstr>
  </property>
  <property fmtid="{D5CDD505-2E9C-101B-9397-08002B2CF9AE}" pid="5" name="Status">
    <vt:lpwstr>NIFI</vt:lpwstr>
  </property>
  <property fmtid="{D5CDD505-2E9C-101B-9397-08002B2CF9AE}" pid="6" name="CommencementDate">
    <vt:lpwstr>19740311</vt:lpwstr>
  </property>
</Properties>
</file>