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_Toc423524909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_Toc423524910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_Toc423524911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_Toc423524912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_Toc423524913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_Toc423524914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_Toc423524915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_Toc423524916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_Toc423524917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_Toc423524918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_Toc423524921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_Toc423524922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_Toc423524923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_Toc423524924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_Toc423524926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_Toc423524927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_Toc423524928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_Toc423524929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_Toc423524930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_Toc423524931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_Toc423524933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_Toc423524934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_Toc423524935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_Toc423524936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_Toc423524937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_Toc423524938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the councillors</w:t>
      </w:r>
      <w:r>
        <w:tab/>
      </w:r>
      <w:r>
        <w:fldChar w:fldCharType="begin"/>
      </w:r>
      <w:r>
        <w:instrText xml:space="preserve"> PAGEREF _Toc423524939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_Toc423524941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the number of councillors</w:t>
      </w:r>
      <w:r>
        <w:tab/>
      </w:r>
      <w:r>
        <w:fldChar w:fldCharType="begin"/>
      </w:r>
      <w:r>
        <w:instrText xml:space="preserve"> PAGEREF _Toc423524942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_Toc423524944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_Toc423524945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_Toc423524946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_Toc423524947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_Toc423524948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_Toc423524949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_Toc423524950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_Toc423524951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_Toc423524952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_Toc423524954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_Toc423524955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_Toc423524956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_Toc423524957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_Toc423524958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_Toc423524959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_Toc423524960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_Toc423524961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_Toc423524962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_Toc423524963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_Toc423524964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_Toc423524966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_Toc423524967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_Toc423524968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_Toc423524969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_Toc423524970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_Toc423524971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_Toc423524973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_Toc423524974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_Toc423524977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_Toc423524978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_Toc423524979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_Toc423524980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_Toc423524983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_Toc423524984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_Toc423524985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_Toc423524986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_Toc423524987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_Toc423524988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_Toc423524990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_Toc423524991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_Toc423524992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_Toc423524993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publicized</w:t>
      </w:r>
      <w:r>
        <w:tab/>
      </w:r>
      <w:r>
        <w:fldChar w:fldCharType="begin"/>
      </w:r>
      <w:r>
        <w:instrText xml:space="preserve"> PAGEREF _Toc423524994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_Toc423524995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_Toc423524996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_Toc423524999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_Toc423525000 \h </w:instrText>
      </w:r>
      <w:r>
        <w:fldChar w:fldCharType="separate"/>
      </w:r>
      <w:r>
        <w:t>49</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_Toc423525001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_Toc423525002 \h </w:instrText>
      </w:r>
      <w:r>
        <w:fldChar w:fldCharType="separate"/>
      </w:r>
      <w:r>
        <w:t>50</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_Toc423525003 \h </w:instrText>
      </w:r>
      <w:r>
        <w:fldChar w:fldCharType="separate"/>
      </w:r>
      <w:r>
        <w:t>51</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_Toc423525004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_Toc423525006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_Toc423525007 \h </w:instrText>
      </w:r>
      <w:r>
        <w:fldChar w:fldCharType="separate"/>
      </w:r>
      <w:r>
        <w:t>53</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_Toc423525008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_Toc423525009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_Toc423525011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_Toc423525012 \h </w:instrText>
      </w:r>
      <w:r>
        <w:fldChar w:fldCharType="separate"/>
      </w:r>
      <w:r>
        <w:t>56</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_Toc423525013 \h </w:instrText>
      </w:r>
      <w:r>
        <w:fldChar w:fldCharType="separate"/>
      </w:r>
      <w:r>
        <w:t>56</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_Toc423525014 \h </w:instrText>
      </w:r>
      <w:r>
        <w:fldChar w:fldCharType="separate"/>
      </w:r>
      <w:r>
        <w:t>56</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_Toc423525015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_Toc423525016 \h </w:instrText>
      </w:r>
      <w:r>
        <w:fldChar w:fldCharType="separate"/>
      </w:r>
      <w:r>
        <w:t>57</w:t>
      </w:r>
      <w:r>
        <w:fldChar w:fldCharType="end"/>
      </w:r>
    </w:p>
    <w:p>
      <w:pPr>
        <w:pStyle w:val="TOC8"/>
        <w:rPr>
          <w:rFonts w:asciiTheme="minorHAnsi" w:eastAsiaTheme="minorEastAsia" w:hAnsiTheme="minorHAnsi" w:cstheme="minorBidi"/>
          <w:szCs w:val="22"/>
        </w:rPr>
      </w:pPr>
      <w:r>
        <w:t>3.34.</w:t>
      </w:r>
      <w:r>
        <w:tab/>
        <w:t>Entry in an emergency</w:t>
      </w:r>
      <w:r>
        <w:tab/>
      </w:r>
      <w:r>
        <w:fldChar w:fldCharType="begin"/>
      </w:r>
      <w:r>
        <w:instrText xml:space="preserve"> PAGEREF _Toc423525017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_Toc423525018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_Toc423525019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_Toc423525021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_Toc423525022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_Toc423525023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_Toc423525024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_Toc423525025 \h </w:instrText>
      </w:r>
      <w:r>
        <w:fldChar w:fldCharType="separate"/>
      </w:r>
      <w:r>
        <w:t>61</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_Toc423525026 \h </w:instrText>
      </w:r>
      <w:r>
        <w:fldChar w:fldCharType="separate"/>
      </w:r>
      <w:r>
        <w:t>62</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_Toc423525027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_Toc423525028 \h </w:instrText>
      </w:r>
      <w:r>
        <w:fldChar w:fldCharType="separate"/>
      </w:r>
      <w:r>
        <w:t>63</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_Toc423525029 \h </w:instrText>
      </w:r>
      <w:r>
        <w:fldChar w:fldCharType="separate"/>
      </w:r>
      <w:r>
        <w:t>63</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_Toc423525030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_Toc423525031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_Toc423525032 \h </w:instrText>
      </w:r>
      <w:r>
        <w:fldChar w:fldCharType="separate"/>
      </w:r>
      <w:r>
        <w:t>64</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_Toc423525033 \h </w:instrText>
      </w:r>
      <w:r>
        <w:fldChar w:fldCharType="separate"/>
      </w:r>
      <w:r>
        <w:t>65</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_Toc423525034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_Toc423525036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_Toc423525037 \h </w:instrText>
      </w:r>
      <w:r>
        <w:fldChar w:fldCharType="separate"/>
      </w:r>
      <w:r>
        <w:t>68</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_Toc423525038 \h </w:instrText>
      </w:r>
      <w:r>
        <w:fldChar w:fldCharType="separate"/>
      </w:r>
      <w:r>
        <w:t>68</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_Toc423525039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_Toc423525041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a local government</w:t>
      </w:r>
      <w:r>
        <w:tab/>
      </w:r>
      <w:r>
        <w:fldChar w:fldCharType="begin"/>
      </w:r>
      <w:r>
        <w:instrText xml:space="preserve"> PAGEREF _Toc423525042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_Toc423525043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_Toc423525044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_Toc423525045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_Toc423525046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_Toc423525047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_Toc423525048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_Toc423525050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_Toc423525051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_Toc423525052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_Toc423525053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_Toc423525054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_Toc423525055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_Toc423525056 \h </w:instrText>
      </w:r>
      <w:r>
        <w:fldChar w:fldCharType="separate"/>
      </w:r>
      <w:r>
        <w:t>81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_Toc423525057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_Toc423525060 \h </w:instrText>
      </w:r>
      <w:r>
        <w:fldChar w:fldCharType="separate"/>
      </w:r>
      <w:r>
        <w:t>82</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_Toc423525061 \h </w:instrText>
      </w:r>
      <w:r>
        <w:fldChar w:fldCharType="separate"/>
      </w:r>
      <w:r>
        <w:t>83</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_Toc423525062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_Toc423525064 \h </w:instrText>
      </w:r>
      <w:r>
        <w:fldChar w:fldCharType="separate"/>
      </w:r>
      <w:r>
        <w:t>85</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_Toc423525065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_Toc423525067 \h </w:instrText>
      </w:r>
      <w:r>
        <w:fldChar w:fldCharType="separate"/>
      </w:r>
      <w:r>
        <w:t>85</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_Toc423525068 \h </w:instrText>
      </w:r>
      <w:r>
        <w:fldChar w:fldCharType="separate"/>
      </w:r>
      <w:r>
        <w:t>86</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_Toc423525069 \h </w:instrText>
      </w:r>
      <w:r>
        <w:fldChar w:fldCharType="separate"/>
      </w:r>
      <w:r>
        <w:t>86</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_Toc423525070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_Toc423525072 \h </w:instrText>
      </w:r>
      <w:r>
        <w:fldChar w:fldCharType="separate"/>
      </w:r>
      <w:r>
        <w:t>87</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_Toc423525073 \h </w:instrText>
      </w:r>
      <w:r>
        <w:fldChar w:fldCharType="separate"/>
      </w:r>
      <w:r>
        <w:t>87</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_Toc423525074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_Toc423525076 \h </w:instrText>
      </w:r>
      <w:r>
        <w:fldChar w:fldCharType="separate"/>
      </w:r>
      <w:r>
        <w:t>88</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_Toc423525077 \h </w:instrText>
      </w:r>
      <w:r>
        <w:fldChar w:fldCharType="separate"/>
      </w:r>
      <w:r>
        <w:t>88</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_Toc423525078 \h </w:instrText>
      </w:r>
      <w:r>
        <w:fldChar w:fldCharType="separate"/>
      </w:r>
      <w:r>
        <w:t>88</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_Toc423525079 \h </w:instrText>
      </w:r>
      <w:r>
        <w:fldChar w:fldCharType="separate"/>
      </w:r>
      <w:r>
        <w:t>88</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_Toc423525080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_Toc423525082 \h </w:instrText>
      </w:r>
      <w:r>
        <w:fldChar w:fldCharType="separate"/>
      </w:r>
      <w:r>
        <w:t>89</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_Toc423525083 \h </w:instrText>
      </w:r>
      <w:r>
        <w:fldChar w:fldCharType="separate"/>
      </w:r>
      <w:r>
        <w:t>90</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_Toc423525084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_Toc423525086 \h </w:instrText>
      </w:r>
      <w:r>
        <w:fldChar w:fldCharType="separate"/>
      </w:r>
      <w:r>
        <w:t>92</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_Toc423525087 \h </w:instrText>
      </w:r>
      <w:r>
        <w:fldChar w:fldCharType="separate"/>
      </w:r>
      <w:r>
        <w:t>92</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_Toc423525088 \h </w:instrText>
      </w:r>
      <w:r>
        <w:fldChar w:fldCharType="separate"/>
      </w:r>
      <w:r>
        <w:t>93</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_Toc423525089 \h </w:instrText>
      </w:r>
      <w:r>
        <w:fldChar w:fldCharType="separate"/>
      </w:r>
      <w:r>
        <w:t>93</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_Toc423525090 \h </w:instrText>
      </w:r>
      <w:r>
        <w:fldChar w:fldCharType="separate"/>
      </w:r>
      <w:r>
        <w:t>93</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_Toc423525091 \h </w:instrText>
      </w:r>
      <w:r>
        <w:fldChar w:fldCharType="separate"/>
      </w:r>
      <w:r>
        <w:t>94</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_Toc423525092 \h </w:instrText>
      </w:r>
      <w:r>
        <w:fldChar w:fldCharType="separate"/>
      </w:r>
      <w:r>
        <w:t>94</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_Toc423525093 \h </w:instrText>
      </w:r>
      <w:r>
        <w:fldChar w:fldCharType="separate"/>
      </w:r>
      <w:r>
        <w:t>94</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_Toc423525094 \h </w:instrText>
      </w:r>
      <w:r>
        <w:fldChar w:fldCharType="separate"/>
      </w:r>
      <w:r>
        <w:t>95</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_Toc423525095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_Toc423525097 \h </w:instrText>
      </w:r>
      <w:r>
        <w:fldChar w:fldCharType="separate"/>
      </w:r>
      <w:r>
        <w:t>96</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_Toc423525098 \h </w:instrText>
      </w:r>
      <w:r>
        <w:fldChar w:fldCharType="separate"/>
      </w:r>
      <w:r>
        <w:t>96</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_Toc423525099 \h </w:instrText>
      </w:r>
      <w:r>
        <w:fldChar w:fldCharType="separate"/>
      </w:r>
      <w:r>
        <w:t>97</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_Toc423525100 \h </w:instrText>
      </w:r>
      <w:r>
        <w:fldChar w:fldCharType="separate"/>
      </w:r>
      <w:r>
        <w:t>98</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_Toc423525101 \h </w:instrText>
      </w:r>
      <w:r>
        <w:fldChar w:fldCharType="separate"/>
      </w:r>
      <w:r>
        <w:t>99</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_Toc423525102 \h </w:instrText>
      </w:r>
      <w:r>
        <w:fldChar w:fldCharType="separate"/>
      </w:r>
      <w:r>
        <w:t>100</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_Toc423525103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_Toc423525106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_Toc423525108 \h </w:instrText>
      </w:r>
      <w:r>
        <w:fldChar w:fldCharType="separate"/>
      </w:r>
      <w:r>
        <w:t>102</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_Toc423525109 \h </w:instrText>
      </w:r>
      <w:r>
        <w:fldChar w:fldCharType="separate"/>
      </w:r>
      <w:r>
        <w:t>102</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_Toc423525110 \h </w:instrText>
      </w:r>
      <w:r>
        <w:fldChar w:fldCharType="separate"/>
      </w:r>
      <w:r>
        <w:t>103</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_Toc423525111 \h </w:instrText>
      </w:r>
      <w:r>
        <w:fldChar w:fldCharType="separate"/>
      </w:r>
      <w:r>
        <w:t>103</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_Toc423525112 \h </w:instrText>
      </w:r>
      <w:r>
        <w:fldChar w:fldCharType="separate"/>
      </w:r>
      <w:r>
        <w:t>104</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_Toc423525113 \h </w:instrText>
      </w:r>
      <w:r>
        <w:fldChar w:fldCharType="separate"/>
      </w:r>
      <w:r>
        <w:t>104</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_Toc423525114 \h </w:instrText>
      </w:r>
      <w:r>
        <w:fldChar w:fldCharType="separate"/>
      </w:r>
      <w:r>
        <w:t>104</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_Toc423525115 \h </w:instrText>
      </w:r>
      <w:r>
        <w:fldChar w:fldCharType="separate"/>
      </w:r>
      <w:r>
        <w:t>105</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_Toc423525116 \h </w:instrText>
      </w:r>
      <w:r>
        <w:fldChar w:fldCharType="separate"/>
      </w:r>
      <w:r>
        <w:t>106</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_Toc423525117 \h </w:instrText>
      </w:r>
      <w:r>
        <w:fldChar w:fldCharType="separate"/>
      </w:r>
      <w:r>
        <w:t>106</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_Toc423525118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_Toc423525120 \h </w:instrText>
      </w:r>
      <w:r>
        <w:fldChar w:fldCharType="separate"/>
      </w:r>
      <w:r>
        <w:t>107</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_Toc423525121 \h </w:instrText>
      </w:r>
      <w:r>
        <w:fldChar w:fldCharType="separate"/>
      </w:r>
      <w:r>
        <w:t>107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_Toc423525122 \h </w:instrText>
      </w:r>
      <w:r>
        <w:fldChar w:fldCharType="separate"/>
      </w:r>
      <w:r>
        <w:t>108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_Toc423525123 \h </w:instrText>
      </w:r>
      <w:r>
        <w:fldChar w:fldCharType="separate"/>
      </w:r>
      <w:r>
        <w:t>108</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_Toc423525124 \h </w:instrText>
      </w:r>
      <w:r>
        <w:fldChar w:fldCharType="separate"/>
      </w:r>
      <w:r>
        <w:t>108</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_Toc423525125 \h </w:instrText>
      </w:r>
      <w:r>
        <w:fldChar w:fldCharType="separate"/>
      </w:r>
      <w:r>
        <w:t>109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_Toc423525126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_Toc423525128 \h </w:instrText>
      </w:r>
      <w:r>
        <w:fldChar w:fldCharType="separate"/>
      </w:r>
      <w:r>
        <w:t>111</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_Toc423525129 \h </w:instrText>
      </w:r>
      <w:r>
        <w:fldChar w:fldCharType="separate"/>
      </w:r>
      <w:r>
        <w:t>111</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_Toc423525130 \h </w:instrText>
      </w:r>
      <w:r>
        <w:fldChar w:fldCharType="separate"/>
      </w:r>
      <w:r>
        <w:t>111</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_Toc423525131 \h </w:instrText>
      </w:r>
      <w:r>
        <w:fldChar w:fldCharType="separate"/>
      </w:r>
      <w:r>
        <w:t>111</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_Toc423525132 \h </w:instrText>
      </w:r>
      <w:r>
        <w:fldChar w:fldCharType="separate"/>
      </w:r>
      <w:r>
        <w:t>112</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_Toc423525133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_Toc423525135 \h </w:instrText>
      </w:r>
      <w:r>
        <w:fldChar w:fldCharType="separate"/>
      </w:r>
      <w:r>
        <w:t>113</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_Toc423525136 \h </w:instrText>
      </w:r>
      <w:r>
        <w:fldChar w:fldCharType="separate"/>
      </w:r>
      <w:r>
        <w:t>113</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_Toc423525137 \h </w:instrText>
      </w:r>
      <w:r>
        <w:fldChar w:fldCharType="separate"/>
      </w:r>
      <w:r>
        <w:t>114</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_Toc423525138 \h </w:instrText>
      </w:r>
      <w:r>
        <w:fldChar w:fldCharType="separate"/>
      </w:r>
      <w:r>
        <w:t>115</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_Toc423525139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_Toc423525141 \h </w:instrText>
      </w:r>
      <w:r>
        <w:fldChar w:fldCharType="separate"/>
      </w:r>
      <w:r>
        <w:t>115</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_Toc423525142 \h </w:instrText>
      </w:r>
      <w:r>
        <w:fldChar w:fldCharType="separate"/>
      </w:r>
      <w:r>
        <w:t>115</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_Toc423525143 \h </w:instrText>
      </w:r>
      <w:r>
        <w:fldChar w:fldCharType="separate"/>
      </w:r>
      <w:r>
        <w:t>116</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_Toc423525144 \h </w:instrText>
      </w:r>
      <w:r>
        <w:fldChar w:fldCharType="separate"/>
      </w:r>
      <w:r>
        <w:t>116</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_Toc423525145 \h </w:instrText>
      </w:r>
      <w:r>
        <w:fldChar w:fldCharType="separate"/>
      </w:r>
      <w:r>
        <w:t>117</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_Toc423525146 \h </w:instrText>
      </w:r>
      <w:r>
        <w:fldChar w:fldCharType="separate"/>
      </w:r>
      <w:r>
        <w:t>117</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_Toc423525147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_Toc423525149 \h </w:instrText>
      </w:r>
      <w:r>
        <w:fldChar w:fldCharType="separate"/>
      </w:r>
      <w:r>
        <w:t>118</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_Toc423525150 \h </w:instrText>
      </w:r>
      <w:r>
        <w:fldChar w:fldCharType="separate"/>
      </w:r>
      <w:r>
        <w:t>119</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_Toc423525151 \h </w:instrText>
      </w:r>
      <w:r>
        <w:fldChar w:fldCharType="separate"/>
      </w:r>
      <w:r>
        <w:t>120</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_Toc423525152 \h </w:instrText>
      </w:r>
      <w:r>
        <w:fldChar w:fldCharType="separate"/>
      </w:r>
      <w:r>
        <w:t>120</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_Toc423525153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_Toc423525155 \h </w:instrText>
      </w:r>
      <w:r>
        <w:fldChar w:fldCharType="separate"/>
      </w:r>
      <w:r>
        <w:t>120</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_Toc423525156 \h </w:instrText>
      </w:r>
      <w:r>
        <w:fldChar w:fldCharType="separate"/>
      </w:r>
      <w:r>
        <w:t>121</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_Toc423525157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_Toc423525159 \h </w:instrText>
      </w:r>
      <w:r>
        <w:fldChar w:fldCharType="separate"/>
      </w:r>
      <w:r>
        <w:t>121</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_Toc423525160 \h </w:instrText>
      </w:r>
      <w:r>
        <w:fldChar w:fldCharType="separate"/>
      </w:r>
      <w:r>
        <w:t>122</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_Toc423525161 \h </w:instrText>
      </w:r>
      <w:r>
        <w:fldChar w:fldCharType="separate"/>
      </w:r>
      <w:r>
        <w:t>122</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_Toc423525162 \h </w:instrText>
      </w:r>
      <w:r>
        <w:fldChar w:fldCharType="separate"/>
      </w:r>
      <w:r>
        <w:t>123</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_Toc423525163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_Toc423525165 \h </w:instrText>
      </w:r>
      <w:r>
        <w:fldChar w:fldCharType="separate"/>
      </w:r>
      <w:r>
        <w:t>123</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_Toc423525166 \h </w:instrText>
      </w:r>
      <w:r>
        <w:fldChar w:fldCharType="separate"/>
      </w:r>
      <w:r>
        <w:t>124</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_Toc423525167 \h </w:instrText>
      </w:r>
      <w:r>
        <w:fldChar w:fldCharType="separate"/>
      </w:r>
      <w:r>
        <w:t>125</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_Toc423525168 \h </w:instrText>
      </w:r>
      <w:r>
        <w:fldChar w:fldCharType="separate"/>
      </w:r>
      <w:r>
        <w:t>126</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_Toc423525169 \h </w:instrText>
      </w:r>
      <w:r>
        <w:fldChar w:fldCharType="separate"/>
      </w:r>
      <w:r>
        <w:t>127</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_Toc423525170 \h </w:instrText>
      </w:r>
      <w:r>
        <w:fldChar w:fldCharType="separate"/>
      </w:r>
      <w:r>
        <w:t>127</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_Toc423525171 \h </w:instrText>
      </w:r>
      <w:r>
        <w:fldChar w:fldCharType="separate"/>
      </w:r>
      <w:r>
        <w:t>127</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_Toc423525172 \h </w:instrText>
      </w:r>
      <w:r>
        <w:fldChar w:fldCharType="separate"/>
      </w:r>
      <w:r>
        <w:t>128</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_Toc423525173 \h </w:instrText>
      </w:r>
      <w:r>
        <w:fldChar w:fldCharType="separate"/>
      </w:r>
      <w:r>
        <w:t>129</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_Toc423525174 \h </w:instrText>
      </w:r>
      <w:r>
        <w:fldChar w:fldCharType="separate"/>
      </w:r>
      <w:r>
        <w:t>129</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_Toc423525175 \h </w:instrText>
      </w:r>
      <w:r>
        <w:fldChar w:fldCharType="separate"/>
      </w:r>
      <w:r>
        <w:t>130</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_Toc423525176 \h </w:instrText>
      </w:r>
      <w:r>
        <w:fldChar w:fldCharType="separate"/>
      </w:r>
      <w:r>
        <w:t>130</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_Toc423525177 \h </w:instrText>
      </w:r>
      <w:r>
        <w:fldChar w:fldCharType="separate"/>
      </w:r>
      <w:r>
        <w:t>131</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_Toc423525178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_Toc423525180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_Toc423525183 \h </w:instrText>
      </w:r>
      <w:r>
        <w:fldChar w:fldCharType="separate"/>
      </w:r>
      <w:r>
        <w:t>133</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_Toc423525184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_Toc423525187 \h </w:instrText>
      </w:r>
      <w:r>
        <w:fldChar w:fldCharType="separate"/>
      </w:r>
      <w:r>
        <w:t>134</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_Toc423525188 \h </w:instrText>
      </w:r>
      <w:r>
        <w:fldChar w:fldCharType="separate"/>
      </w:r>
      <w:r>
        <w:t>134</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_Toc423525189 \h </w:instrText>
      </w:r>
      <w:r>
        <w:fldChar w:fldCharType="separate"/>
      </w:r>
      <w:r>
        <w:t>134</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_Toc423525190 \h </w:instrText>
      </w:r>
      <w:r>
        <w:fldChar w:fldCharType="separate"/>
      </w:r>
      <w:r>
        <w:t>134</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_Toc423525191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_Toc423525193 \h </w:instrText>
      </w:r>
      <w:r>
        <w:fldChar w:fldCharType="separate"/>
      </w:r>
      <w:r>
        <w:t>135</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_Toc423525194 \h </w:instrText>
      </w:r>
      <w:r>
        <w:fldChar w:fldCharType="separate"/>
      </w:r>
      <w:r>
        <w:t>136</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_Toc423525195 \h </w:instrText>
      </w:r>
      <w:r>
        <w:fldChar w:fldCharType="separate"/>
      </w:r>
      <w:r>
        <w:t>136</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_Toc423525196 \h </w:instrText>
      </w:r>
      <w:r>
        <w:fldChar w:fldCharType="separate"/>
      </w:r>
      <w:r>
        <w:t>137</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_Toc423525197 \h </w:instrText>
      </w:r>
      <w:r>
        <w:fldChar w:fldCharType="separate"/>
      </w:r>
      <w:r>
        <w:t>138</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_Toc423525198 \h </w:instrText>
      </w:r>
      <w:r>
        <w:fldChar w:fldCharType="separate"/>
      </w:r>
      <w:r>
        <w:t>139</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_Toc423525199 \h </w:instrText>
      </w:r>
      <w:r>
        <w:fldChar w:fldCharType="separate"/>
      </w:r>
      <w:r>
        <w:t>139</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_Toc423525200 \h </w:instrText>
      </w:r>
      <w:r>
        <w:fldChar w:fldCharType="separate"/>
      </w:r>
      <w:r>
        <w:t>140</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_Toc423525201 \h </w:instrText>
      </w:r>
      <w:r>
        <w:fldChar w:fldCharType="separate"/>
      </w:r>
      <w:r>
        <w:t>140</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_Toc423525202 \h </w:instrText>
      </w:r>
      <w:r>
        <w:fldChar w:fldCharType="separate"/>
      </w:r>
      <w:r>
        <w:t>140</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_Toc423525203 \h </w:instrText>
      </w:r>
      <w:r>
        <w:fldChar w:fldCharType="separate"/>
      </w:r>
      <w:r>
        <w:t>141</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_Toc423525204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_Toc423525206 \h </w:instrText>
      </w:r>
      <w:r>
        <w:fldChar w:fldCharType="separate"/>
      </w:r>
      <w:r>
        <w:t>142</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_Toc423525207 \h </w:instrText>
      </w:r>
      <w:r>
        <w:fldChar w:fldCharType="separate"/>
      </w:r>
      <w:r>
        <w:t>142</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_Toc423525208 \h </w:instrText>
      </w:r>
      <w:r>
        <w:fldChar w:fldCharType="separate"/>
      </w:r>
      <w:r>
        <w:t>143</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_Toc423525209 \h </w:instrText>
      </w:r>
      <w:r>
        <w:fldChar w:fldCharType="separate"/>
      </w:r>
      <w:r>
        <w:t>143</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_Toc423525210 \h </w:instrText>
      </w:r>
      <w:r>
        <w:fldChar w:fldCharType="separate"/>
      </w:r>
      <w:r>
        <w:t>144</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_Toc423525211 \h </w:instrText>
      </w:r>
      <w:r>
        <w:fldChar w:fldCharType="separate"/>
      </w:r>
      <w:r>
        <w:t>145</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_Toc423525212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_Toc423525214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_Toc423525215 \h </w:instrText>
      </w:r>
      <w:r>
        <w:fldChar w:fldCharType="separate"/>
      </w:r>
      <w:r>
        <w:t>147</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_Toc423525216 \h </w:instrText>
      </w:r>
      <w:r>
        <w:fldChar w:fldCharType="separate"/>
      </w:r>
      <w:r>
        <w:t>147</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_Toc423525217 \h </w:instrText>
      </w:r>
      <w:r>
        <w:fldChar w:fldCharType="separate"/>
      </w:r>
      <w:r>
        <w:t>148</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_Toc423525218 \h </w:instrText>
      </w:r>
      <w:r>
        <w:fldChar w:fldCharType="separate"/>
      </w:r>
      <w:r>
        <w:t>148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_Toc423525219 \h </w:instrText>
      </w:r>
      <w:r>
        <w:fldChar w:fldCharType="separate"/>
      </w:r>
      <w:r>
        <w:t>148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_Toc423525220 \h </w:instrText>
      </w:r>
      <w:r>
        <w:fldChar w:fldCharType="separate"/>
      </w:r>
      <w:r>
        <w:t>149</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_Toc423525221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_Toc423525223 \h </w:instrText>
      </w:r>
      <w:r>
        <w:fldChar w:fldCharType="separate"/>
      </w:r>
      <w:r>
        <w:t>149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_Toc423525224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_Toc423525226 \h </w:instrText>
      </w:r>
      <w:r>
        <w:fldChar w:fldCharType="separate"/>
      </w:r>
      <w:r>
        <w:t>151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_Toc423525227 \h </w:instrText>
      </w:r>
      <w:r>
        <w:fldChar w:fldCharType="separate"/>
      </w:r>
      <w:r>
        <w:t>152</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_Toc423525228 \h </w:instrText>
      </w:r>
      <w:r>
        <w:fldChar w:fldCharType="separate"/>
      </w:r>
      <w:r>
        <w:t>152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_Toc423525229 \h </w:instrText>
      </w:r>
      <w:r>
        <w:fldChar w:fldCharType="separate"/>
      </w:r>
      <w:r>
        <w:t>153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_Toc423525230 \h </w:instrText>
      </w:r>
      <w:r>
        <w:fldChar w:fldCharType="separate"/>
      </w:r>
      <w:r>
        <w:t>154</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_Toc423525231 \h </w:instrText>
      </w:r>
      <w:r>
        <w:fldChar w:fldCharType="separate"/>
      </w:r>
      <w:r>
        <w:t>155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_Toc423525232 \h </w:instrText>
      </w:r>
      <w:r>
        <w:fldChar w:fldCharType="separate"/>
      </w:r>
      <w:r>
        <w:t>155</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_Toc423525233 \h </w:instrText>
      </w:r>
      <w:r>
        <w:fldChar w:fldCharType="separate"/>
      </w:r>
      <w:r>
        <w:t>156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_Toc423525234 \h </w:instrText>
      </w:r>
      <w:r>
        <w:fldChar w:fldCharType="separate"/>
      </w:r>
      <w:r>
        <w:t>156</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_Toc423525235 \h </w:instrText>
      </w:r>
      <w:r>
        <w:fldChar w:fldCharType="separate"/>
      </w:r>
      <w:r>
        <w:t>157</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_Toc423525236 \h </w:instrText>
      </w:r>
      <w:r>
        <w:fldChar w:fldCharType="separate"/>
      </w:r>
      <w:r>
        <w:t>158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_Toc423525237 \h </w:instrText>
      </w:r>
      <w:r>
        <w:fldChar w:fldCharType="separate"/>
      </w:r>
      <w:r>
        <w:t>158</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_Toc423525238 \h </w:instrText>
      </w:r>
      <w:r>
        <w:fldChar w:fldCharType="separate"/>
      </w:r>
      <w:r>
        <w:t>158</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_Toc423525239 \h </w:instrText>
      </w:r>
      <w:r>
        <w:fldChar w:fldCharType="separate"/>
      </w:r>
      <w:r>
        <w:t>159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_Toc423525240 \h </w:instrText>
      </w:r>
      <w:r>
        <w:fldChar w:fldCharType="separate"/>
      </w:r>
      <w:r>
        <w:t>160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_Toc423525241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_Toc423525243 \h </w:instrText>
      </w:r>
      <w:r>
        <w:fldChar w:fldCharType="separate"/>
      </w:r>
      <w:r>
        <w:t>161</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_Toc423525244 \h </w:instrText>
      </w:r>
      <w:r>
        <w:fldChar w:fldCharType="separate"/>
      </w:r>
      <w:r>
        <w:t>162</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_Toc423525245 \h </w:instrText>
      </w:r>
      <w:r>
        <w:fldChar w:fldCharType="separate"/>
      </w:r>
      <w:r>
        <w:t>163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_Toc423525246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_Toc423525249 \h </w:instrText>
      </w:r>
      <w:r>
        <w:fldChar w:fldCharType="separate"/>
      </w:r>
      <w:r>
        <w:t>163</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_Toc423525250 \h </w:instrText>
      </w:r>
      <w:r>
        <w:fldChar w:fldCharType="separate"/>
      </w:r>
      <w:r>
        <w:t>163</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_Toc423525251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_Toc423525252 \h </w:instrText>
      </w:r>
      <w:r>
        <w:fldChar w:fldCharType="separate"/>
      </w:r>
      <w:r>
        <w:t>164</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_Toc423525253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_Toc423525254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_Toc423525255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_Toc423525256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_Toc423525257 \h </w:instrText>
      </w:r>
      <w:r>
        <w:fldChar w:fldCharType="separate"/>
      </w:r>
      <w:r>
        <w:t>169</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_Toc423525258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_Toc423525259 \h </w:instrText>
      </w:r>
      <w:r>
        <w:fldChar w:fldCharType="separate"/>
      </w:r>
      <w:r>
        <w:t>170</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_Toc423525260 \h </w:instrText>
      </w:r>
      <w:r>
        <w:fldChar w:fldCharType="separate"/>
      </w:r>
      <w:r>
        <w:t>171</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_Toc423525261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_Toc423525262 \h </w:instrText>
      </w:r>
      <w:r>
        <w:fldChar w:fldCharType="separate"/>
      </w:r>
      <w:r>
        <w:t>172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_Toc423525263 \h </w:instrText>
      </w:r>
      <w:r>
        <w:fldChar w:fldCharType="separate"/>
      </w:r>
      <w:r>
        <w:t>173</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_Toc423525264 \h </w:instrText>
      </w:r>
      <w:r>
        <w:fldChar w:fldCharType="separate"/>
      </w:r>
      <w:r>
        <w:t>173</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_Toc423525265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_Toc423525267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_Toc423525268 \h </w:instrText>
      </w:r>
      <w:r>
        <w:fldChar w:fldCharType="separate"/>
      </w:r>
      <w:r>
        <w:t>176</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_Toc423525269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_Toc423525270 \h </w:instrText>
      </w:r>
      <w:r>
        <w:fldChar w:fldCharType="separate"/>
      </w:r>
      <w:r>
        <w:t>177</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_Toc423525271 \h </w:instrText>
      </w:r>
      <w:r>
        <w:fldChar w:fldCharType="separate"/>
      </w:r>
      <w:r>
        <w:t>177</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_Toc423525272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_Toc423525273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_Toc423525274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_Toc423525275 \h </w:instrText>
      </w:r>
      <w:r>
        <w:fldChar w:fldCharType="separate"/>
      </w:r>
      <w:r>
        <w:t>180</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_Toc423525276 \h </w:instrText>
      </w:r>
      <w:r>
        <w:fldChar w:fldCharType="separate"/>
      </w:r>
      <w:r>
        <w:t>181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_Toc423525277 \h </w:instrText>
      </w:r>
      <w:r>
        <w:fldChar w:fldCharType="separate"/>
      </w:r>
      <w:r>
        <w:t>182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_Toc423525278 \h </w:instrText>
      </w:r>
      <w:r>
        <w:fldChar w:fldCharType="separate"/>
      </w:r>
      <w:r>
        <w:t>183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_Toc423525279 \h </w:instrText>
      </w:r>
      <w:r>
        <w:fldChar w:fldCharType="separate"/>
      </w:r>
      <w:r>
        <w:t>185</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_Toc423525280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_Toc423525282 \h </w:instrText>
      </w:r>
      <w:r>
        <w:fldChar w:fldCharType="separate"/>
      </w:r>
      <w:r>
        <w:t>186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_Toc423525283 \h </w:instrText>
      </w:r>
      <w:r>
        <w:fldChar w:fldCharType="separate"/>
      </w:r>
      <w:r>
        <w:t>187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_Toc423525284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_Toc423525286 \h </w:instrText>
      </w:r>
      <w:r>
        <w:fldChar w:fldCharType="separate"/>
      </w:r>
      <w:r>
        <w:t>188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_Toc423525287 \h </w:instrText>
      </w:r>
      <w:r>
        <w:fldChar w:fldCharType="separate"/>
      </w:r>
      <w:r>
        <w:t>188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_Toc423525288 \h </w:instrText>
      </w:r>
      <w:r>
        <w:fldChar w:fldCharType="separate"/>
      </w:r>
      <w:r>
        <w:t>188</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_Toc423525289 \h </w:instrText>
      </w:r>
      <w:r>
        <w:fldChar w:fldCharType="separate"/>
      </w:r>
      <w:r>
        <w:t>189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_Toc423525290 \h </w:instrText>
      </w:r>
      <w:r>
        <w:fldChar w:fldCharType="separate"/>
      </w:r>
      <w:r>
        <w:t>191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_Toc423525291 \h </w:instrText>
      </w:r>
      <w:r>
        <w:fldChar w:fldCharType="separate"/>
      </w:r>
      <w:r>
        <w:t>192</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_Toc423525292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_Toc423525294 \h </w:instrText>
      </w:r>
      <w:r>
        <w:fldChar w:fldCharType="separate"/>
      </w:r>
      <w:r>
        <w:t>193</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_Toc423525295 \h </w:instrText>
      </w:r>
      <w:r>
        <w:fldChar w:fldCharType="separate"/>
      </w:r>
      <w:r>
        <w:t>195</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_Toc423525296 \h </w:instrText>
      </w:r>
      <w:r>
        <w:fldChar w:fldCharType="separate"/>
      </w:r>
      <w:r>
        <w:t>195</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_Toc423525297 \h </w:instrText>
      </w:r>
      <w:r>
        <w:fldChar w:fldCharType="separate"/>
      </w:r>
      <w:r>
        <w:t>196</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_Toc423525298 \h </w:instrText>
      </w:r>
      <w:r>
        <w:fldChar w:fldCharType="separate"/>
      </w:r>
      <w:r>
        <w:t>196</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_Toc423525299 \h </w:instrText>
      </w:r>
      <w:r>
        <w:fldChar w:fldCharType="separate"/>
      </w:r>
      <w:r>
        <w:t>196</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_Toc423525300 \h </w:instrText>
      </w:r>
      <w:r>
        <w:fldChar w:fldCharType="separate"/>
      </w:r>
      <w:r>
        <w:t>197</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_Toc423525301 \h </w:instrText>
      </w:r>
      <w:r>
        <w:fldChar w:fldCharType="separate"/>
      </w:r>
      <w:r>
        <w:t>197</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_Toc423525302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_Toc423525304 \h </w:instrText>
      </w:r>
      <w:r>
        <w:fldChar w:fldCharType="separate"/>
      </w:r>
      <w:r>
        <w:t>198</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_Toc423525305 \h </w:instrText>
      </w:r>
      <w:r>
        <w:fldChar w:fldCharType="separate"/>
      </w:r>
      <w:r>
        <w:t>198</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_Toc423525306 \h </w:instrText>
      </w:r>
      <w:r>
        <w:fldChar w:fldCharType="separate"/>
      </w:r>
      <w:r>
        <w:t>199</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_Toc423525307 \h </w:instrText>
      </w:r>
      <w:r>
        <w:fldChar w:fldCharType="separate"/>
      </w:r>
      <w:r>
        <w:t>200</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_Toc423525308 \h </w:instrText>
      </w:r>
      <w:r>
        <w:fldChar w:fldCharType="separate"/>
      </w:r>
      <w:r>
        <w:t>200</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_Toc423525309 \h </w:instrText>
      </w:r>
      <w:r>
        <w:fldChar w:fldCharType="separate"/>
      </w:r>
      <w:r>
        <w:t>200</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_Toc423525310 \h </w:instrText>
      </w:r>
      <w:r>
        <w:fldChar w:fldCharType="separate"/>
      </w:r>
      <w:r>
        <w:t>201</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_Toc423525311 \h </w:instrText>
      </w:r>
      <w:r>
        <w:fldChar w:fldCharType="separate"/>
      </w:r>
      <w:r>
        <w:t>202</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_Toc423525312 \h </w:instrText>
      </w:r>
      <w:r>
        <w:fldChar w:fldCharType="separate"/>
      </w:r>
      <w:r>
        <w:t>203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_Toc423525313 \h </w:instrText>
      </w:r>
      <w:r>
        <w:fldChar w:fldCharType="separate"/>
      </w:r>
      <w:r>
        <w:t>204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_Toc423525314 \h </w:instrText>
      </w:r>
      <w:r>
        <w:fldChar w:fldCharType="separate"/>
      </w:r>
      <w:r>
        <w:t>205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_Toc423525315 \h </w:instrText>
      </w:r>
      <w:r>
        <w:fldChar w:fldCharType="separate"/>
      </w:r>
      <w:r>
        <w:t>206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_Toc423525316 \h </w:instrText>
      </w:r>
      <w:r>
        <w:fldChar w:fldCharType="separate"/>
      </w:r>
      <w:r>
        <w:t>206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_Toc423525317 \h </w:instrText>
      </w:r>
      <w:r>
        <w:fldChar w:fldCharType="separate"/>
      </w:r>
      <w:r>
        <w:t>206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_Toc423525318 \h </w:instrText>
      </w:r>
      <w:r>
        <w:fldChar w:fldCharType="separate"/>
      </w:r>
      <w:r>
        <w:t>207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_Toc423525319 \h </w:instrText>
      </w:r>
      <w:r>
        <w:fldChar w:fldCharType="separate"/>
      </w:r>
      <w:r>
        <w:t>208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_Toc423525320 \h </w:instrText>
      </w:r>
      <w:r>
        <w:fldChar w:fldCharType="separate"/>
      </w:r>
      <w:r>
        <w:t>210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_Toc423525321 \h </w:instrText>
      </w:r>
      <w:r>
        <w:fldChar w:fldCharType="separate"/>
      </w:r>
      <w:r>
        <w:t>210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_Toc423525322 \h </w:instrText>
      </w:r>
      <w:r>
        <w:fldChar w:fldCharType="separate"/>
      </w:r>
      <w:r>
        <w:t>210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_Toc423525323 \h </w:instrText>
      </w:r>
      <w:r>
        <w:fldChar w:fldCharType="separate"/>
      </w:r>
      <w:r>
        <w:t>211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_Toc423525324 \h </w:instrText>
      </w:r>
      <w:r>
        <w:fldChar w:fldCharType="separate"/>
      </w:r>
      <w:r>
        <w:t>211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_Toc423525325 \h </w:instrText>
      </w:r>
      <w:r>
        <w:fldChar w:fldCharType="separate"/>
      </w:r>
      <w:r>
        <w:t>211</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_Toc423525326 \h </w:instrText>
      </w:r>
      <w:r>
        <w:fldChar w:fldCharType="separate"/>
      </w:r>
      <w:r>
        <w:t>212</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_Toc423525327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_Toc423525330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_Toc423525332 \h </w:instrText>
      </w:r>
      <w:r>
        <w:fldChar w:fldCharType="separate"/>
      </w:r>
      <w:r>
        <w:t>215</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_Toc423525333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_Toc423525335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_Toc423525337 \h </w:instrText>
      </w:r>
      <w:r>
        <w:fldChar w:fldCharType="separate"/>
      </w:r>
      <w:r>
        <w:t>217</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_Toc423525338 \h </w:instrText>
      </w:r>
      <w:r>
        <w:fldChar w:fldCharType="separate"/>
      </w:r>
      <w:r>
        <w:t>218</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_Toc423525339 \h </w:instrText>
      </w:r>
      <w:r>
        <w:fldChar w:fldCharType="separate"/>
      </w:r>
      <w:r>
        <w:t>218</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_Toc423525340 \h </w:instrText>
      </w:r>
      <w:r>
        <w:fldChar w:fldCharType="separate"/>
      </w:r>
      <w:r>
        <w:t>218</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_Toc423525341 \h </w:instrText>
      </w:r>
      <w:r>
        <w:fldChar w:fldCharType="separate"/>
      </w:r>
      <w:r>
        <w:t>219</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_Toc423525342 \h </w:instrText>
      </w:r>
      <w:r>
        <w:fldChar w:fldCharType="separate"/>
      </w:r>
      <w:r>
        <w:t>220</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_Toc423525343 \h </w:instrText>
      </w:r>
      <w:r>
        <w:fldChar w:fldCharType="separate"/>
      </w:r>
      <w:r>
        <w:t>220</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_Toc423525344 \h </w:instrText>
      </w:r>
      <w:r>
        <w:fldChar w:fldCharType="separate"/>
      </w:r>
      <w:r>
        <w:t>221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_Toc423525345 \h </w:instrText>
      </w:r>
      <w:r>
        <w:fldChar w:fldCharType="separate"/>
      </w:r>
      <w:r>
        <w:t>222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_Toc423525346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_Toc423525349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_Toc423525351 \h </w:instrText>
      </w:r>
      <w:r>
        <w:fldChar w:fldCharType="separate"/>
      </w:r>
      <w:r>
        <w:t>224</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_Toc423525352 \h </w:instrText>
      </w:r>
      <w:r>
        <w:fldChar w:fldCharType="separate"/>
      </w:r>
      <w:r>
        <w:t>225</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_Toc423525353 \h </w:instrText>
      </w:r>
      <w:r>
        <w:fldChar w:fldCharType="separate"/>
      </w:r>
      <w:r>
        <w:t>226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_Toc423525354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_Toc423525356 \h </w:instrText>
      </w:r>
      <w:r>
        <w:fldChar w:fldCharType="separate"/>
      </w:r>
      <w:r>
        <w:t>226</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_Toc423525357 \h </w:instrText>
      </w:r>
      <w:r>
        <w:fldChar w:fldCharType="separate"/>
      </w:r>
      <w:r>
        <w:t>228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_Toc423525358 \h </w:instrText>
      </w:r>
      <w:r>
        <w:fldChar w:fldCharType="separate"/>
      </w:r>
      <w:r>
        <w:t>229</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_Toc423525359 \h </w:instrText>
      </w:r>
      <w:r>
        <w:fldChar w:fldCharType="separate"/>
      </w:r>
      <w:r>
        <w:t>230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_Toc423525360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_Toc423525363 \h </w:instrText>
      </w:r>
      <w:r>
        <w:fldChar w:fldCharType="separate"/>
      </w:r>
      <w:r>
        <w:t>230</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_Toc423525364 \h </w:instrText>
      </w:r>
      <w:r>
        <w:fldChar w:fldCharType="separate"/>
      </w:r>
      <w:r>
        <w:t>231</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_Toc423525365 \h </w:instrText>
      </w:r>
      <w:r>
        <w:fldChar w:fldCharType="separate"/>
      </w:r>
      <w:r>
        <w:t>234</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_Toc423525366 \h </w:instrText>
      </w:r>
      <w:r>
        <w:fldChar w:fldCharType="separate"/>
      </w:r>
      <w:r>
        <w:t>234</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_Toc423525367 \h </w:instrText>
      </w:r>
      <w:r>
        <w:fldChar w:fldCharType="separate"/>
      </w:r>
      <w:r>
        <w:t>235</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_Toc423525368 \h </w:instrText>
      </w:r>
      <w:r>
        <w:fldChar w:fldCharType="separate"/>
      </w:r>
      <w:r>
        <w:t>236</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_Toc423525369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_Toc423525371 \h </w:instrText>
      </w:r>
      <w:r>
        <w:fldChar w:fldCharType="separate"/>
      </w:r>
      <w:r>
        <w:t>238</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_Toc423525372 \h </w:instrText>
      </w:r>
      <w:r>
        <w:fldChar w:fldCharType="separate"/>
      </w:r>
      <w:r>
        <w:t>239</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_Toc423525373 \h </w:instrText>
      </w:r>
      <w:r>
        <w:fldChar w:fldCharType="separate"/>
      </w:r>
      <w:r>
        <w:t>240</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_Toc423525374 \h </w:instrText>
      </w:r>
      <w:r>
        <w:fldChar w:fldCharType="separate"/>
      </w:r>
      <w:r>
        <w:t>240</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_Toc423525375 \h </w:instrText>
      </w:r>
      <w:r>
        <w:fldChar w:fldCharType="separate"/>
      </w:r>
      <w:r>
        <w:t>241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_Toc423525376 \h </w:instrText>
      </w:r>
      <w:r>
        <w:fldChar w:fldCharType="separate"/>
      </w:r>
      <w:r>
        <w:t>243</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_Toc423525377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_Toc423525379 \h </w:instrText>
      </w:r>
      <w:r>
        <w:fldChar w:fldCharType="separate"/>
      </w:r>
      <w:r>
        <w:t>247</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_Toc423525380 \h </w:instrText>
      </w:r>
      <w:r>
        <w:fldChar w:fldCharType="separate"/>
      </w:r>
      <w:r>
        <w:t>247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_Toc423525381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_Toc423525383 \h </w:instrText>
      </w:r>
      <w:r>
        <w:fldChar w:fldCharType="separate"/>
      </w:r>
      <w:r>
        <w:t>250</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_Toc423525384 \h </w:instrText>
      </w:r>
      <w:r>
        <w:fldChar w:fldCharType="separate"/>
      </w:r>
      <w:r>
        <w:t>250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_Toc423525385 \h </w:instrText>
      </w:r>
      <w:r>
        <w:fldChar w:fldCharType="separate"/>
      </w:r>
      <w:r>
        <w:t>250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_Toc423525386 \h </w:instrText>
      </w:r>
      <w:r>
        <w:fldChar w:fldCharType="separate"/>
      </w:r>
      <w:r>
        <w:t>250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_Toc423525387 \h </w:instrText>
      </w:r>
      <w:r>
        <w:fldChar w:fldCharType="separate"/>
      </w:r>
      <w:r>
        <w:t>252</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_Toc423525388 \h </w:instrText>
      </w:r>
      <w:r>
        <w:fldChar w:fldCharType="separate"/>
      </w:r>
      <w:r>
        <w:t>252</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_Toc423525389 \h </w:instrText>
      </w:r>
      <w:r>
        <w:fldChar w:fldCharType="separate"/>
      </w:r>
      <w:r>
        <w:t>252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_Toc423525390 \h </w:instrText>
      </w:r>
      <w:r>
        <w:fldChar w:fldCharType="separate"/>
      </w:r>
      <w:r>
        <w:t>252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_Toc423525391 \h </w:instrText>
      </w:r>
      <w:r>
        <w:fldChar w:fldCharType="separate"/>
      </w:r>
      <w:r>
        <w:t>252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_Toc423525392 \h </w:instrText>
      </w:r>
      <w:r>
        <w:fldChar w:fldCharType="separate"/>
      </w:r>
      <w:r>
        <w:t>253</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_Toc423525393 \h </w:instrText>
      </w:r>
      <w:r>
        <w:fldChar w:fldCharType="separate"/>
      </w:r>
      <w:r>
        <w:t>254</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_Toc423525394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_Toc423525396 \h </w:instrText>
      </w:r>
      <w:r>
        <w:fldChar w:fldCharType="separate"/>
      </w:r>
      <w:r>
        <w:t>255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_Toc423525397 \h </w:instrText>
      </w:r>
      <w:r>
        <w:fldChar w:fldCharType="separate"/>
      </w:r>
      <w:r>
        <w:t>255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_Toc423525398 \h </w:instrText>
      </w:r>
      <w:r>
        <w:fldChar w:fldCharType="separate"/>
      </w:r>
      <w:r>
        <w:t>256</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_Toc423525399 \h </w:instrText>
      </w:r>
      <w:r>
        <w:fldChar w:fldCharType="separate"/>
      </w:r>
      <w:r>
        <w:t>256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_Toc423525400 \h </w:instrText>
      </w:r>
      <w:r>
        <w:fldChar w:fldCharType="separate"/>
      </w:r>
      <w:r>
        <w:t>256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_Toc423525401 \h </w:instrText>
      </w:r>
      <w:r>
        <w:fldChar w:fldCharType="separate"/>
      </w:r>
      <w:r>
        <w:t>256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_Toc423525402 \h </w:instrText>
      </w:r>
      <w:r>
        <w:fldChar w:fldCharType="separate"/>
      </w:r>
      <w:r>
        <w:t>257</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_Toc423525403 \h </w:instrText>
      </w:r>
      <w:r>
        <w:fldChar w:fldCharType="separate"/>
      </w:r>
      <w:r>
        <w:t>258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_Toc423525404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_Toc423525406 \h </w:instrText>
      </w:r>
      <w:r>
        <w:fldChar w:fldCharType="separate"/>
      </w:r>
      <w:r>
        <w:t>259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_Toc423525407 \h </w:instrText>
      </w:r>
      <w:r>
        <w:fldChar w:fldCharType="separate"/>
      </w:r>
      <w:r>
        <w:t>259</w:t>
      </w:r>
      <w:r>
        <w:fldChar w:fldCharType="end"/>
      </w:r>
    </w:p>
    <w:p>
      <w:pPr>
        <w:pStyle w:val="TOC8"/>
        <w:rPr>
          <w:rFonts w:asciiTheme="minorHAnsi" w:eastAsiaTheme="minorEastAsia" w:hAnsiTheme="minorHAnsi" w:cstheme="minorBidi"/>
          <w:szCs w:val="22"/>
        </w:rPr>
      </w:pPr>
      <w:r>
        <w:t>6.65.</w:t>
      </w:r>
      <w:r>
        <w:tab/>
        <w:t>Power to lease — procedure</w:t>
      </w:r>
      <w:r>
        <w:tab/>
      </w:r>
      <w:r>
        <w:fldChar w:fldCharType="begin"/>
      </w:r>
      <w:r>
        <w:instrText xml:space="preserve"> PAGEREF _Toc423525408 \h </w:instrText>
      </w:r>
      <w:r>
        <w:fldChar w:fldCharType="separate"/>
      </w:r>
      <w:r>
        <w:t>259</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_Toc423525409 \h </w:instrText>
      </w:r>
      <w:r>
        <w:fldChar w:fldCharType="separate"/>
      </w:r>
      <w:r>
        <w:t>260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_Toc423525410 \h </w:instrText>
      </w:r>
      <w:r>
        <w:fldChar w:fldCharType="separate"/>
      </w:r>
      <w:r>
        <w:t>260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_Toc423525411 \h </w:instrText>
      </w:r>
      <w:r>
        <w:fldChar w:fldCharType="separate"/>
      </w:r>
      <w:r>
        <w:t>261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_Toc423525412 \h </w:instrText>
      </w:r>
      <w:r>
        <w:fldChar w:fldCharType="separate"/>
      </w:r>
      <w:r>
        <w:t>262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_Toc423525413 \h </w:instrText>
      </w:r>
      <w:r>
        <w:fldChar w:fldCharType="separate"/>
      </w:r>
      <w:r>
        <w:t>262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_Toc423525414 \h </w:instrText>
      </w:r>
      <w:r>
        <w:fldChar w:fldCharType="separate"/>
      </w:r>
      <w:r>
        <w:t>262</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_Toc423525415 \h </w:instrText>
      </w:r>
      <w:r>
        <w:fldChar w:fldCharType="separate"/>
      </w:r>
      <w:r>
        <w:t>263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_Toc423525416 \h </w:instrText>
      </w:r>
      <w:r>
        <w:fldChar w:fldCharType="separate"/>
      </w:r>
      <w:r>
        <w:t>264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_Toc423525417 \h </w:instrText>
      </w:r>
      <w:r>
        <w:fldChar w:fldCharType="separate"/>
      </w:r>
      <w:r>
        <w:t>264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_Toc423525418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_Toc423525420 \h </w:instrText>
      </w:r>
      <w:r>
        <w:fldChar w:fldCharType="separate"/>
      </w:r>
      <w:r>
        <w:t>266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_Toc423525421 \h </w:instrText>
      </w:r>
      <w:r>
        <w:fldChar w:fldCharType="separate"/>
      </w:r>
      <w:r>
        <w:t>267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_Toc423525422 \h </w:instrText>
      </w:r>
      <w:r>
        <w:fldChar w:fldCharType="separate"/>
      </w:r>
      <w:r>
        <w:t>267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_Toc423525423 \h </w:instrText>
      </w:r>
      <w:r>
        <w:fldChar w:fldCharType="separate"/>
      </w:r>
      <w:r>
        <w:t>267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_Toc423525424 \h </w:instrText>
      </w:r>
      <w:r>
        <w:fldChar w:fldCharType="separate"/>
      </w:r>
      <w:r>
        <w:t>268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_Toc423525425 \h </w:instrText>
      </w:r>
      <w:r>
        <w:fldChar w:fldCharType="separate"/>
      </w:r>
      <w:r>
        <w:t>268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_Toc423525426 \h </w:instrText>
      </w:r>
      <w:r>
        <w:fldChar w:fldCharType="separate"/>
      </w:r>
      <w:r>
        <w:t>268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_Toc423525427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_Toc423525430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_Toc423525432 \h </w:instrText>
      </w:r>
      <w:r>
        <w:fldChar w:fldCharType="separate"/>
      </w:r>
      <w:r>
        <w:t>271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_Toc423525433 \h </w:instrText>
      </w:r>
      <w:r>
        <w:fldChar w:fldCharType="separate"/>
      </w:r>
      <w:r>
        <w:t>271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_Toc423525434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_Toc423525436 \h </w:instrText>
      </w:r>
      <w:r>
        <w:fldChar w:fldCharType="separate"/>
      </w:r>
      <w:r>
        <w:t>272</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_Toc423525437 \h </w:instrText>
      </w:r>
      <w:r>
        <w:fldChar w:fldCharType="separate"/>
      </w:r>
      <w:r>
        <w:t>272</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_Toc423525438 \h </w:instrText>
      </w:r>
      <w:r>
        <w:fldChar w:fldCharType="separate"/>
      </w:r>
      <w:r>
        <w:t>272</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_Toc423525439 \h </w:instrText>
      </w:r>
      <w:r>
        <w:fldChar w:fldCharType="separate"/>
      </w:r>
      <w:r>
        <w:t>273</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_Toc423525440 \h </w:instrText>
      </w:r>
      <w:r>
        <w:fldChar w:fldCharType="separate"/>
      </w:r>
      <w:r>
        <w:t>273</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_Toc423525441 \h </w:instrText>
      </w:r>
      <w:r>
        <w:fldChar w:fldCharType="separate"/>
      </w:r>
      <w:r>
        <w:t>274</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_Toc423525442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_Toc423525444 \h </w:instrText>
      </w:r>
      <w:r>
        <w:fldChar w:fldCharType="separate"/>
      </w:r>
      <w:r>
        <w:t>275</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_Toc423525445 \h </w:instrText>
      </w:r>
      <w:r>
        <w:fldChar w:fldCharType="separate"/>
      </w:r>
      <w:r>
        <w:t>276</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_Toc423525446 \h </w:instrText>
      </w:r>
      <w:r>
        <w:fldChar w:fldCharType="separate"/>
      </w:r>
      <w:r>
        <w:t>277</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_Toc423525447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_Toc423525449 \h </w:instrText>
      </w:r>
      <w:r>
        <w:fldChar w:fldCharType="separate"/>
      </w:r>
      <w:r>
        <w:t>277</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_Toc423525450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_Toc423525453 \h </w:instrText>
      </w:r>
      <w:r>
        <w:fldChar w:fldCharType="separate"/>
      </w:r>
      <w:r>
        <w:t>281</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_Toc423525454 \h </w:instrText>
      </w:r>
      <w:r>
        <w:fldChar w:fldCharType="separate"/>
      </w:r>
      <w:r>
        <w:t>281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_Toc423525455 \h </w:instrText>
      </w:r>
      <w:r>
        <w:fldChar w:fldCharType="separate"/>
      </w:r>
      <w:r>
        <w:t>281</w:t>
      </w:r>
      <w:r>
        <w:fldChar w:fldCharType="end"/>
      </w:r>
    </w:p>
    <w:p>
      <w:pPr>
        <w:pStyle w:val="TOC8"/>
        <w:rPr>
          <w:rFonts w:asciiTheme="minorHAnsi" w:eastAsiaTheme="minorEastAsia" w:hAnsiTheme="minorHAnsi" w:cstheme="minorBidi"/>
          <w:szCs w:val="22"/>
        </w:rPr>
      </w:pPr>
      <w:r>
        <w:t>8.4.</w:t>
      </w:r>
      <w:r>
        <w:tab/>
        <w:t>Scope and duration of an authorisation</w:t>
      </w:r>
      <w:r>
        <w:tab/>
      </w:r>
      <w:r>
        <w:fldChar w:fldCharType="begin"/>
      </w:r>
      <w:r>
        <w:instrText xml:space="preserve"> PAGEREF _Toc423525456 \h </w:instrText>
      </w:r>
      <w:r>
        <w:fldChar w:fldCharType="separate"/>
      </w:r>
      <w:r>
        <w:t>282</w:t>
      </w:r>
      <w:r>
        <w:fldChar w:fldCharType="end"/>
      </w:r>
    </w:p>
    <w:p>
      <w:pPr>
        <w:pStyle w:val="TOC8"/>
        <w:rPr>
          <w:rFonts w:asciiTheme="minorHAnsi" w:eastAsiaTheme="minorEastAsia" w:hAnsiTheme="minorHAnsi" w:cstheme="minorBidi"/>
          <w:szCs w:val="22"/>
        </w:rPr>
      </w:pPr>
      <w:r>
        <w:t>8.5.</w:t>
      </w:r>
      <w:r>
        <w:tab/>
        <w:t>Powers of an authorised person</w:t>
      </w:r>
      <w:r>
        <w:tab/>
      </w:r>
      <w:r>
        <w:fldChar w:fldCharType="begin"/>
      </w:r>
      <w:r>
        <w:instrText xml:space="preserve"> PAGEREF _Toc423525457 \h </w:instrText>
      </w:r>
      <w:r>
        <w:fldChar w:fldCharType="separate"/>
      </w:r>
      <w:r>
        <w:t>283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_Toc423525458 \h </w:instrText>
      </w:r>
      <w:r>
        <w:fldChar w:fldCharType="separate"/>
      </w:r>
      <w:r>
        <w:t>284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_Toc423525459 \h </w:instrText>
      </w:r>
      <w:r>
        <w:fldChar w:fldCharType="separate"/>
      </w:r>
      <w:r>
        <w:t>284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_Toc423525460 \h </w:instrText>
      </w:r>
      <w:r>
        <w:fldChar w:fldCharType="separate"/>
      </w:r>
      <w:r>
        <w:t>284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_Toc423525461 \h </w:instrText>
      </w:r>
      <w:r>
        <w:fldChar w:fldCharType="separate"/>
      </w:r>
      <w:r>
        <w:t>285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_Toc423525462 \h </w:instrText>
      </w:r>
      <w:r>
        <w:fldChar w:fldCharType="separate"/>
      </w:r>
      <w:r>
        <w:t>285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_Toc423525463 \h </w:instrText>
      </w:r>
      <w:r>
        <w:fldChar w:fldCharType="separate"/>
      </w:r>
      <w:r>
        <w:t>286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_Toc423525464 \h </w:instrText>
      </w:r>
      <w:r>
        <w:fldChar w:fldCharType="separate"/>
      </w:r>
      <w:r>
        <w:t>286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_Toc423525465 \h </w:instrText>
      </w:r>
      <w:r>
        <w:fldChar w:fldCharType="separate"/>
      </w:r>
      <w:r>
        <w:t>286</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_Toc423525466 \h </w:instrText>
      </w:r>
      <w:r>
        <w:fldChar w:fldCharType="separate"/>
      </w:r>
      <w:r>
        <w:t>287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_Toc423525467 \h </w:instrText>
      </w:r>
      <w:r>
        <w:fldChar w:fldCharType="separate"/>
      </w:r>
      <w:r>
        <w:t>287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_Toc423525468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_Toc423525470 \h </w:instrText>
      </w:r>
      <w:r>
        <w:fldChar w:fldCharType="separate"/>
      </w:r>
      <w:r>
        <w:t>288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_Toc423525471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an inquiry</w:t>
      </w:r>
      <w:r>
        <w:tab/>
      </w:r>
      <w:r>
        <w:fldChar w:fldCharType="begin"/>
      </w:r>
      <w:r>
        <w:instrText xml:space="preserve"> PAGEREF _Toc423525473 \h </w:instrText>
      </w:r>
      <w:r>
        <w:fldChar w:fldCharType="separate"/>
      </w:r>
      <w:r>
        <w:t>290</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_Toc423525474 \h </w:instrText>
      </w:r>
      <w:r>
        <w:fldChar w:fldCharType="separate"/>
      </w:r>
      <w:r>
        <w:t>290</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_Toc423525475 \h </w:instrText>
      </w:r>
      <w:r>
        <w:fldChar w:fldCharType="separate"/>
      </w:r>
      <w:r>
        <w:t>290</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_Toc423525476 \h </w:instrText>
      </w:r>
      <w:r>
        <w:fldChar w:fldCharType="separate"/>
      </w:r>
      <w:r>
        <w:t>291</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_Toc423525477 \h </w:instrText>
      </w:r>
      <w:r>
        <w:fldChar w:fldCharType="separate"/>
      </w:r>
      <w:r>
        <w:t>291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_Toc423525478 \h </w:instrText>
      </w:r>
      <w:r>
        <w:fldChar w:fldCharType="separate"/>
      </w:r>
      <w:r>
        <w:t>292</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_Toc423525479 \h </w:instrText>
      </w:r>
      <w:r>
        <w:fldChar w:fldCharType="separate"/>
      </w:r>
      <w:r>
        <w:t>292</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the public</w:t>
      </w:r>
      <w:r>
        <w:tab/>
      </w:r>
      <w:r>
        <w:fldChar w:fldCharType="begin"/>
      </w:r>
      <w:r>
        <w:instrText xml:space="preserve"> PAGEREF _Toc423525480 \h </w:instrText>
      </w:r>
      <w:r>
        <w:fldChar w:fldCharType="separate"/>
      </w:r>
      <w:r>
        <w:t>293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_Toc423525481 \h </w:instrText>
      </w:r>
      <w:r>
        <w:fldChar w:fldCharType="separate"/>
      </w:r>
      <w:r>
        <w:t>293</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_Toc423525482 \h </w:instrText>
      </w:r>
      <w:r>
        <w:fldChar w:fldCharType="separate"/>
      </w:r>
      <w:r>
        <w:t>294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_Toc423525483 \h </w:instrText>
      </w:r>
      <w:r>
        <w:fldChar w:fldCharType="separate"/>
      </w:r>
      <w:r>
        <w:t>294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_Toc423525484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_Toc423525486 \h </w:instrText>
      </w:r>
      <w:r>
        <w:fldChar w:fldCharType="separate"/>
      </w:r>
      <w:r>
        <w:t>295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_Toc423525487 \h </w:instrText>
      </w:r>
      <w:r>
        <w:fldChar w:fldCharType="separate"/>
      </w:r>
      <w:r>
        <w:t>295</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_Toc423525488 \h </w:instrText>
      </w:r>
      <w:r>
        <w:fldChar w:fldCharType="separate"/>
      </w:r>
      <w:r>
        <w:t>296</w:t>
      </w:r>
      <w:r>
        <w:fldChar w:fldCharType="end"/>
      </w:r>
    </w:p>
    <w:p>
      <w:pPr>
        <w:pStyle w:val="TOC8"/>
        <w:rPr>
          <w:rFonts w:asciiTheme="minorHAnsi" w:eastAsiaTheme="minorEastAsia" w:hAnsiTheme="minorHAnsi" w:cstheme="minorBidi"/>
          <w:szCs w:val="22"/>
        </w:rPr>
      </w:pPr>
      <w:r>
        <w:t>8.31.</w:t>
      </w:r>
      <w:r>
        <w:tab/>
        <w:t>No dismissal of a council except on Inquiry Panel’s recommendation</w:t>
      </w:r>
      <w:r>
        <w:tab/>
      </w:r>
      <w:r>
        <w:fldChar w:fldCharType="begin"/>
      </w:r>
      <w:r>
        <w:instrText xml:space="preserve"> PAGEREF _Toc423525489 \h </w:instrText>
      </w:r>
      <w:r>
        <w:fldChar w:fldCharType="separate"/>
      </w:r>
      <w:r>
        <w:t>296</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_Toc423525490 \h </w:instrText>
      </w:r>
      <w:r>
        <w:fldChar w:fldCharType="separate"/>
      </w:r>
      <w:r>
        <w:t>296</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_Toc423525491 \h </w:instrText>
      </w:r>
      <w:r>
        <w:fldChar w:fldCharType="separate"/>
      </w:r>
      <w:r>
        <w:t>296</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_Toc423525492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_Toc423525494 \h </w:instrText>
      </w:r>
      <w:r>
        <w:fldChar w:fldCharType="separate"/>
      </w:r>
      <w:r>
        <w:t>297</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_Toc423525495 \h </w:instrText>
      </w:r>
      <w:r>
        <w:fldChar w:fldCharType="separate"/>
      </w:r>
      <w:r>
        <w:t>298</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_Toc423525496 \h </w:instrText>
      </w:r>
      <w:r>
        <w:fldChar w:fldCharType="separate"/>
      </w:r>
      <w:r>
        <w:t>298</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_Toc423525497 \h </w:instrText>
      </w:r>
      <w:r>
        <w:fldChar w:fldCharType="separate"/>
      </w:r>
      <w:r>
        <w:t>298</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_Toc423525498 \h </w:instrText>
      </w:r>
      <w:r>
        <w:fldChar w:fldCharType="separate"/>
      </w:r>
      <w:r>
        <w:t>299</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_Toc423525499 \h </w:instrText>
      </w:r>
      <w:r>
        <w:fldChar w:fldCharType="separate"/>
      </w:r>
      <w:r>
        <w:t>299</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_Toc423525500 \h </w:instrText>
      </w:r>
      <w:r>
        <w:fldChar w:fldCharType="separate"/>
      </w:r>
      <w:r>
        <w:t>299</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_Toc423525501 \h </w:instrText>
      </w:r>
      <w:r>
        <w:fldChar w:fldCharType="separate"/>
      </w:r>
      <w:r>
        <w:t>300</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_Toc423525502 \h </w:instrText>
      </w:r>
      <w:r>
        <w:fldChar w:fldCharType="separate"/>
      </w:r>
      <w:r>
        <w:t>300</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_Toc423525503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_Toc423525506 \h </w:instrText>
      </w:r>
      <w:r>
        <w:fldChar w:fldCharType="separate"/>
      </w:r>
      <w:r>
        <w:t>302</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_Toc423525507 \h </w:instrText>
      </w:r>
      <w:r>
        <w:fldChar w:fldCharType="separate"/>
      </w:r>
      <w:r>
        <w:t>303</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_Toc423525508 \h </w:instrText>
      </w:r>
      <w:r>
        <w:fldChar w:fldCharType="separate"/>
      </w:r>
      <w:r>
        <w:t>303</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_Toc423525509 \h </w:instrText>
      </w:r>
      <w:r>
        <w:fldChar w:fldCharType="separate"/>
      </w:r>
      <w:r>
        <w:t>303</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_Toc423525510 \h </w:instrText>
      </w:r>
      <w:r>
        <w:fldChar w:fldCharType="separate"/>
      </w:r>
      <w:r>
        <w:t>304</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_Toc423525511 \h </w:instrText>
      </w:r>
      <w:r>
        <w:fldChar w:fldCharType="separate"/>
      </w:r>
      <w:r>
        <w:t>304</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_Toc423525512 \h </w:instrText>
      </w:r>
      <w:r>
        <w:fldChar w:fldCharType="separate"/>
      </w:r>
      <w:r>
        <w:t>305</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_Toc423525513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_Toc423525516 \h </w:instrText>
      </w:r>
      <w:r>
        <w:fldChar w:fldCharType="separate"/>
      </w:r>
      <w:r>
        <w:t>306</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_Toc423525517 \h </w:instrText>
      </w:r>
      <w:r>
        <w:fldChar w:fldCharType="separate"/>
      </w:r>
      <w:r>
        <w:t>307</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_Toc423525518 \h </w:instrText>
      </w:r>
      <w:r>
        <w:fldChar w:fldCharType="separate"/>
      </w:r>
      <w:r>
        <w:t>308</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_Toc423525519 \h </w:instrText>
      </w:r>
      <w:r>
        <w:fldChar w:fldCharType="separate"/>
      </w:r>
      <w:r>
        <w:t>308</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_Toc423525520 \h </w:instrText>
      </w:r>
      <w:r>
        <w:fldChar w:fldCharType="separate"/>
      </w:r>
      <w:r>
        <w:t>309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_Toc423525521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_Toc423525523 \h </w:instrText>
      </w:r>
      <w:r>
        <w:fldChar w:fldCharType="separate"/>
      </w:r>
      <w:r>
        <w:t>310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_Toc423525524 \h </w:instrText>
      </w:r>
      <w:r>
        <w:fldChar w:fldCharType="separate"/>
      </w:r>
      <w:r>
        <w:t>310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_Toc423525525 \h </w:instrText>
      </w:r>
      <w:r>
        <w:fldChar w:fldCharType="separate"/>
      </w:r>
      <w:r>
        <w:t>311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_Toc423525526 \h </w:instrText>
      </w:r>
      <w:r>
        <w:fldChar w:fldCharType="separate"/>
      </w:r>
      <w:r>
        <w:t>312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_Toc423525527 \h </w:instrText>
      </w:r>
      <w:r>
        <w:fldChar w:fldCharType="separate"/>
      </w:r>
      <w:r>
        <w:t>313</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_Toc423525528 \h </w:instrText>
      </w:r>
      <w:r>
        <w:fldChar w:fldCharType="separate"/>
      </w:r>
      <w:r>
        <w:t>313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_Toc423525529 \h </w:instrText>
      </w:r>
      <w:r>
        <w:fldChar w:fldCharType="separate"/>
      </w:r>
      <w:r>
        <w:t>313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_Toc423525530 \h </w:instrText>
      </w:r>
      <w:r>
        <w:fldChar w:fldCharType="separate"/>
      </w:r>
      <w:r>
        <w:t>314</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_Toc423525531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_Toc423525533 \h </w:instrText>
      </w:r>
      <w:r>
        <w:fldChar w:fldCharType="separate"/>
      </w:r>
      <w:r>
        <w:t>314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_Toc423525534 \h </w:instrText>
      </w:r>
      <w:r>
        <w:fldChar w:fldCharType="separate"/>
      </w:r>
      <w:r>
        <w:t>315</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_Toc423525535 \h </w:instrText>
      </w:r>
      <w:r>
        <w:fldChar w:fldCharType="separate"/>
      </w:r>
      <w:r>
        <w:t>315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_Toc423525536 \h </w:instrText>
      </w:r>
      <w:r>
        <w:fldChar w:fldCharType="separate"/>
      </w:r>
      <w:r>
        <w:t>315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_Toc423525537 \h </w:instrText>
      </w:r>
      <w:r>
        <w:fldChar w:fldCharType="separate"/>
      </w:r>
      <w:r>
        <w:t>315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_Toc423525538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_Toc423525540 \h </w:instrText>
      </w:r>
      <w:r>
        <w:fldChar w:fldCharType="separate"/>
      </w:r>
      <w:r>
        <w:t>317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_Toc423525541 \h </w:instrText>
      </w:r>
      <w:r>
        <w:fldChar w:fldCharType="separate"/>
      </w:r>
      <w:r>
        <w:t>317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_Toc423525542 \h </w:instrText>
      </w:r>
      <w:r>
        <w:fldChar w:fldCharType="separate"/>
      </w:r>
      <w:r>
        <w:t>317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_Toc423525543 \h </w:instrText>
      </w:r>
      <w:r>
        <w:fldChar w:fldCharType="separate"/>
      </w:r>
      <w:r>
        <w:t>317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_Toc423525544 \h </w:instrText>
      </w:r>
      <w:r>
        <w:fldChar w:fldCharType="separate"/>
      </w:r>
      <w:r>
        <w:t>317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_Toc423525545 \h </w:instrText>
      </w:r>
      <w:r>
        <w:fldChar w:fldCharType="separate"/>
      </w:r>
      <w:r>
        <w:t>318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_Toc423525546 \h </w:instrText>
      </w:r>
      <w:r>
        <w:fldChar w:fldCharType="separate"/>
      </w:r>
      <w:r>
        <w:t>318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_Toc423525547 \h </w:instrText>
      </w:r>
      <w:r>
        <w:fldChar w:fldCharType="separate"/>
      </w:r>
      <w:r>
        <w:t>318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_Toc423525548 \h </w:instrText>
      </w:r>
      <w:r>
        <w:fldChar w:fldCharType="separate"/>
      </w:r>
      <w:r>
        <w:t>319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_Toc423525549 \h </w:instrText>
      </w:r>
      <w:r>
        <w:fldChar w:fldCharType="separate"/>
      </w:r>
      <w:r>
        <w:t>319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_Toc423525550 \h </w:instrText>
      </w:r>
      <w:r>
        <w:fldChar w:fldCharType="separate"/>
      </w:r>
      <w:r>
        <w:t>319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_Toc423525551 \h </w:instrText>
      </w:r>
      <w:r>
        <w:fldChar w:fldCharType="separate"/>
      </w:r>
      <w:r>
        <w:t>320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_Toc423525552 \h </w:instrText>
      </w:r>
      <w:r>
        <w:fldChar w:fldCharType="separate"/>
      </w:r>
      <w:r>
        <w:t>321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_Toc423525553 \h </w:instrText>
      </w:r>
      <w:r>
        <w:fldChar w:fldCharType="separate"/>
      </w:r>
      <w:r>
        <w:t>321</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_Toc423525554 \h </w:instrText>
      </w:r>
      <w:r>
        <w:fldChar w:fldCharType="separate"/>
      </w:r>
      <w:r>
        <w:t>321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_Toc423525555 \h </w:instrText>
      </w:r>
      <w:r>
        <w:fldChar w:fldCharType="separate"/>
      </w:r>
      <w:r>
        <w:t>321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_Toc423525556 \h </w:instrText>
      </w:r>
      <w:r>
        <w:fldChar w:fldCharType="separate"/>
      </w:r>
      <w:r>
        <w:t>322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_Toc423525557 \h </w:instrText>
      </w:r>
      <w:r>
        <w:fldChar w:fldCharType="separate"/>
      </w:r>
      <w:r>
        <w:t>323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_Toc423525558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_Toc423525560 \h </w:instrText>
      </w:r>
      <w:r>
        <w:fldChar w:fldCharType="separate"/>
      </w:r>
      <w:r>
        <w:t>324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_Toc423525561 \h </w:instrText>
      </w:r>
      <w:r>
        <w:fldChar w:fldCharType="separate"/>
      </w:r>
      <w:r>
        <w:t>325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_Toc423525562 \h </w:instrText>
      </w:r>
      <w:r>
        <w:fldChar w:fldCharType="separate"/>
      </w:r>
      <w:r>
        <w:t>325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_Toc423525563 \h </w:instrText>
      </w:r>
      <w:r>
        <w:fldChar w:fldCharType="separate"/>
      </w:r>
      <w:r>
        <w:t>326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_Toc423525564 \h </w:instrText>
      </w:r>
      <w:r>
        <w:fldChar w:fldCharType="separate"/>
      </w:r>
      <w:r>
        <w:t>326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_Toc423525565 \h </w:instrText>
      </w:r>
      <w:r>
        <w:fldChar w:fldCharType="separate"/>
      </w:r>
      <w:r>
        <w:t>326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_Toc423525566 \h </w:instrText>
      </w:r>
      <w:r>
        <w:fldChar w:fldCharType="separate"/>
      </w:r>
      <w:r>
        <w:t>327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_Toc423525567 \h </w:instrText>
      </w:r>
      <w:r>
        <w:fldChar w:fldCharType="separate"/>
      </w:r>
      <w:r>
        <w:t>327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_Toc423525568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_Toc423525570 \h </w:instrText>
      </w:r>
      <w:r>
        <w:fldChar w:fldCharType="separate"/>
      </w:r>
      <w:r>
        <w:t>328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_Toc423525571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_Toc423525573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_Toc423525575 \h </w:instrText>
      </w:r>
      <w:r>
        <w:fldChar w:fldCharType="separate"/>
      </w:r>
      <w:r>
        <w:t>330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_Toc423525576 \h </w:instrText>
      </w:r>
      <w:r>
        <w:fldChar w:fldCharType="separate"/>
      </w:r>
      <w:r>
        <w:t>331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_Toc423525577 \h </w:instrText>
      </w:r>
      <w:r>
        <w:fldChar w:fldCharType="separate"/>
      </w:r>
      <w:r>
        <w:t>331</w:t>
      </w:r>
      <w:r>
        <w:fldChar w:fldCharType="end"/>
      </w:r>
    </w:p>
    <w:p>
      <w:pPr>
        <w:pStyle w:val="TOC8"/>
        <w:rPr>
          <w:rFonts w:asciiTheme="minorHAnsi" w:eastAsiaTheme="minorEastAsia" w:hAnsiTheme="minorHAnsi" w:cstheme="minorBidi"/>
          <w:szCs w:val="22"/>
        </w:rPr>
      </w:pPr>
      <w:r>
        <w:t>9.62.</w:t>
      </w:r>
      <w:r>
        <w:tab/>
        <w:t>Governor may give directions as consequence of making an order</w:t>
      </w:r>
      <w:r>
        <w:tab/>
      </w:r>
      <w:r>
        <w:fldChar w:fldCharType="begin"/>
      </w:r>
      <w:r>
        <w:instrText xml:space="preserve"> PAGEREF _Toc423525578 \h </w:instrText>
      </w:r>
      <w:r>
        <w:fldChar w:fldCharType="separate"/>
      </w:r>
      <w:r>
        <w:t>332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_Toc423525579 \h </w:instrText>
      </w:r>
      <w:r>
        <w:fldChar w:fldCharType="separate"/>
      </w:r>
      <w:r>
        <w:t>333</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_Toc423525580 \h </w:instrText>
      </w:r>
      <w:r>
        <w:fldChar w:fldCharType="separate"/>
      </w:r>
      <w:r>
        <w:t>333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_Toc423525581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_Toc423525583 \h </w:instrText>
      </w:r>
      <w:r>
        <w:fldChar w:fldCharType="separate"/>
      </w:r>
      <w:r>
        <w:t>334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_Toc423525584 \h </w:instrText>
      </w:r>
      <w:r>
        <w:fldChar w:fldCharType="separate"/>
      </w:r>
      <w:r>
        <w:t>334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_Toc423525585 \h </w:instrText>
      </w:r>
      <w:r>
        <w:fldChar w:fldCharType="separate"/>
      </w:r>
      <w:r>
        <w:t>335</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_Toc423525586 \h </w:instrText>
      </w:r>
      <w:r>
        <w:fldChar w:fldCharType="separate"/>
      </w:r>
      <w:r>
        <w:t>335</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_Toc423525587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_Toc423525589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_Toc423525591 \h </w:instrText>
      </w:r>
      <w:r>
        <w:fldChar w:fldCharType="separate"/>
      </w:r>
      <w:r>
        <w:t>339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_Toc423525592 \h </w:instrText>
      </w:r>
      <w:r>
        <w:fldChar w:fldCharType="separate"/>
      </w:r>
      <w:r>
        <w:t>339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_Toc423525593 \h </w:instrText>
      </w:r>
      <w:r>
        <w:fldChar w:fldCharType="separate"/>
      </w:r>
      <w:r>
        <w:t>340</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_Toc423525594 \h </w:instrText>
      </w:r>
      <w:r>
        <w:fldChar w:fldCharType="separate"/>
      </w:r>
      <w:r>
        <w:t>341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_Toc423525595 \h </w:instrText>
      </w:r>
      <w:r>
        <w:fldChar w:fldCharType="separate"/>
      </w:r>
      <w:r>
        <w:t>342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_Toc423525596 \h </w:instrText>
      </w:r>
      <w:r>
        <w:fldChar w:fldCharType="separate"/>
      </w:r>
      <w:r>
        <w:t>342</w:t>
      </w:r>
      <w:r>
        <w:fldChar w:fldCharType="end"/>
      </w:r>
    </w:p>
    <w:p>
      <w:pPr>
        <w:pStyle w:val="TOC8"/>
        <w:rPr>
          <w:rFonts w:asciiTheme="minorHAnsi" w:eastAsiaTheme="minorEastAsia" w:hAnsiTheme="minorHAnsi" w:cstheme="minorBidi"/>
          <w:szCs w:val="22"/>
        </w:rPr>
      </w:pPr>
      <w:r>
        <w:t>7.</w:t>
      </w:r>
      <w:r>
        <w:tab/>
        <w:t>Minister may require a poll of electors</w:t>
      </w:r>
      <w:r>
        <w:tab/>
      </w:r>
      <w:r>
        <w:fldChar w:fldCharType="begin"/>
      </w:r>
      <w:r>
        <w:instrText xml:space="preserve"> PAGEREF _Toc423525597 \h </w:instrText>
      </w:r>
      <w:r>
        <w:fldChar w:fldCharType="separate"/>
      </w:r>
      <w:r>
        <w:t>343</w:t>
      </w:r>
      <w:r>
        <w:fldChar w:fldCharType="end"/>
      </w:r>
    </w:p>
    <w:p>
      <w:pPr>
        <w:pStyle w:val="TOC8"/>
        <w:rPr>
          <w:rFonts w:asciiTheme="minorHAnsi" w:eastAsiaTheme="minorEastAsia" w:hAnsiTheme="minorHAnsi" w:cstheme="minorBidi"/>
          <w:szCs w:val="22"/>
        </w:rPr>
      </w:pPr>
      <w:r>
        <w:t>8.</w:t>
      </w:r>
      <w:r>
        <w:tab/>
        <w:t>Electors may demand poll on a recommended amalgamation</w:t>
      </w:r>
      <w:r>
        <w:tab/>
      </w:r>
      <w:r>
        <w:fldChar w:fldCharType="begin"/>
      </w:r>
      <w:r>
        <w:instrText xml:space="preserve"> PAGEREF _Toc423525598 \h </w:instrText>
      </w:r>
      <w:r>
        <w:fldChar w:fldCharType="separate"/>
      </w:r>
      <w:r>
        <w:t>343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_Toc423525599 \h </w:instrText>
      </w:r>
      <w:r>
        <w:fldChar w:fldCharType="separate"/>
      </w:r>
      <w:r>
        <w:t>343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_Toc423525600 \h </w:instrText>
      </w:r>
      <w:r>
        <w:fldChar w:fldCharType="separate"/>
      </w:r>
      <w:r>
        <w:t>344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_Toc423525601 \h </w:instrText>
      </w:r>
      <w:r>
        <w:fldChar w:fldCharType="separate"/>
      </w:r>
      <w:r>
        <w:t>344</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_Toc423525602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_Toc423525604 \h </w:instrText>
      </w:r>
      <w:r>
        <w:fldChar w:fldCharType="separate"/>
      </w:r>
      <w:r>
        <w:t>347</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_Toc423525605 \h </w:instrText>
      </w:r>
      <w:r>
        <w:fldChar w:fldCharType="separate"/>
      </w:r>
      <w:r>
        <w:t>347</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_Toc423525606 \h </w:instrText>
      </w:r>
      <w:r>
        <w:fldChar w:fldCharType="separate"/>
      </w:r>
      <w:r>
        <w:t>347</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_Toc423525607 \h </w:instrText>
      </w:r>
      <w:r>
        <w:fldChar w:fldCharType="separate"/>
      </w:r>
      <w:r>
        <w:t>348</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_Toc423525608 \h </w:instrText>
      </w:r>
      <w:r>
        <w:fldChar w:fldCharType="separate"/>
      </w:r>
      <w:r>
        <w:t>348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_Toc423525609 \h </w:instrText>
      </w:r>
      <w:r>
        <w:fldChar w:fldCharType="separate"/>
      </w:r>
      <w:r>
        <w:t>349</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_Toc423525610 \h </w:instrText>
      </w:r>
      <w:r>
        <w:fldChar w:fldCharType="separate"/>
      </w:r>
      <w:r>
        <w:t>350</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_Toc423525611 \h </w:instrText>
      </w:r>
      <w:r>
        <w:fldChar w:fldCharType="separate"/>
      </w:r>
      <w:r>
        <w:t>350</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_Toc423525612 \h </w:instrText>
      </w:r>
      <w:r>
        <w:fldChar w:fldCharType="separate"/>
      </w:r>
      <w:r>
        <w:t>350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_Toc423525613 \h </w:instrText>
      </w:r>
      <w:r>
        <w:fldChar w:fldCharType="separate"/>
      </w:r>
      <w:r>
        <w:t>351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_Toc423525614 \h </w:instrText>
      </w:r>
      <w:r>
        <w:fldChar w:fldCharType="separate"/>
      </w:r>
      <w:r>
        <w:t>352</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_Toc423525615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_Toc423525618 \h </w:instrText>
      </w:r>
      <w:r>
        <w:fldChar w:fldCharType="separate"/>
      </w:r>
      <w:r>
        <w:t>353</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_Toc423525619 \h </w:instrText>
      </w:r>
      <w:r>
        <w:fldChar w:fldCharType="separate"/>
      </w:r>
      <w:r>
        <w:t>353</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_Toc423525620 \h </w:instrText>
      </w:r>
      <w:r>
        <w:fldChar w:fldCharType="separate"/>
      </w:r>
      <w:r>
        <w:t>353</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_Toc423525621 \h </w:instrText>
      </w:r>
      <w:r>
        <w:fldChar w:fldCharType="separate"/>
      </w:r>
      <w:r>
        <w:t>353</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_Toc423525622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_Toc423525624 \h </w:instrText>
      </w:r>
      <w:r>
        <w:fldChar w:fldCharType="separate"/>
      </w:r>
      <w:r>
        <w:t>355</w:t>
      </w:r>
      <w:r>
        <w:fldChar w:fldCharType="end"/>
      </w:r>
    </w:p>
    <w:p>
      <w:pPr>
        <w:pStyle w:val="TOC8"/>
        <w:rPr>
          <w:rFonts w:asciiTheme="minorHAnsi" w:eastAsiaTheme="minorEastAsia" w:hAnsiTheme="minorHAnsi" w:cstheme="minorBidi"/>
          <w:szCs w:val="22"/>
        </w:rPr>
      </w:pPr>
      <w:r>
        <w:t>7.</w:t>
      </w:r>
      <w:r>
        <w:tab/>
        <w:t>When the council elects the deputy mayor or deputy president</w:t>
      </w:r>
      <w:r>
        <w:tab/>
      </w:r>
      <w:r>
        <w:fldChar w:fldCharType="begin"/>
      </w:r>
      <w:r>
        <w:instrText xml:space="preserve"> PAGEREF _Toc423525625 \h </w:instrText>
      </w:r>
      <w:r>
        <w:fldChar w:fldCharType="separate"/>
      </w:r>
      <w:r>
        <w:t>355</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_Toc423525626 \h </w:instrText>
      </w:r>
      <w:r>
        <w:fldChar w:fldCharType="separate"/>
      </w:r>
      <w:r>
        <w:t>355</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_Toc423525627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_Toc423525629 \h </w:instrText>
      </w:r>
      <w:r>
        <w:fldChar w:fldCharType="separate"/>
      </w:r>
      <w:r>
        <w:t>357</w:t>
      </w:r>
      <w:r>
        <w:fldChar w:fldCharType="end"/>
      </w:r>
    </w:p>
    <w:p>
      <w:pPr>
        <w:pStyle w:val="TOC8"/>
        <w:rPr>
          <w:rFonts w:asciiTheme="minorHAnsi" w:eastAsiaTheme="minorEastAsia" w:hAnsiTheme="minorHAnsi" w:cstheme="minorBidi"/>
          <w:szCs w:val="22"/>
        </w:rPr>
      </w:pPr>
      <w:r>
        <w:t>11.</w:t>
      </w:r>
      <w:r>
        <w:tab/>
        <w:t>Complaints about validity of an election</w:t>
      </w:r>
      <w:r>
        <w:tab/>
      </w:r>
      <w:r>
        <w:fldChar w:fldCharType="begin"/>
      </w:r>
      <w:r>
        <w:instrText xml:space="preserve"> PAGEREF _Toc423525630 \h </w:instrText>
      </w:r>
      <w:r>
        <w:fldChar w:fldCharType="separate"/>
      </w:r>
      <w:r>
        <w:t>357</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_Toc423525631 \h </w:instrText>
      </w:r>
      <w:r>
        <w:fldChar w:fldCharType="separate"/>
      </w:r>
      <w:r>
        <w:t>357</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_Toc423525632 \h </w:instrText>
      </w:r>
      <w:r>
        <w:fldChar w:fldCharType="separate"/>
      </w:r>
      <w:r>
        <w:t>358</w:t>
      </w:r>
      <w:r>
        <w:fldChar w:fldCharType="end"/>
      </w:r>
    </w:p>
    <w:p>
      <w:pPr>
        <w:pStyle w:val="TOC8"/>
        <w:rPr>
          <w:rFonts w:asciiTheme="minorHAnsi" w:eastAsiaTheme="minorEastAsia" w:hAnsiTheme="minorHAnsi" w:cstheme="minorBidi"/>
          <w:szCs w:val="22"/>
        </w:rPr>
      </w:pPr>
      <w:r>
        <w:t>14.</w:t>
      </w:r>
      <w:r>
        <w:tab/>
        <w:t>Certain defects do not affect an election</w:t>
      </w:r>
      <w:r>
        <w:tab/>
      </w:r>
      <w:r>
        <w:fldChar w:fldCharType="begin"/>
      </w:r>
      <w:r>
        <w:instrText xml:space="preserve"> PAGEREF _Toc423525633 \h </w:instrText>
      </w:r>
      <w:r>
        <w:fldChar w:fldCharType="separate"/>
      </w:r>
      <w:r>
        <w:t>358</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_Toc423525634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_Toc423525636 \h </w:instrText>
      </w:r>
      <w:r>
        <w:fldChar w:fldCharType="separate"/>
      </w:r>
      <w:r>
        <w:t>359</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_Toc423525637 \h </w:instrText>
      </w:r>
      <w:r>
        <w:fldChar w:fldCharType="separate"/>
      </w:r>
      <w:r>
        <w:t>359</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_Toc423525638 \h </w:instrText>
      </w:r>
      <w:r>
        <w:fldChar w:fldCharType="separate"/>
      </w:r>
      <w:r>
        <w:t>359</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_Toc423525639 \h </w:instrText>
      </w:r>
      <w:r>
        <w:fldChar w:fldCharType="separate"/>
      </w:r>
      <w:r>
        <w:t>360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_Toc423525640 \h </w:instrText>
      </w:r>
      <w:r>
        <w:fldChar w:fldCharType="separate"/>
      </w:r>
      <w:r>
        <w:t>360</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_Toc423525641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_Toc423525643 \h </w:instrText>
      </w:r>
      <w:r>
        <w:fldChar w:fldCharType="separate"/>
      </w:r>
      <w:r>
        <w:t>361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_Toc423525644 \h </w:instrText>
      </w:r>
      <w:r>
        <w:fldChar w:fldCharType="separate"/>
      </w:r>
      <w:r>
        <w:t>361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_Toc423525645 \h </w:instrText>
      </w:r>
      <w:r>
        <w:fldChar w:fldCharType="separate"/>
      </w:r>
      <w:r>
        <w:t>361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_Toc423525646 \h </w:instrText>
      </w:r>
      <w:r>
        <w:fldChar w:fldCharType="separate"/>
      </w:r>
      <w:r>
        <w:t>362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_Toc423525647 \h </w:instrText>
      </w:r>
      <w:r>
        <w:fldChar w:fldCharType="separate"/>
      </w:r>
      <w:r>
        <w:t>362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_Toc423525648 \h </w:instrText>
      </w:r>
      <w:r>
        <w:fldChar w:fldCharType="separate"/>
      </w:r>
      <w:r>
        <w:t>363</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_Toc423525649 \h </w:instrText>
      </w:r>
      <w:r>
        <w:fldChar w:fldCharType="separate"/>
      </w:r>
      <w:r>
        <w:t>363</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_Toc423525650 \h </w:instrText>
      </w:r>
      <w:r>
        <w:fldChar w:fldCharType="separate"/>
      </w:r>
      <w:r>
        <w:t>364</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_Toc423525651 \h </w:instrText>
      </w:r>
      <w:r>
        <w:fldChar w:fldCharType="separate"/>
      </w:r>
      <w:r>
        <w:t>364</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_Toc423525652 \h </w:instrText>
      </w:r>
      <w:r>
        <w:fldChar w:fldCharType="separate"/>
      </w:r>
      <w:r>
        <w:t>364</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_Toc423525653 \h </w:instrText>
      </w:r>
      <w:r>
        <w:fldChar w:fldCharType="separate"/>
      </w:r>
      <w:r>
        <w:t>365</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_Toc423525654 \h </w:instrText>
      </w:r>
      <w:r>
        <w:fldChar w:fldCharType="separate"/>
      </w:r>
      <w:r>
        <w:t>366</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_Toc423525655 \h </w:instrText>
      </w:r>
      <w:r>
        <w:fldChar w:fldCharType="separate"/>
      </w:r>
      <w:r>
        <w:t>366</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_Toc423525656 \h </w:instrText>
      </w:r>
      <w:r>
        <w:fldChar w:fldCharType="separate"/>
      </w:r>
      <w:r>
        <w:t>367</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_Toc423525657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_Toc423525665 \h </w:instrText>
      </w:r>
      <w:r>
        <w:fldChar w:fldCharType="separate"/>
      </w:r>
      <w:r>
        <w:t>375</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_Toc423525666 \h </w:instrText>
      </w:r>
      <w:r>
        <w:fldChar w:fldCharType="separate"/>
      </w:r>
      <w:r>
        <w:t>375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_Toc423525667 \h </w:instrText>
      </w:r>
      <w:r>
        <w:fldChar w:fldCharType="separate"/>
      </w:r>
      <w:r>
        <w:t>375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_Toc423525668 \h </w:instrText>
      </w:r>
      <w:r>
        <w:fldChar w:fldCharType="separate"/>
      </w:r>
      <w:r>
        <w:t>376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_Toc423525669 \h </w:instrText>
      </w:r>
      <w:r>
        <w:fldChar w:fldCharType="separate"/>
      </w:r>
      <w:r>
        <w:t>376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_Toc423525670 \h </w:instrText>
      </w:r>
      <w:r>
        <w:fldChar w:fldCharType="separate"/>
      </w:r>
      <w:r>
        <w:t>376</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_Toc423525671 \h </w:instrText>
      </w:r>
      <w:r>
        <w:fldChar w:fldCharType="separate"/>
      </w:r>
      <w:r>
        <w:t>377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_Toc423525672 \h </w:instrText>
      </w:r>
      <w:r>
        <w:fldChar w:fldCharType="separate"/>
      </w:r>
      <w:r>
        <w:t>377</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_Toc423525673 \h </w:instrText>
      </w:r>
      <w:r>
        <w:fldChar w:fldCharType="separate"/>
      </w:r>
      <w:r>
        <w:t>378</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_Toc423525674 \h </w:instrText>
      </w:r>
      <w:r>
        <w:fldChar w:fldCharType="separate"/>
      </w:r>
      <w:r>
        <w:t>378</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_Toc423525675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_Toc423525677 \h </w:instrText>
      </w:r>
      <w:r>
        <w:fldChar w:fldCharType="separate"/>
      </w:r>
      <w:r>
        <w:t>380</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_Toc423525678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_Toc423525680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_Toc423525681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_Toc423525683 \h </w:instrText>
      </w:r>
      <w:r>
        <w:fldChar w:fldCharType="separate"/>
      </w:r>
      <w:r>
        <w:t>386</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_Toc423525684 \h </w:instrText>
      </w:r>
      <w:r>
        <w:fldChar w:fldCharType="separate"/>
      </w:r>
      <w:r>
        <w:t>387</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_Toc423525685 \h </w:instrText>
      </w:r>
      <w:r>
        <w:fldChar w:fldCharType="separate"/>
      </w:r>
      <w:r>
        <w:t>388</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_Toc423525686 \h </w:instrText>
      </w:r>
      <w:r>
        <w:fldChar w:fldCharType="separate"/>
      </w:r>
      <w:r>
        <w:t>388</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_Toc423525687 \h </w:instrText>
      </w:r>
      <w:r>
        <w:fldChar w:fldCharType="separate"/>
      </w:r>
      <w:r>
        <w:t>389</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_Toc423525688 \h </w:instrText>
      </w:r>
      <w:r>
        <w:fldChar w:fldCharType="separate"/>
      </w:r>
      <w:r>
        <w:t>391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_Toc423525689 \h </w:instrText>
      </w:r>
      <w:r>
        <w:fldChar w:fldCharType="separate"/>
      </w:r>
      <w:r>
        <w:t>391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_Toc423525690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an Inquiry Panel</w:t>
      </w:r>
      <w:r>
        <w:tab/>
      </w:r>
      <w:r>
        <w:fldChar w:fldCharType="begin"/>
      </w:r>
      <w:r>
        <w:instrText xml:space="preserve"> PAGEREF _Toc423525692 \h </w:instrText>
      </w:r>
      <w:r>
        <w:fldChar w:fldCharType="separate"/>
      </w:r>
      <w:r>
        <w:t>393</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_Toc423525693 \h </w:instrText>
      </w:r>
      <w:r>
        <w:fldChar w:fldCharType="separate"/>
      </w:r>
      <w:r>
        <w:t>394</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_Toc423525694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_Toc423525696 \h </w:instrText>
      </w:r>
      <w:r>
        <w:fldChar w:fldCharType="separate"/>
      </w:r>
      <w:r>
        <w:t>395</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_Toc423525697 \h </w:instrText>
      </w:r>
      <w:r>
        <w:fldChar w:fldCharType="separate"/>
      </w:r>
      <w:r>
        <w:t>396</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_Toc423525698 \h </w:instrText>
      </w:r>
      <w:r>
        <w:fldChar w:fldCharType="separate"/>
      </w:r>
      <w:r>
        <w:t>396</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_Toc423525699 \h </w:instrText>
      </w:r>
      <w:r>
        <w:fldChar w:fldCharType="separate"/>
      </w:r>
      <w:r>
        <w:t>396</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_Toc423525700 \h </w:instrText>
      </w:r>
      <w:r>
        <w:fldChar w:fldCharType="separate"/>
      </w:r>
      <w:r>
        <w:t>396</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_Toc423525701 \h </w:instrText>
      </w:r>
      <w:r>
        <w:fldChar w:fldCharType="separate"/>
      </w:r>
      <w:r>
        <w:t>396</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_Toc423525702 \h </w:instrText>
      </w:r>
      <w:r>
        <w:fldChar w:fldCharType="separate"/>
      </w:r>
      <w:r>
        <w:t>397</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_Toc423525703 \h </w:instrText>
      </w:r>
      <w:r>
        <w:fldChar w:fldCharType="separate"/>
      </w:r>
      <w:r>
        <w:t>397</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_Toc423525704 \h </w:instrText>
      </w:r>
      <w:r>
        <w:fldChar w:fldCharType="separate"/>
      </w:r>
      <w:r>
        <w:t>398</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_Toc423525705 \h </w:instrText>
      </w:r>
      <w:r>
        <w:fldChar w:fldCharType="separate"/>
      </w:r>
      <w:r>
        <w:t>398</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_Toc423525706 \h </w:instrText>
      </w:r>
      <w:r>
        <w:fldChar w:fldCharType="separate"/>
      </w:r>
      <w:r>
        <w:t>398</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_Toc423525707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_Toc423525711 \h </w:instrText>
      </w:r>
      <w:r>
        <w:fldChar w:fldCharType="separate"/>
      </w:r>
      <w:r>
        <w:t>400</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_Toc423525712 \h </w:instrText>
      </w:r>
      <w:r>
        <w:fldChar w:fldCharType="separate"/>
      </w:r>
      <w:r>
        <w:t>400</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_Toc423525713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_Toc423525715 \h </w:instrText>
      </w:r>
      <w:r>
        <w:fldChar w:fldCharType="separate"/>
      </w:r>
      <w:r>
        <w:t>401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_Toc423525716 \h </w:instrText>
      </w:r>
      <w:r>
        <w:fldChar w:fldCharType="separate"/>
      </w:r>
      <w:r>
        <w:t>402</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_Toc423525717 \h </w:instrText>
      </w:r>
      <w:r>
        <w:fldChar w:fldCharType="separate"/>
      </w:r>
      <w:r>
        <w:t>402</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_Toc423525718 \h </w:instrText>
      </w:r>
      <w:r>
        <w:fldChar w:fldCharType="separate"/>
      </w:r>
      <w:r>
        <w:t>402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_Toc423525719 \h </w:instrText>
      </w:r>
      <w:r>
        <w:fldChar w:fldCharType="separate"/>
      </w:r>
      <w:r>
        <w:t>403</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_Toc423525720 \h </w:instrText>
      </w:r>
      <w:r>
        <w:fldChar w:fldCharType="separate"/>
      </w:r>
      <w:r>
        <w:t>403</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_Toc423525721 \h </w:instrText>
      </w:r>
      <w:r>
        <w:fldChar w:fldCharType="separate"/>
      </w:r>
      <w:r>
        <w:t>403</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_Toc423525722 \h </w:instrText>
      </w:r>
      <w:r>
        <w:fldChar w:fldCharType="separate"/>
      </w:r>
      <w:r>
        <w:t>403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_Toc423525724 \h </w:instrText>
      </w:r>
      <w:r>
        <w:fldChar w:fldCharType="separate"/>
      </w:r>
      <w:r>
        <w:t>404</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_Toc423525725 \h </w:instrText>
      </w:r>
      <w:r>
        <w:fldChar w:fldCharType="separate"/>
      </w:r>
      <w:r>
        <w:t>404</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_Toc423525726 \h </w:instrText>
      </w:r>
      <w:r>
        <w:fldChar w:fldCharType="separate"/>
      </w:r>
      <w:r>
        <w:t>405</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_Toc423525727 \h </w:instrText>
      </w:r>
      <w:r>
        <w:fldChar w:fldCharType="separate"/>
      </w:r>
      <w:r>
        <w:t>406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_Toc423525729 \h </w:instrText>
      </w:r>
      <w:r>
        <w:fldChar w:fldCharType="separate"/>
      </w:r>
      <w:r>
        <w:t>407</w:t>
      </w:r>
      <w:r>
        <w:fldChar w:fldCharType="end"/>
      </w:r>
    </w:p>
    <w:p>
      <w:pPr>
        <w:pStyle w:val="TOC8"/>
        <w:rPr>
          <w:rFonts w:asciiTheme="minorHAnsi" w:eastAsiaTheme="minorEastAsia" w:hAnsiTheme="minorHAnsi" w:cstheme="minorBidi"/>
          <w:szCs w:val="22"/>
        </w:rPr>
      </w:pPr>
      <w:r>
        <w:t>16.</w:t>
      </w:r>
      <w:r>
        <w:tab/>
        <w:t>Superannuation schemes — transitional and savings</w:t>
      </w:r>
      <w:r>
        <w:tab/>
      </w:r>
      <w:r>
        <w:fldChar w:fldCharType="begin"/>
      </w:r>
      <w:r>
        <w:instrText xml:space="preserve"> PAGEREF _Toc423525730 \h </w:instrText>
      </w:r>
      <w:r>
        <w:fldChar w:fldCharType="separate"/>
      </w:r>
      <w:r>
        <w:t>407</w:t>
      </w:r>
      <w:r>
        <w:fldChar w:fldCharType="end"/>
      </w:r>
    </w:p>
    <w:p>
      <w:pPr>
        <w:pStyle w:val="TOC8"/>
        <w:rPr>
          <w:rFonts w:asciiTheme="minorHAnsi" w:eastAsiaTheme="minorEastAsia" w:hAnsiTheme="minorHAnsi" w:cstheme="minorBidi"/>
          <w:szCs w:val="22"/>
        </w:rPr>
      </w:pPr>
      <w:r>
        <w:t>17.</w:t>
      </w:r>
      <w:r>
        <w:tab/>
        <w:t>Long service benefits — transitional and savings</w:t>
      </w:r>
      <w:r>
        <w:tab/>
      </w:r>
      <w:r>
        <w:fldChar w:fldCharType="begin"/>
      </w:r>
      <w:r>
        <w:instrText xml:space="preserve"> PAGEREF _Toc423525731 \h </w:instrText>
      </w:r>
      <w:r>
        <w:fldChar w:fldCharType="separate"/>
      </w:r>
      <w:r>
        <w:t>407</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_Toc423525732 \h </w:instrText>
      </w:r>
      <w:r>
        <w:fldChar w:fldCharType="separate"/>
      </w:r>
      <w:r>
        <w:t>408</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_Toc423525733 \h </w:instrText>
      </w:r>
      <w:r>
        <w:fldChar w:fldCharType="separate"/>
      </w:r>
      <w:r>
        <w:t>408</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_Toc423525734 \h </w:instrText>
      </w:r>
      <w:r>
        <w:fldChar w:fldCharType="separate"/>
      </w:r>
      <w:r>
        <w:t>408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_Toc423525735 \h </w:instrText>
      </w:r>
      <w:r>
        <w:fldChar w:fldCharType="separate"/>
      </w:r>
      <w:r>
        <w:t>408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_Toc423525736 \h </w:instrText>
      </w:r>
      <w:r>
        <w:fldChar w:fldCharType="separate"/>
      </w:r>
      <w:r>
        <w:t>409</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_Toc423525737 \h </w:instrText>
      </w:r>
      <w:r>
        <w:fldChar w:fldCharType="separate"/>
      </w:r>
      <w:r>
        <w:t>409</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_Toc423525738 \h </w:instrText>
      </w:r>
      <w:r>
        <w:fldChar w:fldCharType="separate"/>
      </w:r>
      <w:r>
        <w:t>409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_Toc423525740 \h </w:instrText>
      </w:r>
      <w:r>
        <w:fldChar w:fldCharType="separate"/>
      </w:r>
      <w:r>
        <w:t>409</w:t>
      </w:r>
      <w:r>
        <w:fldChar w:fldCharType="end"/>
      </w:r>
    </w:p>
    <w:p>
      <w:pPr>
        <w:pStyle w:val="TOC8"/>
        <w:rPr>
          <w:rFonts w:asciiTheme="minorHAnsi" w:eastAsiaTheme="minorEastAsia" w:hAnsiTheme="minorHAnsi" w:cstheme="minorBidi"/>
          <w:szCs w:val="22"/>
        </w:rPr>
      </w:pPr>
      <w:r>
        <w:t>26.</w:t>
      </w:r>
      <w:r>
        <w:tab/>
        <w:t>Land declared to be exempt from the payment of rates</w:t>
      </w:r>
      <w:r>
        <w:tab/>
      </w:r>
      <w:r>
        <w:fldChar w:fldCharType="begin"/>
      </w:r>
      <w:r>
        <w:instrText xml:space="preserve"> PAGEREF _Toc423525741 \h </w:instrText>
      </w:r>
      <w:r>
        <w:fldChar w:fldCharType="separate"/>
      </w:r>
      <w:r>
        <w:t>409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_Toc423525742 \h </w:instrText>
      </w:r>
      <w:r>
        <w:fldChar w:fldCharType="separate"/>
      </w:r>
      <w:r>
        <w:t>410</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_Toc423525743 \h </w:instrText>
      </w:r>
      <w:r>
        <w:fldChar w:fldCharType="separate"/>
      </w:r>
      <w:r>
        <w:t>410</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_Toc423525744 \h </w:instrText>
      </w:r>
      <w:r>
        <w:fldChar w:fldCharType="separate"/>
      </w:r>
      <w:r>
        <w:t>410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_Toc423525745 \h </w:instrText>
      </w:r>
      <w:r>
        <w:fldChar w:fldCharType="separate"/>
      </w:r>
      <w:r>
        <w:t>411</w:t>
      </w:r>
      <w:r>
        <w:fldChar w:fldCharType="end"/>
      </w:r>
    </w:p>
    <w:p>
      <w:pPr>
        <w:pStyle w:val="TOC8"/>
        <w:rPr>
          <w:rFonts w:asciiTheme="minorHAnsi" w:eastAsiaTheme="minorEastAsia" w:hAnsiTheme="minorHAnsi" w:cstheme="minorBidi"/>
          <w:szCs w:val="22"/>
        </w:rPr>
      </w:pPr>
      <w:r>
        <w:t>31.</w:t>
      </w:r>
      <w:r>
        <w:tab/>
        <w:t>Borrowing — loan polls</w:t>
      </w:r>
      <w:r>
        <w:tab/>
      </w:r>
      <w:r>
        <w:fldChar w:fldCharType="begin"/>
      </w:r>
      <w:r>
        <w:instrText xml:space="preserve"> PAGEREF _Toc423525746 \h </w:instrText>
      </w:r>
      <w:r>
        <w:fldChar w:fldCharType="separate"/>
      </w:r>
      <w:r>
        <w:t>411</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_Toc423525747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_Toc423525749 \h </w:instrText>
      </w:r>
      <w:r>
        <w:fldChar w:fldCharType="separate"/>
      </w:r>
      <w:r>
        <w:t>412</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_Toc423525750 \h </w:instrText>
      </w:r>
      <w:r>
        <w:fldChar w:fldCharType="separate"/>
      </w:r>
      <w:r>
        <w:t>413</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_Toc423525751 \h </w:instrText>
      </w:r>
      <w:r>
        <w:fldChar w:fldCharType="separate"/>
      </w:r>
      <w:r>
        <w:t>413</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_Toc423525752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_Toc423525754 \h </w:instrText>
      </w:r>
      <w:r>
        <w:fldChar w:fldCharType="separate"/>
      </w:r>
      <w:r>
        <w:t>414</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_Toc423525755 \h </w:instrText>
      </w:r>
      <w:r>
        <w:fldChar w:fldCharType="separate"/>
      </w:r>
      <w:r>
        <w:t>414</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_Toc423525756 \h </w:instrText>
      </w:r>
      <w:r>
        <w:fldChar w:fldCharType="separate"/>
      </w:r>
      <w:r>
        <w:t>414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_Toc423525757 \h </w:instrText>
      </w:r>
      <w:r>
        <w:fldChar w:fldCharType="separate"/>
      </w:r>
      <w:r>
        <w:t>414</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_Toc423525758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_Toc423525760 \h </w:instrText>
      </w:r>
      <w:r>
        <w:fldChar w:fldCharType="separate"/>
      </w:r>
      <w:r>
        <w:t>415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_Toc423525761 \h </w:instrText>
      </w:r>
      <w:r>
        <w:fldChar w:fldCharType="separate"/>
      </w:r>
      <w:r>
        <w:t>416</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_Toc423525762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_Toc423525764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77133576"/>
      <w:bookmarkStart w:id="4" w:name="_Toc406061790"/>
      <w:bookmarkStart w:id="5" w:name="_Toc406078923"/>
      <w:bookmarkStart w:id="6" w:name="_Toc416875847"/>
      <w:bookmarkStart w:id="7" w:name="_Toc416876705"/>
      <w:bookmarkStart w:id="8" w:name="_Toc423524908"/>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06078924"/>
      <w:bookmarkStart w:id="10" w:name="_Toc423524909"/>
      <w:r>
        <w:rPr>
          <w:rStyle w:val="CharSectno"/>
        </w:rPr>
        <w:t>1.1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06078925"/>
      <w:bookmarkStart w:id="12" w:name="_Toc423524910"/>
      <w:r>
        <w:rPr>
          <w:rStyle w:val="CharSectno"/>
        </w:rPr>
        <w:t>1.2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406078926"/>
      <w:bookmarkStart w:id="14" w:name="_Toc423524911"/>
      <w:r>
        <w:rPr>
          <w:rStyle w:val="CharSectno"/>
        </w:rPr>
        <w:t>1.3</w:t>
      </w:r>
      <w:r>
        <w:rPr>
          <w:snapToGrid w:val="0"/>
        </w:rPr>
        <w:t>.</w:t>
      </w:r>
      <w:r>
        <w:rPr>
          <w:snapToGrid w:val="0"/>
        </w:rPr>
        <w:tab/>
        <w:t>Content and intent</w:t>
      </w:r>
      <w:bookmarkEnd w:id="13"/>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5" w:name="_Toc406078927"/>
      <w:bookmarkStart w:id="16" w:name="_Toc423524912"/>
      <w:r>
        <w:rPr>
          <w:rStyle w:val="CharSectno"/>
        </w:rPr>
        <w:t>1.4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7" w:name="_Toc406078928"/>
      <w:bookmarkStart w:id="18" w:name="_Toc423524913"/>
      <w:r>
        <w:rPr>
          <w:rStyle w:val="CharSectno"/>
        </w:rPr>
        <w:t>1.5</w:t>
      </w:r>
      <w:r>
        <w:rPr>
          <w:snapToGrid w:val="0"/>
        </w:rPr>
        <w:t>.</w:t>
      </w:r>
      <w:r>
        <w:rPr>
          <w:snapToGrid w:val="0"/>
        </w:rPr>
        <w:tab/>
        <w:t>Descriptions in italics not part of the law</w:t>
      </w:r>
      <w:bookmarkEnd w:id="17"/>
      <w:bookmarkEnd w:id="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9" w:name="_Toc406078929"/>
      <w:bookmarkStart w:id="20" w:name="_Toc423524914"/>
      <w:r>
        <w:rPr>
          <w:rStyle w:val="CharSectno"/>
        </w:rPr>
        <w:t>1.6</w:t>
      </w:r>
      <w:r>
        <w:rPr>
          <w:snapToGrid w:val="0"/>
        </w:rPr>
        <w:t>.</w:t>
      </w:r>
      <w:r>
        <w:rPr>
          <w:snapToGrid w:val="0"/>
        </w:rPr>
        <w:tab/>
        <w:t>Crown not generally bound</w:t>
      </w:r>
      <w:bookmarkEnd w:id="19"/>
      <w:bookmarkEnd w:id="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1" w:name="_Toc406078930"/>
      <w:bookmarkStart w:id="22" w:name="_Toc423524915"/>
      <w:r>
        <w:rPr>
          <w:rStyle w:val="CharSectno"/>
        </w:rPr>
        <w:t>1.7</w:t>
      </w:r>
      <w:r>
        <w:rPr>
          <w:snapToGrid w:val="0"/>
        </w:rPr>
        <w:t>.</w:t>
      </w:r>
      <w:r>
        <w:rPr>
          <w:snapToGrid w:val="0"/>
        </w:rPr>
        <w:tab/>
        <w:t>Local public notice</w:t>
      </w:r>
      <w:bookmarkEnd w:id="21"/>
      <w:bookmarkEnd w:id="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3" w:name="_Toc406078931"/>
      <w:bookmarkStart w:id="24" w:name="_Toc423524916"/>
      <w:r>
        <w:rPr>
          <w:rStyle w:val="CharSectno"/>
        </w:rPr>
        <w:t>1.8</w:t>
      </w:r>
      <w:r>
        <w:rPr>
          <w:snapToGrid w:val="0"/>
        </w:rPr>
        <w:t>.</w:t>
      </w:r>
      <w:r>
        <w:rPr>
          <w:snapToGrid w:val="0"/>
        </w:rPr>
        <w:tab/>
        <w:t>Statewide public notice</w:t>
      </w:r>
      <w:bookmarkEnd w:id="23"/>
      <w:bookmarkEnd w:id="2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5" w:name="_Toc406078932"/>
      <w:bookmarkStart w:id="26" w:name="_Toc423524917"/>
      <w:r>
        <w:rPr>
          <w:rStyle w:val="CharSectno"/>
        </w:rPr>
        <w:t>1.9</w:t>
      </w:r>
      <w:r>
        <w:rPr>
          <w:snapToGrid w:val="0"/>
        </w:rPr>
        <w:t>.</w:t>
      </w:r>
      <w:r>
        <w:rPr>
          <w:snapToGrid w:val="0"/>
        </w:rPr>
        <w:tab/>
        <w:t>Decisions by absolute majority</w:t>
      </w:r>
      <w:bookmarkEnd w:id="25"/>
      <w:bookmarkEnd w:id="2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7" w:name="_Toc406078933"/>
      <w:bookmarkStart w:id="28" w:name="_Toc423524918"/>
      <w:r>
        <w:rPr>
          <w:rStyle w:val="CharSectno"/>
        </w:rPr>
        <w:t>1.10</w:t>
      </w:r>
      <w:r>
        <w:rPr>
          <w:snapToGrid w:val="0"/>
        </w:rPr>
        <w:t>.</w:t>
      </w:r>
      <w:r>
        <w:rPr>
          <w:snapToGrid w:val="0"/>
        </w:rPr>
        <w:tab/>
        <w:t>Decisions by special majority</w:t>
      </w:r>
      <w:bookmarkEnd w:id="27"/>
      <w:bookmarkEnd w:id="2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9" w:name="_Toc377133587"/>
      <w:bookmarkStart w:id="30" w:name="_Toc406061801"/>
      <w:bookmarkStart w:id="31" w:name="_Toc406078934"/>
      <w:bookmarkStart w:id="32" w:name="_Toc416875858"/>
      <w:bookmarkStart w:id="33" w:name="_Toc416876716"/>
      <w:bookmarkStart w:id="34" w:name="_Toc423524919"/>
      <w:r>
        <w:rPr>
          <w:rStyle w:val="CharPartNo"/>
        </w:rPr>
        <w:t>Part 2</w:t>
      </w:r>
      <w:r>
        <w:t> — </w:t>
      </w:r>
      <w:r>
        <w:rPr>
          <w:rStyle w:val="CharPartText"/>
        </w:rPr>
        <w:t>Constitution of local government</w:t>
      </w:r>
      <w:bookmarkEnd w:id="29"/>
      <w:bookmarkEnd w:id="30"/>
      <w:bookmarkEnd w:id="31"/>
      <w:bookmarkEnd w:id="32"/>
      <w:bookmarkEnd w:id="33"/>
      <w:bookmarkEnd w:id="3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5" w:name="_Toc377133588"/>
      <w:bookmarkStart w:id="36" w:name="_Toc406061802"/>
      <w:bookmarkStart w:id="37" w:name="_Toc406078935"/>
      <w:bookmarkStart w:id="38" w:name="_Toc416875859"/>
      <w:bookmarkStart w:id="39" w:name="_Toc416876717"/>
      <w:bookmarkStart w:id="40" w:name="_Toc423524920"/>
      <w:r>
        <w:rPr>
          <w:rStyle w:val="CharDivNo"/>
        </w:rPr>
        <w:t>Division 1</w:t>
      </w:r>
      <w:r>
        <w:rPr>
          <w:snapToGrid w:val="0"/>
        </w:rPr>
        <w:t> — </w:t>
      </w:r>
      <w:r>
        <w:rPr>
          <w:rStyle w:val="CharDivText"/>
        </w:rPr>
        <w:t>Districts and wards</w:t>
      </w:r>
      <w:bookmarkEnd w:id="35"/>
      <w:bookmarkEnd w:id="36"/>
      <w:bookmarkEnd w:id="37"/>
      <w:bookmarkEnd w:id="38"/>
      <w:bookmarkEnd w:id="39"/>
      <w:bookmarkEnd w:id="40"/>
      <w:r>
        <w:rPr>
          <w:rStyle w:val="CharDivText"/>
        </w:rPr>
        <w:t xml:space="preserve"> </w:t>
      </w:r>
    </w:p>
    <w:p>
      <w:pPr>
        <w:pStyle w:val="Heading5"/>
        <w:rPr>
          <w:snapToGrid w:val="0"/>
        </w:rPr>
      </w:pPr>
      <w:bookmarkStart w:id="41" w:name="_Toc406078936"/>
      <w:bookmarkStart w:id="42" w:name="_Toc423524921"/>
      <w:r>
        <w:rPr>
          <w:rStyle w:val="CharSectno"/>
        </w:rPr>
        <w:t>2.1</w:t>
      </w:r>
      <w:r>
        <w:rPr>
          <w:snapToGrid w:val="0"/>
        </w:rPr>
        <w:t>.</w:t>
      </w:r>
      <w:r>
        <w:rPr>
          <w:snapToGrid w:val="0"/>
        </w:rPr>
        <w:tab/>
        <w:t>State divided into districts</w:t>
      </w:r>
      <w:bookmarkEnd w:id="41"/>
      <w:bookmarkEnd w:id="4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3" w:name="_Toc406078937"/>
      <w:bookmarkStart w:id="44" w:name="_Toc423524922"/>
      <w:r>
        <w:rPr>
          <w:rStyle w:val="CharSectno"/>
        </w:rPr>
        <w:t>2.2</w:t>
      </w:r>
      <w:r>
        <w:rPr>
          <w:snapToGrid w:val="0"/>
        </w:rPr>
        <w:t>.</w:t>
      </w:r>
      <w:r>
        <w:rPr>
          <w:snapToGrid w:val="0"/>
        </w:rPr>
        <w:tab/>
        <w:t>Districts may be divided into wards</w:t>
      </w:r>
      <w:bookmarkEnd w:id="43"/>
      <w:bookmarkEnd w:id="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5" w:name="_Toc406078938"/>
      <w:bookmarkStart w:id="46" w:name="_Toc423524923"/>
      <w:r>
        <w:rPr>
          <w:rStyle w:val="CharSectno"/>
        </w:rPr>
        <w:t>2.3</w:t>
      </w:r>
      <w:r>
        <w:rPr>
          <w:snapToGrid w:val="0"/>
        </w:rPr>
        <w:t>.</w:t>
      </w:r>
      <w:r>
        <w:rPr>
          <w:snapToGrid w:val="0"/>
        </w:rPr>
        <w:tab/>
        <w:t>Names of districts and wards</w:t>
      </w:r>
      <w:bookmarkEnd w:id="45"/>
      <w:bookmarkEnd w:id="4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7" w:name="_Toc406078939"/>
      <w:bookmarkStart w:id="48" w:name="_Toc423524924"/>
      <w:r>
        <w:rPr>
          <w:rStyle w:val="CharSectno"/>
        </w:rPr>
        <w:t>2.4</w:t>
      </w:r>
      <w:r>
        <w:rPr>
          <w:snapToGrid w:val="0"/>
        </w:rPr>
        <w:t>.</w:t>
      </w:r>
      <w:r>
        <w:rPr>
          <w:snapToGrid w:val="0"/>
        </w:rPr>
        <w:tab/>
        <w:t>District to be designated city, town or shire</w:t>
      </w:r>
      <w:bookmarkEnd w:id="47"/>
      <w:bookmarkEnd w:id="4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9" w:name="_Toc377133593"/>
      <w:bookmarkStart w:id="50" w:name="_Toc406061807"/>
      <w:bookmarkStart w:id="51" w:name="_Toc406078940"/>
      <w:bookmarkStart w:id="52" w:name="_Toc416875864"/>
      <w:bookmarkStart w:id="53" w:name="_Toc416876722"/>
      <w:bookmarkStart w:id="54" w:name="_Toc423524925"/>
      <w:r>
        <w:rPr>
          <w:rStyle w:val="CharDivNo"/>
        </w:rPr>
        <w:t>Division 2</w:t>
      </w:r>
      <w:r>
        <w:t> — </w:t>
      </w:r>
      <w:r>
        <w:rPr>
          <w:rStyle w:val="CharDivText"/>
        </w:rPr>
        <w:t>Local governments and councils of local governments</w:t>
      </w:r>
      <w:bookmarkEnd w:id="49"/>
      <w:bookmarkEnd w:id="50"/>
      <w:bookmarkEnd w:id="51"/>
      <w:bookmarkEnd w:id="52"/>
      <w:bookmarkEnd w:id="53"/>
      <w:bookmarkEnd w:id="54"/>
      <w:r>
        <w:rPr>
          <w:rStyle w:val="CharDivText"/>
        </w:rPr>
        <w:t xml:space="preserve"> </w:t>
      </w:r>
    </w:p>
    <w:p>
      <w:pPr>
        <w:pStyle w:val="Heading5"/>
        <w:rPr>
          <w:snapToGrid w:val="0"/>
        </w:rPr>
      </w:pPr>
      <w:bookmarkStart w:id="55" w:name="_Toc406078941"/>
      <w:bookmarkStart w:id="56" w:name="_Toc423524926"/>
      <w:r>
        <w:rPr>
          <w:rStyle w:val="CharSectno"/>
        </w:rPr>
        <w:t>2.5</w:t>
      </w:r>
      <w:r>
        <w:rPr>
          <w:snapToGrid w:val="0"/>
        </w:rPr>
        <w:t>.</w:t>
      </w:r>
      <w:r>
        <w:rPr>
          <w:snapToGrid w:val="0"/>
        </w:rPr>
        <w:tab/>
        <w:t>Local governments created as bodies corporate</w:t>
      </w:r>
      <w:bookmarkEnd w:id="55"/>
      <w:bookmarkEnd w:id="5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7" w:name="_Toc406078942"/>
      <w:bookmarkStart w:id="58" w:name="_Toc423524927"/>
      <w:r>
        <w:rPr>
          <w:rStyle w:val="CharSectno"/>
        </w:rPr>
        <w:t>2.6</w:t>
      </w:r>
      <w:r>
        <w:rPr>
          <w:snapToGrid w:val="0"/>
        </w:rPr>
        <w:t>.</w:t>
      </w:r>
      <w:r>
        <w:rPr>
          <w:snapToGrid w:val="0"/>
        </w:rPr>
        <w:tab/>
        <w:t>Local governments to be run by elected councils</w:t>
      </w:r>
      <w:bookmarkEnd w:id="57"/>
      <w:bookmarkEnd w:id="5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9" w:name="_Toc406078943"/>
      <w:bookmarkStart w:id="60" w:name="_Toc423524928"/>
      <w:r>
        <w:rPr>
          <w:rStyle w:val="CharSectno"/>
        </w:rPr>
        <w:t>2.7</w:t>
      </w:r>
      <w:r>
        <w:rPr>
          <w:snapToGrid w:val="0"/>
        </w:rPr>
        <w:t>.</w:t>
      </w:r>
      <w:r>
        <w:rPr>
          <w:snapToGrid w:val="0"/>
        </w:rPr>
        <w:tab/>
        <w:t>Role of council</w:t>
      </w:r>
      <w:bookmarkEnd w:id="59"/>
      <w:bookmarkEnd w:id="6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1" w:name="_Toc406078944"/>
      <w:bookmarkStart w:id="62" w:name="_Toc423524929"/>
      <w:r>
        <w:rPr>
          <w:rStyle w:val="CharSectno"/>
        </w:rPr>
        <w:t>2.8</w:t>
      </w:r>
      <w:r>
        <w:rPr>
          <w:snapToGrid w:val="0"/>
        </w:rPr>
        <w:t>.</w:t>
      </w:r>
      <w:r>
        <w:rPr>
          <w:snapToGrid w:val="0"/>
        </w:rPr>
        <w:tab/>
        <w:t>Role of mayor or president</w:t>
      </w:r>
      <w:bookmarkEnd w:id="61"/>
      <w:bookmarkEnd w:id="6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3" w:name="_Toc406078945"/>
      <w:bookmarkStart w:id="64" w:name="_Toc423524930"/>
      <w:r>
        <w:rPr>
          <w:rStyle w:val="CharSectno"/>
        </w:rPr>
        <w:t>2.9</w:t>
      </w:r>
      <w:r>
        <w:rPr>
          <w:snapToGrid w:val="0"/>
        </w:rPr>
        <w:t>.</w:t>
      </w:r>
      <w:r>
        <w:rPr>
          <w:snapToGrid w:val="0"/>
        </w:rPr>
        <w:tab/>
        <w:t>Role of deputy mayor or deputy president</w:t>
      </w:r>
      <w:bookmarkEnd w:id="63"/>
      <w:bookmarkEnd w:id="6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5" w:name="_Toc406078946"/>
      <w:bookmarkStart w:id="66" w:name="_Toc423524931"/>
      <w:r>
        <w:rPr>
          <w:rStyle w:val="CharSectno"/>
        </w:rPr>
        <w:t>2.10</w:t>
      </w:r>
      <w:r>
        <w:rPr>
          <w:snapToGrid w:val="0"/>
        </w:rPr>
        <w:t>.</w:t>
      </w:r>
      <w:r>
        <w:rPr>
          <w:snapToGrid w:val="0"/>
        </w:rPr>
        <w:tab/>
        <w:t>Role of councillors</w:t>
      </w:r>
      <w:bookmarkEnd w:id="65"/>
      <w:bookmarkEnd w:id="6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67" w:name="_Toc377133600"/>
      <w:bookmarkStart w:id="68" w:name="_Toc406061814"/>
      <w:bookmarkStart w:id="69" w:name="_Toc406078947"/>
      <w:bookmarkStart w:id="70" w:name="_Toc416875871"/>
      <w:bookmarkStart w:id="71" w:name="_Toc416876729"/>
      <w:bookmarkStart w:id="72" w:name="_Toc423524932"/>
      <w:r>
        <w:rPr>
          <w:rStyle w:val="CharDivNo"/>
        </w:rPr>
        <w:t>Division 3</w:t>
      </w:r>
      <w:r>
        <w:rPr>
          <w:snapToGrid w:val="0"/>
        </w:rPr>
        <w:t> — </w:t>
      </w:r>
      <w:r>
        <w:rPr>
          <w:rStyle w:val="CharDivText"/>
        </w:rPr>
        <w:t>How offices on the council are filled</w:t>
      </w:r>
      <w:bookmarkEnd w:id="67"/>
      <w:bookmarkEnd w:id="68"/>
      <w:bookmarkEnd w:id="69"/>
      <w:bookmarkEnd w:id="70"/>
      <w:bookmarkEnd w:id="71"/>
      <w:bookmarkEnd w:id="72"/>
      <w:r>
        <w:rPr>
          <w:rStyle w:val="CharDivText"/>
        </w:rPr>
        <w:t xml:space="preserve"> </w:t>
      </w:r>
    </w:p>
    <w:p>
      <w:pPr>
        <w:pStyle w:val="Heading5"/>
        <w:spacing w:before="240"/>
        <w:rPr>
          <w:snapToGrid w:val="0"/>
        </w:rPr>
      </w:pPr>
      <w:bookmarkStart w:id="73" w:name="_Toc406078948"/>
      <w:bookmarkStart w:id="74" w:name="_Toc423524933"/>
      <w:r>
        <w:rPr>
          <w:rStyle w:val="CharSectno"/>
        </w:rPr>
        <w:t>2.11</w:t>
      </w:r>
      <w:r>
        <w:rPr>
          <w:snapToGrid w:val="0"/>
        </w:rPr>
        <w:t>.</w:t>
      </w:r>
      <w:r>
        <w:rPr>
          <w:snapToGrid w:val="0"/>
        </w:rPr>
        <w:tab/>
        <w:t>Alternative methods of filling office of mayor or president</w:t>
      </w:r>
      <w:bookmarkEnd w:id="73"/>
      <w:bookmarkEnd w:id="7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75" w:name="_Toc406078949"/>
      <w:bookmarkStart w:id="76" w:name="_Toc423524934"/>
      <w:r>
        <w:rPr>
          <w:rStyle w:val="CharSectno"/>
        </w:rPr>
        <w:t>2.12</w:t>
      </w:r>
      <w:r>
        <w:rPr>
          <w:snapToGrid w:val="0"/>
        </w:rPr>
        <w:t>.</w:t>
      </w:r>
      <w:r>
        <w:rPr>
          <w:snapToGrid w:val="0"/>
        </w:rPr>
        <w:tab/>
        <w:t>Electors may propose change of method</w:t>
      </w:r>
      <w:bookmarkEnd w:id="75"/>
      <w:bookmarkEnd w:id="7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77" w:name="_Toc406078950"/>
      <w:bookmarkStart w:id="78" w:name="_Toc423524935"/>
      <w:r>
        <w:rPr>
          <w:rStyle w:val="CharSectno"/>
        </w:rPr>
        <w:t>2.12A</w:t>
      </w:r>
      <w:r>
        <w:t>.</w:t>
      </w:r>
      <w:r>
        <w:tab/>
        <w:t>Procedure to change method to election by council</w:t>
      </w:r>
      <w:bookmarkEnd w:id="77"/>
      <w:bookmarkEnd w:id="7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9" w:name="_Toc406078951"/>
      <w:bookmarkStart w:id="80" w:name="_Toc423524936"/>
      <w:r>
        <w:rPr>
          <w:rStyle w:val="CharSectno"/>
        </w:rPr>
        <w:t>2.13</w:t>
      </w:r>
      <w:r>
        <w:rPr>
          <w:snapToGrid w:val="0"/>
        </w:rPr>
        <w:t>.</w:t>
      </w:r>
      <w:r>
        <w:rPr>
          <w:snapToGrid w:val="0"/>
        </w:rPr>
        <w:tab/>
        <w:t>When new method takes effect</w:t>
      </w:r>
      <w:bookmarkEnd w:id="79"/>
      <w:bookmarkEnd w:id="8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1" w:name="_Toc406078952"/>
      <w:bookmarkStart w:id="82" w:name="_Toc423524937"/>
      <w:r>
        <w:rPr>
          <w:rStyle w:val="CharSectno"/>
        </w:rPr>
        <w:t>2.14</w:t>
      </w:r>
      <w:r>
        <w:rPr>
          <w:snapToGrid w:val="0"/>
        </w:rPr>
        <w:t>.</w:t>
      </w:r>
      <w:r>
        <w:rPr>
          <w:snapToGrid w:val="0"/>
        </w:rPr>
        <w:tab/>
        <w:t>Extension of term in certain cases</w:t>
      </w:r>
      <w:bookmarkEnd w:id="81"/>
      <w:bookmarkEnd w:id="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3" w:name="_Toc406078953"/>
      <w:bookmarkStart w:id="84" w:name="_Toc423524938"/>
      <w:r>
        <w:rPr>
          <w:rStyle w:val="CharSectno"/>
        </w:rPr>
        <w:t>2.15</w:t>
      </w:r>
      <w:r>
        <w:rPr>
          <w:snapToGrid w:val="0"/>
        </w:rPr>
        <w:t>.</w:t>
      </w:r>
      <w:r>
        <w:rPr>
          <w:snapToGrid w:val="0"/>
        </w:rPr>
        <w:tab/>
        <w:t>Filling office of deputy mayor or deputy president</w:t>
      </w:r>
      <w:bookmarkEnd w:id="83"/>
      <w:bookmarkEnd w:id="8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5" w:name="_Toc406078954"/>
      <w:bookmarkStart w:id="86" w:name="_Toc423524939"/>
      <w:r>
        <w:rPr>
          <w:rStyle w:val="CharSectno"/>
        </w:rPr>
        <w:t>2.16</w:t>
      </w:r>
      <w:r>
        <w:rPr>
          <w:snapToGrid w:val="0"/>
        </w:rPr>
        <w:t>.</w:t>
      </w:r>
      <w:r>
        <w:rPr>
          <w:snapToGrid w:val="0"/>
        </w:rPr>
        <w:tab/>
        <w:t>Filling offices of the councillors</w:t>
      </w:r>
      <w:bookmarkEnd w:id="85"/>
      <w:bookmarkEnd w:id="8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7" w:name="_Toc377133608"/>
      <w:bookmarkStart w:id="88" w:name="_Toc406061822"/>
      <w:bookmarkStart w:id="89" w:name="_Toc406078955"/>
      <w:bookmarkStart w:id="90" w:name="_Toc416875879"/>
      <w:bookmarkStart w:id="91" w:name="_Toc416876737"/>
      <w:bookmarkStart w:id="92" w:name="_Toc423524940"/>
      <w:r>
        <w:rPr>
          <w:rStyle w:val="CharDivNo"/>
        </w:rPr>
        <w:t>Division 4</w:t>
      </w:r>
      <w:r>
        <w:rPr>
          <w:snapToGrid w:val="0"/>
        </w:rPr>
        <w:t> — </w:t>
      </w:r>
      <w:r>
        <w:rPr>
          <w:rStyle w:val="CharDivText"/>
        </w:rPr>
        <w:t>Membership and size of the council</w:t>
      </w:r>
      <w:bookmarkEnd w:id="87"/>
      <w:bookmarkEnd w:id="88"/>
      <w:bookmarkEnd w:id="89"/>
      <w:bookmarkEnd w:id="90"/>
      <w:bookmarkEnd w:id="91"/>
      <w:bookmarkEnd w:id="92"/>
      <w:r>
        <w:rPr>
          <w:rStyle w:val="CharDivText"/>
        </w:rPr>
        <w:t xml:space="preserve"> </w:t>
      </w:r>
    </w:p>
    <w:p>
      <w:pPr>
        <w:pStyle w:val="Heading5"/>
        <w:rPr>
          <w:snapToGrid w:val="0"/>
        </w:rPr>
      </w:pPr>
      <w:bookmarkStart w:id="93" w:name="_Toc406078956"/>
      <w:bookmarkStart w:id="94" w:name="_Toc423524941"/>
      <w:r>
        <w:rPr>
          <w:rStyle w:val="CharSectno"/>
        </w:rPr>
        <w:t>2.17</w:t>
      </w:r>
      <w:r>
        <w:rPr>
          <w:snapToGrid w:val="0"/>
        </w:rPr>
        <w:t>.</w:t>
      </w:r>
      <w:r>
        <w:rPr>
          <w:snapToGrid w:val="0"/>
        </w:rPr>
        <w:tab/>
        <w:t>Members of council</w:t>
      </w:r>
      <w:bookmarkEnd w:id="93"/>
      <w:bookmarkEnd w:id="9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5" w:name="_Toc406078957"/>
      <w:bookmarkStart w:id="96" w:name="_Toc423524942"/>
      <w:r>
        <w:rPr>
          <w:rStyle w:val="CharSectno"/>
        </w:rPr>
        <w:t>2.18</w:t>
      </w:r>
      <w:r>
        <w:rPr>
          <w:snapToGrid w:val="0"/>
        </w:rPr>
        <w:t>.</w:t>
      </w:r>
      <w:r>
        <w:rPr>
          <w:snapToGrid w:val="0"/>
        </w:rPr>
        <w:tab/>
        <w:t>Fixing and changing the number of councillors</w:t>
      </w:r>
      <w:bookmarkEnd w:id="95"/>
      <w:bookmarkEnd w:id="9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97" w:name="_Toc377133611"/>
      <w:bookmarkStart w:id="98" w:name="_Toc406061825"/>
      <w:bookmarkStart w:id="99" w:name="_Toc406078958"/>
      <w:bookmarkStart w:id="100" w:name="_Toc416875882"/>
      <w:bookmarkStart w:id="101" w:name="_Toc416876740"/>
      <w:bookmarkStart w:id="102" w:name="_Toc423524943"/>
      <w:r>
        <w:rPr>
          <w:rStyle w:val="CharDivNo"/>
        </w:rPr>
        <w:t>Division 5</w:t>
      </w:r>
      <w:r>
        <w:rPr>
          <w:snapToGrid w:val="0"/>
        </w:rPr>
        <w:t> — </w:t>
      </w:r>
      <w:r>
        <w:rPr>
          <w:rStyle w:val="CharDivText"/>
        </w:rPr>
        <w:t>Qualifications for holding office on the council</w:t>
      </w:r>
      <w:bookmarkEnd w:id="97"/>
      <w:bookmarkEnd w:id="98"/>
      <w:bookmarkEnd w:id="99"/>
      <w:bookmarkEnd w:id="100"/>
      <w:bookmarkEnd w:id="101"/>
      <w:bookmarkEnd w:id="102"/>
      <w:r>
        <w:rPr>
          <w:rStyle w:val="CharDivText"/>
        </w:rPr>
        <w:t xml:space="preserve"> </w:t>
      </w:r>
    </w:p>
    <w:p>
      <w:pPr>
        <w:pStyle w:val="Heading5"/>
        <w:spacing w:before="240"/>
        <w:rPr>
          <w:snapToGrid w:val="0"/>
        </w:rPr>
      </w:pPr>
      <w:bookmarkStart w:id="103" w:name="_Toc406078959"/>
      <w:bookmarkStart w:id="104" w:name="_Toc423524944"/>
      <w:r>
        <w:rPr>
          <w:rStyle w:val="CharSectno"/>
        </w:rPr>
        <w:t>2.19</w:t>
      </w:r>
      <w:r>
        <w:rPr>
          <w:snapToGrid w:val="0"/>
        </w:rPr>
        <w:t>.</w:t>
      </w:r>
      <w:r>
        <w:rPr>
          <w:snapToGrid w:val="0"/>
        </w:rPr>
        <w:tab/>
        <w:t>Qualifications for election to council</w:t>
      </w:r>
      <w:bookmarkEnd w:id="103"/>
      <w:bookmarkEnd w:id="10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05" w:name="_Toc406078960"/>
      <w:bookmarkStart w:id="106" w:name="_Toc423524945"/>
      <w:r>
        <w:rPr>
          <w:rStyle w:val="CharSectno"/>
        </w:rPr>
        <w:t>2.20</w:t>
      </w:r>
      <w:r>
        <w:rPr>
          <w:snapToGrid w:val="0"/>
        </w:rPr>
        <w:t>.</w:t>
      </w:r>
      <w:r>
        <w:rPr>
          <w:snapToGrid w:val="0"/>
        </w:rPr>
        <w:tab/>
        <w:t>Members of parliament disqualified</w:t>
      </w:r>
      <w:bookmarkEnd w:id="105"/>
      <w:bookmarkEnd w:id="10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07" w:name="_Toc406078961"/>
      <w:bookmarkStart w:id="108" w:name="_Toc423524946"/>
      <w:r>
        <w:rPr>
          <w:rStyle w:val="CharSectno"/>
        </w:rPr>
        <w:t>2.21</w:t>
      </w:r>
      <w:r>
        <w:rPr>
          <w:snapToGrid w:val="0"/>
        </w:rPr>
        <w:t>.</w:t>
      </w:r>
      <w:r>
        <w:rPr>
          <w:snapToGrid w:val="0"/>
        </w:rPr>
        <w:tab/>
        <w:t>Disqualification because of insolvency</w:t>
      </w:r>
      <w:bookmarkEnd w:id="107"/>
      <w:bookmarkEnd w:id="10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9" w:name="_Toc406078962"/>
      <w:bookmarkStart w:id="110" w:name="_Toc423524947"/>
      <w:r>
        <w:rPr>
          <w:rStyle w:val="CharSectno"/>
        </w:rPr>
        <w:t>2.22</w:t>
      </w:r>
      <w:r>
        <w:rPr>
          <w:snapToGrid w:val="0"/>
        </w:rPr>
        <w:t>.</w:t>
      </w:r>
      <w:r>
        <w:rPr>
          <w:snapToGrid w:val="0"/>
        </w:rPr>
        <w:tab/>
        <w:t>Disqualification because of convictions</w:t>
      </w:r>
      <w:bookmarkEnd w:id="109"/>
      <w:bookmarkEnd w:id="11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11" w:name="_Toc406078963"/>
      <w:bookmarkStart w:id="112" w:name="_Toc423524948"/>
      <w:r>
        <w:rPr>
          <w:rStyle w:val="CharSectno"/>
        </w:rPr>
        <w:t>2.23</w:t>
      </w:r>
      <w:r>
        <w:rPr>
          <w:snapToGrid w:val="0"/>
        </w:rPr>
        <w:t>.</w:t>
      </w:r>
      <w:r>
        <w:rPr>
          <w:snapToGrid w:val="0"/>
        </w:rPr>
        <w:tab/>
        <w:t>Disqualification because of membership of another council</w:t>
      </w:r>
      <w:bookmarkEnd w:id="111"/>
      <w:bookmarkEnd w:id="1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3" w:name="_Toc406078964"/>
      <w:bookmarkStart w:id="114" w:name="_Toc423524949"/>
      <w:r>
        <w:rPr>
          <w:rStyle w:val="CharSectno"/>
        </w:rPr>
        <w:t>2.24</w:t>
      </w:r>
      <w:r>
        <w:rPr>
          <w:snapToGrid w:val="0"/>
        </w:rPr>
        <w:t>.</w:t>
      </w:r>
      <w:r>
        <w:rPr>
          <w:snapToGrid w:val="0"/>
        </w:rPr>
        <w:tab/>
        <w:t>Disqualification because of misapplication of funds or property</w:t>
      </w:r>
      <w:bookmarkEnd w:id="113"/>
      <w:bookmarkEnd w:id="11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5" w:name="_Toc406078965"/>
      <w:bookmarkStart w:id="116" w:name="_Toc423524950"/>
      <w:r>
        <w:rPr>
          <w:rStyle w:val="CharSectno"/>
        </w:rPr>
        <w:t>2.25</w:t>
      </w:r>
      <w:r>
        <w:rPr>
          <w:snapToGrid w:val="0"/>
        </w:rPr>
        <w:t>.</w:t>
      </w:r>
      <w:r>
        <w:rPr>
          <w:snapToGrid w:val="0"/>
        </w:rPr>
        <w:tab/>
        <w:t>Disqualification for failure to attend meetings</w:t>
      </w:r>
      <w:bookmarkEnd w:id="115"/>
      <w:bookmarkEnd w:id="11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17" w:name="_Toc406078966"/>
      <w:bookmarkStart w:id="118" w:name="_Toc423524951"/>
      <w:r>
        <w:rPr>
          <w:rStyle w:val="CharSectno"/>
        </w:rPr>
        <w:t>2.26</w:t>
      </w:r>
      <w:r>
        <w:rPr>
          <w:snapToGrid w:val="0"/>
        </w:rPr>
        <w:t>.</w:t>
      </w:r>
      <w:r>
        <w:rPr>
          <w:snapToGrid w:val="0"/>
        </w:rPr>
        <w:tab/>
        <w:t>Election to council terminates employment with local government</w:t>
      </w:r>
      <w:bookmarkEnd w:id="117"/>
      <w:bookmarkEnd w:id="11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9" w:name="_Toc406078967"/>
      <w:bookmarkStart w:id="120" w:name="_Toc423524952"/>
      <w:r>
        <w:rPr>
          <w:rStyle w:val="CharSectno"/>
        </w:rPr>
        <w:t>2.27</w:t>
      </w:r>
      <w:r>
        <w:rPr>
          <w:snapToGrid w:val="0"/>
        </w:rPr>
        <w:t>.</w:t>
      </w:r>
      <w:r>
        <w:rPr>
          <w:snapToGrid w:val="0"/>
        </w:rPr>
        <w:tab/>
        <w:t>Procedure to determine qualification to retain membership of council</w:t>
      </w:r>
      <w:bookmarkEnd w:id="119"/>
      <w:bookmarkEnd w:id="1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21" w:name="_Toc377133621"/>
      <w:bookmarkStart w:id="122" w:name="_Toc406061835"/>
      <w:bookmarkStart w:id="123" w:name="_Toc406078968"/>
      <w:bookmarkStart w:id="124" w:name="_Toc416875892"/>
      <w:bookmarkStart w:id="125" w:name="_Toc416876750"/>
      <w:bookmarkStart w:id="126" w:name="_Toc423524953"/>
      <w:r>
        <w:rPr>
          <w:rStyle w:val="CharDivNo"/>
        </w:rPr>
        <w:t>Division 6</w:t>
      </w:r>
      <w:r>
        <w:rPr>
          <w:snapToGrid w:val="0"/>
        </w:rPr>
        <w:t> — </w:t>
      </w:r>
      <w:r>
        <w:rPr>
          <w:rStyle w:val="CharDivText"/>
        </w:rPr>
        <w:t>Terms of office on the council and vacation of office</w:t>
      </w:r>
      <w:bookmarkEnd w:id="121"/>
      <w:bookmarkEnd w:id="122"/>
      <w:bookmarkEnd w:id="123"/>
      <w:bookmarkEnd w:id="124"/>
      <w:bookmarkEnd w:id="125"/>
      <w:bookmarkEnd w:id="126"/>
    </w:p>
    <w:p>
      <w:pPr>
        <w:pStyle w:val="Heading5"/>
        <w:rPr>
          <w:snapToGrid w:val="0"/>
        </w:rPr>
      </w:pPr>
      <w:bookmarkStart w:id="127" w:name="_Toc406078969"/>
      <w:bookmarkStart w:id="128" w:name="_Toc423524954"/>
      <w:r>
        <w:rPr>
          <w:rStyle w:val="CharSectno"/>
        </w:rPr>
        <w:t>2.28</w:t>
      </w:r>
      <w:r>
        <w:rPr>
          <w:snapToGrid w:val="0"/>
        </w:rPr>
        <w:t>.</w:t>
      </w:r>
      <w:r>
        <w:rPr>
          <w:snapToGrid w:val="0"/>
        </w:rPr>
        <w:tab/>
        <w:t>Days on which terms begin and end</w:t>
      </w:r>
      <w:bookmarkEnd w:id="127"/>
      <w:bookmarkEnd w:id="12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9" w:name="_Toc406078970"/>
      <w:bookmarkStart w:id="130" w:name="_Toc423524955"/>
      <w:r>
        <w:rPr>
          <w:rStyle w:val="CharSectno"/>
        </w:rPr>
        <w:t>2.29</w:t>
      </w:r>
      <w:r>
        <w:rPr>
          <w:snapToGrid w:val="0"/>
        </w:rPr>
        <w:t>.</w:t>
      </w:r>
      <w:r>
        <w:tab/>
        <w:t>Declaration</w:t>
      </w:r>
      <w:bookmarkEnd w:id="129"/>
      <w:bookmarkEnd w:id="13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31" w:name="_Toc406078971"/>
      <w:bookmarkStart w:id="132" w:name="_Toc423524956"/>
      <w:r>
        <w:rPr>
          <w:rStyle w:val="CharSectno"/>
        </w:rPr>
        <w:t>2.30</w:t>
      </w:r>
      <w:r>
        <w:rPr>
          <w:snapToGrid w:val="0"/>
        </w:rPr>
        <w:t>.</w:t>
      </w:r>
      <w:r>
        <w:tab/>
        <w:t>Terms extended if ordinary elections delayed</w:t>
      </w:r>
      <w:bookmarkEnd w:id="131"/>
      <w:bookmarkEnd w:id="13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33" w:name="_Toc406078972"/>
      <w:bookmarkStart w:id="134" w:name="_Toc423524957"/>
      <w:r>
        <w:rPr>
          <w:rStyle w:val="CharSectno"/>
        </w:rPr>
        <w:t>2.31</w:t>
      </w:r>
      <w:r>
        <w:rPr>
          <w:snapToGrid w:val="0"/>
        </w:rPr>
        <w:t>.</w:t>
      </w:r>
      <w:r>
        <w:tab/>
        <w:t>Resignation</w:t>
      </w:r>
      <w:bookmarkEnd w:id="133"/>
      <w:bookmarkEnd w:id="13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5" w:name="_Toc406078973"/>
      <w:bookmarkStart w:id="136" w:name="_Toc423524958"/>
      <w:r>
        <w:rPr>
          <w:rStyle w:val="CharSectno"/>
        </w:rPr>
        <w:t>2.32</w:t>
      </w:r>
      <w:r>
        <w:rPr>
          <w:snapToGrid w:val="0"/>
        </w:rPr>
        <w:t>.</w:t>
      </w:r>
      <w:r>
        <w:tab/>
        <w:t>How extraordinary vacancies occur in offices elected by electors</w:t>
      </w:r>
      <w:bookmarkEnd w:id="135"/>
      <w:bookmarkEnd w:id="136"/>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37" w:name="_Toc406078974"/>
      <w:bookmarkStart w:id="138" w:name="_Toc423524959"/>
      <w:r>
        <w:rPr>
          <w:rStyle w:val="CharSectno"/>
        </w:rPr>
        <w:t>2.34</w:t>
      </w:r>
      <w:r>
        <w:rPr>
          <w:snapToGrid w:val="0"/>
        </w:rPr>
        <w:t>.</w:t>
      </w:r>
      <w:r>
        <w:tab/>
        <w:t>How extraordinary vacancies occur in offices elected by council</w:t>
      </w:r>
      <w:bookmarkEnd w:id="137"/>
      <w:bookmarkEnd w:id="13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9" w:name="_Toc406078975"/>
      <w:bookmarkStart w:id="140" w:name="_Toc423524960"/>
      <w:r>
        <w:rPr>
          <w:rStyle w:val="CharSectno"/>
        </w:rPr>
        <w:t>2.35</w:t>
      </w:r>
      <w:r>
        <w:rPr>
          <w:snapToGrid w:val="0"/>
        </w:rPr>
        <w:t>.</w:t>
      </w:r>
      <w:r>
        <w:tab/>
        <w:t>Vacancies on restructure of districts, wards or membership</w:t>
      </w:r>
      <w:bookmarkEnd w:id="139"/>
      <w:bookmarkEnd w:id="14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1" w:name="_Toc406078976"/>
      <w:bookmarkStart w:id="142" w:name="_Toc423524961"/>
      <w:r>
        <w:rPr>
          <w:rStyle w:val="CharSectno"/>
        </w:rPr>
        <w:t>2.36</w:t>
      </w:r>
      <w:r>
        <w:rPr>
          <w:snapToGrid w:val="0"/>
        </w:rPr>
        <w:t>.</w:t>
      </w:r>
      <w:r>
        <w:tab/>
        <w:t>Vacancies on dismissal of council</w:t>
      </w:r>
      <w:bookmarkEnd w:id="141"/>
      <w:bookmarkEnd w:id="142"/>
    </w:p>
    <w:p>
      <w:pPr>
        <w:pStyle w:val="Subsection"/>
      </w:pPr>
      <w:r>
        <w:tab/>
      </w:r>
      <w:r>
        <w:tab/>
        <w:t>If a council is dismissed under section 8.25 the offices of the members become vacant from the time when the order dismissing the council takes effect.</w:t>
      </w:r>
    </w:p>
    <w:p>
      <w:pPr>
        <w:pStyle w:val="Heading5"/>
      </w:pPr>
      <w:bookmarkStart w:id="143" w:name="_Toc406078977"/>
      <w:bookmarkStart w:id="144" w:name="_Toc423524962"/>
      <w:r>
        <w:rPr>
          <w:rStyle w:val="CharSectno"/>
        </w:rPr>
        <w:t>2.36A</w:t>
      </w:r>
      <w:r>
        <w:rPr>
          <w:snapToGrid w:val="0"/>
        </w:rPr>
        <w:t>.</w:t>
      </w:r>
      <w:r>
        <w:tab/>
        <w:t>Power to declare offices vacant if district to be abolished</w:t>
      </w:r>
      <w:bookmarkEnd w:id="143"/>
      <w:bookmarkEnd w:id="14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45" w:name="_Toc406078978"/>
      <w:bookmarkStart w:id="146" w:name="_Toc423524963"/>
      <w:r>
        <w:rPr>
          <w:rStyle w:val="CharSectno"/>
        </w:rPr>
        <w:t>2.37</w:t>
      </w:r>
      <w:r>
        <w:t>.</w:t>
      </w:r>
      <w:r>
        <w:tab/>
        <w:t>Power to declare offices vacant</w:t>
      </w:r>
      <w:bookmarkEnd w:id="145"/>
      <w:bookmarkEnd w:id="14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47" w:name="_Toc406078979"/>
      <w:bookmarkStart w:id="148" w:name="_Toc423524964"/>
      <w:r>
        <w:rPr>
          <w:rStyle w:val="CharSectno"/>
        </w:rPr>
        <w:t>2.37A</w:t>
      </w:r>
      <w:r>
        <w:t>.</w:t>
      </w:r>
      <w:r>
        <w:tab/>
        <w:t>Vacancies in all offices for any other reason</w:t>
      </w:r>
      <w:bookmarkEnd w:id="147"/>
      <w:bookmarkEnd w:id="148"/>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9" w:name="_Toc377133633"/>
      <w:bookmarkStart w:id="150" w:name="_Toc406061847"/>
      <w:bookmarkStart w:id="151" w:name="_Toc406078980"/>
      <w:bookmarkStart w:id="152" w:name="_Toc416875904"/>
      <w:bookmarkStart w:id="153" w:name="_Toc416876762"/>
      <w:bookmarkStart w:id="154" w:name="_Toc423524965"/>
      <w:r>
        <w:rPr>
          <w:rStyle w:val="CharDivNo"/>
        </w:rPr>
        <w:t>Division 7</w:t>
      </w:r>
      <w:r>
        <w:t> — </w:t>
      </w:r>
      <w:r>
        <w:rPr>
          <w:rStyle w:val="CharDivText"/>
        </w:rPr>
        <w:t>Commissioners</w:t>
      </w:r>
      <w:bookmarkEnd w:id="149"/>
      <w:bookmarkEnd w:id="150"/>
      <w:bookmarkEnd w:id="151"/>
      <w:bookmarkEnd w:id="152"/>
      <w:bookmarkEnd w:id="153"/>
      <w:bookmarkEnd w:id="154"/>
    </w:p>
    <w:p>
      <w:pPr>
        <w:pStyle w:val="Heading5"/>
      </w:pPr>
      <w:bookmarkStart w:id="155" w:name="_Toc406078981"/>
      <w:bookmarkStart w:id="156" w:name="_Toc423524966"/>
      <w:r>
        <w:rPr>
          <w:rStyle w:val="CharSectno"/>
        </w:rPr>
        <w:t>2.38</w:t>
      </w:r>
      <w:r>
        <w:t>.</w:t>
      </w:r>
      <w:r>
        <w:tab/>
        <w:t>Function of commissioner</w:t>
      </w:r>
      <w:bookmarkEnd w:id="155"/>
      <w:bookmarkEnd w:id="15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7" w:name="_Toc406078982"/>
      <w:bookmarkStart w:id="158" w:name="_Toc423524967"/>
      <w:r>
        <w:rPr>
          <w:rStyle w:val="CharSectno"/>
        </w:rPr>
        <w:t>2.39</w:t>
      </w:r>
      <w:r>
        <w:t>.</w:t>
      </w:r>
      <w:r>
        <w:tab/>
        <w:t>Appointment of commissioner</w:t>
      </w:r>
      <w:bookmarkEnd w:id="157"/>
      <w:bookmarkEnd w:id="15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59" w:name="_Toc406078983"/>
      <w:bookmarkStart w:id="160" w:name="_Toc423524968"/>
      <w:r>
        <w:rPr>
          <w:rStyle w:val="CharSectno"/>
        </w:rPr>
        <w:t>2.40</w:t>
      </w:r>
      <w:r>
        <w:t>.</w:t>
      </w:r>
      <w:r>
        <w:tab/>
        <w:t>Joint commissioners</w:t>
      </w:r>
      <w:bookmarkEnd w:id="159"/>
      <w:bookmarkEnd w:id="16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1" w:name="_Toc406078984"/>
      <w:bookmarkStart w:id="162" w:name="_Toc423524969"/>
      <w:r>
        <w:rPr>
          <w:rStyle w:val="CharSectno"/>
        </w:rPr>
        <w:t>2.41</w:t>
      </w:r>
      <w:r>
        <w:t>.</w:t>
      </w:r>
      <w:r>
        <w:tab/>
        <w:t>Appointment, tenure, meetings etc.</w:t>
      </w:r>
      <w:bookmarkEnd w:id="161"/>
      <w:bookmarkEnd w:id="162"/>
    </w:p>
    <w:p>
      <w:pPr>
        <w:pStyle w:val="Subsection"/>
        <w:spacing w:before="120"/>
      </w:pPr>
      <w:r>
        <w:tab/>
      </w:r>
      <w:r>
        <w:tab/>
        <w:t>Schedule 2.4 (which contains provisions about commissioners) has effect.</w:t>
      </w:r>
    </w:p>
    <w:p>
      <w:pPr>
        <w:pStyle w:val="Heading5"/>
      </w:pPr>
      <w:bookmarkStart w:id="163" w:name="_Toc406078985"/>
      <w:bookmarkStart w:id="164" w:name="_Toc423524970"/>
      <w:r>
        <w:rPr>
          <w:rStyle w:val="CharSectno"/>
        </w:rPr>
        <w:t>2.42</w:t>
      </w:r>
      <w:r>
        <w:t>.</w:t>
      </w:r>
      <w:r>
        <w:tab/>
        <w:t>Commissioner to make declaration</w:t>
      </w:r>
      <w:bookmarkEnd w:id="163"/>
      <w:bookmarkEnd w:id="16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65" w:name="_Toc406078986"/>
      <w:bookmarkStart w:id="166" w:name="_Toc423524971"/>
      <w:r>
        <w:rPr>
          <w:rStyle w:val="CharSectno"/>
        </w:rPr>
        <w:t>2.43</w:t>
      </w:r>
      <w:r>
        <w:t>.</w:t>
      </w:r>
      <w:r>
        <w:tab/>
        <w:t>Applicability of certain provisions of this Act</w:t>
      </w:r>
      <w:bookmarkEnd w:id="165"/>
      <w:bookmarkEnd w:id="16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67" w:name="_Toc377133640"/>
      <w:bookmarkStart w:id="168" w:name="_Toc406061854"/>
      <w:bookmarkStart w:id="169" w:name="_Toc406078987"/>
      <w:bookmarkStart w:id="170" w:name="_Toc416875911"/>
      <w:bookmarkStart w:id="171" w:name="_Toc416876769"/>
      <w:bookmarkStart w:id="172" w:name="_Toc423524972"/>
      <w:r>
        <w:rPr>
          <w:rStyle w:val="CharDivNo"/>
        </w:rPr>
        <w:t>Division 8</w:t>
      </w:r>
      <w:r>
        <w:t> — </w:t>
      </w:r>
      <w:r>
        <w:rPr>
          <w:rStyle w:val="CharDivText"/>
        </w:rPr>
        <w:t>Local Government Advisory Board</w:t>
      </w:r>
      <w:bookmarkEnd w:id="167"/>
      <w:bookmarkEnd w:id="168"/>
      <w:bookmarkEnd w:id="169"/>
      <w:bookmarkEnd w:id="170"/>
      <w:bookmarkEnd w:id="171"/>
      <w:bookmarkEnd w:id="172"/>
    </w:p>
    <w:p>
      <w:pPr>
        <w:pStyle w:val="Heading5"/>
      </w:pPr>
      <w:bookmarkStart w:id="173" w:name="_Toc406078988"/>
      <w:bookmarkStart w:id="174" w:name="_Toc423524973"/>
      <w:r>
        <w:rPr>
          <w:rStyle w:val="CharSectno"/>
        </w:rPr>
        <w:t>2.44</w:t>
      </w:r>
      <w:r>
        <w:t>.</w:t>
      </w:r>
      <w:r>
        <w:tab/>
        <w:t>Advisory Board, establishment of</w:t>
      </w:r>
      <w:bookmarkEnd w:id="173"/>
      <w:bookmarkEnd w:id="17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75" w:name="_Toc406078989"/>
      <w:bookmarkStart w:id="176" w:name="_Toc423524974"/>
      <w:r>
        <w:rPr>
          <w:rStyle w:val="CharSectno"/>
        </w:rPr>
        <w:t>2.45</w:t>
      </w:r>
      <w:r>
        <w:t>.</w:t>
      </w:r>
      <w:r>
        <w:tab/>
        <w:t>Advisory Board, functions of</w:t>
      </w:r>
      <w:bookmarkEnd w:id="175"/>
      <w:bookmarkEnd w:id="17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7" w:name="_Toc377133643"/>
      <w:bookmarkStart w:id="178" w:name="_Toc406061857"/>
      <w:bookmarkStart w:id="179" w:name="_Toc406078990"/>
      <w:bookmarkStart w:id="180" w:name="_Toc416875914"/>
      <w:bookmarkStart w:id="181" w:name="_Toc416876772"/>
      <w:bookmarkStart w:id="182" w:name="_Toc423524975"/>
      <w:r>
        <w:rPr>
          <w:rStyle w:val="CharPartNo"/>
        </w:rPr>
        <w:t>Part 3</w:t>
      </w:r>
      <w:r>
        <w:t> — </w:t>
      </w:r>
      <w:r>
        <w:rPr>
          <w:rStyle w:val="CharPartText"/>
        </w:rPr>
        <w:t>Functions of local governments</w:t>
      </w:r>
      <w:bookmarkEnd w:id="177"/>
      <w:bookmarkEnd w:id="178"/>
      <w:bookmarkEnd w:id="179"/>
      <w:bookmarkEnd w:id="180"/>
      <w:bookmarkEnd w:id="181"/>
      <w:bookmarkEnd w:id="1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3" w:name="_Toc377133644"/>
      <w:bookmarkStart w:id="184" w:name="_Toc406061858"/>
      <w:bookmarkStart w:id="185" w:name="_Toc406078991"/>
      <w:bookmarkStart w:id="186" w:name="_Toc416875915"/>
      <w:bookmarkStart w:id="187" w:name="_Toc416876773"/>
      <w:bookmarkStart w:id="188" w:name="_Toc423524976"/>
      <w:r>
        <w:rPr>
          <w:rStyle w:val="CharDivNo"/>
        </w:rPr>
        <w:t>Division 1</w:t>
      </w:r>
      <w:r>
        <w:t> — </w:t>
      </w:r>
      <w:r>
        <w:rPr>
          <w:rStyle w:val="CharDivText"/>
        </w:rPr>
        <w:t>General</w:t>
      </w:r>
      <w:bookmarkEnd w:id="183"/>
      <w:bookmarkEnd w:id="184"/>
      <w:bookmarkEnd w:id="185"/>
      <w:bookmarkEnd w:id="186"/>
      <w:bookmarkEnd w:id="187"/>
      <w:bookmarkEnd w:id="188"/>
    </w:p>
    <w:p>
      <w:pPr>
        <w:pStyle w:val="Heading5"/>
      </w:pPr>
      <w:bookmarkStart w:id="189" w:name="_Toc406078992"/>
      <w:bookmarkStart w:id="190" w:name="_Toc423524977"/>
      <w:r>
        <w:rPr>
          <w:rStyle w:val="CharSectno"/>
        </w:rPr>
        <w:t>3.1</w:t>
      </w:r>
      <w:r>
        <w:t>.</w:t>
      </w:r>
      <w:r>
        <w:tab/>
        <w:t>General function</w:t>
      </w:r>
      <w:bookmarkEnd w:id="189"/>
      <w:bookmarkEnd w:id="19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91" w:name="_Toc406078993"/>
      <w:bookmarkStart w:id="192" w:name="_Toc423524978"/>
      <w:r>
        <w:rPr>
          <w:rStyle w:val="CharSectno"/>
        </w:rPr>
        <w:t>3.2</w:t>
      </w:r>
      <w:r>
        <w:t>.</w:t>
      </w:r>
      <w:r>
        <w:tab/>
        <w:t>Relationship to State Government</w:t>
      </w:r>
      <w:bookmarkEnd w:id="191"/>
      <w:bookmarkEnd w:id="19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3" w:name="_Toc406078994"/>
      <w:bookmarkStart w:id="194" w:name="_Toc423524979"/>
      <w:r>
        <w:rPr>
          <w:rStyle w:val="CharSectno"/>
        </w:rPr>
        <w:t>3.3</w:t>
      </w:r>
      <w:r>
        <w:t>.</w:t>
      </w:r>
      <w:r>
        <w:tab/>
        <w:t>Act not to affect Crown’s rights concerning alienated land</w:t>
      </w:r>
      <w:bookmarkEnd w:id="193"/>
      <w:bookmarkEnd w:id="19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5" w:name="_Toc406078995"/>
      <w:bookmarkStart w:id="196" w:name="_Toc423524980"/>
      <w:r>
        <w:rPr>
          <w:rStyle w:val="CharSectno"/>
        </w:rPr>
        <w:t>3.4</w:t>
      </w:r>
      <w:r>
        <w:t>.</w:t>
      </w:r>
      <w:r>
        <w:tab/>
        <w:t>Functions may be legislative or executive</w:t>
      </w:r>
      <w:bookmarkEnd w:id="195"/>
      <w:bookmarkEnd w:id="196"/>
    </w:p>
    <w:p>
      <w:pPr>
        <w:pStyle w:val="Subsection"/>
      </w:pPr>
      <w:r>
        <w:tab/>
      </w:r>
      <w:r>
        <w:tab/>
        <w:t>The general function of a local government includes legislative and executive functions.</w:t>
      </w:r>
    </w:p>
    <w:p>
      <w:pPr>
        <w:pStyle w:val="Heading3"/>
      </w:pPr>
      <w:bookmarkStart w:id="197" w:name="_Toc377133649"/>
      <w:bookmarkStart w:id="198" w:name="_Toc406061863"/>
      <w:bookmarkStart w:id="199" w:name="_Toc406078996"/>
      <w:bookmarkStart w:id="200" w:name="_Toc416875920"/>
      <w:bookmarkStart w:id="201" w:name="_Toc416876778"/>
      <w:bookmarkStart w:id="202" w:name="_Toc423524981"/>
      <w:r>
        <w:rPr>
          <w:rStyle w:val="CharDivNo"/>
        </w:rPr>
        <w:t>Division 2</w:t>
      </w:r>
      <w:r>
        <w:t> — </w:t>
      </w:r>
      <w:r>
        <w:rPr>
          <w:rStyle w:val="CharDivText"/>
        </w:rPr>
        <w:t>Legislative functions of local governments</w:t>
      </w:r>
      <w:bookmarkEnd w:id="197"/>
      <w:bookmarkEnd w:id="198"/>
      <w:bookmarkEnd w:id="199"/>
      <w:bookmarkEnd w:id="200"/>
      <w:bookmarkEnd w:id="201"/>
      <w:bookmarkEnd w:id="202"/>
    </w:p>
    <w:p>
      <w:pPr>
        <w:pStyle w:val="Heading4"/>
      </w:pPr>
      <w:bookmarkStart w:id="203" w:name="_Toc377133650"/>
      <w:bookmarkStart w:id="204" w:name="_Toc406061864"/>
      <w:bookmarkStart w:id="205" w:name="_Toc406078997"/>
      <w:bookmarkStart w:id="206" w:name="_Toc416875921"/>
      <w:bookmarkStart w:id="207" w:name="_Toc416876779"/>
      <w:bookmarkStart w:id="208" w:name="_Toc423524982"/>
      <w:r>
        <w:t>Subdivision 1 — Local laws made under this Act</w:t>
      </w:r>
      <w:bookmarkEnd w:id="203"/>
      <w:bookmarkEnd w:id="204"/>
      <w:bookmarkEnd w:id="205"/>
      <w:bookmarkEnd w:id="206"/>
      <w:bookmarkEnd w:id="207"/>
      <w:bookmarkEnd w:id="208"/>
    </w:p>
    <w:p>
      <w:pPr>
        <w:pStyle w:val="Heading5"/>
      </w:pPr>
      <w:bookmarkStart w:id="209" w:name="_Toc406078998"/>
      <w:bookmarkStart w:id="210" w:name="_Toc423524983"/>
      <w:r>
        <w:rPr>
          <w:rStyle w:val="CharSectno"/>
        </w:rPr>
        <w:t>3</w:t>
      </w:r>
      <w:r>
        <w:t>.5.</w:t>
      </w:r>
      <w:r>
        <w:tab/>
        <w:t>Legislative power of local governments</w:t>
      </w:r>
      <w:bookmarkEnd w:id="209"/>
      <w:bookmarkEnd w:id="21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11" w:name="_Toc406078999"/>
      <w:bookmarkStart w:id="212" w:name="_Toc423524984"/>
      <w:r>
        <w:rPr>
          <w:rStyle w:val="CharSectno"/>
        </w:rPr>
        <w:t>3.6</w:t>
      </w:r>
      <w:r>
        <w:t>.</w:t>
      </w:r>
      <w:r>
        <w:tab/>
        <w:t>Places outside district</w:t>
      </w:r>
      <w:bookmarkEnd w:id="211"/>
      <w:bookmarkEnd w:id="21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3" w:name="_Toc406079000"/>
      <w:bookmarkStart w:id="214" w:name="_Toc423524985"/>
      <w:r>
        <w:rPr>
          <w:rStyle w:val="CharSectno"/>
        </w:rPr>
        <w:t>3.7</w:t>
      </w:r>
      <w:r>
        <w:t>.</w:t>
      </w:r>
      <w:r>
        <w:tab/>
        <w:t>Inconsistency with written laws</w:t>
      </w:r>
      <w:bookmarkEnd w:id="213"/>
      <w:bookmarkEnd w:id="214"/>
    </w:p>
    <w:p>
      <w:pPr>
        <w:pStyle w:val="Subsection"/>
      </w:pPr>
      <w:r>
        <w:tab/>
      </w:r>
      <w:r>
        <w:tab/>
        <w:t>A local law made under this Act is inoperative to the extent that it is inconsistent with this Act or any other written law.</w:t>
      </w:r>
    </w:p>
    <w:p>
      <w:pPr>
        <w:pStyle w:val="Heading5"/>
      </w:pPr>
      <w:bookmarkStart w:id="215" w:name="_Toc406079001"/>
      <w:bookmarkStart w:id="216" w:name="_Toc423524986"/>
      <w:r>
        <w:rPr>
          <w:rStyle w:val="CharSectno"/>
        </w:rPr>
        <w:t>3.8</w:t>
      </w:r>
      <w:r>
        <w:t>.</w:t>
      </w:r>
      <w:r>
        <w:tab/>
        <w:t>Local laws may adopt codes etc.</w:t>
      </w:r>
      <w:bookmarkEnd w:id="215"/>
      <w:bookmarkEnd w:id="21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17" w:name="_Toc406079002"/>
      <w:bookmarkStart w:id="218" w:name="_Toc423524987"/>
      <w:r>
        <w:rPr>
          <w:rStyle w:val="CharSectno"/>
        </w:rPr>
        <w:t>3.9</w:t>
      </w:r>
      <w:r>
        <w:t>.</w:t>
      </w:r>
      <w:r>
        <w:tab/>
        <w:t>Model local laws</w:t>
      </w:r>
      <w:bookmarkEnd w:id="217"/>
      <w:bookmarkEnd w:id="21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19" w:name="_Toc406079003"/>
      <w:bookmarkStart w:id="220" w:name="_Toc423524988"/>
      <w:r>
        <w:rPr>
          <w:rStyle w:val="CharSectno"/>
        </w:rPr>
        <w:t>3.10</w:t>
      </w:r>
      <w:r>
        <w:t>.</w:t>
      </w:r>
      <w:r>
        <w:tab/>
        <w:t>Creating offences and prescribing penalties</w:t>
      </w:r>
      <w:bookmarkEnd w:id="219"/>
      <w:bookmarkEnd w:id="22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21" w:name="_Toc377133657"/>
      <w:bookmarkStart w:id="222" w:name="_Toc406061871"/>
      <w:bookmarkStart w:id="223" w:name="_Toc406079004"/>
      <w:bookmarkStart w:id="224" w:name="_Toc416875928"/>
      <w:bookmarkStart w:id="225" w:name="_Toc416876786"/>
      <w:bookmarkStart w:id="226" w:name="_Toc423524989"/>
      <w:r>
        <w:t>Subdivision 2 — Local laws made under any Act</w:t>
      </w:r>
      <w:bookmarkEnd w:id="221"/>
      <w:bookmarkEnd w:id="222"/>
      <w:bookmarkEnd w:id="223"/>
      <w:bookmarkEnd w:id="224"/>
      <w:bookmarkEnd w:id="225"/>
      <w:bookmarkEnd w:id="226"/>
    </w:p>
    <w:p>
      <w:pPr>
        <w:pStyle w:val="Heading5"/>
      </w:pPr>
      <w:bookmarkStart w:id="227" w:name="_Toc406079005"/>
      <w:bookmarkStart w:id="228" w:name="_Toc423524990"/>
      <w:r>
        <w:rPr>
          <w:rStyle w:val="CharSectno"/>
        </w:rPr>
        <w:t>3.11</w:t>
      </w:r>
      <w:r>
        <w:t>.</w:t>
      </w:r>
      <w:r>
        <w:tab/>
        <w:t>Subdivision applies to local laws made under any Act</w:t>
      </w:r>
      <w:bookmarkEnd w:id="227"/>
      <w:bookmarkEnd w:id="22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9" w:name="_Toc406079006"/>
      <w:bookmarkStart w:id="230" w:name="_Toc423524991"/>
      <w:r>
        <w:rPr>
          <w:rStyle w:val="CharSectno"/>
        </w:rPr>
        <w:t>3.12</w:t>
      </w:r>
      <w:r>
        <w:t>.</w:t>
      </w:r>
      <w:r>
        <w:tab/>
        <w:t>Procedure for making local laws</w:t>
      </w:r>
      <w:bookmarkEnd w:id="229"/>
      <w:bookmarkEnd w:id="23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31" w:name="_Toc406079007"/>
      <w:bookmarkStart w:id="232" w:name="_Toc423524992"/>
      <w:r>
        <w:rPr>
          <w:rStyle w:val="CharSectno"/>
        </w:rPr>
        <w:t>3.13</w:t>
      </w:r>
      <w:r>
        <w:t>.</w:t>
      </w:r>
      <w:r>
        <w:tab/>
        <w:t>Procedure where significant change in proposal</w:t>
      </w:r>
      <w:bookmarkEnd w:id="231"/>
      <w:bookmarkEnd w:id="23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3" w:name="_Toc406079008"/>
      <w:bookmarkStart w:id="234" w:name="_Toc423524993"/>
      <w:r>
        <w:rPr>
          <w:rStyle w:val="CharSectno"/>
        </w:rPr>
        <w:t>3.14</w:t>
      </w:r>
      <w:r>
        <w:t>.</w:t>
      </w:r>
      <w:r>
        <w:tab/>
        <w:t>Commencement of local laws</w:t>
      </w:r>
      <w:bookmarkEnd w:id="233"/>
      <w:bookmarkEnd w:id="23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35" w:name="_Toc406079009"/>
      <w:bookmarkStart w:id="236" w:name="_Toc423524994"/>
      <w:r>
        <w:rPr>
          <w:rStyle w:val="CharSectno"/>
        </w:rPr>
        <w:t>3.15</w:t>
      </w:r>
      <w:r>
        <w:t>.</w:t>
      </w:r>
      <w:r>
        <w:tab/>
        <w:t>Local laws to be publicized</w:t>
      </w:r>
      <w:bookmarkEnd w:id="235"/>
      <w:bookmarkEnd w:id="23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7" w:name="_Toc406079010"/>
      <w:bookmarkStart w:id="238" w:name="_Toc423524995"/>
      <w:r>
        <w:rPr>
          <w:rStyle w:val="CharSectno"/>
        </w:rPr>
        <w:t>3.16</w:t>
      </w:r>
      <w:r>
        <w:t>.</w:t>
      </w:r>
      <w:r>
        <w:tab/>
        <w:t>Periodic review of local laws</w:t>
      </w:r>
      <w:bookmarkEnd w:id="237"/>
      <w:bookmarkEnd w:id="23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39" w:name="_Toc406079011"/>
      <w:bookmarkStart w:id="240" w:name="_Toc423524996"/>
      <w:r>
        <w:rPr>
          <w:rStyle w:val="CharSectno"/>
        </w:rPr>
        <w:t>3.17</w:t>
      </w:r>
      <w:r>
        <w:t>.</w:t>
      </w:r>
      <w:r>
        <w:tab/>
        <w:t>Governor may amend or repeal local laws</w:t>
      </w:r>
      <w:bookmarkEnd w:id="239"/>
      <w:bookmarkEnd w:id="24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41" w:name="_Toc377133665"/>
      <w:bookmarkStart w:id="242" w:name="_Toc406061879"/>
      <w:bookmarkStart w:id="243" w:name="_Toc406079012"/>
      <w:bookmarkStart w:id="244" w:name="_Toc416875936"/>
      <w:bookmarkStart w:id="245" w:name="_Toc416876794"/>
      <w:bookmarkStart w:id="246" w:name="_Toc423524997"/>
      <w:r>
        <w:rPr>
          <w:rStyle w:val="CharDivNo"/>
        </w:rPr>
        <w:t>Division 3</w:t>
      </w:r>
      <w:r>
        <w:t> — </w:t>
      </w:r>
      <w:r>
        <w:rPr>
          <w:rStyle w:val="CharDivText"/>
        </w:rPr>
        <w:t>Executive functions of local governments</w:t>
      </w:r>
      <w:bookmarkEnd w:id="241"/>
      <w:bookmarkEnd w:id="242"/>
      <w:bookmarkEnd w:id="243"/>
      <w:bookmarkEnd w:id="244"/>
      <w:bookmarkEnd w:id="245"/>
      <w:bookmarkEnd w:id="246"/>
    </w:p>
    <w:p>
      <w:pPr>
        <w:pStyle w:val="Heading4"/>
      </w:pPr>
      <w:bookmarkStart w:id="247" w:name="_Toc377133666"/>
      <w:bookmarkStart w:id="248" w:name="_Toc406061880"/>
      <w:bookmarkStart w:id="249" w:name="_Toc406079013"/>
      <w:bookmarkStart w:id="250" w:name="_Toc416875937"/>
      <w:bookmarkStart w:id="251" w:name="_Toc416876795"/>
      <w:bookmarkStart w:id="252" w:name="_Toc423524998"/>
      <w:r>
        <w:t>Subdivision 1 — Performing executive functions</w:t>
      </w:r>
      <w:bookmarkEnd w:id="247"/>
      <w:bookmarkEnd w:id="248"/>
      <w:bookmarkEnd w:id="249"/>
      <w:bookmarkEnd w:id="250"/>
      <w:bookmarkEnd w:id="251"/>
      <w:bookmarkEnd w:id="252"/>
    </w:p>
    <w:p>
      <w:pPr>
        <w:pStyle w:val="Heading5"/>
      </w:pPr>
      <w:bookmarkStart w:id="253" w:name="_Toc406079014"/>
      <w:bookmarkStart w:id="254" w:name="_Toc423524999"/>
      <w:r>
        <w:rPr>
          <w:rStyle w:val="CharSectno"/>
        </w:rPr>
        <w:t>3.18</w:t>
      </w:r>
      <w:r>
        <w:t>.</w:t>
      </w:r>
      <w:r>
        <w:tab/>
        <w:t>Performing executive functions</w:t>
      </w:r>
      <w:bookmarkEnd w:id="253"/>
      <w:bookmarkEnd w:id="25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5" w:name="_Toc406079015"/>
      <w:bookmarkStart w:id="256" w:name="_Toc423525000"/>
      <w:r>
        <w:rPr>
          <w:rStyle w:val="CharSectno"/>
        </w:rPr>
        <w:t>3.19</w:t>
      </w:r>
      <w:r>
        <w:t>.</w:t>
      </w:r>
      <w:r>
        <w:tab/>
        <w:t>Places to be regarded as within district</w:t>
      </w:r>
      <w:bookmarkEnd w:id="255"/>
      <w:bookmarkEnd w:id="25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7" w:name="_Toc406079016"/>
      <w:bookmarkStart w:id="258" w:name="_Toc423525001"/>
      <w:r>
        <w:rPr>
          <w:rStyle w:val="CharSectno"/>
        </w:rPr>
        <w:t>3.20</w:t>
      </w:r>
      <w:r>
        <w:t>.</w:t>
      </w:r>
      <w:r>
        <w:tab/>
        <w:t>Performing functions outside district</w:t>
      </w:r>
      <w:bookmarkEnd w:id="257"/>
      <w:bookmarkEnd w:id="25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9" w:name="_Toc406079017"/>
      <w:bookmarkStart w:id="260" w:name="_Toc423525002"/>
      <w:r>
        <w:rPr>
          <w:rStyle w:val="CharSectno"/>
        </w:rPr>
        <w:t>3.21</w:t>
      </w:r>
      <w:r>
        <w:t>.</w:t>
      </w:r>
      <w:r>
        <w:tab/>
        <w:t>Duties when performing functions</w:t>
      </w:r>
      <w:bookmarkEnd w:id="259"/>
      <w:bookmarkEnd w:id="26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61" w:name="_Toc406079018"/>
      <w:bookmarkStart w:id="262" w:name="_Toc423525003"/>
      <w:r>
        <w:rPr>
          <w:rStyle w:val="CharSectno"/>
        </w:rPr>
        <w:t>3.22</w:t>
      </w:r>
      <w:r>
        <w:t>.</w:t>
      </w:r>
      <w:r>
        <w:tab/>
        <w:t>Compensation</w:t>
      </w:r>
      <w:bookmarkEnd w:id="261"/>
      <w:bookmarkEnd w:id="26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63" w:name="_Toc406079019"/>
      <w:bookmarkStart w:id="264" w:name="_Toc423525004"/>
      <w:r>
        <w:rPr>
          <w:rStyle w:val="CharSectno"/>
        </w:rPr>
        <w:t>3.23</w:t>
      </w:r>
      <w:r>
        <w:t>.</w:t>
      </w:r>
      <w:r>
        <w:tab/>
        <w:t>Arbitration</w:t>
      </w:r>
      <w:bookmarkEnd w:id="263"/>
      <w:bookmarkEnd w:id="26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65" w:name="_Toc377133673"/>
      <w:bookmarkStart w:id="266" w:name="_Toc406061887"/>
      <w:bookmarkStart w:id="267" w:name="_Toc406079020"/>
      <w:bookmarkStart w:id="268" w:name="_Toc416875944"/>
      <w:bookmarkStart w:id="269" w:name="_Toc416876802"/>
      <w:bookmarkStart w:id="270" w:name="_Toc423525005"/>
      <w:r>
        <w:t>Subdivision 2 — Certain provisions about land</w:t>
      </w:r>
      <w:bookmarkEnd w:id="265"/>
      <w:bookmarkEnd w:id="266"/>
      <w:bookmarkEnd w:id="267"/>
      <w:bookmarkEnd w:id="268"/>
      <w:bookmarkEnd w:id="269"/>
      <w:bookmarkEnd w:id="270"/>
    </w:p>
    <w:p>
      <w:pPr>
        <w:pStyle w:val="Heading5"/>
      </w:pPr>
      <w:bookmarkStart w:id="271" w:name="_Toc406079021"/>
      <w:bookmarkStart w:id="272" w:name="_Toc423525006"/>
      <w:r>
        <w:rPr>
          <w:rStyle w:val="CharSectno"/>
        </w:rPr>
        <w:t>3.24</w:t>
      </w:r>
      <w:r>
        <w:t>.</w:t>
      </w:r>
      <w:r>
        <w:tab/>
        <w:t>Authorising persons under this Subdivision</w:t>
      </w:r>
      <w:bookmarkEnd w:id="271"/>
      <w:bookmarkEnd w:id="27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3" w:name="_Toc406079022"/>
      <w:bookmarkStart w:id="274" w:name="_Toc423525007"/>
      <w:r>
        <w:rPr>
          <w:rStyle w:val="CharSectno"/>
        </w:rPr>
        <w:t>3.25</w:t>
      </w:r>
      <w:r>
        <w:t>.</w:t>
      </w:r>
      <w:r>
        <w:tab/>
        <w:t>Notices requiring certain things to be done by owner or occupier of land</w:t>
      </w:r>
      <w:bookmarkEnd w:id="273"/>
      <w:bookmarkEnd w:id="27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75" w:name="_Toc406079023"/>
      <w:bookmarkStart w:id="276" w:name="_Toc423525008"/>
      <w:r>
        <w:rPr>
          <w:rStyle w:val="CharSectno"/>
        </w:rPr>
        <w:t>3.26</w:t>
      </w:r>
      <w:r>
        <w:t>.</w:t>
      </w:r>
      <w:r>
        <w:tab/>
        <w:t>Additional powers when notices given</w:t>
      </w:r>
      <w:bookmarkEnd w:id="275"/>
      <w:bookmarkEnd w:id="27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77" w:name="_Toc406079024"/>
      <w:bookmarkStart w:id="278" w:name="_Toc423525009"/>
      <w:r>
        <w:rPr>
          <w:rStyle w:val="CharSectno"/>
        </w:rPr>
        <w:t>3.27</w:t>
      </w:r>
      <w:r>
        <w:t>.</w:t>
      </w:r>
      <w:r>
        <w:tab/>
        <w:t>Particular things local governments can do on land that is not local government property</w:t>
      </w:r>
      <w:bookmarkEnd w:id="277"/>
      <w:bookmarkEnd w:id="27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79" w:name="_Toc377133678"/>
      <w:bookmarkStart w:id="280" w:name="_Toc406061892"/>
      <w:bookmarkStart w:id="281" w:name="_Toc406079025"/>
      <w:bookmarkStart w:id="282" w:name="_Toc416875949"/>
      <w:bookmarkStart w:id="283" w:name="_Toc416876807"/>
      <w:bookmarkStart w:id="284" w:name="_Toc423525010"/>
      <w:r>
        <w:t>Subdivision 3 — Powers of entry</w:t>
      </w:r>
      <w:bookmarkEnd w:id="279"/>
      <w:bookmarkEnd w:id="280"/>
      <w:bookmarkEnd w:id="281"/>
      <w:bookmarkEnd w:id="282"/>
      <w:bookmarkEnd w:id="283"/>
      <w:bookmarkEnd w:id="284"/>
    </w:p>
    <w:p>
      <w:pPr>
        <w:pStyle w:val="Heading5"/>
      </w:pPr>
      <w:bookmarkStart w:id="285" w:name="_Toc406079026"/>
      <w:bookmarkStart w:id="286" w:name="_Toc423525011"/>
      <w:r>
        <w:rPr>
          <w:rStyle w:val="CharSectno"/>
        </w:rPr>
        <w:t>3.28</w:t>
      </w:r>
      <w:r>
        <w:t>.</w:t>
      </w:r>
      <w:r>
        <w:tab/>
        <w:t>When this Subdivision applies</w:t>
      </w:r>
      <w:bookmarkEnd w:id="285"/>
      <w:bookmarkEnd w:id="28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7" w:name="_Toc406079027"/>
      <w:bookmarkStart w:id="288" w:name="_Toc423525012"/>
      <w:r>
        <w:rPr>
          <w:rStyle w:val="CharSectno"/>
        </w:rPr>
        <w:t>3.29</w:t>
      </w:r>
      <w:r>
        <w:t>.</w:t>
      </w:r>
      <w:r>
        <w:tab/>
        <w:t>Powers of entry are additional</w:t>
      </w:r>
      <w:bookmarkEnd w:id="287"/>
      <w:bookmarkEnd w:id="288"/>
    </w:p>
    <w:p>
      <w:pPr>
        <w:pStyle w:val="Subsection"/>
      </w:pPr>
      <w:r>
        <w:tab/>
      </w:r>
      <w:r>
        <w:tab/>
        <w:t>The powers of entry upon land conferred by this Subdivision are in addition to and not in derogation of any power of entry conferred by any other law.</w:t>
      </w:r>
    </w:p>
    <w:p>
      <w:pPr>
        <w:pStyle w:val="Heading5"/>
      </w:pPr>
      <w:bookmarkStart w:id="289" w:name="_Toc406079028"/>
      <w:bookmarkStart w:id="290" w:name="_Toc423525013"/>
      <w:r>
        <w:rPr>
          <w:rStyle w:val="CharSectno"/>
        </w:rPr>
        <w:t>3.30</w:t>
      </w:r>
      <w:r>
        <w:t>.</w:t>
      </w:r>
      <w:r>
        <w:tab/>
        <w:t>Assistants and equipment</w:t>
      </w:r>
      <w:bookmarkEnd w:id="289"/>
      <w:bookmarkEnd w:id="290"/>
    </w:p>
    <w:p>
      <w:pPr>
        <w:pStyle w:val="Subsection"/>
      </w:pPr>
      <w:r>
        <w:tab/>
      </w:r>
      <w:r>
        <w:tab/>
        <w:t>Entry under this Subdivision may be made with such assistants and equipment as are considered necessary for the purpose for which entry is required.</w:t>
      </w:r>
    </w:p>
    <w:p>
      <w:pPr>
        <w:pStyle w:val="Heading5"/>
      </w:pPr>
      <w:bookmarkStart w:id="291" w:name="_Toc406079029"/>
      <w:bookmarkStart w:id="292" w:name="_Toc423525014"/>
      <w:r>
        <w:rPr>
          <w:rStyle w:val="CharSectno"/>
        </w:rPr>
        <w:t>3.31</w:t>
      </w:r>
      <w:r>
        <w:t>.</w:t>
      </w:r>
      <w:r>
        <w:tab/>
        <w:t>General procedure for entering property</w:t>
      </w:r>
      <w:bookmarkEnd w:id="291"/>
      <w:bookmarkEnd w:id="29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93" w:name="_Toc406079030"/>
      <w:bookmarkStart w:id="294" w:name="_Toc423525015"/>
      <w:r>
        <w:rPr>
          <w:rStyle w:val="CharSectno"/>
        </w:rPr>
        <w:t>3.32</w:t>
      </w:r>
      <w:r>
        <w:t>.</w:t>
      </w:r>
      <w:r>
        <w:tab/>
        <w:t>Notice of entry</w:t>
      </w:r>
      <w:bookmarkEnd w:id="293"/>
      <w:bookmarkEnd w:id="29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95" w:name="_Toc406079031"/>
      <w:bookmarkStart w:id="296" w:name="_Toc423525016"/>
      <w:r>
        <w:rPr>
          <w:rStyle w:val="CharSectno"/>
        </w:rPr>
        <w:t>3.33</w:t>
      </w:r>
      <w:r>
        <w:t>.</w:t>
      </w:r>
      <w:r>
        <w:tab/>
        <w:t>Entry under warrant</w:t>
      </w:r>
      <w:bookmarkEnd w:id="295"/>
      <w:bookmarkEnd w:id="29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7" w:name="_Toc406079032"/>
      <w:bookmarkStart w:id="298" w:name="_Toc423525017"/>
      <w:r>
        <w:rPr>
          <w:rStyle w:val="CharSectno"/>
        </w:rPr>
        <w:t>3.34</w:t>
      </w:r>
      <w:r>
        <w:t>.</w:t>
      </w:r>
      <w:r>
        <w:tab/>
        <w:t>Entry in an emergency</w:t>
      </w:r>
      <w:bookmarkEnd w:id="297"/>
      <w:bookmarkEnd w:id="29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9" w:name="_Toc406079033"/>
      <w:bookmarkStart w:id="300" w:name="_Toc423525018"/>
      <w:r>
        <w:rPr>
          <w:rStyle w:val="CharSectno"/>
        </w:rPr>
        <w:t>3.35</w:t>
      </w:r>
      <w:r>
        <w:t>.</w:t>
      </w:r>
      <w:r>
        <w:tab/>
        <w:t>Purpose of entry to be given on request</w:t>
      </w:r>
      <w:bookmarkEnd w:id="299"/>
      <w:bookmarkEnd w:id="30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301" w:name="_Toc406079034"/>
      <w:bookmarkStart w:id="302" w:name="_Toc423525019"/>
      <w:r>
        <w:rPr>
          <w:rStyle w:val="CharSectno"/>
        </w:rPr>
        <w:t>3.36</w:t>
      </w:r>
      <w:r>
        <w:t>.</w:t>
      </w:r>
      <w:r>
        <w:tab/>
        <w:t>Opening fences</w:t>
      </w:r>
      <w:bookmarkEnd w:id="301"/>
      <w:bookmarkEnd w:id="30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303" w:name="_Toc377133688"/>
      <w:bookmarkStart w:id="304" w:name="_Toc406061902"/>
      <w:bookmarkStart w:id="305" w:name="_Toc406079035"/>
      <w:bookmarkStart w:id="306" w:name="_Toc416875959"/>
      <w:bookmarkStart w:id="307" w:name="_Toc416876817"/>
      <w:bookmarkStart w:id="308" w:name="_Toc423525020"/>
      <w:r>
        <w:t xml:space="preserve">Subdivision 4 — Impounding </w:t>
      </w:r>
      <w:r>
        <w:rPr>
          <w:rFonts w:eastAsia="MS Mincho"/>
          <w:bCs/>
        </w:rPr>
        <w:t>abandoned vehicle wrecks and</w:t>
      </w:r>
      <w:r>
        <w:t xml:space="preserve"> goods involved in certain contraventions</w:t>
      </w:r>
      <w:bookmarkEnd w:id="303"/>
      <w:bookmarkEnd w:id="304"/>
      <w:bookmarkEnd w:id="305"/>
      <w:bookmarkEnd w:id="306"/>
      <w:bookmarkEnd w:id="307"/>
      <w:bookmarkEnd w:id="308"/>
    </w:p>
    <w:p>
      <w:pPr>
        <w:pStyle w:val="Footnoteheading"/>
      </w:pPr>
      <w:r>
        <w:tab/>
        <w:t>[Heading amended by No. 8 of 2009 s. 87.]</w:t>
      </w:r>
    </w:p>
    <w:p>
      <w:pPr>
        <w:pStyle w:val="Heading5"/>
      </w:pPr>
      <w:bookmarkStart w:id="309" w:name="_Toc406079036"/>
      <w:bookmarkStart w:id="310" w:name="_Toc423525021"/>
      <w:r>
        <w:rPr>
          <w:rStyle w:val="CharSectno"/>
        </w:rPr>
        <w:t>3.37</w:t>
      </w:r>
      <w:r>
        <w:t>.</w:t>
      </w:r>
      <w:r>
        <w:tab/>
        <w:t>Contraventions that can lead to impounding</w:t>
      </w:r>
      <w:bookmarkEnd w:id="309"/>
      <w:bookmarkEnd w:id="310"/>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311" w:name="_Toc406079037"/>
      <w:bookmarkStart w:id="312" w:name="_Toc423525022"/>
      <w:r>
        <w:rPr>
          <w:rStyle w:val="CharSectno"/>
        </w:rPr>
        <w:t>3.38</w:t>
      </w:r>
      <w:r>
        <w:t>.</w:t>
      </w:r>
      <w:r>
        <w:tab/>
        <w:t>Terms used</w:t>
      </w:r>
      <w:bookmarkEnd w:id="311"/>
      <w:bookmarkEnd w:id="31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13" w:name="_Toc406079038"/>
      <w:bookmarkStart w:id="314" w:name="_Toc423525023"/>
      <w:r>
        <w:rPr>
          <w:rStyle w:val="CharSectno"/>
        </w:rPr>
        <w:t>3.39</w:t>
      </w:r>
      <w:r>
        <w:t>.</w:t>
      </w:r>
      <w:r>
        <w:tab/>
        <w:t>Power to remove and impound</w:t>
      </w:r>
      <w:bookmarkEnd w:id="313"/>
      <w:bookmarkEnd w:id="31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5" w:name="_Toc406079039"/>
      <w:bookmarkStart w:id="316" w:name="_Toc423525024"/>
      <w:r>
        <w:rPr>
          <w:rStyle w:val="CharSectno"/>
        </w:rPr>
        <w:t>3.40</w:t>
      </w:r>
      <w:r>
        <w:t>.</w:t>
      </w:r>
      <w:r>
        <w:tab/>
        <w:t>Vehicle may be removed if goods to be impounded are in or on vehicle</w:t>
      </w:r>
      <w:bookmarkEnd w:id="315"/>
      <w:bookmarkEnd w:id="31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317" w:name="_Toc406079040"/>
      <w:bookmarkStart w:id="318" w:name="_Toc423525025"/>
      <w:r>
        <w:rPr>
          <w:rStyle w:val="CharSectno"/>
        </w:rPr>
        <w:t>3.40A</w:t>
      </w:r>
      <w:r>
        <w:t>.</w:t>
      </w:r>
      <w:r>
        <w:tab/>
        <w:t>Abandoned vehicle wreck may be taken</w:t>
      </w:r>
      <w:bookmarkEnd w:id="317"/>
      <w:bookmarkEnd w:id="31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319" w:name="_Toc406079041"/>
      <w:bookmarkStart w:id="320" w:name="_Toc423525026"/>
      <w:r>
        <w:rPr>
          <w:rStyle w:val="CharSectno"/>
        </w:rPr>
        <w:t>3.41</w:t>
      </w:r>
      <w:r>
        <w:t>.</w:t>
      </w:r>
      <w:r>
        <w:tab/>
        <w:t>Impounded perishable goods, notice to collect</w:t>
      </w:r>
      <w:bookmarkEnd w:id="319"/>
      <w:bookmarkEnd w:id="32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21" w:name="_Toc406079042"/>
      <w:bookmarkStart w:id="322" w:name="_Toc423525027"/>
      <w:r>
        <w:rPr>
          <w:rStyle w:val="CharSectno"/>
        </w:rPr>
        <w:t>3.42</w:t>
      </w:r>
      <w:r>
        <w:t>.</w:t>
      </w:r>
      <w:r>
        <w:tab/>
        <w:t>Impounded non</w:t>
      </w:r>
      <w:r>
        <w:noBreakHyphen/>
        <w:t>perishable goods</w:t>
      </w:r>
      <w:bookmarkEnd w:id="321"/>
      <w:bookmarkEnd w:id="32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23" w:name="_Toc406079043"/>
      <w:bookmarkStart w:id="324" w:name="_Toc423525028"/>
      <w:r>
        <w:rPr>
          <w:rStyle w:val="CharSectno"/>
        </w:rPr>
        <w:t>3.43</w:t>
      </w:r>
      <w:r>
        <w:t>.</w:t>
      </w:r>
      <w:r>
        <w:tab/>
        <w:t>Impounded non</w:t>
      </w:r>
      <w:r>
        <w:noBreakHyphen/>
        <w:t>perishable goods, court may confiscate</w:t>
      </w:r>
      <w:bookmarkEnd w:id="323"/>
      <w:bookmarkEnd w:id="32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5" w:name="_Toc406079044"/>
      <w:bookmarkStart w:id="326" w:name="_Toc423525029"/>
      <w:r>
        <w:rPr>
          <w:rStyle w:val="CharSectno"/>
        </w:rPr>
        <w:t>3.44</w:t>
      </w:r>
      <w:r>
        <w:t>.</w:t>
      </w:r>
      <w:r>
        <w:tab/>
        <w:t>Notice to collect goods if not confiscated</w:t>
      </w:r>
      <w:bookmarkEnd w:id="325"/>
      <w:bookmarkEnd w:id="32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7" w:name="_Toc406079045"/>
      <w:bookmarkStart w:id="328" w:name="_Toc423525030"/>
      <w:r>
        <w:rPr>
          <w:rStyle w:val="CharSectno"/>
        </w:rPr>
        <w:t>3.45</w:t>
      </w:r>
      <w:r>
        <w:t>.</w:t>
      </w:r>
      <w:r>
        <w:tab/>
        <w:t>Notice to include warning</w:t>
      </w:r>
      <w:bookmarkEnd w:id="327"/>
      <w:bookmarkEnd w:id="328"/>
    </w:p>
    <w:p>
      <w:pPr>
        <w:pStyle w:val="Subsection"/>
      </w:pPr>
      <w:r>
        <w:tab/>
      </w:r>
      <w:r>
        <w:tab/>
        <w:t>A notice is to include a short statement of the effect of the relevant provisions of sections 3.46, 3.47 and 3.48.</w:t>
      </w:r>
    </w:p>
    <w:p>
      <w:pPr>
        <w:pStyle w:val="Heading5"/>
      </w:pPr>
      <w:bookmarkStart w:id="329" w:name="_Toc406079046"/>
      <w:bookmarkStart w:id="330" w:name="_Toc423525031"/>
      <w:r>
        <w:rPr>
          <w:rStyle w:val="CharSectno"/>
        </w:rPr>
        <w:t>3.46</w:t>
      </w:r>
      <w:r>
        <w:t>.</w:t>
      </w:r>
      <w:r>
        <w:tab/>
        <w:t>Goods may be withheld until costs paid</w:t>
      </w:r>
      <w:bookmarkEnd w:id="329"/>
      <w:bookmarkEnd w:id="33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31" w:name="_Toc406079047"/>
      <w:bookmarkStart w:id="332" w:name="_Toc423525032"/>
      <w:r>
        <w:rPr>
          <w:rStyle w:val="CharSectno"/>
        </w:rPr>
        <w:t>3.47</w:t>
      </w:r>
      <w:r>
        <w:t>.</w:t>
      </w:r>
      <w:r>
        <w:tab/>
        <w:t>Confiscated or uncollected goods, disposal of</w:t>
      </w:r>
      <w:bookmarkEnd w:id="331"/>
      <w:bookmarkEnd w:id="33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33" w:name="_Toc406079048"/>
      <w:bookmarkStart w:id="334" w:name="_Toc423525033"/>
      <w:r>
        <w:rPr>
          <w:rStyle w:val="CharSectno"/>
        </w:rPr>
        <w:t>3.47A</w:t>
      </w:r>
      <w:r>
        <w:t>.</w:t>
      </w:r>
      <w:r>
        <w:tab/>
        <w:t>Sick or injured animals, disposal of</w:t>
      </w:r>
      <w:bookmarkEnd w:id="333"/>
      <w:bookmarkEnd w:id="33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35" w:name="_Toc406079049"/>
      <w:bookmarkStart w:id="336" w:name="_Toc423525034"/>
      <w:r>
        <w:rPr>
          <w:rStyle w:val="CharSectno"/>
        </w:rPr>
        <w:t>3.48</w:t>
      </w:r>
      <w:r>
        <w:t>.</w:t>
      </w:r>
      <w:r>
        <w:tab/>
        <w:t>Impounding expenses, recovery of</w:t>
      </w:r>
      <w:bookmarkEnd w:id="335"/>
      <w:bookmarkEnd w:id="33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37" w:name="_Toc377133703"/>
      <w:bookmarkStart w:id="338" w:name="_Toc406061917"/>
      <w:bookmarkStart w:id="339" w:name="_Toc406079050"/>
      <w:bookmarkStart w:id="340" w:name="_Toc416875974"/>
      <w:bookmarkStart w:id="341" w:name="_Toc416876832"/>
      <w:bookmarkStart w:id="342" w:name="_Toc423525035"/>
      <w:r>
        <w:t>Subdivision 5 — Certain provisions about thoroughfares</w:t>
      </w:r>
      <w:bookmarkEnd w:id="337"/>
      <w:bookmarkEnd w:id="338"/>
      <w:bookmarkEnd w:id="339"/>
      <w:bookmarkEnd w:id="340"/>
      <w:bookmarkEnd w:id="341"/>
      <w:bookmarkEnd w:id="342"/>
    </w:p>
    <w:p>
      <w:pPr>
        <w:pStyle w:val="Ednotesection"/>
      </w:pPr>
      <w:r>
        <w:t>[</w:t>
      </w:r>
      <w:r>
        <w:rPr>
          <w:b/>
        </w:rPr>
        <w:t>3.49.</w:t>
      </w:r>
      <w:r>
        <w:tab/>
        <w:t>Deleted by No. 64 of 1998 s. 14(1).]</w:t>
      </w:r>
    </w:p>
    <w:p>
      <w:pPr>
        <w:pStyle w:val="Heading5"/>
      </w:pPr>
      <w:bookmarkStart w:id="343" w:name="_Toc406079051"/>
      <w:bookmarkStart w:id="344" w:name="_Toc423525036"/>
      <w:r>
        <w:rPr>
          <w:rStyle w:val="CharSectno"/>
        </w:rPr>
        <w:t>3.50</w:t>
      </w:r>
      <w:r>
        <w:t>.</w:t>
      </w:r>
      <w:r>
        <w:tab/>
        <w:t>Closing certain thoroughfares to vehicles</w:t>
      </w:r>
      <w:bookmarkEnd w:id="343"/>
      <w:bookmarkEnd w:id="34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45" w:name="_Toc406079052"/>
      <w:bookmarkStart w:id="346" w:name="_Toc423525037"/>
      <w:r>
        <w:rPr>
          <w:rStyle w:val="CharSectno"/>
        </w:rPr>
        <w:t>3.50A</w:t>
      </w:r>
      <w:r>
        <w:t>.</w:t>
      </w:r>
      <w:r>
        <w:tab/>
        <w:t>Partial closure of thoroughfare for repairs or maintenance</w:t>
      </w:r>
      <w:bookmarkEnd w:id="345"/>
      <w:bookmarkEnd w:id="34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47" w:name="_Toc406079053"/>
      <w:bookmarkStart w:id="348" w:name="_Toc423525038"/>
      <w:r>
        <w:rPr>
          <w:rStyle w:val="CharSectno"/>
        </w:rPr>
        <w:t>3.51</w:t>
      </w:r>
      <w:r>
        <w:t>.</w:t>
      </w:r>
      <w:r>
        <w:tab/>
        <w:t>Affected owners to be notified of certain proposals</w:t>
      </w:r>
      <w:bookmarkEnd w:id="347"/>
      <w:bookmarkEnd w:id="34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49" w:name="_Toc406079054"/>
      <w:bookmarkStart w:id="350" w:name="_Toc423525039"/>
      <w:r>
        <w:rPr>
          <w:rStyle w:val="CharSectno"/>
        </w:rPr>
        <w:t>3.52</w:t>
      </w:r>
      <w:r>
        <w:t>.</w:t>
      </w:r>
      <w:r>
        <w:tab/>
        <w:t>Public access to be maintained and plans kept</w:t>
      </w:r>
      <w:bookmarkEnd w:id="349"/>
      <w:bookmarkEnd w:id="35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51" w:name="_Toc377133708"/>
      <w:bookmarkStart w:id="352" w:name="_Toc406061922"/>
      <w:bookmarkStart w:id="353" w:name="_Toc406079055"/>
      <w:bookmarkStart w:id="354" w:name="_Toc416875979"/>
      <w:bookmarkStart w:id="355" w:name="_Toc416876837"/>
      <w:bookmarkStart w:id="356" w:name="_Toc423525040"/>
      <w:r>
        <w:t>Subdivision 6 — Various executive functions</w:t>
      </w:r>
      <w:bookmarkEnd w:id="351"/>
      <w:bookmarkEnd w:id="352"/>
      <w:bookmarkEnd w:id="353"/>
      <w:bookmarkEnd w:id="354"/>
      <w:bookmarkEnd w:id="355"/>
      <w:bookmarkEnd w:id="356"/>
    </w:p>
    <w:p>
      <w:pPr>
        <w:pStyle w:val="Heading5"/>
      </w:pPr>
      <w:bookmarkStart w:id="357" w:name="_Toc406079056"/>
      <w:bookmarkStart w:id="358" w:name="_Toc423525041"/>
      <w:r>
        <w:rPr>
          <w:rStyle w:val="CharSectno"/>
        </w:rPr>
        <w:t>3.53</w:t>
      </w:r>
      <w:r>
        <w:t>.</w:t>
      </w:r>
      <w:r>
        <w:tab/>
        <w:t>Control of certain unvested facilities</w:t>
      </w:r>
      <w:bookmarkEnd w:id="357"/>
      <w:bookmarkEnd w:id="35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9" w:name="_Toc406079057"/>
      <w:bookmarkStart w:id="360" w:name="_Toc423525042"/>
      <w:r>
        <w:rPr>
          <w:rStyle w:val="CharSectno"/>
        </w:rPr>
        <w:t>3.54</w:t>
      </w:r>
      <w:r>
        <w:t>.</w:t>
      </w:r>
      <w:r>
        <w:tab/>
        <w:t>Reserves under control of a local government</w:t>
      </w:r>
      <w:bookmarkEnd w:id="359"/>
      <w:bookmarkEnd w:id="36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61" w:name="_Toc406079058"/>
      <w:bookmarkStart w:id="362" w:name="_Toc423525043"/>
      <w:r>
        <w:rPr>
          <w:rStyle w:val="CharSectno"/>
        </w:rPr>
        <w:t>3.55</w:t>
      </w:r>
      <w:r>
        <w:t>.</w:t>
      </w:r>
      <w:r>
        <w:tab/>
        <w:t>Acquisition</w:t>
      </w:r>
      <w:r>
        <w:rPr>
          <w:spacing w:val="-2"/>
        </w:rPr>
        <w:t xml:space="preserve"> of land</w:t>
      </w:r>
      <w:bookmarkEnd w:id="361"/>
      <w:bookmarkEnd w:id="36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63" w:name="_Toc406079059"/>
      <w:bookmarkStart w:id="364" w:name="_Toc423525044"/>
      <w:r>
        <w:rPr>
          <w:rStyle w:val="CharSectno"/>
        </w:rPr>
        <w:t>3.56</w:t>
      </w:r>
      <w:r>
        <w:t>.</w:t>
      </w:r>
      <w:r>
        <w:tab/>
        <w:t>Tidal waters</w:t>
      </w:r>
      <w:bookmarkEnd w:id="363"/>
      <w:bookmarkEnd w:id="36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5" w:name="_Toc406079060"/>
      <w:bookmarkStart w:id="366" w:name="_Toc423525045"/>
      <w:r>
        <w:rPr>
          <w:rStyle w:val="CharSectno"/>
        </w:rPr>
        <w:t>3.57</w:t>
      </w:r>
      <w:r>
        <w:t>.</w:t>
      </w:r>
      <w:r>
        <w:tab/>
        <w:t>Tenders for providing goods or services</w:t>
      </w:r>
      <w:bookmarkEnd w:id="365"/>
      <w:bookmarkEnd w:id="36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7" w:name="_Toc406079061"/>
      <w:bookmarkStart w:id="368" w:name="_Toc423525046"/>
      <w:r>
        <w:rPr>
          <w:rStyle w:val="CharSectno"/>
        </w:rPr>
        <w:t>3.58</w:t>
      </w:r>
      <w:r>
        <w:t>.</w:t>
      </w:r>
      <w:r>
        <w:tab/>
        <w:t>Disposing of property</w:t>
      </w:r>
      <w:bookmarkEnd w:id="367"/>
      <w:bookmarkEnd w:id="36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69" w:name="_Toc406079062"/>
      <w:bookmarkStart w:id="370" w:name="_Toc423525047"/>
      <w:r>
        <w:rPr>
          <w:rStyle w:val="CharSectno"/>
        </w:rPr>
        <w:t>3.59</w:t>
      </w:r>
      <w:r>
        <w:t>.</w:t>
      </w:r>
      <w:r>
        <w:tab/>
        <w:t>Commercial enterprises by local governments</w:t>
      </w:r>
      <w:bookmarkEnd w:id="369"/>
      <w:bookmarkEnd w:id="37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71" w:name="_Toc406079063"/>
      <w:bookmarkStart w:id="372" w:name="_Toc423525048"/>
      <w:r>
        <w:rPr>
          <w:rStyle w:val="CharSectno"/>
        </w:rPr>
        <w:t>3.60</w:t>
      </w:r>
      <w:r>
        <w:t>.</w:t>
      </w:r>
      <w:r>
        <w:tab/>
        <w:t>No capacity to form or acquire control of body corporate</w:t>
      </w:r>
      <w:bookmarkEnd w:id="371"/>
      <w:bookmarkEnd w:id="37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73" w:name="_Toc377133717"/>
      <w:bookmarkStart w:id="374" w:name="_Toc406061931"/>
      <w:bookmarkStart w:id="375" w:name="_Toc406079064"/>
      <w:bookmarkStart w:id="376" w:name="_Toc416875988"/>
      <w:bookmarkStart w:id="377" w:name="_Toc416876846"/>
      <w:bookmarkStart w:id="378" w:name="_Toc423525049"/>
      <w:r>
        <w:rPr>
          <w:rStyle w:val="CharDivNo"/>
        </w:rPr>
        <w:t>Division 4</w:t>
      </w:r>
      <w:r>
        <w:t> — </w:t>
      </w:r>
      <w:r>
        <w:rPr>
          <w:rStyle w:val="CharDivText"/>
        </w:rPr>
        <w:t>Regional local governments</w:t>
      </w:r>
      <w:bookmarkEnd w:id="373"/>
      <w:bookmarkEnd w:id="374"/>
      <w:bookmarkEnd w:id="375"/>
      <w:bookmarkEnd w:id="376"/>
      <w:bookmarkEnd w:id="377"/>
      <w:bookmarkEnd w:id="378"/>
    </w:p>
    <w:p>
      <w:pPr>
        <w:pStyle w:val="Heading5"/>
      </w:pPr>
      <w:bookmarkStart w:id="379" w:name="_Toc406079065"/>
      <w:bookmarkStart w:id="380" w:name="_Toc423525050"/>
      <w:r>
        <w:rPr>
          <w:rStyle w:val="CharSectno"/>
        </w:rPr>
        <w:t>3.61</w:t>
      </w:r>
      <w:r>
        <w:t>.</w:t>
      </w:r>
      <w:r>
        <w:tab/>
        <w:t>Establishing regional local government</w:t>
      </w:r>
      <w:bookmarkEnd w:id="379"/>
      <w:bookmarkEnd w:id="38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81" w:name="_Toc406079066"/>
      <w:bookmarkStart w:id="382" w:name="_Toc423525051"/>
      <w:r>
        <w:rPr>
          <w:rStyle w:val="CharSectno"/>
        </w:rPr>
        <w:t>3.62</w:t>
      </w:r>
      <w:r>
        <w:t>.</w:t>
      </w:r>
      <w:r>
        <w:tab/>
        <w:t>Constitution and purpose of regional local government</w:t>
      </w:r>
      <w:bookmarkEnd w:id="381"/>
      <w:bookmarkEnd w:id="38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3" w:name="_Toc406079067"/>
      <w:bookmarkStart w:id="384" w:name="_Toc423525052"/>
      <w:r>
        <w:rPr>
          <w:rStyle w:val="CharSectno"/>
        </w:rPr>
        <w:t>3.63</w:t>
      </w:r>
      <w:r>
        <w:t>.</w:t>
      </w:r>
      <w:r>
        <w:tab/>
        <w:t>Dissolution or partial dissolution of regional local government</w:t>
      </w:r>
      <w:bookmarkEnd w:id="383"/>
      <w:bookmarkEnd w:id="38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5" w:name="_Toc406079068"/>
      <w:bookmarkStart w:id="386" w:name="_Toc423525053"/>
      <w:r>
        <w:rPr>
          <w:rStyle w:val="CharSectno"/>
        </w:rPr>
        <w:t>3.64</w:t>
      </w:r>
      <w:r>
        <w:t>.</w:t>
      </w:r>
      <w:r>
        <w:tab/>
        <w:t>Establishment agreement, what it must contain</w:t>
      </w:r>
      <w:bookmarkEnd w:id="385"/>
      <w:bookmarkEnd w:id="3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87" w:name="_Toc406079069"/>
      <w:bookmarkStart w:id="388" w:name="_Toc423525054"/>
      <w:r>
        <w:rPr>
          <w:rStyle w:val="CharSectno"/>
        </w:rPr>
        <w:t>3.65</w:t>
      </w:r>
      <w:r>
        <w:t>.</w:t>
      </w:r>
      <w:r>
        <w:tab/>
        <w:t>Establishment agreement, amendment of</w:t>
      </w:r>
      <w:bookmarkEnd w:id="387"/>
      <w:bookmarkEnd w:id="38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9" w:name="_Toc406079070"/>
      <w:bookmarkStart w:id="390" w:name="_Toc423525055"/>
      <w:r>
        <w:rPr>
          <w:rStyle w:val="CharSectno"/>
        </w:rPr>
        <w:t>3.66</w:t>
      </w:r>
      <w:r>
        <w:t>.</w:t>
      </w:r>
      <w:r>
        <w:tab/>
        <w:t>Application of enabling Acts to regional local government</w:t>
      </w:r>
      <w:bookmarkEnd w:id="389"/>
      <w:bookmarkEnd w:id="39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91" w:name="_Toc406079071"/>
      <w:bookmarkStart w:id="392" w:name="_Toc423525056"/>
      <w:r>
        <w:rPr>
          <w:rStyle w:val="CharSectno"/>
        </w:rPr>
        <w:t>3.67</w:t>
      </w:r>
      <w:r>
        <w:t>.</w:t>
      </w:r>
      <w:r>
        <w:tab/>
        <w:t>Inconsistency between regional and other local laws</w:t>
      </w:r>
      <w:bookmarkEnd w:id="391"/>
      <w:bookmarkEnd w:id="39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93" w:name="_Toc406079072"/>
      <w:bookmarkStart w:id="394" w:name="_Toc423525057"/>
      <w:r>
        <w:rPr>
          <w:rStyle w:val="CharSectno"/>
        </w:rPr>
        <w:t>3.68</w:t>
      </w:r>
      <w:r>
        <w:t>.</w:t>
      </w:r>
      <w:r>
        <w:tab/>
        <w:t>Other arrangements not affected</w:t>
      </w:r>
      <w:bookmarkEnd w:id="393"/>
      <w:bookmarkEnd w:id="39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95" w:name="_Toc377133726"/>
      <w:bookmarkStart w:id="396" w:name="_Toc406061940"/>
      <w:bookmarkStart w:id="397" w:name="_Toc406079073"/>
      <w:bookmarkStart w:id="398" w:name="_Toc416875997"/>
      <w:bookmarkStart w:id="399" w:name="_Toc416876855"/>
      <w:bookmarkStart w:id="400" w:name="_Toc423525058"/>
      <w:r>
        <w:rPr>
          <w:rStyle w:val="CharPartNo"/>
        </w:rPr>
        <w:t>Part 4</w:t>
      </w:r>
      <w:r>
        <w:t> — </w:t>
      </w:r>
      <w:r>
        <w:rPr>
          <w:rStyle w:val="CharPartText"/>
        </w:rPr>
        <w:t>Elections and other polls</w:t>
      </w:r>
      <w:bookmarkEnd w:id="395"/>
      <w:bookmarkEnd w:id="396"/>
      <w:bookmarkEnd w:id="397"/>
      <w:bookmarkEnd w:id="398"/>
      <w:bookmarkEnd w:id="399"/>
      <w:bookmarkEnd w:id="40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1" w:name="_Toc377133727"/>
      <w:bookmarkStart w:id="402" w:name="_Toc406061941"/>
      <w:bookmarkStart w:id="403" w:name="_Toc406079074"/>
      <w:bookmarkStart w:id="404" w:name="_Toc416875998"/>
      <w:bookmarkStart w:id="405" w:name="_Toc416876856"/>
      <w:bookmarkStart w:id="406" w:name="_Toc423525059"/>
      <w:r>
        <w:rPr>
          <w:rStyle w:val="CharDivNo"/>
        </w:rPr>
        <w:t>Division 1</w:t>
      </w:r>
      <w:r>
        <w:t> — </w:t>
      </w:r>
      <w:r>
        <w:rPr>
          <w:rStyle w:val="CharDivText"/>
        </w:rPr>
        <w:t>Preliminary</w:t>
      </w:r>
      <w:bookmarkEnd w:id="401"/>
      <w:bookmarkEnd w:id="402"/>
      <w:bookmarkEnd w:id="403"/>
      <w:bookmarkEnd w:id="404"/>
      <w:bookmarkEnd w:id="405"/>
      <w:bookmarkEnd w:id="406"/>
    </w:p>
    <w:p>
      <w:pPr>
        <w:pStyle w:val="Heading5"/>
      </w:pPr>
      <w:bookmarkStart w:id="407" w:name="_Toc406079075"/>
      <w:bookmarkStart w:id="408" w:name="_Toc423525060"/>
      <w:r>
        <w:rPr>
          <w:rStyle w:val="CharSectno"/>
        </w:rPr>
        <w:t>4.1</w:t>
      </w:r>
      <w:r>
        <w:t>.</w:t>
      </w:r>
      <w:r>
        <w:tab/>
        <w:t>Terms used</w:t>
      </w:r>
      <w:bookmarkEnd w:id="407"/>
      <w:bookmarkEnd w:id="40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09" w:name="_Toc406079076"/>
      <w:bookmarkStart w:id="410" w:name="_Toc423525061"/>
      <w:r>
        <w:rPr>
          <w:rStyle w:val="CharSectno"/>
        </w:rPr>
        <w:t>4.1A</w:t>
      </w:r>
      <w:r>
        <w:t>.</w:t>
      </w:r>
      <w:r>
        <w:tab/>
        <w:t>Conflict with Commonwealth or State election or referendum</w:t>
      </w:r>
      <w:bookmarkEnd w:id="409"/>
      <w:bookmarkEnd w:id="41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11" w:name="_Toc406079077"/>
      <w:bookmarkStart w:id="412" w:name="_Toc423525062"/>
      <w:r>
        <w:rPr>
          <w:rStyle w:val="CharSectno"/>
        </w:rPr>
        <w:t>4.1B</w:t>
      </w:r>
      <w:r>
        <w:t>.</w:t>
      </w:r>
      <w:r>
        <w:tab/>
        <w:t>Polling day may be changed where conflict with Commonwealth or State election or referendum</w:t>
      </w:r>
      <w:bookmarkEnd w:id="411"/>
      <w:bookmarkEnd w:id="41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13" w:name="_Toc377133731"/>
      <w:bookmarkStart w:id="414" w:name="_Toc406061945"/>
      <w:bookmarkStart w:id="415" w:name="_Toc406079078"/>
      <w:bookmarkStart w:id="416" w:name="_Toc416876002"/>
      <w:bookmarkStart w:id="417" w:name="_Toc416876860"/>
      <w:bookmarkStart w:id="418" w:name="_Toc423525063"/>
      <w:r>
        <w:rPr>
          <w:rStyle w:val="CharDivNo"/>
        </w:rPr>
        <w:t>Division 2</w:t>
      </w:r>
      <w:r>
        <w:t> — </w:t>
      </w:r>
      <w:r>
        <w:rPr>
          <w:rStyle w:val="CharDivText"/>
        </w:rPr>
        <w:t>Inaugural elections</w:t>
      </w:r>
      <w:bookmarkEnd w:id="413"/>
      <w:bookmarkEnd w:id="414"/>
      <w:bookmarkEnd w:id="415"/>
      <w:bookmarkEnd w:id="416"/>
      <w:bookmarkEnd w:id="417"/>
      <w:bookmarkEnd w:id="418"/>
    </w:p>
    <w:p>
      <w:pPr>
        <w:pStyle w:val="Heading5"/>
      </w:pPr>
      <w:bookmarkStart w:id="419" w:name="_Toc406079079"/>
      <w:bookmarkStart w:id="420" w:name="_Toc423525064"/>
      <w:r>
        <w:rPr>
          <w:rStyle w:val="CharSectno"/>
        </w:rPr>
        <w:t>4.2</w:t>
      </w:r>
      <w:r>
        <w:t>.</w:t>
      </w:r>
      <w:r>
        <w:tab/>
        <w:t>Inaugural elections</w:t>
      </w:r>
      <w:bookmarkEnd w:id="419"/>
      <w:bookmarkEnd w:id="42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1" w:name="_Toc406079080"/>
      <w:bookmarkStart w:id="422" w:name="_Toc423525065"/>
      <w:r>
        <w:rPr>
          <w:rStyle w:val="CharSectno"/>
        </w:rPr>
        <w:t>4.3</w:t>
      </w:r>
      <w:r>
        <w:t>.</w:t>
      </w:r>
      <w:r>
        <w:tab/>
        <w:t>Polling day for inaugural election</w:t>
      </w:r>
      <w:bookmarkEnd w:id="421"/>
      <w:bookmarkEnd w:id="42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23" w:name="_Toc377133734"/>
      <w:bookmarkStart w:id="424" w:name="_Toc406061948"/>
      <w:bookmarkStart w:id="425" w:name="_Toc406079081"/>
      <w:bookmarkStart w:id="426" w:name="_Toc416876005"/>
      <w:bookmarkStart w:id="427" w:name="_Toc416876863"/>
      <w:bookmarkStart w:id="428" w:name="_Toc423525066"/>
      <w:r>
        <w:rPr>
          <w:rStyle w:val="CharDivNo"/>
        </w:rPr>
        <w:t>Division 3</w:t>
      </w:r>
      <w:r>
        <w:t> — </w:t>
      </w:r>
      <w:r>
        <w:rPr>
          <w:rStyle w:val="CharDivText"/>
        </w:rPr>
        <w:t>Ordinary elections</w:t>
      </w:r>
      <w:bookmarkEnd w:id="423"/>
      <w:bookmarkEnd w:id="424"/>
      <w:bookmarkEnd w:id="425"/>
      <w:bookmarkEnd w:id="426"/>
      <w:bookmarkEnd w:id="427"/>
      <w:bookmarkEnd w:id="428"/>
    </w:p>
    <w:p>
      <w:pPr>
        <w:pStyle w:val="Heading5"/>
      </w:pPr>
      <w:bookmarkStart w:id="429" w:name="_Toc406079082"/>
      <w:bookmarkStart w:id="430" w:name="_Toc423525067"/>
      <w:r>
        <w:rPr>
          <w:rStyle w:val="CharSectno"/>
        </w:rPr>
        <w:t>4.4</w:t>
      </w:r>
      <w:r>
        <w:t>.</w:t>
      </w:r>
      <w:r>
        <w:tab/>
        <w:t>Ordinary elections</w:t>
      </w:r>
      <w:bookmarkEnd w:id="429"/>
      <w:bookmarkEnd w:id="43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1" w:name="_Toc406079083"/>
      <w:bookmarkStart w:id="432" w:name="_Toc423525068"/>
      <w:r>
        <w:rPr>
          <w:rStyle w:val="CharSectno"/>
        </w:rPr>
        <w:t>4.5</w:t>
      </w:r>
      <w:r>
        <w:t>.</w:t>
      </w:r>
      <w:r>
        <w:tab/>
        <w:t>Frequency of ordinary elections</w:t>
      </w:r>
      <w:bookmarkEnd w:id="431"/>
      <w:bookmarkEnd w:id="432"/>
    </w:p>
    <w:p>
      <w:pPr>
        <w:pStyle w:val="Subsection"/>
      </w:pPr>
      <w:r>
        <w:tab/>
      </w:r>
      <w:r>
        <w:tab/>
        <w:t>A local government is to hold ordinary elections every 2 years.</w:t>
      </w:r>
    </w:p>
    <w:p>
      <w:pPr>
        <w:pStyle w:val="Heading5"/>
      </w:pPr>
      <w:bookmarkStart w:id="433" w:name="_Toc406079084"/>
      <w:bookmarkStart w:id="434" w:name="_Toc423525069"/>
      <w:r>
        <w:rPr>
          <w:rStyle w:val="CharSectno"/>
        </w:rPr>
        <w:t>4.6</w:t>
      </w:r>
      <w:r>
        <w:t>.</w:t>
      </w:r>
      <w:r>
        <w:tab/>
        <w:t>Election day for ordinary elections</w:t>
      </w:r>
      <w:bookmarkEnd w:id="433"/>
      <w:bookmarkEnd w:id="434"/>
    </w:p>
    <w:p>
      <w:pPr>
        <w:pStyle w:val="Subsection"/>
      </w:pPr>
      <w:r>
        <w:tab/>
      </w:r>
      <w:r>
        <w:tab/>
        <w:t>Any poll needed for an ordinary election is to be held on the day on which the previous term of office referred to in section 4.4(1) ends.</w:t>
      </w:r>
    </w:p>
    <w:p>
      <w:pPr>
        <w:pStyle w:val="Heading5"/>
      </w:pPr>
      <w:bookmarkStart w:id="435" w:name="_Toc406079085"/>
      <w:bookmarkStart w:id="436" w:name="_Toc423525070"/>
      <w:r>
        <w:rPr>
          <w:rStyle w:val="CharSectno"/>
        </w:rPr>
        <w:t>4.7</w:t>
      </w:r>
      <w:r>
        <w:t>.</w:t>
      </w:r>
      <w:r>
        <w:tab/>
        <w:t>Ordinary elections day usually third Saturday in October</w:t>
      </w:r>
      <w:bookmarkEnd w:id="435"/>
      <w:bookmarkEnd w:id="43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37" w:name="_Toc377133739"/>
      <w:bookmarkStart w:id="438" w:name="_Toc406061953"/>
      <w:bookmarkStart w:id="439" w:name="_Toc406079086"/>
      <w:bookmarkStart w:id="440" w:name="_Toc416876010"/>
      <w:bookmarkStart w:id="441" w:name="_Toc416876868"/>
      <w:bookmarkStart w:id="442" w:name="_Toc423525071"/>
      <w:r>
        <w:rPr>
          <w:rStyle w:val="CharDivNo"/>
        </w:rPr>
        <w:t>Division 4</w:t>
      </w:r>
      <w:r>
        <w:t> — </w:t>
      </w:r>
      <w:r>
        <w:rPr>
          <w:rStyle w:val="CharDivText"/>
        </w:rPr>
        <w:t>Extraordinary elections</w:t>
      </w:r>
      <w:bookmarkEnd w:id="437"/>
      <w:bookmarkEnd w:id="438"/>
      <w:bookmarkEnd w:id="439"/>
      <w:bookmarkEnd w:id="440"/>
      <w:bookmarkEnd w:id="441"/>
      <w:bookmarkEnd w:id="442"/>
    </w:p>
    <w:p>
      <w:pPr>
        <w:pStyle w:val="Heading5"/>
        <w:keepNext w:val="0"/>
        <w:keepLines w:val="0"/>
        <w:spacing w:before="180"/>
      </w:pPr>
      <w:bookmarkStart w:id="443" w:name="_Toc406079087"/>
      <w:bookmarkStart w:id="444" w:name="_Toc423525072"/>
      <w:r>
        <w:rPr>
          <w:rStyle w:val="CharSectno"/>
        </w:rPr>
        <w:t>4.8</w:t>
      </w:r>
      <w:r>
        <w:t>.</w:t>
      </w:r>
      <w:r>
        <w:tab/>
        <w:t>Extraordinary elections</w:t>
      </w:r>
      <w:bookmarkEnd w:id="443"/>
      <w:bookmarkEnd w:id="44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45" w:name="_Toc406079088"/>
      <w:bookmarkStart w:id="446" w:name="_Toc423525073"/>
      <w:r>
        <w:rPr>
          <w:rStyle w:val="CharSectno"/>
        </w:rPr>
        <w:t>4.9</w:t>
      </w:r>
      <w:r>
        <w:t>.</w:t>
      </w:r>
      <w:r>
        <w:tab/>
        <w:t>Election day for extraordinary election</w:t>
      </w:r>
      <w:bookmarkEnd w:id="445"/>
      <w:bookmarkEnd w:id="44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47" w:name="_Toc406079089"/>
      <w:bookmarkStart w:id="448" w:name="_Toc423525074"/>
      <w:r>
        <w:rPr>
          <w:rStyle w:val="CharSectno"/>
        </w:rPr>
        <w:t>4.10</w:t>
      </w:r>
      <w:r>
        <w:t>.</w:t>
      </w:r>
      <w:r>
        <w:tab/>
        <w:t>Extraordinary election can be held before resignation has taken effect</w:t>
      </w:r>
      <w:bookmarkEnd w:id="447"/>
      <w:bookmarkEnd w:id="44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49" w:name="_Toc377133743"/>
      <w:bookmarkStart w:id="450" w:name="_Toc406061957"/>
      <w:bookmarkStart w:id="451" w:name="_Toc406079090"/>
      <w:bookmarkStart w:id="452" w:name="_Toc416876014"/>
      <w:bookmarkStart w:id="453" w:name="_Toc416876872"/>
      <w:bookmarkStart w:id="454" w:name="_Toc423525075"/>
      <w:r>
        <w:rPr>
          <w:rStyle w:val="CharDivNo"/>
        </w:rPr>
        <w:t>Division 5</w:t>
      </w:r>
      <w:r>
        <w:t> — </w:t>
      </w:r>
      <w:r>
        <w:rPr>
          <w:rStyle w:val="CharDivText"/>
        </w:rPr>
        <w:t>Other elections</w:t>
      </w:r>
      <w:bookmarkEnd w:id="449"/>
      <w:bookmarkEnd w:id="450"/>
      <w:bookmarkEnd w:id="451"/>
      <w:bookmarkEnd w:id="452"/>
      <w:bookmarkEnd w:id="453"/>
      <w:bookmarkEnd w:id="454"/>
    </w:p>
    <w:p>
      <w:pPr>
        <w:pStyle w:val="Heading5"/>
      </w:pPr>
      <w:bookmarkStart w:id="455" w:name="_Toc406079091"/>
      <w:bookmarkStart w:id="456" w:name="_Toc423525076"/>
      <w:r>
        <w:rPr>
          <w:rStyle w:val="CharSectno"/>
        </w:rPr>
        <w:t>4.11</w:t>
      </w:r>
      <w:r>
        <w:t>.</w:t>
      </w:r>
      <w:r>
        <w:tab/>
        <w:t>Elections after restructure of districts, wards or membership</w:t>
      </w:r>
      <w:bookmarkEnd w:id="455"/>
      <w:bookmarkEnd w:id="45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57" w:name="_Toc406079092"/>
      <w:bookmarkStart w:id="458" w:name="_Toc423525077"/>
      <w:r>
        <w:rPr>
          <w:rStyle w:val="CharSectno"/>
        </w:rPr>
        <w:t>4.12</w:t>
      </w:r>
      <w:r>
        <w:t>.</w:t>
      </w:r>
      <w:r>
        <w:tab/>
        <w:t>Elections after reinstatement of council</w:t>
      </w:r>
      <w:bookmarkEnd w:id="457"/>
      <w:bookmarkEnd w:id="45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59" w:name="_Toc406079093"/>
      <w:bookmarkStart w:id="460" w:name="_Toc423525078"/>
      <w:r>
        <w:rPr>
          <w:rStyle w:val="CharSectno"/>
        </w:rPr>
        <w:t>4.13</w:t>
      </w:r>
      <w:r>
        <w:t>.</w:t>
      </w:r>
      <w:r>
        <w:tab/>
        <w:t>Elections after all members’ offices become vacant</w:t>
      </w:r>
      <w:bookmarkEnd w:id="459"/>
      <w:bookmarkEnd w:id="46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1" w:name="_Toc406079094"/>
      <w:bookmarkStart w:id="462" w:name="_Toc423525079"/>
      <w:r>
        <w:rPr>
          <w:rStyle w:val="CharSectno"/>
        </w:rPr>
        <w:t>4.14</w:t>
      </w:r>
      <w:r>
        <w:t>.</w:t>
      </w:r>
      <w:r>
        <w:tab/>
        <w:t>Elections after council is dismissed</w:t>
      </w:r>
      <w:bookmarkEnd w:id="461"/>
      <w:bookmarkEnd w:id="46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63" w:name="_Toc406079095"/>
      <w:bookmarkStart w:id="464" w:name="_Toc423525080"/>
      <w:r>
        <w:rPr>
          <w:rStyle w:val="CharSectno"/>
        </w:rPr>
        <w:t>4.15</w:t>
      </w:r>
      <w:r>
        <w:t>.</w:t>
      </w:r>
      <w:r>
        <w:tab/>
        <w:t>Fresh election after election declared invalid</w:t>
      </w:r>
      <w:bookmarkEnd w:id="463"/>
      <w:bookmarkEnd w:id="46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65" w:name="_Toc377133749"/>
      <w:bookmarkStart w:id="466" w:name="_Toc406061963"/>
      <w:bookmarkStart w:id="467" w:name="_Toc406079096"/>
      <w:bookmarkStart w:id="468" w:name="_Toc416876020"/>
      <w:bookmarkStart w:id="469" w:name="_Toc416876878"/>
      <w:bookmarkStart w:id="470" w:name="_Toc423525081"/>
      <w:r>
        <w:rPr>
          <w:rStyle w:val="CharDivNo"/>
        </w:rPr>
        <w:t>Division 6</w:t>
      </w:r>
      <w:r>
        <w:t> — </w:t>
      </w:r>
      <w:r>
        <w:rPr>
          <w:rStyle w:val="CharDivText"/>
        </w:rPr>
        <w:t>Postponement and consolidation of elections</w:t>
      </w:r>
      <w:bookmarkEnd w:id="465"/>
      <w:bookmarkEnd w:id="466"/>
      <w:bookmarkEnd w:id="467"/>
      <w:bookmarkEnd w:id="468"/>
      <w:bookmarkEnd w:id="469"/>
      <w:bookmarkEnd w:id="470"/>
    </w:p>
    <w:p>
      <w:pPr>
        <w:pStyle w:val="Heading5"/>
        <w:spacing w:before="180"/>
      </w:pPr>
      <w:bookmarkStart w:id="471" w:name="_Toc406079097"/>
      <w:bookmarkStart w:id="472" w:name="_Toc423525082"/>
      <w:r>
        <w:rPr>
          <w:rStyle w:val="CharSectno"/>
        </w:rPr>
        <w:t>4.16</w:t>
      </w:r>
      <w:r>
        <w:t>.</w:t>
      </w:r>
      <w:r>
        <w:tab/>
        <w:t>Postponement of elections to allow consolidation</w:t>
      </w:r>
      <w:bookmarkEnd w:id="471"/>
      <w:bookmarkEnd w:id="47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73" w:name="_Toc406079098"/>
      <w:bookmarkStart w:id="474" w:name="_Toc423525083"/>
      <w:r>
        <w:rPr>
          <w:rStyle w:val="CharSectno"/>
        </w:rPr>
        <w:t>4.17</w:t>
      </w:r>
      <w:r>
        <w:t>.</w:t>
      </w:r>
      <w:r>
        <w:tab/>
        <w:t>Cases in which vacant offices can remain unfilled</w:t>
      </w:r>
      <w:bookmarkEnd w:id="473"/>
      <w:bookmarkEnd w:id="47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75" w:name="_Toc406079099"/>
      <w:bookmarkStart w:id="476" w:name="_Toc423525084"/>
      <w:r>
        <w:rPr>
          <w:rStyle w:val="CharSectno"/>
        </w:rPr>
        <w:t>4.18</w:t>
      </w:r>
      <w:r>
        <w:t>.</w:t>
      </w:r>
      <w:r>
        <w:tab/>
        <w:t>Certain elections to be held as one</w:t>
      </w:r>
      <w:bookmarkEnd w:id="475"/>
      <w:bookmarkEnd w:id="47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77" w:name="_Toc377133753"/>
      <w:bookmarkStart w:id="478" w:name="_Toc406061967"/>
      <w:bookmarkStart w:id="479" w:name="_Toc406079100"/>
      <w:bookmarkStart w:id="480" w:name="_Toc416876024"/>
      <w:bookmarkStart w:id="481" w:name="_Toc416876882"/>
      <w:bookmarkStart w:id="482" w:name="_Toc423525085"/>
      <w:r>
        <w:rPr>
          <w:rStyle w:val="CharDivNo"/>
        </w:rPr>
        <w:t>Division 7</w:t>
      </w:r>
      <w:r>
        <w:t> — </w:t>
      </w:r>
      <w:r>
        <w:rPr>
          <w:rStyle w:val="CharDivText"/>
        </w:rPr>
        <w:t>Provisions about electoral officers and the conduct of elections</w:t>
      </w:r>
      <w:bookmarkEnd w:id="477"/>
      <w:bookmarkEnd w:id="478"/>
      <w:bookmarkEnd w:id="479"/>
      <w:bookmarkEnd w:id="480"/>
      <w:bookmarkEnd w:id="481"/>
      <w:bookmarkEnd w:id="482"/>
    </w:p>
    <w:p>
      <w:pPr>
        <w:pStyle w:val="Heading5"/>
      </w:pPr>
      <w:bookmarkStart w:id="483" w:name="_Toc406079101"/>
      <w:bookmarkStart w:id="484" w:name="_Toc423525086"/>
      <w:r>
        <w:rPr>
          <w:rStyle w:val="CharSectno"/>
        </w:rPr>
        <w:t>4.19</w:t>
      </w:r>
      <w:r>
        <w:t>.</w:t>
      </w:r>
      <w:r>
        <w:tab/>
        <w:t>Returning officer</w:t>
      </w:r>
      <w:bookmarkEnd w:id="483"/>
      <w:bookmarkEnd w:id="484"/>
    </w:p>
    <w:p>
      <w:pPr>
        <w:pStyle w:val="Subsection"/>
      </w:pPr>
      <w:r>
        <w:tab/>
      </w:r>
      <w:r>
        <w:tab/>
        <w:t>The principal electoral office of a local government is that of returning officer.</w:t>
      </w:r>
    </w:p>
    <w:p>
      <w:pPr>
        <w:pStyle w:val="Heading5"/>
      </w:pPr>
      <w:bookmarkStart w:id="485" w:name="_Toc406079102"/>
      <w:bookmarkStart w:id="486" w:name="_Toc423525087"/>
      <w:r>
        <w:rPr>
          <w:rStyle w:val="CharSectno"/>
        </w:rPr>
        <w:t>4.20</w:t>
      </w:r>
      <w:r>
        <w:t>.</w:t>
      </w:r>
      <w:r>
        <w:tab/>
        <w:t>CEO to be returning officer unless other arrangements made</w:t>
      </w:r>
      <w:bookmarkEnd w:id="485"/>
      <w:bookmarkEnd w:id="48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87" w:name="_Toc406079103"/>
      <w:bookmarkStart w:id="488" w:name="_Toc423525088"/>
      <w:r>
        <w:rPr>
          <w:rStyle w:val="CharSectno"/>
        </w:rPr>
        <w:t>4.21</w:t>
      </w:r>
      <w:r>
        <w:t>.</w:t>
      </w:r>
      <w:r>
        <w:tab/>
        <w:t>Deputy returning officers</w:t>
      </w:r>
      <w:bookmarkEnd w:id="487"/>
      <w:bookmarkEnd w:id="48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89" w:name="_Toc406079104"/>
      <w:bookmarkStart w:id="490" w:name="_Toc423525089"/>
      <w:r>
        <w:rPr>
          <w:rStyle w:val="CharSectno"/>
        </w:rPr>
        <w:t>4.22</w:t>
      </w:r>
      <w:r>
        <w:t>.</w:t>
      </w:r>
      <w:r>
        <w:tab/>
        <w:t>Returning officer to conduct elections</w:t>
      </w:r>
      <w:bookmarkEnd w:id="489"/>
      <w:bookmarkEnd w:id="49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1" w:name="_Toc406079105"/>
      <w:bookmarkStart w:id="492" w:name="_Toc423525090"/>
      <w:r>
        <w:rPr>
          <w:rStyle w:val="CharSectno"/>
        </w:rPr>
        <w:t>4.23</w:t>
      </w:r>
      <w:r>
        <w:t>.</w:t>
      </w:r>
      <w:r>
        <w:tab/>
        <w:t>Returning officer’s functions</w:t>
      </w:r>
      <w:bookmarkEnd w:id="491"/>
      <w:bookmarkEnd w:id="49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93" w:name="_Toc406079106"/>
      <w:bookmarkStart w:id="494" w:name="_Toc423525091"/>
      <w:r>
        <w:rPr>
          <w:rStyle w:val="CharSectno"/>
        </w:rPr>
        <w:t>4.24</w:t>
      </w:r>
      <w:r>
        <w:t>.</w:t>
      </w:r>
      <w:r>
        <w:tab/>
        <w:t>Electoral Commissioner’s functions</w:t>
      </w:r>
      <w:bookmarkEnd w:id="493"/>
      <w:bookmarkEnd w:id="49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95" w:name="_Toc406079107"/>
      <w:bookmarkStart w:id="496" w:name="_Toc423525092"/>
      <w:r>
        <w:rPr>
          <w:rStyle w:val="CharSectno"/>
        </w:rPr>
        <w:t>4.25</w:t>
      </w:r>
      <w:r>
        <w:t>.</w:t>
      </w:r>
      <w:r>
        <w:tab/>
        <w:t>Access to information</w:t>
      </w:r>
      <w:bookmarkEnd w:id="495"/>
      <w:bookmarkEnd w:id="49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97" w:name="_Toc406079108"/>
      <w:bookmarkStart w:id="498" w:name="_Toc423525093"/>
      <w:r>
        <w:rPr>
          <w:rStyle w:val="CharSectno"/>
        </w:rPr>
        <w:t>4.26</w:t>
      </w:r>
      <w:r>
        <w:t>.</w:t>
      </w:r>
      <w:r>
        <w:tab/>
        <w:t>Delegation</w:t>
      </w:r>
      <w:bookmarkEnd w:id="497"/>
      <w:bookmarkEnd w:id="498"/>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99" w:name="_Toc406079109"/>
      <w:bookmarkStart w:id="500" w:name="_Toc423525094"/>
      <w:r>
        <w:rPr>
          <w:rStyle w:val="CharSectno"/>
        </w:rPr>
        <w:t>4.27</w:t>
      </w:r>
      <w:r>
        <w:t>.</w:t>
      </w:r>
      <w:r>
        <w:tab/>
        <w:t>Regulations about electoral officers and conduct of elections</w:t>
      </w:r>
      <w:bookmarkEnd w:id="499"/>
      <w:bookmarkEnd w:id="50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1" w:name="_Toc406079110"/>
      <w:bookmarkStart w:id="502" w:name="_Toc423525095"/>
      <w:r>
        <w:rPr>
          <w:rStyle w:val="CharSectno"/>
        </w:rPr>
        <w:t>4.28</w:t>
      </w:r>
      <w:r>
        <w:t>.</w:t>
      </w:r>
      <w:r>
        <w:tab/>
        <w:t>Fees and expenses</w:t>
      </w:r>
      <w:bookmarkEnd w:id="501"/>
      <w:bookmarkEnd w:id="50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03" w:name="_Toc377133764"/>
      <w:bookmarkStart w:id="504" w:name="_Toc406061978"/>
      <w:bookmarkStart w:id="505" w:name="_Toc406079111"/>
      <w:bookmarkStart w:id="506" w:name="_Toc416876035"/>
      <w:bookmarkStart w:id="507" w:name="_Toc416876893"/>
      <w:bookmarkStart w:id="508" w:name="_Toc423525096"/>
      <w:r>
        <w:rPr>
          <w:rStyle w:val="CharDivNo"/>
        </w:rPr>
        <w:t>Division 8</w:t>
      </w:r>
      <w:r>
        <w:t> — </w:t>
      </w:r>
      <w:r>
        <w:rPr>
          <w:rStyle w:val="CharDivText"/>
        </w:rPr>
        <w:t>Eligibility for enrolment</w:t>
      </w:r>
      <w:bookmarkEnd w:id="503"/>
      <w:bookmarkEnd w:id="504"/>
      <w:bookmarkEnd w:id="505"/>
      <w:bookmarkEnd w:id="506"/>
      <w:bookmarkEnd w:id="507"/>
      <w:bookmarkEnd w:id="508"/>
    </w:p>
    <w:p>
      <w:pPr>
        <w:pStyle w:val="Heading5"/>
      </w:pPr>
      <w:bookmarkStart w:id="509" w:name="_Toc406079112"/>
      <w:bookmarkStart w:id="510" w:name="_Toc423525097"/>
      <w:r>
        <w:rPr>
          <w:rStyle w:val="CharSectno"/>
        </w:rPr>
        <w:t>4.29</w:t>
      </w:r>
      <w:r>
        <w:t>.</w:t>
      </w:r>
      <w:r>
        <w:tab/>
        <w:t>Eligibility of residents to be enrolled</w:t>
      </w:r>
      <w:bookmarkEnd w:id="509"/>
      <w:bookmarkEnd w:id="51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1" w:name="_Toc406079113"/>
      <w:bookmarkStart w:id="512" w:name="_Toc423525098"/>
      <w:r>
        <w:rPr>
          <w:rStyle w:val="CharSectno"/>
        </w:rPr>
        <w:t>4.30</w:t>
      </w:r>
      <w:r>
        <w:t>.</w:t>
      </w:r>
      <w:r>
        <w:tab/>
        <w:t>Eligibility of non</w:t>
      </w:r>
      <w:r>
        <w:noBreakHyphen/>
        <w:t>resident owners and occupiers to be enrolled</w:t>
      </w:r>
      <w:bookmarkEnd w:id="511"/>
      <w:bookmarkEnd w:id="51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13" w:name="_Toc406079114"/>
      <w:bookmarkStart w:id="514" w:name="_Toc423525099"/>
      <w:r>
        <w:rPr>
          <w:rStyle w:val="CharSectno"/>
        </w:rPr>
        <w:t>4.31</w:t>
      </w:r>
      <w:r>
        <w:t>.</w:t>
      </w:r>
      <w:r>
        <w:tab/>
        <w:t>Rateable property: ownership and occupation</w:t>
      </w:r>
      <w:bookmarkEnd w:id="513"/>
      <w:bookmarkEnd w:id="51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15" w:name="_Toc406079115"/>
      <w:bookmarkStart w:id="516" w:name="_Toc423525100"/>
      <w:r>
        <w:rPr>
          <w:rStyle w:val="CharSectno"/>
        </w:rPr>
        <w:t>4.32</w:t>
      </w:r>
      <w:r>
        <w:t>.</w:t>
      </w:r>
      <w:r>
        <w:tab/>
        <w:t>Eligibility to enrol under s. 4.30, how to claim</w:t>
      </w:r>
      <w:bookmarkEnd w:id="515"/>
      <w:bookmarkEnd w:id="51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17" w:name="_Toc406079116"/>
      <w:bookmarkStart w:id="518" w:name="_Toc423525101"/>
      <w:r>
        <w:rPr>
          <w:rStyle w:val="CharSectno"/>
        </w:rPr>
        <w:t>4.33</w:t>
      </w:r>
      <w:r>
        <w:t>.</w:t>
      </w:r>
      <w:r>
        <w:tab/>
        <w:t>Claim of eligibility to enrol under s. 4.30, expiry of</w:t>
      </w:r>
      <w:bookmarkEnd w:id="517"/>
      <w:bookmarkEnd w:id="51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19" w:name="_Toc406079117"/>
      <w:bookmarkStart w:id="520" w:name="_Toc423525102"/>
      <w:r>
        <w:rPr>
          <w:rStyle w:val="CharSectno"/>
        </w:rPr>
        <w:t>4.34</w:t>
      </w:r>
      <w:r>
        <w:t>.</w:t>
      </w:r>
      <w:r>
        <w:tab/>
        <w:t>Accuracy of enrolment details to be maintained</w:t>
      </w:r>
      <w:bookmarkEnd w:id="519"/>
      <w:bookmarkEnd w:id="52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1" w:name="_Toc406079118"/>
      <w:bookmarkStart w:id="522" w:name="_Toc423525103"/>
      <w:r>
        <w:rPr>
          <w:rStyle w:val="CharSectno"/>
        </w:rPr>
        <w:t>4.35</w:t>
      </w:r>
      <w:r>
        <w:t>.</w:t>
      </w:r>
      <w:r>
        <w:tab/>
        <w:t>Decision that eligibility to enrol under s. 4.30 has ended</w:t>
      </w:r>
      <w:bookmarkEnd w:id="521"/>
      <w:bookmarkEnd w:id="52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23" w:name="_Toc377133772"/>
      <w:bookmarkStart w:id="524" w:name="_Toc406061986"/>
      <w:bookmarkStart w:id="525" w:name="_Toc406079119"/>
      <w:bookmarkStart w:id="526" w:name="_Toc416876043"/>
      <w:bookmarkStart w:id="527" w:name="_Toc416876901"/>
      <w:bookmarkStart w:id="528" w:name="_Toc423525104"/>
      <w:r>
        <w:rPr>
          <w:rStyle w:val="CharDivNo"/>
        </w:rPr>
        <w:t>Division 9</w:t>
      </w:r>
      <w:r>
        <w:t> — </w:t>
      </w:r>
      <w:r>
        <w:rPr>
          <w:rStyle w:val="CharDivText"/>
        </w:rPr>
        <w:t>Electoral process</w:t>
      </w:r>
      <w:bookmarkEnd w:id="523"/>
      <w:bookmarkEnd w:id="524"/>
      <w:bookmarkEnd w:id="525"/>
      <w:bookmarkEnd w:id="526"/>
      <w:bookmarkEnd w:id="527"/>
      <w:bookmarkEnd w:id="528"/>
    </w:p>
    <w:p>
      <w:pPr>
        <w:pStyle w:val="Footnoteheading"/>
      </w:pPr>
      <w:r>
        <w:tab/>
        <w:t>[Heading inserted by No. 19 of 2010 s. 44(2).]</w:t>
      </w:r>
    </w:p>
    <w:p>
      <w:pPr>
        <w:pStyle w:val="Heading4"/>
      </w:pPr>
      <w:bookmarkStart w:id="529" w:name="_Toc377133773"/>
      <w:bookmarkStart w:id="530" w:name="_Toc406061987"/>
      <w:bookmarkStart w:id="531" w:name="_Toc406079120"/>
      <w:bookmarkStart w:id="532" w:name="_Toc416876044"/>
      <w:bookmarkStart w:id="533" w:name="_Toc416876902"/>
      <w:bookmarkStart w:id="534" w:name="_Toc423525105"/>
      <w:r>
        <w:t>Subdivision 1 — Stages of electoral process</w:t>
      </w:r>
      <w:bookmarkEnd w:id="529"/>
      <w:bookmarkEnd w:id="530"/>
      <w:bookmarkEnd w:id="531"/>
      <w:bookmarkEnd w:id="532"/>
      <w:bookmarkEnd w:id="533"/>
      <w:bookmarkEnd w:id="534"/>
      <w:r>
        <w:t xml:space="preserve"> </w:t>
      </w:r>
    </w:p>
    <w:p>
      <w:pPr>
        <w:pStyle w:val="Footnoteheading"/>
      </w:pPr>
      <w:r>
        <w:tab/>
        <w:t>[Heading inserted by No. 19 of 2010 s. 44(2).]</w:t>
      </w:r>
    </w:p>
    <w:p>
      <w:pPr>
        <w:pStyle w:val="Heading5"/>
      </w:pPr>
      <w:bookmarkStart w:id="535" w:name="_Toc406079121"/>
      <w:bookmarkStart w:id="536" w:name="_Toc423525106"/>
      <w:r>
        <w:rPr>
          <w:rStyle w:val="CharSectno"/>
        </w:rPr>
        <w:t>4.36</w:t>
      </w:r>
      <w:r>
        <w:t>.</w:t>
      </w:r>
      <w:r>
        <w:tab/>
        <w:t>Application and term used: election</w:t>
      </w:r>
      <w:bookmarkEnd w:id="535"/>
      <w:bookmarkEnd w:id="53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37" w:name="_Toc377133775"/>
      <w:bookmarkStart w:id="538" w:name="_Toc406061989"/>
      <w:bookmarkStart w:id="539" w:name="_Toc406079122"/>
      <w:bookmarkStart w:id="540" w:name="_Toc416876046"/>
      <w:bookmarkStart w:id="541" w:name="_Toc416876904"/>
      <w:bookmarkStart w:id="542" w:name="_Toc423525107"/>
      <w:r>
        <w:t>Subdivision 2 — Stage 1: Preparing the electoral roll</w:t>
      </w:r>
      <w:bookmarkEnd w:id="537"/>
      <w:bookmarkEnd w:id="538"/>
      <w:bookmarkEnd w:id="539"/>
      <w:bookmarkEnd w:id="540"/>
      <w:bookmarkEnd w:id="541"/>
      <w:bookmarkEnd w:id="542"/>
    </w:p>
    <w:p>
      <w:pPr>
        <w:pStyle w:val="Footnoteheading"/>
      </w:pPr>
      <w:r>
        <w:tab/>
        <w:t>[Heading inserted by No. 19 of 2010 s. 44(2).]</w:t>
      </w:r>
    </w:p>
    <w:p>
      <w:pPr>
        <w:pStyle w:val="Heading5"/>
      </w:pPr>
      <w:bookmarkStart w:id="543" w:name="_Toc406079123"/>
      <w:bookmarkStart w:id="544" w:name="_Toc423525108"/>
      <w:r>
        <w:rPr>
          <w:rStyle w:val="CharSectno"/>
        </w:rPr>
        <w:t>4.37</w:t>
      </w:r>
      <w:r>
        <w:t>.</w:t>
      </w:r>
      <w:r>
        <w:tab/>
        <w:t>New roll for each election</w:t>
      </w:r>
      <w:bookmarkEnd w:id="543"/>
      <w:bookmarkEnd w:id="5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45" w:name="_Toc406079124"/>
      <w:bookmarkStart w:id="546" w:name="_Toc423525109"/>
      <w:r>
        <w:rPr>
          <w:rStyle w:val="CharSectno"/>
        </w:rPr>
        <w:t>4.38</w:t>
      </w:r>
      <w:r>
        <w:t>.</w:t>
      </w:r>
      <w:r>
        <w:tab/>
        <w:t>What roll consists of</w:t>
      </w:r>
      <w:bookmarkEnd w:id="545"/>
      <w:bookmarkEnd w:id="54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47" w:name="_Toc406079125"/>
      <w:bookmarkStart w:id="548" w:name="_Toc423525110"/>
      <w:r>
        <w:rPr>
          <w:rStyle w:val="CharSectno"/>
        </w:rPr>
        <w:t>4.39</w:t>
      </w:r>
      <w:r>
        <w:t>.</w:t>
      </w:r>
      <w:r>
        <w:tab/>
        <w:t>Close of enrolments</w:t>
      </w:r>
      <w:bookmarkEnd w:id="547"/>
      <w:bookmarkEnd w:id="548"/>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49" w:name="_Toc406079126"/>
      <w:bookmarkStart w:id="550" w:name="_Toc423525111"/>
      <w:r>
        <w:rPr>
          <w:rStyle w:val="CharSectno"/>
        </w:rPr>
        <w:t>4.40</w:t>
      </w:r>
      <w:r>
        <w:t>.</w:t>
      </w:r>
      <w:r>
        <w:tab/>
        <w:t>Residents roll</w:t>
      </w:r>
      <w:bookmarkEnd w:id="549"/>
      <w:bookmarkEnd w:id="550"/>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51" w:name="_Toc406079127"/>
      <w:bookmarkStart w:id="552" w:name="_Toc423525112"/>
      <w:r>
        <w:rPr>
          <w:rStyle w:val="CharSectno"/>
        </w:rPr>
        <w:t>4.41</w:t>
      </w:r>
      <w:r>
        <w:t>.</w:t>
      </w:r>
      <w:r>
        <w:tab/>
        <w:t>Owners and occupiers roll</w:t>
      </w:r>
      <w:bookmarkEnd w:id="551"/>
      <w:bookmarkEnd w:id="55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53" w:name="_Toc406079128"/>
      <w:bookmarkStart w:id="554" w:name="_Toc423525113"/>
      <w:r>
        <w:rPr>
          <w:rStyle w:val="CharSectno"/>
        </w:rPr>
        <w:t>4.42</w:t>
      </w:r>
      <w:r>
        <w:t>.</w:t>
      </w:r>
      <w:r>
        <w:tab/>
        <w:t>Supply of rolls to returning officer, members and candidates</w:t>
      </w:r>
      <w:bookmarkEnd w:id="553"/>
      <w:bookmarkEnd w:id="55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55" w:name="_Toc406079129"/>
      <w:bookmarkStart w:id="556" w:name="_Toc423525114"/>
      <w:r>
        <w:rPr>
          <w:rStyle w:val="CharSectno"/>
        </w:rPr>
        <w:t>4.43</w:t>
      </w:r>
      <w:r>
        <w:t>.</w:t>
      </w:r>
      <w:r>
        <w:tab/>
        <w:t>Correction of rolls</w:t>
      </w:r>
      <w:bookmarkEnd w:id="555"/>
      <w:bookmarkEnd w:id="55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57" w:name="_Toc406079130"/>
      <w:bookmarkStart w:id="558" w:name="_Toc423525115"/>
      <w:r>
        <w:rPr>
          <w:rStyle w:val="CharSectno"/>
        </w:rPr>
        <w:t>4.44A</w:t>
      </w:r>
      <w:r>
        <w:t>.</w:t>
      </w:r>
      <w:r>
        <w:tab/>
        <w:t>Alteration of rolls</w:t>
      </w:r>
      <w:bookmarkEnd w:id="557"/>
      <w:bookmarkEnd w:id="55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59" w:name="_Toc406079131"/>
      <w:bookmarkStart w:id="560" w:name="_Toc423525116"/>
      <w:r>
        <w:rPr>
          <w:rStyle w:val="CharSectno"/>
        </w:rPr>
        <w:t>4.44</w:t>
      </w:r>
      <w:r>
        <w:t>.</w:t>
      </w:r>
      <w:r>
        <w:tab/>
        <w:t>One enrolment per roll</w:t>
      </w:r>
      <w:bookmarkEnd w:id="559"/>
      <w:bookmarkEnd w:id="560"/>
    </w:p>
    <w:p>
      <w:pPr>
        <w:pStyle w:val="Subsection"/>
      </w:pPr>
      <w:r>
        <w:tab/>
      </w:r>
      <w:r>
        <w:tab/>
        <w:t>An elector’s name is not to appear more than once on the same electoral roll.</w:t>
      </w:r>
    </w:p>
    <w:p>
      <w:pPr>
        <w:pStyle w:val="Heading5"/>
        <w:rPr>
          <w:rStyle w:val="CharSectno"/>
        </w:rPr>
      </w:pPr>
      <w:bookmarkStart w:id="561" w:name="_Toc406079132"/>
      <w:bookmarkStart w:id="562" w:name="_Toc423525117"/>
      <w:r>
        <w:rPr>
          <w:rStyle w:val="CharSectno"/>
        </w:rPr>
        <w:t>4.45</w:t>
      </w:r>
      <w:r>
        <w:t>.</w:t>
      </w:r>
      <w:r>
        <w:rPr>
          <w:rStyle w:val="CharSectno"/>
        </w:rPr>
        <w:tab/>
      </w:r>
      <w:r>
        <w:t>Failure to comply with time limits as to preparation of rolls</w:t>
      </w:r>
      <w:bookmarkEnd w:id="561"/>
      <w:bookmarkEnd w:id="56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63" w:name="_Toc406079133"/>
      <w:bookmarkStart w:id="564" w:name="_Toc423525118"/>
      <w:r>
        <w:rPr>
          <w:rStyle w:val="CharSectno"/>
        </w:rPr>
        <w:t>4.46</w:t>
      </w:r>
      <w:r>
        <w:t>.</w:t>
      </w:r>
      <w:r>
        <w:tab/>
        <w:t>Fresh roll may be required</w:t>
      </w:r>
      <w:bookmarkEnd w:id="563"/>
      <w:bookmarkEnd w:id="56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65" w:name="_Toc377133787"/>
      <w:bookmarkStart w:id="566" w:name="_Toc406062001"/>
      <w:bookmarkStart w:id="567" w:name="_Toc406079134"/>
      <w:bookmarkStart w:id="568" w:name="_Toc416876058"/>
      <w:bookmarkStart w:id="569" w:name="_Toc416876916"/>
      <w:bookmarkStart w:id="570" w:name="_Toc423525119"/>
      <w:r>
        <w:t>Subdivision 3 — Stage 2: Nomination of candidates</w:t>
      </w:r>
      <w:bookmarkEnd w:id="565"/>
      <w:bookmarkEnd w:id="566"/>
      <w:bookmarkEnd w:id="567"/>
      <w:bookmarkEnd w:id="568"/>
      <w:bookmarkEnd w:id="569"/>
      <w:bookmarkEnd w:id="570"/>
    </w:p>
    <w:p>
      <w:pPr>
        <w:pStyle w:val="Footnoteheading"/>
      </w:pPr>
      <w:r>
        <w:tab/>
        <w:t>[Heading inserted by No. 19 of 2010 s. 44(2).]</w:t>
      </w:r>
    </w:p>
    <w:p>
      <w:pPr>
        <w:pStyle w:val="Heading5"/>
        <w:spacing w:before="180"/>
      </w:pPr>
      <w:bookmarkStart w:id="571" w:name="_Toc406079135"/>
      <w:bookmarkStart w:id="572" w:name="_Toc423525120"/>
      <w:r>
        <w:rPr>
          <w:rStyle w:val="CharSectno"/>
        </w:rPr>
        <w:t>4.47</w:t>
      </w:r>
      <w:r>
        <w:t>.</w:t>
      </w:r>
      <w:r>
        <w:tab/>
        <w:t>Nominations, call for</w:t>
      </w:r>
      <w:bookmarkEnd w:id="571"/>
      <w:bookmarkEnd w:id="57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73" w:name="_Toc406079136"/>
      <w:bookmarkStart w:id="574" w:name="_Toc423525121"/>
      <w:r>
        <w:rPr>
          <w:rStyle w:val="CharSectno"/>
        </w:rPr>
        <w:t>4.48</w:t>
      </w:r>
      <w:r>
        <w:t>.</w:t>
      </w:r>
      <w:r>
        <w:tab/>
        <w:t>Candidate, eligibility of</w:t>
      </w:r>
      <w:bookmarkEnd w:id="573"/>
      <w:bookmarkEnd w:id="57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75" w:name="_Toc406079137"/>
      <w:bookmarkStart w:id="576" w:name="_Toc423525122"/>
      <w:r>
        <w:rPr>
          <w:rStyle w:val="CharSectno"/>
        </w:rPr>
        <w:t>4.49</w:t>
      </w:r>
      <w:r>
        <w:t>.</w:t>
      </w:r>
      <w:r>
        <w:tab/>
        <w:t>How to make an effective nomination</w:t>
      </w:r>
      <w:bookmarkEnd w:id="575"/>
      <w:bookmarkEnd w:id="57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77" w:name="_Toc406079138"/>
      <w:bookmarkStart w:id="578" w:name="_Toc423525123"/>
      <w:r>
        <w:rPr>
          <w:rStyle w:val="CharSectno"/>
        </w:rPr>
        <w:t>4.50</w:t>
      </w:r>
      <w:r>
        <w:t>.</w:t>
      </w:r>
      <w:r>
        <w:tab/>
        <w:t>Deposits, how dealt with</w:t>
      </w:r>
      <w:bookmarkEnd w:id="577"/>
      <w:bookmarkEnd w:id="578"/>
    </w:p>
    <w:p>
      <w:pPr>
        <w:pStyle w:val="Subsection"/>
      </w:pPr>
      <w:r>
        <w:tab/>
      </w:r>
      <w:r>
        <w:tab/>
        <w:t>A deposit is to be dealt with in accordance with regulations and is refundable in such circumstances as are set out in regulations.</w:t>
      </w:r>
    </w:p>
    <w:p>
      <w:pPr>
        <w:pStyle w:val="Heading5"/>
      </w:pPr>
      <w:bookmarkStart w:id="579" w:name="_Toc406079139"/>
      <w:bookmarkStart w:id="580" w:name="_Toc423525124"/>
      <w:r>
        <w:rPr>
          <w:rStyle w:val="CharSectno"/>
        </w:rPr>
        <w:t>4.51</w:t>
      </w:r>
      <w:r>
        <w:t>.</w:t>
      </w:r>
      <w:r>
        <w:tab/>
        <w:t>Nominations, rejection of</w:t>
      </w:r>
      <w:bookmarkEnd w:id="579"/>
      <w:bookmarkEnd w:id="580"/>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81" w:name="_Toc406079140"/>
      <w:bookmarkStart w:id="582" w:name="_Toc423525125"/>
      <w:r>
        <w:rPr>
          <w:rStyle w:val="CharSectno"/>
        </w:rPr>
        <w:t>4.52</w:t>
      </w:r>
      <w:r>
        <w:t>.</w:t>
      </w:r>
      <w:r>
        <w:tab/>
        <w:t>Candidates’ details etc., exhibition of</w:t>
      </w:r>
      <w:bookmarkEnd w:id="581"/>
      <w:bookmarkEnd w:id="58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83" w:name="_Toc406079141"/>
      <w:bookmarkStart w:id="584" w:name="_Toc423525126"/>
      <w:r>
        <w:rPr>
          <w:rStyle w:val="CharSectno"/>
        </w:rPr>
        <w:t>4.53</w:t>
      </w:r>
      <w:r>
        <w:t>.</w:t>
      </w:r>
      <w:r>
        <w:tab/>
        <w:t>Nominations, cancellation of</w:t>
      </w:r>
      <w:bookmarkEnd w:id="583"/>
      <w:bookmarkEnd w:id="58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85" w:name="_Toc377133795"/>
      <w:bookmarkStart w:id="586" w:name="_Toc406062009"/>
      <w:bookmarkStart w:id="587" w:name="_Toc406079142"/>
      <w:bookmarkStart w:id="588" w:name="_Toc416876066"/>
      <w:bookmarkStart w:id="589" w:name="_Toc416876924"/>
      <w:bookmarkStart w:id="590" w:name="_Toc423525127"/>
      <w:r>
        <w:t>Subdivision 4 — Stage 3: After nominations close</w:t>
      </w:r>
      <w:bookmarkEnd w:id="585"/>
      <w:bookmarkEnd w:id="586"/>
      <w:bookmarkEnd w:id="587"/>
      <w:bookmarkEnd w:id="588"/>
      <w:bookmarkEnd w:id="589"/>
      <w:bookmarkEnd w:id="590"/>
    </w:p>
    <w:p>
      <w:pPr>
        <w:pStyle w:val="Footnoteheading"/>
        <w:keepNext/>
        <w:keepLines/>
        <w:rPr>
          <w:i w:val="0"/>
        </w:rPr>
      </w:pPr>
      <w:r>
        <w:tab/>
        <w:t>[Heading inserted by No. 19 of 2010 s. 44(2).]</w:t>
      </w:r>
    </w:p>
    <w:p>
      <w:pPr>
        <w:pStyle w:val="Heading5"/>
      </w:pPr>
      <w:bookmarkStart w:id="591" w:name="_Toc406079143"/>
      <w:bookmarkStart w:id="592" w:name="_Toc423525128"/>
      <w:r>
        <w:rPr>
          <w:rStyle w:val="CharSectno"/>
        </w:rPr>
        <w:t>4.54</w:t>
      </w:r>
      <w:r>
        <w:t>.</w:t>
      </w:r>
      <w:r>
        <w:tab/>
        <w:t>Nominations to be declared</w:t>
      </w:r>
      <w:bookmarkEnd w:id="591"/>
      <w:bookmarkEnd w:id="59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93" w:name="_Toc406079144"/>
      <w:bookmarkStart w:id="594" w:name="_Toc423525129"/>
      <w:r>
        <w:rPr>
          <w:rStyle w:val="CharSectno"/>
        </w:rPr>
        <w:t>4.55</w:t>
      </w:r>
      <w:r>
        <w:t>.</w:t>
      </w:r>
      <w:r>
        <w:tab/>
        <w:t>Same number of candidates as vacancies</w:t>
      </w:r>
      <w:bookmarkEnd w:id="593"/>
      <w:bookmarkEnd w:id="59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95" w:name="_Toc406079145"/>
      <w:bookmarkStart w:id="596" w:name="_Toc423525130"/>
      <w:r>
        <w:rPr>
          <w:rStyle w:val="CharSectno"/>
        </w:rPr>
        <w:t>4.56</w:t>
      </w:r>
      <w:r>
        <w:t>.</w:t>
      </w:r>
      <w:r>
        <w:tab/>
        <w:t>More candidates than vacancies</w:t>
      </w:r>
      <w:bookmarkEnd w:id="595"/>
      <w:bookmarkEnd w:id="59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97" w:name="_Toc406079146"/>
      <w:bookmarkStart w:id="598" w:name="_Toc423525131"/>
      <w:r>
        <w:rPr>
          <w:rStyle w:val="CharSectno"/>
        </w:rPr>
        <w:t>4.57</w:t>
      </w:r>
      <w:r>
        <w:t>.</w:t>
      </w:r>
      <w:r>
        <w:tab/>
        <w:t>Less candidates than vacancies</w:t>
      </w:r>
      <w:bookmarkEnd w:id="597"/>
      <w:bookmarkEnd w:id="59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99" w:name="_Toc406079147"/>
      <w:bookmarkStart w:id="600" w:name="_Toc423525132"/>
      <w:r>
        <w:rPr>
          <w:rStyle w:val="CharSectno"/>
        </w:rPr>
        <w:t>4.58</w:t>
      </w:r>
      <w:r>
        <w:t>.</w:t>
      </w:r>
      <w:r>
        <w:tab/>
        <w:t>Candidates, death of after close of nominations</w:t>
      </w:r>
      <w:bookmarkEnd w:id="599"/>
      <w:bookmarkEnd w:id="60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1" w:name="_Toc406079148"/>
      <w:bookmarkStart w:id="602" w:name="_Toc423525133"/>
      <w:r>
        <w:rPr>
          <w:rStyle w:val="CharSectno"/>
        </w:rPr>
        <w:t>4.59</w:t>
      </w:r>
      <w:r>
        <w:t>.</w:t>
      </w:r>
      <w:r>
        <w:tab/>
        <w:t>Candidates, regulations about</w:t>
      </w:r>
      <w:bookmarkEnd w:id="601"/>
      <w:bookmarkEnd w:id="60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03" w:name="_Toc377133802"/>
      <w:bookmarkStart w:id="604" w:name="_Toc406062016"/>
      <w:bookmarkStart w:id="605" w:name="_Toc406079149"/>
      <w:bookmarkStart w:id="606" w:name="_Toc416876073"/>
      <w:bookmarkStart w:id="607" w:name="_Toc416876931"/>
      <w:bookmarkStart w:id="608" w:name="_Toc423525134"/>
      <w:r>
        <w:t>Subdivision 5 — Stage 4: Preparing for voting</w:t>
      </w:r>
      <w:bookmarkEnd w:id="603"/>
      <w:bookmarkEnd w:id="604"/>
      <w:bookmarkEnd w:id="605"/>
      <w:bookmarkEnd w:id="606"/>
      <w:bookmarkEnd w:id="607"/>
      <w:bookmarkEnd w:id="608"/>
    </w:p>
    <w:p>
      <w:pPr>
        <w:pStyle w:val="Footnoteheading"/>
        <w:rPr>
          <w:i w:val="0"/>
        </w:rPr>
      </w:pPr>
      <w:r>
        <w:tab/>
        <w:t>[Heading inserted by No. 19 of 2010 s. 44(2).]</w:t>
      </w:r>
    </w:p>
    <w:p>
      <w:pPr>
        <w:pStyle w:val="Heading5"/>
      </w:pPr>
      <w:bookmarkStart w:id="609" w:name="_Toc406079150"/>
      <w:bookmarkStart w:id="610" w:name="_Toc423525135"/>
      <w:r>
        <w:rPr>
          <w:rStyle w:val="CharSectno"/>
        </w:rPr>
        <w:t>4.60</w:t>
      </w:r>
      <w:r>
        <w:t>.</w:t>
      </w:r>
      <w:r>
        <w:tab/>
        <w:t>Voting by electors</w:t>
      </w:r>
      <w:bookmarkEnd w:id="609"/>
      <w:bookmarkEnd w:id="6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1" w:name="_Toc406079151"/>
      <w:bookmarkStart w:id="612" w:name="_Toc423525136"/>
      <w:r>
        <w:rPr>
          <w:rStyle w:val="CharSectno"/>
        </w:rPr>
        <w:t>4.61</w:t>
      </w:r>
      <w:r>
        <w:t>.</w:t>
      </w:r>
      <w:r>
        <w:tab/>
        <w:t>Choice of methods of conducting election</w:t>
      </w:r>
      <w:bookmarkEnd w:id="611"/>
      <w:bookmarkEnd w:id="61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13" w:name="_Toc406079152"/>
      <w:bookmarkStart w:id="614" w:name="_Toc423525137"/>
      <w:r>
        <w:rPr>
          <w:rStyle w:val="CharSectno"/>
        </w:rPr>
        <w:t>4.62</w:t>
      </w:r>
      <w:r>
        <w:t>.</w:t>
      </w:r>
      <w:r>
        <w:tab/>
        <w:t>Polling places required</w:t>
      </w:r>
      <w:bookmarkEnd w:id="613"/>
      <w:bookmarkEnd w:id="61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15" w:name="_Toc406079153"/>
      <w:bookmarkStart w:id="616" w:name="_Toc423525138"/>
      <w:r>
        <w:rPr>
          <w:rStyle w:val="CharSectno"/>
        </w:rPr>
        <w:t>4.63</w:t>
      </w:r>
      <w:r>
        <w:t>.</w:t>
      </w:r>
      <w:r>
        <w:tab/>
        <w:t>Presiding and other officers, appointment of</w:t>
      </w:r>
      <w:bookmarkEnd w:id="615"/>
      <w:bookmarkEnd w:id="61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17" w:name="_Toc406079154"/>
      <w:bookmarkStart w:id="618" w:name="_Toc423525139"/>
      <w:r>
        <w:rPr>
          <w:rStyle w:val="CharSectno"/>
        </w:rPr>
        <w:t>4.64</w:t>
      </w:r>
      <w:r>
        <w:t>.</w:t>
      </w:r>
      <w:r>
        <w:tab/>
        <w:t>Public notice about election</w:t>
      </w:r>
      <w:bookmarkEnd w:id="617"/>
      <w:bookmarkEnd w:id="618"/>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19" w:name="_Toc377133808"/>
      <w:bookmarkStart w:id="620" w:name="_Toc406062022"/>
      <w:bookmarkStart w:id="621" w:name="_Toc406079155"/>
      <w:bookmarkStart w:id="622" w:name="_Toc416876079"/>
      <w:bookmarkStart w:id="623" w:name="_Toc416876937"/>
      <w:bookmarkStart w:id="624" w:name="_Toc423525140"/>
      <w:r>
        <w:t>Subdivision 6 — Stage 5: Voting</w:t>
      </w:r>
      <w:bookmarkEnd w:id="619"/>
      <w:bookmarkEnd w:id="620"/>
      <w:bookmarkEnd w:id="621"/>
      <w:bookmarkEnd w:id="622"/>
      <w:bookmarkEnd w:id="623"/>
      <w:bookmarkEnd w:id="624"/>
    </w:p>
    <w:p>
      <w:pPr>
        <w:pStyle w:val="Footnoteheading"/>
        <w:rPr>
          <w:i w:val="0"/>
        </w:rPr>
      </w:pPr>
      <w:r>
        <w:tab/>
        <w:t>[Heading inserted by No. 19 of 2010 s. 44(2).]</w:t>
      </w:r>
    </w:p>
    <w:p>
      <w:pPr>
        <w:pStyle w:val="Heading5"/>
        <w:spacing w:before="180"/>
      </w:pPr>
      <w:bookmarkStart w:id="625" w:name="_Toc406079156"/>
      <w:bookmarkStart w:id="626" w:name="_Toc423525141"/>
      <w:r>
        <w:rPr>
          <w:rStyle w:val="CharSectno"/>
        </w:rPr>
        <w:t>4.65</w:t>
      </w:r>
      <w:r>
        <w:t>.</w:t>
      </w:r>
      <w:r>
        <w:tab/>
        <w:t>Right to vote</w:t>
      </w:r>
      <w:bookmarkEnd w:id="625"/>
      <w:bookmarkEnd w:id="62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27" w:name="_Toc406079157"/>
      <w:bookmarkStart w:id="628" w:name="_Toc423525142"/>
      <w:r>
        <w:rPr>
          <w:rStyle w:val="CharSectno"/>
        </w:rPr>
        <w:t>4.66</w:t>
      </w:r>
      <w:r>
        <w:t>.</w:t>
      </w:r>
      <w:r>
        <w:tab/>
        <w:t>One vote for each elector</w:t>
      </w:r>
      <w:bookmarkEnd w:id="627"/>
      <w:bookmarkEnd w:id="628"/>
    </w:p>
    <w:p>
      <w:pPr>
        <w:pStyle w:val="Subsection"/>
      </w:pPr>
      <w:r>
        <w:tab/>
      </w:r>
      <w:r>
        <w:tab/>
        <w:t>An elector is not to vote more than once at the election.</w:t>
      </w:r>
    </w:p>
    <w:p>
      <w:pPr>
        <w:pStyle w:val="Heading5"/>
        <w:spacing w:before="180"/>
      </w:pPr>
      <w:bookmarkStart w:id="629" w:name="_Toc406079158"/>
      <w:bookmarkStart w:id="630" w:name="_Toc423525143"/>
      <w:r>
        <w:rPr>
          <w:rStyle w:val="CharSectno"/>
        </w:rPr>
        <w:t>4.67</w:t>
      </w:r>
      <w:r>
        <w:t>.</w:t>
      </w:r>
      <w:r>
        <w:tab/>
        <w:t>Where to vote in person</w:t>
      </w:r>
      <w:bookmarkEnd w:id="629"/>
      <w:bookmarkEnd w:id="63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1" w:name="_Toc406079159"/>
      <w:bookmarkStart w:id="632" w:name="_Toc423525144"/>
      <w:r>
        <w:rPr>
          <w:rStyle w:val="CharSectno"/>
        </w:rPr>
        <w:t>4.68</w:t>
      </w:r>
      <w:r>
        <w:t>.</w:t>
      </w:r>
      <w:r>
        <w:tab/>
        <w:t>When to vote</w:t>
      </w:r>
      <w:bookmarkEnd w:id="631"/>
      <w:bookmarkEnd w:id="63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33" w:name="_Toc406079160"/>
      <w:bookmarkStart w:id="634" w:name="_Toc423525145"/>
      <w:r>
        <w:rPr>
          <w:rStyle w:val="CharSectno"/>
        </w:rPr>
        <w:t>4.69</w:t>
      </w:r>
      <w:r>
        <w:t>.</w:t>
      </w:r>
      <w:r>
        <w:tab/>
        <w:t>How to vote</w:t>
      </w:r>
      <w:bookmarkEnd w:id="633"/>
      <w:bookmarkEnd w:id="63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35" w:name="_Toc406079161"/>
      <w:bookmarkStart w:id="636" w:name="_Toc423525146"/>
      <w:r>
        <w:rPr>
          <w:rStyle w:val="CharSectno"/>
        </w:rPr>
        <w:t>4.70</w:t>
      </w:r>
      <w:r>
        <w:t>.</w:t>
      </w:r>
      <w:r>
        <w:tab/>
        <w:t>Presiding officer to maintain order at polling place</w:t>
      </w:r>
      <w:bookmarkEnd w:id="635"/>
      <w:bookmarkEnd w:id="63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37" w:name="_Toc406079162"/>
      <w:bookmarkStart w:id="638" w:name="_Toc423525147"/>
      <w:r>
        <w:rPr>
          <w:rStyle w:val="CharSectno"/>
        </w:rPr>
        <w:t>4.71</w:t>
      </w:r>
      <w:r>
        <w:t>.</w:t>
      </w:r>
      <w:r>
        <w:tab/>
        <w:t>Regulations about voting procedure</w:t>
      </w:r>
      <w:bookmarkEnd w:id="637"/>
      <w:bookmarkEnd w:id="63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39" w:name="_Toc377133816"/>
      <w:bookmarkStart w:id="640" w:name="_Toc406062030"/>
      <w:bookmarkStart w:id="641" w:name="_Toc406079163"/>
      <w:bookmarkStart w:id="642" w:name="_Toc416876087"/>
      <w:bookmarkStart w:id="643" w:name="_Toc416876945"/>
      <w:bookmarkStart w:id="644" w:name="_Toc423525148"/>
      <w:r>
        <w:t>Subdivision 7 — Stage 6: Counting the votes</w:t>
      </w:r>
      <w:bookmarkEnd w:id="639"/>
      <w:bookmarkEnd w:id="640"/>
      <w:bookmarkEnd w:id="641"/>
      <w:bookmarkEnd w:id="642"/>
      <w:bookmarkEnd w:id="643"/>
      <w:bookmarkEnd w:id="644"/>
    </w:p>
    <w:p>
      <w:pPr>
        <w:pStyle w:val="Footnoteheading"/>
        <w:keepNext/>
        <w:keepLines/>
        <w:rPr>
          <w:i w:val="0"/>
        </w:rPr>
      </w:pPr>
      <w:r>
        <w:tab/>
        <w:t>[Heading inserted by No. 19 of 2010 s. 44(2).]</w:t>
      </w:r>
    </w:p>
    <w:p>
      <w:pPr>
        <w:pStyle w:val="Heading5"/>
      </w:pPr>
      <w:bookmarkStart w:id="645" w:name="_Toc406079164"/>
      <w:bookmarkStart w:id="646" w:name="_Toc423525149"/>
      <w:r>
        <w:rPr>
          <w:rStyle w:val="CharSectno"/>
        </w:rPr>
        <w:t>4.72</w:t>
      </w:r>
      <w:r>
        <w:t>.</w:t>
      </w:r>
      <w:r>
        <w:tab/>
        <w:t>Outcome of election to be determined</w:t>
      </w:r>
      <w:bookmarkEnd w:id="645"/>
      <w:bookmarkEnd w:id="6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47" w:name="_Toc406079165"/>
      <w:bookmarkStart w:id="648" w:name="_Toc423525150"/>
      <w:r>
        <w:rPr>
          <w:rStyle w:val="CharSectno"/>
        </w:rPr>
        <w:t>4.73</w:t>
      </w:r>
      <w:r>
        <w:t>.</w:t>
      </w:r>
      <w:r>
        <w:tab/>
        <w:t>Procedure when person is candidate in 2 elections</w:t>
      </w:r>
      <w:bookmarkEnd w:id="647"/>
      <w:bookmarkEnd w:id="64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49" w:name="_Toc406079166"/>
      <w:bookmarkStart w:id="650" w:name="_Toc423525151"/>
      <w:r>
        <w:rPr>
          <w:rStyle w:val="CharSectno"/>
        </w:rPr>
        <w:t>4.74</w:t>
      </w:r>
      <w:r>
        <w:t>.</w:t>
      </w:r>
      <w:r>
        <w:tab/>
        <w:t>How votes counted (Sch. 4.1)</w:t>
      </w:r>
      <w:bookmarkEnd w:id="649"/>
      <w:bookmarkEnd w:id="650"/>
    </w:p>
    <w:p>
      <w:pPr>
        <w:pStyle w:val="Subsection"/>
      </w:pPr>
      <w:r>
        <w:tab/>
      </w:r>
      <w:r>
        <w:tab/>
        <w:t>The votes are to be counted, and the result of the election ascertained, in accordance with Schedule 4.1.</w:t>
      </w:r>
    </w:p>
    <w:p>
      <w:pPr>
        <w:pStyle w:val="Heading5"/>
        <w:spacing w:before="180"/>
      </w:pPr>
      <w:bookmarkStart w:id="651" w:name="_Toc406079167"/>
      <w:bookmarkStart w:id="652" w:name="_Toc423525152"/>
      <w:r>
        <w:rPr>
          <w:rStyle w:val="CharSectno"/>
        </w:rPr>
        <w:t>4.75</w:t>
      </w:r>
      <w:r>
        <w:t>.</w:t>
      </w:r>
      <w:r>
        <w:tab/>
        <w:t>Giving effect to elector’s wishes</w:t>
      </w:r>
      <w:bookmarkEnd w:id="651"/>
      <w:bookmarkEnd w:id="65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53" w:name="_Toc406079168"/>
      <w:bookmarkStart w:id="654" w:name="_Toc423525153"/>
      <w:r>
        <w:rPr>
          <w:rStyle w:val="CharSectno"/>
        </w:rPr>
        <w:t>4.76</w:t>
      </w:r>
      <w:r>
        <w:t>.</w:t>
      </w:r>
      <w:r>
        <w:tab/>
        <w:t>Review of decisions on ballot papers</w:t>
      </w:r>
      <w:bookmarkEnd w:id="653"/>
      <w:bookmarkEnd w:id="65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55" w:name="_Toc377133822"/>
      <w:bookmarkStart w:id="656" w:name="_Toc406062036"/>
      <w:bookmarkStart w:id="657" w:name="_Toc406079169"/>
      <w:bookmarkStart w:id="658" w:name="_Toc416876093"/>
      <w:bookmarkStart w:id="659" w:name="_Toc416876951"/>
      <w:bookmarkStart w:id="660" w:name="_Toc423525154"/>
      <w:r>
        <w:t>Subdivision 8 — Stage 7: Declaring the result</w:t>
      </w:r>
      <w:bookmarkEnd w:id="655"/>
      <w:bookmarkEnd w:id="656"/>
      <w:bookmarkEnd w:id="657"/>
      <w:bookmarkEnd w:id="658"/>
      <w:bookmarkEnd w:id="659"/>
      <w:bookmarkEnd w:id="660"/>
    </w:p>
    <w:p>
      <w:pPr>
        <w:pStyle w:val="Footnoteheading"/>
        <w:rPr>
          <w:i w:val="0"/>
        </w:rPr>
      </w:pPr>
      <w:r>
        <w:tab/>
        <w:t>[Heading inserted by No. 19 of 2010 s. 44(2).]</w:t>
      </w:r>
    </w:p>
    <w:p>
      <w:pPr>
        <w:pStyle w:val="Heading5"/>
      </w:pPr>
      <w:bookmarkStart w:id="661" w:name="_Toc406079170"/>
      <w:bookmarkStart w:id="662" w:name="_Toc423525155"/>
      <w:r>
        <w:rPr>
          <w:rStyle w:val="CharSectno"/>
        </w:rPr>
        <w:t>4.77</w:t>
      </w:r>
      <w:r>
        <w:t>.</w:t>
      </w:r>
      <w:r>
        <w:tab/>
        <w:t>Returning officer to declare result</w:t>
      </w:r>
      <w:bookmarkEnd w:id="661"/>
      <w:bookmarkEnd w:id="66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63" w:name="_Toc406079171"/>
      <w:bookmarkStart w:id="664" w:name="_Toc423525156"/>
      <w:r>
        <w:rPr>
          <w:rStyle w:val="CharSectno"/>
        </w:rPr>
        <w:t>4.78</w:t>
      </w:r>
      <w:r>
        <w:t>.</w:t>
      </w:r>
      <w:r>
        <w:tab/>
        <w:t>Order of retirement of councillors</w:t>
      </w:r>
      <w:bookmarkEnd w:id="663"/>
      <w:bookmarkEnd w:id="66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65" w:name="_Toc406079172"/>
      <w:bookmarkStart w:id="666" w:name="_Toc423525157"/>
      <w:r>
        <w:rPr>
          <w:rStyle w:val="CharSectno"/>
        </w:rPr>
        <w:t>4.79</w:t>
      </w:r>
      <w:r>
        <w:t>.</w:t>
      </w:r>
      <w:r>
        <w:tab/>
        <w:t>Report to Minister</w:t>
      </w:r>
      <w:bookmarkEnd w:id="665"/>
      <w:bookmarkEnd w:id="66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67" w:name="_Toc377133826"/>
      <w:bookmarkStart w:id="668" w:name="_Toc406062040"/>
      <w:bookmarkStart w:id="669" w:name="_Toc406079173"/>
      <w:bookmarkStart w:id="670" w:name="_Toc416876097"/>
      <w:bookmarkStart w:id="671" w:name="_Toc416876955"/>
      <w:bookmarkStart w:id="672" w:name="_Toc423525158"/>
      <w:r>
        <w:rPr>
          <w:rStyle w:val="CharDivNo"/>
        </w:rPr>
        <w:t>Division 10</w:t>
      </w:r>
      <w:r>
        <w:t> — </w:t>
      </w:r>
      <w:r>
        <w:rPr>
          <w:rStyle w:val="CharDivText"/>
        </w:rPr>
        <w:t>Validity of elections</w:t>
      </w:r>
      <w:bookmarkEnd w:id="667"/>
      <w:bookmarkEnd w:id="668"/>
      <w:bookmarkEnd w:id="669"/>
      <w:bookmarkEnd w:id="670"/>
      <w:bookmarkEnd w:id="671"/>
      <w:bookmarkEnd w:id="672"/>
    </w:p>
    <w:p>
      <w:pPr>
        <w:pStyle w:val="Heading5"/>
      </w:pPr>
      <w:bookmarkStart w:id="673" w:name="_Toc406079174"/>
      <w:bookmarkStart w:id="674" w:name="_Toc423525159"/>
      <w:r>
        <w:rPr>
          <w:rStyle w:val="CharSectno"/>
        </w:rPr>
        <w:t>4.80</w:t>
      </w:r>
      <w:r>
        <w:t>.</w:t>
      </w:r>
      <w:r>
        <w:tab/>
        <w:t>Complaints about result of election</w:t>
      </w:r>
      <w:bookmarkEnd w:id="673"/>
      <w:bookmarkEnd w:id="67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75" w:name="_Toc406079175"/>
      <w:bookmarkStart w:id="676" w:name="_Toc423525160"/>
      <w:r>
        <w:rPr>
          <w:rStyle w:val="CharSectno"/>
        </w:rPr>
        <w:t>4.81</w:t>
      </w:r>
      <w:r>
        <w:t>.</w:t>
      </w:r>
      <w:r>
        <w:tab/>
        <w:t>Complaints to go to Court of Disputed Returns</w:t>
      </w:r>
      <w:bookmarkEnd w:id="675"/>
      <w:bookmarkEnd w:id="67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77" w:name="_Toc406079176"/>
      <w:bookmarkStart w:id="678" w:name="_Toc423525161"/>
      <w:r>
        <w:rPr>
          <w:rStyle w:val="CharSectno"/>
        </w:rPr>
        <w:t>4.82</w:t>
      </w:r>
      <w:r>
        <w:t>.</w:t>
      </w:r>
      <w:r>
        <w:tab/>
        <w:t>No appeal</w:t>
      </w:r>
      <w:bookmarkEnd w:id="677"/>
      <w:bookmarkEnd w:id="678"/>
    </w:p>
    <w:p>
      <w:pPr>
        <w:pStyle w:val="Subsection"/>
      </w:pPr>
      <w:r>
        <w:tab/>
      </w:r>
      <w:r>
        <w:tab/>
        <w:t>There is no appeal from a decision of a Court of Disputed Returns.</w:t>
      </w:r>
    </w:p>
    <w:p>
      <w:pPr>
        <w:pStyle w:val="Heading5"/>
      </w:pPr>
      <w:bookmarkStart w:id="679" w:name="_Toc406079177"/>
      <w:bookmarkStart w:id="680" w:name="_Toc423525162"/>
      <w:r>
        <w:rPr>
          <w:rStyle w:val="CharSectno"/>
        </w:rPr>
        <w:t>4.83</w:t>
      </w:r>
      <w:r>
        <w:t>.</w:t>
      </w:r>
      <w:r>
        <w:tab/>
        <w:t>Validity of election</w:t>
      </w:r>
      <w:bookmarkEnd w:id="679"/>
      <w:bookmarkEnd w:id="68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1" w:name="_Toc406079178"/>
      <w:bookmarkStart w:id="682" w:name="_Toc423525163"/>
      <w:r>
        <w:rPr>
          <w:rStyle w:val="CharSectno"/>
        </w:rPr>
        <w:t>4.84</w:t>
      </w:r>
      <w:r>
        <w:t>.</w:t>
      </w:r>
      <w:r>
        <w:tab/>
        <w:t>Retention and availability of electoral papers, regulations about</w:t>
      </w:r>
      <w:bookmarkEnd w:id="681"/>
      <w:bookmarkEnd w:id="68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83" w:name="_Toc377133832"/>
      <w:bookmarkStart w:id="684" w:name="_Toc406062046"/>
      <w:bookmarkStart w:id="685" w:name="_Toc406079179"/>
      <w:bookmarkStart w:id="686" w:name="_Toc416876103"/>
      <w:bookmarkStart w:id="687" w:name="_Toc416876961"/>
      <w:bookmarkStart w:id="688" w:name="_Toc423525164"/>
      <w:r>
        <w:rPr>
          <w:rStyle w:val="CharDivNo"/>
        </w:rPr>
        <w:t>Division 11</w:t>
      </w:r>
      <w:r>
        <w:t> — </w:t>
      </w:r>
      <w:r>
        <w:rPr>
          <w:rStyle w:val="CharDivText"/>
        </w:rPr>
        <w:t>Electoral offences</w:t>
      </w:r>
      <w:bookmarkEnd w:id="683"/>
      <w:bookmarkEnd w:id="684"/>
      <w:bookmarkEnd w:id="685"/>
      <w:bookmarkEnd w:id="686"/>
      <w:bookmarkEnd w:id="687"/>
      <w:bookmarkEnd w:id="688"/>
    </w:p>
    <w:p>
      <w:pPr>
        <w:pStyle w:val="Heading5"/>
        <w:spacing w:before="180"/>
      </w:pPr>
      <w:bookmarkStart w:id="689" w:name="_Toc406079180"/>
      <w:bookmarkStart w:id="690" w:name="_Toc423525165"/>
      <w:r>
        <w:rPr>
          <w:rStyle w:val="CharSectno"/>
        </w:rPr>
        <w:t>4.85</w:t>
      </w:r>
      <w:r>
        <w:t>.</w:t>
      </w:r>
      <w:r>
        <w:tab/>
        <w:t>Bribery and undue influence, offence</w:t>
      </w:r>
      <w:bookmarkEnd w:id="689"/>
      <w:bookmarkEnd w:id="69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1" w:name="_Toc406079181"/>
      <w:bookmarkStart w:id="692" w:name="_Toc423525166"/>
      <w:r>
        <w:rPr>
          <w:rStyle w:val="CharSectno"/>
        </w:rPr>
        <w:t>4.86</w:t>
      </w:r>
      <w:r>
        <w:t>.</w:t>
      </w:r>
      <w:r>
        <w:tab/>
        <w:t>Breach or neglect by officers, offence</w:t>
      </w:r>
      <w:bookmarkEnd w:id="691"/>
      <w:bookmarkEnd w:id="69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93" w:name="_Toc406079182"/>
      <w:bookmarkStart w:id="694" w:name="_Toc423525167"/>
      <w:r>
        <w:rPr>
          <w:rStyle w:val="CharSectno"/>
        </w:rPr>
        <w:t>4.87</w:t>
      </w:r>
      <w:r>
        <w:t>.</w:t>
      </w:r>
      <w:r>
        <w:tab/>
        <w:t>Printing and publication of electoral material</w:t>
      </w:r>
      <w:bookmarkEnd w:id="693"/>
      <w:bookmarkEnd w:id="69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95" w:name="_Toc406079183"/>
      <w:bookmarkStart w:id="696" w:name="_Toc423525168"/>
      <w:r>
        <w:rPr>
          <w:rStyle w:val="CharSectno"/>
        </w:rPr>
        <w:t>4.88</w:t>
      </w:r>
      <w:r>
        <w:t>.</w:t>
      </w:r>
      <w:r>
        <w:tab/>
        <w:t>Misleading, false or defamatory statements, offence</w:t>
      </w:r>
      <w:bookmarkEnd w:id="695"/>
      <w:bookmarkEnd w:id="69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97" w:name="_Toc406079184"/>
      <w:bookmarkStart w:id="698" w:name="_Toc423525169"/>
      <w:r>
        <w:rPr>
          <w:rStyle w:val="CharSectno"/>
        </w:rPr>
        <w:t>4.89</w:t>
      </w:r>
      <w:r>
        <w:t>.</w:t>
      </w:r>
      <w:r>
        <w:tab/>
        <w:t>Canvassing in or near polling places, offence</w:t>
      </w:r>
      <w:bookmarkEnd w:id="697"/>
      <w:bookmarkEnd w:id="69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99" w:name="_Toc406079185"/>
      <w:bookmarkStart w:id="700" w:name="_Toc423525170"/>
      <w:r>
        <w:rPr>
          <w:rStyle w:val="CharSectno"/>
        </w:rPr>
        <w:t>4.90</w:t>
      </w:r>
      <w:r>
        <w:t>.</w:t>
      </w:r>
      <w:r>
        <w:tab/>
        <w:t>False statements, offence</w:t>
      </w:r>
      <w:bookmarkEnd w:id="699"/>
      <w:bookmarkEnd w:id="70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1" w:name="_Toc406079186"/>
      <w:bookmarkStart w:id="702" w:name="_Toc423525171"/>
      <w:r>
        <w:rPr>
          <w:rStyle w:val="CharSectno"/>
        </w:rPr>
        <w:t>4.91</w:t>
      </w:r>
      <w:r>
        <w:t>.</w:t>
      </w:r>
      <w:r>
        <w:tab/>
        <w:t>Nomination papers, ballot papers and ballot boxes, offences relating to</w:t>
      </w:r>
      <w:bookmarkEnd w:id="701"/>
      <w:bookmarkEnd w:id="70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03" w:name="_Toc406079187"/>
      <w:bookmarkStart w:id="704" w:name="_Toc423525172"/>
      <w:r>
        <w:rPr>
          <w:rStyle w:val="CharSectno"/>
        </w:rPr>
        <w:t>4.92</w:t>
      </w:r>
      <w:r>
        <w:t>.</w:t>
      </w:r>
      <w:r>
        <w:tab/>
        <w:t>Postal votes, offences relating to</w:t>
      </w:r>
      <w:bookmarkEnd w:id="703"/>
      <w:bookmarkEnd w:id="70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05" w:name="_Toc406079188"/>
      <w:bookmarkStart w:id="706" w:name="_Toc423525173"/>
      <w:r>
        <w:rPr>
          <w:rStyle w:val="CharSectno"/>
        </w:rPr>
        <w:t>4.93</w:t>
      </w:r>
      <w:r>
        <w:t>.</w:t>
      </w:r>
      <w:r>
        <w:tab/>
        <w:t>Interference with electors: infringement of secrecy, offence</w:t>
      </w:r>
      <w:bookmarkEnd w:id="705"/>
      <w:bookmarkEnd w:id="70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07" w:name="_Toc406079189"/>
      <w:bookmarkStart w:id="708" w:name="_Toc423525174"/>
      <w:r>
        <w:rPr>
          <w:rStyle w:val="CharSectno"/>
        </w:rPr>
        <w:t>4.94</w:t>
      </w:r>
      <w:r>
        <w:t>.</w:t>
      </w:r>
      <w:r>
        <w:tab/>
        <w:t>Other electoral offences</w:t>
      </w:r>
      <w:bookmarkEnd w:id="707"/>
      <w:bookmarkEnd w:id="70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09" w:name="_Toc406079190"/>
      <w:bookmarkStart w:id="710" w:name="_Toc423525175"/>
      <w:r>
        <w:rPr>
          <w:rStyle w:val="CharSectno"/>
        </w:rPr>
        <w:t>4.95</w:t>
      </w:r>
      <w:r>
        <w:t>.</w:t>
      </w:r>
      <w:r>
        <w:tab/>
        <w:t>Offences, attempts to commit</w:t>
      </w:r>
      <w:bookmarkEnd w:id="709"/>
      <w:bookmarkEnd w:id="710"/>
    </w:p>
    <w:p>
      <w:pPr>
        <w:pStyle w:val="Subsection"/>
      </w:pPr>
      <w:r>
        <w:tab/>
      </w:r>
      <w:r>
        <w:tab/>
        <w:t>An attempt to commit an offence against this Part is an offence punishable as if the offence had been committed.</w:t>
      </w:r>
    </w:p>
    <w:p>
      <w:pPr>
        <w:pStyle w:val="Heading5"/>
      </w:pPr>
      <w:bookmarkStart w:id="711" w:name="_Toc406079191"/>
      <w:bookmarkStart w:id="712" w:name="_Toc423525176"/>
      <w:r>
        <w:rPr>
          <w:rStyle w:val="CharSectno"/>
        </w:rPr>
        <w:t>4.96</w:t>
      </w:r>
      <w:r>
        <w:t>.</w:t>
      </w:r>
      <w:r>
        <w:tab/>
        <w:t>Investigation of electoral misconduct</w:t>
      </w:r>
      <w:bookmarkEnd w:id="711"/>
      <w:bookmarkEnd w:id="71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13" w:name="_Toc406079192"/>
      <w:bookmarkStart w:id="714" w:name="_Toc423525177"/>
      <w:r>
        <w:rPr>
          <w:rStyle w:val="CharSectno"/>
        </w:rPr>
        <w:t>4.97</w:t>
      </w:r>
      <w:r>
        <w:t>.</w:t>
      </w:r>
      <w:r>
        <w:tab/>
        <w:t>Prosecutions</w:t>
      </w:r>
      <w:bookmarkEnd w:id="713"/>
      <w:bookmarkEnd w:id="71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15" w:name="_Toc406079193"/>
      <w:bookmarkStart w:id="716" w:name="_Toc423525178"/>
      <w:r>
        <w:rPr>
          <w:rStyle w:val="CharSectno"/>
        </w:rPr>
        <w:t>4.98</w:t>
      </w:r>
      <w:r>
        <w:t>.</w:t>
      </w:r>
      <w:r>
        <w:tab/>
        <w:t>Criminal Code not to apply</w:t>
      </w:r>
      <w:bookmarkEnd w:id="715"/>
      <w:bookmarkEnd w:id="716"/>
    </w:p>
    <w:p>
      <w:pPr>
        <w:pStyle w:val="Subsection"/>
      </w:pPr>
      <w:r>
        <w:tab/>
      </w:r>
      <w:r>
        <w:tab/>
        <w:t xml:space="preserve">Chapter XIV of </w:t>
      </w:r>
      <w:r>
        <w:rPr>
          <w:i/>
        </w:rPr>
        <w:t>The Criminal Code</w:t>
      </w:r>
      <w:r>
        <w:t xml:space="preserve"> does not apply to elections held under this Act.</w:t>
      </w:r>
    </w:p>
    <w:p>
      <w:pPr>
        <w:pStyle w:val="Heading3"/>
      </w:pPr>
      <w:bookmarkStart w:id="717" w:name="_Toc377133847"/>
      <w:bookmarkStart w:id="718" w:name="_Toc406062061"/>
      <w:bookmarkStart w:id="719" w:name="_Toc406079194"/>
      <w:bookmarkStart w:id="720" w:name="_Toc416876118"/>
      <w:bookmarkStart w:id="721" w:name="_Toc416876976"/>
      <w:bookmarkStart w:id="722" w:name="_Toc423525179"/>
      <w:r>
        <w:rPr>
          <w:rStyle w:val="CharDivNo"/>
        </w:rPr>
        <w:t>Division 12</w:t>
      </w:r>
      <w:r>
        <w:t> — </w:t>
      </w:r>
      <w:r>
        <w:rPr>
          <w:rStyle w:val="CharDivText"/>
        </w:rPr>
        <w:t>Polls and referendums</w:t>
      </w:r>
      <w:bookmarkEnd w:id="717"/>
      <w:bookmarkEnd w:id="718"/>
      <w:bookmarkEnd w:id="719"/>
      <w:bookmarkEnd w:id="720"/>
      <w:bookmarkEnd w:id="721"/>
      <w:bookmarkEnd w:id="722"/>
    </w:p>
    <w:p>
      <w:pPr>
        <w:pStyle w:val="Heading5"/>
      </w:pPr>
      <w:bookmarkStart w:id="723" w:name="_Toc406079195"/>
      <w:bookmarkStart w:id="724" w:name="_Toc423525180"/>
      <w:r>
        <w:rPr>
          <w:rStyle w:val="CharSectno"/>
        </w:rPr>
        <w:t>4.99</w:t>
      </w:r>
      <w:r>
        <w:t>.</w:t>
      </w:r>
      <w:r>
        <w:tab/>
        <w:t>Election procedures to apply to polls and referendums</w:t>
      </w:r>
      <w:bookmarkEnd w:id="723"/>
      <w:bookmarkEnd w:id="72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25" w:name="_Toc377133849"/>
      <w:bookmarkStart w:id="726" w:name="_Toc406062063"/>
      <w:bookmarkStart w:id="727" w:name="_Toc406079196"/>
      <w:bookmarkStart w:id="728" w:name="_Toc416876120"/>
      <w:bookmarkStart w:id="729" w:name="_Toc416876978"/>
      <w:bookmarkStart w:id="730" w:name="_Toc423525181"/>
      <w:r>
        <w:rPr>
          <w:rStyle w:val="CharPartNo"/>
        </w:rPr>
        <w:t>Part 5</w:t>
      </w:r>
      <w:r>
        <w:t> — </w:t>
      </w:r>
      <w:r>
        <w:rPr>
          <w:rStyle w:val="CharPartText"/>
        </w:rPr>
        <w:t>Administration</w:t>
      </w:r>
      <w:bookmarkEnd w:id="725"/>
      <w:bookmarkEnd w:id="726"/>
      <w:bookmarkEnd w:id="727"/>
      <w:bookmarkEnd w:id="728"/>
      <w:bookmarkEnd w:id="729"/>
      <w:bookmarkEnd w:id="7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31" w:name="_Toc377133850"/>
      <w:bookmarkStart w:id="732" w:name="_Toc406062064"/>
      <w:bookmarkStart w:id="733" w:name="_Toc406079197"/>
      <w:bookmarkStart w:id="734" w:name="_Toc416876121"/>
      <w:bookmarkStart w:id="735" w:name="_Toc416876979"/>
      <w:bookmarkStart w:id="736" w:name="_Toc423525182"/>
      <w:r>
        <w:rPr>
          <w:rStyle w:val="CharDivNo"/>
        </w:rPr>
        <w:t>Division 1</w:t>
      </w:r>
      <w:r>
        <w:t> — </w:t>
      </w:r>
      <w:r>
        <w:rPr>
          <w:rStyle w:val="CharDivText"/>
        </w:rPr>
        <w:t>Introduction</w:t>
      </w:r>
      <w:bookmarkEnd w:id="731"/>
      <w:bookmarkEnd w:id="732"/>
      <w:bookmarkEnd w:id="733"/>
      <w:bookmarkEnd w:id="734"/>
      <w:bookmarkEnd w:id="735"/>
      <w:bookmarkEnd w:id="736"/>
    </w:p>
    <w:p>
      <w:pPr>
        <w:pStyle w:val="Heading5"/>
      </w:pPr>
      <w:bookmarkStart w:id="737" w:name="_Toc406079198"/>
      <w:bookmarkStart w:id="738" w:name="_Toc423525183"/>
      <w:r>
        <w:rPr>
          <w:rStyle w:val="CharSectno"/>
        </w:rPr>
        <w:t>5.1</w:t>
      </w:r>
      <w:r>
        <w:t>.</w:t>
      </w:r>
      <w:r>
        <w:tab/>
        <w:t>Term used: committee</w:t>
      </w:r>
      <w:bookmarkEnd w:id="737"/>
      <w:bookmarkEnd w:id="73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39" w:name="_Toc406079199"/>
      <w:bookmarkStart w:id="740" w:name="_Toc423525184"/>
      <w:r>
        <w:rPr>
          <w:rStyle w:val="CharSectno"/>
        </w:rPr>
        <w:t>5.2</w:t>
      </w:r>
      <w:r>
        <w:t>.</w:t>
      </w:r>
      <w:r>
        <w:tab/>
        <w:t>Administration of local governments</w:t>
      </w:r>
      <w:bookmarkEnd w:id="739"/>
      <w:bookmarkEnd w:id="740"/>
    </w:p>
    <w:p>
      <w:pPr>
        <w:pStyle w:val="Subsection"/>
      </w:pPr>
      <w:r>
        <w:tab/>
      </w:r>
      <w:r>
        <w:tab/>
        <w:t>The council of a local government is to ensure that there is an appropriate structure for administering the local government.</w:t>
      </w:r>
    </w:p>
    <w:p>
      <w:pPr>
        <w:pStyle w:val="Heading3"/>
      </w:pPr>
      <w:bookmarkStart w:id="741" w:name="_Toc377133853"/>
      <w:bookmarkStart w:id="742" w:name="_Toc406062067"/>
      <w:bookmarkStart w:id="743" w:name="_Toc406079200"/>
      <w:bookmarkStart w:id="744" w:name="_Toc416876124"/>
      <w:bookmarkStart w:id="745" w:name="_Toc416876982"/>
      <w:bookmarkStart w:id="746" w:name="_Toc423525185"/>
      <w:r>
        <w:rPr>
          <w:rStyle w:val="CharDivNo"/>
        </w:rPr>
        <w:t>Division 2</w:t>
      </w:r>
      <w:r>
        <w:t> — </w:t>
      </w:r>
      <w:r>
        <w:rPr>
          <w:rStyle w:val="CharDivText"/>
        </w:rPr>
        <w:t>Council meetings, committees and their meetings and electors’ meetings</w:t>
      </w:r>
      <w:bookmarkEnd w:id="741"/>
      <w:bookmarkEnd w:id="742"/>
      <w:bookmarkEnd w:id="743"/>
      <w:bookmarkEnd w:id="744"/>
      <w:bookmarkEnd w:id="745"/>
      <w:bookmarkEnd w:id="746"/>
    </w:p>
    <w:p>
      <w:pPr>
        <w:pStyle w:val="Heading4"/>
      </w:pPr>
      <w:bookmarkStart w:id="747" w:name="_Toc377133854"/>
      <w:bookmarkStart w:id="748" w:name="_Toc406062068"/>
      <w:bookmarkStart w:id="749" w:name="_Toc406079201"/>
      <w:bookmarkStart w:id="750" w:name="_Toc416876125"/>
      <w:bookmarkStart w:id="751" w:name="_Toc416876983"/>
      <w:bookmarkStart w:id="752" w:name="_Toc423525186"/>
      <w:r>
        <w:t>Subdivision 1 — Council meetings</w:t>
      </w:r>
      <w:bookmarkEnd w:id="747"/>
      <w:bookmarkEnd w:id="748"/>
      <w:bookmarkEnd w:id="749"/>
      <w:bookmarkEnd w:id="750"/>
      <w:bookmarkEnd w:id="751"/>
      <w:bookmarkEnd w:id="752"/>
    </w:p>
    <w:p>
      <w:pPr>
        <w:pStyle w:val="Heading5"/>
      </w:pPr>
      <w:bookmarkStart w:id="753" w:name="_Toc406079202"/>
      <w:bookmarkStart w:id="754" w:name="_Toc423525187"/>
      <w:r>
        <w:rPr>
          <w:rStyle w:val="CharSectno"/>
        </w:rPr>
        <w:t>5.3</w:t>
      </w:r>
      <w:r>
        <w:t>.</w:t>
      </w:r>
      <w:r>
        <w:tab/>
        <w:t>Ordinary and special council meetings</w:t>
      </w:r>
      <w:bookmarkEnd w:id="753"/>
      <w:bookmarkEnd w:id="75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55" w:name="_Toc406079203"/>
      <w:bookmarkStart w:id="756" w:name="_Toc423525188"/>
      <w:r>
        <w:rPr>
          <w:rStyle w:val="CharSectno"/>
        </w:rPr>
        <w:t>5.4</w:t>
      </w:r>
      <w:r>
        <w:t>.</w:t>
      </w:r>
      <w:r>
        <w:tab/>
        <w:t>Calling council meetings</w:t>
      </w:r>
      <w:bookmarkEnd w:id="755"/>
      <w:bookmarkEnd w:id="75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57" w:name="_Toc406079204"/>
      <w:bookmarkStart w:id="758" w:name="_Toc423525189"/>
      <w:r>
        <w:rPr>
          <w:rStyle w:val="CharSectno"/>
        </w:rPr>
        <w:t>5.5</w:t>
      </w:r>
      <w:r>
        <w:t>.</w:t>
      </w:r>
      <w:r>
        <w:tab/>
        <w:t>Convening council meetings</w:t>
      </w:r>
      <w:bookmarkEnd w:id="757"/>
      <w:bookmarkEnd w:id="75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59" w:name="_Toc406079205"/>
      <w:bookmarkStart w:id="760" w:name="_Toc423525190"/>
      <w:r>
        <w:rPr>
          <w:rStyle w:val="CharSectno"/>
        </w:rPr>
        <w:t>5.6</w:t>
      </w:r>
      <w:r>
        <w:t>.</w:t>
      </w:r>
      <w:r>
        <w:tab/>
        <w:t>Who presides at council meetings</w:t>
      </w:r>
      <w:bookmarkEnd w:id="759"/>
      <w:bookmarkEnd w:id="76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1" w:name="_Toc406079206"/>
      <w:bookmarkStart w:id="762" w:name="_Toc423525191"/>
      <w:r>
        <w:rPr>
          <w:rStyle w:val="CharSectno"/>
        </w:rPr>
        <w:t>5.7</w:t>
      </w:r>
      <w:r>
        <w:t>.</w:t>
      </w:r>
      <w:r>
        <w:tab/>
        <w:t>Minister may reduce number for quorum and certain majorities</w:t>
      </w:r>
      <w:bookmarkEnd w:id="761"/>
      <w:bookmarkEnd w:id="76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63" w:name="_Toc377133860"/>
      <w:bookmarkStart w:id="764" w:name="_Toc406062074"/>
      <w:bookmarkStart w:id="765" w:name="_Toc406079207"/>
      <w:bookmarkStart w:id="766" w:name="_Toc416876131"/>
      <w:bookmarkStart w:id="767" w:name="_Toc416876989"/>
      <w:bookmarkStart w:id="768" w:name="_Toc423525192"/>
      <w:r>
        <w:t>Subdivision 2 — Committees and their meetings</w:t>
      </w:r>
      <w:bookmarkEnd w:id="763"/>
      <w:bookmarkEnd w:id="764"/>
      <w:bookmarkEnd w:id="765"/>
      <w:bookmarkEnd w:id="766"/>
      <w:bookmarkEnd w:id="767"/>
      <w:bookmarkEnd w:id="768"/>
    </w:p>
    <w:p>
      <w:pPr>
        <w:pStyle w:val="Heading5"/>
      </w:pPr>
      <w:bookmarkStart w:id="769" w:name="_Toc406079208"/>
      <w:bookmarkStart w:id="770" w:name="_Toc423525193"/>
      <w:r>
        <w:rPr>
          <w:rStyle w:val="CharSectno"/>
        </w:rPr>
        <w:t>5.8</w:t>
      </w:r>
      <w:r>
        <w:t>.</w:t>
      </w:r>
      <w:r>
        <w:tab/>
        <w:t>Establishment of committees</w:t>
      </w:r>
      <w:bookmarkEnd w:id="769"/>
      <w:bookmarkEnd w:id="77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1" w:name="_Toc406079209"/>
      <w:bookmarkStart w:id="772" w:name="_Toc423525194"/>
      <w:r>
        <w:rPr>
          <w:rStyle w:val="CharSectno"/>
        </w:rPr>
        <w:t>5.9</w:t>
      </w:r>
      <w:r>
        <w:t>.</w:t>
      </w:r>
      <w:r>
        <w:tab/>
        <w:t>Committees, types of</w:t>
      </w:r>
      <w:bookmarkEnd w:id="771"/>
      <w:bookmarkEnd w:id="77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73" w:name="_Toc406079210"/>
      <w:bookmarkStart w:id="774" w:name="_Toc423525195"/>
      <w:r>
        <w:rPr>
          <w:rStyle w:val="CharSectno"/>
        </w:rPr>
        <w:t>5.10</w:t>
      </w:r>
      <w:r>
        <w:t>.</w:t>
      </w:r>
      <w:r>
        <w:tab/>
        <w:t>Committee members, appointment of</w:t>
      </w:r>
      <w:bookmarkEnd w:id="773"/>
      <w:bookmarkEnd w:id="77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75" w:name="_Toc406079211"/>
      <w:bookmarkStart w:id="776" w:name="_Toc423525196"/>
      <w:r>
        <w:rPr>
          <w:rStyle w:val="CharSectno"/>
        </w:rPr>
        <w:t>5.11A</w:t>
      </w:r>
      <w:r>
        <w:t>.</w:t>
      </w:r>
      <w:r>
        <w:tab/>
        <w:t>Deputy committee members</w:t>
      </w:r>
      <w:bookmarkEnd w:id="775"/>
      <w:bookmarkEnd w:id="77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77" w:name="_Toc406079212"/>
      <w:bookmarkStart w:id="778" w:name="_Toc423525197"/>
      <w:r>
        <w:rPr>
          <w:rStyle w:val="CharSectno"/>
        </w:rPr>
        <w:t>5.11</w:t>
      </w:r>
      <w:r>
        <w:t>.</w:t>
      </w:r>
      <w:r>
        <w:tab/>
        <w:t>Committee membership, tenure of</w:t>
      </w:r>
      <w:bookmarkEnd w:id="777"/>
      <w:bookmarkEnd w:id="77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79" w:name="_Toc406079213"/>
      <w:bookmarkStart w:id="780" w:name="_Toc423525198"/>
      <w:r>
        <w:rPr>
          <w:rStyle w:val="CharSectno"/>
        </w:rPr>
        <w:t>5.12</w:t>
      </w:r>
      <w:r>
        <w:t>.</w:t>
      </w:r>
      <w:r>
        <w:tab/>
        <w:t>Presiding members and deputies, election of</w:t>
      </w:r>
      <w:bookmarkEnd w:id="779"/>
      <w:bookmarkEnd w:id="78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1" w:name="_Toc406079214"/>
      <w:bookmarkStart w:id="782" w:name="_Toc423525199"/>
      <w:r>
        <w:rPr>
          <w:rStyle w:val="CharSectno"/>
        </w:rPr>
        <w:t>5.13</w:t>
      </w:r>
      <w:r>
        <w:t>.</w:t>
      </w:r>
      <w:r>
        <w:tab/>
        <w:t>Deputy presiding members, functions of</w:t>
      </w:r>
      <w:bookmarkEnd w:id="781"/>
      <w:bookmarkEnd w:id="78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83" w:name="_Toc406079215"/>
      <w:bookmarkStart w:id="784" w:name="_Toc423525200"/>
      <w:r>
        <w:rPr>
          <w:rStyle w:val="CharSectno"/>
        </w:rPr>
        <w:t>5.14</w:t>
      </w:r>
      <w:r>
        <w:t>.</w:t>
      </w:r>
      <w:r>
        <w:tab/>
        <w:t>Who acts if no presiding member</w:t>
      </w:r>
      <w:bookmarkEnd w:id="783"/>
      <w:bookmarkEnd w:id="78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85" w:name="_Toc406079216"/>
      <w:bookmarkStart w:id="786" w:name="_Toc423525201"/>
      <w:r>
        <w:rPr>
          <w:rStyle w:val="CharSectno"/>
        </w:rPr>
        <w:t>5.15</w:t>
      </w:r>
      <w:r>
        <w:t>.</w:t>
      </w:r>
      <w:r>
        <w:tab/>
        <w:t>Reduction of quorum for committees</w:t>
      </w:r>
      <w:bookmarkEnd w:id="785"/>
      <w:bookmarkEnd w:id="78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7" w:name="_Toc406079217"/>
      <w:bookmarkStart w:id="788" w:name="_Toc423525202"/>
      <w:r>
        <w:rPr>
          <w:rStyle w:val="CharSectno"/>
        </w:rPr>
        <w:t>5.16</w:t>
      </w:r>
      <w:r>
        <w:t>.</w:t>
      </w:r>
      <w:r>
        <w:tab/>
        <w:t>Delegation of some powers and duties to certain committees</w:t>
      </w:r>
      <w:bookmarkEnd w:id="787"/>
      <w:bookmarkEnd w:id="78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89" w:name="_Toc406079218"/>
      <w:bookmarkStart w:id="790" w:name="_Toc423525203"/>
      <w:r>
        <w:rPr>
          <w:rStyle w:val="CharSectno"/>
        </w:rPr>
        <w:t>5.17</w:t>
      </w:r>
      <w:r>
        <w:t>.</w:t>
      </w:r>
      <w:r>
        <w:tab/>
        <w:t>Limits on delegation of powers and duties to certain committees</w:t>
      </w:r>
      <w:bookmarkEnd w:id="789"/>
      <w:bookmarkEnd w:id="79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791" w:name="_Toc406079219"/>
      <w:bookmarkStart w:id="792" w:name="_Toc423525204"/>
      <w:r>
        <w:rPr>
          <w:rStyle w:val="CharSectno"/>
        </w:rPr>
        <w:t>5.18</w:t>
      </w:r>
      <w:r>
        <w:t>.</w:t>
      </w:r>
      <w:r>
        <w:tab/>
        <w:t>Register of delegations to committees</w:t>
      </w:r>
      <w:bookmarkEnd w:id="791"/>
      <w:bookmarkEnd w:id="79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93" w:name="_Toc377133873"/>
      <w:bookmarkStart w:id="794" w:name="_Toc406062087"/>
      <w:bookmarkStart w:id="795" w:name="_Toc406079220"/>
      <w:bookmarkStart w:id="796" w:name="_Toc416876144"/>
      <w:bookmarkStart w:id="797" w:name="_Toc416877002"/>
      <w:bookmarkStart w:id="798" w:name="_Toc423525205"/>
      <w:r>
        <w:t>Subdivision 3 — Matters affecting council and committee meetings</w:t>
      </w:r>
      <w:bookmarkEnd w:id="793"/>
      <w:bookmarkEnd w:id="794"/>
      <w:bookmarkEnd w:id="795"/>
      <w:bookmarkEnd w:id="796"/>
      <w:bookmarkEnd w:id="797"/>
      <w:bookmarkEnd w:id="798"/>
    </w:p>
    <w:p>
      <w:pPr>
        <w:pStyle w:val="Heading5"/>
      </w:pPr>
      <w:bookmarkStart w:id="799" w:name="_Toc406079221"/>
      <w:bookmarkStart w:id="800" w:name="_Toc423525206"/>
      <w:r>
        <w:rPr>
          <w:rStyle w:val="CharSectno"/>
        </w:rPr>
        <w:t>5.19</w:t>
      </w:r>
      <w:r>
        <w:t>.</w:t>
      </w:r>
      <w:r>
        <w:tab/>
        <w:t>Quorum for meetings</w:t>
      </w:r>
      <w:bookmarkEnd w:id="799"/>
      <w:bookmarkEnd w:id="80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1" w:name="_Toc406079222"/>
      <w:bookmarkStart w:id="802" w:name="_Toc423525207"/>
      <w:r>
        <w:rPr>
          <w:rStyle w:val="CharSectno"/>
        </w:rPr>
        <w:t>5.20</w:t>
      </w:r>
      <w:r>
        <w:t>.</w:t>
      </w:r>
      <w:r>
        <w:tab/>
        <w:t>Decisions of councils and committees</w:t>
      </w:r>
      <w:bookmarkEnd w:id="801"/>
      <w:bookmarkEnd w:id="80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03" w:name="_Toc406079223"/>
      <w:bookmarkStart w:id="804" w:name="_Toc423525208"/>
      <w:r>
        <w:rPr>
          <w:rStyle w:val="CharSectno"/>
        </w:rPr>
        <w:t>5.21</w:t>
      </w:r>
      <w:r>
        <w:t>.</w:t>
      </w:r>
      <w:r>
        <w:tab/>
        <w:t>Voting</w:t>
      </w:r>
      <w:bookmarkEnd w:id="803"/>
      <w:bookmarkEnd w:id="80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05" w:name="_Toc406079224"/>
      <w:bookmarkStart w:id="806" w:name="_Toc423525209"/>
      <w:r>
        <w:rPr>
          <w:rStyle w:val="CharSectno"/>
        </w:rPr>
        <w:t>5.22</w:t>
      </w:r>
      <w:r>
        <w:t>.</w:t>
      </w:r>
      <w:r>
        <w:tab/>
        <w:t>Minutes of council and committee meetings</w:t>
      </w:r>
      <w:bookmarkEnd w:id="805"/>
      <w:bookmarkEnd w:id="80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07" w:name="_Toc406079225"/>
      <w:bookmarkStart w:id="808" w:name="_Toc423525210"/>
      <w:r>
        <w:rPr>
          <w:rStyle w:val="CharSectno"/>
        </w:rPr>
        <w:t>5.23</w:t>
      </w:r>
      <w:r>
        <w:t>.</w:t>
      </w:r>
      <w:r>
        <w:tab/>
        <w:t>Meetings generally open to public</w:t>
      </w:r>
      <w:bookmarkEnd w:id="807"/>
      <w:bookmarkEnd w:id="80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09" w:name="_Toc406079226"/>
      <w:bookmarkStart w:id="810" w:name="_Toc423525211"/>
      <w:r>
        <w:rPr>
          <w:rStyle w:val="CharSectno"/>
        </w:rPr>
        <w:t>5.24</w:t>
      </w:r>
      <w:r>
        <w:t>.</w:t>
      </w:r>
      <w:r>
        <w:tab/>
        <w:t>Question time for public</w:t>
      </w:r>
      <w:bookmarkEnd w:id="809"/>
      <w:bookmarkEnd w:id="8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1" w:name="_Toc406079227"/>
      <w:bookmarkStart w:id="812" w:name="_Toc423525212"/>
      <w:r>
        <w:rPr>
          <w:rStyle w:val="CharSectno"/>
        </w:rPr>
        <w:t>5.25</w:t>
      </w:r>
      <w:r>
        <w:t>.</w:t>
      </w:r>
      <w:r>
        <w:tab/>
        <w:t>Regulations about council and committee meetings and committees</w:t>
      </w:r>
      <w:bookmarkEnd w:id="811"/>
      <w:bookmarkEnd w:id="81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13" w:name="_Toc377133881"/>
      <w:bookmarkStart w:id="814" w:name="_Toc406062095"/>
      <w:bookmarkStart w:id="815" w:name="_Toc406079228"/>
      <w:bookmarkStart w:id="816" w:name="_Toc416876152"/>
      <w:bookmarkStart w:id="817" w:name="_Toc416877010"/>
      <w:bookmarkStart w:id="818" w:name="_Toc423525213"/>
      <w:r>
        <w:t>Subdivision 4 — Electors’ meetings</w:t>
      </w:r>
      <w:bookmarkEnd w:id="813"/>
      <w:bookmarkEnd w:id="814"/>
      <w:bookmarkEnd w:id="815"/>
      <w:bookmarkEnd w:id="816"/>
      <w:bookmarkEnd w:id="817"/>
      <w:bookmarkEnd w:id="818"/>
    </w:p>
    <w:p>
      <w:pPr>
        <w:pStyle w:val="Heading5"/>
        <w:keepLines w:val="0"/>
        <w:spacing w:before="180"/>
      </w:pPr>
      <w:bookmarkStart w:id="819" w:name="_Toc406079229"/>
      <w:bookmarkStart w:id="820" w:name="_Toc423525214"/>
      <w:r>
        <w:rPr>
          <w:rStyle w:val="CharSectno"/>
        </w:rPr>
        <w:t>5.26</w:t>
      </w:r>
      <w:r>
        <w:t>.</w:t>
      </w:r>
      <w:r>
        <w:tab/>
        <w:t>Term used: electors</w:t>
      </w:r>
      <w:bookmarkEnd w:id="819"/>
      <w:bookmarkEnd w:id="820"/>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1" w:name="_Toc406079230"/>
      <w:bookmarkStart w:id="822" w:name="_Toc423525215"/>
      <w:r>
        <w:rPr>
          <w:rStyle w:val="CharSectno"/>
        </w:rPr>
        <w:t>5.27</w:t>
      </w:r>
      <w:r>
        <w:t>.</w:t>
      </w:r>
      <w:r>
        <w:tab/>
        <w:t>Electors’ general meetings</w:t>
      </w:r>
      <w:bookmarkEnd w:id="821"/>
      <w:bookmarkEnd w:id="82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23" w:name="_Toc406079231"/>
      <w:bookmarkStart w:id="824" w:name="_Toc423525216"/>
      <w:r>
        <w:rPr>
          <w:rStyle w:val="CharSectno"/>
        </w:rPr>
        <w:t>5.28</w:t>
      </w:r>
      <w:r>
        <w:t>.</w:t>
      </w:r>
      <w:r>
        <w:tab/>
        <w:t>Electors’ special meetings</w:t>
      </w:r>
      <w:bookmarkEnd w:id="823"/>
      <w:bookmarkEnd w:id="82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25" w:name="_Toc406079232"/>
      <w:bookmarkStart w:id="826" w:name="_Toc423525217"/>
      <w:r>
        <w:rPr>
          <w:rStyle w:val="CharSectno"/>
        </w:rPr>
        <w:t>5.29</w:t>
      </w:r>
      <w:r>
        <w:t>.</w:t>
      </w:r>
      <w:r>
        <w:tab/>
        <w:t>Convening electors’ meetings</w:t>
      </w:r>
      <w:bookmarkEnd w:id="825"/>
      <w:bookmarkEnd w:id="826"/>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27" w:name="_Toc406079233"/>
      <w:bookmarkStart w:id="828" w:name="_Toc423525218"/>
      <w:r>
        <w:rPr>
          <w:rStyle w:val="CharSectno"/>
        </w:rPr>
        <w:t>5.30</w:t>
      </w:r>
      <w:r>
        <w:t>.</w:t>
      </w:r>
      <w:r>
        <w:tab/>
        <w:t>Who presides at electors’ meetings</w:t>
      </w:r>
      <w:bookmarkEnd w:id="827"/>
      <w:bookmarkEnd w:id="82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29" w:name="_Toc406079234"/>
      <w:bookmarkStart w:id="830" w:name="_Toc423525219"/>
      <w:r>
        <w:rPr>
          <w:rStyle w:val="CharSectno"/>
        </w:rPr>
        <w:t>5.31</w:t>
      </w:r>
      <w:r>
        <w:t>.</w:t>
      </w:r>
      <w:r>
        <w:tab/>
        <w:t>Procedure for electors’ meetings</w:t>
      </w:r>
      <w:bookmarkEnd w:id="829"/>
      <w:bookmarkEnd w:id="830"/>
    </w:p>
    <w:p>
      <w:pPr>
        <w:pStyle w:val="Subsection"/>
      </w:pPr>
      <w:r>
        <w:tab/>
      </w:r>
      <w:r>
        <w:tab/>
        <w:t>The procedure to be followed at, and in respect of, electors’ meetings and the methods of voting at electors’ meetings are to be in accordance with regulations.</w:t>
      </w:r>
    </w:p>
    <w:p>
      <w:pPr>
        <w:pStyle w:val="Heading5"/>
      </w:pPr>
      <w:bookmarkStart w:id="831" w:name="_Toc406079235"/>
      <w:bookmarkStart w:id="832" w:name="_Toc423525220"/>
      <w:r>
        <w:rPr>
          <w:rStyle w:val="CharSectno"/>
        </w:rPr>
        <w:t>5.32</w:t>
      </w:r>
      <w:r>
        <w:t>.</w:t>
      </w:r>
      <w:r>
        <w:tab/>
        <w:t>Minutes of electors’ meetings</w:t>
      </w:r>
      <w:bookmarkEnd w:id="831"/>
      <w:bookmarkEnd w:id="83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33" w:name="_Toc406079236"/>
      <w:bookmarkStart w:id="834" w:name="_Toc423525221"/>
      <w:r>
        <w:rPr>
          <w:rStyle w:val="CharSectno"/>
        </w:rPr>
        <w:t>5.33</w:t>
      </w:r>
      <w:r>
        <w:t>.</w:t>
      </w:r>
      <w:r>
        <w:tab/>
        <w:t>Decisions made at electors’ meetings</w:t>
      </w:r>
      <w:bookmarkEnd w:id="833"/>
      <w:bookmarkEnd w:id="83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35" w:name="_Toc377133890"/>
      <w:bookmarkStart w:id="836" w:name="_Toc406062104"/>
      <w:bookmarkStart w:id="837" w:name="_Toc406079237"/>
      <w:bookmarkStart w:id="838" w:name="_Toc416876161"/>
      <w:bookmarkStart w:id="839" w:name="_Toc416877019"/>
      <w:bookmarkStart w:id="840" w:name="_Toc423525222"/>
      <w:r>
        <w:rPr>
          <w:rStyle w:val="CharDivNo"/>
        </w:rPr>
        <w:t>Division 3</w:t>
      </w:r>
      <w:r>
        <w:t> — </w:t>
      </w:r>
      <w:r>
        <w:rPr>
          <w:rStyle w:val="CharDivText"/>
        </w:rPr>
        <w:t>Acting for the mayor or president</w:t>
      </w:r>
      <w:bookmarkEnd w:id="835"/>
      <w:bookmarkEnd w:id="836"/>
      <w:bookmarkEnd w:id="837"/>
      <w:bookmarkEnd w:id="838"/>
      <w:bookmarkEnd w:id="839"/>
      <w:bookmarkEnd w:id="840"/>
    </w:p>
    <w:p>
      <w:pPr>
        <w:pStyle w:val="Heading5"/>
        <w:spacing w:before="180"/>
      </w:pPr>
      <w:bookmarkStart w:id="841" w:name="_Toc406079238"/>
      <w:bookmarkStart w:id="842" w:name="_Toc423525223"/>
      <w:r>
        <w:rPr>
          <w:rStyle w:val="CharSectno"/>
        </w:rPr>
        <w:t>5.34</w:t>
      </w:r>
      <w:r>
        <w:t>.</w:t>
      </w:r>
      <w:r>
        <w:tab/>
        <w:t>When deputy mayors and deputy presidents can act</w:t>
      </w:r>
      <w:bookmarkEnd w:id="841"/>
      <w:bookmarkEnd w:id="84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43" w:name="_Toc406079239"/>
      <w:bookmarkStart w:id="844" w:name="_Toc423525224"/>
      <w:r>
        <w:rPr>
          <w:rStyle w:val="CharSectno"/>
        </w:rPr>
        <w:t>5.35</w:t>
      </w:r>
      <w:r>
        <w:t>.</w:t>
      </w:r>
      <w:r>
        <w:tab/>
        <w:t>Who acts if no mayor, president or deputy</w:t>
      </w:r>
      <w:bookmarkEnd w:id="843"/>
      <w:bookmarkEnd w:id="84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45" w:name="_Toc377133893"/>
      <w:bookmarkStart w:id="846" w:name="_Toc406062107"/>
      <w:bookmarkStart w:id="847" w:name="_Toc406079240"/>
      <w:bookmarkStart w:id="848" w:name="_Toc416876164"/>
      <w:bookmarkStart w:id="849" w:name="_Toc416877022"/>
      <w:bookmarkStart w:id="850" w:name="_Toc423525225"/>
      <w:r>
        <w:rPr>
          <w:rStyle w:val="CharDivNo"/>
        </w:rPr>
        <w:t>Division 4</w:t>
      </w:r>
      <w:r>
        <w:t> — </w:t>
      </w:r>
      <w:r>
        <w:rPr>
          <w:rStyle w:val="CharDivText"/>
        </w:rPr>
        <w:t>Local government employees</w:t>
      </w:r>
      <w:bookmarkEnd w:id="845"/>
      <w:bookmarkEnd w:id="846"/>
      <w:bookmarkEnd w:id="847"/>
      <w:bookmarkEnd w:id="848"/>
      <w:bookmarkEnd w:id="849"/>
      <w:bookmarkEnd w:id="850"/>
    </w:p>
    <w:p>
      <w:pPr>
        <w:pStyle w:val="Heading5"/>
      </w:pPr>
      <w:bookmarkStart w:id="851" w:name="_Toc406079241"/>
      <w:bookmarkStart w:id="852" w:name="_Toc423525226"/>
      <w:r>
        <w:rPr>
          <w:rStyle w:val="CharSectno"/>
        </w:rPr>
        <w:t>5.36</w:t>
      </w:r>
      <w:r>
        <w:t>.</w:t>
      </w:r>
      <w:r>
        <w:tab/>
        <w:t>Local government employees</w:t>
      </w:r>
      <w:bookmarkEnd w:id="851"/>
      <w:bookmarkEnd w:id="85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53" w:name="_Toc406079242"/>
      <w:bookmarkStart w:id="854" w:name="_Toc423525227"/>
      <w:r>
        <w:rPr>
          <w:rStyle w:val="CharSectno"/>
        </w:rPr>
        <w:t>5.37</w:t>
      </w:r>
      <w:r>
        <w:t>.</w:t>
      </w:r>
      <w:r>
        <w:tab/>
        <w:t>Senior employees</w:t>
      </w:r>
      <w:bookmarkEnd w:id="853"/>
      <w:bookmarkEnd w:id="85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55" w:name="_Toc406079243"/>
      <w:bookmarkStart w:id="856" w:name="_Toc423525228"/>
      <w:r>
        <w:rPr>
          <w:rStyle w:val="CharSectno"/>
        </w:rPr>
        <w:t>5.38</w:t>
      </w:r>
      <w:r>
        <w:t>.</w:t>
      </w:r>
      <w:r>
        <w:tab/>
        <w:t>Annual review of certain employees’ performances</w:t>
      </w:r>
      <w:bookmarkEnd w:id="855"/>
      <w:bookmarkEnd w:id="85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57" w:name="_Toc406079244"/>
      <w:bookmarkStart w:id="858" w:name="_Toc423525229"/>
      <w:r>
        <w:rPr>
          <w:rStyle w:val="CharSectno"/>
        </w:rPr>
        <w:t>5.39</w:t>
      </w:r>
      <w:r>
        <w:t>.</w:t>
      </w:r>
      <w:r>
        <w:tab/>
        <w:t>Contracts for CEO and senior employees</w:t>
      </w:r>
      <w:bookmarkEnd w:id="857"/>
      <w:bookmarkEnd w:id="85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859" w:name="_Toc406079245"/>
      <w:bookmarkStart w:id="860" w:name="_Toc423525230"/>
      <w:r>
        <w:rPr>
          <w:rStyle w:val="CharSectno"/>
        </w:rPr>
        <w:t>5.40</w:t>
      </w:r>
      <w:r>
        <w:t>.</w:t>
      </w:r>
      <w:r>
        <w:tab/>
        <w:t>Principles affecting employment by local governments</w:t>
      </w:r>
      <w:bookmarkEnd w:id="859"/>
      <w:bookmarkEnd w:id="86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61" w:name="_Toc406079246"/>
      <w:bookmarkStart w:id="862" w:name="_Toc423525231"/>
      <w:r>
        <w:rPr>
          <w:rStyle w:val="CharSectno"/>
        </w:rPr>
        <w:t>5.41</w:t>
      </w:r>
      <w:r>
        <w:t>.</w:t>
      </w:r>
      <w:r>
        <w:tab/>
        <w:t>Functions of CEO</w:t>
      </w:r>
      <w:bookmarkEnd w:id="861"/>
      <w:bookmarkEnd w:id="86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63" w:name="_Toc406079247"/>
      <w:bookmarkStart w:id="864" w:name="_Toc423525232"/>
      <w:r>
        <w:rPr>
          <w:rStyle w:val="CharSectno"/>
        </w:rPr>
        <w:t>5.42</w:t>
      </w:r>
      <w:r>
        <w:t>.</w:t>
      </w:r>
      <w:r>
        <w:tab/>
        <w:t>Delegation of some powers and duties to CEO</w:t>
      </w:r>
      <w:bookmarkEnd w:id="863"/>
      <w:bookmarkEnd w:id="86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65" w:name="_Toc406079248"/>
      <w:bookmarkStart w:id="866" w:name="_Toc423525233"/>
      <w:r>
        <w:rPr>
          <w:rStyle w:val="CharSectno"/>
        </w:rPr>
        <w:t>5.43</w:t>
      </w:r>
      <w:r>
        <w:t>.</w:t>
      </w:r>
      <w:r>
        <w:tab/>
        <w:t>Limits on delegations to CEO</w:t>
      </w:r>
      <w:bookmarkEnd w:id="865"/>
      <w:bookmarkEnd w:id="86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67" w:name="_Toc406079249"/>
      <w:bookmarkStart w:id="868" w:name="_Toc423525234"/>
      <w:r>
        <w:rPr>
          <w:rStyle w:val="CharSectno"/>
        </w:rPr>
        <w:t>5.44</w:t>
      </w:r>
      <w:r>
        <w:t>.</w:t>
      </w:r>
      <w:r>
        <w:tab/>
        <w:t>CEO may delegate powers and duties to other employees</w:t>
      </w:r>
      <w:bookmarkEnd w:id="867"/>
      <w:bookmarkEnd w:id="8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69" w:name="_Toc406079250"/>
      <w:bookmarkStart w:id="870" w:name="_Toc423525235"/>
      <w:r>
        <w:rPr>
          <w:rStyle w:val="CharSectno"/>
        </w:rPr>
        <w:t>5.45</w:t>
      </w:r>
      <w:r>
        <w:t>.</w:t>
      </w:r>
      <w:r>
        <w:tab/>
        <w:t>Other matters relevant to delegations under this Division</w:t>
      </w:r>
      <w:bookmarkEnd w:id="869"/>
      <w:bookmarkEnd w:id="87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71" w:name="_Toc406079251"/>
      <w:bookmarkStart w:id="872" w:name="_Toc423525236"/>
      <w:r>
        <w:rPr>
          <w:rStyle w:val="CharSectno"/>
        </w:rPr>
        <w:t>5.46</w:t>
      </w:r>
      <w:r>
        <w:t>.</w:t>
      </w:r>
      <w:r>
        <w:tab/>
        <w:t>Register of, and records relevant to, delegations to CEO and employees</w:t>
      </w:r>
      <w:bookmarkEnd w:id="871"/>
      <w:bookmarkEnd w:id="87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73" w:name="_Toc406079252"/>
      <w:bookmarkStart w:id="874" w:name="_Toc423525237"/>
      <w:r>
        <w:rPr>
          <w:rStyle w:val="CharSectno"/>
        </w:rPr>
        <w:t>5.47</w:t>
      </w:r>
      <w:r>
        <w:t>.</w:t>
      </w:r>
      <w:r>
        <w:tab/>
        <w:t>Superannuation regulations</w:t>
      </w:r>
      <w:bookmarkEnd w:id="873"/>
      <w:bookmarkEnd w:id="87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75" w:name="_Toc406079253"/>
      <w:bookmarkStart w:id="876" w:name="_Toc423525238"/>
      <w:r>
        <w:rPr>
          <w:rStyle w:val="CharSectno"/>
        </w:rPr>
        <w:t>5.48</w:t>
      </w:r>
      <w:r>
        <w:t>.</w:t>
      </w:r>
      <w:r>
        <w:tab/>
        <w:t>Long service benefits for employees and employees of local government associations</w:t>
      </w:r>
      <w:bookmarkEnd w:id="875"/>
      <w:bookmarkEnd w:id="87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77" w:name="_Toc406079254"/>
      <w:bookmarkStart w:id="878" w:name="_Toc423525239"/>
      <w:r>
        <w:rPr>
          <w:rStyle w:val="CharSectno"/>
        </w:rPr>
        <w:t>5.49</w:t>
      </w:r>
      <w:r>
        <w:t>.</w:t>
      </w:r>
      <w:r>
        <w:tab/>
        <w:t>Workers’ compensation arrangement</w:t>
      </w:r>
      <w:bookmarkEnd w:id="877"/>
      <w:bookmarkEnd w:id="87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79" w:name="_Toc406079255"/>
      <w:bookmarkStart w:id="880" w:name="_Toc423525240"/>
      <w:r>
        <w:rPr>
          <w:rStyle w:val="CharSectno"/>
        </w:rPr>
        <w:t>5.50</w:t>
      </w:r>
      <w:r>
        <w:t>.</w:t>
      </w:r>
      <w:r>
        <w:tab/>
        <w:t>Payments to employees in addition to contract or award</w:t>
      </w:r>
      <w:bookmarkEnd w:id="879"/>
      <w:bookmarkEnd w:id="88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81" w:name="_Toc406079256"/>
      <w:bookmarkStart w:id="882" w:name="_Toc423525241"/>
      <w:r>
        <w:rPr>
          <w:rStyle w:val="CharSectno"/>
        </w:rPr>
        <w:t>5.51</w:t>
      </w:r>
      <w:r>
        <w:t>.</w:t>
      </w:r>
      <w:r>
        <w:tab/>
        <w:t>Employee who nominates for election to council to take leave</w:t>
      </w:r>
      <w:bookmarkEnd w:id="881"/>
      <w:bookmarkEnd w:id="88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83" w:name="_Toc377133910"/>
      <w:bookmarkStart w:id="884" w:name="_Toc406062124"/>
      <w:bookmarkStart w:id="885" w:name="_Toc406079257"/>
      <w:bookmarkStart w:id="886" w:name="_Toc416876181"/>
      <w:bookmarkStart w:id="887" w:name="_Toc416877039"/>
      <w:bookmarkStart w:id="888" w:name="_Toc423525242"/>
      <w:r>
        <w:rPr>
          <w:rStyle w:val="CharDivNo"/>
        </w:rPr>
        <w:t>Division 5</w:t>
      </w:r>
      <w:r>
        <w:t> — </w:t>
      </w:r>
      <w:r>
        <w:rPr>
          <w:rStyle w:val="CharDivText"/>
        </w:rPr>
        <w:t>Annual reports and planning</w:t>
      </w:r>
      <w:bookmarkEnd w:id="883"/>
      <w:bookmarkEnd w:id="884"/>
      <w:bookmarkEnd w:id="885"/>
      <w:bookmarkEnd w:id="886"/>
      <w:bookmarkEnd w:id="887"/>
      <w:bookmarkEnd w:id="888"/>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89" w:name="_Toc406079258"/>
      <w:bookmarkStart w:id="890" w:name="_Toc423525243"/>
      <w:r>
        <w:rPr>
          <w:rStyle w:val="CharSectno"/>
        </w:rPr>
        <w:t>5.53</w:t>
      </w:r>
      <w:r>
        <w:t>.</w:t>
      </w:r>
      <w:r>
        <w:tab/>
        <w:t>Annual reports</w:t>
      </w:r>
      <w:bookmarkEnd w:id="889"/>
      <w:bookmarkEnd w:id="89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891" w:name="_Toc406079259"/>
      <w:bookmarkStart w:id="892" w:name="_Toc423525244"/>
      <w:r>
        <w:rPr>
          <w:rStyle w:val="CharSectno"/>
        </w:rPr>
        <w:t>5.54</w:t>
      </w:r>
      <w:r>
        <w:t>.</w:t>
      </w:r>
      <w:r>
        <w:tab/>
        <w:t>Acceptance of annual reports</w:t>
      </w:r>
      <w:bookmarkEnd w:id="891"/>
      <w:bookmarkEnd w:id="89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893" w:name="_Toc406079260"/>
      <w:bookmarkStart w:id="894" w:name="_Toc423525245"/>
      <w:r>
        <w:rPr>
          <w:rStyle w:val="CharSectno"/>
        </w:rPr>
        <w:t>5.55</w:t>
      </w:r>
      <w:r>
        <w:t>.</w:t>
      </w:r>
      <w:r>
        <w:tab/>
        <w:t>Notice of annual reports</w:t>
      </w:r>
      <w:bookmarkEnd w:id="893"/>
      <w:bookmarkEnd w:id="89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95" w:name="_Toc406079261"/>
      <w:bookmarkStart w:id="896" w:name="_Toc423525246"/>
      <w:r>
        <w:t>5.56.</w:t>
      </w:r>
      <w:r>
        <w:tab/>
        <w:t>Planning for the future</w:t>
      </w:r>
      <w:bookmarkEnd w:id="895"/>
      <w:bookmarkEnd w:id="8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897" w:name="_Toc377133915"/>
      <w:bookmarkStart w:id="898" w:name="_Toc406062129"/>
      <w:bookmarkStart w:id="899" w:name="_Toc406079262"/>
      <w:bookmarkStart w:id="900" w:name="_Toc416876186"/>
      <w:bookmarkStart w:id="901" w:name="_Toc416877044"/>
      <w:bookmarkStart w:id="902" w:name="_Toc423525247"/>
      <w:r>
        <w:rPr>
          <w:rStyle w:val="CharDivNo"/>
        </w:rPr>
        <w:t>Division 6</w:t>
      </w:r>
      <w:r>
        <w:t> — </w:t>
      </w:r>
      <w:r>
        <w:rPr>
          <w:rStyle w:val="CharDivText"/>
        </w:rPr>
        <w:t>Disclosure of financial interests</w:t>
      </w:r>
      <w:bookmarkEnd w:id="897"/>
      <w:bookmarkEnd w:id="898"/>
      <w:bookmarkEnd w:id="899"/>
      <w:bookmarkEnd w:id="900"/>
      <w:bookmarkEnd w:id="901"/>
      <w:bookmarkEnd w:id="902"/>
    </w:p>
    <w:p>
      <w:pPr>
        <w:pStyle w:val="Heading4"/>
        <w:spacing w:before="220"/>
      </w:pPr>
      <w:bookmarkStart w:id="903" w:name="_Toc377133916"/>
      <w:bookmarkStart w:id="904" w:name="_Toc406062130"/>
      <w:bookmarkStart w:id="905" w:name="_Toc406079263"/>
      <w:bookmarkStart w:id="906" w:name="_Toc416876187"/>
      <w:bookmarkStart w:id="907" w:name="_Toc416877045"/>
      <w:bookmarkStart w:id="908" w:name="_Toc423525248"/>
      <w:r>
        <w:t>Subdivision 1 — Disclosure of financial interests in matters affecting local government decisions</w:t>
      </w:r>
      <w:bookmarkEnd w:id="903"/>
      <w:bookmarkEnd w:id="904"/>
      <w:bookmarkEnd w:id="905"/>
      <w:bookmarkEnd w:id="906"/>
      <w:bookmarkEnd w:id="907"/>
      <w:bookmarkEnd w:id="908"/>
    </w:p>
    <w:p>
      <w:pPr>
        <w:pStyle w:val="Heading5"/>
        <w:spacing w:before="180"/>
      </w:pPr>
      <w:bookmarkStart w:id="909" w:name="_Toc406079264"/>
      <w:bookmarkStart w:id="910" w:name="_Toc423525249"/>
      <w:r>
        <w:rPr>
          <w:rStyle w:val="CharSectno"/>
        </w:rPr>
        <w:t>5.59</w:t>
      </w:r>
      <w:r>
        <w:t>.</w:t>
      </w:r>
      <w:r>
        <w:tab/>
        <w:t>Terms used</w:t>
      </w:r>
      <w:bookmarkEnd w:id="909"/>
      <w:bookmarkEnd w:id="91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11" w:name="_Toc406079265"/>
      <w:bookmarkStart w:id="912" w:name="_Toc423525250"/>
      <w:r>
        <w:rPr>
          <w:rStyle w:val="CharSectno"/>
        </w:rPr>
        <w:t>5.60</w:t>
      </w:r>
      <w:r>
        <w:t>.</w:t>
      </w:r>
      <w:r>
        <w:tab/>
        <w:t>When person has an interest</w:t>
      </w:r>
      <w:bookmarkEnd w:id="911"/>
      <w:bookmarkEnd w:id="91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13" w:name="_Toc406079266"/>
      <w:bookmarkStart w:id="914" w:name="_Toc423525251"/>
      <w:r>
        <w:rPr>
          <w:rStyle w:val="CharSectno"/>
        </w:rPr>
        <w:t>5.60A</w:t>
      </w:r>
      <w:r>
        <w:t>.</w:t>
      </w:r>
      <w:r>
        <w:tab/>
        <w:t>Financial interest</w:t>
      </w:r>
      <w:bookmarkEnd w:id="913"/>
      <w:bookmarkEnd w:id="91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15" w:name="_Toc406079267"/>
      <w:bookmarkStart w:id="916" w:name="_Toc423525252"/>
      <w:r>
        <w:rPr>
          <w:rStyle w:val="CharSectno"/>
        </w:rPr>
        <w:t>5.60B</w:t>
      </w:r>
      <w:r>
        <w:t>.</w:t>
      </w:r>
      <w:r>
        <w:tab/>
        <w:t>Proximity interest</w:t>
      </w:r>
      <w:bookmarkEnd w:id="915"/>
      <w:bookmarkEnd w:id="91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17" w:name="_Toc406079268"/>
      <w:bookmarkStart w:id="918" w:name="_Toc423525253"/>
      <w:r>
        <w:rPr>
          <w:rStyle w:val="CharSectno"/>
        </w:rPr>
        <w:t>5.61</w:t>
      </w:r>
      <w:r>
        <w:t>.</w:t>
      </w:r>
      <w:r>
        <w:tab/>
        <w:t>Indirect financial interests</w:t>
      </w:r>
      <w:bookmarkEnd w:id="917"/>
      <w:bookmarkEnd w:id="91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19" w:name="_Toc406079269"/>
      <w:bookmarkStart w:id="920" w:name="_Toc423525254"/>
      <w:r>
        <w:rPr>
          <w:rStyle w:val="CharSectno"/>
        </w:rPr>
        <w:t>5.62</w:t>
      </w:r>
      <w:r>
        <w:t>.</w:t>
      </w:r>
      <w:r>
        <w:tab/>
        <w:t>Closely associated persons</w:t>
      </w:r>
      <w:bookmarkEnd w:id="919"/>
      <w:bookmarkEnd w:id="92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21" w:name="_Toc406079270"/>
      <w:bookmarkStart w:id="922" w:name="_Toc423525255"/>
      <w:r>
        <w:rPr>
          <w:rStyle w:val="CharSectno"/>
        </w:rPr>
        <w:t>5.63</w:t>
      </w:r>
      <w:r>
        <w:t>.</w:t>
      </w:r>
      <w:r>
        <w:tab/>
        <w:t>Some interests need not be disclosed</w:t>
      </w:r>
      <w:bookmarkEnd w:id="921"/>
      <w:bookmarkEnd w:id="92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923" w:name="_Toc406079271"/>
      <w:bookmarkStart w:id="924" w:name="_Toc423525256"/>
      <w:r>
        <w:rPr>
          <w:rStyle w:val="CharSectno"/>
        </w:rPr>
        <w:t>5.65</w:t>
      </w:r>
      <w:r>
        <w:t>.</w:t>
      </w:r>
      <w:r>
        <w:tab/>
        <w:t>Members’ interests in matters to be discussed at meetings to be disclosed</w:t>
      </w:r>
      <w:bookmarkEnd w:id="923"/>
      <w:bookmarkEnd w:id="92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25" w:name="_Toc406079272"/>
      <w:bookmarkStart w:id="926" w:name="_Toc423525257"/>
      <w:r>
        <w:rPr>
          <w:rStyle w:val="CharSectno"/>
        </w:rPr>
        <w:t>5.66</w:t>
      </w:r>
      <w:r>
        <w:t>.</w:t>
      </w:r>
      <w:r>
        <w:tab/>
        <w:t>Meeting to be informed of disclosures</w:t>
      </w:r>
      <w:bookmarkEnd w:id="925"/>
      <w:bookmarkEnd w:id="926"/>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27" w:name="_Toc406079273"/>
      <w:bookmarkStart w:id="928" w:name="_Toc423525258"/>
      <w:r>
        <w:rPr>
          <w:rStyle w:val="CharSectno"/>
        </w:rPr>
        <w:t>5.67</w:t>
      </w:r>
      <w:r>
        <w:t>.</w:t>
      </w:r>
      <w:r>
        <w:tab/>
        <w:t>Disclosing members not to participate in meetings</w:t>
      </w:r>
      <w:bookmarkEnd w:id="927"/>
      <w:bookmarkEnd w:id="92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29" w:name="_Toc406079274"/>
      <w:bookmarkStart w:id="930" w:name="_Toc423525259"/>
      <w:r>
        <w:rPr>
          <w:rStyle w:val="CharSectno"/>
        </w:rPr>
        <w:t>5.68</w:t>
      </w:r>
      <w:r>
        <w:t>.</w:t>
      </w:r>
      <w:r>
        <w:tab/>
        <w:t>Councils and committees may allow members disclosing interests to participate etc. in meetings</w:t>
      </w:r>
      <w:bookmarkEnd w:id="929"/>
      <w:bookmarkEnd w:id="93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31" w:name="_Toc406079275"/>
      <w:bookmarkStart w:id="932" w:name="_Toc423525260"/>
      <w:r>
        <w:rPr>
          <w:rStyle w:val="CharSectno"/>
        </w:rPr>
        <w:t>5.69</w:t>
      </w:r>
      <w:r>
        <w:t>.</w:t>
      </w:r>
      <w:r>
        <w:tab/>
        <w:t>Minister may allow members disclosing interests to participate etc. in meetings</w:t>
      </w:r>
      <w:bookmarkEnd w:id="931"/>
      <w:bookmarkEnd w:id="93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33" w:name="_Toc406079276"/>
      <w:bookmarkStart w:id="934" w:name="_Toc423525261"/>
      <w:r>
        <w:rPr>
          <w:rStyle w:val="CharSectno"/>
        </w:rPr>
        <w:t>5.69A</w:t>
      </w:r>
      <w:r>
        <w:t>.</w:t>
      </w:r>
      <w:r>
        <w:tab/>
        <w:t>Minister may exempt committee members from disclosure requirements</w:t>
      </w:r>
      <w:bookmarkEnd w:id="933"/>
      <w:bookmarkEnd w:id="93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35" w:name="_Toc406079277"/>
      <w:bookmarkStart w:id="936" w:name="_Toc423525262"/>
      <w:r>
        <w:rPr>
          <w:rStyle w:val="CharSectno"/>
        </w:rPr>
        <w:t>5.70</w:t>
      </w:r>
      <w:r>
        <w:t>.</w:t>
      </w:r>
      <w:r>
        <w:tab/>
        <w:t>Employees to disclose interests relating to advice or reports</w:t>
      </w:r>
      <w:bookmarkEnd w:id="935"/>
      <w:bookmarkEnd w:id="93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37" w:name="_Toc406079278"/>
      <w:bookmarkStart w:id="938" w:name="_Toc423525263"/>
      <w:r>
        <w:rPr>
          <w:rStyle w:val="CharSectno"/>
        </w:rPr>
        <w:t>5.71</w:t>
      </w:r>
      <w:r>
        <w:t>.</w:t>
      </w:r>
      <w:r>
        <w:tab/>
        <w:t>Employees to disclose interests relating to delegated functions</w:t>
      </w:r>
      <w:bookmarkEnd w:id="937"/>
      <w:bookmarkEnd w:id="93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39" w:name="_Toc406079279"/>
      <w:bookmarkStart w:id="940" w:name="_Toc423525264"/>
      <w:r>
        <w:rPr>
          <w:rStyle w:val="CharSectno"/>
        </w:rPr>
        <w:t>5.72</w:t>
      </w:r>
      <w:r>
        <w:t>.</w:t>
      </w:r>
      <w:r>
        <w:tab/>
        <w:t>Defence to prosecution</w:t>
      </w:r>
      <w:bookmarkEnd w:id="939"/>
      <w:bookmarkEnd w:id="940"/>
    </w:p>
    <w:p>
      <w:pPr>
        <w:pStyle w:val="Subsection"/>
      </w:pPr>
      <w:r>
        <w:tab/>
      </w:r>
      <w:r>
        <w:tab/>
        <w:t>It is a defence to a prosecution under section 5.70 or 5.71 if the person proves that he or she did not know that he or she had an interest in the matter.</w:t>
      </w:r>
    </w:p>
    <w:p>
      <w:pPr>
        <w:pStyle w:val="Heading5"/>
      </w:pPr>
      <w:bookmarkStart w:id="941" w:name="_Toc406079280"/>
      <w:bookmarkStart w:id="942" w:name="_Toc423525265"/>
      <w:r>
        <w:rPr>
          <w:rStyle w:val="CharSectno"/>
        </w:rPr>
        <w:t>5.73</w:t>
      </w:r>
      <w:r>
        <w:t>.</w:t>
      </w:r>
      <w:r>
        <w:tab/>
        <w:t>Disclosures to be minuted</w:t>
      </w:r>
      <w:bookmarkEnd w:id="941"/>
      <w:bookmarkEnd w:id="942"/>
    </w:p>
    <w:p>
      <w:pPr>
        <w:pStyle w:val="Subsection"/>
      </w:pPr>
      <w:r>
        <w:tab/>
      </w:r>
      <w:r>
        <w:tab/>
        <w:t>A disclosure under section 5.65 or 5.70 is to be recorded in the minutes of the meeting relating to the disclosure.</w:t>
      </w:r>
    </w:p>
    <w:p>
      <w:pPr>
        <w:pStyle w:val="Heading4"/>
      </w:pPr>
      <w:bookmarkStart w:id="943" w:name="_Toc377133934"/>
      <w:bookmarkStart w:id="944" w:name="_Toc406062148"/>
      <w:bookmarkStart w:id="945" w:name="_Toc406079281"/>
      <w:bookmarkStart w:id="946" w:name="_Toc416876205"/>
      <w:bookmarkStart w:id="947" w:name="_Toc416877063"/>
      <w:bookmarkStart w:id="948" w:name="_Toc423525266"/>
      <w:r>
        <w:t>Subdivision 2 — Disclosure of financial interests in returns</w:t>
      </w:r>
      <w:bookmarkEnd w:id="943"/>
      <w:bookmarkEnd w:id="944"/>
      <w:bookmarkEnd w:id="945"/>
      <w:bookmarkEnd w:id="946"/>
      <w:bookmarkEnd w:id="947"/>
      <w:bookmarkEnd w:id="948"/>
    </w:p>
    <w:p>
      <w:pPr>
        <w:pStyle w:val="Heading5"/>
      </w:pPr>
      <w:bookmarkStart w:id="949" w:name="_Toc406079282"/>
      <w:bookmarkStart w:id="950" w:name="_Toc423525267"/>
      <w:r>
        <w:rPr>
          <w:rStyle w:val="CharSectno"/>
        </w:rPr>
        <w:t>5.74</w:t>
      </w:r>
      <w:r>
        <w:t>.</w:t>
      </w:r>
      <w:r>
        <w:tab/>
        <w:t>Terms used</w:t>
      </w:r>
      <w:bookmarkEnd w:id="949"/>
      <w:bookmarkEnd w:id="95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951" w:name="_Toc406079283"/>
      <w:bookmarkStart w:id="952" w:name="_Toc423525268"/>
      <w:r>
        <w:rPr>
          <w:rStyle w:val="CharSectno"/>
        </w:rPr>
        <w:t>5.75</w:t>
      </w:r>
      <w:r>
        <w:t>.</w:t>
      </w:r>
      <w:r>
        <w:tab/>
        <w:t>Primary returns</w:t>
      </w:r>
      <w:bookmarkEnd w:id="951"/>
      <w:bookmarkEnd w:id="95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53" w:name="_Toc406079284"/>
      <w:bookmarkStart w:id="954" w:name="_Toc423525269"/>
      <w:r>
        <w:rPr>
          <w:rStyle w:val="CharSectno"/>
        </w:rPr>
        <w:t>5.76</w:t>
      </w:r>
      <w:r>
        <w:t>.</w:t>
      </w:r>
      <w:r>
        <w:tab/>
        <w:t>Annual returns</w:t>
      </w:r>
      <w:bookmarkEnd w:id="953"/>
      <w:bookmarkEnd w:id="95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955" w:name="_Toc406079285"/>
      <w:bookmarkStart w:id="956" w:name="_Toc423525270"/>
      <w:r>
        <w:rPr>
          <w:rStyle w:val="CharSectno"/>
        </w:rPr>
        <w:t>5.77</w:t>
      </w:r>
      <w:r>
        <w:t>.</w:t>
      </w:r>
      <w:r>
        <w:tab/>
        <w:t>Acknowledging receipt of returns</w:t>
      </w:r>
      <w:bookmarkEnd w:id="955"/>
      <w:bookmarkEnd w:id="95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57" w:name="_Toc406079286"/>
      <w:bookmarkStart w:id="958" w:name="_Toc423525271"/>
      <w:r>
        <w:rPr>
          <w:rStyle w:val="CharSectno"/>
        </w:rPr>
        <w:t>5.78</w:t>
      </w:r>
      <w:r>
        <w:t>.</w:t>
      </w:r>
      <w:r>
        <w:tab/>
        <w:t>Information to be disclosed in returns</w:t>
      </w:r>
      <w:bookmarkEnd w:id="957"/>
      <w:bookmarkEnd w:id="958"/>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959" w:name="_Toc406079287"/>
      <w:bookmarkStart w:id="960" w:name="_Toc423525272"/>
      <w:r>
        <w:rPr>
          <w:rStyle w:val="CharSectno"/>
        </w:rPr>
        <w:t>5.79</w:t>
      </w:r>
      <w:r>
        <w:t>.</w:t>
      </w:r>
      <w:r>
        <w:tab/>
        <w:t>Real property</w:t>
      </w:r>
      <w:bookmarkEnd w:id="959"/>
      <w:bookmarkEnd w:id="96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61" w:name="_Toc406079288"/>
      <w:bookmarkStart w:id="962" w:name="_Toc423525273"/>
      <w:r>
        <w:rPr>
          <w:rStyle w:val="CharSectno"/>
        </w:rPr>
        <w:t>5.80</w:t>
      </w:r>
      <w:r>
        <w:t>.</w:t>
      </w:r>
      <w:r>
        <w:tab/>
        <w:t>Source of income</w:t>
      </w:r>
      <w:bookmarkEnd w:id="961"/>
      <w:bookmarkEnd w:id="96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63" w:name="_Toc406079289"/>
      <w:bookmarkStart w:id="964" w:name="_Toc423525274"/>
      <w:r>
        <w:rPr>
          <w:rStyle w:val="CharSectno"/>
        </w:rPr>
        <w:t>5.81</w:t>
      </w:r>
      <w:r>
        <w:t>.</w:t>
      </w:r>
      <w:r>
        <w:tab/>
        <w:t>Trusts</w:t>
      </w:r>
      <w:bookmarkEnd w:id="963"/>
      <w:bookmarkEnd w:id="96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65" w:name="_Toc406079290"/>
      <w:bookmarkStart w:id="966" w:name="_Toc423525275"/>
      <w:r>
        <w:rPr>
          <w:rStyle w:val="CharSectno"/>
        </w:rPr>
        <w:t>5.82</w:t>
      </w:r>
      <w:r>
        <w:t>.</w:t>
      </w:r>
      <w:r>
        <w:tab/>
        <w:t>Gifts</w:t>
      </w:r>
      <w:bookmarkEnd w:id="965"/>
      <w:bookmarkEnd w:id="96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967" w:name="_Toc406079291"/>
      <w:bookmarkStart w:id="968" w:name="_Toc423525276"/>
      <w:r>
        <w:rPr>
          <w:rStyle w:val="CharSectno"/>
        </w:rPr>
        <w:t>5.83</w:t>
      </w:r>
      <w:r>
        <w:t>.</w:t>
      </w:r>
      <w:r>
        <w:tab/>
        <w:t>Contributions to travel</w:t>
      </w:r>
      <w:bookmarkEnd w:id="967"/>
      <w:bookmarkEnd w:id="968"/>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969" w:name="_Toc406079292"/>
      <w:bookmarkStart w:id="970" w:name="_Toc423525277"/>
      <w:r>
        <w:rPr>
          <w:rStyle w:val="CharSectno"/>
        </w:rPr>
        <w:t>5.84</w:t>
      </w:r>
      <w:r>
        <w:t>.</w:t>
      </w:r>
      <w:r>
        <w:tab/>
        <w:t>Interests and positions in corporations</w:t>
      </w:r>
      <w:bookmarkEnd w:id="969"/>
      <w:bookmarkEnd w:id="970"/>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971" w:name="_Toc406079293"/>
      <w:bookmarkStart w:id="972" w:name="_Toc423525278"/>
      <w:r>
        <w:rPr>
          <w:rStyle w:val="CharSectno"/>
        </w:rPr>
        <w:t>5.85</w:t>
      </w:r>
      <w:r>
        <w:t>.</w:t>
      </w:r>
      <w:r>
        <w:tab/>
        <w:t>Debts</w:t>
      </w:r>
      <w:bookmarkEnd w:id="971"/>
      <w:bookmarkEnd w:id="97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73" w:name="_Toc406079294"/>
      <w:bookmarkStart w:id="974" w:name="_Toc423525279"/>
      <w:r>
        <w:rPr>
          <w:rStyle w:val="CharSectno"/>
        </w:rPr>
        <w:t>5.86</w:t>
      </w:r>
      <w:r>
        <w:t>.</w:t>
      </w:r>
      <w:r>
        <w:tab/>
        <w:t>Dispositions of property</w:t>
      </w:r>
      <w:bookmarkEnd w:id="973"/>
      <w:bookmarkEnd w:id="97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75" w:name="_Toc406079295"/>
      <w:bookmarkStart w:id="976" w:name="_Toc423525280"/>
      <w:r>
        <w:rPr>
          <w:rStyle w:val="CharSectno"/>
        </w:rPr>
        <w:t>5.87</w:t>
      </w:r>
      <w:r>
        <w:t>.</w:t>
      </w:r>
      <w:r>
        <w:tab/>
        <w:t>Discretionary disclosures generally</w:t>
      </w:r>
      <w:bookmarkEnd w:id="975"/>
      <w:bookmarkEnd w:id="976"/>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977" w:name="_Toc377133949"/>
      <w:bookmarkStart w:id="978" w:name="_Toc406062163"/>
      <w:bookmarkStart w:id="979" w:name="_Toc406079296"/>
      <w:bookmarkStart w:id="980" w:name="_Toc416876220"/>
      <w:bookmarkStart w:id="981" w:name="_Toc416877078"/>
      <w:bookmarkStart w:id="982" w:name="_Toc423525281"/>
      <w:r>
        <w:t>Subdivision 3 — General</w:t>
      </w:r>
      <w:bookmarkEnd w:id="977"/>
      <w:bookmarkEnd w:id="978"/>
      <w:bookmarkEnd w:id="979"/>
      <w:bookmarkEnd w:id="980"/>
      <w:bookmarkEnd w:id="981"/>
      <w:bookmarkEnd w:id="982"/>
    </w:p>
    <w:p>
      <w:pPr>
        <w:pStyle w:val="Heading5"/>
      </w:pPr>
      <w:bookmarkStart w:id="983" w:name="_Toc406079297"/>
      <w:bookmarkStart w:id="984" w:name="_Toc423525282"/>
      <w:r>
        <w:rPr>
          <w:rStyle w:val="CharSectno"/>
        </w:rPr>
        <w:t>5.88</w:t>
      </w:r>
      <w:r>
        <w:t>.</w:t>
      </w:r>
      <w:r>
        <w:tab/>
        <w:t>Register of financial interests</w:t>
      </w:r>
      <w:bookmarkEnd w:id="983"/>
      <w:bookmarkEnd w:id="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985" w:name="_Toc406079298"/>
      <w:bookmarkStart w:id="986" w:name="_Toc423525283"/>
      <w:r>
        <w:rPr>
          <w:rStyle w:val="CharSectno"/>
        </w:rPr>
        <w:t>5.89</w:t>
      </w:r>
      <w:r>
        <w:t>.</w:t>
      </w:r>
      <w:r>
        <w:tab/>
        <w:t>Offence to give false or misleading information</w:t>
      </w:r>
      <w:bookmarkEnd w:id="985"/>
      <w:bookmarkEnd w:id="98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987" w:name="_Toc406079299"/>
      <w:bookmarkStart w:id="988" w:name="_Toc423525284"/>
      <w:r>
        <w:rPr>
          <w:rStyle w:val="CharSectno"/>
        </w:rPr>
        <w:t>5.90</w:t>
      </w:r>
      <w:r>
        <w:t>.</w:t>
      </w:r>
      <w:r>
        <w:tab/>
        <w:t>Offence to publish information in certain cases</w:t>
      </w:r>
      <w:bookmarkEnd w:id="987"/>
      <w:bookmarkEnd w:id="98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989" w:name="_Toc377133953"/>
      <w:bookmarkStart w:id="990" w:name="_Toc406062167"/>
      <w:bookmarkStart w:id="991" w:name="_Toc406079300"/>
      <w:bookmarkStart w:id="992" w:name="_Toc416876224"/>
      <w:bookmarkStart w:id="993" w:name="_Toc416877082"/>
      <w:bookmarkStart w:id="994" w:name="_Toc423525285"/>
      <w:r>
        <w:rPr>
          <w:rStyle w:val="CharDivNo"/>
        </w:rPr>
        <w:t>Division 7</w:t>
      </w:r>
      <w:r>
        <w:t> — </w:t>
      </w:r>
      <w:r>
        <w:rPr>
          <w:rStyle w:val="CharDivText"/>
        </w:rPr>
        <w:t>Access to information</w:t>
      </w:r>
      <w:bookmarkEnd w:id="989"/>
      <w:bookmarkEnd w:id="990"/>
      <w:bookmarkEnd w:id="991"/>
      <w:bookmarkEnd w:id="992"/>
      <w:bookmarkEnd w:id="993"/>
      <w:bookmarkEnd w:id="994"/>
    </w:p>
    <w:p>
      <w:pPr>
        <w:pStyle w:val="Heading5"/>
      </w:pPr>
      <w:bookmarkStart w:id="995" w:name="_Toc406079301"/>
      <w:bookmarkStart w:id="996" w:name="_Toc423525286"/>
      <w:r>
        <w:rPr>
          <w:rStyle w:val="CharSectno"/>
        </w:rPr>
        <w:t>5.91</w:t>
      </w:r>
      <w:r>
        <w:t>.</w:t>
      </w:r>
      <w:r>
        <w:tab/>
        <w:t>Interpretation</w:t>
      </w:r>
      <w:bookmarkEnd w:id="995"/>
      <w:bookmarkEnd w:id="99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97" w:name="_Toc406079302"/>
      <w:bookmarkStart w:id="998" w:name="_Toc423525287"/>
      <w:r>
        <w:rPr>
          <w:rStyle w:val="CharSectno"/>
        </w:rPr>
        <w:t>5.92</w:t>
      </w:r>
      <w:r>
        <w:t>.</w:t>
      </w:r>
      <w:r>
        <w:tab/>
        <w:t>Access to information by council, committee members</w:t>
      </w:r>
      <w:bookmarkEnd w:id="997"/>
      <w:bookmarkEnd w:id="99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99" w:name="_Toc406079303"/>
      <w:bookmarkStart w:id="1000" w:name="_Toc423525288"/>
      <w:r>
        <w:rPr>
          <w:rStyle w:val="CharSectno"/>
        </w:rPr>
        <w:t>5.93</w:t>
      </w:r>
      <w:r>
        <w:t>.</w:t>
      </w:r>
      <w:r>
        <w:tab/>
        <w:t>Improper use of information</w:t>
      </w:r>
      <w:bookmarkEnd w:id="999"/>
      <w:bookmarkEnd w:id="100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01" w:name="_Toc406079304"/>
      <w:bookmarkStart w:id="1002" w:name="_Toc423525289"/>
      <w:r>
        <w:rPr>
          <w:rStyle w:val="CharSectno"/>
        </w:rPr>
        <w:t>5.94</w:t>
      </w:r>
      <w:r>
        <w:t>.</w:t>
      </w:r>
      <w:r>
        <w:tab/>
        <w:t>Public can inspect certain local government information</w:t>
      </w:r>
      <w:bookmarkEnd w:id="1001"/>
      <w:bookmarkEnd w:id="100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03" w:name="_Toc406079305"/>
      <w:bookmarkStart w:id="1004" w:name="_Toc423525290"/>
      <w:r>
        <w:rPr>
          <w:rStyle w:val="CharSectno"/>
        </w:rPr>
        <w:t>5.95</w:t>
      </w:r>
      <w:r>
        <w:t>.</w:t>
      </w:r>
      <w:r>
        <w:tab/>
        <w:t>Limits on right to inspect local government information</w:t>
      </w:r>
      <w:bookmarkEnd w:id="1003"/>
      <w:bookmarkEnd w:id="100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05" w:name="_Toc406079306"/>
      <w:bookmarkStart w:id="1006" w:name="_Toc423525291"/>
      <w:r>
        <w:rPr>
          <w:rStyle w:val="CharSectno"/>
        </w:rPr>
        <w:t>5.96</w:t>
      </w:r>
      <w:r>
        <w:t>.</w:t>
      </w:r>
      <w:r>
        <w:tab/>
        <w:t>Copies of information to be available</w:t>
      </w:r>
      <w:bookmarkEnd w:id="1005"/>
      <w:bookmarkEnd w:id="100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07" w:name="_Toc406079307"/>
      <w:bookmarkStart w:id="1008" w:name="_Toc423525292"/>
      <w:r>
        <w:rPr>
          <w:rStyle w:val="CharSectno"/>
        </w:rPr>
        <w:t>5.97</w:t>
      </w:r>
      <w:r>
        <w:t>.</w:t>
      </w:r>
      <w:r>
        <w:tab/>
      </w:r>
      <w:r>
        <w:rPr>
          <w:i/>
        </w:rPr>
        <w:t>Freedom of Information Act 1992</w:t>
      </w:r>
      <w:r>
        <w:t xml:space="preserve"> not affected</w:t>
      </w:r>
      <w:bookmarkEnd w:id="1007"/>
      <w:bookmarkEnd w:id="1008"/>
    </w:p>
    <w:p>
      <w:pPr>
        <w:pStyle w:val="Subsection"/>
      </w:pPr>
      <w:r>
        <w:tab/>
      </w:r>
      <w:r>
        <w:tab/>
        <w:t xml:space="preserve">Nothing in this Division affects the operation of the </w:t>
      </w:r>
      <w:r>
        <w:rPr>
          <w:i/>
        </w:rPr>
        <w:t>Freedom of Information Act 1992</w:t>
      </w:r>
      <w:r>
        <w:t>.</w:t>
      </w:r>
    </w:p>
    <w:p>
      <w:pPr>
        <w:pStyle w:val="Heading3"/>
      </w:pPr>
      <w:bookmarkStart w:id="1009" w:name="_Toc377133961"/>
      <w:bookmarkStart w:id="1010" w:name="_Toc406062175"/>
      <w:bookmarkStart w:id="1011" w:name="_Toc406079308"/>
      <w:bookmarkStart w:id="1012" w:name="_Toc416876232"/>
      <w:bookmarkStart w:id="1013" w:name="_Toc416877090"/>
      <w:bookmarkStart w:id="1014" w:name="_Toc423525293"/>
      <w:r>
        <w:rPr>
          <w:rStyle w:val="CharDivNo"/>
        </w:rPr>
        <w:t>Division 8</w:t>
      </w:r>
      <w:r>
        <w:t> — </w:t>
      </w:r>
      <w:r>
        <w:rPr>
          <w:rStyle w:val="CharDivText"/>
        </w:rPr>
        <w:t>Local government payments and gifts to its members</w:t>
      </w:r>
      <w:bookmarkEnd w:id="1009"/>
      <w:bookmarkEnd w:id="1010"/>
      <w:bookmarkEnd w:id="1011"/>
      <w:bookmarkEnd w:id="1012"/>
      <w:bookmarkEnd w:id="1013"/>
      <w:bookmarkEnd w:id="1014"/>
    </w:p>
    <w:p>
      <w:pPr>
        <w:pStyle w:val="Footnoteheading"/>
      </w:pPr>
      <w:r>
        <w:tab/>
        <w:t>[Heading inserted by No. 17 of 2009 s. 32.]</w:t>
      </w:r>
    </w:p>
    <w:p>
      <w:pPr>
        <w:pStyle w:val="Heading5"/>
        <w:spacing w:before="180"/>
      </w:pPr>
      <w:bookmarkStart w:id="1015" w:name="_Toc406079309"/>
      <w:bookmarkStart w:id="1016" w:name="_Toc423525294"/>
      <w:r>
        <w:rPr>
          <w:rStyle w:val="CharSectno"/>
        </w:rPr>
        <w:t>5.98</w:t>
      </w:r>
      <w:r>
        <w:t>.</w:t>
      </w:r>
      <w:r>
        <w:tab/>
        <w:t>Fees etc. for council members</w:t>
      </w:r>
      <w:bookmarkEnd w:id="1015"/>
      <w:bookmarkEnd w:id="1016"/>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17" w:name="_Toc406079310"/>
      <w:bookmarkStart w:id="1018" w:name="_Toc423525295"/>
      <w:r>
        <w:rPr>
          <w:rStyle w:val="CharSectno"/>
        </w:rPr>
        <w:t>5.98A</w:t>
      </w:r>
      <w:r>
        <w:t>.</w:t>
      </w:r>
      <w:r>
        <w:tab/>
        <w:t>Allowance for deputy mayor or deputy president</w:t>
      </w:r>
      <w:bookmarkEnd w:id="1017"/>
      <w:bookmarkEnd w:id="101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19" w:name="_Toc406079311"/>
      <w:bookmarkStart w:id="1020" w:name="_Toc423525296"/>
      <w:r>
        <w:rPr>
          <w:rStyle w:val="CharSectno"/>
        </w:rPr>
        <w:t>5.99</w:t>
      </w:r>
      <w:r>
        <w:t>.</w:t>
      </w:r>
      <w:r>
        <w:tab/>
        <w:t>Annual fee for council members in lieu of fees for attending meetings</w:t>
      </w:r>
      <w:bookmarkEnd w:id="1019"/>
      <w:bookmarkEnd w:id="102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21" w:name="_Toc406079312"/>
      <w:bookmarkStart w:id="1022" w:name="_Toc423525297"/>
      <w:r>
        <w:rPr>
          <w:rStyle w:val="CharSectno"/>
        </w:rPr>
        <w:t>5.99A</w:t>
      </w:r>
      <w:r>
        <w:t>.</w:t>
      </w:r>
      <w:r>
        <w:tab/>
        <w:t>Allowances for council members in lieu of reimbursement of expenses</w:t>
      </w:r>
      <w:bookmarkEnd w:id="1021"/>
      <w:bookmarkEnd w:id="102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023" w:name="_Toc406079313"/>
      <w:bookmarkStart w:id="1024" w:name="_Toc423525298"/>
      <w:r>
        <w:rPr>
          <w:rStyle w:val="CharSectno"/>
        </w:rPr>
        <w:t>5.100A</w:t>
      </w:r>
      <w:r>
        <w:t>.</w:t>
      </w:r>
      <w:r>
        <w:tab/>
        <w:t>Gifts to council members</w:t>
      </w:r>
      <w:bookmarkEnd w:id="1023"/>
      <w:bookmarkEnd w:id="102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025" w:name="_Toc406079314"/>
      <w:bookmarkStart w:id="1026" w:name="_Toc423525299"/>
      <w:r>
        <w:rPr>
          <w:rStyle w:val="CharSectno"/>
        </w:rPr>
        <w:t>5.100</w:t>
      </w:r>
      <w:r>
        <w:t>.</w:t>
      </w:r>
      <w:r>
        <w:tab/>
        <w:t>Payments for certain committee members</w:t>
      </w:r>
      <w:bookmarkEnd w:id="1025"/>
      <w:bookmarkEnd w:id="102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27" w:name="_Toc406079315"/>
      <w:bookmarkStart w:id="1028" w:name="_Toc423525300"/>
      <w:r>
        <w:rPr>
          <w:rStyle w:val="CharSectno"/>
        </w:rPr>
        <w:t>5.101</w:t>
      </w:r>
      <w:r>
        <w:t>.</w:t>
      </w:r>
      <w:r>
        <w:tab/>
        <w:t>Payments for employee committee members</w:t>
      </w:r>
      <w:bookmarkEnd w:id="1027"/>
      <w:bookmarkEnd w:id="102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29" w:name="_Toc406079316"/>
      <w:bookmarkStart w:id="1030" w:name="_Toc423525301"/>
      <w:r>
        <w:rPr>
          <w:rStyle w:val="CharSectno"/>
        </w:rPr>
        <w:t>5.101A</w:t>
      </w:r>
      <w:r>
        <w:t>.</w:t>
      </w:r>
      <w:r>
        <w:tab/>
        <w:t>Regulations about payment of expenses</w:t>
      </w:r>
      <w:bookmarkEnd w:id="1029"/>
      <w:bookmarkEnd w:id="1030"/>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031" w:name="_Toc406079317"/>
      <w:bookmarkStart w:id="1032" w:name="_Toc423525302"/>
      <w:r>
        <w:rPr>
          <w:rStyle w:val="CharSectno"/>
        </w:rPr>
        <w:t>5.102</w:t>
      </w:r>
      <w:r>
        <w:t>.</w:t>
      </w:r>
      <w:r>
        <w:tab/>
        <w:t>Expense may be funded before actually incurred</w:t>
      </w:r>
      <w:bookmarkEnd w:id="1031"/>
      <w:bookmarkEnd w:id="1032"/>
    </w:p>
    <w:p>
      <w:pPr>
        <w:pStyle w:val="Subsection"/>
      </w:pPr>
      <w:r>
        <w:tab/>
      </w:r>
      <w:r>
        <w:tab/>
        <w:t>Nothing in this Division prevents a local government from making a cash advance to a person in respect of an expense for which the person can be reimbursed.</w:t>
      </w:r>
    </w:p>
    <w:p>
      <w:pPr>
        <w:pStyle w:val="Heading3"/>
      </w:pPr>
      <w:bookmarkStart w:id="1033" w:name="_Toc377133971"/>
      <w:bookmarkStart w:id="1034" w:name="_Toc406062185"/>
      <w:bookmarkStart w:id="1035" w:name="_Toc406079318"/>
      <w:bookmarkStart w:id="1036" w:name="_Toc416876242"/>
      <w:bookmarkStart w:id="1037" w:name="_Toc416877100"/>
      <w:bookmarkStart w:id="1038" w:name="_Toc423525303"/>
      <w:r>
        <w:rPr>
          <w:rStyle w:val="CharDivNo"/>
        </w:rPr>
        <w:t>Division 9</w:t>
      </w:r>
      <w:r>
        <w:t> — </w:t>
      </w:r>
      <w:r>
        <w:rPr>
          <w:rStyle w:val="CharDivText"/>
        </w:rPr>
        <w:t>Conduct of certain officials</w:t>
      </w:r>
      <w:bookmarkEnd w:id="1033"/>
      <w:bookmarkEnd w:id="1034"/>
      <w:bookmarkEnd w:id="1035"/>
      <w:bookmarkEnd w:id="1036"/>
      <w:bookmarkEnd w:id="1037"/>
      <w:bookmarkEnd w:id="1038"/>
    </w:p>
    <w:p>
      <w:pPr>
        <w:pStyle w:val="Footnoteheading"/>
      </w:pPr>
      <w:r>
        <w:tab/>
        <w:t>[Heading inserted by No. 1 of 2007 s. 8.]</w:t>
      </w:r>
    </w:p>
    <w:p>
      <w:pPr>
        <w:pStyle w:val="Heading5"/>
      </w:pPr>
      <w:bookmarkStart w:id="1039" w:name="_Toc406079319"/>
      <w:bookmarkStart w:id="1040" w:name="_Toc423525304"/>
      <w:r>
        <w:rPr>
          <w:rStyle w:val="CharSectno"/>
        </w:rPr>
        <w:t>5.102A</w:t>
      </w:r>
      <w:r>
        <w:t>.</w:t>
      </w:r>
      <w:r>
        <w:tab/>
        <w:t>Terms used</w:t>
      </w:r>
      <w:bookmarkEnd w:id="1039"/>
      <w:bookmarkEnd w:id="104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041" w:name="_Toc406079320"/>
      <w:bookmarkStart w:id="1042" w:name="_Toc423525305"/>
      <w:r>
        <w:rPr>
          <w:rStyle w:val="CharSectno"/>
        </w:rPr>
        <w:t>5.103</w:t>
      </w:r>
      <w:r>
        <w:t>.</w:t>
      </w:r>
      <w:r>
        <w:tab/>
        <w:t>Codes of conduct</w:t>
      </w:r>
      <w:bookmarkEnd w:id="1041"/>
      <w:bookmarkEnd w:id="104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043" w:name="_Toc406079321"/>
      <w:bookmarkStart w:id="1044" w:name="_Toc423525306"/>
      <w:r>
        <w:rPr>
          <w:rStyle w:val="CharSectno"/>
        </w:rPr>
        <w:t>5.104</w:t>
      </w:r>
      <w:r>
        <w:t>.</w:t>
      </w:r>
      <w:r>
        <w:tab/>
        <w:t>Other regulations about conduct of council members</w:t>
      </w:r>
      <w:bookmarkEnd w:id="1043"/>
      <w:bookmarkEnd w:id="104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045" w:name="_Toc406079322"/>
      <w:bookmarkStart w:id="1046" w:name="_Toc423525307"/>
      <w:r>
        <w:rPr>
          <w:rStyle w:val="CharSectno"/>
        </w:rPr>
        <w:t>5.105</w:t>
      </w:r>
      <w:r>
        <w:t>.</w:t>
      </w:r>
      <w:r>
        <w:tab/>
        <w:t>Breaches by council members</w:t>
      </w:r>
      <w:bookmarkEnd w:id="1045"/>
      <w:bookmarkEnd w:id="104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047" w:name="_Toc406079323"/>
      <w:bookmarkStart w:id="1048" w:name="_Toc423525308"/>
      <w:r>
        <w:rPr>
          <w:rStyle w:val="CharSectno"/>
        </w:rPr>
        <w:t>5.106</w:t>
      </w:r>
      <w:r>
        <w:t>.</w:t>
      </w:r>
      <w:r>
        <w:tab/>
        <w:t>Deciding whether breach occurred</w:t>
      </w:r>
      <w:bookmarkEnd w:id="1047"/>
      <w:bookmarkEnd w:id="1048"/>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049" w:name="_Toc406079324"/>
      <w:bookmarkStart w:id="1050" w:name="_Toc423525309"/>
      <w:r>
        <w:rPr>
          <w:rStyle w:val="CharSectno"/>
        </w:rPr>
        <w:t>5.107</w:t>
      </w:r>
      <w:r>
        <w:t>.</w:t>
      </w:r>
      <w:r>
        <w:tab/>
        <w:t>Complaining to complaints officer of minor breach</w:t>
      </w:r>
      <w:bookmarkEnd w:id="1049"/>
      <w:bookmarkEnd w:id="1050"/>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051" w:name="_Toc406079325"/>
      <w:bookmarkStart w:id="1052" w:name="_Toc423525310"/>
      <w:r>
        <w:rPr>
          <w:rStyle w:val="CharSectno"/>
        </w:rPr>
        <w:t>5.108</w:t>
      </w:r>
      <w:r>
        <w:t>.</w:t>
      </w:r>
      <w:r>
        <w:tab/>
        <w:t>Departmental CEO may send complaint of minor breach to complaints officer</w:t>
      </w:r>
      <w:bookmarkEnd w:id="1051"/>
      <w:bookmarkEnd w:id="105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053" w:name="_Toc406079326"/>
      <w:bookmarkStart w:id="1054" w:name="_Toc423525311"/>
      <w:r>
        <w:rPr>
          <w:rStyle w:val="CharSectno"/>
        </w:rPr>
        <w:t>5.109</w:t>
      </w:r>
      <w:r>
        <w:t>.</w:t>
      </w:r>
      <w:r>
        <w:tab/>
        <w:t>Complaint initiated by complaints officer</w:t>
      </w:r>
      <w:bookmarkEnd w:id="1053"/>
      <w:bookmarkEnd w:id="105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055" w:name="_Toc406079327"/>
      <w:bookmarkStart w:id="1056" w:name="_Toc423525312"/>
      <w:r>
        <w:rPr>
          <w:rStyle w:val="CharSectno"/>
        </w:rPr>
        <w:t>5.110</w:t>
      </w:r>
      <w:r>
        <w:t>.</w:t>
      </w:r>
      <w:r>
        <w:tab/>
        <w:t>Dealing with complaint of minor breach</w:t>
      </w:r>
      <w:bookmarkEnd w:id="1055"/>
      <w:bookmarkEnd w:id="105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057" w:name="_Toc406079328"/>
      <w:bookmarkStart w:id="1058" w:name="_Toc423525313"/>
      <w:r>
        <w:rPr>
          <w:rStyle w:val="CharSectno"/>
        </w:rPr>
        <w:t>5.111</w:t>
      </w:r>
      <w:r>
        <w:t>.</w:t>
      </w:r>
      <w:r>
        <w:tab/>
        <w:t>Dealing with recurrent breach</w:t>
      </w:r>
      <w:bookmarkEnd w:id="1057"/>
      <w:bookmarkEnd w:id="105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059" w:name="_Toc406079329"/>
      <w:bookmarkStart w:id="1060" w:name="_Toc423525314"/>
      <w:r>
        <w:rPr>
          <w:rStyle w:val="CharSectno"/>
        </w:rPr>
        <w:t>5.112</w:t>
      </w:r>
      <w:r>
        <w:t>.</w:t>
      </w:r>
      <w:r>
        <w:tab/>
        <w:t>Allegation of recurrent breach</w:t>
      </w:r>
      <w:bookmarkEnd w:id="1059"/>
      <w:bookmarkEnd w:id="106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061" w:name="_Toc406079330"/>
      <w:bookmarkStart w:id="1062" w:name="_Toc423525315"/>
      <w:r>
        <w:rPr>
          <w:rStyle w:val="CharSectno"/>
        </w:rPr>
        <w:t>5.113</w:t>
      </w:r>
      <w:r>
        <w:t>.</w:t>
      </w:r>
      <w:r>
        <w:tab/>
        <w:t>Punishment for recurrent breach</w:t>
      </w:r>
      <w:bookmarkEnd w:id="1061"/>
      <w:bookmarkEnd w:id="10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063" w:name="_Toc406079331"/>
      <w:bookmarkStart w:id="1064" w:name="_Toc423525316"/>
      <w:r>
        <w:rPr>
          <w:rStyle w:val="CharSectno"/>
        </w:rPr>
        <w:t>5.114</w:t>
      </w:r>
      <w:r>
        <w:t>.</w:t>
      </w:r>
      <w:r>
        <w:tab/>
        <w:t>Making complaint of serious breach</w:t>
      </w:r>
      <w:bookmarkEnd w:id="1063"/>
      <w:bookmarkEnd w:id="106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65" w:name="_Toc406079332"/>
      <w:bookmarkStart w:id="1066" w:name="_Toc423525317"/>
      <w:r>
        <w:rPr>
          <w:rStyle w:val="CharSectno"/>
        </w:rPr>
        <w:t>5.115</w:t>
      </w:r>
      <w:r>
        <w:t>.</w:t>
      </w:r>
      <w:r>
        <w:tab/>
        <w:t>Complaints officer to send complaint of serious breach to Departmental CEO</w:t>
      </w:r>
      <w:bookmarkEnd w:id="1065"/>
      <w:bookmarkEnd w:id="106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67" w:name="_Toc406079333"/>
      <w:bookmarkStart w:id="1068" w:name="_Toc423525318"/>
      <w:r>
        <w:rPr>
          <w:rStyle w:val="CharSectno"/>
        </w:rPr>
        <w:t>5.116</w:t>
      </w:r>
      <w:r>
        <w:t>.</w:t>
      </w:r>
      <w:r>
        <w:tab/>
        <w:t>Allegation by Departmental CEO of serious breach</w:t>
      </w:r>
      <w:bookmarkEnd w:id="1067"/>
      <w:bookmarkEnd w:id="106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69" w:name="_Toc406079334"/>
      <w:bookmarkStart w:id="1070" w:name="_Toc423525319"/>
      <w:r>
        <w:rPr>
          <w:rStyle w:val="CharSectno"/>
        </w:rPr>
        <w:t>5.117</w:t>
      </w:r>
      <w:r>
        <w:t>.</w:t>
      </w:r>
      <w:r>
        <w:tab/>
        <w:t>Punishment for serious breach</w:t>
      </w:r>
      <w:bookmarkEnd w:id="1069"/>
      <w:bookmarkEnd w:id="107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71" w:name="_Toc406079335"/>
      <w:bookmarkStart w:id="1072" w:name="_Toc423525320"/>
      <w:r>
        <w:rPr>
          <w:rStyle w:val="CharSectno"/>
        </w:rPr>
        <w:t>5.118</w:t>
      </w:r>
      <w:r>
        <w:t>.</w:t>
      </w:r>
      <w:r>
        <w:tab/>
        <w:t>Carrying out orders</w:t>
      </w:r>
      <w:bookmarkEnd w:id="1071"/>
      <w:bookmarkEnd w:id="107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073" w:name="_Toc406079336"/>
      <w:bookmarkStart w:id="1074" w:name="_Toc423525321"/>
      <w:r>
        <w:rPr>
          <w:rStyle w:val="CharSectno"/>
        </w:rPr>
        <w:t>5.119</w:t>
      </w:r>
      <w:r>
        <w:t>.</w:t>
      </w:r>
      <w:r>
        <w:tab/>
        <w:t>SAT’s enforcement powers</w:t>
      </w:r>
      <w:bookmarkEnd w:id="1073"/>
      <w:bookmarkEnd w:id="107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075" w:name="_Toc406079337"/>
      <w:bookmarkStart w:id="1076" w:name="_Toc423525322"/>
      <w:r>
        <w:rPr>
          <w:rStyle w:val="CharSectno"/>
        </w:rPr>
        <w:t>5.120</w:t>
      </w:r>
      <w:r>
        <w:t>.</w:t>
      </w:r>
      <w:r>
        <w:tab/>
        <w:t>Complaints officer</w:t>
      </w:r>
      <w:bookmarkEnd w:id="1075"/>
      <w:bookmarkEnd w:id="107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077" w:name="_Toc406079338"/>
      <w:bookmarkStart w:id="1078" w:name="_Toc423525323"/>
      <w:r>
        <w:rPr>
          <w:rStyle w:val="CharSectno"/>
        </w:rPr>
        <w:t>5.121</w:t>
      </w:r>
      <w:r>
        <w:t>.</w:t>
      </w:r>
      <w:r>
        <w:tab/>
        <w:t>Register of certain complaints of minor breaches</w:t>
      </w:r>
      <w:bookmarkEnd w:id="1077"/>
      <w:bookmarkEnd w:id="107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79" w:name="_Toc406079339"/>
      <w:bookmarkStart w:id="1080" w:name="_Toc423525324"/>
      <w:r>
        <w:rPr>
          <w:rStyle w:val="CharSectno"/>
        </w:rPr>
        <w:t>5.122</w:t>
      </w:r>
      <w:r>
        <w:t>.</w:t>
      </w:r>
      <w:r>
        <w:tab/>
        <w:t>Standards panels</w:t>
      </w:r>
      <w:bookmarkEnd w:id="1079"/>
      <w:bookmarkEnd w:id="108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81" w:name="_Toc406079340"/>
      <w:bookmarkStart w:id="1082" w:name="_Toc423525325"/>
      <w:r>
        <w:rPr>
          <w:rStyle w:val="CharSectno"/>
        </w:rPr>
        <w:t>5.123</w:t>
      </w:r>
      <w:r>
        <w:t>.</w:t>
      </w:r>
      <w:r>
        <w:tab/>
        <w:t>Confidentiality</w:t>
      </w:r>
      <w:bookmarkEnd w:id="1081"/>
      <w:bookmarkEnd w:id="1082"/>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083" w:name="_Toc406079341"/>
      <w:bookmarkStart w:id="1084" w:name="_Toc423525326"/>
      <w:r>
        <w:rPr>
          <w:rStyle w:val="CharSectno"/>
        </w:rPr>
        <w:t>5.124</w:t>
      </w:r>
      <w:r>
        <w:t>.</w:t>
      </w:r>
      <w:r>
        <w:tab/>
        <w:t>Giving false or misleading information</w:t>
      </w:r>
      <w:bookmarkEnd w:id="1083"/>
      <w:bookmarkEnd w:id="108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085" w:name="_Toc406079342"/>
      <w:bookmarkStart w:id="1086" w:name="_Toc423525327"/>
      <w:r>
        <w:rPr>
          <w:rStyle w:val="CharSectno"/>
        </w:rPr>
        <w:t>5.125</w:t>
      </w:r>
      <w:r>
        <w:t>.</w:t>
      </w:r>
      <w:r>
        <w:tab/>
        <w:t>Review of certain decisions</w:t>
      </w:r>
      <w:bookmarkEnd w:id="1085"/>
      <w:bookmarkEnd w:id="108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087" w:name="_Toc377133996"/>
      <w:bookmarkStart w:id="1088" w:name="_Toc406062210"/>
      <w:bookmarkStart w:id="1089" w:name="_Toc406079343"/>
      <w:bookmarkStart w:id="1090" w:name="_Toc416876267"/>
      <w:bookmarkStart w:id="1091" w:name="_Toc416877125"/>
      <w:bookmarkStart w:id="1092" w:name="_Toc423525328"/>
      <w:r>
        <w:rPr>
          <w:rStyle w:val="CharPartNo"/>
        </w:rPr>
        <w:t>Part 6</w:t>
      </w:r>
      <w:r>
        <w:t> — </w:t>
      </w:r>
      <w:r>
        <w:rPr>
          <w:rStyle w:val="CharPartText"/>
        </w:rPr>
        <w:t>Financial management</w:t>
      </w:r>
      <w:bookmarkEnd w:id="1087"/>
      <w:bookmarkEnd w:id="1088"/>
      <w:bookmarkEnd w:id="1089"/>
      <w:bookmarkEnd w:id="1090"/>
      <w:bookmarkEnd w:id="1091"/>
      <w:bookmarkEnd w:id="10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93" w:name="_Toc377133997"/>
      <w:bookmarkStart w:id="1094" w:name="_Toc406062211"/>
      <w:bookmarkStart w:id="1095" w:name="_Toc406079344"/>
      <w:bookmarkStart w:id="1096" w:name="_Toc416876268"/>
      <w:bookmarkStart w:id="1097" w:name="_Toc416877126"/>
      <w:bookmarkStart w:id="1098" w:name="_Toc423525329"/>
      <w:r>
        <w:rPr>
          <w:rStyle w:val="CharDivNo"/>
        </w:rPr>
        <w:t>Division 1</w:t>
      </w:r>
      <w:r>
        <w:t> — </w:t>
      </w:r>
      <w:r>
        <w:rPr>
          <w:rStyle w:val="CharDivText"/>
        </w:rPr>
        <w:t>Introduction</w:t>
      </w:r>
      <w:bookmarkEnd w:id="1093"/>
      <w:bookmarkEnd w:id="1094"/>
      <w:bookmarkEnd w:id="1095"/>
      <w:bookmarkEnd w:id="1096"/>
      <w:bookmarkEnd w:id="1097"/>
      <w:bookmarkEnd w:id="1098"/>
    </w:p>
    <w:p>
      <w:pPr>
        <w:pStyle w:val="Heading5"/>
      </w:pPr>
      <w:bookmarkStart w:id="1099" w:name="_Toc406079345"/>
      <w:bookmarkStart w:id="1100" w:name="_Toc423525330"/>
      <w:r>
        <w:rPr>
          <w:rStyle w:val="CharSectno"/>
        </w:rPr>
        <w:t>6.1</w:t>
      </w:r>
      <w:r>
        <w:t>.</w:t>
      </w:r>
      <w:r>
        <w:tab/>
        <w:t>Terms used</w:t>
      </w:r>
      <w:bookmarkEnd w:id="1099"/>
      <w:bookmarkEnd w:id="110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01" w:name="_Toc377133999"/>
      <w:bookmarkStart w:id="1102" w:name="_Toc406062213"/>
      <w:bookmarkStart w:id="1103" w:name="_Toc406079346"/>
      <w:bookmarkStart w:id="1104" w:name="_Toc416876270"/>
      <w:bookmarkStart w:id="1105" w:name="_Toc416877128"/>
      <w:bookmarkStart w:id="1106" w:name="_Toc423525331"/>
      <w:r>
        <w:rPr>
          <w:rStyle w:val="CharDivNo"/>
        </w:rPr>
        <w:t>Division 2</w:t>
      </w:r>
      <w:r>
        <w:t> — </w:t>
      </w:r>
      <w:r>
        <w:rPr>
          <w:rStyle w:val="CharDivText"/>
        </w:rPr>
        <w:t>Annual budget</w:t>
      </w:r>
      <w:bookmarkEnd w:id="1101"/>
      <w:bookmarkEnd w:id="1102"/>
      <w:bookmarkEnd w:id="1103"/>
      <w:bookmarkEnd w:id="1104"/>
      <w:bookmarkEnd w:id="1105"/>
      <w:bookmarkEnd w:id="1106"/>
    </w:p>
    <w:p>
      <w:pPr>
        <w:pStyle w:val="Heading5"/>
      </w:pPr>
      <w:bookmarkStart w:id="1107" w:name="_Toc406079347"/>
      <w:bookmarkStart w:id="1108" w:name="_Toc423525332"/>
      <w:r>
        <w:rPr>
          <w:rStyle w:val="CharSectno"/>
        </w:rPr>
        <w:t>6.2</w:t>
      </w:r>
      <w:r>
        <w:t>.</w:t>
      </w:r>
      <w:r>
        <w:tab/>
        <w:t>Local government to prepare annual budget</w:t>
      </w:r>
      <w:bookmarkEnd w:id="1107"/>
      <w:bookmarkEnd w:id="110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09" w:name="_Toc406079348"/>
      <w:bookmarkStart w:id="1110" w:name="_Toc423525333"/>
      <w:r>
        <w:rPr>
          <w:rStyle w:val="CharSectno"/>
        </w:rPr>
        <w:t>6.3</w:t>
      </w:r>
      <w:r>
        <w:t>.</w:t>
      </w:r>
      <w:r>
        <w:tab/>
        <w:t>Budget for other circumstances</w:t>
      </w:r>
      <w:bookmarkEnd w:id="1109"/>
      <w:bookmarkEnd w:id="111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11" w:name="_Toc377134002"/>
      <w:bookmarkStart w:id="1112" w:name="_Toc406062216"/>
      <w:bookmarkStart w:id="1113" w:name="_Toc406079349"/>
      <w:bookmarkStart w:id="1114" w:name="_Toc416876273"/>
      <w:bookmarkStart w:id="1115" w:name="_Toc416877131"/>
      <w:bookmarkStart w:id="1116" w:name="_Toc423525334"/>
      <w:r>
        <w:rPr>
          <w:rStyle w:val="CharDivNo"/>
        </w:rPr>
        <w:t>Division 3</w:t>
      </w:r>
      <w:r>
        <w:t> — </w:t>
      </w:r>
      <w:r>
        <w:rPr>
          <w:rStyle w:val="CharDivText"/>
        </w:rPr>
        <w:t>Reporting on activities and finance</w:t>
      </w:r>
      <w:bookmarkEnd w:id="1111"/>
      <w:bookmarkEnd w:id="1112"/>
      <w:bookmarkEnd w:id="1113"/>
      <w:bookmarkEnd w:id="1114"/>
      <w:bookmarkEnd w:id="1115"/>
      <w:bookmarkEnd w:id="1116"/>
    </w:p>
    <w:p>
      <w:pPr>
        <w:pStyle w:val="Heading5"/>
        <w:spacing w:before="180"/>
      </w:pPr>
      <w:bookmarkStart w:id="1117" w:name="_Toc406079350"/>
      <w:bookmarkStart w:id="1118" w:name="_Toc423525335"/>
      <w:r>
        <w:rPr>
          <w:rStyle w:val="CharSectno"/>
        </w:rPr>
        <w:t>6.4</w:t>
      </w:r>
      <w:r>
        <w:t>.</w:t>
      </w:r>
      <w:r>
        <w:tab/>
        <w:t>Financial report</w:t>
      </w:r>
      <w:bookmarkEnd w:id="1117"/>
      <w:bookmarkEnd w:id="111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19" w:name="_Toc377134004"/>
      <w:bookmarkStart w:id="1120" w:name="_Toc406062218"/>
      <w:bookmarkStart w:id="1121" w:name="_Toc406079351"/>
      <w:bookmarkStart w:id="1122" w:name="_Toc416876275"/>
      <w:bookmarkStart w:id="1123" w:name="_Toc416877133"/>
      <w:bookmarkStart w:id="1124" w:name="_Toc423525336"/>
      <w:r>
        <w:rPr>
          <w:rStyle w:val="CharDivNo"/>
        </w:rPr>
        <w:t>Division 4</w:t>
      </w:r>
      <w:r>
        <w:t> — </w:t>
      </w:r>
      <w:r>
        <w:rPr>
          <w:rStyle w:val="CharDivText"/>
        </w:rPr>
        <w:t>General financial provisions</w:t>
      </w:r>
      <w:bookmarkEnd w:id="1119"/>
      <w:bookmarkEnd w:id="1120"/>
      <w:bookmarkEnd w:id="1121"/>
      <w:bookmarkEnd w:id="1122"/>
      <w:bookmarkEnd w:id="1123"/>
      <w:bookmarkEnd w:id="1124"/>
    </w:p>
    <w:p>
      <w:pPr>
        <w:pStyle w:val="Heading5"/>
      </w:pPr>
      <w:bookmarkStart w:id="1125" w:name="_Toc406079352"/>
      <w:bookmarkStart w:id="1126" w:name="_Toc423525337"/>
      <w:r>
        <w:rPr>
          <w:rStyle w:val="CharSectno"/>
        </w:rPr>
        <w:t>6.5</w:t>
      </w:r>
      <w:r>
        <w:t>.</w:t>
      </w:r>
      <w:r>
        <w:tab/>
        <w:t>Accounts and records</w:t>
      </w:r>
      <w:bookmarkEnd w:id="1125"/>
      <w:bookmarkEnd w:id="112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27" w:name="_Toc406079353"/>
      <w:bookmarkStart w:id="1128" w:name="_Toc423525338"/>
      <w:r>
        <w:rPr>
          <w:rStyle w:val="CharSectno"/>
        </w:rPr>
        <w:t>6.6</w:t>
      </w:r>
      <w:r>
        <w:t>.</w:t>
      </w:r>
      <w:r>
        <w:tab/>
        <w:t>Funds to be established</w:t>
      </w:r>
      <w:bookmarkEnd w:id="1127"/>
      <w:bookmarkEnd w:id="112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29" w:name="_Toc406079354"/>
      <w:bookmarkStart w:id="1130" w:name="_Toc423525339"/>
      <w:r>
        <w:rPr>
          <w:rStyle w:val="CharSectno"/>
        </w:rPr>
        <w:t>6.7</w:t>
      </w:r>
      <w:r>
        <w:t>.</w:t>
      </w:r>
      <w:r>
        <w:tab/>
        <w:t>Municipal fund</w:t>
      </w:r>
      <w:bookmarkEnd w:id="1129"/>
      <w:bookmarkEnd w:id="113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31" w:name="_Toc406079355"/>
      <w:bookmarkStart w:id="1132" w:name="_Toc423525340"/>
      <w:r>
        <w:rPr>
          <w:rStyle w:val="CharSectno"/>
        </w:rPr>
        <w:t>6.8</w:t>
      </w:r>
      <w:r>
        <w:t>.</w:t>
      </w:r>
      <w:r>
        <w:tab/>
        <w:t>Expenditure from municipal fund not included in annual budget</w:t>
      </w:r>
      <w:bookmarkEnd w:id="1131"/>
      <w:bookmarkEnd w:id="113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133" w:name="_Toc406079356"/>
      <w:bookmarkStart w:id="1134" w:name="_Toc423525341"/>
      <w:r>
        <w:rPr>
          <w:rStyle w:val="CharSectno"/>
        </w:rPr>
        <w:t>6.9</w:t>
      </w:r>
      <w:r>
        <w:t>.</w:t>
      </w:r>
      <w:r>
        <w:tab/>
        <w:t>Trust fund</w:t>
      </w:r>
      <w:bookmarkEnd w:id="1133"/>
      <w:bookmarkEnd w:id="11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135" w:name="_Toc406079357"/>
      <w:bookmarkStart w:id="1136" w:name="_Toc423525342"/>
      <w:r>
        <w:rPr>
          <w:rStyle w:val="CharSectno"/>
        </w:rPr>
        <w:t>6.10</w:t>
      </w:r>
      <w:r>
        <w:t>.</w:t>
      </w:r>
      <w:r>
        <w:tab/>
        <w:t>Financial management regulations</w:t>
      </w:r>
      <w:bookmarkEnd w:id="1135"/>
      <w:bookmarkEnd w:id="1136"/>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37" w:name="_Toc406079358"/>
      <w:bookmarkStart w:id="1138" w:name="_Toc423525343"/>
      <w:r>
        <w:rPr>
          <w:rStyle w:val="CharSectno"/>
        </w:rPr>
        <w:t>6.11</w:t>
      </w:r>
      <w:r>
        <w:t>.</w:t>
      </w:r>
      <w:r>
        <w:tab/>
        <w:t>Reserve accounts</w:t>
      </w:r>
      <w:bookmarkEnd w:id="1137"/>
      <w:bookmarkEnd w:id="113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39" w:name="_Toc406079359"/>
      <w:bookmarkStart w:id="1140" w:name="_Toc423525344"/>
      <w:r>
        <w:rPr>
          <w:rStyle w:val="CharSectno"/>
        </w:rPr>
        <w:t>6.12</w:t>
      </w:r>
      <w:r>
        <w:t>.</w:t>
      </w:r>
      <w:r>
        <w:tab/>
        <w:t>Power to defer, grant discounts, waive or write off debts</w:t>
      </w:r>
      <w:bookmarkEnd w:id="1139"/>
      <w:bookmarkEnd w:id="114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141" w:name="_Toc406079360"/>
      <w:bookmarkStart w:id="1142" w:name="_Toc423525345"/>
      <w:r>
        <w:rPr>
          <w:rStyle w:val="CharSectno"/>
        </w:rPr>
        <w:t>6.13</w:t>
      </w:r>
      <w:r>
        <w:t>.</w:t>
      </w:r>
      <w:r>
        <w:tab/>
        <w:t>Interest on money owing to local governments</w:t>
      </w:r>
      <w:bookmarkEnd w:id="1141"/>
      <w:bookmarkEnd w:id="114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143" w:name="_Toc406079361"/>
      <w:bookmarkStart w:id="1144" w:name="_Toc423525346"/>
      <w:r>
        <w:rPr>
          <w:rStyle w:val="CharSectno"/>
        </w:rPr>
        <w:t>6.14</w:t>
      </w:r>
      <w:r>
        <w:t>.</w:t>
      </w:r>
      <w:r>
        <w:tab/>
        <w:t>Power to invest</w:t>
      </w:r>
      <w:bookmarkEnd w:id="1143"/>
      <w:bookmarkEnd w:id="114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145" w:name="_Toc377134015"/>
      <w:bookmarkStart w:id="1146" w:name="_Toc406062229"/>
      <w:bookmarkStart w:id="1147" w:name="_Toc406079362"/>
      <w:bookmarkStart w:id="1148" w:name="_Toc416876286"/>
      <w:bookmarkStart w:id="1149" w:name="_Toc416877144"/>
      <w:bookmarkStart w:id="1150" w:name="_Toc423525347"/>
      <w:r>
        <w:rPr>
          <w:rStyle w:val="CharDivNo"/>
        </w:rPr>
        <w:t>Division 5</w:t>
      </w:r>
      <w:r>
        <w:t> — </w:t>
      </w:r>
      <w:r>
        <w:rPr>
          <w:rStyle w:val="CharDivText"/>
        </w:rPr>
        <w:t>Financing local government activities</w:t>
      </w:r>
      <w:bookmarkEnd w:id="1145"/>
      <w:bookmarkEnd w:id="1146"/>
      <w:bookmarkEnd w:id="1147"/>
      <w:bookmarkEnd w:id="1148"/>
      <w:bookmarkEnd w:id="1149"/>
      <w:bookmarkEnd w:id="1150"/>
    </w:p>
    <w:p>
      <w:pPr>
        <w:pStyle w:val="Heading4"/>
      </w:pPr>
      <w:bookmarkStart w:id="1151" w:name="_Toc377134016"/>
      <w:bookmarkStart w:id="1152" w:name="_Toc406062230"/>
      <w:bookmarkStart w:id="1153" w:name="_Toc406079363"/>
      <w:bookmarkStart w:id="1154" w:name="_Toc416876287"/>
      <w:bookmarkStart w:id="1155" w:name="_Toc416877145"/>
      <w:bookmarkStart w:id="1156" w:name="_Toc423525348"/>
      <w:r>
        <w:t>Subdivision 1 — Introduction</w:t>
      </w:r>
      <w:bookmarkEnd w:id="1151"/>
      <w:bookmarkEnd w:id="1152"/>
      <w:bookmarkEnd w:id="1153"/>
      <w:bookmarkEnd w:id="1154"/>
      <w:bookmarkEnd w:id="1155"/>
      <w:bookmarkEnd w:id="1156"/>
    </w:p>
    <w:p>
      <w:pPr>
        <w:pStyle w:val="Heading5"/>
      </w:pPr>
      <w:bookmarkStart w:id="1157" w:name="_Toc406079364"/>
      <w:bookmarkStart w:id="1158" w:name="_Toc423525349"/>
      <w:r>
        <w:rPr>
          <w:rStyle w:val="CharSectno"/>
        </w:rPr>
        <w:t>6.15</w:t>
      </w:r>
      <w:r>
        <w:t>.</w:t>
      </w:r>
      <w:r>
        <w:tab/>
        <w:t>Local government’s ability to receive revenue and income</w:t>
      </w:r>
      <w:bookmarkEnd w:id="1157"/>
      <w:bookmarkEnd w:id="115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59" w:name="_Toc377134018"/>
      <w:bookmarkStart w:id="1160" w:name="_Toc406062232"/>
      <w:bookmarkStart w:id="1161" w:name="_Toc406079365"/>
      <w:bookmarkStart w:id="1162" w:name="_Toc416876289"/>
      <w:bookmarkStart w:id="1163" w:name="_Toc416877147"/>
      <w:bookmarkStart w:id="1164" w:name="_Toc423525350"/>
      <w:r>
        <w:t>Subdivision 2 — Fees and charges</w:t>
      </w:r>
      <w:bookmarkEnd w:id="1159"/>
      <w:bookmarkEnd w:id="1160"/>
      <w:bookmarkEnd w:id="1161"/>
      <w:bookmarkEnd w:id="1162"/>
      <w:bookmarkEnd w:id="1163"/>
      <w:bookmarkEnd w:id="1164"/>
    </w:p>
    <w:p>
      <w:pPr>
        <w:pStyle w:val="Heading5"/>
      </w:pPr>
      <w:bookmarkStart w:id="1165" w:name="_Toc406079366"/>
      <w:bookmarkStart w:id="1166" w:name="_Toc423525351"/>
      <w:r>
        <w:rPr>
          <w:rStyle w:val="CharSectno"/>
        </w:rPr>
        <w:t>6.16</w:t>
      </w:r>
      <w:r>
        <w:t>.</w:t>
      </w:r>
      <w:r>
        <w:tab/>
        <w:t>Imposition of fees and charges</w:t>
      </w:r>
      <w:bookmarkEnd w:id="1165"/>
      <w:bookmarkEnd w:id="116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67" w:name="_Toc406079367"/>
      <w:bookmarkStart w:id="1168" w:name="_Toc423525352"/>
      <w:r>
        <w:rPr>
          <w:rStyle w:val="CharSectno"/>
        </w:rPr>
        <w:t>6.17</w:t>
      </w:r>
      <w:r>
        <w:t>.</w:t>
      </w:r>
      <w:r>
        <w:tab/>
        <w:t>Setting level of fees and charges</w:t>
      </w:r>
      <w:bookmarkEnd w:id="1167"/>
      <w:bookmarkEnd w:id="116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69" w:name="_Toc406079368"/>
      <w:bookmarkStart w:id="1170" w:name="_Toc423525353"/>
      <w:r>
        <w:rPr>
          <w:rStyle w:val="CharSectno"/>
        </w:rPr>
        <w:t>6.18</w:t>
      </w:r>
      <w:r>
        <w:t>.</w:t>
      </w:r>
      <w:r>
        <w:tab/>
        <w:t>Effect of other written laws</w:t>
      </w:r>
      <w:bookmarkEnd w:id="1169"/>
      <w:bookmarkEnd w:id="117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71" w:name="_Toc406079369"/>
      <w:bookmarkStart w:id="1172" w:name="_Toc423525354"/>
      <w:r>
        <w:rPr>
          <w:rStyle w:val="CharSectno"/>
        </w:rPr>
        <w:t>6.19</w:t>
      </w:r>
      <w:r>
        <w:t>.</w:t>
      </w:r>
      <w:r>
        <w:tab/>
        <w:t>Local government to give notice of fees and charges</w:t>
      </w:r>
      <w:bookmarkEnd w:id="1171"/>
      <w:bookmarkEnd w:id="117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73" w:name="_Toc377134023"/>
      <w:bookmarkStart w:id="1174" w:name="_Toc406062237"/>
      <w:bookmarkStart w:id="1175" w:name="_Toc406079370"/>
      <w:bookmarkStart w:id="1176" w:name="_Toc416876294"/>
      <w:bookmarkStart w:id="1177" w:name="_Toc416877152"/>
      <w:bookmarkStart w:id="1178" w:name="_Toc423525355"/>
      <w:r>
        <w:t>Subdivision 3 — Borrowings</w:t>
      </w:r>
      <w:bookmarkEnd w:id="1173"/>
      <w:bookmarkEnd w:id="1174"/>
      <w:bookmarkEnd w:id="1175"/>
      <w:bookmarkEnd w:id="1176"/>
      <w:bookmarkEnd w:id="1177"/>
      <w:bookmarkEnd w:id="1178"/>
    </w:p>
    <w:p>
      <w:pPr>
        <w:pStyle w:val="Heading5"/>
        <w:spacing w:before="160"/>
      </w:pPr>
      <w:bookmarkStart w:id="1179" w:name="_Toc406079371"/>
      <w:bookmarkStart w:id="1180" w:name="_Toc423525356"/>
      <w:r>
        <w:rPr>
          <w:rStyle w:val="CharSectno"/>
        </w:rPr>
        <w:t>6.20</w:t>
      </w:r>
      <w:r>
        <w:t>.</w:t>
      </w:r>
      <w:r>
        <w:tab/>
        <w:t>Power to borrow</w:t>
      </w:r>
      <w:bookmarkEnd w:id="1179"/>
      <w:bookmarkEnd w:id="118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81" w:name="_Toc406079372"/>
      <w:bookmarkStart w:id="1182" w:name="_Toc423525357"/>
      <w:r>
        <w:rPr>
          <w:rStyle w:val="CharSectno"/>
        </w:rPr>
        <w:t>6.21</w:t>
      </w:r>
      <w:r>
        <w:t>.</w:t>
      </w:r>
      <w:r>
        <w:tab/>
        <w:t>Restrictions on borrowing</w:t>
      </w:r>
      <w:bookmarkEnd w:id="1181"/>
      <w:bookmarkEnd w:id="118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183" w:name="_Toc406079373"/>
      <w:bookmarkStart w:id="1184" w:name="_Toc423525358"/>
      <w:r>
        <w:rPr>
          <w:rStyle w:val="CharSectno"/>
        </w:rPr>
        <w:t>6.22</w:t>
      </w:r>
      <w:r>
        <w:t>.</w:t>
      </w:r>
      <w:r>
        <w:tab/>
        <w:t>Appointment of receivers</w:t>
      </w:r>
      <w:bookmarkEnd w:id="1183"/>
      <w:bookmarkEnd w:id="118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185" w:name="_Toc406079374"/>
      <w:bookmarkStart w:id="1186" w:name="_Toc423525359"/>
      <w:r>
        <w:rPr>
          <w:rStyle w:val="CharSectno"/>
        </w:rPr>
        <w:t>6.23</w:t>
      </w:r>
      <w:r>
        <w:t>.</w:t>
      </w:r>
      <w:r>
        <w:tab/>
        <w:t>Powers of receivers</w:t>
      </w:r>
      <w:bookmarkEnd w:id="1185"/>
      <w:bookmarkEnd w:id="118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187" w:name="_Toc406079375"/>
      <w:bookmarkStart w:id="1188" w:name="_Toc423525360"/>
      <w:r>
        <w:rPr>
          <w:rStyle w:val="CharSectno"/>
        </w:rPr>
        <w:t>6.24</w:t>
      </w:r>
      <w:r>
        <w:t>.</w:t>
      </w:r>
      <w:r>
        <w:tab/>
        <w:t>Application of money</w:t>
      </w:r>
      <w:bookmarkEnd w:id="1187"/>
      <w:bookmarkEnd w:id="118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89" w:name="_Toc377134029"/>
      <w:bookmarkStart w:id="1190" w:name="_Toc406062243"/>
      <w:bookmarkStart w:id="1191" w:name="_Toc406079376"/>
      <w:bookmarkStart w:id="1192" w:name="_Toc416876300"/>
      <w:bookmarkStart w:id="1193" w:name="_Toc416877158"/>
      <w:bookmarkStart w:id="1194" w:name="_Toc423525361"/>
      <w:r>
        <w:rPr>
          <w:rStyle w:val="CharDivNo"/>
        </w:rPr>
        <w:t>Division 6</w:t>
      </w:r>
      <w:r>
        <w:t> — </w:t>
      </w:r>
      <w:r>
        <w:rPr>
          <w:rStyle w:val="CharDivText"/>
        </w:rPr>
        <w:t>Rates and service charges</w:t>
      </w:r>
      <w:bookmarkEnd w:id="1189"/>
      <w:bookmarkEnd w:id="1190"/>
      <w:bookmarkEnd w:id="1191"/>
      <w:bookmarkEnd w:id="1192"/>
      <w:bookmarkEnd w:id="1193"/>
      <w:bookmarkEnd w:id="1194"/>
    </w:p>
    <w:p>
      <w:pPr>
        <w:pStyle w:val="Heading4"/>
      </w:pPr>
      <w:bookmarkStart w:id="1195" w:name="_Toc377134030"/>
      <w:bookmarkStart w:id="1196" w:name="_Toc406062244"/>
      <w:bookmarkStart w:id="1197" w:name="_Toc406079377"/>
      <w:bookmarkStart w:id="1198" w:name="_Toc416876301"/>
      <w:bookmarkStart w:id="1199" w:name="_Toc416877159"/>
      <w:bookmarkStart w:id="1200" w:name="_Toc423525362"/>
      <w:r>
        <w:t>Subdivision 1 — Introduction and basis of rating</w:t>
      </w:r>
      <w:bookmarkEnd w:id="1195"/>
      <w:bookmarkEnd w:id="1196"/>
      <w:bookmarkEnd w:id="1197"/>
      <w:bookmarkEnd w:id="1198"/>
      <w:bookmarkEnd w:id="1199"/>
      <w:bookmarkEnd w:id="1200"/>
    </w:p>
    <w:p>
      <w:pPr>
        <w:pStyle w:val="Heading5"/>
      </w:pPr>
      <w:bookmarkStart w:id="1201" w:name="_Toc406079378"/>
      <w:bookmarkStart w:id="1202" w:name="_Toc423525363"/>
      <w:r>
        <w:rPr>
          <w:rStyle w:val="CharSectno"/>
        </w:rPr>
        <w:t>6.25</w:t>
      </w:r>
      <w:r>
        <w:t>.</w:t>
      </w:r>
      <w:r>
        <w:tab/>
        <w:t>Terms used</w:t>
      </w:r>
      <w:bookmarkEnd w:id="1201"/>
      <w:bookmarkEnd w:id="120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203" w:name="_Toc406079379"/>
      <w:bookmarkStart w:id="1204" w:name="_Toc423525364"/>
      <w:r>
        <w:rPr>
          <w:rStyle w:val="CharSectno"/>
        </w:rPr>
        <w:t>6.26</w:t>
      </w:r>
      <w:r>
        <w:t>.</w:t>
      </w:r>
      <w:r>
        <w:tab/>
        <w:t>Rateable land</w:t>
      </w:r>
      <w:bookmarkEnd w:id="1203"/>
      <w:bookmarkEnd w:id="120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05" w:name="_Toc406079380"/>
      <w:bookmarkStart w:id="1206" w:name="_Toc423525365"/>
      <w:r>
        <w:rPr>
          <w:rStyle w:val="CharSectno"/>
        </w:rPr>
        <w:t>6.27</w:t>
      </w:r>
      <w:r>
        <w:t>.</w:t>
      </w:r>
      <w:r>
        <w:tab/>
        <w:t>Multiple rating</w:t>
      </w:r>
      <w:bookmarkEnd w:id="1205"/>
      <w:bookmarkEnd w:id="120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207" w:name="_Toc406079381"/>
      <w:bookmarkStart w:id="1208" w:name="_Toc423525366"/>
      <w:r>
        <w:rPr>
          <w:rStyle w:val="CharSectno"/>
        </w:rPr>
        <w:t>6.28</w:t>
      </w:r>
      <w:r>
        <w:t>.</w:t>
      </w:r>
      <w:r>
        <w:tab/>
        <w:t>Basis of rates</w:t>
      </w:r>
      <w:bookmarkEnd w:id="1207"/>
      <w:bookmarkEnd w:id="1208"/>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09" w:name="_Toc406079382"/>
      <w:bookmarkStart w:id="1210" w:name="_Toc423525367"/>
      <w:r>
        <w:rPr>
          <w:rStyle w:val="CharSectno"/>
        </w:rPr>
        <w:t>6.29</w:t>
      </w:r>
      <w:r>
        <w:t>.</w:t>
      </w:r>
      <w:r>
        <w:tab/>
        <w:t>Valuation and rates on mining and petroleum interests</w:t>
      </w:r>
      <w:bookmarkEnd w:id="1209"/>
      <w:bookmarkEnd w:id="121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211" w:name="_Toc406079383"/>
      <w:bookmarkStart w:id="1212" w:name="_Toc423525368"/>
      <w:r>
        <w:rPr>
          <w:rStyle w:val="CharSectno"/>
        </w:rPr>
        <w:t>6.30</w:t>
      </w:r>
      <w:r>
        <w:t>.</w:t>
      </w:r>
      <w:r>
        <w:tab/>
        <w:t>Valuation of and rates on certain land</w:t>
      </w:r>
      <w:bookmarkEnd w:id="1211"/>
      <w:bookmarkEnd w:id="1212"/>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13" w:name="_Toc406079384"/>
      <w:bookmarkStart w:id="1214" w:name="_Toc423525369"/>
      <w:r>
        <w:rPr>
          <w:rStyle w:val="CharSectno"/>
        </w:rPr>
        <w:t>6.31</w:t>
      </w:r>
      <w:r>
        <w:t>.</w:t>
      </w:r>
      <w:r>
        <w:tab/>
        <w:t>Phasing in of certain valuations</w:t>
      </w:r>
      <w:bookmarkEnd w:id="1213"/>
      <w:bookmarkEnd w:id="1214"/>
    </w:p>
    <w:p>
      <w:pPr>
        <w:pStyle w:val="Subsection"/>
      </w:pPr>
      <w:r>
        <w:tab/>
      </w:r>
      <w:r>
        <w:tab/>
        <w:t>Schedule 6.1 which deals with the phasing in of valuations has effect.</w:t>
      </w:r>
    </w:p>
    <w:p>
      <w:pPr>
        <w:pStyle w:val="Heading4"/>
      </w:pPr>
      <w:bookmarkStart w:id="1215" w:name="_Toc377134038"/>
      <w:bookmarkStart w:id="1216" w:name="_Toc406062252"/>
      <w:bookmarkStart w:id="1217" w:name="_Toc406079385"/>
      <w:bookmarkStart w:id="1218" w:name="_Toc416876309"/>
      <w:bookmarkStart w:id="1219" w:name="_Toc416877167"/>
      <w:bookmarkStart w:id="1220" w:name="_Toc423525370"/>
      <w:r>
        <w:t>Subdivision 2 — Categories of rates and service charges</w:t>
      </w:r>
      <w:bookmarkEnd w:id="1215"/>
      <w:bookmarkEnd w:id="1216"/>
      <w:bookmarkEnd w:id="1217"/>
      <w:bookmarkEnd w:id="1218"/>
      <w:bookmarkEnd w:id="1219"/>
      <w:bookmarkEnd w:id="1220"/>
    </w:p>
    <w:p>
      <w:pPr>
        <w:pStyle w:val="Heading5"/>
      </w:pPr>
      <w:bookmarkStart w:id="1221" w:name="_Toc406079386"/>
      <w:bookmarkStart w:id="1222" w:name="_Toc423525371"/>
      <w:r>
        <w:rPr>
          <w:rStyle w:val="CharSectno"/>
        </w:rPr>
        <w:t>6.32</w:t>
      </w:r>
      <w:r>
        <w:t>.</w:t>
      </w:r>
      <w:r>
        <w:tab/>
        <w:t>Rates and service charges</w:t>
      </w:r>
      <w:bookmarkEnd w:id="1221"/>
      <w:bookmarkEnd w:id="122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23" w:name="_Toc406079387"/>
      <w:bookmarkStart w:id="1224" w:name="_Toc423525372"/>
      <w:r>
        <w:rPr>
          <w:rStyle w:val="CharSectno"/>
        </w:rPr>
        <w:t>6.33</w:t>
      </w:r>
      <w:r>
        <w:t>.</w:t>
      </w:r>
      <w:r>
        <w:tab/>
        <w:t>Differential general rates</w:t>
      </w:r>
      <w:bookmarkEnd w:id="1223"/>
      <w:bookmarkEnd w:id="122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225" w:name="_Toc406079388"/>
      <w:bookmarkStart w:id="1226" w:name="_Toc423525373"/>
      <w:r>
        <w:rPr>
          <w:rStyle w:val="CharSectno"/>
        </w:rPr>
        <w:t>6.34</w:t>
      </w:r>
      <w:r>
        <w:t>.</w:t>
      </w:r>
      <w:r>
        <w:tab/>
        <w:t>Limit on revenue or income from general rates</w:t>
      </w:r>
      <w:bookmarkEnd w:id="1225"/>
      <w:bookmarkEnd w:id="122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227" w:name="_Toc406079389"/>
      <w:bookmarkStart w:id="1228" w:name="_Toc423525374"/>
      <w:r>
        <w:rPr>
          <w:rStyle w:val="CharSectno"/>
        </w:rPr>
        <w:t>6.35</w:t>
      </w:r>
      <w:r>
        <w:t>.</w:t>
      </w:r>
      <w:r>
        <w:tab/>
        <w:t>Minimum payment</w:t>
      </w:r>
      <w:bookmarkEnd w:id="1227"/>
      <w:bookmarkEnd w:id="122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229" w:name="_Toc406079390"/>
      <w:bookmarkStart w:id="1230" w:name="_Toc423525375"/>
      <w:r>
        <w:rPr>
          <w:rStyle w:val="CharSectno"/>
        </w:rPr>
        <w:t>6.36</w:t>
      </w:r>
      <w:r>
        <w:t>.</w:t>
      </w:r>
      <w:r>
        <w:tab/>
        <w:t>Local government to give notice of certain rates</w:t>
      </w:r>
      <w:bookmarkEnd w:id="1229"/>
      <w:bookmarkEnd w:id="123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231" w:name="_Toc406079391"/>
      <w:bookmarkStart w:id="1232" w:name="_Toc423525376"/>
      <w:r>
        <w:rPr>
          <w:rStyle w:val="CharSectno"/>
        </w:rPr>
        <w:t>6.37</w:t>
      </w:r>
      <w:r>
        <w:t>.</w:t>
      </w:r>
      <w:r>
        <w:tab/>
        <w:t>Specified area rates</w:t>
      </w:r>
      <w:bookmarkEnd w:id="1231"/>
      <w:bookmarkEnd w:id="123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233" w:name="_Toc406079392"/>
      <w:bookmarkStart w:id="1234" w:name="_Toc423525377"/>
      <w:r>
        <w:rPr>
          <w:rStyle w:val="CharSectno"/>
        </w:rPr>
        <w:t>6.38</w:t>
      </w:r>
      <w:r>
        <w:t>.</w:t>
      </w:r>
      <w:r>
        <w:tab/>
        <w:t>Service charges</w:t>
      </w:r>
      <w:bookmarkEnd w:id="1233"/>
      <w:bookmarkEnd w:id="123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235" w:name="_Toc377134046"/>
      <w:bookmarkStart w:id="1236" w:name="_Toc406062260"/>
      <w:bookmarkStart w:id="1237" w:name="_Toc406079393"/>
      <w:bookmarkStart w:id="1238" w:name="_Toc416876317"/>
      <w:bookmarkStart w:id="1239" w:name="_Toc416877175"/>
      <w:bookmarkStart w:id="1240" w:name="_Toc423525378"/>
      <w:r>
        <w:t>Subdivision 3 — Imposition of rates and service charges</w:t>
      </w:r>
      <w:bookmarkEnd w:id="1235"/>
      <w:bookmarkEnd w:id="1236"/>
      <w:bookmarkEnd w:id="1237"/>
      <w:bookmarkEnd w:id="1238"/>
      <w:bookmarkEnd w:id="1239"/>
      <w:bookmarkEnd w:id="1240"/>
    </w:p>
    <w:p>
      <w:pPr>
        <w:pStyle w:val="Heading5"/>
      </w:pPr>
      <w:bookmarkStart w:id="1241" w:name="_Toc406079394"/>
      <w:bookmarkStart w:id="1242" w:name="_Toc423525379"/>
      <w:r>
        <w:rPr>
          <w:rStyle w:val="CharSectno"/>
        </w:rPr>
        <w:t>6.39</w:t>
      </w:r>
      <w:r>
        <w:t>.</w:t>
      </w:r>
      <w:r>
        <w:tab/>
        <w:t>Rate record</w:t>
      </w:r>
      <w:bookmarkEnd w:id="1241"/>
      <w:bookmarkEnd w:id="124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43" w:name="_Toc406079395"/>
      <w:bookmarkStart w:id="1244" w:name="_Toc423525380"/>
      <w:r>
        <w:rPr>
          <w:rStyle w:val="CharSectno"/>
        </w:rPr>
        <w:t>6.40</w:t>
      </w:r>
      <w:r>
        <w:t>.</w:t>
      </w:r>
      <w:r>
        <w:tab/>
        <w:t>Effect of amendment of rate record</w:t>
      </w:r>
      <w:bookmarkEnd w:id="1243"/>
      <w:bookmarkEnd w:id="1244"/>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45" w:name="_Toc406079396"/>
      <w:bookmarkStart w:id="1246" w:name="_Toc423525381"/>
      <w:r>
        <w:rPr>
          <w:rStyle w:val="CharSectno"/>
        </w:rPr>
        <w:t>6.41</w:t>
      </w:r>
      <w:r>
        <w:t>.</w:t>
      </w:r>
      <w:r>
        <w:tab/>
        <w:t>Service of rate notice</w:t>
      </w:r>
      <w:bookmarkEnd w:id="1245"/>
      <w:bookmarkEnd w:id="124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247" w:name="_Toc377134050"/>
      <w:bookmarkStart w:id="1248" w:name="_Toc406062264"/>
      <w:bookmarkStart w:id="1249" w:name="_Toc406079397"/>
      <w:bookmarkStart w:id="1250" w:name="_Toc416876321"/>
      <w:bookmarkStart w:id="1251" w:name="_Toc416877179"/>
      <w:bookmarkStart w:id="1252" w:name="_Toc423525382"/>
      <w:r>
        <w:t>Subdivision 4 — Payment of rates and service charges</w:t>
      </w:r>
      <w:bookmarkEnd w:id="1247"/>
      <w:bookmarkEnd w:id="1248"/>
      <w:bookmarkEnd w:id="1249"/>
      <w:bookmarkEnd w:id="1250"/>
      <w:bookmarkEnd w:id="1251"/>
      <w:bookmarkEnd w:id="1252"/>
    </w:p>
    <w:p>
      <w:pPr>
        <w:pStyle w:val="Heading5"/>
      </w:pPr>
      <w:bookmarkStart w:id="1253" w:name="_Toc406079398"/>
      <w:bookmarkStart w:id="1254" w:name="_Toc423525383"/>
      <w:r>
        <w:rPr>
          <w:rStyle w:val="CharSectno"/>
        </w:rPr>
        <w:t>6.42</w:t>
      </w:r>
      <w:r>
        <w:t>.</w:t>
      </w:r>
      <w:r>
        <w:tab/>
        <w:t>Term used: service charge</w:t>
      </w:r>
      <w:bookmarkEnd w:id="1253"/>
      <w:bookmarkEnd w:id="125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55" w:name="_Toc406079399"/>
      <w:bookmarkStart w:id="1256" w:name="_Toc423525384"/>
      <w:r>
        <w:rPr>
          <w:rStyle w:val="CharSectno"/>
        </w:rPr>
        <w:t>6.43</w:t>
      </w:r>
      <w:r>
        <w:t>.</w:t>
      </w:r>
      <w:r>
        <w:tab/>
        <w:t>Rates and service charges are a charge on land</w:t>
      </w:r>
      <w:bookmarkEnd w:id="1255"/>
      <w:bookmarkEnd w:id="125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57" w:name="_Toc406079400"/>
      <w:bookmarkStart w:id="1258" w:name="_Toc423525385"/>
      <w:r>
        <w:rPr>
          <w:rStyle w:val="CharSectno"/>
        </w:rPr>
        <w:t>6.44</w:t>
      </w:r>
      <w:r>
        <w:t>.</w:t>
      </w:r>
      <w:r>
        <w:tab/>
        <w:t>Liability for rates or service charges</w:t>
      </w:r>
      <w:bookmarkEnd w:id="1257"/>
      <w:bookmarkEnd w:id="125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59" w:name="_Toc406079401"/>
      <w:bookmarkStart w:id="1260" w:name="_Toc423525386"/>
      <w:r>
        <w:rPr>
          <w:rStyle w:val="CharSectno"/>
        </w:rPr>
        <w:t>6.45</w:t>
      </w:r>
      <w:r>
        <w:t>.</w:t>
      </w:r>
      <w:r>
        <w:tab/>
        <w:t>Options for payment of rates or service charges</w:t>
      </w:r>
      <w:bookmarkEnd w:id="1259"/>
      <w:bookmarkEnd w:id="126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261" w:name="_Toc406079402"/>
      <w:bookmarkStart w:id="1262" w:name="_Toc423525387"/>
      <w:r>
        <w:rPr>
          <w:rStyle w:val="CharSectno"/>
        </w:rPr>
        <w:t>6.46</w:t>
      </w:r>
      <w:r>
        <w:t>.</w:t>
      </w:r>
      <w:r>
        <w:tab/>
        <w:t>Discounts</w:t>
      </w:r>
      <w:bookmarkEnd w:id="1261"/>
      <w:bookmarkEnd w:id="126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63" w:name="_Toc406079403"/>
      <w:bookmarkStart w:id="1264" w:name="_Toc423525388"/>
      <w:r>
        <w:rPr>
          <w:rStyle w:val="CharSectno"/>
        </w:rPr>
        <w:t>6.47</w:t>
      </w:r>
      <w:r>
        <w:t>.</w:t>
      </w:r>
      <w:r>
        <w:tab/>
        <w:t>Concessions</w:t>
      </w:r>
      <w:bookmarkEnd w:id="1263"/>
      <w:bookmarkEnd w:id="126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65" w:name="_Toc406079404"/>
      <w:bookmarkStart w:id="1266" w:name="_Toc423525389"/>
      <w:r>
        <w:rPr>
          <w:rStyle w:val="CharSectno"/>
        </w:rPr>
        <w:t>6.48</w:t>
      </w:r>
      <w:r>
        <w:t>.</w:t>
      </w:r>
      <w:r>
        <w:tab/>
        <w:t>Regulation of grant of discounts and concessions</w:t>
      </w:r>
      <w:bookmarkEnd w:id="1265"/>
      <w:bookmarkEnd w:id="126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267" w:name="_Toc406079405"/>
      <w:bookmarkStart w:id="1268" w:name="_Toc423525390"/>
      <w:r>
        <w:rPr>
          <w:rStyle w:val="CharSectno"/>
        </w:rPr>
        <w:t>6.49</w:t>
      </w:r>
      <w:r>
        <w:t>.</w:t>
      </w:r>
      <w:r>
        <w:tab/>
        <w:t>Agreement as to payment of rates and service charges</w:t>
      </w:r>
      <w:bookmarkEnd w:id="1267"/>
      <w:bookmarkEnd w:id="1268"/>
    </w:p>
    <w:p>
      <w:pPr>
        <w:pStyle w:val="Subsection"/>
      </w:pPr>
      <w:r>
        <w:tab/>
      </w:r>
      <w:r>
        <w:tab/>
        <w:t>A local government may accept payment of a rate or service charge due and payable by a person in accordance with an agreement made with the person.</w:t>
      </w:r>
    </w:p>
    <w:p>
      <w:pPr>
        <w:pStyle w:val="Heading5"/>
      </w:pPr>
      <w:bookmarkStart w:id="1269" w:name="_Toc406079406"/>
      <w:bookmarkStart w:id="1270" w:name="_Toc423525391"/>
      <w:r>
        <w:rPr>
          <w:rStyle w:val="CharSectno"/>
        </w:rPr>
        <w:t>6.50</w:t>
      </w:r>
      <w:r>
        <w:t>.</w:t>
      </w:r>
      <w:r>
        <w:tab/>
        <w:t>Rates or service charges due and payable</w:t>
      </w:r>
      <w:bookmarkEnd w:id="1269"/>
      <w:bookmarkEnd w:id="127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271" w:name="_Toc406079407"/>
      <w:bookmarkStart w:id="1272" w:name="_Toc423525392"/>
      <w:r>
        <w:rPr>
          <w:rStyle w:val="CharSectno"/>
        </w:rPr>
        <w:t>6.51</w:t>
      </w:r>
      <w:r>
        <w:t>.</w:t>
      </w:r>
      <w:r>
        <w:tab/>
        <w:t>Accrual of interest on overdue rates or service charges</w:t>
      </w:r>
      <w:bookmarkEnd w:id="1271"/>
      <w:bookmarkEnd w:id="127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273" w:name="_Toc406079408"/>
      <w:bookmarkStart w:id="1274" w:name="_Toc423525393"/>
      <w:r>
        <w:rPr>
          <w:rStyle w:val="CharSectno"/>
        </w:rPr>
        <w:t>6.52</w:t>
      </w:r>
      <w:r>
        <w:t>.</w:t>
      </w:r>
      <w:r>
        <w:tab/>
        <w:t>Rates and service charges may be apportioned</w:t>
      </w:r>
      <w:bookmarkEnd w:id="1273"/>
      <w:bookmarkEnd w:id="127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75" w:name="_Toc406079409"/>
      <w:bookmarkStart w:id="1276" w:name="_Toc423525394"/>
      <w:r>
        <w:rPr>
          <w:rStyle w:val="CharSectno"/>
        </w:rPr>
        <w:t>6.53</w:t>
      </w:r>
      <w:r>
        <w:t>.</w:t>
      </w:r>
      <w:r>
        <w:tab/>
        <w:t>Land becoming or ceasing to be rateable land</w:t>
      </w:r>
      <w:bookmarkEnd w:id="1275"/>
      <w:bookmarkEnd w:id="127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77" w:name="_Toc377134063"/>
      <w:bookmarkStart w:id="1278" w:name="_Toc406062277"/>
      <w:bookmarkStart w:id="1279" w:name="_Toc406079410"/>
      <w:bookmarkStart w:id="1280" w:name="_Toc416876334"/>
      <w:bookmarkStart w:id="1281" w:name="_Toc416877192"/>
      <w:bookmarkStart w:id="1282" w:name="_Toc423525395"/>
      <w:r>
        <w:t>Subdivision 5 — Recovery of unpaid rates and service charges</w:t>
      </w:r>
      <w:bookmarkEnd w:id="1277"/>
      <w:bookmarkEnd w:id="1278"/>
      <w:bookmarkEnd w:id="1279"/>
      <w:bookmarkEnd w:id="1280"/>
      <w:bookmarkEnd w:id="1281"/>
      <w:bookmarkEnd w:id="1282"/>
    </w:p>
    <w:p>
      <w:pPr>
        <w:pStyle w:val="Heading5"/>
      </w:pPr>
      <w:bookmarkStart w:id="1283" w:name="_Toc406079411"/>
      <w:bookmarkStart w:id="1284" w:name="_Toc423525396"/>
      <w:r>
        <w:rPr>
          <w:rStyle w:val="CharSectno"/>
        </w:rPr>
        <w:t>6.54</w:t>
      </w:r>
      <w:r>
        <w:t>.</w:t>
      </w:r>
      <w:r>
        <w:tab/>
        <w:t>Term used: service charge</w:t>
      </w:r>
      <w:bookmarkEnd w:id="1283"/>
      <w:bookmarkEnd w:id="128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285" w:name="_Toc406079412"/>
      <w:bookmarkStart w:id="1286" w:name="_Toc423525397"/>
      <w:r>
        <w:rPr>
          <w:rStyle w:val="CharSectno"/>
        </w:rPr>
        <w:t>6.55</w:t>
      </w:r>
      <w:r>
        <w:t>.</w:t>
      </w:r>
      <w:r>
        <w:tab/>
        <w:t>Recovery of rates and service charges</w:t>
      </w:r>
      <w:bookmarkEnd w:id="1285"/>
      <w:bookmarkEnd w:id="128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87" w:name="_Toc406079413"/>
      <w:bookmarkStart w:id="1288" w:name="_Toc423525398"/>
      <w:r>
        <w:rPr>
          <w:rStyle w:val="CharSectno"/>
        </w:rPr>
        <w:t>6.56</w:t>
      </w:r>
      <w:r>
        <w:t>.</w:t>
      </w:r>
      <w:r>
        <w:tab/>
        <w:t>Rates or service charges recoverable in court</w:t>
      </w:r>
      <w:bookmarkEnd w:id="1287"/>
      <w:bookmarkEnd w:id="128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289" w:name="_Toc406079414"/>
      <w:bookmarkStart w:id="1290" w:name="_Toc423525399"/>
      <w:r>
        <w:rPr>
          <w:rStyle w:val="CharSectno"/>
        </w:rPr>
        <w:t>6.57</w:t>
      </w:r>
      <w:r>
        <w:t>.</w:t>
      </w:r>
      <w:r>
        <w:tab/>
        <w:t>Non</w:t>
      </w:r>
      <w:r>
        <w:noBreakHyphen/>
        <w:t>compliance with procedure in Act not to prevent recovery of rate or service charge</w:t>
      </w:r>
      <w:bookmarkEnd w:id="1289"/>
      <w:bookmarkEnd w:id="129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91" w:name="_Toc406079415"/>
      <w:bookmarkStart w:id="1292" w:name="_Toc423525400"/>
      <w:r>
        <w:rPr>
          <w:rStyle w:val="CharSectno"/>
        </w:rPr>
        <w:t>6.58</w:t>
      </w:r>
      <w:r>
        <w:t>.</w:t>
      </w:r>
      <w:r>
        <w:tab/>
        <w:t>Defence in special cases</w:t>
      </w:r>
      <w:bookmarkEnd w:id="1291"/>
      <w:bookmarkEnd w:id="129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293" w:name="_Toc406079416"/>
      <w:bookmarkStart w:id="1294" w:name="_Toc423525401"/>
      <w:r>
        <w:rPr>
          <w:rStyle w:val="CharSectno"/>
        </w:rPr>
        <w:t>6.59</w:t>
      </w:r>
      <w:r>
        <w:t>.</w:t>
      </w:r>
      <w:r>
        <w:tab/>
        <w:t>Question of title to land not to affect jurisdiction</w:t>
      </w:r>
      <w:bookmarkEnd w:id="1293"/>
      <w:bookmarkEnd w:id="129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295" w:name="_Toc406079417"/>
      <w:bookmarkStart w:id="1296" w:name="_Toc423525402"/>
      <w:r>
        <w:rPr>
          <w:rStyle w:val="CharSectno"/>
        </w:rPr>
        <w:t>6.60</w:t>
      </w:r>
      <w:r>
        <w:t>.</w:t>
      </w:r>
      <w:r>
        <w:tab/>
        <w:t>Local government may require lessee to pay rent</w:t>
      </w:r>
      <w:bookmarkEnd w:id="1295"/>
      <w:bookmarkEnd w:id="1296"/>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97" w:name="_Toc406079418"/>
      <w:bookmarkStart w:id="1298" w:name="_Toc423525403"/>
      <w:r>
        <w:rPr>
          <w:rStyle w:val="CharSectno"/>
        </w:rPr>
        <w:t>6.61</w:t>
      </w:r>
      <w:r>
        <w:t>.</w:t>
      </w:r>
      <w:r>
        <w:tab/>
        <w:t>Requirement to give name of person liable</w:t>
      </w:r>
      <w:bookmarkEnd w:id="1297"/>
      <w:bookmarkEnd w:id="12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99" w:name="_Toc406079419"/>
      <w:bookmarkStart w:id="1300" w:name="_Toc423525404"/>
      <w:r>
        <w:rPr>
          <w:rStyle w:val="CharSectno"/>
        </w:rPr>
        <w:t>6.62</w:t>
      </w:r>
      <w:r>
        <w:t>.</w:t>
      </w:r>
      <w:r>
        <w:tab/>
        <w:t>Application of money paid for rates and service charges</w:t>
      </w:r>
      <w:bookmarkEnd w:id="1299"/>
      <w:bookmarkEnd w:id="130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01" w:name="_Toc377134073"/>
      <w:bookmarkStart w:id="1302" w:name="_Toc406062287"/>
      <w:bookmarkStart w:id="1303" w:name="_Toc406079420"/>
      <w:bookmarkStart w:id="1304" w:name="_Toc416876344"/>
      <w:bookmarkStart w:id="1305" w:name="_Toc416877202"/>
      <w:bookmarkStart w:id="1306" w:name="_Toc423525405"/>
      <w:r>
        <w:t>Subdivision 6 — Actions against land where rates or service charges unpaid</w:t>
      </w:r>
      <w:bookmarkEnd w:id="1301"/>
      <w:bookmarkEnd w:id="1302"/>
      <w:bookmarkEnd w:id="1303"/>
      <w:bookmarkEnd w:id="1304"/>
      <w:bookmarkEnd w:id="1305"/>
      <w:bookmarkEnd w:id="1306"/>
      <w:r>
        <w:t xml:space="preserve"> </w:t>
      </w:r>
    </w:p>
    <w:p>
      <w:pPr>
        <w:pStyle w:val="Heading5"/>
        <w:spacing w:before="180"/>
      </w:pPr>
      <w:bookmarkStart w:id="1307" w:name="_Toc406079421"/>
      <w:bookmarkStart w:id="1308" w:name="_Toc423525406"/>
      <w:r>
        <w:rPr>
          <w:rStyle w:val="CharSectno"/>
        </w:rPr>
        <w:t>6.63</w:t>
      </w:r>
      <w:r>
        <w:t>.</w:t>
      </w:r>
      <w:r>
        <w:tab/>
        <w:t>Term used: service charge</w:t>
      </w:r>
      <w:bookmarkEnd w:id="1307"/>
      <w:bookmarkEnd w:id="130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09" w:name="_Toc406079422"/>
      <w:bookmarkStart w:id="1310" w:name="_Toc423525407"/>
      <w:r>
        <w:rPr>
          <w:rStyle w:val="CharSectno"/>
        </w:rPr>
        <w:t>6.64</w:t>
      </w:r>
      <w:r>
        <w:t>.</w:t>
      </w:r>
      <w:r>
        <w:tab/>
        <w:t>Actions to be taken</w:t>
      </w:r>
      <w:bookmarkEnd w:id="1309"/>
      <w:bookmarkEnd w:id="131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11" w:name="_Toc406079423"/>
      <w:bookmarkStart w:id="1312" w:name="_Toc423525408"/>
      <w:r>
        <w:rPr>
          <w:rStyle w:val="CharSectno"/>
        </w:rPr>
        <w:t>6.65</w:t>
      </w:r>
      <w:r>
        <w:t>.</w:t>
      </w:r>
      <w:r>
        <w:tab/>
        <w:t>Power to lease — procedure</w:t>
      </w:r>
      <w:bookmarkEnd w:id="1311"/>
      <w:bookmarkEnd w:id="131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13" w:name="_Toc406079424"/>
      <w:bookmarkStart w:id="1314" w:name="_Toc423525409"/>
      <w:r>
        <w:rPr>
          <w:rStyle w:val="CharSectno"/>
        </w:rPr>
        <w:t>6.66</w:t>
      </w:r>
      <w:r>
        <w:t>.</w:t>
      </w:r>
      <w:r>
        <w:tab/>
        <w:t>Effect of lease</w:t>
      </w:r>
      <w:bookmarkEnd w:id="1313"/>
      <w:bookmarkEnd w:id="131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15" w:name="_Toc406079425"/>
      <w:bookmarkStart w:id="1316" w:name="_Toc423525410"/>
      <w:r>
        <w:rPr>
          <w:rStyle w:val="CharSectno"/>
        </w:rPr>
        <w:t>6.67</w:t>
      </w:r>
      <w:r>
        <w:t>.</w:t>
      </w:r>
      <w:r>
        <w:tab/>
        <w:t>Release of property after payment of arrears</w:t>
      </w:r>
      <w:bookmarkEnd w:id="1315"/>
      <w:bookmarkEnd w:id="131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17" w:name="_Toc406079426"/>
      <w:bookmarkStart w:id="1318" w:name="_Toc423525411"/>
      <w:r>
        <w:rPr>
          <w:rStyle w:val="CharSectno"/>
        </w:rPr>
        <w:t>6.68</w:t>
      </w:r>
      <w:r>
        <w:t>.</w:t>
      </w:r>
      <w:r>
        <w:tab/>
        <w:t>Exercise of power to sell land</w:t>
      </w:r>
      <w:bookmarkEnd w:id="1317"/>
      <w:bookmarkEnd w:id="131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19" w:name="_Toc406079427"/>
      <w:bookmarkStart w:id="1320" w:name="_Toc423525412"/>
      <w:r>
        <w:rPr>
          <w:rStyle w:val="CharSectno"/>
        </w:rPr>
        <w:t>6.69</w:t>
      </w:r>
      <w:r>
        <w:t>.</w:t>
      </w:r>
      <w:r>
        <w:tab/>
        <w:t>Right to pay rates, service charges and costs, and stay proceedings</w:t>
      </w:r>
      <w:bookmarkEnd w:id="1319"/>
      <w:bookmarkEnd w:id="132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21" w:name="_Toc406079428"/>
      <w:bookmarkStart w:id="1322" w:name="_Toc423525413"/>
      <w:r>
        <w:rPr>
          <w:rStyle w:val="CharSectno"/>
        </w:rPr>
        <w:t>6.70</w:t>
      </w:r>
      <w:r>
        <w:t>.</w:t>
      </w:r>
      <w:r>
        <w:tab/>
        <w:t>Effect of changes in boundaries of local government area</w:t>
      </w:r>
      <w:bookmarkEnd w:id="1321"/>
      <w:bookmarkEnd w:id="132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23" w:name="_Toc406079429"/>
      <w:bookmarkStart w:id="1324" w:name="_Toc423525414"/>
      <w:r>
        <w:rPr>
          <w:rStyle w:val="CharSectno"/>
        </w:rPr>
        <w:t>6.71</w:t>
      </w:r>
      <w:r>
        <w:t>.</w:t>
      </w:r>
      <w:r>
        <w:tab/>
        <w:t>Power to transfer land to Crown or to local government</w:t>
      </w:r>
      <w:bookmarkEnd w:id="1323"/>
      <w:bookmarkEnd w:id="132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325" w:name="_Toc406079430"/>
      <w:bookmarkStart w:id="1326" w:name="_Toc423525415"/>
      <w:r>
        <w:rPr>
          <w:rStyle w:val="CharSectno"/>
        </w:rPr>
        <w:t>6.72</w:t>
      </w:r>
      <w:r>
        <w:t>.</w:t>
      </w:r>
      <w:r>
        <w:tab/>
        <w:t>Title to land sold or transferred</w:t>
      </w:r>
      <w:bookmarkEnd w:id="1325"/>
      <w:bookmarkEnd w:id="132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327" w:name="_Toc406079431"/>
      <w:bookmarkStart w:id="1328" w:name="_Toc423525416"/>
      <w:r>
        <w:rPr>
          <w:rStyle w:val="CharSectno"/>
        </w:rPr>
        <w:t>6.73</w:t>
      </w:r>
      <w:r>
        <w:t>.</w:t>
      </w:r>
      <w:r>
        <w:tab/>
        <w:t>Discharge of liability on sale of land</w:t>
      </w:r>
      <w:bookmarkEnd w:id="1327"/>
      <w:bookmarkEnd w:id="132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29" w:name="_Toc406079432"/>
      <w:bookmarkStart w:id="1330" w:name="_Toc423525417"/>
      <w:r>
        <w:rPr>
          <w:rStyle w:val="CharSectno"/>
        </w:rPr>
        <w:t>6.74</w:t>
      </w:r>
      <w:r>
        <w:t>.</w:t>
      </w:r>
      <w:r>
        <w:tab/>
        <w:t>Power to have land revested in Crown if rates in arrears 3 years</w:t>
      </w:r>
      <w:bookmarkEnd w:id="1329"/>
      <w:bookmarkEnd w:id="133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331" w:name="_Toc406079433"/>
      <w:bookmarkStart w:id="1332" w:name="_Toc423525418"/>
      <w:r>
        <w:rPr>
          <w:rStyle w:val="CharSectno"/>
        </w:rPr>
        <w:t>6.75</w:t>
      </w:r>
      <w:r>
        <w:t>.</w:t>
      </w:r>
      <w:r>
        <w:tab/>
        <w:t>Land to be vested in local government</w:t>
      </w:r>
      <w:bookmarkEnd w:id="1331"/>
      <w:bookmarkEnd w:id="133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33" w:name="_Toc377134087"/>
      <w:bookmarkStart w:id="1334" w:name="_Toc406062301"/>
      <w:bookmarkStart w:id="1335" w:name="_Toc406079434"/>
      <w:bookmarkStart w:id="1336" w:name="_Toc416876358"/>
      <w:bookmarkStart w:id="1337" w:name="_Toc416877216"/>
      <w:bookmarkStart w:id="1338" w:name="_Toc423525419"/>
      <w:r>
        <w:t>Subdivision 7 — Objections and review</w:t>
      </w:r>
      <w:bookmarkEnd w:id="1333"/>
      <w:bookmarkEnd w:id="1334"/>
      <w:bookmarkEnd w:id="1335"/>
      <w:bookmarkEnd w:id="1336"/>
      <w:bookmarkEnd w:id="1337"/>
      <w:bookmarkEnd w:id="1338"/>
    </w:p>
    <w:p>
      <w:pPr>
        <w:pStyle w:val="Footnotesection"/>
      </w:pPr>
      <w:r>
        <w:tab/>
        <w:t>[Heading amended by No. 55 of 2004 s. 693.]</w:t>
      </w:r>
    </w:p>
    <w:p>
      <w:pPr>
        <w:pStyle w:val="Heading5"/>
      </w:pPr>
      <w:bookmarkStart w:id="1339" w:name="_Toc406079435"/>
      <w:bookmarkStart w:id="1340" w:name="_Toc423525420"/>
      <w:r>
        <w:rPr>
          <w:rStyle w:val="CharSectno"/>
        </w:rPr>
        <w:t>6.76</w:t>
      </w:r>
      <w:r>
        <w:t>.</w:t>
      </w:r>
      <w:r>
        <w:tab/>
        <w:t>Grounds of objection</w:t>
      </w:r>
      <w:bookmarkEnd w:id="1339"/>
      <w:bookmarkEnd w:id="134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341" w:name="_Toc406079436"/>
      <w:bookmarkStart w:id="1342" w:name="_Toc423525421"/>
      <w:r>
        <w:rPr>
          <w:rStyle w:val="CharSectno"/>
        </w:rPr>
        <w:t>6.77</w:t>
      </w:r>
      <w:r>
        <w:t>.</w:t>
      </w:r>
      <w:r>
        <w:tab/>
        <w:t>Review of decision of local government on objection</w:t>
      </w:r>
      <w:bookmarkEnd w:id="1341"/>
      <w:bookmarkEnd w:id="134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343" w:name="_Toc406079437"/>
      <w:bookmarkStart w:id="1344" w:name="_Toc423525422"/>
      <w:r>
        <w:rPr>
          <w:rStyle w:val="CharSectno"/>
        </w:rPr>
        <w:t>6.78</w:t>
      </w:r>
      <w:r>
        <w:t>.</w:t>
      </w:r>
      <w:r>
        <w:tab/>
        <w:t>Review of decision to refuse to extend time for objection</w:t>
      </w:r>
      <w:bookmarkEnd w:id="1343"/>
      <w:bookmarkEnd w:id="134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345" w:name="_Toc406079438"/>
      <w:bookmarkStart w:id="1346" w:name="_Toc423525423"/>
      <w:r>
        <w:rPr>
          <w:rStyle w:val="CharSectno"/>
        </w:rPr>
        <w:t>6.79</w:t>
      </w:r>
      <w:r>
        <w:t>.</w:t>
      </w:r>
      <w:r>
        <w:tab/>
        <w:t>New matters raised on review</w:t>
      </w:r>
      <w:bookmarkEnd w:id="1345"/>
      <w:bookmarkEnd w:id="134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347" w:name="_Toc406079439"/>
      <w:bookmarkStart w:id="1348" w:name="_Toc423525424"/>
      <w:r>
        <w:rPr>
          <w:rStyle w:val="CharSectno"/>
        </w:rPr>
        <w:t>6.79B</w:t>
      </w:r>
      <w:r>
        <w:t>.</w:t>
      </w:r>
      <w:r>
        <w:tab/>
      </w:r>
      <w:r>
        <w:rPr>
          <w:snapToGrid w:val="0"/>
        </w:rPr>
        <w:t>Written reasons for certain determinations to be given and published</w:t>
      </w:r>
      <w:bookmarkEnd w:id="1347"/>
      <w:bookmarkEnd w:id="134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349" w:name="_Toc406079440"/>
      <w:bookmarkStart w:id="1350" w:name="_Toc423525425"/>
      <w:r>
        <w:rPr>
          <w:rStyle w:val="CharSectno"/>
        </w:rPr>
        <w:t>6.80</w:t>
      </w:r>
      <w:r>
        <w:t>.</w:t>
      </w:r>
      <w:r>
        <w:tab/>
        <w:t>Objections and reviews against valuations</w:t>
      </w:r>
      <w:bookmarkEnd w:id="1349"/>
      <w:bookmarkEnd w:id="135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351" w:name="_Toc406079441"/>
      <w:bookmarkStart w:id="1352" w:name="_Toc423525426"/>
      <w:r>
        <w:rPr>
          <w:rStyle w:val="CharSectno"/>
        </w:rPr>
        <w:t>6.81</w:t>
      </w:r>
      <w:r>
        <w:t>.</w:t>
      </w:r>
      <w:r>
        <w:tab/>
        <w:t>Objection not to affect liability to pay rates or service charges</w:t>
      </w:r>
      <w:bookmarkEnd w:id="1351"/>
      <w:bookmarkEnd w:id="135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353" w:name="_Toc406079442"/>
      <w:bookmarkStart w:id="1354" w:name="_Toc423525427"/>
      <w:r>
        <w:rPr>
          <w:rStyle w:val="CharSectno"/>
        </w:rPr>
        <w:t>6.82</w:t>
      </w:r>
      <w:r>
        <w:t>.</w:t>
      </w:r>
      <w:r>
        <w:tab/>
        <w:t>General review of imposition of rate or service charge</w:t>
      </w:r>
      <w:bookmarkEnd w:id="1353"/>
      <w:bookmarkEnd w:id="135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355" w:name="_Toc377134096"/>
      <w:bookmarkStart w:id="1356" w:name="_Toc406062310"/>
      <w:bookmarkStart w:id="1357" w:name="_Toc406079443"/>
      <w:bookmarkStart w:id="1358" w:name="_Toc416876367"/>
      <w:bookmarkStart w:id="1359" w:name="_Toc416877225"/>
      <w:bookmarkStart w:id="1360" w:name="_Toc423525428"/>
      <w:r>
        <w:rPr>
          <w:rStyle w:val="CharPartNo"/>
        </w:rPr>
        <w:t>Part 7</w:t>
      </w:r>
      <w:r>
        <w:t> — </w:t>
      </w:r>
      <w:r>
        <w:rPr>
          <w:rStyle w:val="CharPartText"/>
        </w:rPr>
        <w:t>Audit</w:t>
      </w:r>
      <w:bookmarkEnd w:id="1355"/>
      <w:bookmarkEnd w:id="1356"/>
      <w:bookmarkEnd w:id="1357"/>
      <w:bookmarkEnd w:id="1358"/>
      <w:bookmarkEnd w:id="1359"/>
      <w:bookmarkEnd w:id="13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61" w:name="_Toc377134097"/>
      <w:bookmarkStart w:id="1362" w:name="_Toc406062311"/>
      <w:bookmarkStart w:id="1363" w:name="_Toc406079444"/>
      <w:bookmarkStart w:id="1364" w:name="_Toc416876368"/>
      <w:bookmarkStart w:id="1365" w:name="_Toc416877226"/>
      <w:bookmarkStart w:id="1366" w:name="_Toc423525429"/>
      <w:r>
        <w:rPr>
          <w:rStyle w:val="CharDivNo"/>
        </w:rPr>
        <w:t>Division 1</w:t>
      </w:r>
      <w:r>
        <w:t> — </w:t>
      </w:r>
      <w:r>
        <w:rPr>
          <w:rStyle w:val="CharDivText"/>
        </w:rPr>
        <w:t>Introduction</w:t>
      </w:r>
      <w:bookmarkEnd w:id="1361"/>
      <w:bookmarkEnd w:id="1362"/>
      <w:bookmarkEnd w:id="1363"/>
      <w:bookmarkEnd w:id="1364"/>
      <w:bookmarkEnd w:id="1365"/>
      <w:bookmarkEnd w:id="1366"/>
      <w:r>
        <w:rPr>
          <w:rStyle w:val="CharDivText"/>
        </w:rPr>
        <w:t xml:space="preserve"> </w:t>
      </w:r>
    </w:p>
    <w:p>
      <w:pPr>
        <w:pStyle w:val="Heading5"/>
        <w:keepNext w:val="0"/>
        <w:spacing w:before="260"/>
      </w:pPr>
      <w:bookmarkStart w:id="1367" w:name="_Toc406079445"/>
      <w:bookmarkStart w:id="1368" w:name="_Toc423525430"/>
      <w:r>
        <w:rPr>
          <w:rStyle w:val="CharSectno"/>
        </w:rPr>
        <w:t>7.1</w:t>
      </w:r>
      <w:r>
        <w:t>.</w:t>
      </w:r>
      <w:r>
        <w:tab/>
        <w:t>Terms used</w:t>
      </w:r>
      <w:bookmarkEnd w:id="1367"/>
      <w:bookmarkEnd w:id="136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369" w:name="_Toc377134099"/>
      <w:bookmarkStart w:id="1370" w:name="_Toc406062313"/>
      <w:bookmarkStart w:id="1371" w:name="_Toc406079446"/>
      <w:bookmarkStart w:id="1372" w:name="_Toc416876370"/>
      <w:bookmarkStart w:id="1373" w:name="_Toc416877228"/>
      <w:bookmarkStart w:id="1374" w:name="_Toc423525431"/>
      <w:r>
        <w:rPr>
          <w:rStyle w:val="CharDivNo"/>
        </w:rPr>
        <w:t>Division 1A</w:t>
      </w:r>
      <w:r>
        <w:t> — </w:t>
      </w:r>
      <w:r>
        <w:rPr>
          <w:rStyle w:val="CharDivText"/>
        </w:rPr>
        <w:t>Audit committee</w:t>
      </w:r>
      <w:bookmarkEnd w:id="1369"/>
      <w:bookmarkEnd w:id="1370"/>
      <w:bookmarkEnd w:id="1371"/>
      <w:bookmarkEnd w:id="1372"/>
      <w:bookmarkEnd w:id="1373"/>
      <w:bookmarkEnd w:id="1374"/>
    </w:p>
    <w:p>
      <w:pPr>
        <w:pStyle w:val="Footnoteheading"/>
        <w:keepNext/>
      </w:pPr>
      <w:r>
        <w:tab/>
        <w:t>[Heading inserted by No. 49 of 2004 s. 5.]</w:t>
      </w:r>
    </w:p>
    <w:p>
      <w:pPr>
        <w:pStyle w:val="Heading5"/>
        <w:spacing w:before="240"/>
      </w:pPr>
      <w:bookmarkStart w:id="1375" w:name="_Toc406079447"/>
      <w:bookmarkStart w:id="1376" w:name="_Toc423525432"/>
      <w:r>
        <w:rPr>
          <w:rStyle w:val="CharSectno"/>
        </w:rPr>
        <w:t>7.1A</w:t>
      </w:r>
      <w:r>
        <w:t>.</w:t>
      </w:r>
      <w:r>
        <w:tab/>
        <w:t>Audit committee</w:t>
      </w:r>
      <w:bookmarkEnd w:id="1375"/>
      <w:bookmarkEnd w:id="137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377" w:name="_Toc406079448"/>
      <w:bookmarkStart w:id="1378" w:name="_Toc423525433"/>
      <w:r>
        <w:rPr>
          <w:rStyle w:val="CharSectno"/>
        </w:rPr>
        <w:t>7.1B</w:t>
      </w:r>
      <w:r>
        <w:t>.</w:t>
      </w:r>
      <w:r>
        <w:tab/>
        <w:t>Delegation of some powers and duties to audit committees</w:t>
      </w:r>
      <w:bookmarkEnd w:id="1377"/>
      <w:bookmarkEnd w:id="137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379" w:name="_Toc406079449"/>
      <w:bookmarkStart w:id="1380" w:name="_Toc423525434"/>
      <w:r>
        <w:rPr>
          <w:rStyle w:val="CharSectno"/>
        </w:rPr>
        <w:t>7.1C</w:t>
      </w:r>
      <w:r>
        <w:t>.</w:t>
      </w:r>
      <w:r>
        <w:tab/>
        <w:t>Decisions of audit committees</w:t>
      </w:r>
      <w:bookmarkEnd w:id="1379"/>
      <w:bookmarkEnd w:id="138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81" w:name="_Toc377134103"/>
      <w:bookmarkStart w:id="1382" w:name="_Toc406062317"/>
      <w:bookmarkStart w:id="1383" w:name="_Toc406079450"/>
      <w:bookmarkStart w:id="1384" w:name="_Toc416876374"/>
      <w:bookmarkStart w:id="1385" w:name="_Toc416877232"/>
      <w:bookmarkStart w:id="1386" w:name="_Toc423525435"/>
      <w:r>
        <w:rPr>
          <w:rStyle w:val="CharDivNo"/>
        </w:rPr>
        <w:t>Division 2</w:t>
      </w:r>
      <w:r>
        <w:t> — </w:t>
      </w:r>
      <w:r>
        <w:rPr>
          <w:rStyle w:val="CharDivText"/>
        </w:rPr>
        <w:t>Appointment of auditors</w:t>
      </w:r>
      <w:bookmarkEnd w:id="1381"/>
      <w:bookmarkEnd w:id="1382"/>
      <w:bookmarkEnd w:id="1383"/>
      <w:bookmarkEnd w:id="1384"/>
      <w:bookmarkEnd w:id="1385"/>
      <w:bookmarkEnd w:id="1386"/>
    </w:p>
    <w:p>
      <w:pPr>
        <w:pStyle w:val="Heading5"/>
        <w:keepNext w:val="0"/>
        <w:spacing w:before="260"/>
      </w:pPr>
      <w:bookmarkStart w:id="1387" w:name="_Toc406079451"/>
      <w:bookmarkStart w:id="1388" w:name="_Toc423525436"/>
      <w:r>
        <w:rPr>
          <w:rStyle w:val="CharSectno"/>
        </w:rPr>
        <w:t>7.2</w:t>
      </w:r>
      <w:r>
        <w:t>.</w:t>
      </w:r>
      <w:r>
        <w:tab/>
        <w:t>Audit</w:t>
      </w:r>
      <w:bookmarkEnd w:id="1387"/>
      <w:bookmarkEnd w:id="138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89" w:name="_Toc406079452"/>
      <w:bookmarkStart w:id="1390" w:name="_Toc423525437"/>
      <w:r>
        <w:rPr>
          <w:rStyle w:val="CharSectno"/>
        </w:rPr>
        <w:t>7.3</w:t>
      </w:r>
      <w:r>
        <w:t>.</w:t>
      </w:r>
      <w:r>
        <w:tab/>
        <w:t>Appointment of auditors</w:t>
      </w:r>
      <w:bookmarkEnd w:id="1389"/>
      <w:bookmarkEnd w:id="1390"/>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391" w:name="_Toc406079453"/>
      <w:bookmarkStart w:id="1392" w:name="_Toc423525438"/>
      <w:r>
        <w:rPr>
          <w:rStyle w:val="CharSectno"/>
        </w:rPr>
        <w:t>7.4</w:t>
      </w:r>
      <w:r>
        <w:t>.</w:t>
      </w:r>
      <w:r>
        <w:tab/>
        <w:t>Disqualified person not to be auditor</w:t>
      </w:r>
      <w:bookmarkEnd w:id="1391"/>
      <w:bookmarkEnd w:id="139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93" w:name="_Toc406079454"/>
      <w:bookmarkStart w:id="1394" w:name="_Toc423525439"/>
      <w:r>
        <w:rPr>
          <w:rStyle w:val="CharSectno"/>
        </w:rPr>
        <w:t>7.5</w:t>
      </w:r>
      <w:r>
        <w:t>.</w:t>
      </w:r>
      <w:r>
        <w:tab/>
        <w:t>Approval of auditors</w:t>
      </w:r>
      <w:bookmarkEnd w:id="1393"/>
      <w:bookmarkEnd w:id="139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95" w:name="_Toc406079455"/>
      <w:bookmarkStart w:id="1396" w:name="_Toc423525440"/>
      <w:r>
        <w:rPr>
          <w:rStyle w:val="CharSectno"/>
        </w:rPr>
        <w:t>7.6</w:t>
      </w:r>
      <w:r>
        <w:t>.</w:t>
      </w:r>
      <w:r>
        <w:tab/>
        <w:t>Term of office of auditor</w:t>
      </w:r>
      <w:bookmarkEnd w:id="1395"/>
      <w:bookmarkEnd w:id="139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97" w:name="_Toc406079456"/>
      <w:bookmarkStart w:id="1398" w:name="_Toc423525441"/>
      <w:r>
        <w:rPr>
          <w:rStyle w:val="CharSectno"/>
        </w:rPr>
        <w:t>7.7</w:t>
      </w:r>
      <w:r>
        <w:t>.</w:t>
      </w:r>
      <w:r>
        <w:tab/>
        <w:t>Departmental CEO may appoint auditor</w:t>
      </w:r>
      <w:bookmarkEnd w:id="1397"/>
      <w:bookmarkEnd w:id="139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399" w:name="_Toc406079457"/>
      <w:bookmarkStart w:id="1400" w:name="_Toc423525442"/>
      <w:r>
        <w:rPr>
          <w:rStyle w:val="CharSectno"/>
        </w:rPr>
        <w:t>7.8</w:t>
      </w:r>
      <w:r>
        <w:t>.</w:t>
      </w:r>
      <w:r>
        <w:tab/>
        <w:t>Terms of appointment of auditors</w:t>
      </w:r>
      <w:bookmarkEnd w:id="1399"/>
      <w:bookmarkEnd w:id="140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01" w:name="_Toc377134111"/>
      <w:bookmarkStart w:id="1402" w:name="_Toc406062325"/>
      <w:bookmarkStart w:id="1403" w:name="_Toc406079458"/>
      <w:bookmarkStart w:id="1404" w:name="_Toc416876382"/>
      <w:bookmarkStart w:id="1405" w:name="_Toc416877240"/>
      <w:bookmarkStart w:id="1406" w:name="_Toc423525443"/>
      <w:r>
        <w:rPr>
          <w:rStyle w:val="CharDivNo"/>
        </w:rPr>
        <w:t>Division 3</w:t>
      </w:r>
      <w:r>
        <w:t> — </w:t>
      </w:r>
      <w:r>
        <w:rPr>
          <w:rStyle w:val="CharDivText"/>
        </w:rPr>
        <w:t>Conduct of audit</w:t>
      </w:r>
      <w:bookmarkEnd w:id="1401"/>
      <w:bookmarkEnd w:id="1402"/>
      <w:bookmarkEnd w:id="1403"/>
      <w:bookmarkEnd w:id="1404"/>
      <w:bookmarkEnd w:id="1405"/>
      <w:bookmarkEnd w:id="1406"/>
    </w:p>
    <w:p>
      <w:pPr>
        <w:pStyle w:val="Heading5"/>
      </w:pPr>
      <w:bookmarkStart w:id="1407" w:name="_Toc406079459"/>
      <w:bookmarkStart w:id="1408" w:name="_Toc423525444"/>
      <w:r>
        <w:rPr>
          <w:rStyle w:val="CharSectno"/>
        </w:rPr>
        <w:t>7.9</w:t>
      </w:r>
      <w:r>
        <w:t>.</w:t>
      </w:r>
      <w:r>
        <w:tab/>
        <w:t>Audit to be conducted</w:t>
      </w:r>
      <w:bookmarkEnd w:id="1407"/>
      <w:bookmarkEnd w:id="140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09" w:name="_Toc406079460"/>
      <w:bookmarkStart w:id="1410" w:name="_Toc423525445"/>
      <w:r>
        <w:rPr>
          <w:rStyle w:val="CharSectno"/>
        </w:rPr>
        <w:t>7.10</w:t>
      </w:r>
      <w:r>
        <w:t>.</w:t>
      </w:r>
      <w:r>
        <w:tab/>
        <w:t>Powers of auditor</w:t>
      </w:r>
      <w:bookmarkEnd w:id="1409"/>
      <w:bookmarkEnd w:id="141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11" w:name="_Toc406079461"/>
      <w:bookmarkStart w:id="1412" w:name="_Toc423525446"/>
      <w:r>
        <w:rPr>
          <w:rStyle w:val="CharSectno"/>
        </w:rPr>
        <w:t>7.11</w:t>
      </w:r>
      <w:r>
        <w:t>.</w:t>
      </w:r>
      <w:r>
        <w:tab/>
        <w:t>Power to demand production of books etc.</w:t>
      </w:r>
      <w:bookmarkEnd w:id="1411"/>
      <w:bookmarkEnd w:id="141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13" w:name="_Toc406079462"/>
      <w:bookmarkStart w:id="1414" w:name="_Toc423525447"/>
      <w:r>
        <w:rPr>
          <w:rStyle w:val="CharSectno"/>
        </w:rPr>
        <w:t>7.12</w:t>
      </w:r>
      <w:r>
        <w:t>.</w:t>
      </w:r>
      <w:r>
        <w:tab/>
        <w:t>Employees and financial institutions to furnish particulars of money received</w:t>
      </w:r>
      <w:bookmarkEnd w:id="1413"/>
      <w:bookmarkEnd w:id="141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415" w:name="_Toc377134116"/>
      <w:bookmarkStart w:id="1416" w:name="_Toc406062330"/>
      <w:bookmarkStart w:id="1417" w:name="_Toc406079463"/>
      <w:bookmarkStart w:id="1418" w:name="_Toc416876387"/>
      <w:bookmarkStart w:id="1419" w:name="_Toc416877245"/>
      <w:bookmarkStart w:id="1420" w:name="_Toc423525448"/>
      <w:r>
        <w:rPr>
          <w:rStyle w:val="CharDivNo"/>
        </w:rPr>
        <w:t>Division 4</w:t>
      </w:r>
      <w:r>
        <w:t> — </w:t>
      </w:r>
      <w:r>
        <w:rPr>
          <w:rStyle w:val="CharDivText"/>
        </w:rPr>
        <w:t>General</w:t>
      </w:r>
      <w:bookmarkEnd w:id="1415"/>
      <w:bookmarkEnd w:id="1416"/>
      <w:bookmarkEnd w:id="1417"/>
      <w:bookmarkEnd w:id="1418"/>
      <w:bookmarkEnd w:id="1419"/>
      <w:bookmarkEnd w:id="1420"/>
    </w:p>
    <w:p>
      <w:pPr>
        <w:pStyle w:val="Heading5"/>
      </w:pPr>
      <w:bookmarkStart w:id="1421" w:name="_Toc406079464"/>
      <w:bookmarkStart w:id="1422" w:name="_Toc423525449"/>
      <w:r>
        <w:t>7.12A.</w:t>
      </w:r>
      <w:r>
        <w:tab/>
        <w:t>Duties of local government with respect to audits</w:t>
      </w:r>
      <w:bookmarkEnd w:id="1421"/>
      <w:bookmarkEnd w:id="142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423" w:name="_Toc406079465"/>
      <w:bookmarkStart w:id="1424" w:name="_Toc423525450"/>
      <w:r>
        <w:rPr>
          <w:rStyle w:val="CharSectno"/>
        </w:rPr>
        <w:t>7.13</w:t>
      </w:r>
      <w:r>
        <w:t>.</w:t>
      </w:r>
      <w:r>
        <w:tab/>
        <w:t>Regulations as to audits</w:t>
      </w:r>
      <w:bookmarkEnd w:id="1423"/>
      <w:bookmarkEnd w:id="142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425" w:name="_Toc377134119"/>
      <w:bookmarkStart w:id="1426" w:name="_Toc406062333"/>
      <w:bookmarkStart w:id="1427" w:name="_Toc406079466"/>
      <w:bookmarkStart w:id="1428" w:name="_Toc416876390"/>
      <w:bookmarkStart w:id="1429" w:name="_Toc416877248"/>
      <w:bookmarkStart w:id="1430" w:name="_Toc423525451"/>
      <w:r>
        <w:rPr>
          <w:rStyle w:val="CharPartNo"/>
        </w:rPr>
        <w:t>Part 8</w:t>
      </w:r>
      <w:r>
        <w:t> — </w:t>
      </w:r>
      <w:r>
        <w:rPr>
          <w:rStyle w:val="CharPartText"/>
        </w:rPr>
        <w:t>Scrutiny of the affairs of local governments</w:t>
      </w:r>
      <w:bookmarkEnd w:id="1425"/>
      <w:bookmarkEnd w:id="1426"/>
      <w:bookmarkEnd w:id="1427"/>
      <w:bookmarkEnd w:id="1428"/>
      <w:bookmarkEnd w:id="1429"/>
      <w:bookmarkEnd w:id="14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31" w:name="_Toc377134120"/>
      <w:bookmarkStart w:id="1432" w:name="_Toc406062334"/>
      <w:bookmarkStart w:id="1433" w:name="_Toc406079467"/>
      <w:bookmarkStart w:id="1434" w:name="_Toc416876391"/>
      <w:bookmarkStart w:id="1435" w:name="_Toc416877249"/>
      <w:bookmarkStart w:id="1436" w:name="_Toc423525452"/>
      <w:r>
        <w:rPr>
          <w:rStyle w:val="CharDivNo"/>
        </w:rPr>
        <w:t>Division 1</w:t>
      </w:r>
      <w:r>
        <w:t> — </w:t>
      </w:r>
      <w:r>
        <w:rPr>
          <w:rStyle w:val="CharDivText"/>
        </w:rPr>
        <w:t>Inquiries by the Minister or an authorised person</w:t>
      </w:r>
      <w:bookmarkEnd w:id="1431"/>
      <w:bookmarkEnd w:id="1432"/>
      <w:bookmarkEnd w:id="1433"/>
      <w:bookmarkEnd w:id="1434"/>
      <w:bookmarkEnd w:id="1435"/>
      <w:bookmarkEnd w:id="1436"/>
    </w:p>
    <w:p>
      <w:pPr>
        <w:pStyle w:val="Heading5"/>
        <w:spacing w:before="180"/>
      </w:pPr>
      <w:bookmarkStart w:id="1437" w:name="_Toc406079468"/>
      <w:bookmarkStart w:id="1438" w:name="_Toc423525453"/>
      <w:r>
        <w:rPr>
          <w:rStyle w:val="CharSectno"/>
        </w:rPr>
        <w:t>8.1</w:t>
      </w:r>
      <w:r>
        <w:t>.</w:t>
      </w:r>
      <w:r>
        <w:tab/>
        <w:t>Terms used</w:t>
      </w:r>
      <w:bookmarkEnd w:id="1437"/>
      <w:bookmarkEnd w:id="143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439" w:name="_Toc406079469"/>
      <w:bookmarkStart w:id="1440" w:name="_Toc423525454"/>
      <w:r>
        <w:rPr>
          <w:rStyle w:val="CharSectno"/>
        </w:rPr>
        <w:t>8.2</w:t>
      </w:r>
      <w:r>
        <w:t>.</w:t>
      </w:r>
      <w:r>
        <w:tab/>
        <w:t>Minister or Departmental CEO may require information</w:t>
      </w:r>
      <w:bookmarkEnd w:id="1439"/>
      <w:bookmarkEnd w:id="144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441" w:name="_Toc406079470"/>
      <w:bookmarkStart w:id="1442" w:name="_Toc423525455"/>
      <w:r>
        <w:rPr>
          <w:rStyle w:val="CharSectno"/>
        </w:rPr>
        <w:t>8.3</w:t>
      </w:r>
      <w:r>
        <w:t>.</w:t>
      </w:r>
      <w:r>
        <w:tab/>
        <w:t>Inquiries by, or authorised by, Departmental CEO</w:t>
      </w:r>
      <w:bookmarkEnd w:id="1441"/>
      <w:bookmarkEnd w:id="144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443" w:name="_Toc406079471"/>
      <w:bookmarkStart w:id="1444" w:name="_Toc423525456"/>
      <w:r>
        <w:rPr>
          <w:rStyle w:val="CharSectno"/>
        </w:rPr>
        <w:t>8.4</w:t>
      </w:r>
      <w:r>
        <w:t>.</w:t>
      </w:r>
      <w:r>
        <w:tab/>
        <w:t>Scope and duration of an authorisation</w:t>
      </w:r>
      <w:bookmarkEnd w:id="1443"/>
      <w:bookmarkEnd w:id="144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445" w:name="_Toc406079472"/>
      <w:bookmarkStart w:id="1446" w:name="_Toc423525457"/>
      <w:r>
        <w:rPr>
          <w:rStyle w:val="CharSectno"/>
        </w:rPr>
        <w:t>8.5</w:t>
      </w:r>
      <w:r>
        <w:t>.</w:t>
      </w:r>
      <w:r>
        <w:tab/>
        <w:t>Powers of an authorised person</w:t>
      </w:r>
      <w:bookmarkEnd w:id="1445"/>
      <w:bookmarkEnd w:id="144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47" w:name="_Toc406079473"/>
      <w:bookmarkStart w:id="1448" w:name="_Toc423525458"/>
      <w:r>
        <w:rPr>
          <w:rStyle w:val="CharSectno"/>
        </w:rPr>
        <w:t>8.6</w:t>
      </w:r>
      <w:r>
        <w:t>.</w:t>
      </w:r>
      <w:r>
        <w:tab/>
        <w:t>Power to enter property</w:t>
      </w:r>
      <w:bookmarkEnd w:id="1447"/>
      <w:bookmarkEnd w:id="144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49" w:name="_Toc406079474"/>
      <w:bookmarkStart w:id="1450" w:name="_Toc423525459"/>
      <w:r>
        <w:rPr>
          <w:rStyle w:val="CharSectno"/>
        </w:rPr>
        <w:t>8.7</w:t>
      </w:r>
      <w:r>
        <w:t>.</w:t>
      </w:r>
      <w:r>
        <w:tab/>
        <w:t>Notice of entry</w:t>
      </w:r>
      <w:bookmarkEnd w:id="1449"/>
      <w:bookmarkEnd w:id="145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51" w:name="_Toc406079475"/>
      <w:bookmarkStart w:id="1452" w:name="_Toc423525460"/>
      <w:r>
        <w:rPr>
          <w:rStyle w:val="CharSectno"/>
        </w:rPr>
        <w:t>8.8</w:t>
      </w:r>
      <w:r>
        <w:t>.</w:t>
      </w:r>
      <w:r>
        <w:tab/>
        <w:t>Entry under warrant</w:t>
      </w:r>
      <w:bookmarkEnd w:id="1451"/>
      <w:bookmarkEnd w:id="145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53" w:name="_Toc406079476"/>
      <w:bookmarkStart w:id="1454" w:name="_Toc423525461"/>
      <w:r>
        <w:rPr>
          <w:rStyle w:val="CharSectno"/>
        </w:rPr>
        <w:t>8.9</w:t>
      </w:r>
      <w:r>
        <w:t>.</w:t>
      </w:r>
      <w:r>
        <w:tab/>
        <w:t>Exercise of powers</w:t>
      </w:r>
      <w:bookmarkEnd w:id="1453"/>
      <w:bookmarkEnd w:id="145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55" w:name="_Toc406079477"/>
      <w:bookmarkStart w:id="1456" w:name="_Toc423525462"/>
      <w:r>
        <w:rPr>
          <w:rStyle w:val="CharSectno"/>
        </w:rPr>
        <w:t>8.10</w:t>
      </w:r>
      <w:r>
        <w:t>.</w:t>
      </w:r>
      <w:r>
        <w:tab/>
        <w:t>Protection from liability</w:t>
      </w:r>
      <w:bookmarkEnd w:id="1455"/>
      <w:bookmarkEnd w:id="145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57" w:name="_Toc406079478"/>
      <w:bookmarkStart w:id="1458" w:name="_Toc423525463"/>
      <w:r>
        <w:rPr>
          <w:rStyle w:val="CharSectno"/>
        </w:rPr>
        <w:t>8.11</w:t>
      </w:r>
      <w:r>
        <w:t>.</w:t>
      </w:r>
      <w:r>
        <w:tab/>
        <w:t>Failure to comply with directions</w:t>
      </w:r>
      <w:bookmarkEnd w:id="1457"/>
      <w:bookmarkEnd w:id="145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459" w:name="_Toc406079479"/>
      <w:bookmarkStart w:id="1460" w:name="_Toc423525464"/>
      <w:r>
        <w:rPr>
          <w:rStyle w:val="CharSectno"/>
        </w:rPr>
        <w:t>8.12</w:t>
      </w:r>
      <w:r>
        <w:t>.</w:t>
      </w:r>
      <w:r>
        <w:tab/>
        <w:t>Referral to other authorities</w:t>
      </w:r>
      <w:bookmarkEnd w:id="1459"/>
      <w:bookmarkEnd w:id="146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461" w:name="_Toc406079480"/>
      <w:bookmarkStart w:id="1462" w:name="_Toc423525465"/>
      <w:r>
        <w:rPr>
          <w:rStyle w:val="CharSectno"/>
        </w:rPr>
        <w:t>8.13</w:t>
      </w:r>
      <w:r>
        <w:t>.</w:t>
      </w:r>
      <w:r>
        <w:tab/>
        <w:t>Authorised person’s report</w:t>
      </w:r>
      <w:bookmarkEnd w:id="1461"/>
      <w:bookmarkEnd w:id="146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463" w:name="_Toc406079481"/>
      <w:bookmarkStart w:id="1464" w:name="_Toc423525466"/>
      <w:r>
        <w:rPr>
          <w:rStyle w:val="CharSectno"/>
        </w:rPr>
        <w:t>8.14</w:t>
      </w:r>
      <w:r>
        <w:t>.</w:t>
      </w:r>
      <w:r>
        <w:tab/>
        <w:t>Copy to be given to local government concerned</w:t>
      </w:r>
      <w:bookmarkEnd w:id="1463"/>
      <w:bookmarkEnd w:id="1464"/>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465" w:name="_Toc406079482"/>
      <w:bookmarkStart w:id="1466" w:name="_Toc423525467"/>
      <w:r>
        <w:rPr>
          <w:rStyle w:val="CharSectno"/>
        </w:rPr>
        <w:t>8.15</w:t>
      </w:r>
      <w:r>
        <w:t>.</w:t>
      </w:r>
      <w:r>
        <w:tab/>
        <w:t>Minister can take action to ensure that recommendations are put into effect</w:t>
      </w:r>
      <w:bookmarkEnd w:id="1465"/>
      <w:bookmarkEnd w:id="1466"/>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467" w:name="_Toc406079483"/>
      <w:bookmarkStart w:id="1468" w:name="_Toc423525468"/>
      <w:r>
        <w:rPr>
          <w:rStyle w:val="CharSectno"/>
        </w:rPr>
        <w:t>8.15A</w:t>
      </w:r>
      <w:r>
        <w:t>.</w:t>
      </w:r>
      <w:r>
        <w:tab/>
        <w:t>Local government may have to meet inquiry costs</w:t>
      </w:r>
      <w:bookmarkEnd w:id="1467"/>
      <w:bookmarkEnd w:id="146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469" w:name="_Toc377134137"/>
      <w:bookmarkStart w:id="1470" w:name="_Toc406062351"/>
      <w:bookmarkStart w:id="1471" w:name="_Toc406079484"/>
      <w:bookmarkStart w:id="1472" w:name="_Toc416876408"/>
      <w:bookmarkStart w:id="1473" w:name="_Toc416877266"/>
      <w:bookmarkStart w:id="1474" w:name="_Toc423525469"/>
      <w:r>
        <w:rPr>
          <w:rStyle w:val="CharDivNo"/>
        </w:rPr>
        <w:t>Division 2A</w:t>
      </w:r>
      <w:r>
        <w:t> — </w:t>
      </w:r>
      <w:r>
        <w:rPr>
          <w:rStyle w:val="CharDivText"/>
        </w:rPr>
        <w:t>Council may be peremptorily suspended or required to undertake remedial action</w:t>
      </w:r>
      <w:bookmarkEnd w:id="1469"/>
      <w:bookmarkEnd w:id="1470"/>
      <w:bookmarkEnd w:id="1471"/>
      <w:bookmarkEnd w:id="1472"/>
      <w:bookmarkEnd w:id="1473"/>
      <w:bookmarkEnd w:id="1474"/>
    </w:p>
    <w:p>
      <w:pPr>
        <w:pStyle w:val="Footnoteheading"/>
      </w:pPr>
      <w:r>
        <w:tab/>
        <w:t>[Heading inserted by No. 2 of 2012 s. 22.]</w:t>
      </w:r>
    </w:p>
    <w:p>
      <w:pPr>
        <w:pStyle w:val="Heading5"/>
      </w:pPr>
      <w:bookmarkStart w:id="1475" w:name="_Toc406079485"/>
      <w:bookmarkStart w:id="1476" w:name="_Toc423525470"/>
      <w:r>
        <w:rPr>
          <w:rStyle w:val="CharSectno"/>
        </w:rPr>
        <w:t>8.15B</w:t>
      </w:r>
      <w:r>
        <w:t>.</w:t>
      </w:r>
      <w:r>
        <w:tab/>
        <w:t>Notice that council may be peremptorily suspended or required to undertake remedial action</w:t>
      </w:r>
      <w:bookmarkEnd w:id="1475"/>
      <w:bookmarkEnd w:id="147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477" w:name="_Toc406079486"/>
      <w:bookmarkStart w:id="1478" w:name="_Toc423525471"/>
      <w:r>
        <w:rPr>
          <w:rStyle w:val="CharSectno"/>
        </w:rPr>
        <w:t>8.15C</w:t>
      </w:r>
      <w:r>
        <w:t>.</w:t>
      </w:r>
      <w:r>
        <w:tab/>
        <w:t>Minister may order that council be peremptorily suspended or required to undertake remedial action</w:t>
      </w:r>
      <w:bookmarkEnd w:id="1477"/>
      <w:bookmarkEnd w:id="1478"/>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479" w:name="_Toc377134140"/>
      <w:bookmarkStart w:id="1480" w:name="_Toc406062354"/>
      <w:bookmarkStart w:id="1481" w:name="_Toc406079487"/>
      <w:bookmarkStart w:id="1482" w:name="_Toc416876411"/>
      <w:bookmarkStart w:id="1483" w:name="_Toc416877269"/>
      <w:bookmarkStart w:id="1484" w:name="_Toc423525472"/>
      <w:r>
        <w:rPr>
          <w:rStyle w:val="CharDivNo"/>
        </w:rPr>
        <w:t>Division 2</w:t>
      </w:r>
      <w:r>
        <w:t> — </w:t>
      </w:r>
      <w:r>
        <w:rPr>
          <w:rStyle w:val="CharDivText"/>
        </w:rPr>
        <w:t>Inquiries by Inquiry Panels</w:t>
      </w:r>
      <w:bookmarkEnd w:id="1479"/>
      <w:bookmarkEnd w:id="1480"/>
      <w:bookmarkEnd w:id="1481"/>
      <w:bookmarkEnd w:id="1482"/>
      <w:bookmarkEnd w:id="1483"/>
      <w:bookmarkEnd w:id="1484"/>
    </w:p>
    <w:p>
      <w:pPr>
        <w:pStyle w:val="Heading5"/>
        <w:spacing w:before="240"/>
      </w:pPr>
      <w:bookmarkStart w:id="1485" w:name="_Toc406079488"/>
      <w:bookmarkStart w:id="1486" w:name="_Toc423525473"/>
      <w:r>
        <w:rPr>
          <w:rStyle w:val="CharSectno"/>
        </w:rPr>
        <w:t>8.16</w:t>
      </w:r>
      <w:r>
        <w:t>.</w:t>
      </w:r>
      <w:r>
        <w:tab/>
        <w:t>Minister may institute an inquiry</w:t>
      </w:r>
      <w:bookmarkEnd w:id="1485"/>
      <w:bookmarkEnd w:id="1486"/>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487" w:name="_Toc406079489"/>
      <w:bookmarkStart w:id="1488" w:name="_Toc423525474"/>
      <w:r>
        <w:rPr>
          <w:rStyle w:val="CharSectno"/>
        </w:rPr>
        <w:t>8.17</w:t>
      </w:r>
      <w:r>
        <w:t>.</w:t>
      </w:r>
      <w:r>
        <w:tab/>
        <w:t>Scope and duration of inquiry</w:t>
      </w:r>
      <w:bookmarkEnd w:id="1487"/>
      <w:bookmarkEnd w:id="1488"/>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489" w:name="_Toc406079490"/>
      <w:bookmarkStart w:id="1490" w:name="_Toc423525475"/>
      <w:r>
        <w:rPr>
          <w:rStyle w:val="CharSectno"/>
        </w:rPr>
        <w:t>8.18</w:t>
      </w:r>
      <w:r>
        <w:t>.</w:t>
      </w:r>
      <w:r>
        <w:tab/>
        <w:t>Local government to be informed</w:t>
      </w:r>
      <w:bookmarkEnd w:id="1489"/>
      <w:bookmarkEnd w:id="149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491" w:name="_Toc406079491"/>
      <w:bookmarkStart w:id="1492" w:name="_Toc423525476"/>
      <w:r>
        <w:rPr>
          <w:rStyle w:val="CharSectno"/>
        </w:rPr>
        <w:t>8.19</w:t>
      </w:r>
      <w:r>
        <w:t>.</w:t>
      </w:r>
      <w:r>
        <w:tab/>
        <w:t>Suspension of council while inquiry is held</w:t>
      </w:r>
      <w:bookmarkEnd w:id="1491"/>
      <w:bookmarkEnd w:id="1492"/>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493" w:name="_Toc406079492"/>
      <w:bookmarkStart w:id="1494" w:name="_Toc423525477"/>
      <w:r>
        <w:rPr>
          <w:rStyle w:val="CharSectno"/>
        </w:rPr>
        <w:t>8.20</w:t>
      </w:r>
      <w:r>
        <w:t>.</w:t>
      </w:r>
      <w:r>
        <w:tab/>
        <w:t>Powers of Inquiry Panel</w:t>
      </w:r>
      <w:bookmarkEnd w:id="1493"/>
      <w:bookmarkEnd w:id="149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495" w:name="_Toc406079493"/>
      <w:bookmarkStart w:id="1496" w:name="_Toc423525478"/>
      <w:r>
        <w:rPr>
          <w:rStyle w:val="CharSectno"/>
        </w:rPr>
        <w:t>8.21</w:t>
      </w:r>
      <w:r>
        <w:t>.</w:t>
      </w:r>
      <w:r>
        <w:tab/>
        <w:t>Referral to other authorities</w:t>
      </w:r>
      <w:bookmarkEnd w:id="1495"/>
      <w:bookmarkEnd w:id="149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497" w:name="_Toc406079494"/>
      <w:bookmarkStart w:id="1498" w:name="_Toc423525479"/>
      <w:r>
        <w:rPr>
          <w:rStyle w:val="CharSectno"/>
        </w:rPr>
        <w:t>8.22</w:t>
      </w:r>
      <w:r>
        <w:t>.</w:t>
      </w:r>
      <w:r>
        <w:tab/>
        <w:t>Report of Inquiry Panel</w:t>
      </w:r>
      <w:bookmarkEnd w:id="1497"/>
      <w:bookmarkEnd w:id="149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499" w:name="_Toc406079495"/>
      <w:bookmarkStart w:id="1500" w:name="_Toc423525480"/>
      <w:r>
        <w:rPr>
          <w:rStyle w:val="CharSectno"/>
        </w:rPr>
        <w:t>8.23</w:t>
      </w:r>
      <w:r>
        <w:t>.</w:t>
      </w:r>
      <w:r>
        <w:tab/>
        <w:t>Copies to be given to local government concerned and made available to the public</w:t>
      </w:r>
      <w:bookmarkEnd w:id="1499"/>
      <w:bookmarkEnd w:id="150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01" w:name="_Toc406079496"/>
      <w:bookmarkStart w:id="1502" w:name="_Toc423525481"/>
      <w:r>
        <w:rPr>
          <w:rStyle w:val="CharSectno"/>
        </w:rPr>
        <w:t>8.24</w:t>
      </w:r>
      <w:r>
        <w:t>.</w:t>
      </w:r>
      <w:r>
        <w:tab/>
        <w:t>Minister to decide what action to take on Inquiry Panel’s report</w:t>
      </w:r>
      <w:bookmarkEnd w:id="1501"/>
      <w:bookmarkEnd w:id="150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03" w:name="_Toc406079497"/>
      <w:bookmarkStart w:id="1504" w:name="_Toc423525482"/>
      <w:r>
        <w:rPr>
          <w:rStyle w:val="CharSectno"/>
        </w:rPr>
        <w:t>8.25</w:t>
      </w:r>
      <w:r>
        <w:t>.</w:t>
      </w:r>
      <w:r>
        <w:tab/>
        <w:t>Dismissal of council by Governor</w:t>
      </w:r>
      <w:bookmarkEnd w:id="1503"/>
      <w:bookmarkEnd w:id="1504"/>
    </w:p>
    <w:p>
      <w:pPr>
        <w:pStyle w:val="Subsection"/>
      </w:pPr>
      <w:r>
        <w:tab/>
      </w:r>
      <w:r>
        <w:tab/>
        <w:t>The Governor may, by order made on the recommendation of the Minister under section 8.24(3), dismiss a council.</w:t>
      </w:r>
    </w:p>
    <w:p>
      <w:pPr>
        <w:pStyle w:val="Heading5"/>
        <w:spacing w:before="240"/>
      </w:pPr>
      <w:bookmarkStart w:id="1505" w:name="_Toc406079498"/>
      <w:bookmarkStart w:id="1506" w:name="_Toc423525483"/>
      <w:r>
        <w:rPr>
          <w:rStyle w:val="CharSectno"/>
        </w:rPr>
        <w:t>8.26</w:t>
      </w:r>
      <w:r>
        <w:t>.</w:t>
      </w:r>
      <w:r>
        <w:tab/>
        <w:t>Suspension of council if Minister’s order not complied with</w:t>
      </w:r>
      <w:bookmarkEnd w:id="1505"/>
      <w:bookmarkEnd w:id="150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07" w:name="_Toc406079499"/>
      <w:bookmarkStart w:id="1508" w:name="_Toc423525484"/>
      <w:r>
        <w:rPr>
          <w:rStyle w:val="CharSectno"/>
        </w:rPr>
        <w:t>8.27</w:t>
      </w:r>
      <w:r>
        <w:t>.</w:t>
      </w:r>
      <w:r>
        <w:tab/>
        <w:t>Local government may have to meet inquiry costs</w:t>
      </w:r>
      <w:bookmarkEnd w:id="1507"/>
      <w:bookmarkEnd w:id="150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09" w:name="_Toc377134153"/>
      <w:bookmarkStart w:id="1510" w:name="_Toc406062367"/>
      <w:bookmarkStart w:id="1511" w:name="_Toc406079500"/>
      <w:bookmarkStart w:id="1512" w:name="_Toc416876424"/>
      <w:bookmarkStart w:id="1513" w:name="_Toc416877282"/>
      <w:bookmarkStart w:id="1514" w:name="_Toc423525485"/>
      <w:r>
        <w:rPr>
          <w:rStyle w:val="CharDivNo"/>
        </w:rPr>
        <w:t>Division 3</w:t>
      </w:r>
      <w:r>
        <w:t> — </w:t>
      </w:r>
      <w:r>
        <w:rPr>
          <w:rStyle w:val="CharDivText"/>
        </w:rPr>
        <w:t>General provisions about suspension and dismissal of councils</w:t>
      </w:r>
      <w:bookmarkEnd w:id="1509"/>
      <w:bookmarkEnd w:id="1510"/>
      <w:bookmarkEnd w:id="1511"/>
      <w:bookmarkEnd w:id="1512"/>
      <w:bookmarkEnd w:id="1513"/>
      <w:bookmarkEnd w:id="1514"/>
    </w:p>
    <w:p>
      <w:pPr>
        <w:pStyle w:val="Heading5"/>
        <w:spacing w:before="180"/>
      </w:pPr>
      <w:bookmarkStart w:id="1515" w:name="_Toc406079501"/>
      <w:bookmarkStart w:id="1516" w:name="_Toc423525486"/>
      <w:r>
        <w:rPr>
          <w:rStyle w:val="CharSectno"/>
        </w:rPr>
        <w:t>8.28</w:t>
      </w:r>
      <w:r>
        <w:t>.</w:t>
      </w:r>
      <w:r>
        <w:tab/>
        <w:t>Period of suspension: reinstatement of council</w:t>
      </w:r>
      <w:bookmarkEnd w:id="1515"/>
      <w:bookmarkEnd w:id="151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517" w:name="_Toc406079502"/>
      <w:bookmarkStart w:id="1518" w:name="_Toc423525487"/>
      <w:r>
        <w:rPr>
          <w:rStyle w:val="CharSectno"/>
        </w:rPr>
        <w:t>8.29</w:t>
      </w:r>
      <w:r>
        <w:t>.</w:t>
      </w:r>
      <w:r>
        <w:tab/>
        <w:t>Effect of suspension of council</w:t>
      </w:r>
      <w:bookmarkEnd w:id="1517"/>
      <w:bookmarkEnd w:id="151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519" w:name="_Toc406079503"/>
      <w:bookmarkStart w:id="1520" w:name="_Toc423525488"/>
      <w:r>
        <w:rPr>
          <w:rStyle w:val="CharSectno"/>
        </w:rPr>
        <w:t>8.30</w:t>
      </w:r>
      <w:r>
        <w:t>.</w:t>
      </w:r>
      <w:r>
        <w:tab/>
        <w:t>Appointment of commissioner while council is suspended</w:t>
      </w:r>
      <w:bookmarkEnd w:id="1519"/>
      <w:bookmarkEnd w:id="152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521" w:name="_Toc406079504"/>
      <w:bookmarkStart w:id="1522" w:name="_Toc423525489"/>
      <w:r>
        <w:rPr>
          <w:rStyle w:val="CharSectno"/>
        </w:rPr>
        <w:t>8.</w:t>
      </w:r>
      <w:r>
        <w:t>31.</w:t>
      </w:r>
      <w:r>
        <w:tab/>
        <w:t>No dismissal of a council except on Inquiry Panel’s recommendation</w:t>
      </w:r>
      <w:bookmarkEnd w:id="1521"/>
      <w:bookmarkEnd w:id="152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523" w:name="_Toc406079505"/>
      <w:bookmarkStart w:id="1524" w:name="_Toc423525490"/>
      <w:r>
        <w:rPr>
          <w:rStyle w:val="CharSectno"/>
        </w:rPr>
        <w:t>8.</w:t>
      </w:r>
      <w:r>
        <w:t>32.</w:t>
      </w:r>
      <w:r>
        <w:tab/>
        <w:t>When dismissal of council takes effect</w:t>
      </w:r>
      <w:bookmarkEnd w:id="1523"/>
      <w:bookmarkEnd w:id="1524"/>
    </w:p>
    <w:p>
      <w:pPr>
        <w:pStyle w:val="Subsection"/>
      </w:pPr>
      <w:r>
        <w:tab/>
      </w:r>
      <w:r>
        <w:tab/>
        <w:t>An order dismissing a council has effect from the day specified in the order.</w:t>
      </w:r>
    </w:p>
    <w:p>
      <w:pPr>
        <w:pStyle w:val="Heading5"/>
      </w:pPr>
      <w:bookmarkStart w:id="1525" w:name="_Toc406079506"/>
      <w:bookmarkStart w:id="1526" w:name="_Toc423525491"/>
      <w:r>
        <w:rPr>
          <w:rStyle w:val="CharSectno"/>
        </w:rPr>
        <w:t>8.</w:t>
      </w:r>
      <w:r>
        <w:t>33.</w:t>
      </w:r>
      <w:r>
        <w:tab/>
        <w:t>Appointment of commissioner on dismissal of council</w:t>
      </w:r>
      <w:bookmarkEnd w:id="1525"/>
      <w:bookmarkEnd w:id="152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527" w:name="_Toc406079507"/>
      <w:bookmarkStart w:id="1528" w:name="_Toc423525492"/>
      <w:r>
        <w:rPr>
          <w:rStyle w:val="CharSectno"/>
        </w:rPr>
        <w:t>8.</w:t>
      </w:r>
      <w:r>
        <w:t>34.</w:t>
      </w:r>
      <w:r>
        <w:tab/>
        <w:t>Elections following dismissal of council</w:t>
      </w:r>
      <w:bookmarkEnd w:id="1527"/>
      <w:bookmarkEnd w:id="152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529" w:name="_Toc377134161"/>
      <w:bookmarkStart w:id="1530" w:name="_Toc406062375"/>
      <w:bookmarkStart w:id="1531" w:name="_Toc406079508"/>
      <w:bookmarkStart w:id="1532" w:name="_Toc416876432"/>
      <w:bookmarkStart w:id="1533" w:name="_Toc416877290"/>
      <w:bookmarkStart w:id="1534" w:name="_Toc423525493"/>
      <w:r>
        <w:rPr>
          <w:rStyle w:val="CharDivNo"/>
        </w:rPr>
        <w:t>Division 4</w:t>
      </w:r>
      <w:r>
        <w:t> — </w:t>
      </w:r>
      <w:r>
        <w:rPr>
          <w:rStyle w:val="CharDivText"/>
        </w:rPr>
        <w:t>Misapplication of funds and property</w:t>
      </w:r>
      <w:bookmarkEnd w:id="1529"/>
      <w:bookmarkEnd w:id="1530"/>
      <w:bookmarkEnd w:id="1531"/>
      <w:bookmarkEnd w:id="1532"/>
      <w:bookmarkEnd w:id="1533"/>
      <w:bookmarkEnd w:id="1534"/>
    </w:p>
    <w:p>
      <w:pPr>
        <w:pStyle w:val="Heading5"/>
      </w:pPr>
      <w:bookmarkStart w:id="1535" w:name="_Toc406079509"/>
      <w:bookmarkStart w:id="1536" w:name="_Toc423525494"/>
      <w:r>
        <w:rPr>
          <w:rStyle w:val="CharSectno"/>
        </w:rPr>
        <w:t>8.35</w:t>
      </w:r>
      <w:r>
        <w:t>.</w:t>
      </w:r>
      <w:r>
        <w:tab/>
        <w:t>Interpretation</w:t>
      </w:r>
      <w:bookmarkEnd w:id="1535"/>
      <w:bookmarkEnd w:id="153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537" w:name="_Toc406079510"/>
      <w:bookmarkStart w:id="1538" w:name="_Toc423525495"/>
      <w:r>
        <w:rPr>
          <w:rStyle w:val="CharSectno"/>
        </w:rPr>
        <w:t>8.36</w:t>
      </w:r>
      <w:r>
        <w:t>.</w:t>
      </w:r>
      <w:r>
        <w:tab/>
        <w:t>Authorisation</w:t>
      </w:r>
      <w:bookmarkEnd w:id="1537"/>
      <w:bookmarkEnd w:id="153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539" w:name="_Toc406079511"/>
      <w:bookmarkStart w:id="1540" w:name="_Toc423525496"/>
      <w:r>
        <w:rPr>
          <w:rStyle w:val="CharSectno"/>
        </w:rPr>
        <w:t>8.37</w:t>
      </w:r>
      <w:r>
        <w:t>.</w:t>
      </w:r>
      <w:r>
        <w:tab/>
        <w:t>Powers related to inquiries</w:t>
      </w:r>
      <w:bookmarkEnd w:id="1539"/>
      <w:bookmarkEnd w:id="154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541" w:name="_Toc406079512"/>
      <w:bookmarkStart w:id="1542" w:name="_Toc423525497"/>
      <w:r>
        <w:rPr>
          <w:rStyle w:val="CharSectno"/>
        </w:rPr>
        <w:t>8.38</w:t>
      </w:r>
      <w:r>
        <w:t>.</w:t>
      </w:r>
      <w:r>
        <w:tab/>
        <w:t>Liability for misapplication of funds or property</w:t>
      </w:r>
      <w:bookmarkEnd w:id="1541"/>
      <w:bookmarkEnd w:id="154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543" w:name="_Toc406079513"/>
      <w:bookmarkStart w:id="1544" w:name="_Toc423525498"/>
      <w:r>
        <w:rPr>
          <w:rStyle w:val="CharSectno"/>
        </w:rPr>
        <w:t>8.39</w:t>
      </w:r>
      <w:r>
        <w:t>.</w:t>
      </w:r>
      <w:r>
        <w:tab/>
        <w:t>Action to recover amounts misapplied</w:t>
      </w:r>
      <w:bookmarkEnd w:id="1543"/>
      <w:bookmarkEnd w:id="154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545" w:name="_Toc406079514"/>
      <w:bookmarkStart w:id="1546" w:name="_Toc423525499"/>
      <w:r>
        <w:rPr>
          <w:rStyle w:val="CharSectno"/>
        </w:rPr>
        <w:t>8.40</w:t>
      </w:r>
      <w:r>
        <w:t>.</w:t>
      </w:r>
      <w:r>
        <w:tab/>
        <w:t>Notice to be given before action is taken</w:t>
      </w:r>
      <w:bookmarkEnd w:id="1545"/>
      <w:bookmarkEnd w:id="154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547" w:name="_Toc406079515"/>
      <w:bookmarkStart w:id="1548" w:name="_Toc423525500"/>
      <w:r>
        <w:rPr>
          <w:rStyle w:val="CharSectno"/>
        </w:rPr>
        <w:t>8.41</w:t>
      </w:r>
      <w:r>
        <w:t>.</w:t>
      </w:r>
      <w:r>
        <w:tab/>
        <w:t>Decision whether or not to proceed with action</w:t>
      </w:r>
      <w:bookmarkEnd w:id="1547"/>
      <w:bookmarkEnd w:id="154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549" w:name="_Toc406079516"/>
      <w:bookmarkStart w:id="1550" w:name="_Toc423525501"/>
      <w:r>
        <w:rPr>
          <w:rStyle w:val="CharSectno"/>
        </w:rPr>
        <w:t>8.42</w:t>
      </w:r>
      <w:r>
        <w:t>.</w:t>
      </w:r>
      <w:r>
        <w:tab/>
        <w:t>Power of court to order payment</w:t>
      </w:r>
      <w:bookmarkEnd w:id="1549"/>
      <w:bookmarkEnd w:id="15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551" w:name="_Toc406079517"/>
      <w:bookmarkStart w:id="1552" w:name="_Toc423525502"/>
      <w:r>
        <w:rPr>
          <w:rStyle w:val="CharSectno"/>
        </w:rPr>
        <w:t>8.43</w:t>
      </w:r>
      <w:r>
        <w:t>.</w:t>
      </w:r>
      <w:r>
        <w:tab/>
        <w:t>Disqualification of person who has misapplied funds or property</w:t>
      </w:r>
      <w:bookmarkEnd w:id="1551"/>
      <w:bookmarkEnd w:id="155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553" w:name="_Toc406079518"/>
      <w:bookmarkStart w:id="1554" w:name="_Toc423525503"/>
      <w:r>
        <w:rPr>
          <w:rStyle w:val="CharSectno"/>
        </w:rPr>
        <w:t>8.44</w:t>
      </w:r>
      <w:r>
        <w:t>.</w:t>
      </w:r>
      <w:r>
        <w:tab/>
        <w:t>Evidence of authorisation</w:t>
      </w:r>
      <w:bookmarkEnd w:id="1553"/>
      <w:bookmarkEnd w:id="155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555" w:name="_Toc377134172"/>
      <w:bookmarkStart w:id="1556" w:name="_Toc406062386"/>
      <w:bookmarkStart w:id="1557" w:name="_Toc406079519"/>
      <w:bookmarkStart w:id="1558" w:name="_Toc416876443"/>
      <w:bookmarkStart w:id="1559" w:name="_Toc416877301"/>
      <w:bookmarkStart w:id="1560" w:name="_Toc423525504"/>
      <w:r>
        <w:rPr>
          <w:rStyle w:val="CharPartNo"/>
        </w:rPr>
        <w:t>Part 9</w:t>
      </w:r>
      <w:r>
        <w:t> — </w:t>
      </w:r>
      <w:r>
        <w:rPr>
          <w:rStyle w:val="CharPartText"/>
        </w:rPr>
        <w:t>Miscellaneous provisions</w:t>
      </w:r>
      <w:bookmarkEnd w:id="1555"/>
      <w:bookmarkEnd w:id="1556"/>
      <w:bookmarkEnd w:id="1557"/>
      <w:bookmarkEnd w:id="1558"/>
      <w:bookmarkEnd w:id="1559"/>
      <w:bookmarkEnd w:id="15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561" w:name="_Toc377134173"/>
      <w:bookmarkStart w:id="1562" w:name="_Toc406062387"/>
      <w:bookmarkStart w:id="1563" w:name="_Toc406079520"/>
      <w:bookmarkStart w:id="1564" w:name="_Toc416876444"/>
      <w:bookmarkStart w:id="1565" w:name="_Toc416877302"/>
      <w:bookmarkStart w:id="1566" w:name="_Toc423525505"/>
      <w:r>
        <w:rPr>
          <w:rStyle w:val="CharDivNo"/>
        </w:rPr>
        <w:t>Division 1</w:t>
      </w:r>
      <w:r>
        <w:t> — </w:t>
      </w:r>
      <w:r>
        <w:rPr>
          <w:rStyle w:val="CharDivText"/>
        </w:rPr>
        <w:t>Objections and review</w:t>
      </w:r>
      <w:bookmarkEnd w:id="1561"/>
      <w:bookmarkEnd w:id="1562"/>
      <w:bookmarkEnd w:id="1563"/>
      <w:bookmarkEnd w:id="1564"/>
      <w:bookmarkEnd w:id="1565"/>
      <w:bookmarkEnd w:id="1566"/>
    </w:p>
    <w:p>
      <w:pPr>
        <w:pStyle w:val="Footnoteheading"/>
      </w:pPr>
      <w:r>
        <w:tab/>
        <w:t>[Heading amended by No. 55 of 2004 s. 701.]</w:t>
      </w:r>
    </w:p>
    <w:p>
      <w:pPr>
        <w:pStyle w:val="Heading5"/>
      </w:pPr>
      <w:bookmarkStart w:id="1567" w:name="_Toc406079521"/>
      <w:bookmarkStart w:id="1568" w:name="_Toc423525506"/>
      <w:r>
        <w:rPr>
          <w:rStyle w:val="CharSectno"/>
        </w:rPr>
        <w:t>9.1</w:t>
      </w:r>
      <w:r>
        <w:t>.</w:t>
      </w:r>
      <w:r>
        <w:tab/>
        <w:t>When this Division applies</w:t>
      </w:r>
      <w:bookmarkEnd w:id="1567"/>
      <w:bookmarkEnd w:id="156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569" w:name="_Toc406079522"/>
      <w:bookmarkStart w:id="1570" w:name="_Toc423525507"/>
      <w:r>
        <w:rPr>
          <w:rStyle w:val="CharSectno"/>
        </w:rPr>
        <w:t>9.2</w:t>
      </w:r>
      <w:r>
        <w:t>.</w:t>
      </w:r>
      <w:r>
        <w:tab/>
        <w:t>Terms used</w:t>
      </w:r>
      <w:bookmarkEnd w:id="1569"/>
      <w:bookmarkEnd w:id="157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571" w:name="_Toc406079523"/>
      <w:bookmarkStart w:id="1572" w:name="_Toc423525508"/>
      <w:r>
        <w:rPr>
          <w:rStyle w:val="CharSectno"/>
        </w:rPr>
        <w:t>9.3</w:t>
      </w:r>
      <w:r>
        <w:t>.</w:t>
      </w:r>
      <w:r>
        <w:tab/>
        <w:t>Rights of affected person extended to certain owners</w:t>
      </w:r>
      <w:bookmarkEnd w:id="1571"/>
      <w:bookmarkEnd w:id="157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573" w:name="_Toc406079524"/>
      <w:bookmarkStart w:id="1574" w:name="_Toc423525509"/>
      <w:r>
        <w:rPr>
          <w:rStyle w:val="CharSectno"/>
        </w:rPr>
        <w:t>9.4</w:t>
      </w:r>
      <w:r>
        <w:t>.</w:t>
      </w:r>
      <w:r>
        <w:tab/>
        <w:t>Advice of objection and review rights</w:t>
      </w:r>
      <w:bookmarkEnd w:id="1573"/>
      <w:bookmarkEnd w:id="157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575" w:name="_Toc406079525"/>
      <w:bookmarkStart w:id="1576" w:name="_Toc423525510"/>
      <w:r>
        <w:rPr>
          <w:rStyle w:val="CharSectno"/>
        </w:rPr>
        <w:t>9.5</w:t>
      </w:r>
      <w:r>
        <w:t>.</w:t>
      </w:r>
      <w:r>
        <w:tab/>
        <w:t>Objection may be lodged</w:t>
      </w:r>
      <w:bookmarkEnd w:id="1575"/>
      <w:bookmarkEnd w:id="157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577" w:name="_Toc406079526"/>
      <w:bookmarkStart w:id="1578" w:name="_Toc423525511"/>
      <w:r>
        <w:rPr>
          <w:rStyle w:val="CharSectno"/>
        </w:rPr>
        <w:t>9.6</w:t>
      </w:r>
      <w:r>
        <w:t>.</w:t>
      </w:r>
      <w:r>
        <w:tab/>
        <w:t>Dealing with objection</w:t>
      </w:r>
      <w:bookmarkEnd w:id="1577"/>
      <w:bookmarkEnd w:id="157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579" w:name="_Toc406079527"/>
      <w:bookmarkStart w:id="1580" w:name="_Toc423525512"/>
      <w:r>
        <w:rPr>
          <w:rStyle w:val="CharSectno"/>
        </w:rPr>
        <w:t>9.7</w:t>
      </w:r>
      <w:r>
        <w:t>.</w:t>
      </w:r>
      <w:r>
        <w:tab/>
        <w:t>Review</w:t>
      </w:r>
      <w:bookmarkEnd w:id="1579"/>
      <w:bookmarkEnd w:id="158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within 42 days after the original decision, for an application under subsection (1)(a); or</w:t>
      </w:r>
    </w:p>
    <w:p>
      <w:pPr>
        <w:pStyle w:val="MiscellaneousBody"/>
        <w:ind w:left="896" w:hanging="392"/>
        <w:rPr>
          <w:i/>
        </w:rPr>
      </w:pPr>
      <w:r>
        <w:rPr>
          <w:i/>
        </w:rPr>
        <w:t xml:space="preserve">more than 35 days, but within 77 days, after the objection was lodged, for an application under subsection (1)(b); or </w:t>
      </w:r>
    </w:p>
    <w:p>
      <w:pPr>
        <w:pStyle w:val="MiscellaneousBody"/>
        <w:ind w:left="896" w:hanging="392"/>
        <w:rPr>
          <w:i/>
        </w:rPr>
      </w:pPr>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581" w:name="_Toc406079528"/>
      <w:bookmarkStart w:id="1582" w:name="_Toc423525513"/>
      <w:r>
        <w:rPr>
          <w:rStyle w:val="CharSectno"/>
        </w:rPr>
        <w:t>9.9</w:t>
      </w:r>
      <w:r>
        <w:t>.</w:t>
      </w:r>
      <w:r>
        <w:tab/>
        <w:t>Suspension of effect of decision</w:t>
      </w:r>
      <w:bookmarkEnd w:id="1581"/>
      <w:bookmarkEnd w:id="158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583" w:name="_Toc377134182"/>
      <w:bookmarkStart w:id="1584" w:name="_Toc406062396"/>
      <w:bookmarkStart w:id="1585" w:name="_Toc406079529"/>
      <w:bookmarkStart w:id="1586" w:name="_Toc416876453"/>
      <w:bookmarkStart w:id="1587" w:name="_Toc416877311"/>
      <w:bookmarkStart w:id="1588" w:name="_Toc423525514"/>
      <w:r>
        <w:rPr>
          <w:rStyle w:val="CharDivNo"/>
        </w:rPr>
        <w:t>Division 2</w:t>
      </w:r>
      <w:r>
        <w:t> — </w:t>
      </w:r>
      <w:r>
        <w:rPr>
          <w:rStyle w:val="CharDivText"/>
        </w:rPr>
        <w:t>Enforcement and legal proceedings</w:t>
      </w:r>
      <w:bookmarkEnd w:id="1583"/>
      <w:bookmarkEnd w:id="1584"/>
      <w:bookmarkEnd w:id="1585"/>
      <w:bookmarkEnd w:id="1586"/>
      <w:bookmarkEnd w:id="1587"/>
      <w:bookmarkEnd w:id="1588"/>
    </w:p>
    <w:p>
      <w:pPr>
        <w:pStyle w:val="Heading4"/>
      </w:pPr>
      <w:bookmarkStart w:id="1589" w:name="_Toc377134183"/>
      <w:bookmarkStart w:id="1590" w:name="_Toc406062397"/>
      <w:bookmarkStart w:id="1591" w:name="_Toc406079530"/>
      <w:bookmarkStart w:id="1592" w:name="_Toc416876454"/>
      <w:bookmarkStart w:id="1593" w:name="_Toc416877312"/>
      <w:bookmarkStart w:id="1594" w:name="_Toc423525515"/>
      <w:r>
        <w:t>Subdivision 1 — Miscellaneous provisions about enforcement</w:t>
      </w:r>
      <w:bookmarkEnd w:id="1589"/>
      <w:bookmarkEnd w:id="1590"/>
      <w:bookmarkEnd w:id="1591"/>
      <w:bookmarkEnd w:id="1592"/>
      <w:bookmarkEnd w:id="1593"/>
      <w:bookmarkEnd w:id="1594"/>
    </w:p>
    <w:p>
      <w:pPr>
        <w:pStyle w:val="Heading5"/>
      </w:pPr>
      <w:bookmarkStart w:id="1595" w:name="_Toc406079531"/>
      <w:bookmarkStart w:id="1596" w:name="_Toc423525516"/>
      <w:r>
        <w:rPr>
          <w:rStyle w:val="CharSectno"/>
        </w:rPr>
        <w:t>9.10</w:t>
      </w:r>
      <w:r>
        <w:t>.</w:t>
      </w:r>
      <w:r>
        <w:tab/>
        <w:t>Appointment of authorised persons</w:t>
      </w:r>
      <w:bookmarkEnd w:id="1595"/>
      <w:bookmarkEnd w:id="159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97" w:name="_Toc406079532"/>
      <w:bookmarkStart w:id="1598" w:name="_Toc423525517"/>
      <w:r>
        <w:rPr>
          <w:rStyle w:val="CharSectno"/>
        </w:rPr>
        <w:t>9.11</w:t>
      </w:r>
      <w:r>
        <w:t>.</w:t>
      </w:r>
      <w:r>
        <w:tab/>
        <w:t>Persons found committing breach of Act to give name on demand</w:t>
      </w:r>
      <w:bookmarkEnd w:id="1597"/>
      <w:bookmarkEnd w:id="159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599" w:name="_Toc406079533"/>
      <w:bookmarkStart w:id="1600" w:name="_Toc423525518"/>
      <w:r>
        <w:rPr>
          <w:rStyle w:val="CharSectno"/>
        </w:rPr>
        <w:t>9.12</w:t>
      </w:r>
      <w:r>
        <w:t>.</w:t>
      </w:r>
      <w:r>
        <w:tab/>
        <w:t>Obstructing person acting under written law, offence</w:t>
      </w:r>
      <w:bookmarkEnd w:id="1599"/>
      <w:bookmarkEnd w:id="160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01" w:name="_Toc406079534"/>
      <w:bookmarkStart w:id="1602" w:name="_Toc423525519"/>
      <w:r>
        <w:rPr>
          <w:rStyle w:val="CharSectno"/>
        </w:rPr>
        <w:t>9.13</w:t>
      </w:r>
      <w:r>
        <w:t>.</w:t>
      </w:r>
      <w:r>
        <w:tab/>
        <w:t>Onus of proof in vehicle offences may be shifted</w:t>
      </w:r>
      <w:bookmarkEnd w:id="1601"/>
      <w:bookmarkEnd w:id="160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1603" w:name="_Toc406079535"/>
      <w:bookmarkStart w:id="1604" w:name="_Toc423525520"/>
      <w:r>
        <w:rPr>
          <w:rStyle w:val="CharSectno"/>
        </w:rPr>
        <w:t>9.13A</w:t>
      </w:r>
      <w:r>
        <w:t>.</w:t>
      </w:r>
      <w:r>
        <w:tab/>
        <w:t>Notice to prevent continuing contravention</w:t>
      </w:r>
      <w:bookmarkEnd w:id="1603"/>
      <w:bookmarkEnd w:id="160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605" w:name="_Toc406079536"/>
      <w:bookmarkStart w:id="1606" w:name="_Toc423525521"/>
      <w:r>
        <w:rPr>
          <w:rStyle w:val="CharSectno"/>
        </w:rPr>
        <w:t>9.14</w:t>
      </w:r>
      <w:r>
        <w:t>.</w:t>
      </w:r>
      <w:r>
        <w:tab/>
        <w:t>Penalty for offence when not otherwise specified</w:t>
      </w:r>
      <w:bookmarkEnd w:id="1605"/>
      <w:bookmarkEnd w:id="160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607" w:name="_Toc377134190"/>
      <w:bookmarkStart w:id="1608" w:name="_Toc406062404"/>
      <w:bookmarkStart w:id="1609" w:name="_Toc406079537"/>
      <w:bookmarkStart w:id="1610" w:name="_Toc416876461"/>
      <w:bookmarkStart w:id="1611" w:name="_Toc416877319"/>
      <w:bookmarkStart w:id="1612" w:name="_Toc423525522"/>
      <w:r>
        <w:t>Subdivision 2 — Infringement notices</w:t>
      </w:r>
      <w:bookmarkEnd w:id="1607"/>
      <w:bookmarkEnd w:id="1608"/>
      <w:bookmarkEnd w:id="1609"/>
      <w:bookmarkEnd w:id="1610"/>
      <w:bookmarkEnd w:id="1611"/>
      <w:bookmarkEnd w:id="1612"/>
    </w:p>
    <w:p>
      <w:pPr>
        <w:pStyle w:val="Heading5"/>
      </w:pPr>
      <w:bookmarkStart w:id="1613" w:name="_Toc406079538"/>
      <w:bookmarkStart w:id="1614" w:name="_Toc423525523"/>
      <w:r>
        <w:rPr>
          <w:rStyle w:val="CharSectno"/>
        </w:rPr>
        <w:t>9.15</w:t>
      </w:r>
      <w:r>
        <w:t>.</w:t>
      </w:r>
      <w:r>
        <w:tab/>
        <w:t>Terms used</w:t>
      </w:r>
      <w:bookmarkEnd w:id="1613"/>
      <w:bookmarkEnd w:id="1614"/>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1615" w:name="_Toc406079539"/>
      <w:bookmarkStart w:id="1616" w:name="_Toc423525524"/>
      <w:r>
        <w:rPr>
          <w:rStyle w:val="CharSectno"/>
        </w:rPr>
        <w:t>9.16</w:t>
      </w:r>
      <w:r>
        <w:t>.</w:t>
      </w:r>
      <w:r>
        <w:tab/>
        <w:t>Notice, giving of to alleged offender</w:t>
      </w:r>
      <w:bookmarkEnd w:id="1615"/>
      <w:bookmarkEnd w:id="161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617" w:name="_Toc406079540"/>
      <w:bookmarkStart w:id="1618" w:name="_Toc423525525"/>
      <w:r>
        <w:rPr>
          <w:rStyle w:val="CharSectno"/>
        </w:rPr>
        <w:t>9.17</w:t>
      </w:r>
      <w:r>
        <w:t>.</w:t>
      </w:r>
      <w:r>
        <w:tab/>
        <w:t>Notice, content of</w:t>
      </w:r>
      <w:bookmarkEnd w:id="1617"/>
      <w:bookmarkEnd w:id="161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619" w:name="_Toc406079541"/>
      <w:bookmarkStart w:id="1620" w:name="_Toc423525526"/>
      <w:r>
        <w:rPr>
          <w:rStyle w:val="CharSectno"/>
        </w:rPr>
        <w:t>9.18</w:t>
      </w:r>
      <w:r>
        <w:t>.</w:t>
      </w:r>
      <w:r>
        <w:tab/>
        <w:t>Notice placing onus on vehicle owner</w:t>
      </w:r>
      <w:bookmarkEnd w:id="1619"/>
      <w:bookmarkEnd w:id="162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621" w:name="_Toc406079542"/>
      <w:bookmarkStart w:id="1622" w:name="_Toc423525527"/>
      <w:r>
        <w:rPr>
          <w:rStyle w:val="CharSectno"/>
        </w:rPr>
        <w:t>9.19</w:t>
      </w:r>
      <w:r>
        <w:t>.</w:t>
      </w:r>
      <w:r>
        <w:tab/>
        <w:t>Extension of time</w:t>
      </w:r>
      <w:bookmarkEnd w:id="1621"/>
      <w:bookmarkEnd w:id="162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623" w:name="_Toc406079543"/>
      <w:bookmarkStart w:id="1624" w:name="_Toc423525528"/>
      <w:r>
        <w:rPr>
          <w:rStyle w:val="CharSectno"/>
        </w:rPr>
        <w:t>9.20</w:t>
      </w:r>
      <w:r>
        <w:t>.</w:t>
      </w:r>
      <w:r>
        <w:tab/>
        <w:t>Withdrawal of notice</w:t>
      </w:r>
      <w:bookmarkEnd w:id="1623"/>
      <w:bookmarkEnd w:id="162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625" w:name="_Toc406079544"/>
      <w:bookmarkStart w:id="1626" w:name="_Toc423525529"/>
      <w:r>
        <w:rPr>
          <w:rStyle w:val="CharSectno"/>
        </w:rPr>
        <w:t>9.21</w:t>
      </w:r>
      <w:r>
        <w:t>.</w:t>
      </w:r>
      <w:r>
        <w:tab/>
        <w:t>Benefit of paying modified penalty</w:t>
      </w:r>
      <w:bookmarkEnd w:id="1625"/>
      <w:bookmarkEnd w:id="162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627" w:name="_Toc406079545"/>
      <w:bookmarkStart w:id="1628" w:name="_Toc423525530"/>
      <w:r>
        <w:rPr>
          <w:rStyle w:val="CharSectno"/>
        </w:rPr>
        <w:t>9.22</w:t>
      </w:r>
      <w:r>
        <w:t>.</w:t>
      </w:r>
      <w:r>
        <w:tab/>
        <w:t>Application of penalties collected</w:t>
      </w:r>
      <w:bookmarkEnd w:id="1627"/>
      <w:bookmarkEnd w:id="162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629" w:name="_Toc406079546"/>
      <w:bookmarkStart w:id="1630" w:name="_Toc423525531"/>
      <w:r>
        <w:rPr>
          <w:rStyle w:val="CharSectno"/>
        </w:rPr>
        <w:t>9.23</w:t>
      </w:r>
      <w:r>
        <w:t>.</w:t>
      </w:r>
      <w:r>
        <w:tab/>
        <w:t>Restriction on appointment of authorised persons</w:t>
      </w:r>
      <w:bookmarkEnd w:id="1629"/>
      <w:bookmarkEnd w:id="163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631" w:name="_Toc377134200"/>
      <w:bookmarkStart w:id="1632" w:name="_Toc406062414"/>
      <w:bookmarkStart w:id="1633" w:name="_Toc406079547"/>
      <w:bookmarkStart w:id="1634" w:name="_Toc416876471"/>
      <w:bookmarkStart w:id="1635" w:name="_Toc416877329"/>
      <w:bookmarkStart w:id="1636" w:name="_Toc423525532"/>
      <w:r>
        <w:t>Subdivision 3 — General provisions about legal proceedings</w:t>
      </w:r>
      <w:bookmarkEnd w:id="1631"/>
      <w:bookmarkEnd w:id="1632"/>
      <w:bookmarkEnd w:id="1633"/>
      <w:bookmarkEnd w:id="1634"/>
      <w:bookmarkEnd w:id="1635"/>
      <w:bookmarkEnd w:id="1636"/>
    </w:p>
    <w:p>
      <w:pPr>
        <w:pStyle w:val="Heading5"/>
      </w:pPr>
      <w:bookmarkStart w:id="1637" w:name="_Toc406079548"/>
      <w:bookmarkStart w:id="1638" w:name="_Toc423525533"/>
      <w:r>
        <w:rPr>
          <w:rStyle w:val="CharSectno"/>
        </w:rPr>
        <w:t>9.24</w:t>
      </w:r>
      <w:r>
        <w:t>.</w:t>
      </w:r>
      <w:r>
        <w:tab/>
        <w:t>Prosecutions, commencing</w:t>
      </w:r>
      <w:bookmarkEnd w:id="1637"/>
      <w:bookmarkEnd w:id="163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639" w:name="_Toc406079549"/>
      <w:bookmarkStart w:id="1640" w:name="_Toc423525534"/>
      <w:r>
        <w:rPr>
          <w:rStyle w:val="CharSectno"/>
        </w:rPr>
        <w:t>9.25</w:t>
      </w:r>
      <w:r>
        <w:t>.</w:t>
      </w:r>
      <w:r>
        <w:tab/>
        <w:t>Prosecutions, time limit for</w:t>
      </w:r>
      <w:bookmarkEnd w:id="1639"/>
      <w:bookmarkEnd w:id="164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641" w:name="_Toc406079550"/>
      <w:bookmarkStart w:id="1642" w:name="_Toc423525535"/>
      <w:r>
        <w:rPr>
          <w:rStyle w:val="CharSectno"/>
        </w:rPr>
        <w:t>9.26</w:t>
      </w:r>
      <w:r>
        <w:t>.</w:t>
      </w:r>
      <w:r>
        <w:tab/>
        <w:t>Prosecuting accused whose name unknown</w:t>
      </w:r>
      <w:bookmarkEnd w:id="1641"/>
      <w:bookmarkEnd w:id="164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643" w:name="_Toc406079551"/>
      <w:bookmarkStart w:id="1644" w:name="_Toc423525536"/>
      <w:r>
        <w:rPr>
          <w:rStyle w:val="CharSectno"/>
        </w:rPr>
        <w:t>9.27</w:t>
      </w:r>
      <w:r>
        <w:t>.</w:t>
      </w:r>
      <w:r>
        <w:tab/>
        <w:t>Civil remedy not affected by proceedings for offence</w:t>
      </w:r>
      <w:bookmarkEnd w:id="1643"/>
      <w:bookmarkEnd w:id="164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645" w:name="_Toc406079552"/>
      <w:bookmarkStart w:id="1646" w:name="_Toc423525537"/>
      <w:r>
        <w:rPr>
          <w:rStyle w:val="CharSectno"/>
        </w:rPr>
        <w:t>9.28</w:t>
      </w:r>
      <w:r>
        <w:t>.</w:t>
      </w:r>
      <w:r>
        <w:tab/>
        <w:t>Interests of public</w:t>
      </w:r>
      <w:bookmarkEnd w:id="1645"/>
      <w:bookmarkEnd w:id="164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647" w:name="_Toc406079553"/>
      <w:bookmarkStart w:id="1648" w:name="_Toc423525538"/>
      <w:r>
        <w:rPr>
          <w:rStyle w:val="CharSectno"/>
        </w:rPr>
        <w:t>9.29</w:t>
      </w:r>
      <w:r>
        <w:t>.</w:t>
      </w:r>
      <w:r>
        <w:tab/>
        <w:t>Representing local government in court</w:t>
      </w:r>
      <w:bookmarkEnd w:id="1647"/>
      <w:bookmarkEnd w:id="164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649" w:name="_Toc377134207"/>
      <w:bookmarkStart w:id="1650" w:name="_Toc406062421"/>
      <w:bookmarkStart w:id="1651" w:name="_Toc406079554"/>
      <w:bookmarkStart w:id="1652" w:name="_Toc416876478"/>
      <w:bookmarkStart w:id="1653" w:name="_Toc416877336"/>
      <w:bookmarkStart w:id="1654" w:name="_Toc423525539"/>
      <w:r>
        <w:t>Subdivision 4 — Evidence in legal proceedings</w:t>
      </w:r>
      <w:bookmarkEnd w:id="1649"/>
      <w:bookmarkEnd w:id="1650"/>
      <w:bookmarkEnd w:id="1651"/>
      <w:bookmarkEnd w:id="1652"/>
      <w:bookmarkEnd w:id="1653"/>
      <w:bookmarkEnd w:id="1654"/>
    </w:p>
    <w:p>
      <w:pPr>
        <w:pStyle w:val="Heading5"/>
      </w:pPr>
      <w:bookmarkStart w:id="1655" w:name="_Toc406079555"/>
      <w:bookmarkStart w:id="1656" w:name="_Toc423525540"/>
      <w:r>
        <w:rPr>
          <w:rStyle w:val="CharSectno"/>
        </w:rPr>
        <w:t>9.30</w:t>
      </w:r>
      <w:r>
        <w:t>.</w:t>
      </w:r>
      <w:r>
        <w:tab/>
        <w:t>When this Subdivision applies</w:t>
      </w:r>
      <w:bookmarkEnd w:id="1655"/>
      <w:bookmarkEnd w:id="1656"/>
    </w:p>
    <w:p>
      <w:pPr>
        <w:pStyle w:val="Subsection"/>
      </w:pPr>
      <w:r>
        <w:tab/>
      </w:r>
      <w:r>
        <w:tab/>
        <w:t>This Subdivision applies in relation to any legal proceedings unless a provision is expressed to apply in relation to particular proceedings.</w:t>
      </w:r>
    </w:p>
    <w:p>
      <w:pPr>
        <w:pStyle w:val="Heading5"/>
      </w:pPr>
      <w:bookmarkStart w:id="1657" w:name="_Toc406079556"/>
      <w:bookmarkStart w:id="1658" w:name="_Toc423525541"/>
      <w:r>
        <w:rPr>
          <w:rStyle w:val="CharSectno"/>
        </w:rPr>
        <w:t>9.31</w:t>
      </w:r>
      <w:r>
        <w:t>.</w:t>
      </w:r>
      <w:r>
        <w:tab/>
        <w:t>Terms used</w:t>
      </w:r>
      <w:bookmarkEnd w:id="1657"/>
      <w:bookmarkEnd w:id="165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59" w:name="_Toc406079557"/>
      <w:bookmarkStart w:id="1660" w:name="_Toc423525542"/>
      <w:r>
        <w:rPr>
          <w:rStyle w:val="CharSectno"/>
        </w:rPr>
        <w:t>9.32</w:t>
      </w:r>
      <w:r>
        <w:t>.</w:t>
      </w:r>
      <w:r>
        <w:tab/>
      </w:r>
      <w:r>
        <w:rPr>
          <w:i/>
        </w:rPr>
        <w:t>Evidence Act 1906</w:t>
      </w:r>
      <w:r>
        <w:t xml:space="preserve"> not excluded</w:t>
      </w:r>
      <w:bookmarkEnd w:id="1659"/>
      <w:bookmarkEnd w:id="1660"/>
    </w:p>
    <w:p>
      <w:pPr>
        <w:pStyle w:val="Subsection"/>
      </w:pPr>
      <w:r>
        <w:tab/>
      </w:r>
      <w:r>
        <w:tab/>
        <w:t xml:space="preserve">This Subdivision is in addition to the </w:t>
      </w:r>
      <w:r>
        <w:rPr>
          <w:i/>
        </w:rPr>
        <w:t>Evidence Act 1906</w:t>
      </w:r>
      <w:r>
        <w:t xml:space="preserve"> and not in place of it.</w:t>
      </w:r>
    </w:p>
    <w:p>
      <w:pPr>
        <w:pStyle w:val="Heading5"/>
      </w:pPr>
      <w:bookmarkStart w:id="1661" w:name="_Toc406079558"/>
      <w:bookmarkStart w:id="1662" w:name="_Toc423525543"/>
      <w:r>
        <w:rPr>
          <w:rStyle w:val="CharSectno"/>
        </w:rPr>
        <w:t>9.33</w:t>
      </w:r>
      <w:r>
        <w:t>.</w:t>
      </w:r>
      <w:r>
        <w:tab/>
        <w:t>Presumptions about certificates</w:t>
      </w:r>
      <w:bookmarkEnd w:id="1661"/>
      <w:bookmarkEnd w:id="166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63" w:name="_Toc406079559"/>
      <w:bookmarkStart w:id="1664" w:name="_Toc423525544"/>
      <w:r>
        <w:rPr>
          <w:rStyle w:val="CharSectno"/>
        </w:rPr>
        <w:t>9.34</w:t>
      </w:r>
      <w:r>
        <w:t>.</w:t>
      </w:r>
      <w:r>
        <w:tab/>
        <w:t>Evidence of local laws</w:t>
      </w:r>
      <w:bookmarkEnd w:id="1663"/>
      <w:bookmarkEnd w:id="166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65" w:name="_Toc406079560"/>
      <w:bookmarkStart w:id="1666" w:name="_Toc423525545"/>
      <w:r>
        <w:rPr>
          <w:rStyle w:val="CharSectno"/>
        </w:rPr>
        <w:t>9.35</w:t>
      </w:r>
      <w:r>
        <w:t>.</w:t>
      </w:r>
      <w:r>
        <w:tab/>
        <w:t>Evidence of text adopted by local laws</w:t>
      </w:r>
      <w:bookmarkEnd w:id="1665"/>
      <w:bookmarkEnd w:id="166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667" w:name="_Toc406079561"/>
      <w:bookmarkStart w:id="1668" w:name="_Toc423525546"/>
      <w:r>
        <w:rPr>
          <w:rStyle w:val="CharSectno"/>
        </w:rPr>
        <w:t>9.36</w:t>
      </w:r>
      <w:r>
        <w:t>.</w:t>
      </w:r>
      <w:r>
        <w:tab/>
        <w:t xml:space="preserve">Using </w:t>
      </w:r>
      <w:r>
        <w:rPr>
          <w:i/>
        </w:rPr>
        <w:t xml:space="preserve">Gazette </w:t>
      </w:r>
      <w:r>
        <w:t>notice as evidence</w:t>
      </w:r>
      <w:bookmarkEnd w:id="1667"/>
      <w:bookmarkEnd w:id="166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669" w:name="_Toc406079562"/>
      <w:bookmarkStart w:id="1670" w:name="_Toc423525547"/>
      <w:r>
        <w:rPr>
          <w:rStyle w:val="CharSectno"/>
        </w:rPr>
        <w:t>9.37</w:t>
      </w:r>
      <w:r>
        <w:t>.</w:t>
      </w:r>
      <w:r>
        <w:tab/>
        <w:t>Using meeting minutes as evidence</w:t>
      </w:r>
      <w:bookmarkEnd w:id="1669"/>
      <w:bookmarkEnd w:id="167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671" w:name="_Toc406079563"/>
      <w:bookmarkStart w:id="1672" w:name="_Toc423525548"/>
      <w:r>
        <w:rPr>
          <w:rStyle w:val="CharSectno"/>
        </w:rPr>
        <w:t>9.38</w:t>
      </w:r>
      <w:r>
        <w:t>.</w:t>
      </w:r>
      <w:r>
        <w:tab/>
        <w:t>Evidence of documents coming from local government</w:t>
      </w:r>
      <w:bookmarkEnd w:id="1671"/>
      <w:bookmarkEnd w:id="167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673" w:name="_Toc406079564"/>
      <w:bookmarkStart w:id="1674" w:name="_Toc423525549"/>
      <w:r>
        <w:rPr>
          <w:rStyle w:val="CharSectno"/>
        </w:rPr>
        <w:t>9.39</w:t>
      </w:r>
      <w:r>
        <w:t>.</w:t>
      </w:r>
      <w:r>
        <w:tab/>
        <w:t>Proving document given to another party</w:t>
      </w:r>
      <w:bookmarkEnd w:id="1673"/>
      <w:bookmarkEnd w:id="167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675" w:name="_Toc406079565"/>
      <w:bookmarkStart w:id="1676" w:name="_Toc423525550"/>
      <w:r>
        <w:rPr>
          <w:rStyle w:val="CharSectno"/>
        </w:rPr>
        <w:t>9.40</w:t>
      </w:r>
      <w:r>
        <w:t>.</w:t>
      </w:r>
      <w:r>
        <w:tab/>
        <w:t>Using copy of rate record as evidence</w:t>
      </w:r>
      <w:bookmarkEnd w:id="1675"/>
      <w:bookmarkEnd w:id="167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677" w:name="_Toc406079566"/>
      <w:bookmarkStart w:id="1678" w:name="_Toc423525551"/>
      <w:r>
        <w:rPr>
          <w:rStyle w:val="CharSectno"/>
        </w:rPr>
        <w:t>9.41</w:t>
      </w:r>
      <w:r>
        <w:t>.</w:t>
      </w:r>
      <w:r>
        <w:tab/>
        <w:t>Proving ownership, occupancy, and other things by certificate</w:t>
      </w:r>
      <w:bookmarkEnd w:id="1677"/>
      <w:bookmarkEnd w:id="167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679" w:name="_Toc406079567"/>
      <w:bookmarkStart w:id="1680" w:name="_Toc423525552"/>
      <w:r>
        <w:rPr>
          <w:rStyle w:val="CharSectno"/>
        </w:rPr>
        <w:t>9.42</w:t>
      </w:r>
      <w:r>
        <w:t>.</w:t>
      </w:r>
      <w:r>
        <w:tab/>
        <w:t>Person may be alleged to be owner or occupier of land</w:t>
      </w:r>
      <w:bookmarkEnd w:id="1679"/>
      <w:bookmarkEnd w:id="168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681" w:name="_Toc406079568"/>
      <w:bookmarkStart w:id="1682" w:name="_Toc423525553"/>
      <w:r>
        <w:rPr>
          <w:rStyle w:val="CharSectno"/>
        </w:rPr>
        <w:t>9.43</w:t>
      </w:r>
      <w:r>
        <w:t>.</w:t>
      </w:r>
      <w:r>
        <w:tab/>
        <w:t>Certificate of returning officer about election</w:t>
      </w:r>
      <w:bookmarkEnd w:id="1681"/>
      <w:bookmarkEnd w:id="168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683" w:name="_Toc406079569"/>
      <w:bookmarkStart w:id="1684" w:name="_Toc423525554"/>
      <w:r>
        <w:rPr>
          <w:rStyle w:val="CharSectno"/>
        </w:rPr>
        <w:t>9.44</w:t>
      </w:r>
      <w:r>
        <w:t>.</w:t>
      </w:r>
      <w:r>
        <w:tab/>
        <w:t>Spouses and de facto</w:t>
      </w:r>
      <w:r>
        <w:rPr>
          <w:i/>
        </w:rPr>
        <w:t xml:space="preserve"> </w:t>
      </w:r>
      <w:r>
        <w:t>partners presumed to be living with one another</w:t>
      </w:r>
      <w:bookmarkEnd w:id="1683"/>
      <w:bookmarkEnd w:id="168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685" w:name="_Toc406079570"/>
      <w:bookmarkStart w:id="1686" w:name="_Toc423525555"/>
      <w:r>
        <w:rPr>
          <w:rStyle w:val="CharSectno"/>
        </w:rPr>
        <w:t>9.45</w:t>
      </w:r>
      <w:r>
        <w:t>.</w:t>
      </w:r>
      <w:r>
        <w:tab/>
        <w:t>Evidence of authorisation or approval</w:t>
      </w:r>
      <w:bookmarkEnd w:id="1685"/>
      <w:bookmarkEnd w:id="168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687" w:name="_Toc406079571"/>
      <w:bookmarkStart w:id="1688" w:name="_Toc423525556"/>
      <w:r>
        <w:rPr>
          <w:rStyle w:val="CharSectno"/>
        </w:rPr>
        <w:t>9.46</w:t>
      </w:r>
      <w:r>
        <w:t>.</w:t>
      </w:r>
      <w:r>
        <w:tab/>
        <w:t>Things may be alleged to be property of local government</w:t>
      </w:r>
      <w:bookmarkEnd w:id="1687"/>
      <w:bookmarkEnd w:id="168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689" w:name="_Toc406079572"/>
      <w:bookmarkStart w:id="1690" w:name="_Toc423525557"/>
      <w:r>
        <w:rPr>
          <w:rStyle w:val="CharSectno"/>
        </w:rPr>
        <w:t>9.47</w:t>
      </w:r>
      <w:r>
        <w:t>.</w:t>
      </w:r>
      <w:r>
        <w:tab/>
        <w:t>Proof of certain matters not required</w:t>
      </w:r>
      <w:bookmarkEnd w:id="1689"/>
      <w:bookmarkEnd w:id="169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691" w:name="_Toc406079573"/>
      <w:bookmarkStart w:id="1692" w:name="_Toc423525558"/>
      <w:r>
        <w:rPr>
          <w:rStyle w:val="CharSectno"/>
        </w:rPr>
        <w:t>9.48</w:t>
      </w:r>
      <w:r>
        <w:t>.</w:t>
      </w:r>
      <w:r>
        <w:tab/>
        <w:t>Evidence of thoroughfare</w:t>
      </w:r>
      <w:bookmarkEnd w:id="1691"/>
      <w:bookmarkEnd w:id="169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693" w:name="_Toc377134227"/>
      <w:bookmarkStart w:id="1694" w:name="_Toc406062441"/>
      <w:bookmarkStart w:id="1695" w:name="_Toc406079574"/>
      <w:bookmarkStart w:id="1696" w:name="_Toc416876498"/>
      <w:bookmarkStart w:id="1697" w:name="_Toc416877356"/>
      <w:bookmarkStart w:id="1698" w:name="_Toc423525559"/>
      <w:r>
        <w:rPr>
          <w:rStyle w:val="CharDivNo"/>
        </w:rPr>
        <w:t>Division 3</w:t>
      </w:r>
      <w:r>
        <w:t> — </w:t>
      </w:r>
      <w:r>
        <w:rPr>
          <w:rStyle w:val="CharDivText"/>
        </w:rPr>
        <w:t>Documents</w:t>
      </w:r>
      <w:bookmarkEnd w:id="1693"/>
      <w:bookmarkEnd w:id="1694"/>
      <w:bookmarkEnd w:id="1695"/>
      <w:bookmarkEnd w:id="1696"/>
      <w:bookmarkEnd w:id="1697"/>
      <w:bookmarkEnd w:id="1698"/>
    </w:p>
    <w:p>
      <w:pPr>
        <w:pStyle w:val="Heading5"/>
        <w:rPr>
          <w:snapToGrid w:val="0"/>
        </w:rPr>
      </w:pPr>
      <w:bookmarkStart w:id="1699" w:name="_Toc406079575"/>
      <w:bookmarkStart w:id="1700" w:name="_Toc423525560"/>
      <w:r>
        <w:rPr>
          <w:rStyle w:val="CharSectno"/>
        </w:rPr>
        <w:t>9.49A</w:t>
      </w:r>
      <w:r>
        <w:t>.</w:t>
      </w:r>
      <w:r>
        <w:tab/>
      </w:r>
      <w:r>
        <w:rPr>
          <w:snapToGrid w:val="0"/>
        </w:rPr>
        <w:t>Execution of documents</w:t>
      </w:r>
      <w:bookmarkEnd w:id="1699"/>
      <w:bookmarkEnd w:id="170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701" w:name="_Toc406079576"/>
      <w:bookmarkStart w:id="1702" w:name="_Toc423525561"/>
      <w:r>
        <w:rPr>
          <w:rStyle w:val="CharSectno"/>
        </w:rPr>
        <w:t>9.49B</w:t>
      </w:r>
      <w:r>
        <w:t>.</w:t>
      </w:r>
      <w:r>
        <w:tab/>
      </w:r>
      <w:r>
        <w:rPr>
          <w:snapToGrid w:val="0"/>
        </w:rPr>
        <w:t>Contract formalities</w:t>
      </w:r>
      <w:bookmarkEnd w:id="1701"/>
      <w:bookmarkEnd w:id="170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703" w:name="_Toc406079577"/>
      <w:bookmarkStart w:id="1704" w:name="_Toc423525562"/>
      <w:r>
        <w:rPr>
          <w:rStyle w:val="CharSectno"/>
        </w:rPr>
        <w:t>9.49</w:t>
      </w:r>
      <w:r>
        <w:t>.</w:t>
      </w:r>
      <w:r>
        <w:tab/>
        <w:t>Documents, how authenticated</w:t>
      </w:r>
      <w:bookmarkEnd w:id="1703"/>
      <w:bookmarkEnd w:id="170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705" w:name="_Toc406079578"/>
      <w:bookmarkStart w:id="1706" w:name="_Toc423525563"/>
      <w:r>
        <w:rPr>
          <w:rStyle w:val="CharSectno"/>
        </w:rPr>
        <w:t>9.50</w:t>
      </w:r>
      <w:r>
        <w:t>.</w:t>
      </w:r>
      <w:r>
        <w:tab/>
        <w:t>Giving documents to persons, generally</w:t>
      </w:r>
      <w:bookmarkEnd w:id="1705"/>
      <w:bookmarkEnd w:id="170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707" w:name="_Toc406079579"/>
      <w:bookmarkStart w:id="1708" w:name="_Toc423525564"/>
      <w:r>
        <w:rPr>
          <w:rStyle w:val="CharSectno"/>
        </w:rPr>
        <w:t>9.51</w:t>
      </w:r>
      <w:r>
        <w:t>.</w:t>
      </w:r>
      <w:r>
        <w:tab/>
        <w:t>Giving documents to local government</w:t>
      </w:r>
      <w:bookmarkEnd w:id="1707"/>
      <w:bookmarkEnd w:id="170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709" w:name="_Toc406079580"/>
      <w:bookmarkStart w:id="1710" w:name="_Toc423525565"/>
      <w:r>
        <w:rPr>
          <w:rStyle w:val="CharSectno"/>
        </w:rPr>
        <w:t>9.52</w:t>
      </w:r>
      <w:r>
        <w:t>.</w:t>
      </w:r>
      <w:r>
        <w:tab/>
        <w:t>Giving documents in difficult cases</w:t>
      </w:r>
      <w:bookmarkEnd w:id="1709"/>
      <w:bookmarkEnd w:id="171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11" w:name="_Toc406079581"/>
      <w:bookmarkStart w:id="1712" w:name="_Toc423525566"/>
      <w:r>
        <w:rPr>
          <w:rStyle w:val="CharSectno"/>
        </w:rPr>
        <w:t>9.53</w:t>
      </w:r>
      <w:r>
        <w:t>.</w:t>
      </w:r>
      <w:r>
        <w:tab/>
        <w:t>Other provisions about giving documents</w:t>
      </w:r>
      <w:bookmarkEnd w:id="1711"/>
      <w:bookmarkEnd w:id="171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13" w:name="_Toc406079582"/>
      <w:bookmarkStart w:id="1714" w:name="_Toc423525567"/>
      <w:r>
        <w:rPr>
          <w:rStyle w:val="CharSectno"/>
        </w:rPr>
        <w:t>9.54</w:t>
      </w:r>
      <w:r>
        <w:t>.</w:t>
      </w:r>
      <w:r>
        <w:tab/>
        <w:t>Defects in documents</w:t>
      </w:r>
      <w:bookmarkEnd w:id="1713"/>
      <w:bookmarkEnd w:id="171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15" w:name="_Toc406079583"/>
      <w:bookmarkStart w:id="1716" w:name="_Toc423525568"/>
      <w:r>
        <w:rPr>
          <w:rStyle w:val="CharSectno"/>
        </w:rPr>
        <w:t>9.55</w:t>
      </w:r>
      <w:r>
        <w:t>.</w:t>
      </w:r>
      <w:r>
        <w:tab/>
        <w:t>Effect of document on persons deriving title</w:t>
      </w:r>
      <w:bookmarkEnd w:id="1715"/>
      <w:bookmarkEnd w:id="171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17" w:name="_Toc377134237"/>
      <w:bookmarkStart w:id="1718" w:name="_Toc406062451"/>
      <w:bookmarkStart w:id="1719" w:name="_Toc406079584"/>
      <w:bookmarkStart w:id="1720" w:name="_Toc416876508"/>
      <w:bookmarkStart w:id="1721" w:name="_Toc416877366"/>
      <w:bookmarkStart w:id="1722" w:name="_Toc423525569"/>
      <w:r>
        <w:rPr>
          <w:rStyle w:val="CharDivNo"/>
        </w:rPr>
        <w:t>Division 4</w:t>
      </w:r>
      <w:r>
        <w:t> — </w:t>
      </w:r>
      <w:r>
        <w:rPr>
          <w:rStyle w:val="CharDivText"/>
        </w:rPr>
        <w:t>Protection from liability</w:t>
      </w:r>
      <w:bookmarkEnd w:id="1717"/>
      <w:bookmarkEnd w:id="1718"/>
      <w:bookmarkEnd w:id="1719"/>
      <w:bookmarkEnd w:id="1720"/>
      <w:bookmarkEnd w:id="1721"/>
      <w:bookmarkEnd w:id="1722"/>
    </w:p>
    <w:p>
      <w:pPr>
        <w:pStyle w:val="Heading5"/>
      </w:pPr>
      <w:bookmarkStart w:id="1723" w:name="_Toc406079585"/>
      <w:bookmarkStart w:id="1724" w:name="_Toc423525570"/>
      <w:r>
        <w:rPr>
          <w:rStyle w:val="CharSectno"/>
        </w:rPr>
        <w:t>9.56</w:t>
      </w:r>
      <w:r>
        <w:t>.</w:t>
      </w:r>
      <w:r>
        <w:tab/>
        <w:t>Certain persons protected from liability for wrongdoing</w:t>
      </w:r>
      <w:bookmarkEnd w:id="1723"/>
      <w:bookmarkEnd w:id="172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725" w:name="_Toc406079586"/>
      <w:bookmarkStart w:id="1726" w:name="_Toc423525571"/>
      <w:r>
        <w:rPr>
          <w:rStyle w:val="CharSectno"/>
        </w:rPr>
        <w:t>9.57</w:t>
      </w:r>
      <w:r>
        <w:t>.</w:t>
      </w:r>
      <w:r>
        <w:tab/>
        <w:t>Local government protected from certain liability</w:t>
      </w:r>
      <w:bookmarkEnd w:id="1725"/>
      <w:bookmarkEnd w:id="172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727" w:name="_Toc377134240"/>
      <w:bookmarkStart w:id="1728" w:name="_Toc406062454"/>
      <w:bookmarkStart w:id="1729" w:name="_Toc406079587"/>
      <w:bookmarkStart w:id="1730" w:name="_Toc416876511"/>
      <w:bookmarkStart w:id="1731" w:name="_Toc416877369"/>
      <w:bookmarkStart w:id="1732" w:name="_Toc423525572"/>
      <w:r>
        <w:rPr>
          <w:rStyle w:val="CharDivNo"/>
        </w:rPr>
        <w:t>Division 5</w:t>
      </w:r>
      <w:r>
        <w:t> — </w:t>
      </w:r>
      <w:r>
        <w:rPr>
          <w:rStyle w:val="CharDivText"/>
        </w:rPr>
        <w:t>Associations of local government</w:t>
      </w:r>
      <w:bookmarkEnd w:id="1727"/>
      <w:bookmarkEnd w:id="1728"/>
      <w:bookmarkEnd w:id="1729"/>
      <w:bookmarkEnd w:id="1730"/>
      <w:bookmarkEnd w:id="1731"/>
      <w:bookmarkEnd w:id="1732"/>
    </w:p>
    <w:p>
      <w:pPr>
        <w:pStyle w:val="Heading5"/>
      </w:pPr>
      <w:bookmarkStart w:id="1733" w:name="_Toc406079588"/>
      <w:bookmarkStart w:id="1734" w:name="_Toc423525573"/>
      <w:r>
        <w:rPr>
          <w:rStyle w:val="CharSectno"/>
        </w:rPr>
        <w:t>9.58</w:t>
      </w:r>
      <w:r>
        <w:t>.</w:t>
      </w:r>
      <w:r>
        <w:tab/>
        <w:t>Constitution of associations of local government</w:t>
      </w:r>
      <w:bookmarkEnd w:id="1733"/>
      <w:bookmarkEnd w:id="173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735" w:name="_Toc377134242"/>
      <w:bookmarkStart w:id="1736" w:name="_Toc406062456"/>
      <w:bookmarkStart w:id="1737" w:name="_Toc406079589"/>
      <w:bookmarkStart w:id="1738" w:name="_Toc416876513"/>
      <w:bookmarkStart w:id="1739" w:name="_Toc416877371"/>
      <w:bookmarkStart w:id="1740" w:name="_Toc423525574"/>
      <w:r>
        <w:rPr>
          <w:rStyle w:val="CharDivNo"/>
        </w:rPr>
        <w:t>Division 6</w:t>
      </w:r>
      <w:r>
        <w:t> — </w:t>
      </w:r>
      <w:r>
        <w:rPr>
          <w:rStyle w:val="CharDivText"/>
        </w:rPr>
        <w:t>Regulations, directions and orders</w:t>
      </w:r>
      <w:bookmarkEnd w:id="1735"/>
      <w:bookmarkEnd w:id="1736"/>
      <w:bookmarkEnd w:id="1737"/>
      <w:bookmarkEnd w:id="1738"/>
      <w:bookmarkEnd w:id="1739"/>
      <w:bookmarkEnd w:id="1740"/>
    </w:p>
    <w:p>
      <w:pPr>
        <w:pStyle w:val="Heading5"/>
      </w:pPr>
      <w:bookmarkStart w:id="1741" w:name="_Toc406079590"/>
      <w:bookmarkStart w:id="1742" w:name="_Toc423525575"/>
      <w:r>
        <w:rPr>
          <w:rStyle w:val="CharSectno"/>
        </w:rPr>
        <w:t>9.59</w:t>
      </w:r>
      <w:r>
        <w:t>.</w:t>
      </w:r>
      <w:r>
        <w:tab/>
        <w:t>General regulations</w:t>
      </w:r>
      <w:bookmarkEnd w:id="1741"/>
      <w:bookmarkEnd w:id="17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743" w:name="_Toc406079591"/>
      <w:bookmarkStart w:id="1744" w:name="_Toc423525576"/>
      <w:r>
        <w:rPr>
          <w:rStyle w:val="CharSectno"/>
        </w:rPr>
        <w:t>9.60</w:t>
      </w:r>
      <w:r>
        <w:t>.</w:t>
      </w:r>
      <w:r>
        <w:tab/>
        <w:t>Regulations that operate as local laws</w:t>
      </w:r>
      <w:bookmarkEnd w:id="1743"/>
      <w:bookmarkEnd w:id="174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745" w:name="_Toc406079592"/>
      <w:bookmarkStart w:id="1746" w:name="_Toc423525577"/>
      <w:r>
        <w:rPr>
          <w:rStyle w:val="CharSectno"/>
        </w:rPr>
        <w:t>9.61</w:t>
      </w:r>
      <w:r>
        <w:t>.</w:t>
      </w:r>
      <w:r>
        <w:tab/>
        <w:t>Provisions about regulations</w:t>
      </w:r>
      <w:bookmarkEnd w:id="1745"/>
      <w:bookmarkEnd w:id="174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747" w:name="_Toc406079593"/>
      <w:bookmarkStart w:id="1748" w:name="_Toc423525578"/>
      <w:r>
        <w:rPr>
          <w:rStyle w:val="CharSectno"/>
        </w:rPr>
        <w:t>9.62</w:t>
      </w:r>
      <w:r>
        <w:t>.</w:t>
      </w:r>
      <w:r>
        <w:tab/>
        <w:t>Governor may give directions as consequence of making an order</w:t>
      </w:r>
      <w:bookmarkEnd w:id="1747"/>
      <w:bookmarkEnd w:id="174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749" w:name="_Toc406079594"/>
      <w:bookmarkStart w:id="1750" w:name="_Toc423525579"/>
      <w:r>
        <w:rPr>
          <w:rStyle w:val="CharSectno"/>
        </w:rPr>
        <w:t>9.63</w:t>
      </w:r>
      <w:r>
        <w:t>.</w:t>
      </w:r>
      <w:r>
        <w:tab/>
        <w:t>Minister may give directions to resolve disputes between local governments</w:t>
      </w:r>
      <w:bookmarkEnd w:id="1749"/>
      <w:bookmarkEnd w:id="175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751" w:name="_Toc406079595"/>
      <w:bookmarkStart w:id="1752" w:name="_Toc423525580"/>
      <w:r>
        <w:rPr>
          <w:rStyle w:val="CharSectno"/>
        </w:rPr>
        <w:t>9.64</w:t>
      </w:r>
      <w:r>
        <w:t>.</w:t>
      </w:r>
      <w:r>
        <w:tab/>
        <w:t>Governor may rectify omissions and irregularities</w:t>
      </w:r>
      <w:bookmarkEnd w:id="1751"/>
      <w:bookmarkEnd w:id="175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753" w:name="_Toc406079596"/>
      <w:bookmarkStart w:id="1754" w:name="_Toc423525581"/>
      <w:r>
        <w:rPr>
          <w:rStyle w:val="CharSectno"/>
        </w:rPr>
        <w:t>9.65</w:t>
      </w:r>
      <w:r>
        <w:t>.</w:t>
      </w:r>
      <w:r>
        <w:tab/>
        <w:t>Orders made by Governor or Minister</w:t>
      </w:r>
      <w:bookmarkEnd w:id="1753"/>
      <w:bookmarkEnd w:id="175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755" w:name="_Toc377134250"/>
      <w:bookmarkStart w:id="1756" w:name="_Toc406062464"/>
      <w:bookmarkStart w:id="1757" w:name="_Toc406079597"/>
      <w:bookmarkStart w:id="1758" w:name="_Toc416876521"/>
      <w:bookmarkStart w:id="1759" w:name="_Toc416877379"/>
      <w:bookmarkStart w:id="1760" w:name="_Toc423525582"/>
      <w:r>
        <w:rPr>
          <w:rStyle w:val="CharDivNo"/>
        </w:rPr>
        <w:t>Division 7</w:t>
      </w:r>
      <w:r>
        <w:t> — </w:t>
      </w:r>
      <w:r>
        <w:rPr>
          <w:rStyle w:val="CharDivText"/>
        </w:rPr>
        <w:t>Other miscellaneous provisions</w:t>
      </w:r>
      <w:bookmarkEnd w:id="1755"/>
      <w:bookmarkEnd w:id="1756"/>
      <w:bookmarkEnd w:id="1757"/>
      <w:bookmarkEnd w:id="1758"/>
      <w:bookmarkEnd w:id="1759"/>
      <w:bookmarkEnd w:id="1760"/>
    </w:p>
    <w:p>
      <w:pPr>
        <w:pStyle w:val="Heading5"/>
      </w:pPr>
      <w:bookmarkStart w:id="1761" w:name="_Toc406079598"/>
      <w:bookmarkStart w:id="1762" w:name="_Toc423525583"/>
      <w:r>
        <w:rPr>
          <w:rStyle w:val="CharSectno"/>
        </w:rPr>
        <w:t>9.66</w:t>
      </w:r>
      <w:r>
        <w:t>.</w:t>
      </w:r>
      <w:r>
        <w:tab/>
        <w:t>Delegation by Minister</w:t>
      </w:r>
      <w:bookmarkEnd w:id="1761"/>
      <w:bookmarkEnd w:id="176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763" w:name="_Toc406079599"/>
      <w:bookmarkStart w:id="1764" w:name="_Toc423525584"/>
      <w:r>
        <w:rPr>
          <w:rStyle w:val="CharSectno"/>
        </w:rPr>
        <w:t>9.67</w:t>
      </w:r>
      <w:r>
        <w:t>.</w:t>
      </w:r>
      <w:r>
        <w:tab/>
        <w:t>Delegation by Departmental CEO</w:t>
      </w:r>
      <w:bookmarkEnd w:id="1763"/>
      <w:bookmarkEnd w:id="176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765" w:name="_Toc406079600"/>
      <w:bookmarkStart w:id="1766" w:name="_Toc423525585"/>
      <w:r>
        <w:rPr>
          <w:rStyle w:val="CharSectno"/>
        </w:rPr>
        <w:t>9.68</w:t>
      </w:r>
      <w:r>
        <w:t>.</w:t>
      </w:r>
      <w:r>
        <w:tab/>
        <w:t>Local government to be notified of disposal of land</w:t>
      </w:r>
      <w:bookmarkEnd w:id="1765"/>
      <w:bookmarkEnd w:id="176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67" w:name="_Toc406079601"/>
      <w:bookmarkStart w:id="1768" w:name="_Toc423525586"/>
      <w:r>
        <w:rPr>
          <w:rStyle w:val="CharSectno"/>
        </w:rPr>
        <w:t>9.69</w:t>
      </w:r>
      <w:r>
        <w:t>.</w:t>
      </w:r>
      <w:r>
        <w:tab/>
        <w:t>Land descriptions</w:t>
      </w:r>
      <w:bookmarkEnd w:id="1767"/>
      <w:bookmarkEnd w:id="176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769" w:name="_Toc406079602"/>
      <w:bookmarkStart w:id="1770" w:name="_Toc423525587"/>
      <w:r>
        <w:rPr>
          <w:rStyle w:val="CharSectno"/>
        </w:rPr>
        <w:t>9.69A</w:t>
      </w:r>
      <w:r>
        <w:t>.</w:t>
      </w:r>
      <w:r>
        <w:tab/>
        <w:t xml:space="preserve">Notification under </w:t>
      </w:r>
      <w:r>
        <w:rPr>
          <w:i/>
        </w:rPr>
        <w:t>Corruption, Crime and Misconduct Act 2003</w:t>
      </w:r>
      <w:bookmarkEnd w:id="1769"/>
      <w:bookmarkEnd w:id="177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771" w:name="_Toc377134256"/>
      <w:bookmarkStart w:id="1772" w:name="_Toc406062470"/>
      <w:bookmarkStart w:id="1773" w:name="_Toc406079603"/>
      <w:bookmarkStart w:id="1774" w:name="_Toc416876527"/>
      <w:bookmarkStart w:id="1775" w:name="_Toc416877385"/>
      <w:bookmarkStart w:id="1776" w:name="_Toc423525588"/>
      <w:r>
        <w:rPr>
          <w:rStyle w:val="CharDivNo"/>
        </w:rPr>
        <w:t>Division 8</w:t>
      </w:r>
      <w:r>
        <w:t> — </w:t>
      </w:r>
      <w:r>
        <w:rPr>
          <w:rStyle w:val="CharDivText"/>
        </w:rPr>
        <w:t>Amendments to 1960 Act and transitional provisions</w:t>
      </w:r>
      <w:bookmarkEnd w:id="1771"/>
      <w:bookmarkEnd w:id="1772"/>
      <w:bookmarkEnd w:id="1773"/>
      <w:bookmarkEnd w:id="1774"/>
      <w:bookmarkEnd w:id="1775"/>
      <w:bookmarkEnd w:id="1776"/>
    </w:p>
    <w:p>
      <w:pPr>
        <w:pStyle w:val="Ednotesection"/>
      </w:pPr>
      <w:r>
        <w:t>[</w:t>
      </w:r>
      <w:r>
        <w:rPr>
          <w:b/>
        </w:rPr>
        <w:t>9.70.</w:t>
      </w:r>
      <w:r>
        <w:tab/>
        <w:t>Omitted under the Reprints Act 1984 s. 7(4)(e) </w:t>
      </w:r>
      <w:r>
        <w:rPr>
          <w:i w:val="0"/>
          <w:vertAlign w:val="superscript"/>
        </w:rPr>
        <w:t>2</w:t>
      </w:r>
      <w:r>
        <w:t>.]</w:t>
      </w:r>
    </w:p>
    <w:p>
      <w:pPr>
        <w:pStyle w:val="Heading5"/>
      </w:pPr>
      <w:bookmarkStart w:id="1777" w:name="_Toc406079604"/>
      <w:bookmarkStart w:id="1778" w:name="_Toc423525589"/>
      <w:r>
        <w:rPr>
          <w:rStyle w:val="CharSectno"/>
        </w:rPr>
        <w:t>9.71</w:t>
      </w:r>
      <w:r>
        <w:t>.</w:t>
      </w:r>
      <w:r>
        <w:tab/>
        <w:t>Transitional provisions</w:t>
      </w:r>
      <w:bookmarkEnd w:id="1777"/>
      <w:bookmarkEnd w:id="177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79" w:name="_Toc377134258"/>
      <w:bookmarkStart w:id="1780" w:name="_Toc406062472"/>
      <w:bookmarkStart w:id="1781" w:name="_Toc406079605"/>
      <w:bookmarkStart w:id="1782" w:name="_Toc416876529"/>
      <w:bookmarkStart w:id="1783" w:name="_Toc416877387"/>
      <w:bookmarkStart w:id="1784" w:name="_Toc4235255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779"/>
      <w:bookmarkEnd w:id="1780"/>
      <w:bookmarkEnd w:id="1781"/>
      <w:bookmarkEnd w:id="1782"/>
      <w:bookmarkEnd w:id="1783"/>
      <w:bookmarkEnd w:id="1784"/>
    </w:p>
    <w:p>
      <w:pPr>
        <w:pStyle w:val="yShoulderClause"/>
      </w:pPr>
      <w:r>
        <w:t>[Section 2.1(2)]</w:t>
      </w:r>
    </w:p>
    <w:p>
      <w:pPr>
        <w:pStyle w:val="yHeading5"/>
        <w:spacing w:before="180"/>
        <w:outlineLvl w:val="0"/>
      </w:pPr>
      <w:bookmarkStart w:id="1785" w:name="_Toc406079606"/>
      <w:bookmarkStart w:id="1786" w:name="_Toc423525591"/>
      <w:r>
        <w:rPr>
          <w:rStyle w:val="CharSClsNo"/>
        </w:rPr>
        <w:t>1</w:t>
      </w:r>
      <w:r>
        <w:t>.</w:t>
      </w:r>
      <w:r>
        <w:tab/>
        <w:t>Terms used</w:t>
      </w:r>
      <w:bookmarkEnd w:id="1785"/>
      <w:bookmarkEnd w:id="17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787" w:name="_Toc406079607"/>
      <w:bookmarkStart w:id="1788" w:name="_Toc423525592"/>
      <w:r>
        <w:rPr>
          <w:rStyle w:val="CharSClsNo"/>
        </w:rPr>
        <w:t>2</w:t>
      </w:r>
      <w:r>
        <w:t>.</w:t>
      </w:r>
      <w:r>
        <w:tab/>
        <w:t>Making a proposal</w:t>
      </w:r>
      <w:bookmarkEnd w:id="1787"/>
      <w:bookmarkEnd w:id="178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789" w:name="_Toc406079608"/>
      <w:bookmarkStart w:id="1790" w:name="_Toc423525593"/>
      <w:r>
        <w:rPr>
          <w:rStyle w:val="CharSClsNo"/>
        </w:rPr>
        <w:t>3</w:t>
      </w:r>
      <w:r>
        <w:t>.</w:t>
      </w:r>
      <w:r>
        <w:tab/>
        <w:t>Dealing with proposals</w:t>
      </w:r>
      <w:bookmarkEnd w:id="1789"/>
      <w:bookmarkEnd w:id="179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791" w:name="_Toc406079609"/>
      <w:bookmarkStart w:id="1792" w:name="_Toc423525594"/>
      <w:r>
        <w:rPr>
          <w:rStyle w:val="CharSClsNo"/>
        </w:rPr>
        <w:t>4</w:t>
      </w:r>
      <w:r>
        <w:t>.</w:t>
      </w:r>
      <w:r>
        <w:tab/>
        <w:t>Notice of inquiry</w:t>
      </w:r>
      <w:bookmarkEnd w:id="1791"/>
      <w:bookmarkEnd w:id="179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793" w:name="_Toc406079610"/>
      <w:bookmarkStart w:id="1794" w:name="_Toc423525595"/>
      <w:r>
        <w:rPr>
          <w:rStyle w:val="CharSClsNo"/>
        </w:rPr>
        <w:t>5</w:t>
      </w:r>
      <w:r>
        <w:t>.</w:t>
      </w:r>
      <w:r>
        <w:tab/>
        <w:t>Conduct of inquiry</w:t>
      </w:r>
      <w:bookmarkEnd w:id="1793"/>
      <w:bookmarkEnd w:id="179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795" w:name="_Toc406079611"/>
      <w:bookmarkStart w:id="1796" w:name="_Toc423525596"/>
      <w:r>
        <w:rPr>
          <w:rStyle w:val="CharSClsNo"/>
        </w:rPr>
        <w:t>6</w:t>
      </w:r>
      <w:r>
        <w:t>.</w:t>
      </w:r>
      <w:r>
        <w:tab/>
        <w:t>Recommendation by Advisory Board</w:t>
      </w:r>
      <w:bookmarkEnd w:id="1795"/>
      <w:bookmarkEnd w:id="179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80"/>
        <w:outlineLvl w:val="0"/>
      </w:pPr>
      <w:bookmarkStart w:id="1797" w:name="_Toc406079612"/>
      <w:bookmarkStart w:id="1798" w:name="_Toc423525597"/>
      <w:r>
        <w:rPr>
          <w:rStyle w:val="CharSClsNo"/>
        </w:rPr>
        <w:t>7</w:t>
      </w:r>
      <w:r>
        <w:t>.</w:t>
      </w:r>
      <w:r>
        <w:tab/>
        <w:t>Minister may require a poll of electors</w:t>
      </w:r>
      <w:bookmarkEnd w:id="1797"/>
      <w:bookmarkEnd w:id="179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799" w:name="_Toc406079613"/>
      <w:bookmarkStart w:id="1800" w:name="_Toc423525598"/>
      <w:r>
        <w:rPr>
          <w:rStyle w:val="CharSClsNo"/>
        </w:rPr>
        <w:t>8</w:t>
      </w:r>
      <w:r>
        <w:t>.</w:t>
      </w:r>
      <w:r>
        <w:tab/>
        <w:t>Electors may demand poll on a recommended amalgamation</w:t>
      </w:r>
      <w:bookmarkEnd w:id="1799"/>
      <w:bookmarkEnd w:id="180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801" w:name="_Toc406079614"/>
      <w:bookmarkStart w:id="1802" w:name="_Toc423525599"/>
      <w:r>
        <w:rPr>
          <w:rStyle w:val="CharSClsNo"/>
        </w:rPr>
        <w:t>9</w:t>
      </w:r>
      <w:r>
        <w:t>.</w:t>
      </w:r>
      <w:r>
        <w:tab/>
        <w:t>Procedure for holding poll</w:t>
      </w:r>
      <w:bookmarkEnd w:id="1801"/>
      <w:bookmarkEnd w:id="180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803" w:name="_Toc406079615"/>
      <w:bookmarkStart w:id="1804" w:name="_Toc423525600"/>
      <w:r>
        <w:rPr>
          <w:rStyle w:val="CharSClsNo"/>
        </w:rPr>
        <w:t>10</w:t>
      </w:r>
      <w:r>
        <w:t>.</w:t>
      </w:r>
      <w:r>
        <w:tab/>
        <w:t>Minister may accept or reject recommendation</w:t>
      </w:r>
      <w:bookmarkEnd w:id="1803"/>
      <w:bookmarkEnd w:id="18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805" w:name="_Toc406079616"/>
      <w:bookmarkStart w:id="1806" w:name="_Toc423525601"/>
      <w:r>
        <w:t>10A.</w:t>
      </w:r>
      <w:r>
        <w:tab/>
        <w:t>Recommendations regarding names, wards and representation</w:t>
      </w:r>
      <w:bookmarkEnd w:id="1805"/>
      <w:bookmarkEnd w:id="180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807" w:name="_Toc406079617"/>
      <w:bookmarkStart w:id="1808" w:name="_Toc423525602"/>
      <w:r>
        <w:rPr>
          <w:rStyle w:val="CharSClsNo"/>
        </w:rPr>
        <w:t>11</w:t>
      </w:r>
      <w:r>
        <w:t>.</w:t>
      </w:r>
      <w:r>
        <w:tab/>
        <w:t>Transitional arrangements for orders about districts</w:t>
      </w:r>
      <w:bookmarkEnd w:id="1807"/>
      <w:bookmarkEnd w:id="180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809" w:name="_Toc377134271"/>
      <w:bookmarkStart w:id="1810" w:name="_Toc406062485"/>
      <w:bookmarkStart w:id="1811" w:name="_Toc406079618"/>
      <w:bookmarkStart w:id="1812" w:name="_Toc416876542"/>
      <w:bookmarkStart w:id="1813" w:name="_Toc416877400"/>
      <w:bookmarkStart w:id="1814" w:name="_Toc423525603"/>
      <w:r>
        <w:rPr>
          <w:rStyle w:val="CharSchNo"/>
        </w:rPr>
        <w:t>Schedule 2.2</w:t>
      </w:r>
      <w:r>
        <w:rPr>
          <w:rStyle w:val="CharSDivNo"/>
        </w:rPr>
        <w:t> </w:t>
      </w:r>
      <w:r>
        <w:t>—</w:t>
      </w:r>
      <w:r>
        <w:rPr>
          <w:rStyle w:val="CharSDivText"/>
        </w:rPr>
        <w:t> </w:t>
      </w:r>
      <w:r>
        <w:rPr>
          <w:rStyle w:val="CharSchText"/>
        </w:rPr>
        <w:t>Provisions about names, wards and representation</w:t>
      </w:r>
      <w:bookmarkEnd w:id="1809"/>
      <w:bookmarkEnd w:id="1810"/>
      <w:bookmarkEnd w:id="1811"/>
      <w:bookmarkEnd w:id="1812"/>
      <w:bookmarkEnd w:id="1813"/>
      <w:bookmarkEnd w:id="1814"/>
    </w:p>
    <w:p>
      <w:pPr>
        <w:pStyle w:val="yShoulderClause"/>
      </w:pPr>
      <w:r>
        <w:t>[Section 2.2(3)]</w:t>
      </w:r>
    </w:p>
    <w:p>
      <w:pPr>
        <w:pStyle w:val="yFootnoteheading"/>
      </w:pPr>
      <w:r>
        <w:tab/>
        <w:t>[Heading amended by No. 64 of 1998 s. 53.]</w:t>
      </w:r>
    </w:p>
    <w:p>
      <w:pPr>
        <w:pStyle w:val="yHeading5"/>
        <w:spacing w:before="180"/>
        <w:outlineLvl w:val="0"/>
      </w:pPr>
      <w:bookmarkStart w:id="1815" w:name="_Toc406079619"/>
      <w:bookmarkStart w:id="1816" w:name="_Toc423525604"/>
      <w:r>
        <w:rPr>
          <w:rStyle w:val="CharSClsNo"/>
        </w:rPr>
        <w:t>1</w:t>
      </w:r>
      <w:r>
        <w:t>.</w:t>
      </w:r>
      <w:r>
        <w:tab/>
        <w:t>Terms used</w:t>
      </w:r>
      <w:bookmarkEnd w:id="1815"/>
      <w:bookmarkEnd w:id="181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817" w:name="_Toc406079620"/>
      <w:bookmarkStart w:id="1818" w:name="_Toc423525605"/>
      <w:r>
        <w:rPr>
          <w:rStyle w:val="CharSClsNo"/>
        </w:rPr>
        <w:t>2</w:t>
      </w:r>
      <w:r>
        <w:t>.</w:t>
      </w:r>
      <w:r>
        <w:tab/>
        <w:t>Advisory Board to make recommendations relating to new district</w:t>
      </w:r>
      <w:bookmarkEnd w:id="1817"/>
      <w:bookmarkEnd w:id="18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819" w:name="_Toc406079621"/>
      <w:bookmarkStart w:id="1820" w:name="_Toc423525606"/>
      <w:r>
        <w:rPr>
          <w:rStyle w:val="CharSClsNo"/>
        </w:rPr>
        <w:t>3</w:t>
      </w:r>
      <w:r>
        <w:t>.</w:t>
      </w:r>
      <w:r>
        <w:tab/>
        <w:t>Who may make submissions about ward changes etc.</w:t>
      </w:r>
      <w:bookmarkEnd w:id="1819"/>
      <w:bookmarkEnd w:id="182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821" w:name="_Toc406079622"/>
      <w:bookmarkStart w:id="1822" w:name="_Toc423525607"/>
      <w:r>
        <w:rPr>
          <w:rStyle w:val="CharSClsNo"/>
        </w:rPr>
        <w:t>4</w:t>
      </w:r>
      <w:r>
        <w:t>.</w:t>
      </w:r>
      <w:r>
        <w:tab/>
        <w:t>Dealing with submissions</w:t>
      </w:r>
      <w:bookmarkEnd w:id="1821"/>
      <w:bookmarkEnd w:id="182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823" w:name="_Toc406079623"/>
      <w:bookmarkStart w:id="1824" w:name="_Toc423525608"/>
      <w:r>
        <w:rPr>
          <w:rStyle w:val="CharSClsNo"/>
        </w:rPr>
        <w:t>5</w:t>
      </w:r>
      <w:r>
        <w:t>.</w:t>
      </w:r>
      <w:r>
        <w:tab/>
        <w:t>Local government may propose ward changes or make minor proposals</w:t>
      </w:r>
      <w:bookmarkEnd w:id="1823"/>
      <w:bookmarkEnd w:id="182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25" w:name="_Toc406079624"/>
      <w:bookmarkStart w:id="1826" w:name="_Toc423525609"/>
      <w:r>
        <w:rPr>
          <w:rStyle w:val="CharSClsNo"/>
        </w:rPr>
        <w:t>6</w:t>
      </w:r>
      <w:r>
        <w:t>.</w:t>
      </w:r>
      <w:r>
        <w:tab/>
        <w:t>Local government with wards to review periodically</w:t>
      </w:r>
      <w:bookmarkEnd w:id="1825"/>
      <w:bookmarkEnd w:id="182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827" w:name="_Toc406079625"/>
      <w:bookmarkStart w:id="1828" w:name="_Toc423525610"/>
      <w:r>
        <w:rPr>
          <w:rStyle w:val="CharSClsNo"/>
        </w:rPr>
        <w:t>7</w:t>
      </w:r>
      <w:r>
        <w:t>.</w:t>
      </w:r>
      <w:r>
        <w:tab/>
        <w:t>Reviews</w:t>
      </w:r>
      <w:bookmarkEnd w:id="1827"/>
      <w:bookmarkEnd w:id="182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829" w:name="_Toc406079626"/>
      <w:bookmarkStart w:id="1830" w:name="_Toc423525611"/>
      <w:r>
        <w:rPr>
          <w:rStyle w:val="CharSClsNo"/>
        </w:rPr>
        <w:t>8</w:t>
      </w:r>
      <w:r>
        <w:t>.</w:t>
      </w:r>
      <w:r>
        <w:tab/>
        <w:t>Matters to be considered in respect of wards</w:t>
      </w:r>
      <w:bookmarkEnd w:id="1829"/>
      <w:bookmarkEnd w:id="183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831" w:name="_Toc406079627"/>
      <w:bookmarkStart w:id="1832" w:name="_Toc423525612"/>
      <w:r>
        <w:rPr>
          <w:rStyle w:val="CharSClsNo"/>
        </w:rPr>
        <w:t>9</w:t>
      </w:r>
      <w:r>
        <w:t>.</w:t>
      </w:r>
      <w:r>
        <w:tab/>
        <w:t>Proposal by local government</w:t>
      </w:r>
      <w:bookmarkEnd w:id="1831"/>
      <w:bookmarkEnd w:id="183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833" w:name="_Toc406079628"/>
      <w:bookmarkStart w:id="1834" w:name="_Toc423525613"/>
      <w:r>
        <w:rPr>
          <w:rStyle w:val="CharSClsNo"/>
        </w:rPr>
        <w:t>10</w:t>
      </w:r>
      <w:r>
        <w:t>.</w:t>
      </w:r>
      <w:r>
        <w:tab/>
        <w:t>Recommendation by Advisory Board</w:t>
      </w:r>
      <w:bookmarkEnd w:id="1833"/>
      <w:bookmarkEnd w:id="183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100"/>
        <w:rPr>
          <w:i w:val="0"/>
        </w:rPr>
      </w:pPr>
      <w:r>
        <w:tab/>
        <w:t>[Clause 10 amended by No. 49 of 2004 s. 68(8).]</w:t>
      </w:r>
    </w:p>
    <w:p>
      <w:pPr>
        <w:pStyle w:val="yHeading5"/>
        <w:outlineLvl w:val="0"/>
      </w:pPr>
      <w:bookmarkStart w:id="1835" w:name="_Toc406079629"/>
      <w:bookmarkStart w:id="1836" w:name="_Toc423525614"/>
      <w:r>
        <w:rPr>
          <w:rStyle w:val="CharSClsNo"/>
        </w:rPr>
        <w:t>11</w:t>
      </w:r>
      <w:r>
        <w:t>.</w:t>
      </w:r>
      <w:r>
        <w:tab/>
        <w:t>Inquiry by Advisory Board</w:t>
      </w:r>
      <w:bookmarkEnd w:id="1835"/>
      <w:bookmarkEnd w:id="183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837" w:name="_Toc406079630"/>
      <w:bookmarkStart w:id="1838" w:name="_Toc423525615"/>
      <w:r>
        <w:rPr>
          <w:rStyle w:val="CharSClsNo"/>
        </w:rPr>
        <w:t>12</w:t>
      </w:r>
      <w:r>
        <w:t>.</w:t>
      </w:r>
      <w:r>
        <w:tab/>
        <w:t>Minister may accept or reject recommendation</w:t>
      </w:r>
      <w:bookmarkEnd w:id="1837"/>
      <w:bookmarkEnd w:id="183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839" w:name="_Toc377134284"/>
      <w:bookmarkStart w:id="1840" w:name="_Toc406062498"/>
      <w:bookmarkStart w:id="1841" w:name="_Toc406079631"/>
      <w:bookmarkStart w:id="1842" w:name="_Toc416876555"/>
      <w:bookmarkStart w:id="1843" w:name="_Toc416877413"/>
      <w:bookmarkStart w:id="1844" w:name="_Toc423525616"/>
      <w:r>
        <w:rPr>
          <w:rStyle w:val="CharSchNo"/>
        </w:rPr>
        <w:t>Schedule 2.3</w:t>
      </w:r>
      <w:r>
        <w:t> — </w:t>
      </w:r>
      <w:r>
        <w:rPr>
          <w:rStyle w:val="CharSchText"/>
        </w:rPr>
        <w:t>When and how mayors, presidents, deputy mayors and deputy presidents are elected by the council</w:t>
      </w:r>
      <w:bookmarkEnd w:id="1839"/>
      <w:bookmarkEnd w:id="1840"/>
      <w:bookmarkEnd w:id="1841"/>
      <w:bookmarkEnd w:id="1842"/>
      <w:bookmarkEnd w:id="1843"/>
      <w:bookmarkEnd w:id="1844"/>
    </w:p>
    <w:p>
      <w:pPr>
        <w:pStyle w:val="yShoulderClause"/>
      </w:pPr>
      <w:r>
        <w:t>[Sections 2.11(1)(b) and 2.15]</w:t>
      </w:r>
    </w:p>
    <w:p>
      <w:pPr>
        <w:pStyle w:val="yHeading3"/>
        <w:outlineLvl w:val="0"/>
      </w:pPr>
      <w:bookmarkStart w:id="1845" w:name="_Toc377134285"/>
      <w:bookmarkStart w:id="1846" w:name="_Toc406062499"/>
      <w:bookmarkStart w:id="1847" w:name="_Toc406079632"/>
      <w:bookmarkStart w:id="1848" w:name="_Toc416876556"/>
      <w:bookmarkStart w:id="1849" w:name="_Toc416877414"/>
      <w:bookmarkStart w:id="1850" w:name="_Toc423525617"/>
      <w:r>
        <w:rPr>
          <w:rStyle w:val="CharSDivNo"/>
        </w:rPr>
        <w:t>Division 1 </w:t>
      </w:r>
      <w:r>
        <w:t>— </w:t>
      </w:r>
      <w:r>
        <w:rPr>
          <w:rStyle w:val="CharSDivText"/>
        </w:rPr>
        <w:t>Mayors and presidents</w:t>
      </w:r>
      <w:bookmarkEnd w:id="1845"/>
      <w:bookmarkEnd w:id="1846"/>
      <w:bookmarkEnd w:id="1847"/>
      <w:bookmarkEnd w:id="1848"/>
      <w:bookmarkEnd w:id="1849"/>
      <w:bookmarkEnd w:id="1850"/>
    </w:p>
    <w:p>
      <w:pPr>
        <w:pStyle w:val="yHeading5"/>
        <w:outlineLvl w:val="0"/>
      </w:pPr>
      <w:bookmarkStart w:id="1851" w:name="_Toc406079633"/>
      <w:bookmarkStart w:id="1852" w:name="_Toc423525618"/>
      <w:r>
        <w:rPr>
          <w:rStyle w:val="CharSClsNo"/>
        </w:rPr>
        <w:t>1</w:t>
      </w:r>
      <w:r>
        <w:t>.</w:t>
      </w:r>
      <w:r>
        <w:tab/>
        <w:t>Terms used</w:t>
      </w:r>
      <w:bookmarkEnd w:id="1851"/>
      <w:bookmarkEnd w:id="185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853" w:name="_Toc406079634"/>
      <w:bookmarkStart w:id="1854" w:name="_Toc423525619"/>
      <w:r>
        <w:rPr>
          <w:rStyle w:val="CharSClsNo"/>
        </w:rPr>
        <w:t>2</w:t>
      </w:r>
      <w:r>
        <w:t>.</w:t>
      </w:r>
      <w:r>
        <w:tab/>
        <w:t>When council elects mayor or president</w:t>
      </w:r>
      <w:bookmarkEnd w:id="1853"/>
      <w:bookmarkEnd w:id="185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855" w:name="_Toc406079635"/>
      <w:bookmarkStart w:id="1856" w:name="_Toc423525620"/>
      <w:r>
        <w:rPr>
          <w:rStyle w:val="CharSClsNo"/>
        </w:rPr>
        <w:t>3</w:t>
      </w:r>
      <w:r>
        <w:t>.</w:t>
      </w:r>
      <w:r>
        <w:tab/>
        <w:t>CEO to preside</w:t>
      </w:r>
      <w:bookmarkEnd w:id="1855"/>
      <w:bookmarkEnd w:id="1856"/>
    </w:p>
    <w:p>
      <w:pPr>
        <w:pStyle w:val="ySubsection"/>
      </w:pPr>
      <w:r>
        <w:tab/>
      </w:r>
      <w:r>
        <w:tab/>
        <w:t>The CEO is to preside at the meeting until the office is filled.</w:t>
      </w:r>
    </w:p>
    <w:p>
      <w:pPr>
        <w:pStyle w:val="yHeading5"/>
        <w:outlineLvl w:val="0"/>
      </w:pPr>
      <w:bookmarkStart w:id="1857" w:name="_Toc406079636"/>
      <w:bookmarkStart w:id="1858" w:name="_Toc423525621"/>
      <w:r>
        <w:rPr>
          <w:rStyle w:val="CharSClsNo"/>
        </w:rPr>
        <w:t>4</w:t>
      </w:r>
      <w:r>
        <w:t>.</w:t>
      </w:r>
      <w:r>
        <w:tab/>
        <w:t>How mayor or president is elected</w:t>
      </w:r>
      <w:bookmarkEnd w:id="1857"/>
      <w:bookmarkEnd w:id="185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859" w:name="_Toc406079637"/>
      <w:bookmarkStart w:id="1860" w:name="_Toc423525622"/>
      <w:r>
        <w:rPr>
          <w:rStyle w:val="CharSClsNo"/>
        </w:rPr>
        <w:t>5</w:t>
      </w:r>
      <w:r>
        <w:t>.</w:t>
      </w:r>
      <w:r>
        <w:tab/>
        <w:t>Votes may be cast a second time</w:t>
      </w:r>
      <w:bookmarkEnd w:id="1859"/>
      <w:bookmarkEnd w:id="186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861" w:name="_Toc377134291"/>
      <w:bookmarkStart w:id="1862" w:name="_Toc406062505"/>
      <w:bookmarkStart w:id="1863" w:name="_Toc406079638"/>
      <w:bookmarkStart w:id="1864" w:name="_Toc416876562"/>
      <w:bookmarkStart w:id="1865" w:name="_Toc416877420"/>
      <w:bookmarkStart w:id="1866" w:name="_Toc423525623"/>
      <w:r>
        <w:rPr>
          <w:rStyle w:val="CharSDivNo"/>
        </w:rPr>
        <w:t>Division 2 </w:t>
      </w:r>
      <w:r>
        <w:t>— </w:t>
      </w:r>
      <w:r>
        <w:rPr>
          <w:rStyle w:val="CharSDivText"/>
        </w:rPr>
        <w:t>Deputy mayors and deputy presidents</w:t>
      </w:r>
      <w:bookmarkEnd w:id="1861"/>
      <w:bookmarkEnd w:id="1862"/>
      <w:bookmarkEnd w:id="1863"/>
      <w:bookmarkEnd w:id="1864"/>
      <w:bookmarkEnd w:id="1865"/>
      <w:bookmarkEnd w:id="1866"/>
    </w:p>
    <w:p>
      <w:pPr>
        <w:pStyle w:val="yHeading5"/>
        <w:outlineLvl w:val="0"/>
      </w:pPr>
      <w:bookmarkStart w:id="1867" w:name="_Toc406079639"/>
      <w:bookmarkStart w:id="1868" w:name="_Toc423525624"/>
      <w:r>
        <w:rPr>
          <w:rStyle w:val="CharSClsNo"/>
        </w:rPr>
        <w:t>6</w:t>
      </w:r>
      <w:r>
        <w:t>.</w:t>
      </w:r>
      <w:r>
        <w:tab/>
        <w:t>Terms used</w:t>
      </w:r>
      <w:bookmarkEnd w:id="1867"/>
      <w:bookmarkEnd w:id="186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69" w:name="_Toc406079640"/>
      <w:bookmarkStart w:id="1870" w:name="_Toc423525625"/>
      <w:r>
        <w:rPr>
          <w:rStyle w:val="CharSClsNo"/>
        </w:rPr>
        <w:t>7</w:t>
      </w:r>
      <w:r>
        <w:t>.</w:t>
      </w:r>
      <w:r>
        <w:tab/>
        <w:t>When the council elects the deputy mayor or deputy president</w:t>
      </w:r>
      <w:bookmarkEnd w:id="1869"/>
      <w:bookmarkEnd w:id="187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71" w:name="_Toc406079641"/>
      <w:bookmarkStart w:id="1872" w:name="_Toc423525626"/>
      <w:r>
        <w:rPr>
          <w:rStyle w:val="CharSClsNo"/>
        </w:rPr>
        <w:t>8</w:t>
      </w:r>
      <w:r>
        <w:t>.</w:t>
      </w:r>
      <w:r>
        <w:tab/>
        <w:t>How deputy mayor or deputy president is elected</w:t>
      </w:r>
      <w:bookmarkEnd w:id="1871"/>
      <w:bookmarkEnd w:id="187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873" w:name="_Toc406079642"/>
      <w:bookmarkStart w:id="1874" w:name="_Toc423525627"/>
      <w:r>
        <w:rPr>
          <w:rStyle w:val="CharSClsNo"/>
        </w:rPr>
        <w:t>9</w:t>
      </w:r>
      <w:r>
        <w:t>.</w:t>
      </w:r>
      <w:r>
        <w:tab/>
        <w:t>Votes may be cast a second time</w:t>
      </w:r>
      <w:bookmarkEnd w:id="1873"/>
      <w:bookmarkEnd w:id="187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875" w:name="_Toc377134296"/>
      <w:bookmarkStart w:id="1876" w:name="_Toc406062510"/>
      <w:bookmarkStart w:id="1877" w:name="_Toc406079643"/>
      <w:bookmarkStart w:id="1878" w:name="_Toc416876567"/>
      <w:bookmarkStart w:id="1879" w:name="_Toc416877425"/>
      <w:bookmarkStart w:id="1880" w:name="_Toc423525628"/>
      <w:r>
        <w:rPr>
          <w:rStyle w:val="CharSDivNo"/>
        </w:rPr>
        <w:t>Division 3 </w:t>
      </w:r>
      <w:r>
        <w:t>— </w:t>
      </w:r>
      <w:r>
        <w:rPr>
          <w:rStyle w:val="CharSDivText"/>
        </w:rPr>
        <w:t>Validity of elections</w:t>
      </w:r>
      <w:bookmarkEnd w:id="1875"/>
      <w:bookmarkEnd w:id="1876"/>
      <w:bookmarkEnd w:id="1877"/>
      <w:bookmarkEnd w:id="1878"/>
      <w:bookmarkEnd w:id="1879"/>
      <w:bookmarkEnd w:id="1880"/>
    </w:p>
    <w:p>
      <w:pPr>
        <w:pStyle w:val="yFootnoteheading"/>
      </w:pPr>
      <w:r>
        <w:tab/>
        <w:t>[Heading inserted by No. 49 of 2004 s. 69(11).]</w:t>
      </w:r>
    </w:p>
    <w:p>
      <w:pPr>
        <w:pStyle w:val="yHeading5"/>
        <w:outlineLvl w:val="0"/>
      </w:pPr>
      <w:bookmarkStart w:id="1881" w:name="_Toc406079644"/>
      <w:bookmarkStart w:id="1882" w:name="_Toc423525629"/>
      <w:r>
        <w:rPr>
          <w:rStyle w:val="CharSClsNo"/>
        </w:rPr>
        <w:t>10</w:t>
      </w:r>
      <w:r>
        <w:t>.</w:t>
      </w:r>
      <w:r>
        <w:tab/>
        <w:t>Term used: election</w:t>
      </w:r>
      <w:bookmarkEnd w:id="1881"/>
      <w:bookmarkEnd w:id="188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883" w:name="_Toc406079645"/>
      <w:bookmarkStart w:id="1884" w:name="_Toc423525630"/>
      <w:r>
        <w:rPr>
          <w:rStyle w:val="CharSClsNo"/>
        </w:rPr>
        <w:t>11</w:t>
      </w:r>
      <w:r>
        <w:t>.</w:t>
      </w:r>
      <w:r>
        <w:tab/>
        <w:t>Complaints about validity of an election</w:t>
      </w:r>
      <w:bookmarkEnd w:id="1883"/>
      <w:bookmarkEnd w:id="188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885" w:name="_Toc406079646"/>
      <w:bookmarkStart w:id="1886" w:name="_Toc423525631"/>
      <w:r>
        <w:rPr>
          <w:rStyle w:val="CharSClsNo"/>
        </w:rPr>
        <w:t>12</w:t>
      </w:r>
      <w:r>
        <w:t>.</w:t>
      </w:r>
      <w:r>
        <w:tab/>
        <w:t>Complaints to go to Court of Disputed Returns</w:t>
      </w:r>
      <w:bookmarkEnd w:id="1885"/>
      <w:bookmarkEnd w:id="188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887" w:name="_Toc406079647"/>
      <w:bookmarkStart w:id="1888" w:name="_Toc423525632"/>
      <w:r>
        <w:rPr>
          <w:rStyle w:val="CharSClsNo"/>
        </w:rPr>
        <w:t>13</w:t>
      </w:r>
      <w:r>
        <w:t>.</w:t>
      </w:r>
      <w:r>
        <w:tab/>
        <w:t>No appeal</w:t>
      </w:r>
      <w:bookmarkEnd w:id="1887"/>
      <w:bookmarkEnd w:id="188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889" w:name="_Toc406079648"/>
      <w:bookmarkStart w:id="1890" w:name="_Toc423525633"/>
      <w:r>
        <w:rPr>
          <w:rStyle w:val="CharSClsNo"/>
        </w:rPr>
        <w:t>14</w:t>
      </w:r>
      <w:r>
        <w:t>.</w:t>
      </w:r>
      <w:r>
        <w:tab/>
        <w:t>Certain defects do not affect an election</w:t>
      </w:r>
      <w:bookmarkEnd w:id="1889"/>
      <w:bookmarkEnd w:id="189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891" w:name="_Toc406079649"/>
      <w:bookmarkStart w:id="1892" w:name="_Toc423525634"/>
      <w:r>
        <w:rPr>
          <w:rStyle w:val="CharSClsNo"/>
        </w:rPr>
        <w:t>15</w:t>
      </w:r>
      <w:r>
        <w:t>.</w:t>
      </w:r>
      <w:r>
        <w:tab/>
        <w:t>Regulations about retention and availability of electoral papers</w:t>
      </w:r>
      <w:bookmarkEnd w:id="1891"/>
      <w:bookmarkEnd w:id="189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893" w:name="_Toc377134303"/>
      <w:bookmarkStart w:id="1894" w:name="_Toc406062517"/>
      <w:bookmarkStart w:id="1895" w:name="_Toc406079650"/>
      <w:bookmarkStart w:id="1896" w:name="_Toc416876574"/>
      <w:bookmarkStart w:id="1897" w:name="_Toc416877432"/>
      <w:bookmarkStart w:id="1898" w:name="_Toc423525635"/>
      <w:r>
        <w:rPr>
          <w:rStyle w:val="CharSchNo"/>
        </w:rPr>
        <w:t>Schedule 2.4</w:t>
      </w:r>
      <w:r>
        <w:rPr>
          <w:rStyle w:val="CharSDivNo"/>
        </w:rPr>
        <w:t> </w:t>
      </w:r>
      <w:r>
        <w:t>—</w:t>
      </w:r>
      <w:r>
        <w:rPr>
          <w:rStyle w:val="CharSDivText"/>
        </w:rPr>
        <w:t> </w:t>
      </w:r>
      <w:r>
        <w:rPr>
          <w:rStyle w:val="CharSchText"/>
        </w:rPr>
        <w:t>Provisions about commissioners</w:t>
      </w:r>
      <w:bookmarkEnd w:id="1893"/>
      <w:bookmarkEnd w:id="1894"/>
      <w:bookmarkEnd w:id="1895"/>
      <w:bookmarkEnd w:id="1896"/>
      <w:bookmarkEnd w:id="1897"/>
      <w:bookmarkEnd w:id="1898"/>
    </w:p>
    <w:p>
      <w:pPr>
        <w:pStyle w:val="yShoulderClause"/>
      </w:pPr>
      <w:r>
        <w:t>[Section 2.41]</w:t>
      </w:r>
    </w:p>
    <w:p>
      <w:pPr>
        <w:pStyle w:val="yHeading5"/>
        <w:outlineLvl w:val="0"/>
      </w:pPr>
      <w:bookmarkStart w:id="1899" w:name="_Toc406079651"/>
      <w:bookmarkStart w:id="1900" w:name="_Toc423525636"/>
      <w:r>
        <w:rPr>
          <w:rStyle w:val="CharSClsNo"/>
        </w:rPr>
        <w:t>1</w:t>
      </w:r>
      <w:r>
        <w:t>.</w:t>
      </w:r>
      <w:r>
        <w:tab/>
        <w:t>Eligibility for appointment</w:t>
      </w:r>
      <w:bookmarkEnd w:id="1899"/>
      <w:bookmarkEnd w:id="190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901" w:name="_Toc406079652"/>
      <w:bookmarkStart w:id="1902" w:name="_Toc423525637"/>
      <w:r>
        <w:rPr>
          <w:rStyle w:val="CharSClsNo"/>
        </w:rPr>
        <w:t>2</w:t>
      </w:r>
      <w:r>
        <w:t>.</w:t>
      </w:r>
      <w:r>
        <w:tab/>
        <w:t>Tenure</w:t>
      </w:r>
      <w:bookmarkEnd w:id="1901"/>
      <w:bookmarkEnd w:id="190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903" w:name="_Toc406079653"/>
      <w:bookmarkStart w:id="1904" w:name="_Toc423525638"/>
      <w:r>
        <w:rPr>
          <w:rStyle w:val="CharSClsNo"/>
        </w:rPr>
        <w:t>3</w:t>
      </w:r>
      <w:r>
        <w:t>.</w:t>
      </w:r>
      <w:r>
        <w:tab/>
        <w:t>Vacancies</w:t>
      </w:r>
      <w:bookmarkEnd w:id="1903"/>
      <w:bookmarkEnd w:id="190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905" w:name="_Toc406079654"/>
      <w:bookmarkStart w:id="1906" w:name="_Toc423525639"/>
      <w:r>
        <w:rPr>
          <w:rStyle w:val="CharSClsNo"/>
        </w:rPr>
        <w:t>4</w:t>
      </w:r>
      <w:r>
        <w:t>.</w:t>
      </w:r>
      <w:r>
        <w:tab/>
        <w:t>Vacancies may be filled</w:t>
      </w:r>
      <w:bookmarkEnd w:id="1905"/>
      <w:bookmarkEnd w:id="1906"/>
    </w:p>
    <w:p>
      <w:pPr>
        <w:pStyle w:val="ySubsection"/>
      </w:pPr>
      <w:r>
        <w:tab/>
      </w:r>
      <w:r>
        <w:tab/>
        <w:t>If the office of a commissioner becomes vacant the Governor may appoint a person to fill the vacancy.</w:t>
      </w:r>
    </w:p>
    <w:p>
      <w:pPr>
        <w:pStyle w:val="yHeading5"/>
        <w:outlineLvl w:val="0"/>
      </w:pPr>
      <w:bookmarkStart w:id="1907" w:name="_Toc406079655"/>
      <w:bookmarkStart w:id="1908" w:name="_Toc423525640"/>
      <w:r>
        <w:rPr>
          <w:rStyle w:val="CharSClsNo"/>
        </w:rPr>
        <w:t>5</w:t>
      </w:r>
      <w:r>
        <w:t>.</w:t>
      </w:r>
      <w:r>
        <w:tab/>
        <w:t>Payment of commissioners</w:t>
      </w:r>
      <w:bookmarkEnd w:id="1907"/>
      <w:bookmarkEnd w:id="190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909" w:name="_Toc406079656"/>
      <w:bookmarkStart w:id="1910" w:name="_Toc423525641"/>
      <w:r>
        <w:rPr>
          <w:rStyle w:val="CharSClsNo"/>
        </w:rPr>
        <w:t>6</w:t>
      </w:r>
      <w:r>
        <w:t>.</w:t>
      </w:r>
      <w:r>
        <w:tab/>
        <w:t>Procedure at meetings of joint commissioners</w:t>
      </w:r>
      <w:bookmarkEnd w:id="1909"/>
      <w:bookmarkEnd w:id="191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911" w:name="_Toc377134310"/>
      <w:bookmarkStart w:id="1912" w:name="_Toc406062524"/>
      <w:bookmarkStart w:id="1913" w:name="_Toc406079657"/>
      <w:bookmarkStart w:id="1914" w:name="_Toc416876581"/>
      <w:bookmarkStart w:id="1915" w:name="_Toc416877439"/>
      <w:bookmarkStart w:id="1916" w:name="_Toc423525642"/>
      <w:r>
        <w:rPr>
          <w:rStyle w:val="CharSchNo"/>
        </w:rPr>
        <w:t>Schedule 2.5</w:t>
      </w:r>
      <w:r>
        <w:rPr>
          <w:rStyle w:val="CharSDivNo"/>
        </w:rPr>
        <w:t> </w:t>
      </w:r>
      <w:r>
        <w:t>—</w:t>
      </w:r>
      <w:r>
        <w:rPr>
          <w:rStyle w:val="CharSDivText"/>
        </w:rPr>
        <w:t> </w:t>
      </w:r>
      <w:r>
        <w:rPr>
          <w:rStyle w:val="CharSchText"/>
        </w:rPr>
        <w:t>Provisions about the Local Government Advisory Board</w:t>
      </w:r>
      <w:bookmarkEnd w:id="1911"/>
      <w:bookmarkEnd w:id="1912"/>
      <w:bookmarkEnd w:id="1913"/>
      <w:bookmarkEnd w:id="1914"/>
      <w:bookmarkEnd w:id="1915"/>
      <w:bookmarkEnd w:id="1916"/>
      <w:r>
        <w:t xml:space="preserve"> </w:t>
      </w:r>
    </w:p>
    <w:p>
      <w:pPr>
        <w:pStyle w:val="yShoulderClause"/>
      </w:pPr>
      <w:r>
        <w:t>[Section 2.44(2)]</w:t>
      </w:r>
    </w:p>
    <w:p>
      <w:pPr>
        <w:pStyle w:val="yHeading5"/>
        <w:outlineLvl w:val="0"/>
      </w:pPr>
      <w:bookmarkStart w:id="1917" w:name="_Toc406079658"/>
      <w:bookmarkStart w:id="1918" w:name="_Toc423525643"/>
      <w:r>
        <w:rPr>
          <w:rStyle w:val="CharSClsNo"/>
        </w:rPr>
        <w:t>1</w:t>
      </w:r>
      <w:r>
        <w:t>.</w:t>
      </w:r>
      <w:r>
        <w:tab/>
        <w:t>Term used: member</w:t>
      </w:r>
      <w:bookmarkEnd w:id="1917"/>
      <w:bookmarkEnd w:id="191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919" w:name="_Toc406079659"/>
      <w:bookmarkStart w:id="1920" w:name="_Toc423525644"/>
      <w:r>
        <w:rPr>
          <w:rStyle w:val="CharSClsNo"/>
        </w:rPr>
        <w:t>2</w:t>
      </w:r>
      <w:r>
        <w:t>.</w:t>
      </w:r>
      <w:r>
        <w:tab/>
        <w:t>Membership of Advisory Board</w:t>
      </w:r>
      <w:bookmarkEnd w:id="1919"/>
      <w:bookmarkEnd w:id="192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921" w:name="_Toc406079660"/>
      <w:bookmarkStart w:id="1922" w:name="_Toc423525645"/>
      <w:r>
        <w:rPr>
          <w:rStyle w:val="CharSClsNo"/>
        </w:rPr>
        <w:t>3</w:t>
      </w:r>
      <w:r>
        <w:t>.</w:t>
      </w:r>
      <w:r>
        <w:tab/>
        <w:t>Deputies</w:t>
      </w:r>
      <w:bookmarkEnd w:id="1921"/>
      <w:bookmarkEnd w:id="192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923" w:name="_Toc406079661"/>
      <w:bookmarkStart w:id="1924" w:name="_Toc423525646"/>
      <w:r>
        <w:rPr>
          <w:rStyle w:val="CharSClsNo"/>
        </w:rPr>
        <w:t>4</w:t>
      </w:r>
      <w:r>
        <w:t>.</w:t>
      </w:r>
      <w:r>
        <w:tab/>
        <w:t>Submission of lists</w:t>
      </w:r>
      <w:bookmarkEnd w:id="1923"/>
      <w:bookmarkEnd w:id="192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925" w:name="_Toc406079662"/>
      <w:bookmarkStart w:id="1926" w:name="_Toc423525647"/>
      <w:r>
        <w:rPr>
          <w:rStyle w:val="CharSClsNo"/>
        </w:rPr>
        <w:t>5</w:t>
      </w:r>
      <w:r>
        <w:t>.</w:t>
      </w:r>
      <w:r>
        <w:tab/>
        <w:t>Term of office</w:t>
      </w:r>
      <w:bookmarkEnd w:id="1925"/>
      <w:bookmarkEnd w:id="192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927" w:name="_Toc406079663"/>
      <w:bookmarkStart w:id="1928" w:name="_Toc423525648"/>
      <w:r>
        <w:rPr>
          <w:rStyle w:val="CharSClsNo"/>
        </w:rPr>
        <w:t>6</w:t>
      </w:r>
      <w:r>
        <w:t>.</w:t>
      </w:r>
      <w:r>
        <w:tab/>
        <w:t>Vacation of office</w:t>
      </w:r>
      <w:bookmarkEnd w:id="1927"/>
      <w:bookmarkEnd w:id="192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929" w:name="_Toc406079664"/>
      <w:bookmarkStart w:id="1930" w:name="_Toc423525649"/>
      <w:r>
        <w:rPr>
          <w:rStyle w:val="CharSClsNo"/>
        </w:rPr>
        <w:t>7</w:t>
      </w:r>
      <w:r>
        <w:t>.</w:t>
      </w:r>
      <w:r>
        <w:tab/>
        <w:t>Meetings</w:t>
      </w:r>
      <w:bookmarkEnd w:id="1929"/>
      <w:bookmarkEnd w:id="1930"/>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931" w:name="_Toc406079665"/>
      <w:bookmarkStart w:id="1932" w:name="_Toc423525650"/>
      <w:r>
        <w:rPr>
          <w:rStyle w:val="CharSClsNo"/>
        </w:rPr>
        <w:t>8</w:t>
      </w:r>
      <w:r>
        <w:t>.</w:t>
      </w:r>
      <w:r>
        <w:tab/>
        <w:t>Remuneration and allowances</w:t>
      </w:r>
      <w:bookmarkEnd w:id="1931"/>
      <w:bookmarkEnd w:id="193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933" w:name="_Toc406079666"/>
      <w:bookmarkStart w:id="1934" w:name="_Toc423525651"/>
      <w:r>
        <w:rPr>
          <w:rStyle w:val="CharSClsNo"/>
        </w:rPr>
        <w:t>9</w:t>
      </w:r>
      <w:r>
        <w:t>.</w:t>
      </w:r>
      <w:r>
        <w:tab/>
        <w:t>Protection</w:t>
      </w:r>
      <w:bookmarkEnd w:id="1933"/>
      <w:bookmarkEnd w:id="193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935" w:name="_Toc406079667"/>
      <w:bookmarkStart w:id="1936" w:name="_Toc423525652"/>
      <w:r>
        <w:rPr>
          <w:rStyle w:val="CharSClsNo"/>
        </w:rPr>
        <w:t>10</w:t>
      </w:r>
      <w:r>
        <w:t>.</w:t>
      </w:r>
      <w:r>
        <w:tab/>
        <w:t>Staff</w:t>
      </w:r>
      <w:bookmarkEnd w:id="1935"/>
      <w:bookmarkEnd w:id="193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937" w:name="_Toc406079668"/>
      <w:bookmarkStart w:id="1938" w:name="_Toc423525653"/>
      <w:r>
        <w:rPr>
          <w:rStyle w:val="CharSClsNo"/>
        </w:rPr>
        <w:t>11</w:t>
      </w:r>
      <w:r>
        <w:t>.</w:t>
      </w:r>
      <w:r>
        <w:tab/>
        <w:t>Delegation</w:t>
      </w:r>
      <w:bookmarkEnd w:id="1937"/>
      <w:bookmarkEnd w:id="193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939" w:name="_Toc406079669"/>
      <w:bookmarkStart w:id="1940" w:name="_Toc423525654"/>
      <w:r>
        <w:rPr>
          <w:rStyle w:val="CharSClsNo"/>
        </w:rPr>
        <w:t>12</w:t>
      </w:r>
      <w:r>
        <w:t>.</w:t>
      </w:r>
      <w:r>
        <w:tab/>
        <w:t>Powers of inquiry</w:t>
      </w:r>
      <w:bookmarkEnd w:id="1939"/>
      <w:bookmarkEnd w:id="194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941" w:name="_Toc406079670"/>
      <w:bookmarkStart w:id="1942" w:name="_Toc423525655"/>
      <w:r>
        <w:rPr>
          <w:rStyle w:val="CharSClsNo"/>
        </w:rPr>
        <w:t>13</w:t>
      </w:r>
      <w:r>
        <w:t>.</w:t>
      </w:r>
      <w:r>
        <w:tab/>
        <w:t>Investigations</w:t>
      </w:r>
      <w:bookmarkEnd w:id="1941"/>
      <w:bookmarkEnd w:id="1942"/>
    </w:p>
    <w:p>
      <w:pPr>
        <w:pStyle w:val="ySubsection"/>
      </w:pPr>
      <w:r>
        <w:tab/>
      </w:r>
      <w:r>
        <w:tab/>
        <w:t>The Advisory Board may cause such investigations to be made as it sees fit for the purposes of its inquiry into a matter.</w:t>
      </w:r>
    </w:p>
    <w:p>
      <w:pPr>
        <w:pStyle w:val="yHeading5"/>
        <w:outlineLvl w:val="0"/>
      </w:pPr>
      <w:bookmarkStart w:id="1943" w:name="_Toc406079671"/>
      <w:bookmarkStart w:id="1944" w:name="_Toc423525656"/>
      <w:r>
        <w:rPr>
          <w:rStyle w:val="CharSClsNo"/>
        </w:rPr>
        <w:t>14</w:t>
      </w:r>
      <w:r>
        <w:t>.</w:t>
      </w:r>
      <w:r>
        <w:tab/>
        <w:t>Annual report</w:t>
      </w:r>
      <w:bookmarkEnd w:id="1943"/>
      <w:bookmarkEnd w:id="19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945" w:name="_Toc406079672"/>
      <w:bookmarkStart w:id="1946" w:name="_Toc423525657"/>
      <w:r>
        <w:rPr>
          <w:rStyle w:val="CharSClsNo"/>
        </w:rPr>
        <w:t>15</w:t>
      </w:r>
      <w:r>
        <w:t>.</w:t>
      </w:r>
      <w:r>
        <w:tab/>
        <w:t>Offences</w:t>
      </w:r>
      <w:bookmarkEnd w:id="1945"/>
      <w:bookmarkEnd w:id="194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948" w:name="_Toc377134326"/>
      <w:bookmarkStart w:id="1949" w:name="_Toc406062540"/>
      <w:bookmarkStart w:id="1950" w:name="_Toc406079673"/>
      <w:bookmarkStart w:id="1951" w:name="_Toc416876597"/>
      <w:bookmarkStart w:id="1952" w:name="_Toc416877455"/>
      <w:bookmarkStart w:id="1953" w:name="_Toc423525658"/>
      <w:r>
        <w:rPr>
          <w:rStyle w:val="CharSchNo"/>
        </w:rPr>
        <w:t>Schedule 3.1</w:t>
      </w:r>
      <w:r>
        <w:t> — </w:t>
      </w:r>
      <w:r>
        <w:rPr>
          <w:rStyle w:val="CharSchText"/>
        </w:rPr>
        <w:t>Powers under notices to owners or occupiers of land</w:t>
      </w:r>
      <w:bookmarkEnd w:id="1948"/>
      <w:bookmarkEnd w:id="1949"/>
      <w:bookmarkEnd w:id="1950"/>
      <w:bookmarkEnd w:id="1951"/>
      <w:bookmarkEnd w:id="1952"/>
      <w:bookmarkEnd w:id="1953"/>
    </w:p>
    <w:p>
      <w:pPr>
        <w:pStyle w:val="yShoulderClause"/>
      </w:pPr>
      <w:r>
        <w:t>[Section 3.25(1)]</w:t>
      </w:r>
    </w:p>
    <w:p>
      <w:pPr>
        <w:pStyle w:val="yHeading3"/>
        <w:outlineLvl w:val="0"/>
      </w:pPr>
      <w:bookmarkStart w:id="1954" w:name="_Toc377134327"/>
      <w:bookmarkStart w:id="1955" w:name="_Toc406062541"/>
      <w:bookmarkStart w:id="1956" w:name="_Toc406079674"/>
      <w:bookmarkStart w:id="1957" w:name="_Toc416876598"/>
      <w:bookmarkStart w:id="1958" w:name="_Toc416877456"/>
      <w:bookmarkStart w:id="1959" w:name="_Toc423525659"/>
      <w:r>
        <w:rPr>
          <w:rStyle w:val="CharSDivNo"/>
        </w:rPr>
        <w:t>Division 1</w:t>
      </w:r>
      <w:r>
        <w:t> — </w:t>
      </w:r>
      <w:r>
        <w:rPr>
          <w:rStyle w:val="CharSDivText"/>
        </w:rPr>
        <w:t>Things a notice may require to be done</w:t>
      </w:r>
      <w:bookmarkEnd w:id="1954"/>
      <w:bookmarkEnd w:id="1955"/>
      <w:bookmarkEnd w:id="1956"/>
      <w:bookmarkEnd w:id="1957"/>
      <w:bookmarkEnd w:id="1958"/>
      <w:bookmarkEnd w:id="195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960" w:name="_Toc377134328"/>
      <w:bookmarkStart w:id="1961" w:name="_Toc406062542"/>
      <w:bookmarkStart w:id="1962" w:name="_Toc406079675"/>
      <w:bookmarkStart w:id="1963" w:name="_Toc416876599"/>
      <w:bookmarkStart w:id="1964" w:name="_Toc416877457"/>
      <w:bookmarkStart w:id="1965" w:name="_Toc423525660"/>
      <w:r>
        <w:rPr>
          <w:rStyle w:val="CharSDivNo"/>
        </w:rPr>
        <w:t>Division 2</w:t>
      </w:r>
      <w:r>
        <w:t> — </w:t>
      </w:r>
      <w:r>
        <w:rPr>
          <w:rStyle w:val="CharSDivText"/>
        </w:rPr>
        <w:t>Provisions contraventions of which may lead to a notice requiring things to be done</w:t>
      </w:r>
      <w:bookmarkEnd w:id="1960"/>
      <w:bookmarkEnd w:id="1961"/>
      <w:bookmarkEnd w:id="1962"/>
      <w:bookmarkEnd w:id="1963"/>
      <w:bookmarkEnd w:id="1964"/>
      <w:bookmarkEnd w:id="196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966" w:name="_Toc377134329"/>
      <w:bookmarkStart w:id="1967" w:name="_Toc406062543"/>
      <w:bookmarkStart w:id="1968" w:name="_Toc406079676"/>
      <w:bookmarkStart w:id="1969" w:name="_Toc416876600"/>
      <w:bookmarkStart w:id="1970" w:name="_Toc416877458"/>
      <w:bookmarkStart w:id="1971" w:name="_Toc4235256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966"/>
      <w:bookmarkEnd w:id="1967"/>
      <w:bookmarkEnd w:id="1968"/>
      <w:bookmarkEnd w:id="1969"/>
      <w:bookmarkEnd w:id="1970"/>
      <w:bookmarkEnd w:id="197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972" w:name="_Toc377134330"/>
      <w:bookmarkStart w:id="1973" w:name="_Toc406062544"/>
      <w:bookmarkStart w:id="1974" w:name="_Toc406079677"/>
      <w:bookmarkStart w:id="1975" w:name="_Toc416876601"/>
      <w:bookmarkStart w:id="1976" w:name="_Toc416877459"/>
      <w:bookmarkStart w:id="1977" w:name="_Toc423525662"/>
      <w:r>
        <w:rPr>
          <w:rStyle w:val="CharSchNo"/>
        </w:rPr>
        <w:t>Schedule 4.1</w:t>
      </w:r>
      <w:r>
        <w:rPr>
          <w:rStyle w:val="CharSDivNo"/>
        </w:rPr>
        <w:t> </w:t>
      </w:r>
      <w:r>
        <w:t>—</w:t>
      </w:r>
      <w:r>
        <w:rPr>
          <w:rStyle w:val="CharSDivText"/>
        </w:rPr>
        <w:t> </w:t>
      </w:r>
      <w:r>
        <w:rPr>
          <w:rStyle w:val="CharSchText"/>
        </w:rPr>
        <w:t>How to count votes and ascertain the result of an election</w:t>
      </w:r>
      <w:bookmarkEnd w:id="1972"/>
      <w:bookmarkEnd w:id="1973"/>
      <w:bookmarkEnd w:id="1974"/>
      <w:bookmarkEnd w:id="1975"/>
      <w:bookmarkEnd w:id="1976"/>
      <w:bookmarkEnd w:id="197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978" w:name="_Toc377134331"/>
      <w:bookmarkStart w:id="1979" w:name="_Toc406062545"/>
      <w:bookmarkStart w:id="1980" w:name="_Toc406079678"/>
      <w:bookmarkStart w:id="1981" w:name="_Toc416876602"/>
      <w:bookmarkStart w:id="1982" w:name="_Toc416877460"/>
      <w:bookmarkStart w:id="1983" w:name="_Toc423525663"/>
      <w:r>
        <w:rPr>
          <w:rStyle w:val="CharSchNo"/>
        </w:rPr>
        <w:t>Schedule 4.2</w:t>
      </w:r>
      <w:r>
        <w:t> — </w:t>
      </w:r>
      <w:r>
        <w:rPr>
          <w:rStyle w:val="CharSchText"/>
        </w:rPr>
        <w:t>Order of retirement from office of councillors</w:t>
      </w:r>
      <w:bookmarkEnd w:id="1978"/>
      <w:bookmarkEnd w:id="1979"/>
      <w:bookmarkEnd w:id="1980"/>
      <w:bookmarkEnd w:id="1981"/>
      <w:bookmarkEnd w:id="1982"/>
      <w:bookmarkEnd w:id="198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984" w:name="_Toc377134332"/>
      <w:bookmarkStart w:id="1985" w:name="_Toc406062546"/>
      <w:bookmarkStart w:id="1986" w:name="_Toc406079679"/>
      <w:bookmarkStart w:id="1987" w:name="_Toc416876603"/>
      <w:bookmarkStart w:id="1988" w:name="_Toc416877461"/>
      <w:bookmarkStart w:id="1989" w:name="_Toc423525664"/>
      <w:r>
        <w:rPr>
          <w:rStyle w:val="CharSchNo"/>
        </w:rPr>
        <w:t>Schedule 5.1</w:t>
      </w:r>
      <w:r>
        <w:rPr>
          <w:rStyle w:val="CharSDivNo"/>
        </w:rPr>
        <w:t> </w:t>
      </w:r>
      <w:r>
        <w:t>—</w:t>
      </w:r>
      <w:r>
        <w:rPr>
          <w:rStyle w:val="CharSDivText"/>
        </w:rPr>
        <w:t> </w:t>
      </w:r>
      <w:r>
        <w:rPr>
          <w:rStyle w:val="CharSchText"/>
        </w:rPr>
        <w:t>Provisions about standards panels</w:t>
      </w:r>
      <w:bookmarkEnd w:id="1984"/>
      <w:bookmarkEnd w:id="1985"/>
      <w:bookmarkEnd w:id="1986"/>
      <w:bookmarkEnd w:id="1987"/>
      <w:bookmarkEnd w:id="1988"/>
      <w:bookmarkEnd w:id="1989"/>
    </w:p>
    <w:p>
      <w:pPr>
        <w:pStyle w:val="yShoulderClause"/>
      </w:pPr>
      <w:r>
        <w:t>[Section 5.122]</w:t>
      </w:r>
    </w:p>
    <w:p>
      <w:pPr>
        <w:pStyle w:val="yFootnoteheading"/>
      </w:pPr>
      <w:r>
        <w:tab/>
        <w:t>[Heading inserted by No. 1 of 2007 s. 13.]</w:t>
      </w:r>
    </w:p>
    <w:p>
      <w:pPr>
        <w:pStyle w:val="yHeading5"/>
        <w:outlineLvl w:val="0"/>
      </w:pPr>
      <w:bookmarkStart w:id="1990" w:name="_Toc406079680"/>
      <w:bookmarkStart w:id="1991" w:name="_Toc423525665"/>
      <w:r>
        <w:rPr>
          <w:rStyle w:val="CharSClsNo"/>
        </w:rPr>
        <w:t>1</w:t>
      </w:r>
      <w:r>
        <w:t>.</w:t>
      </w:r>
      <w:r>
        <w:tab/>
        <w:t>Term used: member</w:t>
      </w:r>
      <w:bookmarkEnd w:id="1990"/>
      <w:bookmarkEnd w:id="199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992" w:name="_Toc406079681"/>
      <w:bookmarkStart w:id="1993" w:name="_Toc423525666"/>
      <w:r>
        <w:rPr>
          <w:rStyle w:val="CharSClsNo"/>
        </w:rPr>
        <w:t>2</w:t>
      </w:r>
      <w:r>
        <w:t>.</w:t>
      </w:r>
      <w:r>
        <w:tab/>
        <w:t>Membership of standards panel</w:t>
      </w:r>
      <w:bookmarkEnd w:id="1992"/>
      <w:bookmarkEnd w:id="199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994" w:name="_Toc406079682"/>
      <w:bookmarkStart w:id="1995" w:name="_Toc423525667"/>
      <w:r>
        <w:rPr>
          <w:rStyle w:val="CharSClsNo"/>
        </w:rPr>
        <w:t>3</w:t>
      </w:r>
      <w:r>
        <w:t>.</w:t>
      </w:r>
      <w:r>
        <w:tab/>
        <w:t>Deputies</w:t>
      </w:r>
      <w:bookmarkEnd w:id="1994"/>
      <w:bookmarkEnd w:id="199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996" w:name="_Toc406079683"/>
      <w:bookmarkStart w:id="1997" w:name="_Toc423525668"/>
      <w:r>
        <w:rPr>
          <w:rStyle w:val="CharSClsNo"/>
        </w:rPr>
        <w:t>4</w:t>
      </w:r>
      <w:r>
        <w:t>.</w:t>
      </w:r>
      <w:r>
        <w:tab/>
        <w:t>Submission of lists</w:t>
      </w:r>
      <w:bookmarkEnd w:id="1996"/>
      <w:bookmarkEnd w:id="199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998" w:name="_Toc406079684"/>
      <w:bookmarkStart w:id="1999" w:name="_Toc423525669"/>
      <w:r>
        <w:rPr>
          <w:rStyle w:val="CharSClsNo"/>
        </w:rPr>
        <w:t>5</w:t>
      </w:r>
      <w:r>
        <w:t>.</w:t>
      </w:r>
      <w:r>
        <w:tab/>
        <w:t>Term of office</w:t>
      </w:r>
      <w:bookmarkEnd w:id="1998"/>
      <w:bookmarkEnd w:id="199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000" w:name="_Toc406079685"/>
      <w:bookmarkStart w:id="2001" w:name="_Toc423525670"/>
      <w:r>
        <w:rPr>
          <w:rStyle w:val="CharSClsNo"/>
        </w:rPr>
        <w:t>6</w:t>
      </w:r>
      <w:r>
        <w:t>.</w:t>
      </w:r>
      <w:r>
        <w:tab/>
        <w:t>Vacation of office</w:t>
      </w:r>
      <w:bookmarkEnd w:id="2000"/>
      <w:bookmarkEnd w:id="200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002" w:name="_Toc406079686"/>
      <w:bookmarkStart w:id="2003" w:name="_Toc423525671"/>
      <w:r>
        <w:rPr>
          <w:rStyle w:val="CharSClsNo"/>
        </w:rPr>
        <w:t>7</w:t>
      </w:r>
      <w:r>
        <w:t>.</w:t>
      </w:r>
      <w:r>
        <w:tab/>
        <w:t>Dissolution of standards panel</w:t>
      </w:r>
      <w:bookmarkEnd w:id="2002"/>
      <w:bookmarkEnd w:id="200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004" w:name="_Toc406079687"/>
      <w:bookmarkStart w:id="2005" w:name="_Toc423525672"/>
      <w:r>
        <w:rPr>
          <w:rStyle w:val="CharSClsNo"/>
        </w:rPr>
        <w:t>8</w:t>
      </w:r>
      <w:r>
        <w:t>.</w:t>
      </w:r>
      <w:r>
        <w:tab/>
        <w:t>Meetings</w:t>
      </w:r>
      <w:bookmarkEnd w:id="2004"/>
      <w:bookmarkEnd w:id="200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006" w:name="_Toc406079688"/>
      <w:bookmarkStart w:id="2007" w:name="_Toc423525673"/>
      <w:r>
        <w:rPr>
          <w:rStyle w:val="CharSClsNo"/>
        </w:rPr>
        <w:t>9</w:t>
      </w:r>
      <w:r>
        <w:t>.</w:t>
      </w:r>
      <w:r>
        <w:tab/>
        <w:t>Remuneration and allowances</w:t>
      </w:r>
      <w:bookmarkEnd w:id="2006"/>
      <w:bookmarkEnd w:id="200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008" w:name="_Toc406079689"/>
      <w:bookmarkStart w:id="2009" w:name="_Toc423525674"/>
      <w:r>
        <w:rPr>
          <w:rStyle w:val="CharSClsNo"/>
        </w:rPr>
        <w:t>10</w:t>
      </w:r>
      <w:r>
        <w:t>.</w:t>
      </w:r>
      <w:r>
        <w:tab/>
        <w:t>Protection</w:t>
      </w:r>
      <w:bookmarkEnd w:id="2008"/>
      <w:bookmarkEnd w:id="200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010" w:name="_Toc406079690"/>
      <w:bookmarkStart w:id="2011" w:name="_Toc423525675"/>
      <w:r>
        <w:rPr>
          <w:rStyle w:val="CharSClsNo"/>
        </w:rPr>
        <w:t>11</w:t>
      </w:r>
      <w:r>
        <w:t>.</w:t>
      </w:r>
      <w:r>
        <w:tab/>
        <w:t>Annual report</w:t>
      </w:r>
      <w:bookmarkEnd w:id="2010"/>
      <w:bookmarkEnd w:id="201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012" w:name="_Toc377134344"/>
      <w:bookmarkStart w:id="2013" w:name="_Toc406062558"/>
      <w:bookmarkStart w:id="2014" w:name="_Toc406079691"/>
      <w:bookmarkStart w:id="2015" w:name="_Toc416876615"/>
      <w:bookmarkStart w:id="2016" w:name="_Toc416877473"/>
      <w:bookmarkStart w:id="2017" w:name="_Toc423525676"/>
      <w:r>
        <w:rPr>
          <w:rStyle w:val="CharSchNo"/>
        </w:rPr>
        <w:t>Schedule 6.1</w:t>
      </w:r>
      <w:r>
        <w:t> — </w:t>
      </w:r>
      <w:r>
        <w:rPr>
          <w:rStyle w:val="CharSchText"/>
        </w:rPr>
        <w:t>Provisions relating to the phasing in of valuations</w:t>
      </w:r>
      <w:bookmarkEnd w:id="2012"/>
      <w:bookmarkEnd w:id="2013"/>
      <w:bookmarkEnd w:id="2014"/>
      <w:bookmarkEnd w:id="2015"/>
      <w:bookmarkEnd w:id="2016"/>
      <w:bookmarkEnd w:id="2017"/>
    </w:p>
    <w:p>
      <w:pPr>
        <w:pStyle w:val="yShoulderClause"/>
      </w:pPr>
      <w:r>
        <w:t>[Section 6.31]</w:t>
      </w:r>
    </w:p>
    <w:p>
      <w:pPr>
        <w:pStyle w:val="yHeading5"/>
        <w:outlineLvl w:val="0"/>
      </w:pPr>
      <w:bookmarkStart w:id="2018" w:name="_Toc406079692"/>
      <w:bookmarkStart w:id="2019" w:name="_Toc423525677"/>
      <w:r>
        <w:rPr>
          <w:rStyle w:val="CharSClsNo"/>
        </w:rPr>
        <w:t>1</w:t>
      </w:r>
      <w:r>
        <w:t>.</w:t>
      </w:r>
      <w:r>
        <w:tab/>
        <w:t>Phasing in of certain valuations</w:t>
      </w:r>
      <w:bookmarkEnd w:id="2018"/>
      <w:bookmarkEnd w:id="20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020" w:name="_Toc406079693"/>
      <w:bookmarkStart w:id="2021" w:name="_Toc423525678"/>
      <w:r>
        <w:rPr>
          <w:rStyle w:val="CharSClsNo"/>
        </w:rPr>
        <w:t>2</w:t>
      </w:r>
      <w:r>
        <w:t>.</w:t>
      </w:r>
      <w:r>
        <w:tab/>
        <w:t>Phasing in of rating based on gross rental values</w:t>
      </w:r>
      <w:bookmarkEnd w:id="2020"/>
      <w:bookmarkEnd w:id="202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022" w:name="_Toc377134347"/>
      <w:bookmarkStart w:id="2023" w:name="_Toc406062561"/>
      <w:bookmarkStart w:id="2024" w:name="_Toc406079694"/>
      <w:bookmarkStart w:id="2025" w:name="_Toc416876618"/>
      <w:bookmarkStart w:id="2026" w:name="_Toc416877476"/>
      <w:bookmarkStart w:id="2027" w:name="_Toc423525679"/>
      <w:r>
        <w:rPr>
          <w:rStyle w:val="CharSchNo"/>
        </w:rPr>
        <w:t>Schedule 6.2</w:t>
      </w:r>
      <w:r>
        <w:t> — </w:t>
      </w:r>
      <w:r>
        <w:rPr>
          <w:rStyle w:val="CharSchText"/>
        </w:rPr>
        <w:t>Provisions relating to lease of land where rates or service charges unpaid</w:t>
      </w:r>
      <w:bookmarkEnd w:id="2022"/>
      <w:bookmarkEnd w:id="2023"/>
      <w:bookmarkEnd w:id="2024"/>
      <w:bookmarkEnd w:id="2025"/>
      <w:bookmarkEnd w:id="2026"/>
      <w:bookmarkEnd w:id="2027"/>
      <w:r>
        <w:t xml:space="preserve"> </w:t>
      </w:r>
    </w:p>
    <w:p>
      <w:pPr>
        <w:pStyle w:val="yShoulderClause"/>
      </w:pPr>
      <w:r>
        <w:t>[Section 6.65]</w:t>
      </w:r>
    </w:p>
    <w:p>
      <w:pPr>
        <w:pStyle w:val="yHeading5"/>
        <w:outlineLvl w:val="0"/>
      </w:pPr>
      <w:bookmarkStart w:id="2028" w:name="_Toc406079695"/>
      <w:bookmarkStart w:id="2029" w:name="_Toc423525680"/>
      <w:r>
        <w:rPr>
          <w:rStyle w:val="CharSClsNo"/>
        </w:rPr>
        <w:t>1</w:t>
      </w:r>
      <w:r>
        <w:t>.</w:t>
      </w:r>
      <w:r>
        <w:tab/>
        <w:t>Form of lease</w:t>
      </w:r>
      <w:bookmarkEnd w:id="2028"/>
      <w:bookmarkEnd w:id="202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030" w:name="_Toc406079696"/>
      <w:bookmarkStart w:id="2031" w:name="_Toc423525681"/>
      <w:r>
        <w:rPr>
          <w:rStyle w:val="CharSClsNo"/>
        </w:rPr>
        <w:t>2</w:t>
      </w:r>
      <w:r>
        <w:t>.</w:t>
      </w:r>
      <w:r>
        <w:tab/>
        <w:t>Application of rent received</w:t>
      </w:r>
      <w:bookmarkEnd w:id="2030"/>
      <w:bookmarkEnd w:id="203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032" w:name="_Toc377134350"/>
      <w:bookmarkStart w:id="2033" w:name="_Toc406062564"/>
      <w:bookmarkStart w:id="2034" w:name="_Toc406079697"/>
      <w:bookmarkStart w:id="2035" w:name="_Toc416876621"/>
      <w:bookmarkStart w:id="2036" w:name="_Toc416877479"/>
      <w:bookmarkStart w:id="2037" w:name="_Toc423525682"/>
      <w:r>
        <w:rPr>
          <w:rStyle w:val="CharSchNo"/>
        </w:rPr>
        <w:t>Schedule 6.3</w:t>
      </w:r>
      <w:r>
        <w:t> — </w:t>
      </w:r>
      <w:r>
        <w:rPr>
          <w:rStyle w:val="CharSchText"/>
        </w:rPr>
        <w:t>Provisions relating to sale or transfer of land where rates or service charges unpaid</w:t>
      </w:r>
      <w:bookmarkEnd w:id="2032"/>
      <w:bookmarkEnd w:id="2033"/>
      <w:bookmarkEnd w:id="2034"/>
      <w:bookmarkEnd w:id="2035"/>
      <w:bookmarkEnd w:id="2036"/>
      <w:bookmarkEnd w:id="2037"/>
      <w:r>
        <w:t xml:space="preserve"> </w:t>
      </w:r>
    </w:p>
    <w:p>
      <w:pPr>
        <w:pStyle w:val="yShoulderClause"/>
      </w:pPr>
      <w:r>
        <w:t>[Section 6.68(3)]</w:t>
      </w:r>
    </w:p>
    <w:p>
      <w:pPr>
        <w:pStyle w:val="yHeading5"/>
        <w:spacing w:before="180"/>
        <w:outlineLvl w:val="0"/>
      </w:pPr>
      <w:bookmarkStart w:id="2038" w:name="_Toc406079698"/>
      <w:bookmarkStart w:id="2039" w:name="_Toc423525683"/>
      <w:r>
        <w:rPr>
          <w:rStyle w:val="CharSClsNo"/>
        </w:rPr>
        <w:t>1</w:t>
      </w:r>
      <w:r>
        <w:t>.</w:t>
      </w:r>
      <w:r>
        <w:tab/>
        <w:t>Conditions for exercise of power of sale of land</w:t>
      </w:r>
      <w:bookmarkEnd w:id="2038"/>
      <w:bookmarkEnd w:id="203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040" w:name="_Toc406079699"/>
      <w:bookmarkStart w:id="2041" w:name="_Toc423525684"/>
      <w:r>
        <w:rPr>
          <w:rStyle w:val="CharSClsNo"/>
        </w:rPr>
        <w:t>2</w:t>
      </w:r>
      <w:r>
        <w:t>.</w:t>
      </w:r>
      <w:r>
        <w:tab/>
        <w:t>Advertisement for sale</w:t>
      </w:r>
      <w:bookmarkEnd w:id="2040"/>
      <w:bookmarkEnd w:id="204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042" w:name="_Toc406079700"/>
      <w:bookmarkStart w:id="2043" w:name="_Toc423525685"/>
      <w:r>
        <w:rPr>
          <w:rStyle w:val="CharSClsNo"/>
        </w:rPr>
        <w:t>3</w:t>
      </w:r>
      <w:r>
        <w:t>.</w:t>
      </w:r>
      <w:r>
        <w:tab/>
        <w:t>Power of sale</w:t>
      </w:r>
      <w:bookmarkEnd w:id="2042"/>
      <w:bookmarkEnd w:id="204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044" w:name="_Toc406079701"/>
      <w:bookmarkStart w:id="2045" w:name="_Toc423525686"/>
      <w:r>
        <w:rPr>
          <w:rStyle w:val="CharSClsNo"/>
        </w:rPr>
        <w:t>4</w:t>
      </w:r>
      <w:r>
        <w:t>.</w:t>
      </w:r>
      <w:r>
        <w:tab/>
        <w:t>Power of local government to transfer or convey land</w:t>
      </w:r>
      <w:bookmarkEnd w:id="2044"/>
      <w:bookmarkEnd w:id="204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046" w:name="_Toc406079702"/>
      <w:bookmarkStart w:id="2047" w:name="_Toc423525687"/>
      <w:r>
        <w:rPr>
          <w:rStyle w:val="CharSClsNo"/>
        </w:rPr>
        <w:t>5</w:t>
      </w:r>
      <w:r>
        <w:t>.</w:t>
      </w:r>
      <w:r>
        <w:tab/>
        <w:t>Application of purchase money</w:t>
      </w:r>
      <w:bookmarkEnd w:id="2046"/>
      <w:bookmarkEnd w:id="204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048" w:name="_Toc406079703"/>
      <w:bookmarkStart w:id="2049" w:name="_Toc423525688"/>
      <w:r>
        <w:rPr>
          <w:rStyle w:val="CharSClsNo"/>
        </w:rPr>
        <w:t>6</w:t>
      </w:r>
      <w:r>
        <w:t>.</w:t>
      </w:r>
      <w:r>
        <w:tab/>
        <w:t>Receipt by local government sufficient discharge</w:t>
      </w:r>
      <w:bookmarkEnd w:id="2048"/>
      <w:bookmarkEnd w:id="204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050" w:name="_Toc406079704"/>
      <w:bookmarkStart w:id="2051" w:name="_Toc423525689"/>
      <w:r>
        <w:rPr>
          <w:rStyle w:val="CharSClsNo"/>
        </w:rPr>
        <w:t>7</w:t>
      </w:r>
      <w:r>
        <w:t>.</w:t>
      </w:r>
      <w:r>
        <w:tab/>
        <w:t>If sale not completed within 12 months after commencement, proceedings lapse</w:t>
      </w:r>
      <w:bookmarkEnd w:id="2050"/>
      <w:bookmarkEnd w:id="205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052" w:name="_Toc406079705"/>
      <w:bookmarkStart w:id="2053" w:name="_Toc423525690"/>
      <w:r>
        <w:rPr>
          <w:rStyle w:val="CharSClsNo"/>
        </w:rPr>
        <w:t>8</w:t>
      </w:r>
      <w:r>
        <w:t>.</w:t>
      </w:r>
      <w:r>
        <w:tab/>
        <w:t>Transfer of land to Crown or local government under s. 6.71</w:t>
      </w:r>
      <w:bookmarkEnd w:id="2052"/>
      <w:bookmarkEnd w:id="205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054" w:name="_Toc377134359"/>
      <w:bookmarkStart w:id="2055" w:name="_Toc406062573"/>
      <w:bookmarkStart w:id="2056" w:name="_Toc406079706"/>
      <w:bookmarkStart w:id="2057" w:name="_Toc416876630"/>
      <w:bookmarkStart w:id="2058" w:name="_Toc416877488"/>
      <w:bookmarkStart w:id="2059" w:name="_Toc423525691"/>
      <w:r>
        <w:rPr>
          <w:rStyle w:val="CharSchNo"/>
        </w:rPr>
        <w:t>Schedule 8.1</w:t>
      </w:r>
      <w:r>
        <w:t> — </w:t>
      </w:r>
      <w:r>
        <w:rPr>
          <w:rStyle w:val="CharSchText"/>
        </w:rPr>
        <w:t>Provisions about Inquiry Panels</w:t>
      </w:r>
      <w:bookmarkEnd w:id="2054"/>
      <w:bookmarkEnd w:id="2055"/>
      <w:bookmarkEnd w:id="2056"/>
      <w:bookmarkEnd w:id="2057"/>
      <w:bookmarkEnd w:id="2058"/>
      <w:bookmarkEnd w:id="2059"/>
    </w:p>
    <w:p>
      <w:pPr>
        <w:pStyle w:val="yShoulderClause"/>
      </w:pPr>
      <w:r>
        <w:t>[Section 8.16(2)]</w:t>
      </w:r>
    </w:p>
    <w:p>
      <w:pPr>
        <w:pStyle w:val="yHeading5"/>
        <w:outlineLvl w:val="0"/>
      </w:pPr>
      <w:bookmarkStart w:id="2060" w:name="_Toc406079707"/>
      <w:bookmarkStart w:id="2061" w:name="_Toc423525692"/>
      <w:r>
        <w:rPr>
          <w:rStyle w:val="CharSClsNo"/>
        </w:rPr>
        <w:t>1</w:t>
      </w:r>
      <w:r>
        <w:t>.</w:t>
      </w:r>
      <w:r>
        <w:tab/>
        <w:t>Constitution of an Inquiry Panel</w:t>
      </w:r>
      <w:bookmarkEnd w:id="2060"/>
      <w:bookmarkEnd w:id="206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062" w:name="_Toc406079708"/>
      <w:bookmarkStart w:id="2063" w:name="_Toc423525693"/>
      <w:r>
        <w:rPr>
          <w:rStyle w:val="CharSClsNo"/>
        </w:rPr>
        <w:t>2</w:t>
      </w:r>
      <w:r>
        <w:t>.</w:t>
      </w:r>
      <w:r>
        <w:tab/>
        <w:t>Term of appointment</w:t>
      </w:r>
      <w:bookmarkEnd w:id="2062"/>
      <w:bookmarkEnd w:id="206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064" w:name="_Toc406079709"/>
      <w:bookmarkStart w:id="2065" w:name="_Toc423525694"/>
      <w:r>
        <w:rPr>
          <w:rStyle w:val="CharSClsNo"/>
        </w:rPr>
        <w:t>3</w:t>
      </w:r>
      <w:r>
        <w:t>.</w:t>
      </w:r>
      <w:r>
        <w:tab/>
        <w:t>Procedures and remuneration</w:t>
      </w:r>
      <w:bookmarkEnd w:id="2064"/>
      <w:bookmarkEnd w:id="206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066" w:name="_Toc377134363"/>
      <w:bookmarkStart w:id="2067" w:name="_Toc406062577"/>
      <w:bookmarkStart w:id="2068" w:name="_Toc406079710"/>
      <w:bookmarkStart w:id="2069" w:name="_Toc416876634"/>
      <w:bookmarkStart w:id="2070" w:name="_Toc416877492"/>
      <w:bookmarkStart w:id="2071" w:name="_Toc423525695"/>
      <w:r>
        <w:rPr>
          <w:rStyle w:val="CharSchNo"/>
        </w:rPr>
        <w:t>Schedule 9.1</w:t>
      </w:r>
      <w:r>
        <w:t> — </w:t>
      </w:r>
      <w:r>
        <w:rPr>
          <w:rStyle w:val="CharSchText"/>
        </w:rPr>
        <w:t>Certain matters for which Governor may make regulations</w:t>
      </w:r>
      <w:bookmarkEnd w:id="2066"/>
      <w:bookmarkEnd w:id="2067"/>
      <w:bookmarkEnd w:id="2068"/>
      <w:bookmarkEnd w:id="2069"/>
      <w:bookmarkEnd w:id="2070"/>
      <w:bookmarkEnd w:id="2071"/>
    </w:p>
    <w:p>
      <w:pPr>
        <w:pStyle w:val="yShoulderClause"/>
      </w:pPr>
      <w:r>
        <w:t>[Section 9.60(2)]</w:t>
      </w:r>
    </w:p>
    <w:p>
      <w:pPr>
        <w:pStyle w:val="yHeading5"/>
        <w:outlineLvl w:val="0"/>
      </w:pPr>
      <w:bookmarkStart w:id="2072" w:name="_Toc406079711"/>
      <w:bookmarkStart w:id="2073" w:name="_Toc423525696"/>
      <w:r>
        <w:rPr>
          <w:rStyle w:val="CharSClsNo"/>
        </w:rPr>
        <w:t>1</w:t>
      </w:r>
      <w:r>
        <w:t>.</w:t>
      </w:r>
      <w:r>
        <w:tab/>
        <w:t>Parking for disabled</w:t>
      </w:r>
      <w:bookmarkEnd w:id="2072"/>
      <w:bookmarkEnd w:id="207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074" w:name="_Toc406079712"/>
      <w:bookmarkStart w:id="2075" w:name="_Toc423525697"/>
      <w:r>
        <w:rPr>
          <w:rStyle w:val="CharSClsNo"/>
        </w:rPr>
        <w:t>2</w:t>
      </w:r>
      <w:r>
        <w:t>.</w:t>
      </w:r>
      <w:r>
        <w:tab/>
        <w:t>Disturbing local government land or anything on it</w:t>
      </w:r>
      <w:bookmarkEnd w:id="2074"/>
      <w:bookmarkEnd w:id="207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076" w:name="_Toc406079713"/>
      <w:bookmarkStart w:id="2077" w:name="_Toc423525698"/>
      <w:r>
        <w:rPr>
          <w:rStyle w:val="CharSClsNo"/>
        </w:rPr>
        <w:t>3</w:t>
      </w:r>
      <w:r>
        <w:t>.</w:t>
      </w:r>
      <w:r>
        <w:tab/>
        <w:t>Obstructing or encroaching on public thoroughfare</w:t>
      </w:r>
      <w:bookmarkEnd w:id="2076"/>
      <w:bookmarkEnd w:id="207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078" w:name="_Toc406079714"/>
      <w:bookmarkStart w:id="2079" w:name="_Toc423525699"/>
      <w:r>
        <w:rPr>
          <w:rStyle w:val="CharSClsNo"/>
        </w:rPr>
        <w:t>4</w:t>
      </w:r>
      <w:r>
        <w:t>.</w:t>
      </w:r>
      <w:r>
        <w:tab/>
        <w:t>Separating land from public thoroughfare</w:t>
      </w:r>
      <w:bookmarkEnd w:id="2078"/>
      <w:bookmarkEnd w:id="207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080" w:name="_Toc406079715"/>
      <w:bookmarkStart w:id="2081" w:name="_Toc423525700"/>
      <w:r>
        <w:rPr>
          <w:rStyle w:val="CharSClsNo"/>
        </w:rPr>
        <w:t>5</w:t>
      </w:r>
      <w:r>
        <w:t>.</w:t>
      </w:r>
      <w:r>
        <w:tab/>
        <w:t>Gates across public thoroughfares</w:t>
      </w:r>
      <w:bookmarkEnd w:id="2080"/>
      <w:bookmarkEnd w:id="208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082" w:name="_Toc406079716"/>
      <w:bookmarkStart w:id="2083" w:name="_Toc423525701"/>
      <w:r>
        <w:rPr>
          <w:rStyle w:val="CharSClsNo"/>
        </w:rPr>
        <w:t>6</w:t>
      </w:r>
      <w:r>
        <w:t>.</w:t>
      </w:r>
      <w:r>
        <w:tab/>
        <w:t>Dangerous excavation in or near public thoroughfare</w:t>
      </w:r>
      <w:bookmarkEnd w:id="2082"/>
      <w:bookmarkEnd w:id="2083"/>
    </w:p>
    <w:p>
      <w:pPr>
        <w:pStyle w:val="ySubsection"/>
      </w:pPr>
      <w:r>
        <w:tab/>
      </w:r>
      <w:r>
        <w:tab/>
        <w:t>Regulations may be made about dangerous excavations in public thoroughfares or land adjoining public thoroughfares.</w:t>
      </w:r>
    </w:p>
    <w:p>
      <w:pPr>
        <w:pStyle w:val="yHeading5"/>
        <w:outlineLvl w:val="0"/>
      </w:pPr>
      <w:bookmarkStart w:id="2084" w:name="_Toc406079717"/>
      <w:bookmarkStart w:id="2085" w:name="_Toc423525702"/>
      <w:r>
        <w:rPr>
          <w:rStyle w:val="CharSClsNo"/>
        </w:rPr>
        <w:t>7</w:t>
      </w:r>
      <w:r>
        <w:t>.</w:t>
      </w:r>
      <w:r>
        <w:tab/>
        <w:t>Crossing from public thoroughfare to private land or private thoroughfare</w:t>
      </w:r>
      <w:bookmarkEnd w:id="2084"/>
      <w:bookmarkEnd w:id="208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086" w:name="_Toc406079718"/>
      <w:bookmarkStart w:id="2087" w:name="_Toc423525703"/>
      <w:r>
        <w:rPr>
          <w:rStyle w:val="CharSClsNo"/>
        </w:rPr>
        <w:t>8</w:t>
      </w:r>
      <w:r>
        <w:t>.</w:t>
      </w:r>
      <w:r>
        <w:tab/>
        <w:t>Private works on, over, or under public places</w:t>
      </w:r>
      <w:bookmarkEnd w:id="2086"/>
      <w:bookmarkEnd w:id="208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088" w:name="_Toc406079719"/>
      <w:bookmarkStart w:id="2089" w:name="_Toc423525704"/>
      <w:r>
        <w:rPr>
          <w:rStyle w:val="CharSClsNo"/>
        </w:rPr>
        <w:t>9</w:t>
      </w:r>
      <w:r>
        <w:t>.</w:t>
      </w:r>
      <w:r>
        <w:tab/>
        <w:t>Protection of watercourses, drains, tunnels and bridges</w:t>
      </w:r>
      <w:bookmarkEnd w:id="2088"/>
      <w:bookmarkEnd w:id="208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090" w:name="_Toc406079720"/>
      <w:bookmarkStart w:id="2091" w:name="_Toc423525705"/>
      <w:r>
        <w:rPr>
          <w:rStyle w:val="CharSClsNo"/>
        </w:rPr>
        <w:t>10</w:t>
      </w:r>
      <w:r>
        <w:t>.</w:t>
      </w:r>
      <w:r>
        <w:tab/>
        <w:t>Protection of thoroughfares from water damage</w:t>
      </w:r>
      <w:bookmarkEnd w:id="2090"/>
      <w:bookmarkEnd w:id="209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092" w:name="_Toc406079721"/>
      <w:bookmarkStart w:id="2093" w:name="_Toc423525706"/>
      <w:r>
        <w:rPr>
          <w:rStyle w:val="CharSClsNo"/>
        </w:rPr>
        <w:t>11</w:t>
      </w:r>
      <w:r>
        <w:t>.</w:t>
      </w:r>
      <w:r>
        <w:tab/>
        <w:t>Works required for supply of gas or water</w:t>
      </w:r>
      <w:bookmarkEnd w:id="2092"/>
      <w:bookmarkEnd w:id="209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094" w:name="_Toc406079722"/>
      <w:bookmarkStart w:id="2095" w:name="_Toc423525707"/>
      <w:r>
        <w:rPr>
          <w:rStyle w:val="CharSClsNo"/>
        </w:rPr>
        <w:t>12</w:t>
      </w:r>
      <w:r>
        <w:t>.</w:t>
      </w:r>
      <w:r>
        <w:tab/>
        <w:t>Wind erosion and sand drifts</w:t>
      </w:r>
      <w:bookmarkEnd w:id="2094"/>
      <w:bookmarkEnd w:id="20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096" w:name="_Toc377134376"/>
      <w:bookmarkStart w:id="2097" w:name="_Toc406062590"/>
      <w:bookmarkStart w:id="2098" w:name="_Toc406079723"/>
      <w:bookmarkStart w:id="2099" w:name="_Toc416876647"/>
      <w:bookmarkStart w:id="2100" w:name="_Toc416877505"/>
      <w:bookmarkStart w:id="2101" w:name="_Toc423525708"/>
      <w:r>
        <w:rPr>
          <w:rStyle w:val="CharSchNo"/>
        </w:rPr>
        <w:t>Schedule 9.3</w:t>
      </w:r>
      <w:r>
        <w:t> </w:t>
      </w:r>
      <w:r>
        <w:rPr>
          <w:snapToGrid/>
          <w:sz w:val="24"/>
        </w:rPr>
        <w:t>— </w:t>
      </w:r>
      <w:r>
        <w:rPr>
          <w:rStyle w:val="CharSchText"/>
        </w:rPr>
        <w:t>Transitional provisions</w:t>
      </w:r>
      <w:bookmarkEnd w:id="2096"/>
      <w:bookmarkEnd w:id="2097"/>
      <w:bookmarkEnd w:id="2098"/>
      <w:bookmarkEnd w:id="2099"/>
      <w:bookmarkEnd w:id="2100"/>
      <w:bookmarkEnd w:id="2101"/>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102" w:name="_Toc377134377"/>
      <w:bookmarkStart w:id="2103" w:name="_Toc406062591"/>
      <w:bookmarkStart w:id="2104" w:name="_Toc406079724"/>
      <w:bookmarkStart w:id="2105" w:name="_Toc416876648"/>
      <w:bookmarkStart w:id="2106" w:name="_Toc416877506"/>
      <w:bookmarkStart w:id="2107" w:name="_Toc423525709"/>
      <w:r>
        <w:rPr>
          <w:rStyle w:val="CharSDivNo"/>
        </w:rPr>
        <w:t>Division 1</w:t>
      </w:r>
      <w:r>
        <w:t> — </w:t>
      </w:r>
      <w:r>
        <w:rPr>
          <w:rStyle w:val="CharSDivText"/>
        </w:rPr>
        <w:t>Provisions for</w:t>
      </w:r>
      <w:r>
        <w:rPr>
          <w:rStyle w:val="CharSDivText"/>
          <w:i/>
        </w:rPr>
        <w:t xml:space="preserve"> Local Government Act 1995</w:t>
      </w:r>
      <w:bookmarkEnd w:id="2102"/>
      <w:bookmarkEnd w:id="2103"/>
      <w:bookmarkEnd w:id="2104"/>
      <w:bookmarkEnd w:id="2105"/>
      <w:bookmarkEnd w:id="2106"/>
      <w:bookmarkEnd w:id="2107"/>
    </w:p>
    <w:p>
      <w:pPr>
        <w:pStyle w:val="yFootnoteheading"/>
        <w:spacing w:after="60"/>
      </w:pPr>
      <w:r>
        <w:tab/>
        <w:t>[Heading inserted by No. 2 of 2012 s. 26.]</w:t>
      </w:r>
    </w:p>
    <w:p>
      <w:pPr>
        <w:pStyle w:val="yHeading4"/>
      </w:pPr>
      <w:bookmarkStart w:id="2108" w:name="_Toc377134378"/>
      <w:bookmarkStart w:id="2109" w:name="_Toc406062592"/>
      <w:bookmarkStart w:id="2110" w:name="_Toc406079725"/>
      <w:bookmarkStart w:id="2111" w:name="_Toc416876649"/>
      <w:bookmarkStart w:id="2112" w:name="_Toc416877507"/>
      <w:bookmarkStart w:id="2113" w:name="_Toc423525710"/>
      <w:r>
        <w:t>Subdivision 1</w:t>
      </w:r>
      <w:r>
        <w:rPr>
          <w:b w:val="0"/>
        </w:rPr>
        <w:t> </w:t>
      </w:r>
      <w:r>
        <w:t>— Preliminary</w:t>
      </w:r>
      <w:bookmarkEnd w:id="2108"/>
      <w:bookmarkEnd w:id="2109"/>
      <w:bookmarkEnd w:id="2110"/>
      <w:bookmarkEnd w:id="2111"/>
      <w:bookmarkEnd w:id="2112"/>
      <w:bookmarkEnd w:id="2113"/>
    </w:p>
    <w:p>
      <w:pPr>
        <w:pStyle w:val="yFootnoteheading"/>
        <w:spacing w:after="60"/>
      </w:pPr>
      <w:r>
        <w:tab/>
        <w:t>[Heading inserted by No. 2 of 2012 s. 26.]</w:t>
      </w:r>
    </w:p>
    <w:p>
      <w:pPr>
        <w:pStyle w:val="yHeading5"/>
        <w:outlineLvl w:val="0"/>
      </w:pPr>
      <w:bookmarkStart w:id="2114" w:name="_Toc406079726"/>
      <w:bookmarkStart w:id="2115" w:name="_Toc423525711"/>
      <w:r>
        <w:rPr>
          <w:rStyle w:val="CharSClsNo"/>
        </w:rPr>
        <w:t>1</w:t>
      </w:r>
      <w:r>
        <w:t>.</w:t>
      </w:r>
      <w:r>
        <w:tab/>
        <w:t>Terms used</w:t>
      </w:r>
      <w:bookmarkEnd w:id="2114"/>
      <w:bookmarkEnd w:id="211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116" w:name="_Toc406079727"/>
      <w:bookmarkStart w:id="2117" w:name="_Toc423525712"/>
      <w:r>
        <w:rPr>
          <w:rStyle w:val="CharSClsNo"/>
        </w:rPr>
        <w:t>2</w:t>
      </w:r>
      <w:r>
        <w:t>.</w:t>
      </w:r>
      <w:r>
        <w:tab/>
      </w:r>
      <w:r>
        <w:rPr>
          <w:i/>
          <w:iCs/>
        </w:rPr>
        <w:t>Interpretation Act 1984</w:t>
      </w:r>
      <w:r>
        <w:t xml:space="preserve"> applies</w:t>
      </w:r>
      <w:bookmarkEnd w:id="2116"/>
      <w:bookmarkEnd w:id="2117"/>
    </w:p>
    <w:p>
      <w:pPr>
        <w:pStyle w:val="ySubsection"/>
      </w:pPr>
      <w:r>
        <w:tab/>
      </w:r>
      <w:r>
        <w:tab/>
        <w:t xml:space="preserve">This Schedule does not limit the operation of the </w:t>
      </w:r>
      <w:r>
        <w:rPr>
          <w:i/>
        </w:rPr>
        <w:t>Interpretation Act 1984</w:t>
      </w:r>
      <w:r>
        <w:t>.</w:t>
      </w:r>
    </w:p>
    <w:p>
      <w:pPr>
        <w:pStyle w:val="yHeading5"/>
        <w:outlineLvl w:val="0"/>
      </w:pPr>
      <w:bookmarkStart w:id="2118" w:name="_Toc406079728"/>
      <w:bookmarkStart w:id="2119" w:name="_Toc423525713"/>
      <w:r>
        <w:rPr>
          <w:rStyle w:val="CharSClsNo"/>
        </w:rPr>
        <w:t>3</w:t>
      </w:r>
      <w:r>
        <w:t>.</w:t>
      </w:r>
      <w:r>
        <w:tab/>
        <w:t>Construction of references in written laws</w:t>
      </w:r>
      <w:bookmarkEnd w:id="2118"/>
      <w:bookmarkEnd w:id="211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20" w:name="_Toc377134382"/>
      <w:bookmarkStart w:id="2121" w:name="_Toc406062596"/>
      <w:bookmarkStart w:id="2122" w:name="_Toc406079729"/>
      <w:bookmarkStart w:id="2123" w:name="_Toc416876653"/>
      <w:bookmarkStart w:id="2124" w:name="_Toc416877511"/>
      <w:bookmarkStart w:id="2125" w:name="_Toc423525714"/>
      <w:r>
        <w:t>Subdivision 2</w:t>
      </w:r>
      <w:r>
        <w:rPr>
          <w:b w:val="0"/>
        </w:rPr>
        <w:t> </w:t>
      </w:r>
      <w:r>
        <w:t>— Continuation of constitutional arrangements, membership and appointments</w:t>
      </w:r>
      <w:bookmarkEnd w:id="2120"/>
      <w:bookmarkEnd w:id="2121"/>
      <w:bookmarkEnd w:id="2122"/>
      <w:bookmarkEnd w:id="2123"/>
      <w:bookmarkEnd w:id="2124"/>
      <w:bookmarkEnd w:id="2125"/>
    </w:p>
    <w:p>
      <w:pPr>
        <w:pStyle w:val="yFootnoteheading"/>
        <w:spacing w:after="60"/>
      </w:pPr>
      <w:r>
        <w:tab/>
        <w:t>[Heading inserted by No. 2 of 2012 s. 27.]</w:t>
      </w:r>
    </w:p>
    <w:p>
      <w:pPr>
        <w:pStyle w:val="yHeading5"/>
        <w:outlineLvl w:val="0"/>
      </w:pPr>
      <w:bookmarkStart w:id="2126" w:name="_Toc406079730"/>
      <w:bookmarkStart w:id="2127" w:name="_Toc423525715"/>
      <w:r>
        <w:rPr>
          <w:rStyle w:val="CharSClsNo"/>
        </w:rPr>
        <w:t>4</w:t>
      </w:r>
      <w:r>
        <w:t>.</w:t>
      </w:r>
      <w:r>
        <w:tab/>
        <w:t>Former districts continue as districts</w:t>
      </w:r>
      <w:bookmarkEnd w:id="2126"/>
      <w:bookmarkEnd w:id="212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128" w:name="_Toc406079731"/>
      <w:bookmarkStart w:id="2129" w:name="_Toc423525716"/>
      <w:r>
        <w:rPr>
          <w:rStyle w:val="CharSClsNo"/>
        </w:rPr>
        <w:t>5</w:t>
      </w:r>
      <w:r>
        <w:t>.</w:t>
      </w:r>
      <w:r>
        <w:tab/>
        <w:t>Former municipalities continue as local governments</w:t>
      </w:r>
      <w:bookmarkEnd w:id="2128"/>
      <w:bookmarkEnd w:id="212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130" w:name="_Toc406079732"/>
      <w:bookmarkStart w:id="2131" w:name="_Toc423525717"/>
      <w:r>
        <w:rPr>
          <w:rStyle w:val="CharSClsNo"/>
        </w:rPr>
        <w:t>6</w:t>
      </w:r>
      <w:r>
        <w:t>.</w:t>
      </w:r>
      <w:r>
        <w:tab/>
        <w:t>Former councils continue as previously constituted</w:t>
      </w:r>
      <w:bookmarkEnd w:id="2130"/>
      <w:bookmarkEnd w:id="213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132" w:name="_Toc406079733"/>
      <w:bookmarkStart w:id="2133" w:name="_Toc423525718"/>
      <w:r>
        <w:rPr>
          <w:rStyle w:val="CharSClsNo"/>
        </w:rPr>
        <w:t>7</w:t>
      </w:r>
      <w:r>
        <w:t>.</w:t>
      </w:r>
      <w:r>
        <w:tab/>
        <w:t>Wards and representation</w:t>
      </w:r>
      <w:bookmarkEnd w:id="2132"/>
      <w:bookmarkEnd w:id="213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134" w:name="_Toc406079734"/>
      <w:bookmarkStart w:id="2135" w:name="_Toc423525719"/>
      <w:r>
        <w:rPr>
          <w:rStyle w:val="CharSClsNo"/>
        </w:rPr>
        <w:t>8</w:t>
      </w:r>
      <w:r>
        <w:t>.</w:t>
      </w:r>
      <w:r>
        <w:tab/>
        <w:t>Former method of electing mayor or president continued</w:t>
      </w:r>
      <w:bookmarkEnd w:id="2134"/>
      <w:bookmarkEnd w:id="213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136" w:name="_Toc406079735"/>
      <w:bookmarkStart w:id="2137" w:name="_Toc423525720"/>
      <w:r>
        <w:rPr>
          <w:rStyle w:val="CharSClsNo"/>
        </w:rPr>
        <w:t>9</w:t>
      </w:r>
      <w:r>
        <w:t>.</w:t>
      </w:r>
      <w:r>
        <w:tab/>
        <w:t>Commissioners continued</w:t>
      </w:r>
      <w:bookmarkEnd w:id="2136"/>
      <w:bookmarkEnd w:id="213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138" w:name="_Toc406079736"/>
      <w:bookmarkStart w:id="2139" w:name="_Toc423525721"/>
      <w:r>
        <w:rPr>
          <w:rStyle w:val="CharSClsNo"/>
        </w:rPr>
        <w:t>10</w:t>
      </w:r>
      <w:r>
        <w:t>.</w:t>
      </w:r>
      <w:r>
        <w:tab/>
        <w:t>Regional councils continued</w:t>
      </w:r>
      <w:bookmarkEnd w:id="2138"/>
      <w:bookmarkEnd w:id="213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140" w:name="_Toc406079737"/>
      <w:bookmarkStart w:id="2141" w:name="_Toc423525722"/>
      <w:r>
        <w:rPr>
          <w:rStyle w:val="CharSClsNo"/>
        </w:rPr>
        <w:t>11</w:t>
      </w:r>
      <w:r>
        <w:t>.</w:t>
      </w:r>
      <w:r>
        <w:tab/>
        <w:t>Local Government Associations continued</w:t>
      </w:r>
      <w:bookmarkEnd w:id="2140"/>
      <w:bookmarkEnd w:id="214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142" w:name="_Toc377134391"/>
      <w:bookmarkStart w:id="2143" w:name="_Toc406062605"/>
      <w:bookmarkStart w:id="2144" w:name="_Toc406079738"/>
      <w:bookmarkStart w:id="2145" w:name="_Toc416876662"/>
      <w:bookmarkStart w:id="2146" w:name="_Toc416877520"/>
      <w:bookmarkStart w:id="2147" w:name="_Toc423525723"/>
      <w:r>
        <w:t>Subdivision 3</w:t>
      </w:r>
      <w:r>
        <w:rPr>
          <w:b w:val="0"/>
        </w:rPr>
        <w:t> </w:t>
      </w:r>
      <w:r>
        <w:t>— Electoral matters</w:t>
      </w:r>
      <w:bookmarkEnd w:id="2142"/>
      <w:bookmarkEnd w:id="2143"/>
      <w:bookmarkEnd w:id="2144"/>
      <w:bookmarkEnd w:id="2145"/>
      <w:bookmarkEnd w:id="2146"/>
      <w:bookmarkEnd w:id="2147"/>
    </w:p>
    <w:p>
      <w:pPr>
        <w:pStyle w:val="yFootnoteheading"/>
        <w:spacing w:after="60"/>
      </w:pPr>
      <w:r>
        <w:tab/>
        <w:t>[Heading inserted by No. 2 of 2012 s. 28.]</w:t>
      </w:r>
    </w:p>
    <w:p>
      <w:pPr>
        <w:pStyle w:val="yHeading5"/>
        <w:outlineLvl w:val="0"/>
      </w:pPr>
      <w:bookmarkStart w:id="2148" w:name="_Toc406079739"/>
      <w:bookmarkStart w:id="2149" w:name="_Toc423525724"/>
      <w:r>
        <w:rPr>
          <w:rStyle w:val="CharSClsNo"/>
        </w:rPr>
        <w:t>12</w:t>
      </w:r>
      <w:r>
        <w:t>.</w:t>
      </w:r>
      <w:r>
        <w:tab/>
        <w:t>Enrolment of certain electors may continue</w:t>
      </w:r>
      <w:bookmarkEnd w:id="2148"/>
      <w:bookmarkEnd w:id="214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150" w:name="_Toc406079740"/>
      <w:bookmarkStart w:id="2151" w:name="_Toc423525725"/>
      <w:r>
        <w:rPr>
          <w:rStyle w:val="CharSClsNo"/>
        </w:rPr>
        <w:t>13</w:t>
      </w:r>
      <w:r>
        <w:t>.</w:t>
      </w:r>
      <w:r>
        <w:tab/>
        <w:t>Existing provisions continue for elections before 1997 ordinary elections</w:t>
      </w:r>
      <w:bookmarkEnd w:id="2150"/>
      <w:bookmarkEnd w:id="215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152" w:name="_Toc406079741"/>
      <w:bookmarkStart w:id="2153" w:name="_Toc423525726"/>
      <w:r>
        <w:rPr>
          <w:rStyle w:val="CharSClsNo"/>
        </w:rPr>
        <w:t>14</w:t>
      </w:r>
      <w:r>
        <w:t>.</w:t>
      </w:r>
      <w:r>
        <w:tab/>
        <w:t>Transition from annual to biennial election system</w:t>
      </w:r>
      <w:bookmarkEnd w:id="2152"/>
      <w:bookmarkEnd w:id="215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154" w:name="_Toc406079742"/>
      <w:bookmarkStart w:id="2155" w:name="_Toc423525727"/>
      <w:r>
        <w:rPr>
          <w:rStyle w:val="CharSClsNo"/>
        </w:rPr>
        <w:t>14A</w:t>
      </w:r>
      <w:r>
        <w:t>.</w:t>
      </w:r>
      <w:r>
        <w:tab/>
        <w:t>Transition to October elections</w:t>
      </w:r>
      <w:bookmarkEnd w:id="2154"/>
      <w:bookmarkEnd w:id="215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156" w:name="_Toc377134396"/>
      <w:bookmarkStart w:id="2157" w:name="_Toc406062610"/>
      <w:bookmarkStart w:id="2158" w:name="_Toc406079743"/>
      <w:bookmarkStart w:id="2159" w:name="_Toc416876667"/>
      <w:bookmarkStart w:id="2160" w:name="_Toc416877525"/>
      <w:bookmarkStart w:id="2161" w:name="_Toc423525728"/>
      <w:r>
        <w:t>Subdivision 4</w:t>
      </w:r>
      <w:r>
        <w:rPr>
          <w:b w:val="0"/>
        </w:rPr>
        <w:t> </w:t>
      </w:r>
      <w:r>
        <w:t>— Administration</w:t>
      </w:r>
      <w:bookmarkEnd w:id="2156"/>
      <w:bookmarkEnd w:id="2157"/>
      <w:bookmarkEnd w:id="2158"/>
      <w:bookmarkEnd w:id="2159"/>
      <w:bookmarkEnd w:id="2160"/>
      <w:bookmarkEnd w:id="2161"/>
    </w:p>
    <w:p>
      <w:pPr>
        <w:pStyle w:val="yFootnoteheading"/>
        <w:spacing w:after="60"/>
      </w:pPr>
      <w:r>
        <w:tab/>
        <w:t>[Heading inserted by No. 2 of 2012 s. 29.]</w:t>
      </w:r>
    </w:p>
    <w:p>
      <w:pPr>
        <w:pStyle w:val="yHeading5"/>
        <w:outlineLvl w:val="0"/>
      </w:pPr>
      <w:bookmarkStart w:id="2162" w:name="_Toc406079744"/>
      <w:bookmarkStart w:id="2163" w:name="_Toc423525729"/>
      <w:r>
        <w:rPr>
          <w:rStyle w:val="CharSClsNo"/>
        </w:rPr>
        <w:t>15</w:t>
      </w:r>
      <w:r>
        <w:t>.</w:t>
      </w:r>
      <w:r>
        <w:tab/>
        <w:t>Employees</w:t>
      </w:r>
      <w:bookmarkEnd w:id="2162"/>
      <w:bookmarkEnd w:id="216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164" w:name="_Toc406079745"/>
      <w:bookmarkStart w:id="2165" w:name="_Toc423525730"/>
      <w:r>
        <w:rPr>
          <w:rStyle w:val="CharSClsNo"/>
        </w:rPr>
        <w:t>16</w:t>
      </w:r>
      <w:r>
        <w:t>.</w:t>
      </w:r>
      <w:r>
        <w:tab/>
        <w:t>Superannuation schemes — transitional and savings</w:t>
      </w:r>
      <w:bookmarkEnd w:id="2164"/>
      <w:bookmarkEnd w:id="2165"/>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166" w:name="_Toc406079746"/>
      <w:bookmarkStart w:id="2167" w:name="_Toc423525731"/>
      <w:r>
        <w:rPr>
          <w:rStyle w:val="CharSClsNo"/>
        </w:rPr>
        <w:t>17</w:t>
      </w:r>
      <w:r>
        <w:t>.</w:t>
      </w:r>
      <w:r>
        <w:tab/>
        <w:t>Long service benefits — transitional and savings</w:t>
      </w:r>
      <w:bookmarkEnd w:id="2166"/>
      <w:bookmarkEnd w:id="216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168" w:name="_Toc406079747"/>
      <w:bookmarkStart w:id="2169" w:name="_Toc423525732"/>
      <w:r>
        <w:rPr>
          <w:rStyle w:val="CharSClsNo"/>
        </w:rPr>
        <w:t>18</w:t>
      </w:r>
      <w:r>
        <w:t>.</w:t>
      </w:r>
      <w:r>
        <w:tab/>
        <w:t>Committees continue until first ordinary elections</w:t>
      </w:r>
      <w:bookmarkEnd w:id="2168"/>
      <w:bookmarkEnd w:id="216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170" w:name="_Toc406079748"/>
      <w:bookmarkStart w:id="2171" w:name="_Toc423525733"/>
      <w:r>
        <w:rPr>
          <w:rStyle w:val="CharSClsNo"/>
        </w:rPr>
        <w:t>19</w:t>
      </w:r>
      <w:r>
        <w:t>.</w:t>
      </w:r>
      <w:r>
        <w:tab/>
        <w:t>Delegations continue for up to a year</w:t>
      </w:r>
      <w:bookmarkEnd w:id="2170"/>
      <w:bookmarkEnd w:id="217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172" w:name="_Toc406079749"/>
      <w:bookmarkStart w:id="2173" w:name="_Toc423525734"/>
      <w:r>
        <w:rPr>
          <w:rStyle w:val="CharSClsNo"/>
        </w:rPr>
        <w:t>20</w:t>
      </w:r>
      <w:r>
        <w:t>.</w:t>
      </w:r>
      <w:r>
        <w:tab/>
        <w:t>First annual report</w:t>
      </w:r>
      <w:bookmarkEnd w:id="2172"/>
      <w:bookmarkEnd w:id="217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174" w:name="_Toc406079750"/>
      <w:bookmarkStart w:id="2175" w:name="_Toc423525735"/>
      <w:r>
        <w:rPr>
          <w:rStyle w:val="CharSClsNo"/>
        </w:rPr>
        <w:t>21</w:t>
      </w:r>
      <w:r>
        <w:t>.</w:t>
      </w:r>
      <w:r>
        <w:tab/>
        <w:t>First plan for principal activities</w:t>
      </w:r>
      <w:bookmarkEnd w:id="2174"/>
      <w:bookmarkEnd w:id="217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176" w:name="_Toc406079751"/>
      <w:bookmarkStart w:id="2177" w:name="_Toc423525736"/>
      <w:r>
        <w:rPr>
          <w:rStyle w:val="CharSClsNo"/>
        </w:rPr>
        <w:t>22</w:t>
      </w:r>
      <w:r>
        <w:t>.</w:t>
      </w:r>
      <w:r>
        <w:tab/>
        <w:t>First code of conduct</w:t>
      </w:r>
      <w:bookmarkEnd w:id="2176"/>
      <w:bookmarkEnd w:id="2177"/>
    </w:p>
    <w:p>
      <w:pPr>
        <w:pStyle w:val="ySubsection"/>
      </w:pPr>
      <w:r>
        <w:tab/>
      </w:r>
      <w:r>
        <w:tab/>
        <w:t>A continuing authority is to prepare or adopt its first code of conduct within one year of the commencement day.</w:t>
      </w:r>
    </w:p>
    <w:p>
      <w:pPr>
        <w:pStyle w:val="yHeading5"/>
        <w:spacing w:before="180"/>
        <w:outlineLvl w:val="0"/>
      </w:pPr>
      <w:bookmarkStart w:id="2178" w:name="_Toc406079752"/>
      <w:bookmarkStart w:id="2179" w:name="_Toc423525737"/>
      <w:r>
        <w:rPr>
          <w:rStyle w:val="CharSClsNo"/>
        </w:rPr>
        <w:t>23</w:t>
      </w:r>
      <w:r>
        <w:t>.</w:t>
      </w:r>
      <w:r>
        <w:tab/>
        <w:t>First declaration by certain designated employees</w:t>
      </w:r>
      <w:bookmarkEnd w:id="2178"/>
      <w:bookmarkEnd w:id="217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180" w:name="_Toc406079753"/>
      <w:bookmarkStart w:id="2181" w:name="_Toc423525738"/>
      <w:r>
        <w:rPr>
          <w:rStyle w:val="CharSClsNo"/>
        </w:rPr>
        <w:t>24</w:t>
      </w:r>
      <w:r>
        <w:t>.</w:t>
      </w:r>
      <w:r>
        <w:tab/>
        <w:t>Previous records to be kept by continuing authorities</w:t>
      </w:r>
      <w:bookmarkEnd w:id="2180"/>
      <w:bookmarkEnd w:id="218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182" w:name="_Toc377134407"/>
      <w:bookmarkStart w:id="2183" w:name="_Toc406062621"/>
      <w:bookmarkStart w:id="2184" w:name="_Toc406079754"/>
      <w:bookmarkStart w:id="2185" w:name="_Toc416876678"/>
      <w:bookmarkStart w:id="2186" w:name="_Toc416877536"/>
      <w:bookmarkStart w:id="2187" w:name="_Toc423525739"/>
      <w:r>
        <w:t>Subdivision 5</w:t>
      </w:r>
      <w:r>
        <w:rPr>
          <w:b w:val="0"/>
        </w:rPr>
        <w:t> </w:t>
      </w:r>
      <w:r>
        <w:t>— Financial management and audit</w:t>
      </w:r>
      <w:bookmarkEnd w:id="2182"/>
      <w:bookmarkEnd w:id="2183"/>
      <w:bookmarkEnd w:id="2184"/>
      <w:bookmarkEnd w:id="2185"/>
      <w:bookmarkEnd w:id="2186"/>
      <w:bookmarkEnd w:id="2187"/>
    </w:p>
    <w:p>
      <w:pPr>
        <w:pStyle w:val="yFootnoteheading"/>
        <w:spacing w:before="100"/>
      </w:pPr>
      <w:r>
        <w:tab/>
        <w:t>[Heading inserted by No. 2 of 2012 s. 30.]</w:t>
      </w:r>
    </w:p>
    <w:p>
      <w:pPr>
        <w:pStyle w:val="yHeading5"/>
        <w:spacing w:before="180"/>
        <w:outlineLvl w:val="0"/>
      </w:pPr>
      <w:bookmarkStart w:id="2188" w:name="_Toc406079755"/>
      <w:bookmarkStart w:id="2189" w:name="_Toc423525740"/>
      <w:r>
        <w:rPr>
          <w:rStyle w:val="CharSClsNo"/>
        </w:rPr>
        <w:t>25</w:t>
      </w:r>
      <w:r>
        <w:t>.</w:t>
      </w:r>
      <w:r>
        <w:tab/>
        <w:t>Rateable land exemptions</w:t>
      </w:r>
      <w:bookmarkEnd w:id="2188"/>
      <w:bookmarkEnd w:id="218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190" w:name="_Toc406079756"/>
      <w:bookmarkStart w:id="2191" w:name="_Toc423525741"/>
      <w:r>
        <w:rPr>
          <w:rStyle w:val="CharSClsNo"/>
        </w:rPr>
        <w:t>26</w:t>
      </w:r>
      <w:r>
        <w:t>.</w:t>
      </w:r>
      <w:r>
        <w:tab/>
        <w:t>Land declared to be exempt from the payment of rates</w:t>
      </w:r>
      <w:bookmarkEnd w:id="2190"/>
      <w:bookmarkEnd w:id="219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192" w:name="_Toc406079757"/>
      <w:bookmarkStart w:id="2193" w:name="_Toc423525742"/>
      <w:r>
        <w:rPr>
          <w:rStyle w:val="CharSClsNo"/>
        </w:rPr>
        <w:t>27</w:t>
      </w:r>
      <w:r>
        <w:t>.</w:t>
      </w:r>
      <w:r>
        <w:tab/>
        <w:t>Basis of rates</w:t>
      </w:r>
      <w:bookmarkEnd w:id="2192"/>
      <w:bookmarkEnd w:id="219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194" w:name="_Toc406079758"/>
      <w:bookmarkStart w:id="2195" w:name="_Toc423525743"/>
      <w:r>
        <w:rPr>
          <w:rStyle w:val="CharSClsNo"/>
        </w:rPr>
        <w:t>28</w:t>
      </w:r>
      <w:r>
        <w:t>.</w:t>
      </w:r>
      <w:r>
        <w:tab/>
        <w:t>Recovery of rates</w:t>
      </w:r>
      <w:bookmarkEnd w:id="2194"/>
      <w:bookmarkEnd w:id="219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196" w:name="_Toc406079759"/>
      <w:bookmarkStart w:id="2197" w:name="_Toc423525744"/>
      <w:r>
        <w:rPr>
          <w:rStyle w:val="CharSClsNo"/>
        </w:rPr>
        <w:t>29</w:t>
      </w:r>
      <w:r>
        <w:t>.</w:t>
      </w:r>
      <w:r>
        <w:tab/>
        <w:t>Continuation of debentures issued</w:t>
      </w:r>
      <w:bookmarkEnd w:id="2196"/>
      <w:bookmarkEnd w:id="219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198" w:name="_Toc406079760"/>
      <w:bookmarkStart w:id="2199" w:name="_Toc423525745"/>
      <w:r>
        <w:rPr>
          <w:rStyle w:val="CharSClsNo"/>
        </w:rPr>
        <w:t>30</w:t>
      </w:r>
      <w:r>
        <w:t>.</w:t>
      </w:r>
      <w:r>
        <w:tab/>
        <w:t>Reserve accounts</w:t>
      </w:r>
      <w:bookmarkEnd w:id="2198"/>
      <w:bookmarkEnd w:id="219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200" w:name="_Toc406079761"/>
      <w:bookmarkStart w:id="2201" w:name="_Toc423525746"/>
      <w:r>
        <w:rPr>
          <w:rStyle w:val="CharSClsNo"/>
        </w:rPr>
        <w:t>31</w:t>
      </w:r>
      <w:r>
        <w:t>.</w:t>
      </w:r>
      <w:r>
        <w:tab/>
        <w:t>Borrowing — loan polls</w:t>
      </w:r>
      <w:bookmarkEnd w:id="2200"/>
      <w:bookmarkEnd w:id="220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202" w:name="_Toc406079762"/>
      <w:bookmarkStart w:id="2203" w:name="_Toc423525747"/>
      <w:r>
        <w:rPr>
          <w:rStyle w:val="CharSClsNo"/>
        </w:rPr>
        <w:t>32</w:t>
      </w:r>
      <w:r>
        <w:t>.</w:t>
      </w:r>
      <w:r>
        <w:tab/>
        <w:t>Auditors’ appointments</w:t>
      </w:r>
      <w:bookmarkEnd w:id="2202"/>
      <w:bookmarkEnd w:id="220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204" w:name="_Toc377134416"/>
      <w:bookmarkStart w:id="2205" w:name="_Toc406062630"/>
      <w:bookmarkStart w:id="2206" w:name="_Toc406079763"/>
      <w:bookmarkStart w:id="2207" w:name="_Toc416876687"/>
      <w:bookmarkStart w:id="2208" w:name="_Toc416877545"/>
      <w:bookmarkStart w:id="2209" w:name="_Toc423525748"/>
      <w:r>
        <w:t>Subdivision 6</w:t>
      </w:r>
      <w:r>
        <w:rPr>
          <w:b w:val="0"/>
        </w:rPr>
        <w:t> </w:t>
      </w:r>
      <w:r>
        <w:t>— Former by-laws, uniform general by-laws and regulations</w:t>
      </w:r>
      <w:bookmarkEnd w:id="2204"/>
      <w:bookmarkEnd w:id="2205"/>
      <w:bookmarkEnd w:id="2206"/>
      <w:bookmarkEnd w:id="2207"/>
      <w:bookmarkEnd w:id="2208"/>
      <w:bookmarkEnd w:id="2209"/>
    </w:p>
    <w:p>
      <w:pPr>
        <w:pStyle w:val="yFootnoteheading"/>
        <w:spacing w:after="60"/>
      </w:pPr>
      <w:r>
        <w:tab/>
        <w:t>[Heading inserted by No. 2 of 2012 s. 31.]</w:t>
      </w:r>
    </w:p>
    <w:p>
      <w:pPr>
        <w:pStyle w:val="yHeading5"/>
        <w:spacing w:before="180"/>
        <w:outlineLvl w:val="0"/>
      </w:pPr>
      <w:bookmarkStart w:id="2210" w:name="_Toc406079764"/>
      <w:bookmarkStart w:id="2211" w:name="_Toc423525749"/>
      <w:r>
        <w:rPr>
          <w:rStyle w:val="CharSClsNo"/>
        </w:rPr>
        <w:t>33</w:t>
      </w:r>
      <w:r>
        <w:t>.</w:t>
      </w:r>
      <w:r>
        <w:tab/>
        <w:t>Former by</w:t>
      </w:r>
      <w:r>
        <w:noBreakHyphen/>
        <w:t>laws continued</w:t>
      </w:r>
      <w:bookmarkEnd w:id="2210"/>
      <w:bookmarkEnd w:id="221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212" w:name="_Toc406079765"/>
      <w:bookmarkStart w:id="2213" w:name="_Toc423525750"/>
      <w:r>
        <w:rPr>
          <w:rStyle w:val="CharSClsNo"/>
        </w:rPr>
        <w:t>34</w:t>
      </w:r>
      <w:r>
        <w:t>.</w:t>
      </w:r>
      <w:r>
        <w:tab/>
        <w:t>First periodic review as a local law</w:t>
      </w:r>
      <w:bookmarkEnd w:id="2212"/>
      <w:bookmarkEnd w:id="221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214" w:name="_Toc406079766"/>
      <w:bookmarkStart w:id="2215" w:name="_Toc423525751"/>
      <w:r>
        <w:rPr>
          <w:rStyle w:val="CharSClsNo"/>
        </w:rPr>
        <w:t>35</w:t>
      </w:r>
      <w:r>
        <w:t>.</w:t>
      </w:r>
      <w:r>
        <w:tab/>
        <w:t>Former uniform general by</w:t>
      </w:r>
      <w:r>
        <w:noBreakHyphen/>
        <w:t>laws continued</w:t>
      </w:r>
      <w:bookmarkEnd w:id="2214"/>
      <w:bookmarkEnd w:id="221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216" w:name="_Toc406079767"/>
      <w:bookmarkStart w:id="2217" w:name="_Toc423525752"/>
      <w:r>
        <w:rPr>
          <w:rStyle w:val="CharSClsNo"/>
        </w:rPr>
        <w:t>36</w:t>
      </w:r>
      <w:r>
        <w:t>.</w:t>
      </w:r>
      <w:r>
        <w:tab/>
        <w:t>Former regulations continued</w:t>
      </w:r>
      <w:bookmarkEnd w:id="2216"/>
      <w:bookmarkEnd w:id="2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18" w:name="_Toc377134421"/>
      <w:bookmarkStart w:id="2219" w:name="_Toc406062635"/>
      <w:bookmarkStart w:id="2220" w:name="_Toc406079768"/>
      <w:bookmarkStart w:id="2221" w:name="_Toc416876692"/>
      <w:bookmarkStart w:id="2222" w:name="_Toc416877550"/>
      <w:bookmarkStart w:id="2223" w:name="_Toc423525753"/>
      <w:r>
        <w:t>Subdivision 7</w:t>
      </w:r>
      <w:r>
        <w:rPr>
          <w:b w:val="0"/>
        </w:rPr>
        <w:t> </w:t>
      </w:r>
      <w:r>
        <w:t>— </w:t>
      </w:r>
      <w:r>
        <w:rPr>
          <w:rStyle w:val="CharSDivText"/>
        </w:rPr>
        <w:t>Miscellaneous</w:t>
      </w:r>
      <w:bookmarkEnd w:id="2218"/>
      <w:bookmarkEnd w:id="2219"/>
      <w:bookmarkEnd w:id="2220"/>
      <w:bookmarkEnd w:id="2221"/>
      <w:bookmarkEnd w:id="2222"/>
      <w:bookmarkEnd w:id="2223"/>
    </w:p>
    <w:p>
      <w:pPr>
        <w:pStyle w:val="yFootnoteheading"/>
        <w:spacing w:after="60"/>
      </w:pPr>
      <w:r>
        <w:tab/>
        <w:t>[Heading inserted by No. 2 of 2012 s. 32.]</w:t>
      </w:r>
    </w:p>
    <w:p>
      <w:pPr>
        <w:pStyle w:val="yHeading5"/>
        <w:outlineLvl w:val="0"/>
      </w:pPr>
      <w:bookmarkStart w:id="2224" w:name="_Toc406079769"/>
      <w:bookmarkStart w:id="2225" w:name="_Toc423525754"/>
      <w:r>
        <w:rPr>
          <w:rStyle w:val="CharSClsNo"/>
        </w:rPr>
        <w:t>37</w:t>
      </w:r>
      <w:r>
        <w:t>.</w:t>
      </w:r>
      <w:r>
        <w:tab/>
        <w:t>Townsites</w:t>
      </w:r>
      <w:bookmarkEnd w:id="2224"/>
      <w:bookmarkEnd w:id="222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226" w:name="_Toc406079770"/>
      <w:bookmarkStart w:id="2227" w:name="_Toc423525755"/>
      <w:r>
        <w:rPr>
          <w:rStyle w:val="CharSClsNo"/>
        </w:rPr>
        <w:t>38</w:t>
      </w:r>
      <w:r>
        <w:t>.</w:t>
      </w:r>
      <w:r>
        <w:tab/>
        <w:t>Gates across thoroughfares in cities or towns</w:t>
      </w:r>
      <w:bookmarkEnd w:id="2226"/>
      <w:bookmarkEnd w:id="222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228" w:name="_Toc406079771"/>
      <w:bookmarkStart w:id="2229" w:name="_Toc423525756"/>
      <w:r>
        <w:rPr>
          <w:rStyle w:val="CharSClsNo"/>
        </w:rPr>
        <w:t>39</w:t>
      </w:r>
      <w:r>
        <w:t>.</w:t>
      </w:r>
      <w:r>
        <w:tab/>
        <w:t xml:space="preserve">Deferments under </w:t>
      </w:r>
      <w:r>
        <w:rPr>
          <w:i/>
          <w:iCs/>
        </w:rPr>
        <w:t>Rates and Charges (Rebates and Deferments) Act 1992</w:t>
      </w:r>
      <w:bookmarkEnd w:id="2228"/>
      <w:bookmarkEnd w:id="222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230" w:name="_Toc406079772"/>
      <w:bookmarkStart w:id="2231" w:name="_Toc423525757"/>
      <w:r>
        <w:rPr>
          <w:rStyle w:val="CharSClsNo"/>
        </w:rPr>
        <w:t>40</w:t>
      </w:r>
      <w:r>
        <w:t>.</w:t>
      </w:r>
      <w:r>
        <w:tab/>
        <w:t>Commercial enterprises</w:t>
      </w:r>
      <w:bookmarkEnd w:id="2230"/>
      <w:bookmarkEnd w:id="223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232" w:name="_Toc406079773"/>
      <w:bookmarkStart w:id="2233" w:name="_Toc423525758"/>
      <w:r>
        <w:rPr>
          <w:rStyle w:val="CharSClsNo"/>
        </w:rPr>
        <w:t>41</w:t>
      </w:r>
      <w:r>
        <w:t>.</w:t>
      </w:r>
      <w:r>
        <w:tab/>
        <w:t>Evidence in proceedings under former provisions</w:t>
      </w:r>
      <w:bookmarkEnd w:id="2232"/>
      <w:bookmarkEnd w:id="223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34" w:name="_Toc377134427"/>
      <w:bookmarkStart w:id="2235" w:name="_Toc406062641"/>
      <w:bookmarkStart w:id="2236" w:name="_Toc406079774"/>
      <w:bookmarkStart w:id="2237" w:name="_Toc416876698"/>
      <w:bookmarkStart w:id="2238" w:name="_Toc416877556"/>
      <w:bookmarkStart w:id="2239" w:name="_Toc423525759"/>
      <w:r>
        <w:rPr>
          <w:rStyle w:val="CharSDivNo"/>
        </w:rPr>
        <w:t>Division 2</w:t>
      </w:r>
      <w:r>
        <w:rPr>
          <w:b w:val="0"/>
        </w:rPr>
        <w:t> — </w:t>
      </w:r>
      <w:r>
        <w:rPr>
          <w:rStyle w:val="CharSDivText"/>
        </w:rPr>
        <w:t xml:space="preserve">Provisions for the </w:t>
      </w:r>
      <w:r>
        <w:rPr>
          <w:rStyle w:val="CharSDivText"/>
          <w:i/>
        </w:rPr>
        <w:t>Local Government Amendment Act 2012</w:t>
      </w:r>
      <w:bookmarkEnd w:id="2234"/>
      <w:bookmarkEnd w:id="2235"/>
      <w:bookmarkEnd w:id="2236"/>
      <w:bookmarkEnd w:id="2237"/>
      <w:bookmarkEnd w:id="2238"/>
      <w:bookmarkEnd w:id="2239"/>
    </w:p>
    <w:p>
      <w:pPr>
        <w:pStyle w:val="yFootnoteheading"/>
        <w:spacing w:after="60"/>
      </w:pPr>
      <w:r>
        <w:tab/>
        <w:t>[Heading inserted by No. 2 of 2012 s. 33.]</w:t>
      </w:r>
    </w:p>
    <w:p>
      <w:pPr>
        <w:pStyle w:val="yHeading5"/>
      </w:pPr>
      <w:bookmarkStart w:id="2240" w:name="_Toc406079775"/>
      <w:bookmarkStart w:id="2241" w:name="_Toc423525760"/>
      <w:r>
        <w:rPr>
          <w:rStyle w:val="CharSClsNo"/>
        </w:rPr>
        <w:t>42</w:t>
      </w:r>
      <w:r>
        <w:t>.</w:t>
      </w:r>
      <w:r>
        <w:tab/>
        <w:t>Term used: amending Act</w:t>
      </w:r>
      <w:bookmarkEnd w:id="2240"/>
      <w:bookmarkEnd w:id="224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242" w:name="_Toc406079776"/>
      <w:bookmarkStart w:id="2243" w:name="_Toc423525761"/>
      <w:r>
        <w:rPr>
          <w:rStyle w:val="CharSClsNo"/>
        </w:rPr>
        <w:t>43</w:t>
      </w:r>
      <w:r>
        <w:t>.</w:t>
      </w:r>
      <w:r>
        <w:tab/>
        <w:t>Saving provisions for CEOs</w:t>
      </w:r>
      <w:bookmarkEnd w:id="2242"/>
      <w:bookmarkEnd w:id="224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244" w:name="_Toc406079777"/>
      <w:bookmarkStart w:id="2245" w:name="_Toc423525762"/>
      <w:r>
        <w:rPr>
          <w:rStyle w:val="CharSClsNo"/>
        </w:rPr>
        <w:t>44</w:t>
      </w:r>
      <w:r>
        <w:t>.</w:t>
      </w:r>
      <w:r>
        <w:tab/>
        <w:t>Section 6.14(1) does not apply to existing investments</w:t>
      </w:r>
      <w:bookmarkEnd w:id="2244"/>
      <w:bookmarkEnd w:id="224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246" w:name="_Toc377134431"/>
      <w:bookmarkStart w:id="2247" w:name="_Toc406062645"/>
      <w:bookmarkStart w:id="2248" w:name="_Toc406079778"/>
      <w:bookmarkStart w:id="2249" w:name="_Toc416876702"/>
      <w:bookmarkStart w:id="2250" w:name="_Toc416877560"/>
      <w:bookmarkStart w:id="2251" w:name="_Toc423525763"/>
      <w:r>
        <w:t>Notes</w:t>
      </w:r>
      <w:bookmarkEnd w:id="2246"/>
      <w:bookmarkEnd w:id="2247"/>
      <w:bookmarkEnd w:id="2248"/>
      <w:bookmarkEnd w:id="2249"/>
      <w:bookmarkEnd w:id="2250"/>
      <w:bookmarkEnd w:id="2251"/>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252" w:name="_Toc406079779"/>
      <w:bookmarkStart w:id="2253" w:name="_Toc423525764"/>
      <w:r>
        <w:t>Compilation table</w:t>
      </w:r>
      <w:bookmarkEnd w:id="2252"/>
      <w:bookmarkEnd w:id="225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35</w:t>
            </w:r>
          </w:p>
        </w:tc>
        <w:tc>
          <w:tcPr>
            <w:tcW w:w="1134" w:type="dxa"/>
            <w:gridSpan w:val="3"/>
            <w:tcBorders>
              <w:top w:val="nil"/>
              <w:bottom w:val="single" w:sz="4" w:space="0" w:color="auto"/>
            </w:tcBorders>
          </w:tcPr>
          <w:p>
            <w:pPr>
              <w:pStyle w:val="nTable"/>
              <w:spacing w:after="40"/>
              <w:rPr>
                <w:snapToGrid w:val="0"/>
              </w:rPr>
            </w:pPr>
            <w:r>
              <w:rPr>
                <w:snapToGrid w:val="0"/>
                <w:lang w:val="en-US"/>
              </w:rPr>
              <w:t>35 of 2014</w:t>
            </w:r>
          </w:p>
        </w:tc>
        <w:tc>
          <w:tcPr>
            <w:tcW w:w="1134" w:type="dxa"/>
            <w:gridSpan w:val="3"/>
            <w:tcBorders>
              <w:top w:val="nil"/>
              <w:bottom w:val="single" w:sz="4" w:space="0" w:color="auto"/>
            </w:tcBorders>
          </w:tcPr>
          <w:p>
            <w:pPr>
              <w:pStyle w:val="nTable"/>
              <w:spacing w:after="40"/>
              <w:rPr>
                <w:snapToGrid w:val="0"/>
              </w:rPr>
            </w:pPr>
            <w:r>
              <w:t>9 Dec 2014</w:t>
            </w:r>
          </w:p>
        </w:tc>
        <w:tc>
          <w:tcPr>
            <w:tcW w:w="2551" w:type="dxa"/>
            <w:gridSpan w:val="3"/>
            <w:tcBorders>
              <w:top w:val="nil"/>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223 </w:t>
            </w:r>
            <w:r>
              <w:rPr>
                <w:noProof/>
                <w:vertAlign w:val="superscript"/>
              </w:rPr>
              <w:t>27</w:t>
            </w:r>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spacing w:before="120"/>
        <w:rPr>
          <w:vertAlign w:val="superscript"/>
        </w:rPr>
      </w:pPr>
    </w:p>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tabs>
          <w:tab w:val="clear" w:pos="1446"/>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tabs>
          <w:tab w:val="clear" w:pos="1446"/>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spacing w:before="200"/>
        <w:rPr>
          <w:snapToGrid w:val="0"/>
        </w:rPr>
      </w:pPr>
      <w:r>
        <w:rPr>
          <w:snapToGrid w:val="0"/>
          <w:vertAlign w:val="superscript"/>
        </w:rPr>
        <w:t>27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p>
    <w:p>
      <w:pPr>
        <w:pStyle w:val="BlankOpen"/>
      </w:pPr>
    </w:p>
    <w:p>
      <w:pPr>
        <w:pStyle w:val="nzHeading5"/>
      </w:pPr>
      <w:bookmarkStart w:id="2254" w:name="_Toc433273726"/>
      <w:bookmarkStart w:id="2255" w:name="_Toc434319288"/>
      <w:bookmarkStart w:id="2256" w:name="_Toc434321340"/>
      <w:r>
        <w:rPr>
          <w:rStyle w:val="CharSectno"/>
        </w:rPr>
        <w:t>223</w:t>
      </w:r>
      <w:r>
        <w:t>.</w:t>
      </w:r>
      <w:r>
        <w:tab/>
      </w:r>
      <w:r>
        <w:rPr>
          <w:i/>
        </w:rPr>
        <w:t>Local Government Act 1995</w:t>
      </w:r>
      <w:r>
        <w:t xml:space="preserve"> amended</w:t>
      </w:r>
      <w:bookmarkEnd w:id="2254"/>
      <w:bookmarkEnd w:id="2255"/>
      <w:bookmarkEnd w:id="2256"/>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nSubsection"/>
        <w:rPr>
          <w:snapToGrid w:val="0"/>
        </w:rPr>
      </w:pPr>
    </w:p>
    <w:p>
      <w:pPr>
        <w:pStyle w:val="nSubsection"/>
        <w:rPr>
          <w:snapToGrid w:val="0"/>
        </w:rPr>
      </w:pPr>
      <w:r>
        <w:rPr>
          <w:snapToGrid w:val="0"/>
          <w:vertAlign w:val="superscript"/>
        </w:rPr>
        <w:t>28-30</w:t>
      </w:r>
      <w:r>
        <w:rPr>
          <w:snapToGrid w:val="0"/>
        </w:rPr>
        <w:tab/>
        <w:t>Footnote no longer applicable.</w:t>
      </w: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258" w:name="_Toc423525765"/>
      <w:r>
        <w:rPr>
          <w:sz w:val="28"/>
        </w:rPr>
        <w:t>Defined terms</w:t>
      </w:r>
      <w:bookmarkEnd w:id="2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02</w:t>
      </w:r>
      <w:r>
        <w:t xml:space="preserve"> Nov 2015</w:t>
      </w:r>
    </w:fldSimple>
    <w:r>
      <w:rPr>
        <w:rFonts w:ascii="Arial" w:hAnsi="Arial" w:cs="Arial"/>
        <w:sz w:val="20"/>
      </w:rPr>
      <w:tab/>
      <w:t xml:space="preserve">Version </w:t>
    </w:r>
    <w:fldSimple w:instr=" DOCPROPERTY &quot;Suffix&quot;  \* MERGEFORMAT ">
      <w:r>
        <w:rPr>
          <w:rFonts w:ascii="Arial" w:hAnsi="Arial" w:cs="Arial"/>
          <w:sz w:val="20"/>
        </w:rPr>
        <w:t>06-h0-01</w:t>
      </w:r>
    </w:fldSimple>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47" w:name="Schedule"/>
    <w:bookmarkEnd w:id="19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57" w:name="Compilation"/>
    <w:bookmarkEnd w:id="22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9" w:name="DefinedTerms"/>
    <w:bookmarkEnd w:id="225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0" w:name="Coversheet"/>
    <w:bookmarkEnd w:id="22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47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473</Pages>
  <Words>123056</Words>
  <Characters>579597</Characters>
  <Application>Microsoft Office Word</Application>
  <DocSecurity>0</DocSecurity>
  <Lines>15252</Lines>
  <Paragraphs>9008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1995 - 06-h0-01</dc:title>
  <dc:subject/>
  <dc:creator/>
  <cp:keywords/>
  <dc:description/>
  <cp:lastModifiedBy>svcMRProcess</cp:lastModifiedBy>
  <cp:revision>4</cp:revision>
  <cp:lastPrinted>2015-11-02T07:05:00Z</cp:lastPrinted>
  <dcterms:created xsi:type="dcterms:W3CDTF">2018-09-05T04:22:00Z</dcterms:created>
  <dcterms:modified xsi:type="dcterms:W3CDTF">2018-09-05T04:22:00Z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No">
    <vt:lpwstr>6</vt:lpwstr>
  </property>
  <property fmtid="{D5CDD505-2E9C-101B-9397-08002B2CF9AE}" pid="6" name="ReprintedAsAt">
    <vt:filetime>2012-08-02T16:00:00Z</vt:filetime>
  </property>
  <property fmtid="{D5CDD505-2E9C-101B-9397-08002B2CF9AE}" pid="7" name="AsAtDate">
    <vt:lpwstr>02 Nov 2015</vt:lpwstr>
  </property>
  <property fmtid="{D5CDD505-2E9C-101B-9397-08002B2CF9AE}" pid="8" name="Suffix">
    <vt:lpwstr>06-h0-01</vt:lpwstr>
  </property>
  <property fmtid="{D5CDD505-2E9C-101B-9397-08002B2CF9AE}" pid="9" name="CommencementDate">
    <vt:lpwstr>20151102</vt:lpwstr>
  </property>
</Properties>
</file>