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2016-17)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2016-17)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_Toc460235619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_Toc460235620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Issue and application of moneys</w:t>
      </w:r>
      <w:r>
        <w:tab/>
      </w:r>
      <w:r>
        <w:fldChar w:fldCharType="begin"/>
      </w:r>
      <w:r>
        <w:instrText xml:space="preserve"> PAGEREF _Toc460235621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</w:pPr>
      <w:r>
        <w:t>4.</w:t>
      </w:r>
      <w:r>
        <w:tab/>
        <w:t>Appropriation for recurrent services and purposes</w:t>
      </w:r>
      <w:r>
        <w:tab/>
      </w:r>
      <w:r>
        <w:fldChar w:fldCharType="begin"/>
      </w:r>
      <w:r>
        <w:instrText xml:space="preserve"> PAGEREF _Toc460235622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2017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2291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Appropriation (Recurrent 2016</w:t>
      </w:r>
      <w:r>
        <w:noBreakHyphen/>
        <w:t>17)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20 of 2016</w:t>
      </w:r>
    </w:p>
    <w:p>
      <w:pPr>
        <w:pStyle w:val="LongTitle"/>
        <w:suppressLineNumbers/>
      </w:pPr>
      <w:r>
        <w:t>An Act to grant supply and to appropriate and apply out of the Consolidated Account certain sums for the recurrent services and purposes of the year ending 30 June 2017.</w:t>
      </w:r>
    </w:p>
    <w:p>
      <w:pPr>
        <w:pStyle w:val="AssentNote"/>
      </w:pPr>
      <w:r>
        <w:t>[Assented to 26 August 2016]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60215629"/>
      <w:bookmarkStart w:id="5" w:name="_Toc460234290"/>
      <w:bookmarkStart w:id="6" w:name="_Toc460235619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(Recurrent 2016</w:t>
      </w:r>
      <w:r>
        <w:rPr>
          <w:i/>
        </w:rPr>
        <w:noBreakHyphen/>
        <w:t>17) Act 2016</w:t>
      </w:r>
      <w:r>
        <w:t>.</w:t>
      </w:r>
    </w:p>
    <w:p>
      <w:pPr>
        <w:pStyle w:val="Heading5"/>
      </w:pPr>
      <w:bookmarkStart w:id="7" w:name="_Toc449691197"/>
      <w:bookmarkStart w:id="8" w:name="_Toc460215630"/>
      <w:bookmarkStart w:id="9" w:name="_Toc460234291"/>
      <w:bookmarkStart w:id="10" w:name="_Toc460235620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  <w:bookmarkEnd w:id="10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11" w:name="_Toc449691198"/>
      <w:bookmarkStart w:id="12" w:name="_Toc460215631"/>
      <w:bookmarkStart w:id="13" w:name="_Toc460234292"/>
      <w:bookmarkStart w:id="14" w:name="_Toc46023562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Issue and application of moneys</w:t>
      </w:r>
      <w:bookmarkEnd w:id="11"/>
      <w:bookmarkEnd w:id="12"/>
      <w:bookmarkEnd w:id="13"/>
      <w:bookmarkEnd w:id="14"/>
    </w:p>
    <w:p>
      <w:pPr>
        <w:pStyle w:val="Subsection"/>
      </w:pPr>
      <w:r>
        <w:tab/>
        <w:t>(1)</w:t>
      </w:r>
      <w:r>
        <w:tab/>
        <w:t>The sum of $</w:t>
      </w:r>
      <w:r>
        <w:rPr>
          <w:bCs/>
        </w:rPr>
        <w:t>19 393 967 000</w:t>
      </w:r>
      <w:r>
        <w:rPr>
          <w:b/>
          <w:bCs/>
        </w:rPr>
        <w:t xml:space="preserve"> </w:t>
      </w:r>
      <w:r>
        <w:t>is to be issued and may be applied out of the Consolidated Account as supply granted for the year beginning on 1 July 2016 and ending on 30 June 2017.</w:t>
      </w:r>
    </w:p>
    <w:p>
      <w:pPr>
        <w:pStyle w:val="Subsection"/>
        <w:rPr>
          <w:b/>
          <w:i/>
        </w:rPr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Appropriation (Capital 2016</w:t>
      </w:r>
      <w:r>
        <w:rPr>
          <w:i/>
        </w:rPr>
        <w:noBreakHyphen/>
        <w:t>17) Act 2016</w:t>
      </w:r>
      <w:r>
        <w:t>.</w:t>
      </w:r>
    </w:p>
    <w:p>
      <w:pPr>
        <w:pStyle w:val="Heading5"/>
      </w:pPr>
      <w:bookmarkStart w:id="15" w:name="_Toc449691199"/>
      <w:bookmarkStart w:id="16" w:name="_Toc460215632"/>
      <w:bookmarkStart w:id="17" w:name="_Toc460234293"/>
      <w:bookmarkStart w:id="18" w:name="_Toc460235622"/>
      <w:r>
        <w:rPr>
          <w:rStyle w:val="CharSectno"/>
        </w:rPr>
        <w:t>4</w:t>
      </w:r>
      <w:r>
        <w:t>.</w:t>
      </w:r>
      <w:r>
        <w:tab/>
        <w:t>Appropriation for recurrent services and purposes</w:t>
      </w:r>
      <w:bookmarkEnd w:id="15"/>
      <w:bookmarkEnd w:id="16"/>
      <w:bookmarkEnd w:id="17"/>
      <w:bookmarkEnd w:id="18"/>
    </w:p>
    <w:p>
      <w:pPr>
        <w:pStyle w:val="Subsection"/>
      </w:pPr>
      <w:r>
        <w:tab/>
      </w:r>
      <w:r>
        <w:tab/>
        <w:t>The sum of $</w:t>
      </w:r>
      <w:r>
        <w:rPr>
          <w:bCs/>
        </w:rPr>
        <w:t>19 393 967 000</w:t>
      </w:r>
      <w:r>
        <w:rPr>
          <w:b/>
          <w:bCs/>
        </w:rPr>
        <w:t xml:space="preserve"> </w:t>
      </w:r>
      <w:r>
        <w:t>granted by section 3 as supply is appropriated from the Consolidated Account for the recurrent services and purposes expressed in Schedule 1 and detailed in the Agency Information in Support of the Estimates for the year.</w:t>
      </w:r>
    </w:p>
    <w:p>
      <w:pPr>
        <w:pStyle w:val="Subsection"/>
      </w:pP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19" w:name="_Toc449691481"/>
      <w:bookmarkStart w:id="20" w:name="_Toc449691486"/>
      <w:bookmarkStart w:id="21" w:name="_Toc449692804"/>
      <w:bookmarkStart w:id="22" w:name="_Toc449694594"/>
      <w:bookmarkStart w:id="23" w:name="_Toc449706977"/>
      <w:bookmarkStart w:id="24" w:name="_Toc449707958"/>
      <w:bookmarkStart w:id="25" w:name="_Toc449708003"/>
      <w:bookmarkStart w:id="26" w:name="_Toc449709305"/>
      <w:bookmarkStart w:id="27" w:name="_Toc449955254"/>
      <w:bookmarkStart w:id="28" w:name="_Toc450039959"/>
      <w:bookmarkStart w:id="29" w:name="_Toc450042154"/>
      <w:bookmarkStart w:id="30" w:name="_Toc450046978"/>
      <w:bookmarkStart w:id="31" w:name="_Toc450046986"/>
      <w:bookmarkStart w:id="32" w:name="_Toc450049033"/>
      <w:bookmarkStart w:id="33" w:name="_Toc450049300"/>
      <w:bookmarkStart w:id="34" w:name="_Toc450053849"/>
      <w:bookmarkStart w:id="35" w:name="_Toc450053871"/>
      <w:bookmarkStart w:id="36" w:name="_Toc450056411"/>
      <w:bookmarkStart w:id="37" w:name="_Toc450138321"/>
      <w:bookmarkStart w:id="38" w:name="_Toc450138333"/>
      <w:bookmarkStart w:id="39" w:name="_Toc450138712"/>
      <w:bookmarkStart w:id="40" w:name="_Toc450146191"/>
      <w:bookmarkStart w:id="41" w:name="_Toc450205728"/>
      <w:bookmarkStart w:id="42" w:name="_Toc450219968"/>
      <w:bookmarkStart w:id="43" w:name="_Toc459898843"/>
      <w:bookmarkStart w:id="44" w:name="_Toc460215633"/>
      <w:bookmarkStart w:id="45" w:name="_Toc460234294"/>
      <w:bookmarkStart w:id="46" w:name="_Toc460235623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2017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pStyle w:val="yShoulderClause"/>
        <w:spacing w:after="120"/>
      </w:pPr>
      <w:r>
        <w:t>[s. 4]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95"/>
        <w:gridCol w:w="1609"/>
      </w:tblGrid>
      <w:tr>
        <w:trPr>
          <w:trHeight w:val="315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yTableNAm"/>
            </w:pPr>
          </w:p>
        </w:tc>
        <w:tc>
          <w:tcPr>
            <w:tcW w:w="459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PARLIAMENT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Legislative Council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5 844 000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Legislative Assembly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5 888 000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16 704 000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7 507 000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PREMIER; MINISTER FOR TOURISM; SCIENCE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Premier and Cabinet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169 587 000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Premier and Cabinet — Administered Grants, Subsidies and Other Transfer Payments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15 837 000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Public Sector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25 730 000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Governor’s Establishment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1 529 000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Salaries and Allowances Tribunal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1 084 000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570"/>
              </w:tabs>
            </w:pPr>
            <w:r>
              <w:t xml:space="preserve">Western Australian Tourism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65 083 000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Chemistry Centre (WA)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6 459 000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DEPUTY PREMIER; MINISTER FOR POLICE; ROAD SAFETY; TRAINING AND WORKFORCE DEVELOPMENT; WOMEN’S INTERESTS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12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Western Australia Police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1 293 586 000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13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Road Safety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14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Training and Workforce Development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350 482 000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</w:pPr>
            <w:r>
              <w:t>MINISTER FOR REGIONAL DEVELOPMENT; LANDS; MINISTER ASSISTING THE MINISTER FOR STATE DEVELOPMENT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15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Regional Development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6 171 000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16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Gascoyne Development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17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Goldfields</w:t>
            </w:r>
            <w:r>
              <w:noBreakHyphen/>
              <w:t xml:space="preserve">Esperance Development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18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Great Southern Development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19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Kimberley Development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20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Mid West Development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21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Peel Development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22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Pilbara Development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23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South West Development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24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Wheatbelt Development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25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Lands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48 099 000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26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Lands — Administered Grants, Subsidies and Other Transfer Payments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2 000 000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27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Western Australian Land Information 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31 029 000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 xml:space="preserve">MINISTER FOR EDUCATION; ABORIGINAL AFFAIRS; ELECTORAL AFFAIRS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28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Education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3 969 577 000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29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Education Services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15 797 000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  <w:r>
              <w:t>30</w:t>
            </w:r>
          </w:p>
        </w:tc>
        <w:tc>
          <w:tcPr>
            <w:tcW w:w="4595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Education Services — Administered Grants, Subsidies and Other Transfer Payments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keepNext/>
              <w:jc w:val="right"/>
            </w:pPr>
            <w:r>
              <w:br/>
              <w:t>449 237 000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31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School Curriculum and Standards Authority </w:t>
            </w:r>
            <w:r>
              <w:tab/>
              <w:t xml:space="preserve">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35 612 000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32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Country High School Hostels 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5 772 000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33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Aboriginal Affairs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32 906 000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34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Western Australian Electoral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25 803 000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</w:pPr>
            <w:r>
              <w:t xml:space="preserve">MINISTER FOR HEALTH; CULTURE AND THE ARTS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35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WA Health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4 919 644 000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36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Culture and the Arts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36 020 000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37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clear" w:pos="567"/>
                <w:tab w:val="right" w:leader="dot" w:pos="4820"/>
              </w:tabs>
            </w:pPr>
            <w:r>
              <w:t xml:space="preserve">Culture and the Arts — Art Gallery of Western Australia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9 284 000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38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clear" w:pos="567"/>
                <w:tab w:val="right" w:leader="dot" w:pos="4820"/>
              </w:tabs>
            </w:pPr>
            <w:r>
              <w:t xml:space="preserve">Culture and the Arts — Library Board of Western Australia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29 222 000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39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clear" w:pos="567"/>
                <w:tab w:val="right" w:leader="dot" w:pos="4820"/>
              </w:tabs>
            </w:pPr>
            <w:r>
              <w:t xml:space="preserve">Culture and the Arts — Perth Theatre Trust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9 009 000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40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clear" w:pos="567"/>
                <w:tab w:val="right" w:leader="dot" w:pos="4820"/>
              </w:tabs>
            </w:pPr>
            <w:r>
              <w:t xml:space="preserve">Culture and the Arts — Western Australian Museum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22 531 000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</w:pPr>
            <w:r>
              <w:t xml:space="preserve">TREASURER; MINISTER FOR ENERGY; CITIZENSHIP AND MULTICULTURAL INTERESTS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41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Treasury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53 025 000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Treasury Administered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42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Bunbury Water Corporation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672 000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43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Busselton Water Corporation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646 000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44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Electricity Generation and Retail Corporation (Synergy)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386 467 000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45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Forest Products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1 451 000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46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Mid West Port 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5 445 000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47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Public Transport 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806 180 000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  <w:r>
              <w:t>48</w:t>
            </w:r>
          </w:p>
        </w:tc>
        <w:tc>
          <w:tcPr>
            <w:tcW w:w="4595" w:type="dxa"/>
          </w:tcPr>
          <w:p>
            <w:pPr>
              <w:pStyle w:val="yTableNAm"/>
              <w:keepNext/>
              <w:tabs>
                <w:tab w:val="right" w:leader="dot" w:pos="4820"/>
              </w:tabs>
              <w:ind w:left="601" w:hanging="601"/>
            </w:pPr>
            <w:r>
              <w:tab/>
              <w:t xml:space="preserve">Regional Power Corporation (Horizon Power)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keepNext/>
              <w:jc w:val="right"/>
            </w:pPr>
            <w:r>
              <w:br/>
              <w:t>44 128 000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49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Southern Ports 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590 000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50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570"/>
              </w:tabs>
              <w:ind w:left="601" w:hanging="601"/>
            </w:pPr>
            <w:r>
              <w:tab/>
              <w:t xml:space="preserve">Water Corporation of Western Australia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486 076 000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51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Western Australian Land 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36 279 000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52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Department of Corrective Services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28 485 000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53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Department of the Attorney General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4 793 000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54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Goods and Services Tax (GST) Administration Costs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74 700 000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55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Health and Disability Services Complaints Office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2 701 000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56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570"/>
              </w:tabs>
              <w:ind w:left="601" w:hanging="601"/>
            </w:pPr>
            <w:r>
              <w:tab/>
              <w:t xml:space="preserve">Metropolitan Redevelopment 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26 105 000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57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National Disability Insurance Scheme —Trial Sites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64 160 000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58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Provision for Unfunded Liabilities in the Government Insurance Fund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2 913 000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59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Refund of Past Years Revenue Collections — Public Corporations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10 000 000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60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570"/>
              </w:tabs>
              <w:ind w:left="601" w:hanging="601"/>
            </w:pPr>
            <w:r>
              <w:tab/>
              <w:t xml:space="preserve">Resolution of Native Title in the South West of Western Australia (Settlement)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60 000 000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61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ab/>
              <w:t xml:space="preserve">Rottnest Island 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8 652 000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62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Royalties for Regions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449 883 000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63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ab/>
              <w:t xml:space="preserve">State Property — Emergency Services Levy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16 000 000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  <w:r>
              <w:t>64</w:t>
            </w:r>
          </w:p>
        </w:tc>
        <w:tc>
          <w:tcPr>
            <w:tcW w:w="4595" w:type="dxa"/>
          </w:tcPr>
          <w:p>
            <w:pPr>
              <w:pStyle w:val="yTableNAm"/>
              <w:keepNext/>
              <w:tabs>
                <w:tab w:val="right" w:leader="dot" w:pos="4820"/>
              </w:tabs>
              <w:ind w:left="601" w:hanging="601"/>
            </w:pPr>
            <w:r>
              <w:tab/>
              <w:t>Treasury — All Other Grants, Subsidies and Transfer Payments comprising:</w:t>
            </w:r>
          </w:p>
        </w:tc>
        <w:tc>
          <w:tcPr>
            <w:tcW w:w="1609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  <w:tabs>
                <w:tab w:val="clear" w:pos="567"/>
                <w:tab w:val="left" w:pos="884"/>
                <w:tab w:val="right" w:leader="dot" w:pos="4820"/>
              </w:tabs>
              <w:ind w:left="884" w:hanging="884"/>
            </w:pPr>
            <w:r>
              <w:tab/>
              <w:t xml:space="preserve">Acts of Grace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  <w:tabs>
                <w:tab w:val="clear" w:pos="567"/>
                <w:tab w:val="left" w:pos="884"/>
                <w:tab w:val="right" w:leader="dot" w:pos="4820"/>
              </w:tabs>
              <w:ind w:left="884" w:hanging="884"/>
            </w:pPr>
            <w:r>
              <w:tab/>
              <w:t xml:space="preserve">ANZAC Day Trust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</w:p>
        </w:tc>
        <w:tc>
          <w:tcPr>
            <w:tcW w:w="4595" w:type="dxa"/>
          </w:tcPr>
          <w:p>
            <w:pPr>
              <w:pStyle w:val="yTableNAm"/>
              <w:keepNext/>
              <w:tabs>
                <w:tab w:val="clear" w:pos="567"/>
                <w:tab w:val="left" w:pos="884"/>
                <w:tab w:val="right" w:leader="dot" w:pos="4820"/>
              </w:tabs>
              <w:ind w:left="884" w:hanging="884"/>
            </w:pPr>
            <w:r>
              <w:tab/>
              <w:t xml:space="preserve">First Home Owners Boost Recoveries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keepNext/>
              <w:jc w:val="right"/>
            </w:pPr>
            <w:r>
              <w:t>120 000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  <w:tabs>
                <w:tab w:val="clear" w:pos="567"/>
                <w:tab w:val="left" w:pos="884"/>
                <w:tab w:val="right" w:leader="dot" w:pos="4820"/>
              </w:tabs>
              <w:ind w:left="884" w:hanging="884"/>
            </w:pPr>
            <w:r>
              <w:tab/>
              <w:t xml:space="preserve">Incidentals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375 000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  <w:tabs>
                <w:tab w:val="clear" w:pos="567"/>
                <w:tab w:val="left" w:pos="884"/>
                <w:tab w:val="right" w:leader="dot" w:pos="4820"/>
              </w:tabs>
              <w:ind w:left="884" w:hanging="884"/>
            </w:pPr>
            <w:r>
              <w:tab/>
              <w:t xml:space="preserve">Interest on Public Moneys held in Participating Trust Fund Accounts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4 585 000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  <w:tabs>
                <w:tab w:val="clear" w:pos="567"/>
                <w:tab w:val="left" w:pos="884"/>
                <w:tab w:val="right" w:leader="dot" w:pos="4820"/>
              </w:tabs>
              <w:ind w:left="884" w:hanging="884"/>
            </w:pPr>
            <w:r>
              <w:tab/>
              <w:t xml:space="preserve">Western Australian Treasury Corporation Management Fees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927 000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65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Economic Regulation 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2 704 000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66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6 428 000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 xml:space="preserve">MINISTER FOR STATE DEVELOPMENT; FINANCE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67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State Development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36 975 000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68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State Development — Administered Grants, Subsidies and Other Transfer Payments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17 782 000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69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Finance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176 158 000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70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Finance — Administered Grants, Subsidies and Other Transfer Payments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204 210 000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71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Government Chief Information Officer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3 387 000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72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Government Chief Information Officer — Administered Grants, Subsidies and Other Transfer Payments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5 632 000 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 xml:space="preserve">ATTORNEY GENERAL; MINISTER FOR COMMERCE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73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Attorney General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248 810 000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74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Corruption and Crime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29 612 000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75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Commissioner for Equal Opportunity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3 538 000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76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Director of Public Prosecutions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31 342 000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77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570"/>
              </w:tabs>
            </w:pPr>
            <w:r>
              <w:t xml:space="preserve">Commissioner for Children and Young People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2 878 000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78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Information Commissioner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2 058 000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79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Parliamentary Inspector of the Corruption and Crime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547 000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80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Commerce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56 860 000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81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Commerce — Administered Grants, Subsidies and Other Transfer Payments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7 644 000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82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Registrar, Western Australian Industrial Relations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10 015 000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</w:pPr>
            <w:r>
              <w:t xml:space="preserve">MINISTER FOR ENVIRONMENT; HERITAGE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83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Parks and Wildlife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206 877 000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84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Environment Regulation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2 540 000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85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Botanic Gardens and Parks 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14 283 000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86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Environmental Protection </w:t>
            </w:r>
            <w:r>
              <w:br/>
              <w:t xml:space="preserve">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14 171 000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87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Zoological Parks 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11 190 000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88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Heritage Council of Western Australia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1 452 000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89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State Heritage Office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7 525 000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90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National Trust of Australia (WA)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3 271 000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</w:pPr>
            <w:r>
              <w:t xml:space="preserve">MINISTER FOR EMERGENCY SERVICES; FISHERIES; CORRECTIVE SERVICES; VETERANS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91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Fire and Emergency Services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17 661 000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92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State Emergency Management Committee Secretariat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5 015 000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93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Fisheries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49 592 000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94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Corrective Services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876 991 000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95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Inspector of Custodial Services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3 370 000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  <w:keepLines/>
            </w:pPr>
          </w:p>
        </w:tc>
        <w:tc>
          <w:tcPr>
            <w:tcW w:w="4595" w:type="dxa"/>
          </w:tcPr>
          <w:p>
            <w:pPr>
              <w:pStyle w:val="yTableNAm"/>
              <w:keepNext/>
              <w:keepLines/>
            </w:pPr>
            <w:r>
              <w:t xml:space="preserve">MINISTER FOR WATER; SPORT AND RECREATION; FORESTRY </w:t>
            </w:r>
          </w:p>
        </w:tc>
        <w:tc>
          <w:tcPr>
            <w:tcW w:w="1609" w:type="dxa"/>
          </w:tcPr>
          <w:p>
            <w:pPr>
              <w:pStyle w:val="yTableNAm"/>
              <w:keepNext/>
              <w:keepLines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96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Water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69 312 000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97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Sport and Recreation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42 758 000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98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clear" w:pos="567"/>
                <w:tab w:val="right" w:leader="dot" w:pos="4570"/>
              </w:tabs>
            </w:pPr>
            <w:r>
              <w:t xml:space="preserve">Sport and Recreation — Contribution to Community Sporting and Recreation Facilities Fund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20 000 000 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99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Sport and Recreation — Administered Grants, Subsidies and Other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814 000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100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Western Australian Sports Centre Trust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50 977 000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</w:pPr>
            <w:r>
              <w:t xml:space="preserve">MINISTER FOR AGRICULTURE AND FOOD; TRANSPORT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101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Agriculture and Food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114 669 000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102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Agriculture and Food — Administered Grants, Subsidies and Other Transfer Payments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1 600 000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103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570"/>
              </w:tabs>
            </w:pPr>
            <w:r>
              <w:t xml:space="preserve">Rural Business Development Corporation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236 000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104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Transport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59 904 000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  <w:r>
              <w:t>105</w:t>
            </w:r>
          </w:p>
        </w:tc>
        <w:tc>
          <w:tcPr>
            <w:tcW w:w="4595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Transport Administered — Western Australian Coastal Shipping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keepNext/>
              <w:jc w:val="right"/>
            </w:pPr>
            <w:r>
              <w:br/>
              <w:t>100 000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106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Commissioner of Main Roads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318 199 000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  <w:keepNext/>
            </w:pPr>
            <w:r>
              <w:t xml:space="preserve">MINISTER FOR LOCAL GOVERNMENT; COMMUNITY SERVICES; SENIORS AND VOLUNTEERING; YOUTH </w:t>
            </w:r>
          </w:p>
        </w:tc>
        <w:tc>
          <w:tcPr>
            <w:tcW w:w="1609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107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Local Government and Communities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99 764 000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</w:pPr>
            <w:r>
              <w:t xml:space="preserve">MINISTER FOR HOUSING; RACING AND GAMING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108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Housing Authority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68 604 000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109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Racing, Gaming and Liquor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5 235 000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110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Racing, Gaming and Liquor — Administered Grants, Subsidies and Other Transfer Payments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54 670 000 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 xml:space="preserve">MINISTER FOR PLANNING; DISABILITY SERVICES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111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Planning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47 519 000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112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Planning — Administered Grants, Subsidies and Other Transfer Payments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88 704 000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113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570"/>
              </w:tabs>
            </w:pPr>
            <w:r>
              <w:t xml:space="preserve">Western Australian Planning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6 038 000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114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Disability Services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711 869 000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595" w:type="dxa"/>
          </w:tcPr>
          <w:p>
            <w:pPr>
              <w:pStyle w:val="yTableNAm"/>
            </w:pPr>
            <w:r>
              <w:t xml:space="preserve">MINISTER FOR MENTAL HEALTH; CHILD PROTECTION 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115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Mental Health Commission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668 680 000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  <w:r>
              <w:t>116</w:t>
            </w:r>
          </w:p>
        </w:tc>
        <w:tc>
          <w:tcPr>
            <w:tcW w:w="4595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Mental Health Commission — Mental Health Advocacy Service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keepNext/>
              <w:jc w:val="right"/>
            </w:pPr>
            <w:r>
              <w:br/>
              <w:t>2 654 000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117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Mental Health Commission — Mental Health Tribunal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br/>
              <w:t>2 653 000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  <w:r>
              <w:t>118</w:t>
            </w:r>
          </w:p>
        </w:tc>
        <w:tc>
          <w:tcPr>
            <w:tcW w:w="4595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Mental Health Commission — Office of the Chief Psychiatrist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keepNext/>
              <w:jc w:val="right"/>
            </w:pPr>
            <w:r>
              <w:br/>
              <w:t>2 262 000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119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Child Protection and Family Support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582 534 000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  <w:keepNext/>
            </w:pPr>
            <w:r>
              <w:t xml:space="preserve">MINISTER FOR MINES AND PETROLEUM; SMALL BUSINESS </w:t>
            </w:r>
          </w:p>
        </w:tc>
        <w:tc>
          <w:tcPr>
            <w:tcW w:w="1609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120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Mines and Petroleum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83 149 000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  <w:r>
              <w:t>121</w:t>
            </w:r>
          </w:p>
        </w:tc>
        <w:tc>
          <w:tcPr>
            <w:tcW w:w="4595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Mines and Petroleum — Administered Grants, Subsidies and Other Transfer Payments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keepNext/>
              <w:jc w:val="right"/>
            </w:pPr>
            <w:r>
              <w:br/>
              <w:t>29 393 000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  <w:r>
              <w:t>122</w:t>
            </w:r>
          </w:p>
        </w:tc>
        <w:tc>
          <w:tcPr>
            <w:tcW w:w="4595" w:type="dxa"/>
          </w:tcPr>
          <w:p>
            <w:pPr>
              <w:pStyle w:val="yTableNAm"/>
              <w:keepNext/>
              <w:tabs>
                <w:tab w:val="right" w:leader="dot" w:pos="4570"/>
              </w:tabs>
            </w:pPr>
            <w:r>
              <w:t xml:space="preserve">Small Business Development Corporation </w:t>
            </w:r>
            <w:r>
              <w:tab/>
            </w:r>
          </w:p>
        </w:tc>
        <w:tc>
          <w:tcPr>
            <w:tcW w:w="1609" w:type="dxa"/>
          </w:tcPr>
          <w:p>
            <w:pPr>
              <w:pStyle w:val="yTableNAm"/>
              <w:keepNext/>
              <w:jc w:val="right"/>
            </w:pPr>
            <w:r>
              <w:t>12 446 000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 </w:t>
            </w:r>
          </w:p>
        </w:tc>
        <w:tc>
          <w:tcPr>
            <w:tcW w:w="4595" w:type="dxa"/>
          </w:tcPr>
          <w:p>
            <w:pPr>
              <w:pStyle w:val="yTableNAm"/>
            </w:pPr>
          </w:p>
        </w:tc>
        <w:tc>
          <w:tcPr>
            <w:tcW w:w="160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595" w:type="dxa"/>
          </w:tcPr>
          <w:p>
            <w:pPr>
              <w:pStyle w:val="yTableNAm"/>
              <w:tabs>
                <w:tab w:val="right" w:leader="dot" w:pos="4570"/>
              </w:tabs>
              <w:rPr>
                <w:b/>
              </w:rPr>
            </w:pPr>
            <w:r>
              <w:rPr>
                <w:b/>
              </w:rPr>
              <w:tab/>
              <w:t xml:space="preserve">GRAND TOTAL </w:t>
            </w:r>
            <w:r>
              <w:rPr>
                <w:b/>
              </w:rPr>
              <w:tab/>
            </w:r>
          </w:p>
        </w:tc>
        <w:tc>
          <w:tcPr>
            <w:tcW w:w="1609" w:type="dxa"/>
          </w:tcPr>
          <w:p>
            <w:pPr>
              <w:pStyle w:val="yTableNAm"/>
              <w:jc w:val="right"/>
              <w:rPr>
                <w:b/>
              </w:rPr>
            </w:pPr>
            <w:r>
              <w:rPr>
                <w:b/>
              </w:rPr>
              <w:t>19 393 967 000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Subsection"/>
        <w:ind w:left="0" w:firstLine="0"/>
        <w:outlineLvl w:val="0"/>
        <w:sectPr>
          <w:headerReference w:type="even" r:id="rId31"/>
          <w:headerReference w:type="default" r:id="rId32"/>
          <w:pgSz w:w="11907" w:h="16840" w:code="9"/>
          <w:pgMar w:top="2381" w:right="2410" w:bottom="3544" w:left="2410" w:header="720" w:footer="3544" w:gutter="0"/>
          <w:cols w:space="720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7" w:name="Compilation"/>
    <w:bookmarkStart w:id="48" w:name="Schedule"/>
    <w:bookmarkEnd w:id="47"/>
    <w:bookmarkEnd w:id="48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9" w:name="Coversheet"/>
    <w:bookmarkEnd w:id="4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5011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image" Target="media/image3.png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AB8E-2910-447B-A424-320F749A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1695</Words>
  <Characters>8765</Characters>
  <Application>Microsoft Office Word</Application>
  <DocSecurity>0</DocSecurity>
  <Lines>796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9910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(Recurrent 2016-17) Act 2016 - 00-00-04</dc:title>
  <dc:subject/>
  <dc:creator/>
  <cp:keywords/>
  <dc:description/>
  <cp:lastModifiedBy>svcMRProcess</cp:lastModifiedBy>
  <cp:revision>4</cp:revision>
  <cp:lastPrinted>2016-08-28T22:31:00Z</cp:lastPrinted>
  <dcterms:created xsi:type="dcterms:W3CDTF">2019-05-02T03:14:00Z</dcterms:created>
  <dcterms:modified xsi:type="dcterms:W3CDTF">2019-05-02T03:14:00Z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2483</vt:lpwstr>
  </property>
  <property fmtid="{D5CDD505-2E9C-101B-9397-08002B2CF9AE}" pid="3" name="ShortTitle">
    <vt:lpwstr>Appropriation (Recurrent 2016_x001e_17) Act 2016</vt:lpwstr>
  </property>
  <property fmtid="{D5CDD505-2E9C-101B-9397-08002B2CF9AE}" pid="4" name="Citation">
    <vt:lpwstr>Appropriation (Recurrent 2016_x001e_17) Act 2016</vt:lpwstr>
  </property>
  <property fmtid="{D5CDD505-2E9C-101B-9397-08002B2CF9AE}" pid="5" name="PrincipalAct">
    <vt:lpwstr/>
  </property>
  <property fmtid="{D5CDD505-2E9C-101B-9397-08002B2CF9AE}" pid="6" name="PrivateMember">
    <vt:lpwstr/>
  </property>
  <property fmtid="{D5CDD505-2E9C-101B-9397-08002B2CF9AE}" pid="7" name="SLPBillNumber">
    <vt:lpwstr>194—1</vt:lpwstr>
  </property>
  <property fmtid="{D5CDD505-2E9C-101B-9397-08002B2CF9AE}" pid="8" name="ActNo">
    <vt:lpwstr>20 of 2016</vt:lpwstr>
  </property>
  <property fmtid="{D5CDD505-2E9C-101B-9397-08002B2CF9AE}" pid="9" name="KitandImprint">
    <vt:lpwstr>  </vt:lpwstr>
  </property>
  <property fmtid="{D5CDD505-2E9C-101B-9397-08002B2CF9AE}" pid="10" name="PrintSetup">
    <vt:lpwstr>VellumOnly</vt:lpwstr>
  </property>
  <property fmtid="{D5CDD505-2E9C-101B-9397-08002B2CF9AE}" pid="11" name="Assent Date">
    <vt:lpwstr>26 August 2016</vt:lpwstr>
  </property>
  <property fmtid="{D5CDD505-2E9C-101B-9397-08002B2CF9AE}" pid="12" name="PerfectBound">
    <vt:lpwstr>NO</vt:lpwstr>
  </property>
  <property fmtid="{D5CDD505-2E9C-101B-9397-08002B2CF9AE}" pid="13" name="DocumentType">
    <vt:lpwstr>Act</vt:lpwstr>
  </property>
  <property fmtid="{D5CDD505-2E9C-101B-9397-08002B2CF9AE}" pid="14" name="AsAtDate">
    <vt:lpwstr>26 Aug 2016</vt:lpwstr>
  </property>
  <property fmtid="{D5CDD505-2E9C-101B-9397-08002B2CF9AE}" pid="15" name="Suffix">
    <vt:lpwstr>00-00-04</vt:lpwstr>
  </property>
  <property fmtid="{D5CDD505-2E9C-101B-9397-08002B2CF9AE}" pid="16" name="ActNoFooter">
    <vt:lpwstr>No. 20 of 2016</vt:lpwstr>
  </property>
  <property fmtid="{D5CDD505-2E9C-101B-9397-08002B2CF9AE}" pid="17" name="CommencementDate">
    <vt:lpwstr>20160826</vt:lpwstr>
  </property>
</Properties>
</file>