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Oil Refinery (Kwinana) Agreement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Oil Refinery (Kwinana) Agreement Amendment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_Toc468179554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_Toc468179555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_Toc468179556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2 amended</w:t>
      </w:r>
      <w:r>
        <w:tab/>
      </w:r>
      <w:r>
        <w:fldChar w:fldCharType="begin"/>
      </w:r>
      <w:r>
        <w:instrText xml:space="preserve"> PAGEREF _Toc468179557 \h </w:instrText>
      </w:r>
      <w:r>
        <w:fldChar w:fldCharType="separate"/>
      </w:r>
      <w:r>
        <w:t>2</w:t>
      </w:r>
      <w:r>
        <w:fldChar w:fldCharType="end"/>
      </w:r>
    </w:p>
    <w:p>
      <w:pPr>
        <w:pStyle w:val="TOC8"/>
      </w:pPr>
      <w:r>
        <w:t>5.</w:t>
      </w:r>
      <w:r>
        <w:tab/>
        <w:t>Section 3A deleted</w:t>
      </w:r>
      <w:r>
        <w:tab/>
      </w:r>
      <w:r>
        <w:fldChar w:fldCharType="begin"/>
      </w:r>
      <w:r>
        <w:instrText xml:space="preserve"> PAGEREF _Toc468179558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3D inserted</w:t>
      </w:r>
      <w:r>
        <w:tab/>
      </w:r>
      <w:r>
        <w:fldChar w:fldCharType="begin"/>
      </w:r>
      <w:r>
        <w:instrText xml:space="preserve"> PAGEREF _Toc468179559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3D.</w:t>
      </w:r>
      <w:r>
        <w:rPr>
          <w:noProof/>
        </w:rPr>
        <w:tab/>
        <w:t>2016 variation agreement</w:t>
      </w:r>
      <w:r>
        <w:rPr>
          <w:noProof/>
        </w:rPr>
        <w:tab/>
      </w:r>
      <w:r>
        <w:rPr>
          <w:noProof/>
        </w:rPr>
        <w:fldChar w:fldCharType="begin"/>
      </w:r>
      <w:r>
        <w:rPr>
          <w:noProof/>
        </w:rPr>
        <w:instrText xml:space="preserve"> PAGEREF _Toc468179560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7.</w:t>
      </w:r>
      <w:r>
        <w:tab/>
        <w:t>Schedule 3 inserted</w:t>
      </w:r>
      <w:r>
        <w:tab/>
      </w:r>
      <w:r>
        <w:fldChar w:fldCharType="begin"/>
      </w:r>
      <w:r>
        <w:instrText xml:space="preserve"> PAGEREF _Toc468179561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Schedule 3 — 2016 variation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pPr>
      <w:r>
        <w:t>Oil Refinery (Kwinana) Agreement Amendment Act 2016</w:t>
      </w:r>
    </w:p>
    <w:p>
      <w:pPr>
        <w:pStyle w:val="ABillFor"/>
        <w:pBdr>
          <w:top w:val="single" w:sz="4" w:space="6" w:color="auto"/>
          <w:bottom w:val="single" w:sz="4" w:space="6" w:color="auto"/>
        </w:pBdr>
        <w:spacing w:before="0" w:after="240"/>
        <w:ind w:left="2551" w:right="2551"/>
      </w:pPr>
      <w:bookmarkStart w:id="3" w:name="BillCited"/>
      <w:bookmarkEnd w:id="3"/>
      <w:r>
        <w:t>No. 48 of 2016</w:t>
      </w:r>
    </w:p>
    <w:p>
      <w:pPr>
        <w:pStyle w:val="LongTitle"/>
        <w:suppressLineNumbers/>
      </w:pPr>
      <w:r>
        <w:t xml:space="preserve">An Act to amend the </w:t>
      </w:r>
      <w:r>
        <w:rPr>
          <w:i/>
        </w:rPr>
        <w:t>Oil Refinery (Kwinana) Agreement Act 1952</w:t>
      </w:r>
      <w:r>
        <w:t>.</w:t>
      </w:r>
    </w:p>
    <w:p>
      <w:pPr>
        <w:pStyle w:val="AssentNote"/>
      </w:pPr>
      <w:r>
        <w:t>[Assented to 28 November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68169109"/>
      <w:bookmarkStart w:id="5" w:name="_Toc468173009"/>
      <w:bookmarkStart w:id="6" w:name="_Toc468179554"/>
      <w:r>
        <w:rPr>
          <w:rStyle w:val="CharSectno"/>
        </w:rPr>
        <w:lastRenderedPageBreak/>
        <w:t>1</w:t>
      </w:r>
      <w:r>
        <w:t>.</w:t>
      </w:r>
      <w:r>
        <w:tab/>
        <w:t>Short title</w:t>
      </w:r>
      <w:bookmarkEnd w:id="4"/>
      <w:bookmarkEnd w:id="5"/>
      <w:bookmarkEnd w:id="6"/>
    </w:p>
    <w:p>
      <w:pPr>
        <w:pStyle w:val="Subsection"/>
      </w:pPr>
      <w:r>
        <w:tab/>
      </w:r>
      <w:r>
        <w:tab/>
        <w:t>This is the</w:t>
      </w:r>
      <w:r>
        <w:rPr>
          <w:i/>
        </w:rPr>
        <w:t xml:space="preserve"> Oil Refinery (Kwinana) Agreement Amendment Act 2016</w:t>
      </w:r>
      <w:r>
        <w:t>.</w:t>
      </w:r>
    </w:p>
    <w:p>
      <w:pPr>
        <w:pStyle w:val="Heading5"/>
      </w:pPr>
      <w:bookmarkStart w:id="7" w:name="_Toc468169110"/>
      <w:bookmarkStart w:id="8" w:name="_Toc468173010"/>
      <w:bookmarkStart w:id="9" w:name="_Toc468179555"/>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468169111"/>
      <w:bookmarkStart w:id="11" w:name="_Toc468173011"/>
      <w:bookmarkStart w:id="12" w:name="_Toc468179556"/>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Oil Refinery (Kwinana) Agreement Act 1952</w:t>
      </w:r>
      <w:r>
        <w:t>.</w:t>
      </w:r>
    </w:p>
    <w:p>
      <w:pPr>
        <w:pStyle w:val="Heading5"/>
      </w:pPr>
      <w:bookmarkStart w:id="13" w:name="_Toc468169112"/>
      <w:bookmarkStart w:id="14" w:name="_Toc468173012"/>
      <w:bookmarkStart w:id="15" w:name="_Toc468179557"/>
      <w:r>
        <w:rPr>
          <w:rStyle w:val="CharSectno"/>
        </w:rPr>
        <w:t>4</w:t>
      </w:r>
      <w:r>
        <w:t>.</w:t>
      </w:r>
      <w:r>
        <w:tab/>
        <w:t>Section 2 amended</w:t>
      </w:r>
      <w:bookmarkEnd w:id="13"/>
      <w:bookmarkEnd w:id="14"/>
      <w:bookmarkEnd w:id="15"/>
    </w:p>
    <w:p>
      <w:pPr>
        <w:pStyle w:val="Subsection"/>
      </w:pPr>
      <w:r>
        <w:tab/>
      </w:r>
      <w:r>
        <w:tab/>
        <w:t>In section 2 before the 1</w:t>
      </w:r>
      <w:r>
        <w:rPr>
          <w:vertAlign w:val="superscript"/>
        </w:rPr>
        <w:t>st</w:t>
      </w:r>
      <w:r>
        <w:t xml:space="preserve"> alphabetical definition insert in numerical order:</w:t>
      </w:r>
    </w:p>
    <w:p>
      <w:pPr>
        <w:pStyle w:val="BlankOpen"/>
      </w:pPr>
    </w:p>
    <w:p>
      <w:pPr>
        <w:pStyle w:val="Defstart"/>
      </w:pPr>
      <w:r>
        <w:tab/>
      </w:r>
      <w:r>
        <w:rPr>
          <w:rStyle w:val="CharDefText"/>
        </w:rPr>
        <w:t>2016 variation agreement</w:t>
      </w:r>
      <w:r>
        <w:t xml:space="preserve"> means the agreement a copy of which is set out in Schedule 3;</w:t>
      </w:r>
    </w:p>
    <w:p>
      <w:pPr>
        <w:pStyle w:val="BlankClose"/>
      </w:pPr>
    </w:p>
    <w:p>
      <w:pPr>
        <w:pStyle w:val="Heading5"/>
      </w:pPr>
      <w:bookmarkStart w:id="16" w:name="_Toc468169113"/>
      <w:bookmarkStart w:id="17" w:name="_Toc468173013"/>
      <w:bookmarkStart w:id="18" w:name="_Toc468179558"/>
      <w:r>
        <w:rPr>
          <w:rStyle w:val="CharSectno"/>
        </w:rPr>
        <w:t>5</w:t>
      </w:r>
      <w:r>
        <w:t>.</w:t>
      </w:r>
      <w:r>
        <w:tab/>
        <w:t>Section 3A deleted</w:t>
      </w:r>
      <w:bookmarkEnd w:id="16"/>
      <w:bookmarkEnd w:id="17"/>
      <w:bookmarkEnd w:id="18"/>
    </w:p>
    <w:p>
      <w:pPr>
        <w:pStyle w:val="Subsection"/>
      </w:pPr>
      <w:r>
        <w:tab/>
      </w:r>
      <w:r>
        <w:tab/>
        <w:t>Delete section 3A.</w:t>
      </w:r>
    </w:p>
    <w:p>
      <w:pPr>
        <w:pStyle w:val="Heading5"/>
      </w:pPr>
      <w:bookmarkStart w:id="19" w:name="_Toc468169114"/>
      <w:bookmarkStart w:id="20" w:name="_Toc468173014"/>
      <w:bookmarkStart w:id="21" w:name="_Toc468179559"/>
      <w:r>
        <w:rPr>
          <w:rStyle w:val="CharSectno"/>
        </w:rPr>
        <w:t>6</w:t>
      </w:r>
      <w:r>
        <w:t>.</w:t>
      </w:r>
      <w:r>
        <w:tab/>
        <w:t>Section 3D inserted</w:t>
      </w:r>
      <w:bookmarkEnd w:id="19"/>
      <w:bookmarkEnd w:id="20"/>
      <w:bookmarkEnd w:id="21"/>
    </w:p>
    <w:p>
      <w:pPr>
        <w:pStyle w:val="Subsection"/>
      </w:pPr>
      <w:r>
        <w:tab/>
      </w:r>
      <w:r>
        <w:tab/>
        <w:t>After section 3C insert:</w:t>
      </w:r>
    </w:p>
    <w:p>
      <w:pPr>
        <w:keepNext/>
        <w:keepLines/>
        <w:jc w:val="center"/>
        <w:rPr>
          <w:szCs w:val="24"/>
        </w:rPr>
      </w:pPr>
    </w:p>
    <w:p>
      <w:pPr>
        <w:pStyle w:val="zHeading5"/>
      </w:pPr>
      <w:bookmarkStart w:id="22" w:name="_Toc468169115"/>
      <w:bookmarkStart w:id="23" w:name="_Toc468173015"/>
      <w:bookmarkStart w:id="24" w:name="_Toc468179560"/>
      <w:r>
        <w:t>3D.</w:t>
      </w:r>
      <w:r>
        <w:tab/>
        <w:t>2016 variation agreement</w:t>
      </w:r>
      <w:bookmarkEnd w:id="22"/>
      <w:bookmarkEnd w:id="23"/>
      <w:bookmarkEnd w:id="24"/>
    </w:p>
    <w:p>
      <w:pPr>
        <w:pStyle w:val="zSubsection"/>
      </w:pPr>
      <w:r>
        <w:tab/>
        <w:t>(1)</w:t>
      </w:r>
      <w:r>
        <w:tab/>
        <w:t>The 2016 variation agreement is ratified.</w:t>
      </w:r>
    </w:p>
    <w:p>
      <w:pPr>
        <w:pStyle w:val="zSubsection"/>
      </w:pPr>
      <w:r>
        <w:lastRenderedPageBreak/>
        <w:tab/>
        <w:t>(2)</w:t>
      </w:r>
      <w:r>
        <w:tab/>
        <w:t>The implementation of the 2016 variation agreement is authorised.</w:t>
      </w:r>
    </w:p>
    <w:p>
      <w:pPr>
        <w:pStyle w:val="zSubsection"/>
      </w:pPr>
      <w:r>
        <w:tab/>
        <w:t>(3)</w:t>
      </w:r>
      <w:r>
        <w:tab/>
        <w:t xml:space="preserve">Without limiting or otherwise affecting the application of the </w:t>
      </w:r>
      <w:r>
        <w:rPr>
          <w:i/>
        </w:rPr>
        <w:t>Government Agreements Act 1979</w:t>
      </w:r>
      <w:r>
        <w:t>, the 2016 variation agreement operates and takes effect despite any other Act or law.</w:t>
      </w:r>
    </w:p>
    <w:p>
      <w:pPr>
        <w:pStyle w:val="Heading5"/>
      </w:pPr>
      <w:bookmarkStart w:id="25" w:name="_Toc468169116"/>
      <w:bookmarkStart w:id="26" w:name="_Toc468173016"/>
      <w:bookmarkStart w:id="27" w:name="_Toc468179561"/>
      <w:r>
        <w:rPr>
          <w:rStyle w:val="CharSectno"/>
        </w:rPr>
        <w:t>7</w:t>
      </w:r>
      <w:r>
        <w:t>.</w:t>
      </w:r>
      <w:r>
        <w:tab/>
        <w:t>Schedule 3 inserted</w:t>
      </w:r>
      <w:bookmarkEnd w:id="25"/>
      <w:bookmarkEnd w:id="26"/>
      <w:bookmarkEnd w:id="27"/>
    </w:p>
    <w:p>
      <w:pPr>
        <w:pStyle w:val="Subsection"/>
      </w:pPr>
      <w:r>
        <w:tab/>
      </w:r>
      <w:r>
        <w:tab/>
        <w:t>After Schedule 2 insert:</w:t>
      </w:r>
    </w:p>
    <w:p>
      <w:pPr>
        <w:pStyle w:val="BlankOpen"/>
      </w:pPr>
    </w:p>
    <w:p>
      <w:pPr>
        <w:pStyle w:val="zyHeading2"/>
      </w:pPr>
      <w:bookmarkStart w:id="28" w:name="_Toc463517831"/>
      <w:bookmarkStart w:id="29" w:name="_Toc463517840"/>
      <w:bookmarkStart w:id="30" w:name="_Toc463517860"/>
      <w:bookmarkStart w:id="31" w:name="_Toc463522209"/>
      <w:bookmarkStart w:id="32" w:name="_Toc463522257"/>
      <w:bookmarkStart w:id="33" w:name="_Toc463529945"/>
      <w:bookmarkStart w:id="34" w:name="_Toc463530063"/>
      <w:bookmarkStart w:id="35" w:name="_Toc463600490"/>
      <w:bookmarkStart w:id="36" w:name="_Toc463946920"/>
      <w:bookmarkStart w:id="37" w:name="_Toc468169071"/>
      <w:bookmarkStart w:id="38" w:name="_Toc468169117"/>
      <w:bookmarkStart w:id="39" w:name="_Toc468173017"/>
      <w:bookmarkStart w:id="40" w:name="_Toc468179562"/>
      <w:r>
        <w:t>Schedule 3 — 2016 variation agreement</w:t>
      </w:r>
      <w:bookmarkEnd w:id="28"/>
      <w:bookmarkEnd w:id="29"/>
      <w:bookmarkEnd w:id="30"/>
      <w:bookmarkEnd w:id="31"/>
      <w:bookmarkEnd w:id="32"/>
      <w:bookmarkEnd w:id="33"/>
      <w:bookmarkEnd w:id="34"/>
      <w:bookmarkEnd w:id="35"/>
      <w:bookmarkEnd w:id="36"/>
      <w:bookmarkEnd w:id="37"/>
      <w:bookmarkEnd w:id="38"/>
      <w:bookmarkEnd w:id="39"/>
      <w:bookmarkEnd w:id="40"/>
    </w:p>
    <w:p>
      <w:pPr>
        <w:pStyle w:val="zyShoulderClause"/>
      </w:pPr>
      <w:r>
        <w:t>[s. 2]</w:t>
      </w:r>
    </w:p>
    <w:p>
      <w:pPr>
        <w:pStyle w:val="zyMiscellaneousBody"/>
        <w:ind w:left="0" w:right="0"/>
        <w:jc w:val="center"/>
        <w:rPr>
          <w:b/>
        </w:rPr>
      </w:pPr>
    </w:p>
    <w:p>
      <w:pPr>
        <w:pStyle w:val="zyMiscellaneousBody"/>
        <w:ind w:left="0" w:right="0"/>
        <w:jc w:val="center"/>
        <w:rPr>
          <w:b/>
        </w:rPr>
      </w:pPr>
      <w:r>
        <w:rPr>
          <w:b/>
        </w:rPr>
        <w:t>2016</w:t>
      </w:r>
    </w:p>
    <w:p>
      <w:pPr>
        <w:pStyle w:val="zyMiscellaneousBody"/>
        <w:ind w:left="0" w:right="0"/>
        <w:jc w:val="center"/>
        <w:rPr>
          <w:b/>
        </w:rPr>
      </w:pPr>
    </w:p>
    <w:p>
      <w:pPr>
        <w:pStyle w:val="zyMiscellaneousBody"/>
        <w:ind w:left="0" w:right="0"/>
        <w:jc w:val="center"/>
        <w:rPr>
          <w:b/>
        </w:rPr>
      </w:pPr>
      <w:r>
        <w:rPr>
          <w:b/>
        </w:rPr>
        <w:t>THE HONOURABLE COLIN JAMES BARNETT</w:t>
      </w:r>
    </w:p>
    <w:p>
      <w:pPr>
        <w:pStyle w:val="zyMiscellaneousBody"/>
        <w:ind w:left="0" w:right="0"/>
        <w:jc w:val="center"/>
        <w:rPr>
          <w:b/>
        </w:rPr>
      </w:pPr>
      <w:r>
        <w:rPr>
          <w:b/>
        </w:rPr>
        <w:t>THE STATE OF WESTERN AUSTRALIA</w:t>
      </w:r>
    </w:p>
    <w:p>
      <w:pPr>
        <w:pStyle w:val="zyMiscellaneousBody"/>
        <w:ind w:left="0" w:right="0"/>
        <w:jc w:val="center"/>
        <w:rPr>
          <w:b/>
        </w:rPr>
      </w:pPr>
      <w:r>
        <w:rPr>
          <w:b/>
        </w:rPr>
        <w:t>and</w:t>
      </w:r>
    </w:p>
    <w:p>
      <w:pPr>
        <w:pStyle w:val="zyMiscellaneousBody"/>
        <w:ind w:left="0" w:right="0"/>
        <w:jc w:val="center"/>
        <w:rPr>
          <w:b/>
        </w:rPr>
      </w:pPr>
      <w:r>
        <w:rPr>
          <w:b/>
        </w:rPr>
        <w:t>BP REFINERY (KWINANA) PROPRIETARY LIMITED</w:t>
      </w:r>
    </w:p>
    <w:p>
      <w:pPr>
        <w:pStyle w:val="zyMiscellaneousBody"/>
        <w:ind w:left="0" w:right="0"/>
        <w:jc w:val="center"/>
        <w:rPr>
          <w:b/>
        </w:rPr>
      </w:pPr>
      <w:r>
        <w:rPr>
          <w:b/>
        </w:rPr>
        <w:t>ACN 008 689 763</w:t>
      </w:r>
    </w:p>
    <w:p>
      <w:pPr>
        <w:pStyle w:val="zyMiscellaneousBody"/>
        <w:ind w:left="0" w:right="0"/>
        <w:jc w:val="center"/>
        <w:rPr>
          <w:b/>
        </w:rPr>
      </w:pPr>
    </w:p>
    <w:p>
      <w:pPr>
        <w:pStyle w:val="zyMiscellaneousBody"/>
        <w:ind w:left="0" w:right="0"/>
        <w:jc w:val="center"/>
        <w:rPr>
          <w:b/>
        </w:rPr>
      </w:pPr>
    </w:p>
    <w:p>
      <w:pPr>
        <w:pStyle w:val="zyMiscellaneousBody"/>
        <w:pBdr>
          <w:top w:val="single" w:sz="4" w:space="1" w:color="auto"/>
        </w:pBdr>
        <w:ind w:left="0" w:right="0"/>
        <w:jc w:val="center"/>
        <w:rPr>
          <w:b/>
        </w:rPr>
      </w:pPr>
    </w:p>
    <w:p>
      <w:pPr>
        <w:pStyle w:val="zyMiscellaneousBody"/>
        <w:ind w:left="0" w:right="0"/>
        <w:jc w:val="center"/>
        <w:rPr>
          <w:b/>
        </w:rPr>
      </w:pPr>
      <w:r>
        <w:rPr>
          <w:b/>
        </w:rPr>
        <w:t>OIL REFINERY (KWINANA) AGREEMENT 1952</w:t>
      </w:r>
    </w:p>
    <w:p>
      <w:pPr>
        <w:pStyle w:val="zyMiscellaneousBody"/>
        <w:ind w:left="0" w:right="0"/>
        <w:jc w:val="center"/>
        <w:rPr>
          <w:b/>
        </w:rPr>
      </w:pPr>
      <w:r>
        <w:rPr>
          <w:b/>
        </w:rPr>
        <w:t>RATIFIED VARIATION AGREEMENT</w:t>
      </w:r>
    </w:p>
    <w:p>
      <w:pPr>
        <w:pStyle w:val="zyMiscellaneousBody"/>
        <w:ind w:left="0" w:right="0"/>
        <w:jc w:val="center"/>
        <w:rPr>
          <w:b/>
        </w:rPr>
      </w:pPr>
    </w:p>
    <w:p>
      <w:pPr>
        <w:pStyle w:val="zyMiscellaneousBody"/>
        <w:pBdr>
          <w:top w:val="single" w:sz="4" w:space="1" w:color="auto"/>
        </w:pBdr>
        <w:ind w:left="0" w:right="0"/>
        <w:jc w:val="center"/>
        <w:rPr>
          <w:b/>
        </w:rPr>
      </w:pPr>
    </w:p>
    <w:p>
      <w:pPr>
        <w:pStyle w:val="zyMiscellaneousBody"/>
        <w:ind w:left="0" w:right="0"/>
        <w:jc w:val="both"/>
        <w:rPr>
          <w:b/>
        </w:rPr>
      </w:pPr>
    </w:p>
    <w:p>
      <w:pPr>
        <w:pStyle w:val="zyMiscellaneousBody"/>
        <w:ind w:left="0" w:right="0"/>
        <w:jc w:val="center"/>
      </w:pPr>
      <w:r>
        <w:t>[Solicitor’s details]</w:t>
      </w:r>
    </w:p>
    <w:p>
      <w:pPr>
        <w:pStyle w:val="zyMiscellaneousBody"/>
        <w:ind w:left="0" w:right="0"/>
        <w:rPr>
          <w:b/>
        </w:rPr>
      </w:pPr>
    </w:p>
    <w:p>
      <w:pPr>
        <w:rPr>
          <w:b/>
          <w:sz w:val="22"/>
        </w:rPr>
      </w:pPr>
    </w:p>
    <w:p>
      <w:pPr>
        <w:pStyle w:val="zyMiscellaneousBody"/>
        <w:tabs>
          <w:tab w:val="left" w:pos="3261"/>
          <w:tab w:val="left" w:pos="3828"/>
          <w:tab w:val="left" w:pos="5670"/>
        </w:tabs>
        <w:ind w:left="0" w:right="0"/>
      </w:pPr>
      <w:r>
        <w:rPr>
          <w:b/>
        </w:rPr>
        <w:t>THIS AGREEMENT</w:t>
      </w:r>
      <w:r>
        <w:t xml:space="preserve"> is made this</w:t>
      </w:r>
      <w:r>
        <w:tab/>
        <w:t>5</w:t>
      </w:r>
      <w:r>
        <w:rPr>
          <w:vertAlign w:val="superscript"/>
        </w:rPr>
        <w:t>th</w:t>
      </w:r>
      <w:r>
        <w:tab/>
        <w:t>day of October</w:t>
      </w:r>
      <w:r>
        <w:tab/>
        <w:t>2016</w:t>
      </w:r>
    </w:p>
    <w:p>
      <w:pPr>
        <w:pStyle w:val="zyMiscellaneousBody"/>
        <w:ind w:left="0" w:right="0"/>
        <w:jc w:val="both"/>
      </w:pPr>
    </w:p>
    <w:p>
      <w:pPr>
        <w:pStyle w:val="zyMiscellaneousBody"/>
        <w:ind w:left="0" w:right="0"/>
        <w:jc w:val="both"/>
        <w:rPr>
          <w:b/>
        </w:rPr>
      </w:pPr>
      <w:r>
        <w:rPr>
          <w:b/>
        </w:rPr>
        <w:t>BETWEEN</w:t>
      </w:r>
    </w:p>
    <w:p>
      <w:pPr>
        <w:pStyle w:val="zyMiscellaneousBody"/>
        <w:ind w:left="0" w:right="0"/>
        <w:jc w:val="both"/>
      </w:pPr>
    </w:p>
    <w:p>
      <w:pPr>
        <w:pStyle w:val="zyMiscellaneousBody"/>
        <w:ind w:left="0" w:right="0"/>
        <w:jc w:val="both"/>
      </w:pPr>
      <w:r>
        <w:rPr>
          <w:b/>
        </w:rPr>
        <w:t xml:space="preserve">THE HONOURABLE COLIN JAMES BARNETT </w:t>
      </w:r>
      <w:r>
        <w:t>MLA, Premier of the State of Western Australia, acting for and on behalf of the said State and instrumentalities thereof from time to time (the "</w:t>
      </w:r>
      <w:r>
        <w:rPr>
          <w:b/>
        </w:rPr>
        <w:t>State</w:t>
      </w:r>
      <w:r>
        <w:t>") of the first part,</w:t>
      </w:r>
    </w:p>
    <w:p>
      <w:pPr>
        <w:pStyle w:val="zyMiscellaneousBody"/>
        <w:ind w:left="0" w:right="0"/>
        <w:jc w:val="both"/>
        <w:rPr>
          <w:b/>
        </w:rPr>
      </w:pPr>
      <w:r>
        <w:rPr>
          <w:b/>
        </w:rPr>
        <w:t>AND</w:t>
      </w:r>
    </w:p>
    <w:p>
      <w:pPr>
        <w:pStyle w:val="zyMiscellaneousBody"/>
        <w:ind w:left="0" w:right="0"/>
        <w:jc w:val="both"/>
      </w:pPr>
      <w:r>
        <w:rPr>
          <w:b/>
        </w:rPr>
        <w:t xml:space="preserve">BP REFINERY (KWINANA) PROPRIETARY LIMITED </w:t>
      </w:r>
      <w:r>
        <w:t>ACN 008 689 763 of Level 17, 717 Bourke Street, Docklands, Victoria, (hereinafter called the "</w:t>
      </w:r>
      <w:r>
        <w:rPr>
          <w:b/>
        </w:rPr>
        <w:t>Company</w:t>
      </w:r>
      <w:r>
        <w:t>" in which term shall be included its successors and permitted assigns) of the second part.</w:t>
      </w:r>
    </w:p>
    <w:p>
      <w:pPr>
        <w:pStyle w:val="zyMiscellaneousBody"/>
        <w:ind w:left="0" w:right="0"/>
        <w:jc w:val="both"/>
      </w:pPr>
    </w:p>
    <w:p>
      <w:pPr>
        <w:pStyle w:val="zyMiscellaneousBody"/>
        <w:ind w:left="0" w:right="0"/>
        <w:jc w:val="both"/>
        <w:rPr>
          <w:b/>
        </w:rPr>
      </w:pPr>
      <w:r>
        <w:rPr>
          <w:b/>
        </w:rPr>
        <w:t>RECITALS:</w:t>
      </w:r>
    </w:p>
    <w:p>
      <w:pPr>
        <w:pStyle w:val="zyMiscellaneousBody"/>
        <w:ind w:right="0" w:hanging="567"/>
        <w:jc w:val="both"/>
      </w:pPr>
      <w:r>
        <w:rPr>
          <w:b/>
        </w:rPr>
        <w:t>A.</w:t>
      </w:r>
      <w:r>
        <w:tab/>
        <w:t xml:space="preserve">The parties to this Agreement are now the parties to the agreement (herein called the </w:t>
      </w:r>
      <w:r>
        <w:rPr>
          <w:b/>
        </w:rPr>
        <w:t>1952 Agreement</w:t>
      </w:r>
      <w:r>
        <w:t xml:space="preserve">) dated 3 March 1952, the execution of which by the State was ratified by the </w:t>
      </w:r>
      <w:r>
        <w:rPr>
          <w:i/>
        </w:rPr>
        <w:t>Oil Refinery Industry (Anglo</w:t>
      </w:r>
      <w:r>
        <w:rPr>
          <w:i/>
        </w:rPr>
        <w:noBreakHyphen/>
        <w:t>Iranian Oil Company Limited) Act 1952</w:t>
      </w:r>
      <w:r>
        <w:t xml:space="preserve"> (now known as the </w:t>
      </w:r>
      <w:r>
        <w:rPr>
          <w:i/>
        </w:rPr>
        <w:t>Oil Refinery (Kwinana) Agreement Act 1952</w:t>
      </w:r>
      <w:r>
        <w:t>), as varied by:</w:t>
      </w:r>
    </w:p>
    <w:p>
      <w:pPr>
        <w:pStyle w:val="zyMiscellaneousBody"/>
        <w:tabs>
          <w:tab w:val="left" w:pos="709"/>
          <w:tab w:val="left" w:pos="1134"/>
          <w:tab w:val="left" w:pos="1616"/>
        </w:tabs>
        <w:ind w:left="1620" w:right="0" w:hanging="1620"/>
        <w:jc w:val="both"/>
      </w:pPr>
      <w:r>
        <w:tab/>
        <w:t>(a)</w:t>
      </w:r>
      <w:r>
        <w:tab/>
        <w:t>the agreement dated 10 November 1953;</w:t>
      </w:r>
    </w:p>
    <w:p>
      <w:pPr>
        <w:pStyle w:val="zyMiscellaneousBody"/>
        <w:tabs>
          <w:tab w:val="left" w:pos="709"/>
          <w:tab w:val="left" w:pos="1134"/>
          <w:tab w:val="left" w:pos="1616"/>
        </w:tabs>
        <w:ind w:left="1620" w:right="0" w:hanging="1620"/>
        <w:jc w:val="both"/>
      </w:pPr>
      <w:r>
        <w:tab/>
        <w:t>(b)</w:t>
      </w:r>
      <w:r>
        <w:tab/>
        <w:t>the agreement dated 23 November 1953;</w:t>
      </w:r>
    </w:p>
    <w:p>
      <w:pPr>
        <w:pStyle w:val="zyMiscellaneousBody"/>
        <w:tabs>
          <w:tab w:val="left" w:pos="709"/>
          <w:tab w:val="left" w:pos="1134"/>
          <w:tab w:val="left" w:pos="1616"/>
        </w:tabs>
        <w:ind w:left="1620" w:right="0" w:hanging="1620"/>
        <w:jc w:val="both"/>
      </w:pPr>
      <w:r>
        <w:tab/>
        <w:t>(c)</w:t>
      </w:r>
      <w:r>
        <w:tab/>
        <w:t>the agreement dated 10 September 1954;</w:t>
      </w:r>
    </w:p>
    <w:p>
      <w:pPr>
        <w:pStyle w:val="zyMiscellaneousBody"/>
        <w:tabs>
          <w:tab w:val="left" w:pos="709"/>
          <w:tab w:val="left" w:pos="1134"/>
          <w:tab w:val="left" w:pos="1616"/>
        </w:tabs>
        <w:ind w:left="1620" w:right="0" w:hanging="1620"/>
        <w:jc w:val="both"/>
      </w:pPr>
      <w:r>
        <w:tab/>
        <w:t>(d)</w:t>
      </w:r>
      <w:r>
        <w:tab/>
        <w:t>the agreement dated 22 December 1955;</w:t>
      </w:r>
    </w:p>
    <w:p>
      <w:pPr>
        <w:pStyle w:val="zyMiscellaneousBody"/>
        <w:tabs>
          <w:tab w:val="left" w:pos="709"/>
          <w:tab w:val="left" w:pos="1134"/>
          <w:tab w:val="left" w:pos="1616"/>
        </w:tabs>
        <w:ind w:left="1620" w:right="0" w:hanging="1620"/>
        <w:jc w:val="both"/>
      </w:pPr>
      <w:r>
        <w:tab/>
        <w:t>(e)</w:t>
      </w:r>
      <w:r>
        <w:tab/>
        <w:t>the agreement dated 1 June 1956;</w:t>
      </w:r>
    </w:p>
    <w:p>
      <w:pPr>
        <w:pStyle w:val="zyMiscellaneousBody"/>
        <w:tabs>
          <w:tab w:val="left" w:pos="709"/>
          <w:tab w:val="left" w:pos="1134"/>
          <w:tab w:val="left" w:pos="1616"/>
        </w:tabs>
        <w:ind w:left="1620" w:right="0" w:hanging="1620"/>
        <w:jc w:val="both"/>
      </w:pPr>
      <w:r>
        <w:tab/>
        <w:t>(f)</w:t>
      </w:r>
      <w:r>
        <w:tab/>
        <w:t>the agreement dated 3 October 1956;</w:t>
      </w:r>
    </w:p>
    <w:p>
      <w:pPr>
        <w:pStyle w:val="zyMiscellaneousBody"/>
        <w:tabs>
          <w:tab w:val="left" w:pos="709"/>
          <w:tab w:val="left" w:pos="1134"/>
          <w:tab w:val="left" w:pos="1616"/>
        </w:tabs>
        <w:ind w:left="1620" w:right="0" w:hanging="1620"/>
        <w:jc w:val="both"/>
      </w:pPr>
      <w:r>
        <w:tab/>
        <w:t>(g)</w:t>
      </w:r>
      <w:r>
        <w:tab/>
        <w:t>the agreement dated 26 March 1959;</w:t>
      </w:r>
    </w:p>
    <w:p>
      <w:pPr>
        <w:pStyle w:val="zyMiscellaneousBody"/>
        <w:tabs>
          <w:tab w:val="left" w:pos="709"/>
          <w:tab w:val="left" w:pos="1134"/>
          <w:tab w:val="left" w:pos="1616"/>
        </w:tabs>
        <w:ind w:left="1620" w:right="0" w:hanging="1620"/>
        <w:jc w:val="both"/>
      </w:pPr>
      <w:r>
        <w:tab/>
        <w:t>(h)</w:t>
      </w:r>
      <w:r>
        <w:tab/>
        <w:t>the agreement dated 1 June 1962;</w:t>
      </w:r>
    </w:p>
    <w:p>
      <w:pPr>
        <w:pStyle w:val="zyMiscellaneousBody"/>
        <w:tabs>
          <w:tab w:val="left" w:pos="709"/>
          <w:tab w:val="left" w:pos="1134"/>
          <w:tab w:val="left" w:pos="1616"/>
        </w:tabs>
        <w:ind w:left="1620" w:right="0" w:hanging="1620"/>
        <w:jc w:val="both"/>
      </w:pPr>
      <w:r>
        <w:tab/>
        <w:t>(i)</w:t>
      </w:r>
      <w:r>
        <w:tab/>
        <w:t>the agreement dated 8 April 1965;</w:t>
      </w:r>
    </w:p>
    <w:p>
      <w:pPr>
        <w:pStyle w:val="zyMiscellaneousBody"/>
        <w:tabs>
          <w:tab w:val="left" w:pos="709"/>
          <w:tab w:val="left" w:pos="1134"/>
          <w:tab w:val="left" w:pos="1616"/>
        </w:tabs>
        <w:ind w:left="1620" w:right="0" w:hanging="1620"/>
        <w:jc w:val="both"/>
      </w:pPr>
      <w:r>
        <w:tab/>
        <w:t>(j)</w:t>
      </w:r>
      <w:r>
        <w:tab/>
        <w:t>the agreement dated 4 October 1965;</w:t>
      </w:r>
    </w:p>
    <w:p>
      <w:pPr>
        <w:pStyle w:val="zyMiscellaneousBody"/>
        <w:tabs>
          <w:tab w:val="left" w:pos="709"/>
          <w:tab w:val="left" w:pos="1134"/>
          <w:tab w:val="left" w:pos="1616"/>
        </w:tabs>
        <w:ind w:left="1620" w:right="0" w:hanging="1620"/>
        <w:jc w:val="both"/>
      </w:pPr>
      <w:r>
        <w:tab/>
        <w:t>(k)</w:t>
      </w:r>
      <w:r>
        <w:tab/>
        <w:t>the agreement dated 19 November 1975;</w:t>
      </w:r>
    </w:p>
    <w:p>
      <w:pPr>
        <w:pStyle w:val="zyMiscellaneousBody"/>
        <w:tabs>
          <w:tab w:val="left" w:pos="709"/>
          <w:tab w:val="left" w:pos="1134"/>
          <w:tab w:val="left" w:pos="1616"/>
        </w:tabs>
        <w:ind w:left="1134" w:right="0" w:hanging="1134"/>
        <w:jc w:val="both"/>
      </w:pPr>
      <w:r>
        <w:tab/>
        <w:t>(l)</w:t>
      </w:r>
      <w:r>
        <w:tab/>
        <w:t xml:space="preserve">the agreement dated 21 October 1985 which was ratified by the </w:t>
      </w:r>
      <w:r>
        <w:rPr>
          <w:i/>
        </w:rPr>
        <w:t>Oil Refinery Industry (Anglo</w:t>
      </w:r>
      <w:r>
        <w:rPr>
          <w:i/>
        </w:rPr>
        <w:noBreakHyphen/>
        <w:t>Iranian Oil Company Limited) Amendment Act 1985</w:t>
      </w:r>
      <w:r>
        <w:t>.</w:t>
      </w:r>
    </w:p>
    <w:p>
      <w:pPr>
        <w:pStyle w:val="zyMiscellaneousBody"/>
        <w:ind w:right="0" w:hanging="567"/>
        <w:jc w:val="both"/>
      </w:pPr>
      <w:r>
        <w:tab/>
        <w:t>The 1952 Agreement as so varied is hereinafter referred to as the "</w:t>
      </w:r>
      <w:r>
        <w:rPr>
          <w:b/>
        </w:rPr>
        <w:t>Principal Agreement</w:t>
      </w:r>
      <w:r>
        <w:t>".</w:t>
      </w:r>
    </w:p>
    <w:p>
      <w:pPr>
        <w:pStyle w:val="zyMiscellaneousBody"/>
        <w:ind w:right="0" w:hanging="567"/>
        <w:jc w:val="both"/>
      </w:pPr>
      <w:r>
        <w:rPr>
          <w:b/>
        </w:rPr>
        <w:t>B.</w:t>
      </w:r>
      <w:r>
        <w:tab/>
        <w:t>The parties wish to vary the provisions of the Principal Agreement on the terms and conditions set out in this Agreement.</w:t>
      </w:r>
    </w:p>
    <w:p>
      <w:pPr>
        <w:pStyle w:val="zyMiscellaneousBody"/>
        <w:ind w:left="0" w:right="0"/>
        <w:jc w:val="both"/>
        <w:rPr>
          <w:b/>
        </w:rPr>
      </w:pPr>
      <w:r>
        <w:rPr>
          <w:b/>
        </w:rPr>
        <w:t>THE PARTIES AGREE AS FOLLOWS:</w:t>
      </w:r>
    </w:p>
    <w:p>
      <w:pPr>
        <w:pStyle w:val="zyMiscellaneousBody"/>
        <w:ind w:right="0" w:hanging="567"/>
        <w:jc w:val="both"/>
        <w:rPr>
          <w:b/>
        </w:rPr>
      </w:pPr>
      <w:r>
        <w:rPr>
          <w:b/>
        </w:rPr>
        <w:t>1.</w:t>
      </w:r>
      <w:r>
        <w:rPr>
          <w:b/>
        </w:rPr>
        <w:tab/>
        <w:t>Ratification and operation</w:t>
      </w:r>
    </w:p>
    <w:p>
      <w:pPr>
        <w:pStyle w:val="zyMiscellaneousBody"/>
        <w:tabs>
          <w:tab w:val="left" w:pos="142"/>
          <w:tab w:val="left" w:pos="567"/>
        </w:tabs>
        <w:ind w:right="0" w:hanging="567"/>
        <w:jc w:val="both"/>
      </w:pPr>
      <w:r>
        <w:tab/>
        <w:t>(1)</w:t>
      </w:r>
      <w:r>
        <w:tab/>
        <w:t>This Agreement, other than this clause, does not come into operation except in accordance with subclause (2).</w:t>
      </w:r>
    </w:p>
    <w:p>
      <w:pPr>
        <w:pStyle w:val="zyMiscellaneousBody"/>
        <w:tabs>
          <w:tab w:val="left" w:pos="142"/>
          <w:tab w:val="left" w:pos="567"/>
        </w:tabs>
        <w:ind w:right="0" w:hanging="567"/>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zyMiscellaneousBody"/>
        <w:tabs>
          <w:tab w:val="left" w:pos="142"/>
          <w:tab w:val="left" w:pos="567"/>
        </w:tabs>
        <w:ind w:right="0" w:hanging="567"/>
        <w:jc w:val="both"/>
      </w:pPr>
      <w:r>
        <w:tab/>
        <w:t>(3)</w:t>
      </w:r>
      <w:r>
        <w:tab/>
        <w:t xml:space="preserve">The State must introduce in the Parliament of Western Australia before 31 December 2016 a Bill to ratify this Agreement and must endeavour to secure its passage as an Act. </w:t>
      </w:r>
    </w:p>
    <w:p>
      <w:pPr>
        <w:pStyle w:val="zyMiscellaneousBody"/>
        <w:tabs>
          <w:tab w:val="left" w:pos="142"/>
          <w:tab w:val="left" w:pos="567"/>
        </w:tabs>
        <w:ind w:right="0" w:hanging="567"/>
        <w:jc w:val="both"/>
      </w:pPr>
      <w:r>
        <w:tab/>
        <w:t>(4)</w:t>
      </w:r>
      <w:r>
        <w:tab/>
        <w:t xml:space="preserve">If by 31 December 2017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 </w:t>
      </w:r>
    </w:p>
    <w:p>
      <w:pPr>
        <w:pStyle w:val="zyMiscellaneousBody"/>
        <w:tabs>
          <w:tab w:val="left" w:pos="142"/>
          <w:tab w:val="left" w:pos="567"/>
        </w:tabs>
        <w:ind w:right="0" w:hanging="567"/>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ind w:right="0" w:hanging="567"/>
        <w:jc w:val="both"/>
        <w:rPr>
          <w:b/>
        </w:rPr>
      </w:pPr>
      <w:r>
        <w:rPr>
          <w:b/>
        </w:rPr>
        <w:t>2.</w:t>
      </w:r>
      <w:r>
        <w:rPr>
          <w:b/>
        </w:rPr>
        <w:tab/>
        <w:t>Variations of the Principal Agreement</w:t>
      </w:r>
    </w:p>
    <w:p>
      <w:pPr>
        <w:pStyle w:val="zyMiscellaneousBody"/>
        <w:tabs>
          <w:tab w:val="left" w:pos="142"/>
          <w:tab w:val="left" w:pos="567"/>
        </w:tabs>
        <w:ind w:right="0" w:hanging="567"/>
        <w:jc w:val="both"/>
      </w:pPr>
      <w:r>
        <w:tab/>
      </w:r>
      <w:r>
        <w:tab/>
        <w:t>The Principal Agreement is hereby varied as follows:</w:t>
      </w:r>
    </w:p>
    <w:p>
      <w:pPr>
        <w:pStyle w:val="zyMiscellaneousBody"/>
        <w:tabs>
          <w:tab w:val="left" w:pos="142"/>
          <w:tab w:val="left" w:pos="567"/>
        </w:tabs>
        <w:ind w:right="0" w:hanging="567"/>
        <w:jc w:val="both"/>
      </w:pPr>
      <w:r>
        <w:tab/>
        <w:t>(1)</w:t>
      </w:r>
      <w:r>
        <w:tab/>
        <w:t>in clause 1 by inserting in the appropriate alphabetical positions the following new definitions:</w:t>
      </w:r>
    </w:p>
    <w:p>
      <w:pPr>
        <w:pStyle w:val="zyMiscellaneousBody"/>
        <w:tabs>
          <w:tab w:val="left" w:pos="567"/>
        </w:tabs>
        <w:ind w:right="0" w:hanging="567"/>
        <w:jc w:val="both"/>
      </w:pPr>
      <w:r>
        <w:tab/>
      </w:r>
      <w:r>
        <w:rPr>
          <w:b/>
        </w:rPr>
        <w:t>Minister</w:t>
      </w:r>
      <w:r>
        <w:t xml:space="preserve"> means the Minister in the Government of Western Australia for the time being responsible for the administration of the </w:t>
      </w:r>
      <w:r>
        <w:rPr>
          <w:i/>
        </w:rPr>
        <w:t>Oil Refinery (Kwinana) Agreement Act 1952</w:t>
      </w:r>
      <w:r>
        <w:t>;</w:t>
      </w:r>
    </w:p>
    <w:p>
      <w:pPr>
        <w:pStyle w:val="zyMiscellaneousBody"/>
        <w:tabs>
          <w:tab w:val="left" w:pos="567"/>
        </w:tabs>
        <w:ind w:right="0" w:hanging="567"/>
        <w:jc w:val="both"/>
      </w:pPr>
      <w:r>
        <w:rPr>
          <w:b/>
        </w:rPr>
        <w:tab/>
        <w:t>Variation Agreement</w:t>
      </w:r>
      <w:r>
        <w:t xml:space="preserve"> means the variation agreement made on or about 7 October 2016 between The Honourable Colin James Barnett, Premier of the State of Western Australia acting for and on behalf of the said State and its instrumentalities from time to time and the Company;</w:t>
      </w:r>
    </w:p>
    <w:p>
      <w:pPr>
        <w:pStyle w:val="zyMiscellaneousBody"/>
        <w:tabs>
          <w:tab w:val="left" w:pos="567"/>
        </w:tabs>
        <w:ind w:right="0" w:hanging="567"/>
        <w:jc w:val="both"/>
      </w:pPr>
      <w:r>
        <w:rPr>
          <w:b/>
        </w:rPr>
        <w:tab/>
        <w:t>Variation Date</w:t>
      </w:r>
      <w:r>
        <w:t xml:space="preserve"> means the date on which clause 2 of the Variation Agreement comes into operation;</w:t>
      </w:r>
    </w:p>
    <w:p>
      <w:pPr>
        <w:pStyle w:val="zyMiscellaneousBody"/>
        <w:tabs>
          <w:tab w:val="left" w:pos="142"/>
          <w:tab w:val="left" w:pos="567"/>
        </w:tabs>
        <w:ind w:right="0" w:hanging="567"/>
        <w:jc w:val="both"/>
      </w:pPr>
      <w:r>
        <w:tab/>
        <w:t>(2)</w:t>
      </w:r>
      <w:r>
        <w:tab/>
        <w:t>in clause 4 by:</w:t>
      </w:r>
    </w:p>
    <w:p>
      <w:pPr>
        <w:pStyle w:val="zyMiscellaneousBody"/>
        <w:tabs>
          <w:tab w:val="left" w:pos="709"/>
        </w:tabs>
        <w:ind w:left="0" w:right="0"/>
        <w:jc w:val="both"/>
      </w:pPr>
      <w:r>
        <w:tab/>
        <w:t>(a)</w:t>
      </w:r>
      <w:r>
        <w:tab/>
        <w:t>inserting "and" at the end of paragraph (ii) of subclause (r);</w:t>
      </w:r>
    </w:p>
    <w:p>
      <w:pPr>
        <w:pStyle w:val="zyMiscellaneousBody"/>
        <w:tabs>
          <w:tab w:val="left" w:pos="709"/>
        </w:tabs>
        <w:ind w:left="1134" w:right="0" w:hanging="1134"/>
        <w:jc w:val="both"/>
      </w:pPr>
      <w:r>
        <w:tab/>
        <w:t>(b)</w:t>
      </w:r>
      <w:r>
        <w:tab/>
        <w:t>inserting "(including usual conservancy dues)" after "usual charges" in paragraph (iii) of subclause (r);</w:t>
      </w:r>
    </w:p>
    <w:p>
      <w:pPr>
        <w:pStyle w:val="zyMiscellaneousBody"/>
        <w:tabs>
          <w:tab w:val="left" w:pos="709"/>
        </w:tabs>
        <w:ind w:left="0" w:right="0"/>
        <w:jc w:val="both"/>
      </w:pPr>
      <w:r>
        <w:tab/>
        <w:t>(c)</w:t>
      </w:r>
      <w:r>
        <w:tab/>
        <w:t>deleting "and" at the end of paragraph (iii) of subclause (r); and</w:t>
      </w:r>
    </w:p>
    <w:p>
      <w:pPr>
        <w:pStyle w:val="zyMiscellaneousBody"/>
        <w:tabs>
          <w:tab w:val="left" w:pos="709"/>
        </w:tabs>
        <w:ind w:left="0" w:right="0"/>
        <w:jc w:val="both"/>
      </w:pPr>
      <w:r>
        <w:tab/>
        <w:t>(d)</w:t>
      </w:r>
      <w:r>
        <w:tab/>
        <w:t>deleting paragraph (iv) of subclause (r);</w:t>
      </w:r>
    </w:p>
    <w:p>
      <w:pPr>
        <w:pStyle w:val="zyMiscellaneousBody"/>
        <w:tabs>
          <w:tab w:val="left" w:pos="142"/>
          <w:tab w:val="left" w:pos="567"/>
        </w:tabs>
        <w:ind w:right="0" w:hanging="567"/>
        <w:jc w:val="both"/>
      </w:pPr>
      <w:r>
        <w:tab/>
        <w:t>(3)</w:t>
      </w:r>
      <w:r>
        <w:tab/>
        <w:t>in clause 5 by:</w:t>
      </w:r>
    </w:p>
    <w:p>
      <w:pPr>
        <w:pStyle w:val="zyMiscellaneousBody"/>
        <w:tabs>
          <w:tab w:val="left" w:pos="709"/>
        </w:tabs>
        <w:ind w:left="0" w:right="0"/>
        <w:jc w:val="both"/>
      </w:pPr>
      <w:r>
        <w:tab/>
        <w:t>(a)</w:t>
      </w:r>
      <w:r>
        <w:tab/>
        <w:t>deleting "Treasurer" and substituting "Minister" in subclause (e);</w:t>
      </w:r>
    </w:p>
    <w:p>
      <w:pPr>
        <w:pStyle w:val="zyMiscellaneousBody"/>
        <w:tabs>
          <w:tab w:val="left" w:pos="709"/>
        </w:tabs>
        <w:ind w:left="0" w:right="0"/>
        <w:jc w:val="both"/>
      </w:pPr>
      <w:r>
        <w:tab/>
        <w:t>(b)</w:t>
      </w:r>
      <w:r>
        <w:tab/>
        <w:t>deleting "Treasurer" and substituting "Minister" in subclause (f);</w:t>
      </w:r>
    </w:p>
    <w:p>
      <w:pPr>
        <w:pStyle w:val="zyMiscellaneousBody"/>
        <w:tabs>
          <w:tab w:val="left" w:pos="709"/>
        </w:tabs>
        <w:ind w:left="1134" w:right="0" w:hanging="1134"/>
        <w:jc w:val="both"/>
      </w:pPr>
      <w:r>
        <w:tab/>
        <w:t>(c)</w:t>
      </w:r>
      <w:r>
        <w:tab/>
        <w:t>deleting "a permanent residence is erected" in subclause (n) and inserting:</w:t>
      </w:r>
    </w:p>
    <w:p>
      <w:pPr>
        <w:pStyle w:val="zyMiscellaneousBody"/>
        <w:tabs>
          <w:tab w:val="left" w:pos="1276"/>
        </w:tabs>
        <w:ind w:left="0" w:right="0"/>
        <w:jc w:val="both"/>
      </w:pPr>
      <w:r>
        <w:tab/>
        <w:t>"is situated the following improvements:</w:t>
      </w:r>
    </w:p>
    <w:p>
      <w:pPr>
        <w:pStyle w:val="zyMiscellaneousBody"/>
        <w:tabs>
          <w:tab w:val="left" w:pos="1418"/>
          <w:tab w:val="left" w:pos="1843"/>
        </w:tabs>
        <w:ind w:left="1843" w:right="0" w:hanging="1843"/>
        <w:jc w:val="both"/>
      </w:pPr>
      <w:r>
        <w:tab/>
        <w:t>(i)</w:t>
      </w:r>
      <w:r>
        <w:tab/>
        <w:t>accommodation, recreation or administration facilities and associated buildings; or</w:t>
      </w:r>
    </w:p>
    <w:p>
      <w:pPr>
        <w:pStyle w:val="zyMiscellaneousBody"/>
        <w:tabs>
          <w:tab w:val="left" w:pos="1418"/>
          <w:tab w:val="left" w:pos="1843"/>
        </w:tabs>
        <w:ind w:left="1843" w:right="0" w:hanging="1843"/>
        <w:jc w:val="both"/>
      </w:pPr>
      <w:r>
        <w:tab/>
        <w:t>(ii)</w:t>
      </w:r>
      <w:r>
        <w:tab/>
        <w:t>maintenance workshops existing within 100 metres of facilities of the type listed in paragraph (i) above";</w:t>
      </w:r>
    </w:p>
    <w:p>
      <w:pPr>
        <w:pStyle w:val="zyMiscellaneousBody"/>
        <w:tabs>
          <w:tab w:val="left" w:pos="709"/>
        </w:tabs>
        <w:ind w:left="0" w:right="0"/>
        <w:jc w:val="both"/>
      </w:pPr>
      <w:r>
        <w:tab/>
        <w:t>(d)</w:t>
      </w:r>
      <w:r>
        <w:tab/>
        <w:t>inserting after "State" in subclause (r):</w:t>
      </w:r>
    </w:p>
    <w:p>
      <w:pPr>
        <w:pStyle w:val="zyMiscellaneousBody"/>
        <w:tabs>
          <w:tab w:val="left" w:pos="1276"/>
        </w:tabs>
        <w:ind w:left="0" w:right="0"/>
        <w:jc w:val="both"/>
      </w:pPr>
      <w:r>
        <w:tab/>
        <w:t>"and for the avoidance of doubt reference to:</w:t>
      </w:r>
    </w:p>
    <w:p>
      <w:pPr>
        <w:pStyle w:val="zyMiscellaneousBody"/>
        <w:tabs>
          <w:tab w:val="left" w:pos="1418"/>
          <w:tab w:val="left" w:pos="1843"/>
        </w:tabs>
        <w:ind w:left="1843" w:right="0" w:hanging="1843"/>
        <w:jc w:val="both"/>
      </w:pPr>
      <w:r>
        <w:tab/>
        <w:t>(i)</w:t>
      </w:r>
      <w:r>
        <w:tab/>
        <w:t>an Act includes the regulations for the time being in force thereunder; and</w:t>
      </w:r>
    </w:p>
    <w:p>
      <w:pPr>
        <w:pStyle w:val="zyMiscellaneousBody"/>
        <w:tabs>
          <w:tab w:val="left" w:pos="1418"/>
          <w:tab w:val="left" w:pos="1843"/>
        </w:tabs>
        <w:ind w:left="1843" w:right="0" w:hanging="1843"/>
        <w:jc w:val="both"/>
      </w:pPr>
      <w:r>
        <w:tab/>
        <w:t>(ii)</w:t>
      </w:r>
      <w:r>
        <w:tab/>
        <w:t>an Act or regulations includes the amendments to that Act or regulations and also any Act or regulations passed in substitution therefor or in lieu thereof";</w:t>
      </w:r>
    </w:p>
    <w:p>
      <w:pPr>
        <w:pStyle w:val="zyMiscellaneousBody"/>
        <w:tabs>
          <w:tab w:val="left" w:pos="709"/>
        </w:tabs>
        <w:ind w:left="1134" w:right="0" w:hanging="1134"/>
        <w:jc w:val="both"/>
      </w:pPr>
      <w:r>
        <w:tab/>
        <w:t>(e)</w:t>
      </w:r>
      <w:r>
        <w:tab/>
        <w:t>deleting paragraph (i) of subclause (t) and substituting the following new paragraph:</w:t>
      </w:r>
    </w:p>
    <w:p>
      <w:pPr>
        <w:pStyle w:val="zyMiscellaneousBody"/>
        <w:tabs>
          <w:tab w:val="left" w:pos="1276"/>
        </w:tabs>
        <w:ind w:left="1276" w:right="0" w:hanging="1276"/>
        <w:jc w:val="both"/>
      </w:pPr>
      <w:r>
        <w:tab/>
        <w:t>"that, subject to paragraph (ii) of this subclause, this Agreement will expire on 1 January 2050; and";</w:t>
      </w:r>
    </w:p>
    <w:p>
      <w:pPr>
        <w:pStyle w:val="zyMiscellaneousBody"/>
        <w:tabs>
          <w:tab w:val="left" w:pos="709"/>
        </w:tabs>
        <w:ind w:left="1134" w:right="0" w:hanging="1134"/>
        <w:jc w:val="both"/>
      </w:pPr>
      <w:r>
        <w:tab/>
        <w:t>(f)</w:t>
      </w:r>
      <w:r>
        <w:tab/>
        <w:t>deleting subclause (u);</w:t>
      </w:r>
    </w:p>
    <w:p>
      <w:pPr>
        <w:pStyle w:val="zyMiscellaneousBody"/>
        <w:tabs>
          <w:tab w:val="left" w:pos="709"/>
        </w:tabs>
        <w:ind w:left="1134" w:right="0" w:hanging="1134"/>
        <w:jc w:val="both"/>
      </w:pPr>
      <w:r>
        <w:tab/>
        <w:t>(g)</w:t>
      </w:r>
      <w:r>
        <w:tab/>
        <w:t>inserting after clause (x) the following new subclauses:</w:t>
      </w:r>
    </w:p>
    <w:p>
      <w:pPr>
        <w:pStyle w:val="zyMiscellaneousBody"/>
        <w:tabs>
          <w:tab w:val="left" w:pos="1276"/>
          <w:tab w:val="left" w:pos="1985"/>
        </w:tabs>
        <w:ind w:left="0" w:right="0"/>
        <w:jc w:val="both"/>
        <w:rPr>
          <w:b/>
        </w:rPr>
      </w:pPr>
      <w:r>
        <w:tab/>
        <w:t>"(ya)</w:t>
      </w:r>
      <w:r>
        <w:tab/>
      </w:r>
      <w:r>
        <w:rPr>
          <w:b/>
        </w:rPr>
        <w:t>Local industry participation plan</w:t>
      </w:r>
    </w:p>
    <w:p>
      <w:pPr>
        <w:pStyle w:val="zyMiscellaneousBody"/>
        <w:tabs>
          <w:tab w:val="left" w:pos="1985"/>
          <w:tab w:val="left" w:pos="2410"/>
        </w:tabs>
        <w:ind w:left="2410" w:right="0" w:hanging="2410"/>
        <w:jc w:val="both"/>
      </w:pPr>
      <w:r>
        <w:tab/>
        <w:t>(i)</w:t>
      </w:r>
      <w:r>
        <w:tab/>
        <w:t>In this clause, the term "local industry participation benefits" means:</w:t>
      </w:r>
    </w:p>
    <w:p>
      <w:pPr>
        <w:pStyle w:val="zyMiscellaneousBody"/>
        <w:tabs>
          <w:tab w:val="left" w:pos="2552"/>
          <w:tab w:val="left" w:pos="3119"/>
        </w:tabs>
        <w:ind w:left="2977" w:right="0" w:hanging="2977"/>
        <w:jc w:val="both"/>
      </w:pPr>
      <w:r>
        <w:tab/>
        <w:t>(a)</w:t>
      </w:r>
      <w:r>
        <w:tab/>
        <w:t xml:space="preserve">the use and training of labour available within the said State; </w:t>
      </w:r>
    </w:p>
    <w:p>
      <w:pPr>
        <w:pStyle w:val="zyMiscellaneousBody"/>
        <w:tabs>
          <w:tab w:val="left" w:pos="2552"/>
          <w:tab w:val="left" w:pos="3119"/>
        </w:tabs>
        <w:ind w:left="2977" w:right="0" w:hanging="2977"/>
        <w:jc w:val="both"/>
      </w:pPr>
      <w:r>
        <w:tab/>
        <w:t>(b)</w:t>
      </w:r>
      <w:r>
        <w:tab/>
        <w:t>the use of the services of engineers, surveyors, architects and other professional consultants, experts, specialists, project managers and contractors available within the said State; and</w:t>
      </w:r>
    </w:p>
    <w:p>
      <w:pPr>
        <w:pStyle w:val="zyMiscellaneousBody"/>
        <w:tabs>
          <w:tab w:val="left" w:pos="2552"/>
          <w:tab w:val="left" w:pos="3119"/>
        </w:tabs>
        <w:ind w:left="2977" w:right="0" w:hanging="2977"/>
        <w:jc w:val="both"/>
      </w:pPr>
      <w:r>
        <w:tab/>
        <w:t>(c)</w:t>
      </w:r>
      <w:r>
        <w:tab/>
        <w:t>the procurement of works, materials, plant, equipment and supplies from Western Australian suppliers, manufacturers and contractors.</w:t>
      </w:r>
    </w:p>
    <w:p>
      <w:pPr>
        <w:pStyle w:val="zyMiscellaneousBody"/>
        <w:tabs>
          <w:tab w:val="left" w:pos="1985"/>
          <w:tab w:val="left" w:pos="2410"/>
        </w:tabs>
        <w:ind w:left="2410" w:right="0" w:hanging="2410"/>
        <w:jc w:val="both"/>
      </w:pPr>
      <w:r>
        <w:tab/>
        <w:t>(ii)</w:t>
      </w:r>
      <w:r>
        <w:tab/>
        <w:t>The Company acknowledges the need for local industry participation benefits flowing from this Agreement.</w:t>
      </w:r>
    </w:p>
    <w:p>
      <w:pPr>
        <w:pStyle w:val="zyMiscellaneousBody"/>
        <w:tabs>
          <w:tab w:val="left" w:pos="1985"/>
          <w:tab w:val="left" w:pos="2410"/>
        </w:tabs>
        <w:ind w:left="2410" w:right="0" w:hanging="2410"/>
        <w:jc w:val="both"/>
      </w:pPr>
      <w:r>
        <w:tab/>
        <w:t>(iii)</w:t>
      </w:r>
      <w:r>
        <w:tab/>
        <w:t>The Company agrees that within 3 months after the Variation Date it shall prepare and provide to the Minister a plan which contains:</w:t>
      </w:r>
    </w:p>
    <w:p>
      <w:pPr>
        <w:pStyle w:val="zyMiscellaneousBody"/>
        <w:tabs>
          <w:tab w:val="left" w:pos="2552"/>
          <w:tab w:val="left" w:pos="3119"/>
        </w:tabs>
        <w:ind w:left="2977" w:right="0" w:hanging="2977"/>
        <w:jc w:val="both"/>
      </w:pPr>
      <w:r>
        <w:tab/>
        <w:t>(a)</w:t>
      </w:r>
      <w:r>
        <w:tab/>
        <w:t>a clear statement on the strategies which the Company will use, and require a third party as referred to in paragraph (vii) to use, to maximise the uses and procurement referred to in paragraph (i);</w:t>
      </w:r>
    </w:p>
    <w:p>
      <w:pPr>
        <w:pStyle w:val="zyMiscellaneousBody"/>
        <w:tabs>
          <w:tab w:val="left" w:pos="2552"/>
          <w:tab w:val="left" w:pos="3119"/>
        </w:tabs>
        <w:ind w:left="2977" w:right="0" w:hanging="2977"/>
        <w:jc w:val="both"/>
      </w:pPr>
      <w:r>
        <w:tab/>
        <w:t>(b)</w:t>
      </w:r>
      <w:r>
        <w:tab/>
        <w:t>detailed information on the procurement practices the Company will adopt, and require a third party as referred to in paragraph (vii) to adopt, in calling for tenders and letting contracts for works, materials, plant, equipment and supplies and how such practices will provide fair and reasonable opportunity for suitably qualified Western Australian suppliers, manufacturers and contractors to tender or quote for works, materials, plant, equipment and supplies;</w:t>
      </w:r>
    </w:p>
    <w:p>
      <w:pPr>
        <w:pStyle w:val="zyMiscellaneousBody"/>
        <w:tabs>
          <w:tab w:val="left" w:pos="2552"/>
          <w:tab w:val="left" w:pos="3119"/>
        </w:tabs>
        <w:ind w:left="2977" w:right="0" w:hanging="2977"/>
        <w:jc w:val="both"/>
      </w:pPr>
      <w:r>
        <w:tab/>
        <w:t>(c)</w:t>
      </w:r>
      <w:r>
        <w:tab/>
        <w:t>detailed information on the methods the Company will use, and require a third party as referred to in paragraph (vii) to use, to have their respective procurement officers promptly introduced to Western Australian suppliers, manufacturers and contractors seeking such introduction; and</w:t>
      </w:r>
    </w:p>
    <w:p>
      <w:pPr>
        <w:pStyle w:val="zyMiscellaneousBody"/>
        <w:tabs>
          <w:tab w:val="left" w:pos="2552"/>
          <w:tab w:val="left" w:pos="3119"/>
        </w:tabs>
        <w:ind w:left="2977" w:right="0" w:hanging="2977"/>
        <w:jc w:val="both"/>
      </w:pPr>
      <w:r>
        <w:tab/>
        <w:t>(d)</w:t>
      </w:r>
      <w:r>
        <w:tab/>
        <w:t>details of the communication strategies the Company will use, and require a third party as referred to in paragraph (vii)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paragraph (i).</w:t>
      </w:r>
    </w:p>
    <w:p>
      <w:pPr>
        <w:pStyle w:val="zyMiscellaneousBody"/>
        <w:tabs>
          <w:tab w:val="left" w:pos="1985"/>
          <w:tab w:val="left" w:pos="2410"/>
        </w:tabs>
        <w:ind w:left="2410" w:right="0" w:hanging="2410"/>
        <w:jc w:val="both"/>
      </w:pPr>
      <w:r>
        <w:tab/>
      </w:r>
      <w:r>
        <w:tab/>
        <w:t>It is acknowledged by the Company that the strategies of the Company referred to in paragraph (iii)(a) will include strategies of the Company in relation to supply of services, labour, works, materials, plant, equipment or supplies for the purposes of this Agreement.</w:t>
      </w:r>
    </w:p>
    <w:p>
      <w:pPr>
        <w:pStyle w:val="zyMiscellaneousBody"/>
        <w:tabs>
          <w:tab w:val="left" w:pos="1985"/>
          <w:tab w:val="left" w:pos="2410"/>
        </w:tabs>
        <w:ind w:left="2410" w:right="0" w:hanging="2410"/>
        <w:jc w:val="both"/>
      </w:pPr>
      <w:r>
        <w:tab/>
        <w:t>(iv)</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zyMiscellaneousBody"/>
        <w:tabs>
          <w:tab w:val="left" w:pos="1985"/>
          <w:tab w:val="left" w:pos="2410"/>
        </w:tabs>
        <w:ind w:left="2410" w:right="0" w:hanging="2410"/>
        <w:jc w:val="both"/>
      </w:pPr>
      <w:r>
        <w:tab/>
        <w:t>(v)</w:t>
      </w:r>
      <w:r>
        <w:tab/>
        <w:t>At least 3 months before the anticipated submission of proposals pursuant to clause 5(x) (or such lesser period as the Minister may, at the request of the Company, approve in respect of any such anticipated proposals), the Company must, unless the Minister otherwise requires, give to the Minister information about the implementation of the plan provided under this clause in relation to the activities to be the subject of such proposals.  This obligation operates in relation to all proposals submitted on or after the date that is 4 months after the date when a plan is first provided under this clause.</w:t>
      </w:r>
    </w:p>
    <w:p>
      <w:pPr>
        <w:pStyle w:val="zyMiscellaneousBody"/>
        <w:tabs>
          <w:tab w:val="left" w:pos="1985"/>
          <w:tab w:val="left" w:pos="2410"/>
        </w:tabs>
        <w:ind w:left="2410" w:right="0" w:hanging="2410"/>
        <w:jc w:val="both"/>
      </w:pPr>
      <w:r>
        <w:tab/>
        <w:t>(vi)</w:t>
      </w:r>
      <w:r>
        <w:tab/>
        <w:t>During the currency of this Agreement the Company shall implement the plan provided under this clause.</w:t>
      </w:r>
    </w:p>
    <w:p>
      <w:pPr>
        <w:pStyle w:val="zyMiscellaneousBody"/>
        <w:tabs>
          <w:tab w:val="left" w:pos="1985"/>
          <w:tab w:val="left" w:pos="2410"/>
        </w:tabs>
        <w:ind w:left="2410" w:right="0" w:hanging="2410"/>
        <w:jc w:val="both"/>
      </w:pPr>
      <w:r>
        <w:tab/>
        <w:t>(vii)</w:t>
      </w:r>
      <w:r>
        <w:tab/>
        <w:t>The Company shall:</w:t>
      </w:r>
    </w:p>
    <w:p>
      <w:pPr>
        <w:pStyle w:val="zyMiscellaneousBody"/>
        <w:tabs>
          <w:tab w:val="left" w:pos="2552"/>
          <w:tab w:val="left" w:pos="3119"/>
        </w:tabs>
        <w:ind w:left="2977" w:right="0" w:hanging="2977"/>
        <w:jc w:val="both"/>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zyMiscellaneousBody"/>
        <w:tabs>
          <w:tab w:val="left" w:pos="2552"/>
          <w:tab w:val="left" w:pos="3119"/>
        </w:tabs>
        <w:ind w:left="2977" w:right="0" w:hanging="2977"/>
        <w:jc w:val="both"/>
      </w:pPr>
      <w:r>
        <w:tab/>
        <w:t>(b)</w:t>
      </w:r>
      <w:r>
        <w:tab/>
        <w:t>use reasonable endeavours to ensure that the third party complies with those provisions.</w:t>
      </w:r>
    </w:p>
    <w:p>
      <w:pPr>
        <w:pStyle w:val="zyMiscellaneousBody"/>
        <w:tabs>
          <w:tab w:val="left" w:pos="1276"/>
          <w:tab w:val="left" w:pos="1985"/>
        </w:tabs>
        <w:ind w:left="0" w:right="0"/>
        <w:jc w:val="both"/>
      </w:pPr>
      <w:r>
        <w:tab/>
        <w:t>(yb)</w:t>
      </w:r>
      <w:r>
        <w:tab/>
      </w:r>
      <w:r>
        <w:rPr>
          <w:b/>
        </w:rPr>
        <w:t>Use of local labour professional services and materials</w:t>
      </w:r>
    </w:p>
    <w:p>
      <w:pPr>
        <w:pStyle w:val="zyMiscellaneousBody"/>
        <w:tabs>
          <w:tab w:val="left" w:pos="1985"/>
          <w:tab w:val="left" w:pos="2410"/>
        </w:tabs>
        <w:ind w:left="2410" w:right="0" w:hanging="2410"/>
        <w:jc w:val="both"/>
      </w:pPr>
      <w:r>
        <w:tab/>
        <w:t>(i)</w:t>
      </w:r>
      <w:r>
        <w:tab/>
        <w:t>Except as otherwise agreed by the Minister the Company shall, for the purposes of this Agreement:</w:t>
      </w:r>
    </w:p>
    <w:p>
      <w:pPr>
        <w:pStyle w:val="zyMiscellaneousBody"/>
        <w:tabs>
          <w:tab w:val="left" w:pos="2552"/>
          <w:tab w:val="left" w:pos="3119"/>
        </w:tabs>
        <w:ind w:left="2977" w:right="0" w:hanging="2977"/>
        <w:jc w:val="both"/>
      </w:pPr>
      <w:r>
        <w:tab/>
        <w:t>(a)</w:t>
      </w:r>
      <w:r>
        <w:tab/>
        <w:t>except in those cases where the Company can demonstrate it is not reasonable and economically practicable so to do, use labour available within the said State or if such labour is not available then, except as aforesaid, use labour otherwise available within Australia;</w:t>
      </w:r>
    </w:p>
    <w:p>
      <w:pPr>
        <w:pStyle w:val="zyMiscellaneousBody"/>
        <w:tabs>
          <w:tab w:val="left" w:pos="2552"/>
          <w:tab w:val="left" w:pos="3119"/>
        </w:tabs>
        <w:ind w:left="2977" w:right="0" w:hanging="2977"/>
        <w:jc w:val="both"/>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zyMiscellaneousBody"/>
        <w:tabs>
          <w:tab w:val="left" w:pos="2552"/>
          <w:tab w:val="left" w:pos="3119"/>
        </w:tabs>
        <w:ind w:left="2977" w:right="0" w:hanging="2977"/>
        <w:jc w:val="both"/>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zyMiscellaneousBody"/>
        <w:tabs>
          <w:tab w:val="left" w:pos="2552"/>
          <w:tab w:val="left" w:pos="3119"/>
        </w:tabs>
        <w:ind w:left="2977" w:right="0" w:hanging="2977"/>
        <w:jc w:val="both"/>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zyMiscellaneousBody"/>
        <w:tabs>
          <w:tab w:val="left" w:pos="2552"/>
          <w:tab w:val="left" w:pos="3119"/>
        </w:tabs>
        <w:ind w:left="2977" w:right="0" w:hanging="2977"/>
        <w:jc w:val="both"/>
      </w:pPr>
      <w:r>
        <w:tab/>
        <w:t>(e)</w:t>
      </w:r>
      <w:r>
        <w:tab/>
        <w:t>if, notwithstanding the foregoing provisions of this 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zyMiscellaneousBody"/>
        <w:tabs>
          <w:tab w:val="left" w:pos="1985"/>
          <w:tab w:val="left" w:pos="2410"/>
        </w:tabs>
        <w:ind w:left="2410" w:right="0" w:hanging="2410"/>
        <w:jc w:val="both"/>
      </w:pPr>
      <w:r>
        <w:tab/>
        <w:t>(ii)</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paragraph (i) and shall report to the Company concerning such third party's implementation of that condition.</w:t>
      </w:r>
    </w:p>
    <w:p>
      <w:pPr>
        <w:pStyle w:val="zyMiscellaneousBody"/>
        <w:tabs>
          <w:tab w:val="left" w:pos="1985"/>
          <w:tab w:val="left" w:pos="2410"/>
        </w:tabs>
        <w:ind w:left="2410" w:right="0" w:hanging="2410"/>
        <w:jc w:val="both"/>
      </w:pPr>
      <w:r>
        <w:tab/>
        <w:t>(iii)</w:t>
      </w:r>
      <w:r>
        <w:tab/>
        <w:t xml:space="preserve">The Company shall in respect of developments the subject or to be the subject (as the case may be) of proposals submitted under clause 5(x) submit a report to the Minister at quarterly intervals from the date on which it gives notice under clause 5(x) until commissioning of the developments the subject of the proposals approved pursuant to clause 5(x) and thereafter as requested by the Minister from time to time, concerning its implementation of the provisions of this clause and of the relevant plan in connection with the development provided pursuant to clause 5(ya), together with a copy of any report received by the Company pursuant to paragraph (ii) during that quarter or longer period as the case may be PROVIDED THAT the Minister may agree that any such reports need not be provided in respect of contracts of such kind or value as the Minister may from time to time determine. </w:t>
      </w:r>
    </w:p>
    <w:p>
      <w:pPr>
        <w:pStyle w:val="zyMiscellaneousBody"/>
        <w:tabs>
          <w:tab w:val="left" w:pos="1985"/>
          <w:tab w:val="left" w:pos="2410"/>
        </w:tabs>
        <w:ind w:left="2410" w:right="0" w:hanging="2410"/>
        <w:jc w:val="both"/>
      </w:pPr>
      <w:r>
        <w:tab/>
        <w:t>(iv)</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 and</w:t>
      </w:r>
    </w:p>
    <w:p>
      <w:pPr>
        <w:pStyle w:val="zyMiscellaneousBody"/>
        <w:tabs>
          <w:tab w:val="left" w:pos="709"/>
        </w:tabs>
        <w:ind w:left="1134" w:right="0" w:hanging="1134"/>
        <w:jc w:val="both"/>
      </w:pPr>
      <w:r>
        <w:tab/>
        <w:t>(h)</w:t>
      </w:r>
      <w:r>
        <w:tab/>
        <w:t xml:space="preserve">inserting "(including under the </w:t>
      </w:r>
      <w:r>
        <w:rPr>
          <w:i/>
        </w:rPr>
        <w:t>Environmental Protection Act 1986</w:t>
      </w:r>
      <w:r>
        <w:t>)" after "Act" in subclause (y).</w:t>
      </w:r>
    </w:p>
    <w:p>
      <w:pPr>
        <w:pStyle w:val="zyMiscellaneousBody"/>
        <w:keepNext/>
        <w:keepLines/>
        <w:ind w:left="0" w:right="0"/>
        <w:jc w:val="both"/>
      </w:pPr>
      <w:r>
        <w:rPr>
          <w:b/>
        </w:rPr>
        <w:t>EXECUTED AS A DEED</w:t>
      </w:r>
      <w:r>
        <w:t>.</w:t>
      </w:r>
    </w:p>
    <w:p>
      <w:pPr>
        <w:pStyle w:val="zyMiscellaneousBody"/>
        <w:keepNext/>
        <w:keepLines/>
        <w:spacing w:before="0"/>
        <w:ind w:left="0" w:right="0"/>
        <w:jc w:val="both"/>
      </w:pPr>
    </w:p>
    <w:p>
      <w:pPr>
        <w:pStyle w:val="zyMiscellaneousBody"/>
        <w:keepNext/>
        <w:keepLines/>
        <w:tabs>
          <w:tab w:val="left" w:pos="3969"/>
        </w:tabs>
        <w:spacing w:before="0"/>
        <w:ind w:left="0" w:right="0"/>
        <w:jc w:val="both"/>
      </w:pPr>
    </w:p>
    <w:p>
      <w:pPr>
        <w:pStyle w:val="zyMiscellaneousBody"/>
        <w:keepNext/>
        <w:tabs>
          <w:tab w:val="left" w:pos="4536"/>
        </w:tabs>
        <w:spacing w:before="0"/>
        <w:ind w:left="0" w:right="0"/>
        <w:jc w:val="both"/>
        <w:rPr>
          <w:b/>
        </w:rPr>
      </w:pPr>
      <w:r>
        <w:rPr>
          <w:b/>
        </w:rPr>
        <w:t>SIGNED</w:t>
      </w:r>
      <w:r>
        <w:t xml:space="preserve"> by </w:t>
      </w:r>
      <w:r>
        <w:rPr>
          <w:b/>
        </w:rPr>
        <w:t>THE HONOURABLE</w:t>
      </w:r>
      <w:r>
        <w:rPr>
          <w:b/>
        </w:rPr>
        <w:tab/>
        <w:t>)</w:t>
      </w:r>
    </w:p>
    <w:p>
      <w:pPr>
        <w:pStyle w:val="zyMiscellaneousBody"/>
        <w:keepNext/>
        <w:tabs>
          <w:tab w:val="left" w:pos="4536"/>
          <w:tab w:val="left" w:pos="5103"/>
        </w:tabs>
        <w:spacing w:before="0"/>
        <w:ind w:left="0" w:right="0"/>
        <w:jc w:val="both"/>
      </w:pPr>
      <w:r>
        <w:rPr>
          <w:b/>
        </w:rPr>
        <w:t>COLIN JAMES BARNETT</w:t>
      </w:r>
      <w:r>
        <w:rPr>
          <w:b/>
        </w:rPr>
        <w:tab/>
        <w:t>)</w:t>
      </w:r>
      <w:r>
        <w:rPr>
          <w:b/>
        </w:rPr>
        <w:tab/>
      </w:r>
      <w:r>
        <w:t>[Signature]</w:t>
      </w:r>
      <w:r>
        <w:rPr>
          <w:b/>
        </w:rPr>
        <w:br/>
      </w:r>
      <w:r>
        <w:t>in the presence of:</w:t>
      </w:r>
      <w:r>
        <w:tab/>
        <w:t>)</w:t>
      </w:r>
    </w:p>
    <w:p>
      <w:pPr>
        <w:pStyle w:val="zyMiscellaneousBody"/>
        <w:keepNext/>
        <w:keepLines/>
        <w:spacing w:before="0"/>
        <w:ind w:left="284" w:right="0"/>
        <w:jc w:val="both"/>
      </w:pPr>
    </w:p>
    <w:p>
      <w:pPr>
        <w:pStyle w:val="zyMiscellaneousBody"/>
        <w:keepNext/>
        <w:keepLines/>
        <w:spacing w:before="0"/>
        <w:ind w:left="284" w:right="0"/>
        <w:jc w:val="both"/>
      </w:pPr>
    </w:p>
    <w:p>
      <w:pPr>
        <w:pStyle w:val="zyMiscellaneousBody"/>
        <w:keepNext/>
        <w:keepLines/>
        <w:spacing w:before="0"/>
        <w:ind w:left="284" w:right="0"/>
        <w:jc w:val="both"/>
      </w:pPr>
    </w:p>
    <w:p>
      <w:pPr>
        <w:pStyle w:val="zyMiscellaneousBody"/>
        <w:keepNext/>
        <w:keepLines/>
        <w:tabs>
          <w:tab w:val="left" w:pos="3402"/>
          <w:tab w:val="left" w:pos="3686"/>
        </w:tabs>
        <w:spacing w:before="0"/>
        <w:ind w:left="284" w:right="0"/>
        <w:jc w:val="both"/>
      </w:pPr>
      <w:r>
        <w:rPr>
          <w:u w:val="dotted"/>
        </w:rPr>
        <w:t>[</w:t>
      </w:r>
      <w:r>
        <w:rPr>
          <w:u w:val="single"/>
        </w:rPr>
        <w:t>Signature]</w:t>
      </w:r>
      <w:r>
        <w:rPr>
          <w:u w:val="single"/>
        </w:rPr>
        <w:tab/>
      </w:r>
    </w:p>
    <w:p>
      <w:pPr>
        <w:pStyle w:val="zyMiscellaneousBody"/>
        <w:keepNext/>
        <w:keepLines/>
        <w:tabs>
          <w:tab w:val="left" w:pos="3686"/>
        </w:tabs>
        <w:spacing w:before="0"/>
        <w:ind w:left="284" w:right="0"/>
        <w:jc w:val="both"/>
      </w:pPr>
      <w:r>
        <w:t xml:space="preserve"> Signature of witness</w:t>
      </w:r>
    </w:p>
    <w:p>
      <w:pPr>
        <w:pStyle w:val="zyMiscellaneousBody"/>
        <w:keepNext/>
        <w:keepLines/>
        <w:tabs>
          <w:tab w:val="left" w:leader="underscore" w:pos="8820"/>
        </w:tabs>
        <w:spacing w:before="0"/>
        <w:ind w:left="284" w:right="0"/>
        <w:jc w:val="both"/>
      </w:pPr>
    </w:p>
    <w:p>
      <w:pPr>
        <w:pStyle w:val="zyMiscellaneousBody"/>
        <w:keepNext/>
        <w:keepLines/>
        <w:tabs>
          <w:tab w:val="left" w:leader="underscore" w:pos="8820"/>
        </w:tabs>
        <w:spacing w:before="0"/>
        <w:ind w:left="284" w:right="0"/>
        <w:jc w:val="both"/>
      </w:pPr>
    </w:p>
    <w:p>
      <w:pPr>
        <w:pStyle w:val="zyMiscellaneousBody"/>
        <w:keepNext/>
        <w:keepLines/>
        <w:tabs>
          <w:tab w:val="left" w:leader="underscore" w:pos="8820"/>
        </w:tabs>
        <w:spacing w:before="0"/>
        <w:ind w:left="284" w:right="0"/>
        <w:jc w:val="both"/>
      </w:pPr>
    </w:p>
    <w:p>
      <w:pPr>
        <w:pStyle w:val="zyMiscellaneousBody"/>
        <w:keepNext/>
        <w:tabs>
          <w:tab w:val="left" w:pos="3402"/>
          <w:tab w:val="left" w:pos="3686"/>
        </w:tabs>
        <w:spacing w:before="0"/>
        <w:ind w:left="284" w:right="0"/>
        <w:jc w:val="both"/>
      </w:pPr>
      <w:r>
        <w:rPr>
          <w:sz w:val="20"/>
          <w:u w:val="single"/>
        </w:rPr>
        <w:t>AMY O’SULLIVAN</w:t>
      </w:r>
      <w:r>
        <w:rPr>
          <w:u w:val="single"/>
        </w:rPr>
        <w:tab/>
      </w:r>
    </w:p>
    <w:p>
      <w:pPr>
        <w:pStyle w:val="zyMiscellaneousBody"/>
        <w:tabs>
          <w:tab w:val="left" w:leader="underscore" w:pos="8820"/>
        </w:tabs>
        <w:spacing w:before="0"/>
        <w:ind w:left="284" w:right="0"/>
        <w:jc w:val="both"/>
      </w:pPr>
      <w:r>
        <w:t xml:space="preserve"> Name of witness</w:t>
      </w:r>
    </w:p>
    <w:p>
      <w:pPr>
        <w:pStyle w:val="zyMiscellaneousBody"/>
        <w:ind w:left="0" w:right="0"/>
        <w:jc w:val="both"/>
        <w:rPr>
          <w:b/>
        </w:rPr>
      </w:pPr>
    </w:p>
    <w:p>
      <w:pPr>
        <w:pStyle w:val="zyMiscellaneousBody"/>
        <w:tabs>
          <w:tab w:val="left" w:pos="4536"/>
        </w:tabs>
        <w:ind w:left="0" w:right="0"/>
        <w:jc w:val="both"/>
      </w:pPr>
      <w:r>
        <w:rPr>
          <w:b/>
        </w:rPr>
        <w:t xml:space="preserve">EXECUTED </w:t>
      </w:r>
      <w:r>
        <w:t xml:space="preserve">by </w:t>
      </w:r>
      <w:r>
        <w:rPr>
          <w:b/>
        </w:rPr>
        <w:t>BP REFINERY (KWINANA)</w:t>
      </w:r>
      <w:r>
        <w:rPr>
          <w:b/>
        </w:rPr>
        <w:tab/>
      </w:r>
      <w:r>
        <w:t>)</w:t>
      </w:r>
    </w:p>
    <w:p>
      <w:pPr>
        <w:pStyle w:val="zyMiscellaneousBody"/>
        <w:tabs>
          <w:tab w:val="left" w:pos="4536"/>
        </w:tabs>
        <w:spacing w:before="0"/>
        <w:ind w:left="0" w:right="0"/>
        <w:jc w:val="both"/>
      </w:pPr>
      <w:r>
        <w:rPr>
          <w:b/>
        </w:rPr>
        <w:t xml:space="preserve">PROPRIETARY LIMITED </w:t>
      </w:r>
      <w:r>
        <w:t>ACN 008 689 763</w:t>
      </w:r>
      <w:r>
        <w:tab/>
        <w:t>)</w:t>
      </w:r>
    </w:p>
    <w:p>
      <w:pPr>
        <w:pStyle w:val="zyMiscellaneousBody"/>
        <w:tabs>
          <w:tab w:val="left" w:pos="4536"/>
        </w:tabs>
        <w:spacing w:before="0"/>
        <w:ind w:left="0" w:right="0"/>
        <w:jc w:val="both"/>
      </w:pPr>
      <w:r>
        <w:t>in accordance with section 127(1)) of the</w:t>
      </w:r>
      <w:r>
        <w:tab/>
        <w:t>)</w:t>
      </w:r>
    </w:p>
    <w:p>
      <w:pPr>
        <w:pStyle w:val="zyMiscellaneousBody"/>
        <w:tabs>
          <w:tab w:val="left" w:pos="4536"/>
        </w:tabs>
        <w:spacing w:before="0"/>
        <w:ind w:left="0" w:right="0"/>
        <w:jc w:val="both"/>
      </w:pPr>
      <w:r>
        <w:rPr>
          <w:i/>
        </w:rPr>
        <w:t>Corporations Act 2001</w:t>
      </w:r>
      <w:r>
        <w:t xml:space="preserve"> (Cth)</w:t>
      </w:r>
      <w:r>
        <w:tab/>
        <w:t>)</w:t>
      </w:r>
    </w:p>
    <w:p>
      <w:pPr>
        <w:pStyle w:val="zyMiscellaneousBody"/>
        <w:tabs>
          <w:tab w:val="left" w:pos="4680"/>
        </w:tabs>
        <w:spacing w:before="0"/>
        <w:ind w:left="284" w:right="0"/>
        <w:jc w:val="both"/>
      </w:pPr>
    </w:p>
    <w:p>
      <w:pPr>
        <w:pStyle w:val="zyMiscellaneousBody"/>
        <w:tabs>
          <w:tab w:val="left" w:pos="4680"/>
        </w:tabs>
        <w:spacing w:before="0"/>
        <w:ind w:left="284" w:right="0"/>
        <w:jc w:val="both"/>
      </w:pPr>
    </w:p>
    <w:p>
      <w:pPr>
        <w:pStyle w:val="zyMiscellaneousBody"/>
        <w:tabs>
          <w:tab w:val="left" w:pos="4680"/>
        </w:tabs>
        <w:spacing w:before="0"/>
        <w:ind w:left="284" w:right="0"/>
        <w:jc w:val="both"/>
      </w:pPr>
    </w:p>
    <w:p>
      <w:pPr>
        <w:pStyle w:val="zyMiscellaneousBody"/>
        <w:spacing w:before="0"/>
        <w:ind w:left="284" w:right="0"/>
        <w:jc w:val="both"/>
      </w:pPr>
    </w:p>
    <w:p>
      <w:pPr>
        <w:pStyle w:val="zyMiscellaneousBody"/>
        <w:tabs>
          <w:tab w:val="left" w:pos="3402"/>
          <w:tab w:val="left" w:pos="3686"/>
        </w:tabs>
        <w:spacing w:before="0"/>
        <w:ind w:left="284" w:right="0"/>
        <w:jc w:val="both"/>
      </w:pPr>
      <w:r>
        <w:rPr>
          <w:u w:val="dotted"/>
        </w:rPr>
        <w:t>[</w:t>
      </w:r>
      <w:r>
        <w:rPr>
          <w:u w:val="single"/>
        </w:rPr>
        <w:t>Signature]</w:t>
      </w:r>
      <w:r>
        <w:rPr>
          <w:u w:val="single"/>
        </w:rPr>
        <w:tab/>
      </w:r>
      <w:r>
        <w:tab/>
      </w:r>
      <w:r>
        <w:rPr>
          <w:u w:val="single"/>
        </w:rPr>
        <w:t>[Signature]</w:t>
      </w:r>
      <w:r>
        <w:rPr>
          <w:u w:val="single"/>
        </w:rPr>
        <w:tab/>
      </w:r>
      <w:r>
        <w:rPr>
          <w:u w:val="single"/>
        </w:rPr>
        <w:tab/>
      </w:r>
    </w:p>
    <w:p>
      <w:pPr>
        <w:pStyle w:val="zyMiscellaneousBody"/>
        <w:tabs>
          <w:tab w:val="left" w:pos="3686"/>
        </w:tabs>
        <w:spacing w:before="0"/>
        <w:ind w:left="284" w:right="0"/>
        <w:jc w:val="both"/>
      </w:pPr>
      <w:r>
        <w:t>Signature of Director</w:t>
      </w:r>
      <w:r>
        <w:tab/>
        <w:t xml:space="preserve">Signature of </w:t>
      </w:r>
      <w:r>
        <w:rPr>
          <w:strike/>
        </w:rPr>
        <w:t>Director</w:t>
      </w:r>
      <w:r>
        <w:t>/Secretary</w:t>
      </w:r>
    </w:p>
    <w:p>
      <w:pPr>
        <w:pStyle w:val="zyMiscellaneousBody"/>
        <w:tabs>
          <w:tab w:val="left" w:leader="underscore" w:pos="8820"/>
        </w:tabs>
        <w:spacing w:before="0"/>
        <w:ind w:left="284" w:right="0"/>
        <w:jc w:val="both"/>
      </w:pPr>
    </w:p>
    <w:p>
      <w:pPr>
        <w:pStyle w:val="zyMiscellaneousBody"/>
        <w:tabs>
          <w:tab w:val="left" w:leader="underscore" w:pos="8820"/>
        </w:tabs>
        <w:spacing w:before="0"/>
        <w:ind w:left="284" w:right="0"/>
        <w:jc w:val="both"/>
      </w:pPr>
    </w:p>
    <w:p>
      <w:pPr>
        <w:pStyle w:val="zyMiscellaneousBody"/>
        <w:tabs>
          <w:tab w:val="left" w:leader="underscore" w:pos="8820"/>
        </w:tabs>
        <w:spacing w:before="0"/>
        <w:ind w:left="284" w:right="0"/>
        <w:jc w:val="both"/>
      </w:pPr>
    </w:p>
    <w:p>
      <w:pPr>
        <w:pStyle w:val="zyMiscellaneousBody"/>
        <w:tabs>
          <w:tab w:val="left" w:pos="3402"/>
          <w:tab w:val="left" w:pos="3686"/>
        </w:tabs>
        <w:spacing w:before="0"/>
        <w:ind w:left="284" w:right="0"/>
        <w:jc w:val="both"/>
        <w:rPr>
          <w:u w:val="single"/>
        </w:rPr>
      </w:pPr>
      <w:r>
        <w:rPr>
          <w:sz w:val="20"/>
          <w:u w:val="single"/>
        </w:rPr>
        <w:t>DESMOND THOMAS GILLEN</w:t>
      </w:r>
      <w:r>
        <w:rPr>
          <w:u w:val="single"/>
        </w:rPr>
        <w:tab/>
      </w:r>
      <w:r>
        <w:tab/>
      </w:r>
      <w:r>
        <w:rPr>
          <w:sz w:val="20"/>
          <w:u w:val="single"/>
        </w:rPr>
        <w:t>SUZANNE BROE</w:t>
      </w:r>
      <w:r>
        <w:rPr>
          <w:u w:val="single"/>
        </w:rPr>
        <w:tab/>
      </w:r>
      <w:r>
        <w:rPr>
          <w:u w:val="single"/>
        </w:rPr>
        <w:tab/>
      </w:r>
    </w:p>
    <w:p>
      <w:pPr>
        <w:pStyle w:val="zyMiscellaneousBody"/>
        <w:tabs>
          <w:tab w:val="left" w:pos="3402"/>
          <w:tab w:val="left" w:pos="3686"/>
        </w:tabs>
        <w:spacing w:before="0"/>
        <w:ind w:left="284" w:right="0"/>
        <w:jc w:val="both"/>
      </w:pPr>
      <w:r>
        <w:t>Full Name</w:t>
      </w:r>
      <w:r>
        <w:tab/>
      </w:r>
      <w:r>
        <w:tab/>
        <w:t>Full Name</w:t>
      </w:r>
    </w:p>
    <w:p>
      <w:pPr>
        <w:pStyle w:val="BlankClose"/>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283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LP8Q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Kn&#10;GClSQYlmG7fWRri9B2dX2wnIPNQg5Zpr3UCR+3cLjz7nhpvKfyEbBHyAeX+AljUOUa+UpuNz4FBg&#10;pdkwSeKAffSiXRvrPjFdIU8U2EDpAqJku7AOIgHRXsQ7s1qKci6kDBezWt5Ig7YEyjwPPx8kqJyI&#10;SYV2BR6dD+NgWWmv38pJ5e2w0DGtP7g1DsjwDlmEav7MkzSLr9N8MB+NLwbZPBsO8ot4PIiT/Dof&#10;xVme3c5/eetJNlmLsmRqIRTrOyvJ/q5yXY+3PRF66yTwk6Q8KIfcl5LQ57epR6fhBGQgu/4bsox8&#10;qduSBsrtJfO5S/WVceiQUFn/EGaTHVwSSplyoSkA7yDtpThA+x7FTt6rtlV4j/JBI3jWyh2UK6G0&#10;CdV+FXb53IfMW3kA4yhvT7pm2XQjsNTlHibAaOhM6GJb07kA3BfEuntiYGPAI2xBdwcHlxq6THcU&#10;RjBMP/707uWhHYCL0Q42UIHt9w0xDCP5WcGI50mWgVkXLtnwIoWLOeYsjzlqU91o6P4kRBdIL+9k&#10;T3KjqydYljPvFVhEUfBdYNeTN67di7BsKZvNghAsqZq4hXqoqTft4fX99tg8EVN3k+qgk77ofleR&#10;yauBbWW9ptKwWjQXYZo9wC2qHfCw4EI/dsvYb9Dje5B6+cuY/gY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OwzSz/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48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48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Oil Refinery (Kwinana) Agreement Amendment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Oil Refinery (Kwinana) Agreement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Oil Refinery (Kwinana) Agreement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Oil Refinery (Kwinana) Agreement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Oil Refinery (Kwinana) Agreement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Oil Refinery (Kwinana) Agreement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00611474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61006114741" w:val="RemoveTocBookmarks,RemoveUnusedBookmarks,RemoveLanguageTags,UsedStyles,ResetPageSize"/>
    <w:docVar w:name="WAFER_20161006114741_GUID" w:val="d5c60210-edc9-48b8-b88f-962e2cfc73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F415-E89C-406A-B269-F81CF791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2633</Words>
  <Characters>13958</Characters>
  <Application>Microsoft Office Word</Application>
  <DocSecurity>0</DocSecurity>
  <Lines>436</Lines>
  <Paragraphs>186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16405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Refinery (Kwinana) Agreement Amendment Act 2016 - 00-00-01</dc:title>
  <dc:subject/>
  <dc:creator/>
  <cp:keywords/>
  <dc:description/>
  <cp:lastModifiedBy>svcMRProcess</cp:lastModifiedBy>
  <cp:revision>4</cp:revision>
  <cp:lastPrinted>2016-11-28T23:50:00Z</cp:lastPrinted>
  <dcterms:created xsi:type="dcterms:W3CDTF">2016-11-29T02:48:00Z</dcterms:created>
  <dcterms:modified xsi:type="dcterms:W3CDTF">2016-11-29T02:48:00Z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2510</vt:lpwstr>
  </property>
  <property fmtid="{D5CDD505-2E9C-101B-9397-08002B2CF9AE}" pid="3" name="ActNo">
    <vt:lpwstr>48 of 2016</vt:lpwstr>
  </property>
  <property fmtid="{D5CDD505-2E9C-101B-9397-08002B2CF9AE}" pid="4" name="DocumentType">
    <vt:lpwstr>Act</vt:lpwstr>
  </property>
  <property fmtid="{D5CDD505-2E9C-101B-9397-08002B2CF9AE}" pid="5" name="AsAtDate">
    <vt:lpwstr>28 Nov 2016</vt:lpwstr>
  </property>
  <property fmtid="{D5CDD505-2E9C-101B-9397-08002B2CF9AE}" pid="6" name="Suffix">
    <vt:lpwstr>00-00-01</vt:lpwstr>
  </property>
  <property fmtid="{D5CDD505-2E9C-101B-9397-08002B2CF9AE}" pid="7" name="ActNoFooter">
    <vt:lpwstr>No. 48 of 2016</vt:lpwstr>
  </property>
  <property fmtid="{D5CDD505-2E9C-101B-9397-08002B2CF9AE}" pid="8" name="CommencementDate">
    <vt:lpwstr>20161128</vt:lpwstr>
  </property>
</Properties>
</file>