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Dividing Fences Act 1961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Dividing Fences Regulations 1971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Dividing Fences Regulations 1971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_Toc416681997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_Toc416681998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Exclusion from meaning of “owner”</w:t>
      </w:r>
      <w:r>
        <w:tab/>
      </w:r>
      <w:r>
        <w:fldChar w:fldCharType="begin"/>
      </w:r>
      <w:r>
        <w:instrText xml:space="preserve"> PAGEREF _Toc416681999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_Toc416682001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  <w:spacing w:before="40" w:after="520"/>
        <w:rPr>
          <w:snapToGrid w:val="0"/>
        </w:rPr>
      </w:pPr>
      <w:r>
        <w:rPr>
          <w:snapToGrid w:val="0"/>
        </w:rPr>
        <w:t>Dividing Fences Act 1961</w:t>
      </w:r>
    </w:p>
    <w:p>
      <w:pPr>
        <w:pStyle w:val="NameofActReg"/>
        <w:spacing w:before="520" w:after="680"/>
      </w:pPr>
      <w:r>
        <w:t>Dividing Fences Regulations 1971</w:t>
      </w:r>
    </w:p>
    <w:p>
      <w:pPr>
        <w:pStyle w:val="Heading5"/>
        <w:spacing w:before="280"/>
        <w:rPr>
          <w:snapToGrid w:val="0"/>
        </w:rPr>
      </w:pPr>
      <w:bookmarkStart w:id="3" w:name="_Toc378170412"/>
      <w:bookmarkStart w:id="4" w:name="_Toc41668199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Dividing Fences Regulations 1971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5" w:name="_Toc378170413"/>
      <w:bookmarkStart w:id="6" w:name="_Toc41668199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  <w:spacing w:before="100"/>
      </w:pPr>
      <w:r>
        <w:rPr>
          <w:b/>
        </w:rPr>
        <w:tab/>
      </w:r>
      <w:r>
        <w:rPr>
          <w:rStyle w:val="CharDefText"/>
        </w:rPr>
        <w:t>open spaces</w:t>
      </w:r>
      <w:r>
        <w:t xml:space="preserve">, </w:t>
      </w:r>
      <w:r>
        <w:rPr>
          <w:rStyle w:val="CharDefText"/>
        </w:rPr>
        <w:t>public</w:t>
      </w:r>
      <w:r>
        <w:t xml:space="preserve">, </w:t>
      </w:r>
      <w:r>
        <w:rPr>
          <w:rStyle w:val="CharDefText"/>
        </w:rPr>
        <w:t>rights of way</w:t>
      </w:r>
      <w:r>
        <w:t xml:space="preserve">, </w:t>
      </w:r>
      <w:r>
        <w:rPr>
          <w:rStyle w:val="CharDefText"/>
        </w:rPr>
        <w:t>roads</w:t>
      </w:r>
      <w:r>
        <w:t xml:space="preserve">, </w:t>
      </w:r>
      <w:r>
        <w:rPr>
          <w:rStyle w:val="CharDefText"/>
        </w:rPr>
        <w:t>streets</w:t>
      </w:r>
      <w:r>
        <w:t xml:space="preserve">, have the same respective meanings as they have in and for the purposes of the </w:t>
      </w:r>
      <w:r>
        <w:rPr>
          <w:i/>
        </w:rPr>
        <w:t>Town Planning and Development Act 1928</w:t>
      </w:r>
      <w:r>
        <w:t>; and</w:t>
      </w:r>
    </w:p>
    <w:p>
      <w:pPr>
        <w:pStyle w:val="Defstart"/>
        <w:spacing w:before="100"/>
      </w:pPr>
      <w:r>
        <w:rPr>
          <w:b/>
        </w:rPr>
        <w:tab/>
      </w:r>
      <w:r>
        <w:rPr>
          <w:rStyle w:val="CharDefText"/>
        </w:rPr>
        <w:t>the Act</w:t>
      </w:r>
      <w:r>
        <w:t xml:space="preserve"> means the </w:t>
      </w:r>
      <w:r>
        <w:rPr>
          <w:i/>
        </w:rPr>
        <w:t>Dividing Fences Act 1961</w:t>
      </w:r>
      <w:r>
        <w:t>.</w:t>
      </w:r>
    </w:p>
    <w:p>
      <w:pPr>
        <w:pStyle w:val="Heading5"/>
        <w:spacing w:before="240"/>
        <w:rPr>
          <w:snapToGrid w:val="0"/>
        </w:rPr>
      </w:pPr>
      <w:bookmarkStart w:id="7" w:name="_Toc378170414"/>
      <w:bookmarkStart w:id="8" w:name="_Toc41668199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Exclusion from meaning of “owner”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and for the purposes of the Act “owner” does not include — </w:t>
      </w:r>
    </w:p>
    <w:p>
      <w:pPr>
        <w:pStyle w:val="Indenta"/>
        <w:spacing w:before="10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trustees or other persons in whom land is vested; or</w:t>
      </w:r>
    </w:p>
    <w:p>
      <w:pPr>
        <w:pStyle w:val="Indenta"/>
        <w:spacing w:before="10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person who has the care, control and management of land used,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open spaces, streets, roads, or rights of way that are public.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170404"/>
      <w:bookmarkStart w:id="10" w:name="_Toc378170415"/>
      <w:bookmarkStart w:id="11" w:name="_Toc416681878"/>
      <w:bookmarkStart w:id="12" w:name="_Toc416682000"/>
      <w:r>
        <w:t>Notes</w:t>
      </w:r>
      <w:bookmarkEnd w:id="9"/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9 January 2004 of the </w:t>
      </w:r>
      <w:r>
        <w:rPr>
          <w:i/>
          <w:noProof/>
          <w:snapToGrid w:val="0"/>
        </w:rPr>
        <w:t>Dividing Fences Regulations 1971</w:t>
      </w:r>
      <w:r>
        <w:rPr>
          <w:snapToGrid w:val="0"/>
        </w:rPr>
        <w:t xml:space="preserve">.  The following table contains information about these regulations and any reprint. </w:t>
      </w:r>
    </w:p>
    <w:p>
      <w:pPr>
        <w:pStyle w:val="nHeading3"/>
        <w:rPr>
          <w:spacing w:val="-2"/>
        </w:rPr>
      </w:pPr>
      <w:bookmarkStart w:id="13" w:name="_Toc378170416"/>
      <w:bookmarkStart w:id="14" w:name="_Toc416682001"/>
      <w:r>
        <w:rPr>
          <w:snapToGrid w:val="0"/>
        </w:rPr>
        <w:t>Compilation table</w:t>
      </w:r>
      <w:bookmarkEnd w:id="13"/>
      <w:bookmarkEnd w:id="1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Dividing Fences Regulations 1971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Dec 1971 p. 5322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23 Dec 1971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Dividing Fences Regulations 1971</w:t>
            </w:r>
            <w:r>
              <w:rPr>
                <w:b/>
              </w:rPr>
              <w:t xml:space="preserve"> as at 9 Jan 2004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6" w:name="_Toc416682002"/>
      <w:r>
        <w:rPr>
          <w:sz w:val="28"/>
        </w:rPr>
        <w:t>Defined terms</w:t>
      </w:r>
      <w:bookmarkEnd w:id="1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open spaces</w:t>
      </w:r>
      <w:r>
        <w:tab/>
        <w:t>2</w:t>
      </w:r>
    </w:p>
    <w:p>
      <w:pPr>
        <w:pStyle w:val="DefinedTerms"/>
      </w:pPr>
      <w:r>
        <w:t>public</w:t>
      </w:r>
      <w:r>
        <w:tab/>
        <w:t>2</w:t>
      </w:r>
    </w:p>
    <w:p>
      <w:pPr>
        <w:pStyle w:val="DefinedTerms"/>
      </w:pPr>
      <w:r>
        <w:t>rights of way</w:t>
      </w:r>
      <w:r>
        <w:tab/>
        <w:t>2</w:t>
      </w:r>
    </w:p>
    <w:p>
      <w:pPr>
        <w:pStyle w:val="DefinedTerms"/>
      </w:pPr>
      <w:r>
        <w:t>roads</w:t>
      </w:r>
      <w:r>
        <w:tab/>
        <w:t>2</w:t>
      </w:r>
    </w:p>
    <w:p>
      <w:pPr>
        <w:pStyle w:val="DefinedTerms"/>
      </w:pPr>
      <w:r>
        <w:t>streets</w:t>
      </w:r>
      <w:r>
        <w:tab/>
        <w:t>2</w:t>
      </w:r>
    </w:p>
    <w:p>
      <w:pPr>
        <w:pStyle w:val="DefinedTerms"/>
      </w:pPr>
      <w:r>
        <w:t>the Act</w:t>
      </w:r>
      <w:r>
        <w:tab/>
        <w:t>2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Dividing Fences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Dividing Fences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Dividing Fences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Dividing Fences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Dividing Fences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Dividing Fences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Dividing Fences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Dividing Fences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04000"/>
    <w:docVar w:name="WAFER_20140122160337" w:val="RemoveTocBookmarks,RemoveUnusedBookmarks,RemoveLanguageTags,UsedStyles,ResetPageSize,UpdateArrangement"/>
    <w:docVar w:name="WAFER_20140122160337_GUID" w:val="eb7cf2b6-7ac2-49c1-8826-e4f7e28029ac"/>
    <w:docVar w:name="WAFER_20140122160735" w:val="RemoveTocBookmarks,RunningHeaders"/>
    <w:docVar w:name="WAFER_20140122160735_GUID" w:val="fec81edb-ca19-4e0f-afde-9d54ac2089b2"/>
    <w:docVar w:name="WAFER_20150410164758" w:val="ResetPageSize,UpdateArrangement,UpdateNTable"/>
    <w:docVar w:name="WAFER_20150410164758_GUID" w:val="b83e3854-37a4-446d-a6b9-1e403a463d2e"/>
    <w:docVar w:name="WAFER_20151103104000" w:val="UpdateStyles,UsedStyles"/>
    <w:docVar w:name="WAFER_20151103104000_GUID" w:val="5495ec84-f34b-48fb-be02-82aa44456c9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355</Words>
  <Characters>1751</Characters>
  <Application>Microsoft Office Word</Application>
  <DocSecurity>0</DocSecurity>
  <Lines>87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2034</CharactersWithSpaces>
  <SharedDoc>false</SharedDoc>
  <HLinks>
    <vt:vector size="12" baseType="variant">
      <vt:variant>
        <vt:i4>65542</vt:i4>
      </vt:variant>
      <vt:variant>
        <vt:i4>1683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Fences Regulations 1971 - 01-a0-09</dc:title>
  <dc:subject/>
  <dc:creator/>
  <cp:keywords/>
  <dc:description/>
  <cp:lastModifiedBy>svcMRProcess</cp:lastModifiedBy>
  <cp:revision>4</cp:revision>
  <cp:lastPrinted>2003-12-24T01:54:00Z</cp:lastPrinted>
  <dcterms:created xsi:type="dcterms:W3CDTF">2019-01-15T07:35:00Z</dcterms:created>
  <dcterms:modified xsi:type="dcterms:W3CDTF">2019-01-15T07:35:00Z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23-Dec-1971 p.5322 </vt:lpwstr>
  </property>
  <property fmtid="{D5CDD505-2E9C-101B-9397-08002B2CF9AE}" pid="3" name="CommencementDate">
    <vt:lpwstr>20040109</vt:lpwstr>
  </property>
  <property fmtid="{D5CDD505-2E9C-101B-9397-08002B2CF9AE}" pid="4" name="DocumentType">
    <vt:lpwstr>Reg</vt:lpwstr>
  </property>
  <property fmtid="{D5CDD505-2E9C-101B-9397-08002B2CF9AE}" pid="5" name="OwlsUID">
    <vt:i4>4395</vt:i4>
  </property>
  <property fmtid="{D5CDD505-2E9C-101B-9397-08002B2CF9AE}" pid="6" name="ReprintedAsAt">
    <vt:filetime>2004-01-08T16:00:00Z</vt:filetime>
  </property>
  <property fmtid="{D5CDD505-2E9C-101B-9397-08002B2CF9AE}" pid="7" name="ReprintNo">
    <vt:lpwstr/>
  </property>
  <property fmtid="{D5CDD505-2E9C-101B-9397-08002B2CF9AE}" pid="8" name="AsAtDate">
    <vt:lpwstr>09 Jan 2004</vt:lpwstr>
  </property>
  <property fmtid="{D5CDD505-2E9C-101B-9397-08002B2CF9AE}" pid="9" name="Suffix">
    <vt:lpwstr>01-a0-09</vt:lpwstr>
  </property>
</Properties>
</file>