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Legislation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Legislation Amendment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_Toc469037958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_Toc469037959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about some long</w:t>
      </w:r>
      <w:r>
        <w:noBreakHyphen/>
        <w:t>term prisoners</w:t>
      </w:r>
    </w:p>
    <w:p>
      <w:pPr>
        <w:pStyle w:val="TOC4"/>
        <w:tabs>
          <w:tab w:val="right" w:leader="dot" w:pos="7077"/>
        </w:tabs>
        <w:rPr>
          <w:rFonts w:asciiTheme="minorHAnsi" w:eastAsiaTheme="minorEastAsia" w:hAnsiTheme="minorHAnsi" w:cstheme="minorBidi"/>
          <w:b w:val="0"/>
          <w:szCs w:val="22"/>
        </w:rPr>
      </w:pPr>
      <w:r>
        <w:t>Division 1 — </w:t>
      </w:r>
      <w:r>
        <w:rPr>
          <w:i/>
        </w:rPr>
        <w:t>Sentence Administration Act 2003</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_Toc469037962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_Toc469037963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11 amended</w:t>
      </w:r>
      <w:r>
        <w:tab/>
      </w:r>
      <w:r>
        <w:fldChar w:fldCharType="begin"/>
      </w:r>
      <w:r>
        <w:instrText xml:space="preserve"> PAGEREF _Toc469037964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12 amended</w:t>
      </w:r>
      <w:r>
        <w:tab/>
      </w:r>
      <w:r>
        <w:fldChar w:fldCharType="begin"/>
      </w:r>
      <w:r>
        <w:instrText xml:space="preserve"> PAGEREF _Toc469037965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12A amended</w:t>
      </w:r>
      <w:r>
        <w:tab/>
      </w:r>
      <w:r>
        <w:fldChar w:fldCharType="begin"/>
      </w:r>
      <w:r>
        <w:instrText xml:space="preserve"> PAGEREF _Toc469037966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12B inserted</w:t>
      </w:r>
      <w:r>
        <w:tab/>
      </w:r>
      <w:r>
        <w:fldChar w:fldCharType="begin"/>
      </w:r>
      <w:r>
        <w:instrText xml:space="preserve"> PAGEREF _Toc469037967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12B.</w:t>
      </w:r>
      <w:r>
        <w:rPr>
          <w:noProof/>
        </w:rPr>
        <w:tab/>
        <w:t>Combined reports may be given under sections 12 and 12A</w:t>
      </w:r>
      <w:r>
        <w:rPr>
          <w:noProof/>
        </w:rPr>
        <w:tab/>
      </w:r>
      <w:r>
        <w:rPr>
          <w:noProof/>
        </w:rPr>
        <w:fldChar w:fldCharType="begin"/>
      </w:r>
      <w:r>
        <w:rPr>
          <w:noProof/>
        </w:rPr>
        <w:instrText xml:space="preserve"> PAGEREF _Toc469037968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9.</w:t>
      </w:r>
      <w:r>
        <w:tab/>
        <w:t>Section 13 amended</w:t>
      </w:r>
      <w:r>
        <w:tab/>
      </w:r>
      <w:r>
        <w:fldChar w:fldCharType="begin"/>
      </w:r>
      <w:r>
        <w:instrText xml:space="preserve"> PAGEREF _Toc469037969 \h </w:instrText>
      </w:r>
      <w:r>
        <w:fldChar w:fldCharType="separate"/>
      </w:r>
      <w:r>
        <w:t>7</w:t>
      </w:r>
      <w:r>
        <w:fldChar w:fldCharType="end"/>
      </w:r>
    </w:p>
    <w:p>
      <w:pPr>
        <w:pStyle w:val="TOC8"/>
        <w:rPr>
          <w:rFonts w:asciiTheme="minorHAnsi" w:eastAsiaTheme="minorEastAsia" w:hAnsiTheme="minorHAnsi" w:cstheme="minorBidi"/>
          <w:szCs w:val="22"/>
        </w:rPr>
      </w:pPr>
      <w:r>
        <w:t>10.</w:t>
      </w:r>
      <w:r>
        <w:tab/>
        <w:t>Section 14 amended</w:t>
      </w:r>
      <w:r>
        <w:tab/>
      </w:r>
      <w:r>
        <w:fldChar w:fldCharType="begin"/>
      </w:r>
      <w:r>
        <w:instrText xml:space="preserve"> PAGEREF _Toc469037970 \h </w:instrText>
      </w:r>
      <w:r>
        <w:fldChar w:fldCharType="separate"/>
      </w:r>
      <w:r>
        <w:t>7</w:t>
      </w:r>
      <w:r>
        <w:fldChar w:fldCharType="end"/>
      </w:r>
    </w:p>
    <w:p>
      <w:pPr>
        <w:pStyle w:val="TOC8"/>
        <w:rPr>
          <w:rFonts w:asciiTheme="minorHAnsi" w:eastAsiaTheme="minorEastAsia" w:hAnsiTheme="minorHAnsi" w:cstheme="minorBidi"/>
          <w:szCs w:val="22"/>
        </w:rPr>
      </w:pPr>
      <w:r>
        <w:t>11.</w:t>
      </w:r>
      <w:r>
        <w:tab/>
        <w:t>Section 25 amended</w:t>
      </w:r>
      <w:r>
        <w:tab/>
      </w:r>
      <w:r>
        <w:fldChar w:fldCharType="begin"/>
      </w:r>
      <w:r>
        <w:instrText xml:space="preserve"> PAGEREF _Toc469037971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27A amended</w:t>
      </w:r>
      <w:r>
        <w:tab/>
      </w:r>
      <w:r>
        <w:fldChar w:fldCharType="begin"/>
      </w:r>
      <w:r>
        <w:instrText xml:space="preserve"> PAGEREF _Toc469037972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27B amended</w:t>
      </w:r>
      <w:r>
        <w:tab/>
      </w:r>
      <w:r>
        <w:fldChar w:fldCharType="begin"/>
      </w:r>
      <w:r>
        <w:instrText xml:space="preserve"> PAGEREF _Toc469037973 \h </w:instrText>
      </w:r>
      <w:r>
        <w:fldChar w:fldCharType="separate"/>
      </w:r>
      <w:r>
        <w:t>8</w:t>
      </w:r>
      <w:r>
        <w:fldChar w:fldCharType="end"/>
      </w:r>
    </w:p>
    <w:p>
      <w:pPr>
        <w:pStyle w:val="TOC8"/>
        <w:rPr>
          <w:rFonts w:asciiTheme="minorHAnsi" w:eastAsiaTheme="minorEastAsia" w:hAnsiTheme="minorHAnsi" w:cstheme="minorBidi"/>
          <w:szCs w:val="22"/>
        </w:rPr>
      </w:pPr>
      <w:r>
        <w:t>14.</w:t>
      </w:r>
      <w:r>
        <w:tab/>
        <w:t>Part 11 inserted</w:t>
      </w:r>
      <w:r>
        <w:tab/>
      </w:r>
      <w:r>
        <w:fldChar w:fldCharType="begin"/>
      </w:r>
      <w:r>
        <w:instrText xml:space="preserve"> PAGEREF _Toc469037974 \h </w:instrText>
      </w:r>
      <w:r>
        <w:fldChar w:fldCharType="separate"/>
      </w:r>
      <w:r>
        <w:t>9</w:t>
      </w:r>
      <w:r>
        <w:fldChar w:fldCharType="end"/>
      </w:r>
    </w:p>
    <w:p>
      <w:pPr>
        <w:pStyle w:val="TOC3"/>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 xml:space="preserve">Transitional and validation provisions for </w:t>
      </w:r>
      <w:r>
        <w:rPr>
          <w:i/>
        </w:rPr>
        <w:t>Sentencing Legislation Amendment Act 2016</w:t>
      </w:r>
      <w:r>
        <w:t> Part 2</w:t>
      </w:r>
    </w:p>
    <w:p>
      <w:pPr>
        <w:pStyle w:val="TOC9"/>
        <w:rPr>
          <w:rFonts w:asciiTheme="minorHAnsi" w:eastAsiaTheme="minorEastAsia" w:hAnsiTheme="minorHAnsi" w:cstheme="minorBidi"/>
          <w:noProof/>
          <w:sz w:val="22"/>
          <w:szCs w:val="22"/>
        </w:rPr>
      </w:pPr>
      <w:r>
        <w:rPr>
          <w:noProof/>
        </w:rPr>
        <w:t>123.</w:t>
      </w:r>
      <w:r>
        <w:rPr>
          <w:noProof/>
        </w:rPr>
        <w:tab/>
        <w:t>Terms used</w:t>
      </w:r>
      <w:r>
        <w:rPr>
          <w:noProof/>
        </w:rPr>
        <w:tab/>
      </w:r>
      <w:r>
        <w:rPr>
          <w:noProof/>
        </w:rPr>
        <w:fldChar w:fldCharType="begin"/>
      </w:r>
      <w:r>
        <w:rPr>
          <w:noProof/>
        </w:rPr>
        <w:instrText xml:space="preserve"> PAGEREF _Toc469037976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124.</w:t>
      </w:r>
      <w:r>
        <w:rPr>
          <w:noProof/>
        </w:rPr>
        <w:tab/>
        <w:t>Reports during the transitional period: pre</w:t>
      </w:r>
      <w:r>
        <w:rPr>
          <w:noProof/>
        </w:rPr>
        <w:noBreakHyphen/>
        <w:t>1996 prisoners</w:t>
      </w:r>
      <w:r>
        <w:rPr>
          <w:noProof/>
        </w:rPr>
        <w:tab/>
      </w:r>
      <w:r>
        <w:rPr>
          <w:noProof/>
        </w:rPr>
        <w:fldChar w:fldCharType="begin"/>
      </w:r>
      <w:r>
        <w:rPr>
          <w:noProof/>
        </w:rPr>
        <w:instrText xml:space="preserve"> PAGEREF _Toc469037977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125.</w:t>
      </w:r>
      <w:r>
        <w:rPr>
          <w:noProof/>
        </w:rPr>
        <w:tab/>
        <w:t>Participation in re</w:t>
      </w:r>
      <w:r>
        <w:rPr>
          <w:noProof/>
        </w:rPr>
        <w:noBreakHyphen/>
        <w:t>socialisation programmes: pre</w:t>
      </w:r>
      <w:r>
        <w:rPr>
          <w:noProof/>
        </w:rPr>
        <w:noBreakHyphen/>
        <w:t>1996 prisoners</w:t>
      </w:r>
      <w:r>
        <w:rPr>
          <w:noProof/>
        </w:rPr>
        <w:tab/>
      </w:r>
      <w:r>
        <w:rPr>
          <w:noProof/>
        </w:rPr>
        <w:fldChar w:fldCharType="begin"/>
      </w:r>
      <w:r>
        <w:rPr>
          <w:noProof/>
        </w:rPr>
        <w:instrText xml:space="preserve"> PAGEREF _Toc469037978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126.</w:t>
      </w:r>
      <w:r>
        <w:rPr>
          <w:noProof/>
        </w:rPr>
        <w:tab/>
        <w:t>Release on parole: pre</w:t>
      </w:r>
      <w:r>
        <w:rPr>
          <w:noProof/>
        </w:rPr>
        <w:noBreakHyphen/>
        <w:t>1996 prisoners</w:t>
      </w:r>
      <w:r>
        <w:rPr>
          <w:noProof/>
        </w:rPr>
        <w:tab/>
      </w:r>
      <w:r>
        <w:rPr>
          <w:noProof/>
        </w:rPr>
        <w:fldChar w:fldCharType="begin"/>
      </w:r>
      <w:r>
        <w:rPr>
          <w:noProof/>
        </w:rPr>
        <w:instrText xml:space="preserve"> PAGEREF _Toc469037979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127.</w:t>
      </w:r>
      <w:r>
        <w:rPr>
          <w:noProof/>
        </w:rPr>
        <w:tab/>
        <w:t>Validation of parole orders: pre</w:t>
      </w:r>
      <w:r>
        <w:rPr>
          <w:noProof/>
        </w:rPr>
        <w:noBreakHyphen/>
        <w:t>1996 prisoner</w:t>
      </w:r>
      <w:r>
        <w:rPr>
          <w:noProof/>
        </w:rPr>
        <w:tab/>
      </w:r>
      <w:r>
        <w:rPr>
          <w:noProof/>
        </w:rPr>
        <w:fldChar w:fldCharType="begin"/>
      </w:r>
      <w:r>
        <w:rPr>
          <w:noProof/>
        </w:rPr>
        <w:instrText xml:space="preserve"> PAGEREF _Toc469037980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128.</w:t>
      </w:r>
      <w:r>
        <w:rPr>
          <w:noProof/>
        </w:rPr>
        <w:tab/>
        <w:t>Inconsistency with former transitional provisions</w:t>
      </w:r>
      <w:r>
        <w:rPr>
          <w:noProof/>
        </w:rPr>
        <w:tab/>
      </w:r>
      <w:r>
        <w:rPr>
          <w:noProof/>
        </w:rPr>
        <w:fldChar w:fldCharType="begin"/>
      </w:r>
      <w:r>
        <w:rPr>
          <w:noProof/>
        </w:rPr>
        <w:instrText xml:space="preserve"> PAGEREF _Toc469037981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15.</w:t>
      </w:r>
      <w:r>
        <w:tab/>
        <w:t>Schedule 3 inserted</w:t>
      </w:r>
      <w:r>
        <w:tab/>
      </w:r>
      <w:r>
        <w:fldChar w:fldCharType="begin"/>
      </w:r>
      <w:r>
        <w:instrText xml:space="preserve"> PAGEREF _Toc469037982 \h </w:instrText>
      </w:r>
      <w:r>
        <w:fldChar w:fldCharType="separate"/>
      </w:r>
      <w:r>
        <w:t>12</w:t>
      </w:r>
      <w:r>
        <w:fldChar w:fldCharType="end"/>
      </w:r>
    </w:p>
    <w:p>
      <w:pPr>
        <w:pStyle w:val="TOC3"/>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5"/>
        <w:tabs>
          <w:tab w:val="right" w:leader="dot" w:pos="7077"/>
        </w:tabs>
        <w:rPr>
          <w:rFonts w:asciiTheme="minorHAnsi" w:eastAsiaTheme="minorEastAsia" w:hAnsiTheme="minorHAnsi" w:cstheme="minorBidi"/>
          <w:b w:val="0"/>
          <w:sz w:val="22"/>
          <w:szCs w:val="22"/>
        </w:rPr>
      </w:pPr>
      <w:r>
        <w:t>Division 1</w:t>
      </w:r>
      <w:r>
        <w:rPr>
          <w:b w:val="0"/>
        </w:rPr>
        <w:t> — </w:t>
      </w:r>
      <w:r>
        <w:t>Current sentence types</w:t>
      </w:r>
    </w:p>
    <w:p>
      <w:pPr>
        <w:pStyle w:val="TOC5"/>
        <w:tabs>
          <w:tab w:val="right" w:leader="dot" w:pos="7077"/>
        </w:tabs>
        <w:rPr>
          <w:rFonts w:asciiTheme="minorHAnsi" w:eastAsiaTheme="minorEastAsia" w:hAnsiTheme="minorHAnsi" w:cstheme="minorBidi"/>
          <w:b w:val="0"/>
          <w:sz w:val="22"/>
          <w:szCs w:val="22"/>
        </w:rPr>
      </w:pPr>
      <w:r>
        <w:t>Division 2 — Former sentence types</w:t>
      </w:r>
    </w:p>
    <w:p>
      <w:pPr>
        <w:pStyle w:val="TOC4"/>
        <w:tabs>
          <w:tab w:val="right" w:leader="dot" w:pos="7077"/>
        </w:tabs>
        <w:rPr>
          <w:rFonts w:asciiTheme="minorHAnsi" w:eastAsiaTheme="minorEastAsia" w:hAnsiTheme="minorHAnsi" w:cstheme="minorBidi"/>
          <w:b w:val="0"/>
          <w:szCs w:val="22"/>
        </w:rPr>
      </w:pPr>
      <w:r>
        <w:t>Division 2 — </w:t>
      </w:r>
      <w:r>
        <w:rPr>
          <w:i/>
        </w:rPr>
        <w:t>The Criminal Code</w:t>
      </w:r>
      <w:r>
        <w:t xml:space="preserve"> amended</w:t>
      </w:r>
    </w:p>
    <w:p>
      <w:pPr>
        <w:pStyle w:val="TOC8"/>
        <w:rPr>
          <w:rFonts w:asciiTheme="minorHAnsi" w:eastAsiaTheme="minorEastAsia" w:hAnsiTheme="minorHAnsi" w:cstheme="minorBidi"/>
          <w:szCs w:val="22"/>
        </w:rPr>
      </w:pPr>
      <w:r>
        <w:t>16.</w:t>
      </w:r>
      <w:r>
        <w:tab/>
        <w:t>Act amended</w:t>
      </w:r>
      <w:r>
        <w:tab/>
      </w:r>
      <w:r>
        <w:fldChar w:fldCharType="begin"/>
      </w:r>
      <w:r>
        <w:instrText xml:space="preserve"> PAGEREF _Toc469037987 \h </w:instrText>
      </w:r>
      <w:r>
        <w:fldChar w:fldCharType="separate"/>
      </w:r>
      <w:r>
        <w:t>17</w:t>
      </w:r>
      <w:r>
        <w:fldChar w:fldCharType="end"/>
      </w:r>
    </w:p>
    <w:p>
      <w:pPr>
        <w:pStyle w:val="TOC8"/>
        <w:rPr>
          <w:rFonts w:asciiTheme="minorHAnsi" w:eastAsiaTheme="minorEastAsia" w:hAnsiTheme="minorHAnsi" w:cstheme="minorBidi"/>
          <w:szCs w:val="22"/>
        </w:rPr>
      </w:pPr>
      <w:r>
        <w:t>17.</w:t>
      </w:r>
      <w:r>
        <w:tab/>
        <w:t>Schedule 1 clause 3 amended</w:t>
      </w:r>
      <w:r>
        <w:tab/>
      </w:r>
      <w:r>
        <w:fldChar w:fldCharType="begin"/>
      </w:r>
      <w:r>
        <w:instrText xml:space="preserve"> PAGEREF _Toc469037988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about parole and post</w:t>
      </w:r>
      <w:r>
        <w:noBreakHyphen/>
        <w:t>sentencing supervision</w:t>
      </w:r>
    </w:p>
    <w:p>
      <w:pPr>
        <w:pStyle w:val="TOC4"/>
        <w:tabs>
          <w:tab w:val="right" w:leader="dot" w:pos="7077"/>
        </w:tabs>
        <w:rPr>
          <w:rFonts w:asciiTheme="minorHAnsi" w:eastAsiaTheme="minorEastAsia" w:hAnsiTheme="minorHAnsi" w:cstheme="minorBidi"/>
          <w:b w:val="0"/>
          <w:szCs w:val="22"/>
        </w:rPr>
      </w:pPr>
      <w:r>
        <w:t>Division 1 — </w:t>
      </w:r>
      <w:r>
        <w:rPr>
          <w:i/>
        </w:rPr>
        <w:t>Sentencing Act 1995</w:t>
      </w:r>
      <w:r>
        <w:t xml:space="preserve"> amended</w:t>
      </w:r>
    </w:p>
    <w:p>
      <w:pPr>
        <w:pStyle w:val="TOC8"/>
        <w:rPr>
          <w:rFonts w:asciiTheme="minorHAnsi" w:eastAsiaTheme="minorEastAsia" w:hAnsiTheme="minorHAnsi" w:cstheme="minorBidi"/>
          <w:szCs w:val="22"/>
        </w:rPr>
      </w:pPr>
      <w:r>
        <w:t>18</w:t>
      </w:r>
      <w:r>
        <w:rPr>
          <w:snapToGrid w:val="0"/>
        </w:rPr>
        <w:t>.</w:t>
      </w:r>
      <w:r>
        <w:rPr>
          <w:snapToGrid w:val="0"/>
        </w:rPr>
        <w:tab/>
        <w:t>Act amended</w:t>
      </w:r>
      <w:r>
        <w:tab/>
      </w:r>
      <w:r>
        <w:fldChar w:fldCharType="begin"/>
      </w:r>
      <w:r>
        <w:instrText xml:space="preserve"> PAGEREF _Toc469037991 \h </w:instrText>
      </w:r>
      <w:r>
        <w:fldChar w:fldCharType="separate"/>
      </w:r>
      <w:r>
        <w:t>18</w:t>
      </w:r>
      <w:r>
        <w:fldChar w:fldCharType="end"/>
      </w:r>
    </w:p>
    <w:p>
      <w:pPr>
        <w:pStyle w:val="TOC8"/>
        <w:rPr>
          <w:rFonts w:asciiTheme="minorHAnsi" w:eastAsiaTheme="minorEastAsia" w:hAnsiTheme="minorHAnsi" w:cstheme="minorBidi"/>
          <w:szCs w:val="22"/>
        </w:rPr>
      </w:pPr>
      <w:r>
        <w:t>19.</w:t>
      </w:r>
      <w:r>
        <w:tab/>
        <w:t>Section 89 amended</w:t>
      </w:r>
      <w:r>
        <w:tab/>
      </w:r>
      <w:r>
        <w:fldChar w:fldCharType="begin"/>
      </w:r>
      <w:r>
        <w:instrText xml:space="preserve"> PAGEREF _Toc469037992 \h </w:instrText>
      </w:r>
      <w:r>
        <w:fldChar w:fldCharType="separate"/>
      </w:r>
      <w:r>
        <w:t>18</w:t>
      </w:r>
      <w:r>
        <w:fldChar w:fldCharType="end"/>
      </w:r>
    </w:p>
    <w:p>
      <w:pPr>
        <w:pStyle w:val="TOC8"/>
        <w:rPr>
          <w:rFonts w:asciiTheme="minorHAnsi" w:eastAsiaTheme="minorEastAsia" w:hAnsiTheme="minorHAnsi" w:cstheme="minorBidi"/>
          <w:szCs w:val="22"/>
        </w:rPr>
      </w:pPr>
      <w:r>
        <w:t>20.</w:t>
      </w:r>
      <w:r>
        <w:tab/>
        <w:t>Section 97A inserted</w:t>
      </w:r>
      <w:r>
        <w:tab/>
      </w:r>
      <w:r>
        <w:fldChar w:fldCharType="begin"/>
      </w:r>
      <w:r>
        <w:instrText xml:space="preserve"> PAGEREF _Toc469037993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97A.</w:t>
      </w:r>
      <w:r>
        <w:rPr>
          <w:noProof/>
        </w:rPr>
        <w:tab/>
        <w:t xml:space="preserve">Declaration of serious violent offence for purposes of </w:t>
      </w:r>
      <w:r>
        <w:rPr>
          <w:i/>
          <w:noProof/>
        </w:rPr>
        <w:t>Sentence Administration Act 2003</w:t>
      </w:r>
      <w:r>
        <w:rPr>
          <w:noProof/>
        </w:rPr>
        <w:t xml:space="preserve"> Part 5A</w:t>
      </w:r>
      <w:r>
        <w:rPr>
          <w:noProof/>
        </w:rPr>
        <w:tab/>
      </w:r>
      <w:r>
        <w:rPr>
          <w:noProof/>
        </w:rPr>
        <w:fldChar w:fldCharType="begin"/>
      </w:r>
      <w:r>
        <w:rPr>
          <w:noProof/>
        </w:rPr>
        <w:instrText xml:space="preserve"> PAGEREF _Toc469037994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Sentence Administration Act 2003</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_Toc469037996 \h </w:instrText>
      </w:r>
      <w:r>
        <w:fldChar w:fldCharType="separate"/>
      </w:r>
      <w:r>
        <w:t>19</w:t>
      </w:r>
      <w:r>
        <w:fldChar w:fldCharType="end"/>
      </w:r>
    </w:p>
    <w:p>
      <w:pPr>
        <w:pStyle w:val="TOC8"/>
        <w:rPr>
          <w:rFonts w:asciiTheme="minorHAnsi" w:eastAsiaTheme="minorEastAsia" w:hAnsiTheme="minorHAnsi" w:cstheme="minorBidi"/>
          <w:szCs w:val="22"/>
        </w:rPr>
      </w:pPr>
      <w:r>
        <w:t>22.</w:t>
      </w:r>
      <w:r>
        <w:tab/>
        <w:t>Section 4 amended</w:t>
      </w:r>
      <w:r>
        <w:tab/>
      </w:r>
      <w:r>
        <w:fldChar w:fldCharType="begin"/>
      </w:r>
      <w:r>
        <w:instrText xml:space="preserve"> PAGEREF _Toc469037997 \h </w:instrText>
      </w:r>
      <w:r>
        <w:fldChar w:fldCharType="separate"/>
      </w:r>
      <w:r>
        <w:t>19</w:t>
      </w:r>
      <w:r>
        <w:fldChar w:fldCharType="end"/>
      </w:r>
    </w:p>
    <w:p>
      <w:pPr>
        <w:pStyle w:val="TOC8"/>
        <w:rPr>
          <w:rFonts w:asciiTheme="minorHAnsi" w:eastAsiaTheme="minorEastAsia" w:hAnsiTheme="minorHAnsi" w:cstheme="minorBidi"/>
          <w:szCs w:val="22"/>
        </w:rPr>
      </w:pPr>
      <w:r>
        <w:t>23.</w:t>
      </w:r>
      <w:r>
        <w:tab/>
        <w:t>Section 22 amended</w:t>
      </w:r>
      <w:r>
        <w:tab/>
      </w:r>
      <w:r>
        <w:fldChar w:fldCharType="begin"/>
      </w:r>
      <w:r>
        <w:instrText xml:space="preserve"> PAGEREF _Toc469037998 \h </w:instrText>
      </w:r>
      <w:r>
        <w:fldChar w:fldCharType="separate"/>
      </w:r>
      <w:r>
        <w:t>20</w:t>
      </w:r>
      <w:r>
        <w:fldChar w:fldCharType="end"/>
      </w:r>
    </w:p>
    <w:p>
      <w:pPr>
        <w:pStyle w:val="TOC8"/>
        <w:rPr>
          <w:rFonts w:asciiTheme="minorHAnsi" w:eastAsiaTheme="minorEastAsia" w:hAnsiTheme="minorHAnsi" w:cstheme="minorBidi"/>
          <w:szCs w:val="22"/>
        </w:rPr>
      </w:pPr>
      <w:r>
        <w:t>24.</w:t>
      </w:r>
      <w:r>
        <w:tab/>
        <w:t>Section 24 deleted</w:t>
      </w:r>
      <w:r>
        <w:tab/>
      </w:r>
      <w:r>
        <w:fldChar w:fldCharType="begin"/>
      </w:r>
      <w:r>
        <w:instrText xml:space="preserve"> PAGEREF _Toc469037999 \h </w:instrText>
      </w:r>
      <w:r>
        <w:fldChar w:fldCharType="separate"/>
      </w:r>
      <w:r>
        <w:t>20</w:t>
      </w:r>
      <w:r>
        <w:fldChar w:fldCharType="end"/>
      </w:r>
    </w:p>
    <w:p>
      <w:pPr>
        <w:pStyle w:val="TOC8"/>
        <w:rPr>
          <w:rFonts w:asciiTheme="minorHAnsi" w:eastAsiaTheme="minorEastAsia" w:hAnsiTheme="minorHAnsi" w:cstheme="minorBidi"/>
          <w:szCs w:val="22"/>
        </w:rPr>
      </w:pPr>
      <w:r>
        <w:t>25.</w:t>
      </w:r>
      <w:r>
        <w:tab/>
        <w:t>Part 5A inserted</w:t>
      </w:r>
      <w:r>
        <w:tab/>
      </w:r>
      <w:r>
        <w:fldChar w:fldCharType="begin"/>
      </w:r>
      <w:r>
        <w:instrText xml:space="preserve"> PAGEREF _Toc469038000 \h </w:instrText>
      </w:r>
      <w:r>
        <w:fldChar w:fldCharType="separate"/>
      </w:r>
      <w:r>
        <w:t>20</w:t>
      </w:r>
      <w:r>
        <w:fldChar w:fldCharType="end"/>
      </w:r>
    </w:p>
    <w:p>
      <w:pPr>
        <w:pStyle w:val="TOC3"/>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9"/>
        <w:rPr>
          <w:rFonts w:asciiTheme="minorHAnsi" w:eastAsiaTheme="minorEastAsia" w:hAnsiTheme="minorHAnsi" w:cstheme="minorBidi"/>
          <w:noProof/>
          <w:sz w:val="22"/>
          <w:szCs w:val="22"/>
        </w:rPr>
      </w:pPr>
      <w:r>
        <w:rPr>
          <w:noProof/>
        </w:rPr>
        <w:t>74A.</w:t>
      </w:r>
      <w:r>
        <w:rPr>
          <w:noProof/>
        </w:rPr>
        <w:tab/>
        <w:t>Terms used</w:t>
      </w:r>
      <w:r>
        <w:rPr>
          <w:noProof/>
        </w:rPr>
        <w:tab/>
      </w:r>
      <w:r>
        <w:rPr>
          <w:noProof/>
        </w:rPr>
        <w:fldChar w:fldCharType="begin"/>
      </w:r>
      <w:r>
        <w:rPr>
          <w:noProof/>
        </w:rPr>
        <w:instrText xml:space="preserve"> PAGEREF _Toc469038002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74B.</w:t>
      </w:r>
      <w:r>
        <w:rPr>
          <w:noProof/>
        </w:rPr>
        <w:tab/>
        <w:t>PSSO considerations</w:t>
      </w:r>
      <w:r>
        <w:rPr>
          <w:noProof/>
        </w:rPr>
        <w:tab/>
      </w:r>
      <w:r>
        <w:rPr>
          <w:noProof/>
        </w:rPr>
        <w:fldChar w:fldCharType="begin"/>
      </w:r>
      <w:r>
        <w:rPr>
          <w:noProof/>
        </w:rPr>
        <w:instrText xml:space="preserve"> PAGEREF _Toc469038003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74C.</w:t>
      </w:r>
      <w:r>
        <w:rPr>
          <w:noProof/>
        </w:rPr>
        <w:tab/>
        <w:t>Reports by CEO to Board about prisoners</w:t>
      </w:r>
      <w:r>
        <w:rPr>
          <w:noProof/>
        </w:rPr>
        <w:tab/>
      </w:r>
      <w:r>
        <w:rPr>
          <w:noProof/>
        </w:rPr>
        <w:fldChar w:fldCharType="begin"/>
      </w:r>
      <w:r>
        <w:rPr>
          <w:noProof/>
        </w:rPr>
        <w:instrText xml:space="preserve"> PAGEREF _Toc469038004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74D.</w:t>
      </w:r>
      <w:r>
        <w:rPr>
          <w:noProof/>
        </w:rPr>
        <w:tab/>
        <w:t>Board may make PSSO</w:t>
      </w:r>
      <w:r>
        <w:rPr>
          <w:noProof/>
        </w:rPr>
        <w:tab/>
      </w:r>
      <w:r>
        <w:rPr>
          <w:noProof/>
        </w:rPr>
        <w:fldChar w:fldCharType="begin"/>
      </w:r>
      <w:r>
        <w:rPr>
          <w:noProof/>
        </w:rPr>
        <w:instrText xml:space="preserve"> PAGEREF _Toc469038005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74E.</w:t>
      </w:r>
      <w:r>
        <w:rPr>
          <w:noProof/>
        </w:rPr>
        <w:tab/>
        <w:t>Nature of PSSO</w:t>
      </w:r>
      <w:r>
        <w:rPr>
          <w:noProof/>
        </w:rPr>
        <w:tab/>
      </w:r>
      <w:r>
        <w:rPr>
          <w:noProof/>
        </w:rPr>
        <w:fldChar w:fldCharType="begin"/>
      </w:r>
      <w:r>
        <w:rPr>
          <w:noProof/>
        </w:rPr>
        <w:instrText xml:space="preserve"> PAGEREF _Toc469038006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74F.</w:t>
      </w:r>
      <w:r>
        <w:rPr>
          <w:noProof/>
        </w:rPr>
        <w:tab/>
        <w:t>Standard obligations of PSSO</w:t>
      </w:r>
      <w:r>
        <w:rPr>
          <w:noProof/>
        </w:rPr>
        <w:tab/>
      </w:r>
      <w:r>
        <w:rPr>
          <w:noProof/>
        </w:rPr>
        <w:fldChar w:fldCharType="begin"/>
      </w:r>
      <w:r>
        <w:rPr>
          <w:noProof/>
        </w:rPr>
        <w:instrText xml:space="preserve"> PAGEREF _Toc469038007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74G.</w:t>
      </w:r>
      <w:r>
        <w:rPr>
          <w:noProof/>
        </w:rPr>
        <w:tab/>
        <w:t>Additional requirements of PSSO</w:t>
      </w:r>
      <w:r>
        <w:rPr>
          <w:noProof/>
        </w:rPr>
        <w:tab/>
      </w:r>
      <w:r>
        <w:rPr>
          <w:noProof/>
        </w:rPr>
        <w:fldChar w:fldCharType="begin"/>
      </w:r>
      <w:r>
        <w:rPr>
          <w:noProof/>
        </w:rPr>
        <w:instrText xml:space="preserve"> PAGEREF _Toc469038008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74H.</w:t>
      </w:r>
      <w:r>
        <w:rPr>
          <w:noProof/>
        </w:rPr>
        <w:tab/>
        <w:t>CEO to ensure person subject to PSSO is supervised</w:t>
      </w:r>
      <w:r>
        <w:rPr>
          <w:noProof/>
        </w:rPr>
        <w:tab/>
      </w:r>
      <w:r>
        <w:rPr>
          <w:noProof/>
        </w:rPr>
        <w:fldChar w:fldCharType="begin"/>
      </w:r>
      <w:r>
        <w:rPr>
          <w:noProof/>
        </w:rPr>
        <w:instrText xml:space="preserve"> PAGEREF _Toc469038009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74I.</w:t>
      </w:r>
      <w:r>
        <w:rPr>
          <w:noProof/>
        </w:rPr>
        <w:tab/>
        <w:t>Amendment of PSSO</w:t>
      </w:r>
      <w:r>
        <w:rPr>
          <w:noProof/>
        </w:rPr>
        <w:tab/>
      </w:r>
      <w:r>
        <w:rPr>
          <w:noProof/>
        </w:rPr>
        <w:fldChar w:fldCharType="begin"/>
      </w:r>
      <w:r>
        <w:rPr>
          <w:noProof/>
        </w:rPr>
        <w:instrText xml:space="preserve"> PAGEREF _Toc469038010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74J.</w:t>
      </w:r>
      <w:r>
        <w:rPr>
          <w:noProof/>
        </w:rPr>
        <w:tab/>
        <w:t>Cancellation of PSSO</w:t>
      </w:r>
      <w:r>
        <w:rPr>
          <w:noProof/>
        </w:rPr>
        <w:tab/>
      </w:r>
      <w:r>
        <w:rPr>
          <w:noProof/>
        </w:rPr>
        <w:fldChar w:fldCharType="begin"/>
      </w:r>
      <w:r>
        <w:rPr>
          <w:noProof/>
        </w:rPr>
        <w:instrText xml:space="preserve"> PAGEREF _Toc469038011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74K.</w:t>
      </w:r>
      <w:r>
        <w:rPr>
          <w:noProof/>
        </w:rPr>
        <w:tab/>
        <w:t>Subsequent PSSO after cancellation for committing offence</w:t>
      </w:r>
      <w:r>
        <w:rPr>
          <w:noProof/>
        </w:rPr>
        <w:tab/>
      </w:r>
      <w:r>
        <w:rPr>
          <w:noProof/>
        </w:rPr>
        <w:fldChar w:fldCharType="begin"/>
      </w:r>
      <w:r>
        <w:rPr>
          <w:noProof/>
        </w:rPr>
        <w:instrText xml:space="preserve"> PAGEREF _Toc469038012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74L.</w:t>
      </w:r>
      <w:r>
        <w:rPr>
          <w:noProof/>
        </w:rPr>
        <w:tab/>
        <w:t>Offence for breach of PSSO</w:t>
      </w:r>
      <w:r>
        <w:rPr>
          <w:noProof/>
        </w:rPr>
        <w:tab/>
      </w:r>
      <w:r>
        <w:rPr>
          <w:noProof/>
        </w:rPr>
        <w:fldChar w:fldCharType="begin"/>
      </w:r>
      <w:r>
        <w:rPr>
          <w:noProof/>
        </w:rPr>
        <w:instrText xml:space="preserve"> PAGEREF _Toc469038013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26.</w:t>
      </w:r>
      <w:r>
        <w:tab/>
        <w:t>Section 75 amended</w:t>
      </w:r>
      <w:r>
        <w:tab/>
      </w:r>
      <w:r>
        <w:fldChar w:fldCharType="begin"/>
      </w:r>
      <w:r>
        <w:instrText xml:space="preserve"> PAGEREF _Toc469038014 \h </w:instrText>
      </w:r>
      <w:r>
        <w:fldChar w:fldCharType="separate"/>
      </w:r>
      <w:r>
        <w:t>26</w:t>
      </w:r>
      <w:r>
        <w:fldChar w:fldCharType="end"/>
      </w:r>
    </w:p>
    <w:p>
      <w:pPr>
        <w:pStyle w:val="TOC8"/>
        <w:rPr>
          <w:rFonts w:asciiTheme="minorHAnsi" w:eastAsiaTheme="minorEastAsia" w:hAnsiTheme="minorHAnsi" w:cstheme="minorBidi"/>
          <w:szCs w:val="22"/>
        </w:rPr>
      </w:pPr>
      <w:r>
        <w:t>27.</w:t>
      </w:r>
      <w:r>
        <w:tab/>
        <w:t>Section 77 amended</w:t>
      </w:r>
      <w:r>
        <w:tab/>
      </w:r>
      <w:r>
        <w:fldChar w:fldCharType="begin"/>
      </w:r>
      <w:r>
        <w:instrText xml:space="preserve"> PAGEREF _Toc469038015 \h </w:instrText>
      </w:r>
      <w:r>
        <w:fldChar w:fldCharType="separate"/>
      </w:r>
      <w:r>
        <w:t>26</w:t>
      </w:r>
      <w:r>
        <w:fldChar w:fldCharType="end"/>
      </w:r>
    </w:p>
    <w:p>
      <w:pPr>
        <w:pStyle w:val="TOC8"/>
        <w:rPr>
          <w:rFonts w:asciiTheme="minorHAnsi" w:eastAsiaTheme="minorEastAsia" w:hAnsiTheme="minorHAnsi" w:cstheme="minorBidi"/>
          <w:szCs w:val="22"/>
        </w:rPr>
      </w:pPr>
      <w:r>
        <w:t>28.</w:t>
      </w:r>
      <w:r>
        <w:tab/>
        <w:t>Section 78 amended</w:t>
      </w:r>
      <w:r>
        <w:tab/>
      </w:r>
      <w:r>
        <w:fldChar w:fldCharType="begin"/>
      </w:r>
      <w:r>
        <w:instrText xml:space="preserve"> PAGEREF _Toc469038016 \h </w:instrText>
      </w:r>
      <w:r>
        <w:fldChar w:fldCharType="separate"/>
      </w:r>
      <w:r>
        <w:t>27</w:t>
      </w:r>
      <w:r>
        <w:fldChar w:fldCharType="end"/>
      </w:r>
    </w:p>
    <w:p>
      <w:pPr>
        <w:pStyle w:val="TOC8"/>
        <w:rPr>
          <w:rFonts w:asciiTheme="minorHAnsi" w:eastAsiaTheme="minorEastAsia" w:hAnsiTheme="minorHAnsi" w:cstheme="minorBidi"/>
          <w:szCs w:val="22"/>
        </w:rPr>
      </w:pPr>
      <w:r>
        <w:t>29.</w:t>
      </w:r>
      <w:r>
        <w:tab/>
        <w:t>Section 83 amended</w:t>
      </w:r>
      <w:r>
        <w:tab/>
      </w:r>
      <w:r>
        <w:fldChar w:fldCharType="begin"/>
      </w:r>
      <w:r>
        <w:instrText xml:space="preserve"> PAGEREF _Toc469038017 \h </w:instrText>
      </w:r>
      <w:r>
        <w:fldChar w:fldCharType="separate"/>
      </w:r>
      <w:r>
        <w:t>27</w:t>
      </w:r>
      <w:r>
        <w:fldChar w:fldCharType="end"/>
      </w:r>
    </w:p>
    <w:p>
      <w:pPr>
        <w:pStyle w:val="TOC8"/>
        <w:rPr>
          <w:rFonts w:asciiTheme="minorHAnsi" w:eastAsiaTheme="minorEastAsia" w:hAnsiTheme="minorHAnsi" w:cstheme="minorBidi"/>
          <w:szCs w:val="22"/>
        </w:rPr>
      </w:pPr>
      <w:r>
        <w:t>30.</w:t>
      </w:r>
      <w:r>
        <w:tab/>
        <w:t>Section 94 amended</w:t>
      </w:r>
      <w:r>
        <w:tab/>
      </w:r>
      <w:r>
        <w:fldChar w:fldCharType="begin"/>
      </w:r>
      <w:r>
        <w:instrText xml:space="preserve"> PAGEREF _Toc469038018 \h </w:instrText>
      </w:r>
      <w:r>
        <w:fldChar w:fldCharType="separate"/>
      </w:r>
      <w:r>
        <w:t>27</w:t>
      </w:r>
      <w:r>
        <w:fldChar w:fldCharType="end"/>
      </w:r>
    </w:p>
    <w:p>
      <w:pPr>
        <w:pStyle w:val="TOC8"/>
        <w:rPr>
          <w:rFonts w:asciiTheme="minorHAnsi" w:eastAsiaTheme="minorEastAsia" w:hAnsiTheme="minorHAnsi" w:cstheme="minorBidi"/>
          <w:szCs w:val="22"/>
        </w:rPr>
      </w:pPr>
      <w:r>
        <w:t>31.</w:t>
      </w:r>
      <w:r>
        <w:tab/>
        <w:t>Section 107B amended</w:t>
      </w:r>
      <w:r>
        <w:tab/>
      </w:r>
      <w:r>
        <w:fldChar w:fldCharType="begin"/>
      </w:r>
      <w:r>
        <w:instrText xml:space="preserve"> PAGEREF _Toc469038019 \h </w:instrText>
      </w:r>
      <w:r>
        <w:fldChar w:fldCharType="separate"/>
      </w:r>
      <w:r>
        <w:t>28</w:t>
      </w:r>
      <w:r>
        <w:fldChar w:fldCharType="end"/>
      </w:r>
    </w:p>
    <w:p>
      <w:pPr>
        <w:pStyle w:val="TOC8"/>
        <w:rPr>
          <w:rFonts w:asciiTheme="minorHAnsi" w:eastAsiaTheme="minorEastAsia" w:hAnsiTheme="minorHAnsi" w:cstheme="minorBidi"/>
          <w:szCs w:val="22"/>
        </w:rPr>
      </w:pPr>
      <w:r>
        <w:t>32.</w:t>
      </w:r>
      <w:r>
        <w:tab/>
        <w:t>Section 107C amended</w:t>
      </w:r>
      <w:r>
        <w:tab/>
      </w:r>
      <w:r>
        <w:fldChar w:fldCharType="begin"/>
      </w:r>
      <w:r>
        <w:instrText xml:space="preserve"> PAGEREF _Toc469038020 \h </w:instrText>
      </w:r>
      <w:r>
        <w:fldChar w:fldCharType="separate"/>
      </w:r>
      <w:r>
        <w:t>28</w:t>
      </w:r>
      <w:r>
        <w:fldChar w:fldCharType="end"/>
      </w:r>
    </w:p>
    <w:p>
      <w:pPr>
        <w:pStyle w:val="TOC8"/>
        <w:rPr>
          <w:rFonts w:asciiTheme="minorHAnsi" w:eastAsiaTheme="minorEastAsia" w:hAnsiTheme="minorHAnsi" w:cstheme="minorBidi"/>
          <w:szCs w:val="22"/>
        </w:rPr>
      </w:pPr>
      <w:r>
        <w:t>33.</w:t>
      </w:r>
      <w:r>
        <w:tab/>
        <w:t>Section 109 amended</w:t>
      </w:r>
      <w:r>
        <w:tab/>
      </w:r>
      <w:r>
        <w:fldChar w:fldCharType="begin"/>
      </w:r>
      <w:r>
        <w:instrText xml:space="preserve"> PAGEREF _Toc469038021 \h </w:instrText>
      </w:r>
      <w:r>
        <w:fldChar w:fldCharType="separate"/>
      </w:r>
      <w:r>
        <w:t>28</w:t>
      </w:r>
      <w:r>
        <w:fldChar w:fldCharType="end"/>
      </w:r>
    </w:p>
    <w:p>
      <w:pPr>
        <w:pStyle w:val="TOC8"/>
        <w:rPr>
          <w:rFonts w:asciiTheme="minorHAnsi" w:eastAsiaTheme="minorEastAsia" w:hAnsiTheme="minorHAnsi" w:cstheme="minorBidi"/>
          <w:szCs w:val="22"/>
        </w:rPr>
      </w:pPr>
      <w:r>
        <w:t>34.</w:t>
      </w:r>
      <w:r>
        <w:tab/>
        <w:t>Section 111 amended</w:t>
      </w:r>
      <w:r>
        <w:tab/>
      </w:r>
      <w:r>
        <w:fldChar w:fldCharType="begin"/>
      </w:r>
      <w:r>
        <w:instrText xml:space="preserve"> PAGEREF _Toc469038022 \h </w:instrText>
      </w:r>
      <w:r>
        <w:fldChar w:fldCharType="separate"/>
      </w:r>
      <w:r>
        <w:t>29</w:t>
      </w:r>
      <w:r>
        <w:fldChar w:fldCharType="end"/>
      </w:r>
    </w:p>
    <w:p>
      <w:pPr>
        <w:pStyle w:val="TOC8"/>
        <w:rPr>
          <w:rFonts w:asciiTheme="minorHAnsi" w:eastAsiaTheme="minorEastAsia" w:hAnsiTheme="minorHAnsi" w:cstheme="minorBidi"/>
          <w:szCs w:val="22"/>
        </w:rPr>
      </w:pPr>
      <w:r>
        <w:t>35.</w:t>
      </w:r>
      <w:r>
        <w:tab/>
        <w:t>Section 112 amended</w:t>
      </w:r>
      <w:r>
        <w:tab/>
      </w:r>
      <w:r>
        <w:fldChar w:fldCharType="begin"/>
      </w:r>
      <w:r>
        <w:instrText xml:space="preserve"> PAGEREF _Toc469038023 \h </w:instrText>
      </w:r>
      <w:r>
        <w:fldChar w:fldCharType="separate"/>
      </w:r>
      <w:r>
        <w:t>29</w:t>
      </w:r>
      <w:r>
        <w:fldChar w:fldCharType="end"/>
      </w:r>
    </w:p>
    <w:p>
      <w:pPr>
        <w:pStyle w:val="TOC8"/>
        <w:rPr>
          <w:rFonts w:asciiTheme="minorHAnsi" w:eastAsiaTheme="minorEastAsia" w:hAnsiTheme="minorHAnsi" w:cstheme="minorBidi"/>
          <w:szCs w:val="22"/>
        </w:rPr>
      </w:pPr>
      <w:r>
        <w:t>36.</w:t>
      </w:r>
      <w:r>
        <w:tab/>
        <w:t>Section 114 amended</w:t>
      </w:r>
      <w:r>
        <w:tab/>
      </w:r>
      <w:r>
        <w:fldChar w:fldCharType="begin"/>
      </w:r>
      <w:r>
        <w:instrText xml:space="preserve"> PAGEREF _Toc469038024 \h </w:instrText>
      </w:r>
      <w:r>
        <w:fldChar w:fldCharType="separate"/>
      </w:r>
      <w:r>
        <w:t>29</w:t>
      </w:r>
      <w:r>
        <w:fldChar w:fldCharType="end"/>
      </w:r>
    </w:p>
    <w:p>
      <w:pPr>
        <w:pStyle w:val="TOC8"/>
        <w:rPr>
          <w:rFonts w:asciiTheme="minorHAnsi" w:eastAsiaTheme="minorEastAsia" w:hAnsiTheme="minorHAnsi" w:cstheme="minorBidi"/>
          <w:szCs w:val="22"/>
        </w:rPr>
      </w:pPr>
      <w:r>
        <w:t>37.</w:t>
      </w:r>
      <w:r>
        <w:tab/>
        <w:t>Section 115A amended</w:t>
      </w:r>
      <w:r>
        <w:tab/>
      </w:r>
      <w:r>
        <w:fldChar w:fldCharType="begin"/>
      </w:r>
      <w:r>
        <w:instrText xml:space="preserve"> PAGEREF _Toc469038025 \h </w:instrText>
      </w:r>
      <w:r>
        <w:fldChar w:fldCharType="separate"/>
      </w:r>
      <w:r>
        <w:t>29</w:t>
      </w:r>
      <w:r>
        <w:fldChar w:fldCharType="end"/>
      </w:r>
    </w:p>
    <w:p>
      <w:pPr>
        <w:pStyle w:val="TOC8"/>
        <w:rPr>
          <w:rFonts w:asciiTheme="minorHAnsi" w:eastAsiaTheme="minorEastAsia" w:hAnsiTheme="minorHAnsi" w:cstheme="minorBidi"/>
          <w:szCs w:val="22"/>
        </w:rPr>
      </w:pPr>
      <w:r>
        <w:t>38.</w:t>
      </w:r>
      <w:r>
        <w:tab/>
        <w:t>Part 11 heading amended</w:t>
      </w:r>
      <w:r>
        <w:tab/>
      </w:r>
      <w:r>
        <w:fldChar w:fldCharType="begin"/>
      </w:r>
      <w:r>
        <w:instrText xml:space="preserve"> PAGEREF _Toc469038026 \h </w:instrText>
      </w:r>
      <w:r>
        <w:fldChar w:fldCharType="separate"/>
      </w:r>
      <w:r>
        <w:t>30</w:t>
      </w:r>
      <w:r>
        <w:fldChar w:fldCharType="end"/>
      </w:r>
    </w:p>
    <w:p>
      <w:pPr>
        <w:pStyle w:val="TOC8"/>
        <w:rPr>
          <w:rFonts w:asciiTheme="minorHAnsi" w:eastAsiaTheme="minorEastAsia" w:hAnsiTheme="minorHAnsi" w:cstheme="minorBidi"/>
          <w:szCs w:val="22"/>
        </w:rPr>
      </w:pPr>
      <w:r>
        <w:t>39.</w:t>
      </w:r>
      <w:r>
        <w:tab/>
        <w:t>Part 11 Division 1 heading inserted</w:t>
      </w:r>
      <w:r>
        <w:tab/>
      </w:r>
      <w:r>
        <w:fldChar w:fldCharType="begin"/>
      </w:r>
      <w:r>
        <w:instrText xml:space="preserve"> PAGEREF _Toc469038027 \h </w:instrText>
      </w:r>
      <w:r>
        <w:fldChar w:fldCharType="separate"/>
      </w:r>
      <w:r>
        <w:t>30</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40.</w:t>
      </w:r>
      <w:r>
        <w:tab/>
        <w:t>Section 123 amended</w:t>
      </w:r>
      <w:r>
        <w:tab/>
      </w:r>
      <w:r>
        <w:fldChar w:fldCharType="begin"/>
      </w:r>
      <w:r>
        <w:instrText xml:space="preserve"> PAGEREF _Toc469038029 \h </w:instrText>
      </w:r>
      <w:r>
        <w:fldChar w:fldCharType="separate"/>
      </w:r>
      <w:r>
        <w:t>30</w:t>
      </w:r>
      <w:r>
        <w:fldChar w:fldCharType="end"/>
      </w:r>
    </w:p>
    <w:p>
      <w:pPr>
        <w:pStyle w:val="TOC8"/>
        <w:rPr>
          <w:rFonts w:asciiTheme="minorHAnsi" w:eastAsiaTheme="minorEastAsia" w:hAnsiTheme="minorHAnsi" w:cstheme="minorBidi"/>
          <w:szCs w:val="22"/>
        </w:rPr>
      </w:pPr>
      <w:r>
        <w:t>41.</w:t>
      </w:r>
      <w:r>
        <w:tab/>
        <w:t>Section 127 amended</w:t>
      </w:r>
      <w:r>
        <w:tab/>
      </w:r>
      <w:r>
        <w:fldChar w:fldCharType="begin"/>
      </w:r>
      <w:r>
        <w:instrText xml:space="preserve"> PAGEREF _Toc469038030 \h </w:instrText>
      </w:r>
      <w:r>
        <w:fldChar w:fldCharType="separate"/>
      </w:r>
      <w:r>
        <w:t>30</w:t>
      </w:r>
      <w:r>
        <w:fldChar w:fldCharType="end"/>
      </w:r>
    </w:p>
    <w:p>
      <w:pPr>
        <w:pStyle w:val="TOC8"/>
        <w:rPr>
          <w:rFonts w:asciiTheme="minorHAnsi" w:eastAsiaTheme="minorEastAsia" w:hAnsiTheme="minorHAnsi" w:cstheme="minorBidi"/>
          <w:szCs w:val="22"/>
        </w:rPr>
      </w:pPr>
      <w:r>
        <w:t>42.</w:t>
      </w:r>
      <w:r>
        <w:tab/>
        <w:t>Section 128 amended</w:t>
      </w:r>
      <w:r>
        <w:tab/>
      </w:r>
      <w:r>
        <w:fldChar w:fldCharType="begin"/>
      </w:r>
      <w:r>
        <w:instrText xml:space="preserve"> PAGEREF _Toc469038031 \h </w:instrText>
      </w:r>
      <w:r>
        <w:fldChar w:fldCharType="separate"/>
      </w:r>
      <w:r>
        <w:t>30</w:t>
      </w:r>
      <w:r>
        <w:fldChar w:fldCharType="end"/>
      </w:r>
    </w:p>
    <w:p>
      <w:pPr>
        <w:pStyle w:val="TOC8"/>
        <w:rPr>
          <w:rFonts w:asciiTheme="minorHAnsi" w:eastAsiaTheme="minorEastAsia" w:hAnsiTheme="minorHAnsi" w:cstheme="minorBidi"/>
          <w:szCs w:val="22"/>
        </w:rPr>
      </w:pPr>
      <w:r>
        <w:t>43.</w:t>
      </w:r>
      <w:r>
        <w:tab/>
        <w:t>Part 11 Division 2 inserted</w:t>
      </w:r>
      <w:r>
        <w:tab/>
      </w:r>
      <w:r>
        <w:fldChar w:fldCharType="begin"/>
      </w:r>
      <w:r>
        <w:instrText xml:space="preserve"> PAGEREF _Toc469038032 \h </w:instrText>
      </w:r>
      <w:r>
        <w:fldChar w:fldCharType="separate"/>
      </w:r>
      <w:r>
        <w:t>31</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Provisions for the </w:t>
      </w:r>
      <w:r>
        <w:rPr>
          <w:i/>
        </w:rPr>
        <w:t>Sentencing Legislation Amendment Act 2016</w:t>
      </w:r>
      <w:r>
        <w:t xml:space="preserve"> Part 3 Division 2</w:t>
      </w:r>
    </w:p>
    <w:p>
      <w:pPr>
        <w:pStyle w:val="TOC9"/>
        <w:rPr>
          <w:rFonts w:asciiTheme="minorHAnsi" w:eastAsiaTheme="minorEastAsia" w:hAnsiTheme="minorHAnsi" w:cstheme="minorBidi"/>
          <w:noProof/>
          <w:sz w:val="22"/>
          <w:szCs w:val="22"/>
        </w:rPr>
      </w:pPr>
      <w:r>
        <w:rPr>
          <w:noProof/>
        </w:rPr>
        <w:t>129.</w:t>
      </w:r>
      <w:r>
        <w:rPr>
          <w:noProof/>
        </w:rPr>
        <w:tab/>
        <w:t>Continued application of former Part 3 Division 4</w:t>
      </w:r>
      <w:r>
        <w:rPr>
          <w:noProof/>
        </w:rPr>
        <w:tab/>
      </w:r>
      <w:r>
        <w:rPr>
          <w:noProof/>
        </w:rPr>
        <w:fldChar w:fldCharType="begin"/>
      </w:r>
      <w:r>
        <w:rPr>
          <w:noProof/>
        </w:rPr>
        <w:instrText xml:space="preserve"> PAGEREF _Toc469038034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44.</w:t>
      </w:r>
      <w:r>
        <w:tab/>
        <w:t>Schedule 4 inserted</w:t>
      </w:r>
      <w:r>
        <w:tab/>
      </w:r>
      <w:r>
        <w:fldChar w:fldCharType="begin"/>
      </w:r>
      <w:r>
        <w:instrText xml:space="preserve"> PAGEREF _Toc469038035 \h </w:instrText>
      </w:r>
      <w:r>
        <w:fldChar w:fldCharType="separate"/>
      </w:r>
      <w:r>
        <w:t>31</w:t>
      </w:r>
      <w:r>
        <w:fldChar w:fldCharType="end"/>
      </w:r>
    </w:p>
    <w:p>
      <w:pPr>
        <w:pStyle w:val="TOC3"/>
        <w:tabs>
          <w:tab w:val="right" w:leader="dot" w:pos="7077"/>
        </w:tabs>
        <w:rPr>
          <w:rFonts w:asciiTheme="minorHAnsi" w:eastAsiaTheme="minorEastAsia" w:hAnsiTheme="minorHAnsi" w:cstheme="minorBidi"/>
          <w:b w:val="0"/>
          <w:sz w:val="22"/>
          <w:szCs w:val="22"/>
        </w:rPr>
      </w:pPr>
      <w:r>
        <w:t>Schedule 4 — Serious violent offences</w:t>
      </w:r>
    </w:p>
    <w:p>
      <w:pPr>
        <w:pStyle w:val="TOC2"/>
        <w:tabs>
          <w:tab w:val="right" w:leader="dot" w:pos="7077"/>
        </w:tabs>
        <w:rPr>
          <w:rFonts w:asciiTheme="minorHAnsi" w:eastAsiaTheme="minorEastAsia" w:hAnsiTheme="minorHAnsi" w:cstheme="minorBidi"/>
          <w:b w:val="0"/>
          <w:sz w:val="22"/>
          <w:szCs w:val="22"/>
        </w:rPr>
      </w:pPr>
      <w:r>
        <w:t xml:space="preserve">Part 4 — Other amendments to the </w:t>
      </w:r>
      <w:r>
        <w:rPr>
          <w:i/>
        </w:rPr>
        <w:t>Sentencing Act 1995</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w:t>
      </w:r>
      <w:r>
        <w:rPr>
          <w:snapToGrid w:val="0"/>
        </w:rPr>
        <w:t>.</w:t>
      </w:r>
      <w:r>
        <w:rPr>
          <w:snapToGrid w:val="0"/>
        </w:rPr>
        <w:tab/>
        <w:t>Act amended</w:t>
      </w:r>
      <w:r>
        <w:tab/>
      </w:r>
      <w:r>
        <w:fldChar w:fldCharType="begin"/>
      </w:r>
      <w:r>
        <w:instrText xml:space="preserve"> PAGEREF _Toc469038039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Amendments about circumstances of aggravation</w:t>
      </w:r>
    </w:p>
    <w:p>
      <w:pPr>
        <w:pStyle w:val="TOC8"/>
        <w:rPr>
          <w:rFonts w:asciiTheme="minorHAnsi" w:eastAsiaTheme="minorEastAsia" w:hAnsiTheme="minorHAnsi" w:cstheme="minorBidi"/>
          <w:szCs w:val="22"/>
        </w:rPr>
      </w:pPr>
      <w:r>
        <w:t>46.</w:t>
      </w:r>
      <w:r>
        <w:tab/>
        <w:t>Section 145A inserted</w:t>
      </w:r>
      <w:r>
        <w:tab/>
      </w:r>
      <w:r>
        <w:fldChar w:fldCharType="begin"/>
      </w:r>
      <w:r>
        <w:instrText xml:space="preserve"> PAGEREF _Toc469038041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145A.</w:t>
      </w:r>
      <w:r>
        <w:rPr>
          <w:noProof/>
        </w:rPr>
        <w:tab/>
        <w:t>Existence of circumstances of aggravation is question for judge to determine</w:t>
      </w:r>
      <w:r>
        <w:rPr>
          <w:noProof/>
        </w:rPr>
        <w:tab/>
      </w:r>
      <w:r>
        <w:rPr>
          <w:noProof/>
        </w:rPr>
        <w:fldChar w:fldCharType="begin"/>
      </w:r>
      <w:r>
        <w:rPr>
          <w:noProof/>
        </w:rPr>
        <w:instrText xml:space="preserve"> PAGEREF _Toc469038042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47.</w:t>
      </w:r>
      <w:r>
        <w:tab/>
        <w:t>Section 150AB inserted</w:t>
      </w:r>
      <w:r>
        <w:tab/>
      </w:r>
      <w:r>
        <w:fldChar w:fldCharType="begin"/>
      </w:r>
      <w:r>
        <w:instrText xml:space="preserve"> PAGEREF _Toc469038043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150AB.</w:t>
      </w:r>
      <w:r>
        <w:rPr>
          <w:noProof/>
        </w:rPr>
        <w:tab/>
        <w:t xml:space="preserve">Application of </w:t>
      </w:r>
      <w:r>
        <w:rPr>
          <w:i/>
          <w:noProof/>
          <w:snapToGrid w:val="0"/>
        </w:rPr>
        <w:t>Sentencing Legislation Amendment Act 2016</w:t>
      </w:r>
      <w:r>
        <w:rPr>
          <w:noProof/>
        </w:rPr>
        <w:t xml:space="preserve"> amendments about circumstances of aggravation</w:t>
      </w:r>
      <w:r>
        <w:rPr>
          <w:noProof/>
        </w:rPr>
        <w:tab/>
      </w:r>
      <w:r>
        <w:rPr>
          <w:noProof/>
        </w:rPr>
        <w:fldChar w:fldCharType="begin"/>
      </w:r>
      <w:r>
        <w:rPr>
          <w:noProof/>
        </w:rPr>
        <w:instrText xml:space="preserve"> PAGEREF _Toc469038044 \h </w:instrText>
      </w:r>
      <w:r>
        <w:rPr>
          <w:noProof/>
        </w:rPr>
      </w:r>
      <w:r>
        <w:rPr>
          <w:noProof/>
        </w:rPr>
        <w:fldChar w:fldCharType="separate"/>
      </w:r>
      <w:r>
        <w:rPr>
          <w:noProof/>
        </w:rPr>
        <w:t>35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Amendments about suspended fines</w:t>
      </w:r>
    </w:p>
    <w:p>
      <w:pPr>
        <w:pStyle w:val="TOC8"/>
        <w:rPr>
          <w:rFonts w:asciiTheme="minorHAnsi" w:eastAsiaTheme="minorEastAsia" w:hAnsiTheme="minorHAnsi" w:cstheme="minorBidi"/>
          <w:szCs w:val="22"/>
        </w:rPr>
      </w:pPr>
      <w:r>
        <w:t>48.</w:t>
      </w:r>
      <w:r>
        <w:tab/>
        <w:t>Section 14 amended</w:t>
      </w:r>
      <w:r>
        <w:tab/>
      </w:r>
      <w:r>
        <w:fldChar w:fldCharType="begin"/>
      </w:r>
      <w:r>
        <w:instrText xml:space="preserve"> PAGEREF _Toc469038046 \h </w:instrText>
      </w:r>
      <w:r>
        <w:fldChar w:fldCharType="separate"/>
      </w:r>
      <w:r>
        <w:t>35</w:t>
      </w:r>
      <w:r>
        <w:fldChar w:fldCharType="end"/>
      </w:r>
    </w:p>
    <w:p>
      <w:pPr>
        <w:pStyle w:val="TOC8"/>
        <w:rPr>
          <w:rFonts w:asciiTheme="minorHAnsi" w:eastAsiaTheme="minorEastAsia" w:hAnsiTheme="minorHAnsi" w:cstheme="minorBidi"/>
          <w:szCs w:val="22"/>
        </w:rPr>
      </w:pPr>
      <w:r>
        <w:t>49.</w:t>
      </w:r>
      <w:r>
        <w:tab/>
        <w:t>Section 39 amended</w:t>
      </w:r>
      <w:r>
        <w:tab/>
      </w:r>
      <w:r>
        <w:fldChar w:fldCharType="begin"/>
      </w:r>
      <w:r>
        <w:instrText xml:space="preserve"> PAGEREF _Toc469038047 \h </w:instrText>
      </w:r>
      <w:r>
        <w:fldChar w:fldCharType="separate"/>
      </w:r>
      <w:r>
        <w:t>36</w:t>
      </w:r>
      <w:r>
        <w:fldChar w:fldCharType="end"/>
      </w:r>
    </w:p>
    <w:p>
      <w:pPr>
        <w:pStyle w:val="TOC8"/>
        <w:rPr>
          <w:rFonts w:asciiTheme="minorHAnsi" w:eastAsiaTheme="minorEastAsia" w:hAnsiTheme="minorHAnsi" w:cstheme="minorBidi"/>
          <w:szCs w:val="22"/>
        </w:rPr>
      </w:pPr>
      <w:r>
        <w:t>50.</w:t>
      </w:r>
      <w:r>
        <w:tab/>
        <w:t>Section 40 amended</w:t>
      </w:r>
      <w:r>
        <w:tab/>
      </w:r>
      <w:r>
        <w:fldChar w:fldCharType="begin"/>
      </w:r>
      <w:r>
        <w:instrText xml:space="preserve"> PAGEREF _Toc469038048 \h </w:instrText>
      </w:r>
      <w:r>
        <w:fldChar w:fldCharType="separate"/>
      </w:r>
      <w:r>
        <w:t>36</w:t>
      </w:r>
      <w:r>
        <w:fldChar w:fldCharType="end"/>
      </w:r>
    </w:p>
    <w:p>
      <w:pPr>
        <w:pStyle w:val="TOC8"/>
        <w:rPr>
          <w:rFonts w:asciiTheme="minorHAnsi" w:eastAsiaTheme="minorEastAsia" w:hAnsiTheme="minorHAnsi" w:cstheme="minorBidi"/>
          <w:szCs w:val="22"/>
        </w:rPr>
      </w:pPr>
      <w:r>
        <w:t>51.</w:t>
      </w:r>
      <w:r>
        <w:tab/>
        <w:t>Section 44 amended</w:t>
      </w:r>
      <w:r>
        <w:tab/>
      </w:r>
      <w:r>
        <w:fldChar w:fldCharType="begin"/>
      </w:r>
      <w:r>
        <w:instrText xml:space="preserve"> PAGEREF _Toc469038049 \h </w:instrText>
      </w:r>
      <w:r>
        <w:fldChar w:fldCharType="separate"/>
      </w:r>
      <w:r>
        <w:t>36</w:t>
      </w:r>
      <w:r>
        <w:fldChar w:fldCharType="end"/>
      </w:r>
    </w:p>
    <w:p>
      <w:pPr>
        <w:pStyle w:val="TOC8"/>
        <w:rPr>
          <w:rFonts w:asciiTheme="minorHAnsi" w:eastAsiaTheme="minorEastAsia" w:hAnsiTheme="minorHAnsi" w:cstheme="minorBidi"/>
          <w:szCs w:val="22"/>
        </w:rPr>
      </w:pPr>
      <w:r>
        <w:t>52.</w:t>
      </w:r>
      <w:r>
        <w:tab/>
        <w:t>Part 8A inserted</w:t>
      </w:r>
      <w:r>
        <w:tab/>
      </w:r>
      <w:r>
        <w:fldChar w:fldCharType="begin"/>
      </w:r>
      <w:r>
        <w:instrText xml:space="preserve"> PAGEREF _Toc469038050 \h </w:instrText>
      </w:r>
      <w:r>
        <w:fldChar w:fldCharType="separate"/>
      </w:r>
      <w:r>
        <w:t>37</w:t>
      </w:r>
      <w:r>
        <w:fldChar w:fldCharType="end"/>
      </w:r>
    </w:p>
    <w:p>
      <w:pPr>
        <w:pStyle w:val="TOC3"/>
        <w:tabs>
          <w:tab w:val="right" w:leader="dot" w:pos="7077"/>
        </w:tabs>
        <w:rPr>
          <w:rFonts w:asciiTheme="minorHAnsi" w:eastAsiaTheme="minorEastAsia" w:hAnsiTheme="minorHAnsi" w:cstheme="minorBidi"/>
          <w:b w:val="0"/>
          <w:sz w:val="22"/>
          <w:szCs w:val="22"/>
        </w:rPr>
      </w:pPr>
      <w:r>
        <w:t>Part 8A — Suspended fine</w:t>
      </w:r>
    </w:p>
    <w:p>
      <w:pPr>
        <w:pStyle w:val="TOC9"/>
        <w:rPr>
          <w:rFonts w:asciiTheme="minorHAnsi" w:eastAsiaTheme="minorEastAsia" w:hAnsiTheme="minorHAnsi" w:cstheme="minorBidi"/>
          <w:noProof/>
          <w:sz w:val="22"/>
          <w:szCs w:val="22"/>
        </w:rPr>
      </w:pPr>
      <w:r>
        <w:rPr>
          <w:noProof/>
        </w:rPr>
        <w:t>60A.</w:t>
      </w:r>
      <w:r>
        <w:rPr>
          <w:noProof/>
        </w:rPr>
        <w:tab/>
        <w:t>When fine may be suspended</w:t>
      </w:r>
      <w:r>
        <w:rPr>
          <w:noProof/>
        </w:rPr>
        <w:tab/>
      </w:r>
      <w:r>
        <w:rPr>
          <w:noProof/>
        </w:rPr>
        <w:fldChar w:fldCharType="begin"/>
      </w:r>
      <w:r>
        <w:rPr>
          <w:noProof/>
        </w:rPr>
        <w:instrText xml:space="preserve"> PAGEREF _Toc469038052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60B.</w:t>
      </w:r>
      <w:r>
        <w:rPr>
          <w:noProof/>
        </w:rPr>
        <w:tab/>
        <w:t>Effect of suspending fine</w:t>
      </w:r>
      <w:r>
        <w:rPr>
          <w:noProof/>
        </w:rPr>
        <w:tab/>
      </w:r>
      <w:r>
        <w:rPr>
          <w:noProof/>
        </w:rPr>
        <w:fldChar w:fldCharType="begin"/>
      </w:r>
      <w:r>
        <w:rPr>
          <w:noProof/>
        </w:rPr>
        <w:instrText xml:space="preserve"> PAGEREF _Toc469038053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60C.</w:t>
      </w:r>
      <w:r>
        <w:rPr>
          <w:noProof/>
        </w:rPr>
        <w:tab/>
        <w:t>Re</w:t>
      </w:r>
      <w:r>
        <w:rPr>
          <w:noProof/>
        </w:rPr>
        <w:noBreakHyphen/>
        <w:t>offender may be dealt with or committed</w:t>
      </w:r>
      <w:r>
        <w:rPr>
          <w:noProof/>
        </w:rPr>
        <w:tab/>
      </w:r>
      <w:r>
        <w:rPr>
          <w:noProof/>
        </w:rPr>
        <w:fldChar w:fldCharType="begin"/>
      </w:r>
      <w:r>
        <w:rPr>
          <w:noProof/>
        </w:rPr>
        <w:instrText xml:space="preserve"> PAGEREF _Toc469038054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60D.</w:t>
      </w:r>
      <w:r>
        <w:rPr>
          <w:noProof/>
        </w:rPr>
        <w:tab/>
        <w:t>Alleging re</w:t>
      </w:r>
      <w:r>
        <w:rPr>
          <w:noProof/>
        </w:rPr>
        <w:noBreakHyphen/>
        <w:t>offending in court</w:t>
      </w:r>
      <w:r>
        <w:rPr>
          <w:noProof/>
        </w:rPr>
        <w:tab/>
      </w:r>
      <w:r>
        <w:rPr>
          <w:noProof/>
        </w:rPr>
        <w:fldChar w:fldCharType="begin"/>
      </w:r>
      <w:r>
        <w:rPr>
          <w:noProof/>
        </w:rPr>
        <w:instrText xml:space="preserve"> PAGEREF _Toc469038055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60E.</w:t>
      </w:r>
      <w:r>
        <w:rPr>
          <w:noProof/>
        </w:rPr>
        <w:tab/>
        <w:t>How re</w:t>
      </w:r>
      <w:r>
        <w:rPr>
          <w:noProof/>
        </w:rPr>
        <w:noBreakHyphen/>
        <w:t>offender to be dealt with</w:t>
      </w:r>
      <w:r>
        <w:rPr>
          <w:noProof/>
        </w:rPr>
        <w:tab/>
      </w:r>
      <w:r>
        <w:rPr>
          <w:noProof/>
        </w:rPr>
        <w:fldChar w:fldCharType="begin"/>
      </w:r>
      <w:r>
        <w:rPr>
          <w:noProof/>
        </w:rPr>
        <w:instrText xml:space="preserve"> PAGEREF _Toc469038056 \h </w:instrText>
      </w:r>
      <w:r>
        <w:rPr>
          <w:noProof/>
        </w:rPr>
      </w:r>
      <w:r>
        <w:rPr>
          <w:noProof/>
        </w:rPr>
        <w:fldChar w:fldCharType="separate"/>
      </w:r>
      <w:r>
        <w:rPr>
          <w:noProof/>
        </w:rPr>
        <w:t>40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Amendments about victim impact statements</w:t>
      </w:r>
    </w:p>
    <w:p>
      <w:pPr>
        <w:pStyle w:val="TOC8"/>
        <w:rPr>
          <w:rFonts w:asciiTheme="minorHAnsi" w:eastAsiaTheme="minorEastAsia" w:hAnsiTheme="minorHAnsi" w:cstheme="minorBidi"/>
          <w:szCs w:val="22"/>
        </w:rPr>
      </w:pPr>
      <w:r>
        <w:t>53.</w:t>
      </w:r>
      <w:r>
        <w:tab/>
        <w:t>Section 23A inserted</w:t>
      </w:r>
      <w:r>
        <w:tab/>
      </w:r>
      <w:r>
        <w:fldChar w:fldCharType="begin"/>
      </w:r>
      <w:r>
        <w:instrText xml:space="preserve"> PAGEREF _Toc469038058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23A.</w:t>
      </w:r>
      <w:r>
        <w:rPr>
          <w:noProof/>
        </w:rPr>
        <w:tab/>
        <w:t>Terms used</w:t>
      </w:r>
      <w:r>
        <w:rPr>
          <w:noProof/>
        </w:rPr>
        <w:tab/>
      </w:r>
      <w:r>
        <w:rPr>
          <w:noProof/>
        </w:rPr>
        <w:fldChar w:fldCharType="begin"/>
      </w:r>
      <w:r>
        <w:rPr>
          <w:noProof/>
        </w:rPr>
        <w:instrText xml:space="preserve"> PAGEREF _Toc469038059 \h </w:instrText>
      </w:r>
      <w:r>
        <w:rPr>
          <w:noProof/>
        </w:rPr>
      </w:r>
      <w:r>
        <w:rPr>
          <w:noProof/>
        </w:rPr>
        <w:fldChar w:fldCharType="separate"/>
      </w:r>
      <w:r>
        <w:rPr>
          <w:noProof/>
        </w:rPr>
        <w:t>41</w:t>
      </w:r>
      <w:r>
        <w:rPr>
          <w:noProof/>
        </w:rPr>
        <w:fldChar w:fldCharType="end"/>
      </w:r>
    </w:p>
    <w:p>
      <w:pPr>
        <w:pStyle w:val="TOC8"/>
        <w:rPr>
          <w:rFonts w:asciiTheme="minorHAnsi" w:eastAsiaTheme="minorEastAsia" w:hAnsiTheme="minorHAnsi" w:cstheme="minorBidi"/>
          <w:szCs w:val="22"/>
        </w:rPr>
      </w:pPr>
      <w:r>
        <w:t>54.</w:t>
      </w:r>
      <w:r>
        <w:tab/>
        <w:t>Section 25 amended</w:t>
      </w:r>
      <w:r>
        <w:tab/>
      </w:r>
      <w:r>
        <w:fldChar w:fldCharType="begin"/>
      </w:r>
      <w:r>
        <w:instrText xml:space="preserve"> PAGEREF _Toc469038060 \h </w:instrText>
      </w:r>
      <w:r>
        <w:fldChar w:fldCharType="separate"/>
      </w:r>
      <w:r>
        <w:t>43</w:t>
      </w:r>
      <w:r>
        <w:fldChar w:fldCharType="end"/>
      </w:r>
    </w:p>
    <w:p>
      <w:pPr>
        <w:pStyle w:val="TOC8"/>
        <w:rPr>
          <w:rFonts w:asciiTheme="minorHAnsi" w:eastAsiaTheme="minorEastAsia" w:hAnsiTheme="minorHAnsi" w:cstheme="minorBidi"/>
          <w:szCs w:val="22"/>
        </w:rPr>
      </w:pPr>
      <w:r>
        <w:t>55.</w:t>
      </w:r>
      <w:r>
        <w:tab/>
        <w:t>Section 26 amended</w:t>
      </w:r>
      <w:r>
        <w:tab/>
      </w:r>
      <w:r>
        <w:fldChar w:fldCharType="begin"/>
      </w:r>
      <w:r>
        <w:instrText xml:space="preserve"> PAGEREF _Toc469038061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Amendments about CROs</w:t>
      </w:r>
    </w:p>
    <w:p>
      <w:pPr>
        <w:pStyle w:val="TOC8"/>
        <w:rPr>
          <w:rFonts w:asciiTheme="minorHAnsi" w:eastAsiaTheme="minorEastAsia" w:hAnsiTheme="minorHAnsi" w:cstheme="minorBidi"/>
          <w:szCs w:val="22"/>
        </w:rPr>
      </w:pPr>
      <w:r>
        <w:t>56.</w:t>
      </w:r>
      <w:r>
        <w:tab/>
        <w:t>Section 49 amended</w:t>
      </w:r>
      <w:r>
        <w:tab/>
      </w:r>
      <w:r>
        <w:fldChar w:fldCharType="begin"/>
      </w:r>
      <w:r>
        <w:instrText xml:space="preserve"> PAGEREF _Toc469038063 \h </w:instrText>
      </w:r>
      <w:r>
        <w:fldChar w:fldCharType="separate"/>
      </w:r>
      <w:r>
        <w:t>44</w:t>
      </w:r>
      <w:r>
        <w:fldChar w:fldCharType="end"/>
      </w:r>
    </w:p>
    <w:p>
      <w:pPr>
        <w:pStyle w:val="TOC8"/>
        <w:rPr>
          <w:rFonts w:asciiTheme="minorHAnsi" w:eastAsiaTheme="minorEastAsia" w:hAnsiTheme="minorHAnsi" w:cstheme="minorBidi"/>
          <w:szCs w:val="22"/>
        </w:rPr>
      </w:pPr>
      <w:r>
        <w:t>57.</w:t>
      </w:r>
      <w:r>
        <w:tab/>
        <w:t>Section 51 amended</w:t>
      </w:r>
      <w:r>
        <w:tab/>
      </w:r>
      <w:r>
        <w:fldChar w:fldCharType="begin"/>
      </w:r>
      <w:r>
        <w:instrText xml:space="preserve"> PAGEREF _Toc469038064 \h </w:instrText>
      </w:r>
      <w:r>
        <w:fldChar w:fldCharType="separate"/>
      </w:r>
      <w:r>
        <w:t>45</w:t>
      </w:r>
      <w:r>
        <w:fldChar w:fldCharType="end"/>
      </w:r>
    </w:p>
    <w:p>
      <w:pPr>
        <w:pStyle w:val="TOC8"/>
        <w:rPr>
          <w:rFonts w:asciiTheme="minorHAnsi" w:eastAsiaTheme="minorEastAsia" w:hAnsiTheme="minorHAnsi" w:cstheme="minorBidi"/>
          <w:szCs w:val="22"/>
        </w:rPr>
      </w:pPr>
      <w:r>
        <w:t>58.</w:t>
      </w:r>
      <w:r>
        <w:tab/>
        <w:t>Section 52 amended</w:t>
      </w:r>
      <w:r>
        <w:tab/>
      </w:r>
      <w:r>
        <w:fldChar w:fldCharType="begin"/>
      </w:r>
      <w:r>
        <w:instrText xml:space="preserve"> PAGEREF _Toc469038065 \h </w:instrText>
      </w:r>
      <w:r>
        <w:fldChar w:fldCharType="separate"/>
      </w:r>
      <w:r>
        <w:t>45</w:t>
      </w:r>
      <w:r>
        <w:fldChar w:fldCharType="end"/>
      </w:r>
    </w:p>
    <w:p>
      <w:pPr>
        <w:pStyle w:val="TOC8"/>
        <w:rPr>
          <w:rFonts w:asciiTheme="minorHAnsi" w:eastAsiaTheme="minorEastAsia" w:hAnsiTheme="minorHAnsi" w:cstheme="minorBidi"/>
          <w:szCs w:val="22"/>
        </w:rPr>
      </w:pPr>
      <w:r>
        <w:t>59.</w:t>
      </w:r>
      <w:r>
        <w:tab/>
        <w:t>Section 131 amended</w:t>
      </w:r>
      <w:r>
        <w:tab/>
      </w:r>
      <w:r>
        <w:fldChar w:fldCharType="begin"/>
      </w:r>
      <w:r>
        <w:instrText xml:space="preserve"> PAGEREF _Toc469038066 \h </w:instrText>
      </w:r>
      <w:r>
        <w:fldChar w:fldCharType="separate"/>
      </w:r>
      <w:r>
        <w:t>46</w:t>
      </w:r>
      <w:r>
        <w:fldChar w:fldCharType="end"/>
      </w:r>
    </w:p>
    <w:p>
      <w:pPr>
        <w:pStyle w:val="TOC8"/>
        <w:rPr>
          <w:rFonts w:asciiTheme="minorHAnsi" w:eastAsiaTheme="minorEastAsia" w:hAnsiTheme="minorHAnsi" w:cstheme="minorBidi"/>
          <w:szCs w:val="22"/>
        </w:rPr>
      </w:pPr>
      <w:r>
        <w:t>60.</w:t>
      </w:r>
      <w:r>
        <w:tab/>
        <w:t>Section 133 amended</w:t>
      </w:r>
      <w:r>
        <w:tab/>
      </w:r>
      <w:r>
        <w:fldChar w:fldCharType="begin"/>
      </w:r>
      <w:r>
        <w:instrText xml:space="preserve"> PAGEREF _Toc469038067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Miscellaneous amendments</w:t>
      </w:r>
    </w:p>
    <w:p>
      <w:pPr>
        <w:pStyle w:val="TOC8"/>
        <w:rPr>
          <w:rFonts w:asciiTheme="minorHAnsi" w:eastAsiaTheme="minorEastAsia" w:hAnsiTheme="minorHAnsi" w:cstheme="minorBidi"/>
          <w:szCs w:val="22"/>
        </w:rPr>
      </w:pPr>
      <w:r>
        <w:t>61.</w:t>
      </w:r>
      <w:r>
        <w:tab/>
        <w:t>Section 4 amended</w:t>
      </w:r>
      <w:r>
        <w:tab/>
      </w:r>
      <w:r>
        <w:fldChar w:fldCharType="begin"/>
      </w:r>
      <w:r>
        <w:instrText xml:space="preserve"> PAGEREF _Toc469038069 \h </w:instrText>
      </w:r>
      <w:r>
        <w:fldChar w:fldCharType="separate"/>
      </w:r>
      <w:r>
        <w:t>46</w:t>
      </w:r>
      <w:r>
        <w:fldChar w:fldCharType="end"/>
      </w:r>
    </w:p>
    <w:p>
      <w:pPr>
        <w:pStyle w:val="TOC8"/>
        <w:rPr>
          <w:rFonts w:asciiTheme="minorHAnsi" w:eastAsiaTheme="minorEastAsia" w:hAnsiTheme="minorHAnsi" w:cstheme="minorBidi"/>
          <w:szCs w:val="22"/>
        </w:rPr>
      </w:pPr>
      <w:r>
        <w:t>62.</w:t>
      </w:r>
      <w:r>
        <w:tab/>
        <w:t>Section 9G amended</w:t>
      </w:r>
      <w:r>
        <w:tab/>
      </w:r>
      <w:r>
        <w:fldChar w:fldCharType="begin"/>
      </w:r>
      <w:r>
        <w:instrText xml:space="preserve"> PAGEREF _Toc469038070 \h </w:instrText>
      </w:r>
      <w:r>
        <w:fldChar w:fldCharType="separate"/>
      </w:r>
      <w:r>
        <w:t>47</w:t>
      </w:r>
      <w:r>
        <w:fldChar w:fldCharType="end"/>
      </w:r>
    </w:p>
    <w:p>
      <w:pPr>
        <w:pStyle w:val="TOC8"/>
        <w:rPr>
          <w:rFonts w:asciiTheme="minorHAnsi" w:eastAsiaTheme="minorEastAsia" w:hAnsiTheme="minorHAnsi" w:cstheme="minorBidi"/>
          <w:szCs w:val="22"/>
        </w:rPr>
      </w:pPr>
      <w:r>
        <w:t>63.</w:t>
      </w:r>
      <w:r>
        <w:tab/>
        <w:t>Section 22 amended</w:t>
      </w:r>
      <w:r>
        <w:tab/>
      </w:r>
      <w:r>
        <w:fldChar w:fldCharType="begin"/>
      </w:r>
      <w:r>
        <w:instrText xml:space="preserve"> PAGEREF _Toc469038071 \h </w:instrText>
      </w:r>
      <w:r>
        <w:fldChar w:fldCharType="separate"/>
      </w:r>
      <w:r>
        <w:t>47</w:t>
      </w:r>
      <w:r>
        <w:fldChar w:fldCharType="end"/>
      </w:r>
    </w:p>
    <w:p>
      <w:pPr>
        <w:pStyle w:val="TOC8"/>
        <w:rPr>
          <w:rFonts w:asciiTheme="minorHAnsi" w:eastAsiaTheme="minorEastAsia" w:hAnsiTheme="minorHAnsi" w:cstheme="minorBidi"/>
          <w:szCs w:val="22"/>
        </w:rPr>
      </w:pPr>
      <w:r>
        <w:t>64.</w:t>
      </w:r>
      <w:r>
        <w:tab/>
        <w:t>Section 33A amended</w:t>
      </w:r>
      <w:r>
        <w:tab/>
      </w:r>
      <w:r>
        <w:fldChar w:fldCharType="begin"/>
      </w:r>
      <w:r>
        <w:instrText xml:space="preserve"> PAGEREF _Toc469038072 \h </w:instrText>
      </w:r>
      <w:r>
        <w:fldChar w:fldCharType="separate"/>
      </w:r>
      <w:r>
        <w:t>48</w:t>
      </w:r>
      <w:r>
        <w:fldChar w:fldCharType="end"/>
      </w:r>
    </w:p>
    <w:p>
      <w:pPr>
        <w:pStyle w:val="TOC8"/>
        <w:rPr>
          <w:rFonts w:asciiTheme="minorHAnsi" w:eastAsiaTheme="minorEastAsia" w:hAnsiTheme="minorHAnsi" w:cstheme="minorBidi"/>
          <w:szCs w:val="22"/>
        </w:rPr>
      </w:pPr>
      <w:r>
        <w:t>65.</w:t>
      </w:r>
      <w:r>
        <w:tab/>
        <w:t>Section 35 amended</w:t>
      </w:r>
      <w:r>
        <w:tab/>
      </w:r>
      <w:r>
        <w:fldChar w:fldCharType="begin"/>
      </w:r>
      <w:r>
        <w:instrText xml:space="preserve"> PAGEREF _Toc469038073 \h </w:instrText>
      </w:r>
      <w:r>
        <w:fldChar w:fldCharType="separate"/>
      </w:r>
      <w:r>
        <w:t>48</w:t>
      </w:r>
      <w:r>
        <w:fldChar w:fldCharType="end"/>
      </w:r>
    </w:p>
    <w:p>
      <w:pPr>
        <w:pStyle w:val="TOC8"/>
        <w:rPr>
          <w:rFonts w:asciiTheme="minorHAnsi" w:eastAsiaTheme="minorEastAsia" w:hAnsiTheme="minorHAnsi" w:cstheme="minorBidi"/>
          <w:szCs w:val="22"/>
        </w:rPr>
      </w:pPr>
      <w:r>
        <w:t>66.</w:t>
      </w:r>
      <w:r>
        <w:tab/>
        <w:t>Section 45 amended</w:t>
      </w:r>
      <w:r>
        <w:tab/>
      </w:r>
      <w:r>
        <w:fldChar w:fldCharType="begin"/>
      </w:r>
      <w:r>
        <w:instrText xml:space="preserve"> PAGEREF _Toc469038074 \h </w:instrText>
      </w:r>
      <w:r>
        <w:fldChar w:fldCharType="separate"/>
      </w:r>
      <w:r>
        <w:t>48</w:t>
      </w:r>
      <w:r>
        <w:fldChar w:fldCharType="end"/>
      </w:r>
    </w:p>
    <w:p>
      <w:pPr>
        <w:pStyle w:val="TOC8"/>
        <w:rPr>
          <w:rFonts w:asciiTheme="minorHAnsi" w:eastAsiaTheme="minorEastAsia" w:hAnsiTheme="minorHAnsi" w:cstheme="minorBidi"/>
          <w:szCs w:val="22"/>
        </w:rPr>
      </w:pPr>
      <w:r>
        <w:t>67.</w:t>
      </w:r>
      <w:r>
        <w:tab/>
        <w:t>Section 75 amended</w:t>
      </w:r>
      <w:r>
        <w:tab/>
      </w:r>
      <w:r>
        <w:fldChar w:fldCharType="begin"/>
      </w:r>
      <w:r>
        <w:instrText xml:space="preserve"> PAGEREF _Toc469038075 \h </w:instrText>
      </w:r>
      <w:r>
        <w:fldChar w:fldCharType="separate"/>
      </w:r>
      <w:r>
        <w:t>48</w:t>
      </w:r>
      <w:r>
        <w:fldChar w:fldCharType="end"/>
      </w:r>
    </w:p>
    <w:p>
      <w:pPr>
        <w:pStyle w:val="TOC8"/>
        <w:rPr>
          <w:rFonts w:asciiTheme="minorHAnsi" w:eastAsiaTheme="minorEastAsia" w:hAnsiTheme="minorHAnsi" w:cstheme="minorBidi"/>
          <w:szCs w:val="22"/>
        </w:rPr>
      </w:pPr>
      <w:r>
        <w:t>68.</w:t>
      </w:r>
      <w:r>
        <w:tab/>
        <w:t>Section 76 amended</w:t>
      </w:r>
      <w:r>
        <w:tab/>
      </w:r>
      <w:r>
        <w:fldChar w:fldCharType="begin"/>
      </w:r>
      <w:r>
        <w:instrText xml:space="preserve"> PAGEREF _Toc469038076 \h </w:instrText>
      </w:r>
      <w:r>
        <w:fldChar w:fldCharType="separate"/>
      </w:r>
      <w:r>
        <w:t>48</w:t>
      </w:r>
      <w:r>
        <w:fldChar w:fldCharType="end"/>
      </w:r>
    </w:p>
    <w:p>
      <w:pPr>
        <w:pStyle w:val="TOC8"/>
        <w:rPr>
          <w:rFonts w:asciiTheme="minorHAnsi" w:eastAsiaTheme="minorEastAsia" w:hAnsiTheme="minorHAnsi" w:cstheme="minorBidi"/>
          <w:szCs w:val="22"/>
        </w:rPr>
      </w:pPr>
      <w:r>
        <w:t>69.</w:t>
      </w:r>
      <w:r>
        <w:tab/>
        <w:t>Section 80 amended</w:t>
      </w:r>
      <w:r>
        <w:tab/>
      </w:r>
      <w:r>
        <w:fldChar w:fldCharType="begin"/>
      </w:r>
      <w:r>
        <w:instrText xml:space="preserve"> PAGEREF _Toc469038077 \h </w:instrText>
      </w:r>
      <w:r>
        <w:fldChar w:fldCharType="separate"/>
      </w:r>
      <w:r>
        <w:t>48</w:t>
      </w:r>
      <w:r>
        <w:fldChar w:fldCharType="end"/>
      </w:r>
    </w:p>
    <w:p>
      <w:pPr>
        <w:pStyle w:val="TOC8"/>
        <w:rPr>
          <w:rFonts w:asciiTheme="minorHAnsi" w:eastAsiaTheme="minorEastAsia" w:hAnsiTheme="minorHAnsi" w:cstheme="minorBidi"/>
          <w:szCs w:val="22"/>
        </w:rPr>
      </w:pPr>
      <w:r>
        <w:t>70.</w:t>
      </w:r>
      <w:r>
        <w:tab/>
        <w:t>Section 84F amended</w:t>
      </w:r>
      <w:r>
        <w:tab/>
      </w:r>
      <w:r>
        <w:fldChar w:fldCharType="begin"/>
      </w:r>
      <w:r>
        <w:instrText xml:space="preserve"> PAGEREF _Toc469038078 \h </w:instrText>
      </w:r>
      <w:r>
        <w:fldChar w:fldCharType="separate"/>
      </w:r>
      <w:r>
        <w:t>49</w:t>
      </w:r>
      <w:r>
        <w:fldChar w:fldCharType="end"/>
      </w:r>
    </w:p>
    <w:p>
      <w:pPr>
        <w:pStyle w:val="TOC8"/>
        <w:rPr>
          <w:rFonts w:asciiTheme="minorHAnsi" w:eastAsiaTheme="minorEastAsia" w:hAnsiTheme="minorHAnsi" w:cstheme="minorBidi"/>
          <w:szCs w:val="22"/>
        </w:rPr>
      </w:pPr>
      <w:r>
        <w:t>71.</w:t>
      </w:r>
      <w:r>
        <w:tab/>
        <w:t>Section 84L amended</w:t>
      </w:r>
      <w:r>
        <w:tab/>
      </w:r>
      <w:r>
        <w:fldChar w:fldCharType="begin"/>
      </w:r>
      <w:r>
        <w:instrText xml:space="preserve"> PAGEREF _Toc469038079 \h </w:instrText>
      </w:r>
      <w:r>
        <w:fldChar w:fldCharType="separate"/>
      </w:r>
      <w:r>
        <w:t>49</w:t>
      </w:r>
      <w:r>
        <w:fldChar w:fldCharType="end"/>
      </w:r>
    </w:p>
    <w:p>
      <w:pPr>
        <w:pStyle w:val="TOC8"/>
        <w:rPr>
          <w:rFonts w:asciiTheme="minorHAnsi" w:eastAsiaTheme="minorEastAsia" w:hAnsiTheme="minorHAnsi" w:cstheme="minorBidi"/>
          <w:szCs w:val="22"/>
        </w:rPr>
      </w:pPr>
      <w:r>
        <w:t>72.</w:t>
      </w:r>
      <w:r>
        <w:tab/>
        <w:t>Section 85 amended</w:t>
      </w:r>
      <w:r>
        <w:tab/>
      </w:r>
      <w:r>
        <w:fldChar w:fldCharType="begin"/>
      </w:r>
      <w:r>
        <w:instrText xml:space="preserve"> PAGEREF _Toc469038080 \h </w:instrText>
      </w:r>
      <w:r>
        <w:fldChar w:fldCharType="separate"/>
      </w:r>
      <w:r>
        <w:t>49</w:t>
      </w:r>
      <w:r>
        <w:fldChar w:fldCharType="end"/>
      </w:r>
    </w:p>
    <w:p>
      <w:pPr>
        <w:pStyle w:val="TOC8"/>
        <w:rPr>
          <w:rFonts w:asciiTheme="minorHAnsi" w:eastAsiaTheme="minorEastAsia" w:hAnsiTheme="minorHAnsi" w:cstheme="minorBidi"/>
          <w:szCs w:val="22"/>
        </w:rPr>
      </w:pPr>
      <w:r>
        <w:t>73.</w:t>
      </w:r>
      <w:r>
        <w:tab/>
        <w:t>Section 86 amended</w:t>
      </w:r>
      <w:r>
        <w:tab/>
      </w:r>
      <w:r>
        <w:fldChar w:fldCharType="begin"/>
      </w:r>
      <w:r>
        <w:instrText xml:space="preserve"> PAGEREF _Toc469038081 \h </w:instrText>
      </w:r>
      <w:r>
        <w:fldChar w:fldCharType="separate"/>
      </w:r>
      <w:r>
        <w:t>50</w:t>
      </w:r>
      <w:r>
        <w:fldChar w:fldCharType="end"/>
      </w:r>
    </w:p>
    <w:p>
      <w:pPr>
        <w:pStyle w:val="TOC8"/>
        <w:rPr>
          <w:rFonts w:asciiTheme="minorHAnsi" w:eastAsiaTheme="minorEastAsia" w:hAnsiTheme="minorHAnsi" w:cstheme="minorBidi"/>
          <w:szCs w:val="22"/>
        </w:rPr>
      </w:pPr>
      <w:r>
        <w:t>74.</w:t>
      </w:r>
      <w:r>
        <w:tab/>
        <w:t>Section 87 amended</w:t>
      </w:r>
      <w:r>
        <w:tab/>
      </w:r>
      <w:r>
        <w:fldChar w:fldCharType="begin"/>
      </w:r>
      <w:r>
        <w:instrText xml:space="preserve"> PAGEREF _Toc469038082 \h </w:instrText>
      </w:r>
      <w:r>
        <w:fldChar w:fldCharType="separate"/>
      </w:r>
      <w:r>
        <w:t>50</w:t>
      </w:r>
      <w:r>
        <w:fldChar w:fldCharType="end"/>
      </w:r>
    </w:p>
    <w:p>
      <w:pPr>
        <w:pStyle w:val="TOC8"/>
        <w:rPr>
          <w:rFonts w:asciiTheme="minorHAnsi" w:eastAsiaTheme="minorEastAsia" w:hAnsiTheme="minorHAnsi" w:cstheme="minorBidi"/>
          <w:szCs w:val="22"/>
        </w:rPr>
      </w:pPr>
      <w:r>
        <w:t>75.</w:t>
      </w:r>
      <w:r>
        <w:tab/>
        <w:t>Section 89 amended</w:t>
      </w:r>
      <w:r>
        <w:tab/>
      </w:r>
      <w:r>
        <w:fldChar w:fldCharType="begin"/>
      </w:r>
      <w:r>
        <w:instrText xml:space="preserve"> PAGEREF _Toc469038083 \h </w:instrText>
      </w:r>
      <w:r>
        <w:fldChar w:fldCharType="separate"/>
      </w:r>
      <w:r>
        <w:t>51</w:t>
      </w:r>
      <w:r>
        <w:fldChar w:fldCharType="end"/>
      </w:r>
    </w:p>
    <w:p>
      <w:pPr>
        <w:pStyle w:val="TOC8"/>
        <w:rPr>
          <w:rFonts w:asciiTheme="minorHAnsi" w:eastAsiaTheme="minorEastAsia" w:hAnsiTheme="minorHAnsi" w:cstheme="minorBidi"/>
          <w:szCs w:val="22"/>
        </w:rPr>
      </w:pPr>
      <w:r>
        <w:t>76.</w:t>
      </w:r>
      <w:r>
        <w:tab/>
        <w:t>Section 98 amended</w:t>
      </w:r>
      <w:r>
        <w:tab/>
      </w:r>
      <w:r>
        <w:fldChar w:fldCharType="begin"/>
      </w:r>
      <w:r>
        <w:instrText xml:space="preserve"> PAGEREF _Toc469038084 \h </w:instrText>
      </w:r>
      <w:r>
        <w:fldChar w:fldCharType="separate"/>
      </w:r>
      <w:r>
        <w:t>51</w:t>
      </w:r>
      <w:r>
        <w:fldChar w:fldCharType="end"/>
      </w:r>
    </w:p>
    <w:p>
      <w:pPr>
        <w:pStyle w:val="TOC8"/>
        <w:rPr>
          <w:rFonts w:asciiTheme="minorHAnsi" w:eastAsiaTheme="minorEastAsia" w:hAnsiTheme="minorHAnsi" w:cstheme="minorBidi"/>
          <w:szCs w:val="22"/>
        </w:rPr>
      </w:pPr>
      <w:r>
        <w:t>77.</w:t>
      </w:r>
      <w:r>
        <w:tab/>
        <w:t>Part 18 Division 6 inserted</w:t>
      </w:r>
      <w:r>
        <w:tab/>
      </w:r>
      <w:r>
        <w:fldChar w:fldCharType="begin"/>
      </w:r>
      <w:r>
        <w:instrText xml:space="preserve"> PAGEREF _Toc469038085 \h </w:instrText>
      </w:r>
      <w:r>
        <w:fldChar w:fldCharType="separate"/>
      </w:r>
      <w:r>
        <w:t>51</w:t>
      </w:r>
      <w:r>
        <w:fldChar w:fldCharType="end"/>
      </w:r>
    </w:p>
    <w:p>
      <w:pPr>
        <w:pStyle w:val="TOC5"/>
        <w:tabs>
          <w:tab w:val="right" w:leader="dot" w:pos="7077"/>
        </w:tabs>
        <w:rPr>
          <w:rFonts w:asciiTheme="minorHAnsi" w:eastAsiaTheme="minorEastAsia" w:hAnsiTheme="minorHAnsi" w:cstheme="minorBidi"/>
          <w:b w:val="0"/>
          <w:sz w:val="22"/>
          <w:szCs w:val="22"/>
        </w:rPr>
      </w:pPr>
      <w:r>
        <w:t>Division 6 — Functions of speciality courts</w:t>
      </w:r>
    </w:p>
    <w:p>
      <w:pPr>
        <w:pStyle w:val="TOC9"/>
        <w:rPr>
          <w:rFonts w:asciiTheme="minorHAnsi" w:eastAsiaTheme="minorEastAsia" w:hAnsiTheme="minorHAnsi" w:cstheme="minorBidi"/>
          <w:noProof/>
          <w:sz w:val="22"/>
          <w:szCs w:val="22"/>
        </w:rPr>
      </w:pPr>
      <w:r>
        <w:rPr>
          <w:noProof/>
        </w:rPr>
        <w:t>136A.</w:t>
      </w:r>
      <w:r>
        <w:rPr>
          <w:noProof/>
        </w:rPr>
        <w:tab/>
        <w:t>Application of Division</w:t>
      </w:r>
      <w:r>
        <w:rPr>
          <w:noProof/>
        </w:rPr>
        <w:tab/>
      </w:r>
      <w:r>
        <w:rPr>
          <w:noProof/>
        </w:rPr>
        <w:fldChar w:fldCharType="begin"/>
      </w:r>
      <w:r>
        <w:rPr>
          <w:noProof/>
        </w:rPr>
        <w:instrText xml:space="preserve"> PAGEREF _Toc469038087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136B.</w:t>
      </w:r>
      <w:r>
        <w:rPr>
          <w:noProof/>
        </w:rPr>
        <w:tab/>
        <w:t>Term used: court</w:t>
      </w:r>
      <w:r>
        <w:rPr>
          <w:noProof/>
        </w:rPr>
        <w:tab/>
      </w:r>
      <w:r>
        <w:rPr>
          <w:noProof/>
        </w:rPr>
        <w:fldChar w:fldCharType="begin"/>
      </w:r>
      <w:r>
        <w:rPr>
          <w:noProof/>
        </w:rPr>
        <w:instrText xml:space="preserve"> PAGEREF _Toc469038088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136C.</w:t>
      </w:r>
      <w:r>
        <w:rPr>
          <w:noProof/>
        </w:rPr>
        <w:tab/>
        <w:t>Court may direct offender on community order to appear</w:t>
      </w:r>
      <w:r>
        <w:rPr>
          <w:noProof/>
        </w:rPr>
        <w:tab/>
      </w:r>
      <w:r>
        <w:rPr>
          <w:noProof/>
        </w:rPr>
        <w:fldChar w:fldCharType="begin"/>
      </w:r>
      <w:r>
        <w:rPr>
          <w:noProof/>
        </w:rPr>
        <w:instrText xml:space="preserve"> PAGEREF _Toc469038089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136D.</w:t>
      </w:r>
      <w:r>
        <w:rPr>
          <w:noProof/>
        </w:rPr>
        <w:tab/>
        <w:t>Court to deal with re</w:t>
      </w:r>
      <w:r>
        <w:rPr>
          <w:noProof/>
        </w:rPr>
        <w:noBreakHyphen/>
        <w:t>offender</w:t>
      </w:r>
      <w:r>
        <w:rPr>
          <w:noProof/>
        </w:rPr>
        <w:tab/>
      </w:r>
      <w:r>
        <w:rPr>
          <w:noProof/>
        </w:rPr>
        <w:fldChar w:fldCharType="begin"/>
      </w:r>
      <w:r>
        <w:rPr>
          <w:noProof/>
        </w:rPr>
        <w:instrText xml:space="preserve"> PAGEREF _Toc469038090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136E.</w:t>
      </w:r>
      <w:r>
        <w:rPr>
          <w:noProof/>
        </w:rPr>
        <w:tab/>
        <w:t>Court to deal with application to amend or cancel community order</w:t>
      </w:r>
      <w:r>
        <w:rPr>
          <w:noProof/>
        </w:rPr>
        <w:tab/>
      </w:r>
      <w:r>
        <w:rPr>
          <w:noProof/>
        </w:rPr>
        <w:fldChar w:fldCharType="begin"/>
      </w:r>
      <w:r>
        <w:rPr>
          <w:noProof/>
        </w:rPr>
        <w:instrText xml:space="preserve"> PAGEREF _Toc469038091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136F.</w:t>
      </w:r>
      <w:r>
        <w:rPr>
          <w:noProof/>
        </w:rPr>
        <w:tab/>
        <w:t>Court to deal with proceedings for breaches</w:t>
      </w:r>
      <w:r>
        <w:rPr>
          <w:noProof/>
        </w:rPr>
        <w:tab/>
      </w:r>
      <w:r>
        <w:rPr>
          <w:noProof/>
        </w:rPr>
        <w:fldChar w:fldCharType="begin"/>
      </w:r>
      <w:r>
        <w:rPr>
          <w:noProof/>
        </w:rPr>
        <w:instrText xml:space="preserve"> PAGEREF _Toc469038092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78.</w:t>
      </w:r>
      <w:r>
        <w:tab/>
        <w:t>Part 18A inserted</w:t>
      </w:r>
      <w:r>
        <w:tab/>
      </w:r>
      <w:r>
        <w:fldChar w:fldCharType="begin"/>
      </w:r>
      <w:r>
        <w:instrText xml:space="preserve"> PAGEREF _Toc469038093 \h </w:instrText>
      </w:r>
      <w:r>
        <w:fldChar w:fldCharType="separate"/>
      </w:r>
      <w:r>
        <w:t>53</w:t>
      </w:r>
      <w:r>
        <w:fldChar w:fldCharType="end"/>
      </w:r>
    </w:p>
    <w:p>
      <w:pPr>
        <w:pStyle w:val="TOC3"/>
        <w:tabs>
          <w:tab w:val="right" w:leader="dot" w:pos="7077"/>
        </w:tabs>
        <w:rPr>
          <w:rFonts w:asciiTheme="minorHAnsi" w:eastAsiaTheme="minorEastAsia" w:hAnsiTheme="minorHAnsi" w:cstheme="minorBidi"/>
          <w:b w:val="0"/>
          <w:sz w:val="22"/>
          <w:szCs w:val="22"/>
        </w:rPr>
      </w:pPr>
      <w:r>
        <w:t>Part 18A — Review of conditional orders</w:t>
      </w:r>
    </w:p>
    <w:p>
      <w:pPr>
        <w:pStyle w:val="TOC9"/>
        <w:rPr>
          <w:rFonts w:asciiTheme="minorHAnsi" w:eastAsiaTheme="minorEastAsia" w:hAnsiTheme="minorHAnsi" w:cstheme="minorBidi"/>
          <w:noProof/>
          <w:sz w:val="22"/>
          <w:szCs w:val="22"/>
        </w:rPr>
      </w:pPr>
      <w:r>
        <w:rPr>
          <w:noProof/>
        </w:rPr>
        <w:t>136G.</w:t>
      </w:r>
      <w:r>
        <w:rPr>
          <w:noProof/>
        </w:rPr>
        <w:tab/>
        <w:t>Terms used</w:t>
      </w:r>
      <w:r>
        <w:rPr>
          <w:noProof/>
        </w:rPr>
        <w:tab/>
      </w:r>
      <w:r>
        <w:rPr>
          <w:noProof/>
        </w:rPr>
        <w:fldChar w:fldCharType="begin"/>
      </w:r>
      <w:r>
        <w:rPr>
          <w:noProof/>
        </w:rPr>
        <w:instrText xml:space="preserve"> PAGEREF _Toc469038095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136H.</w:t>
      </w:r>
      <w:r>
        <w:rPr>
          <w:noProof/>
        </w:rPr>
        <w:tab/>
        <w:t>Application to review</w:t>
      </w:r>
      <w:r>
        <w:rPr>
          <w:noProof/>
        </w:rPr>
        <w:tab/>
      </w:r>
      <w:r>
        <w:rPr>
          <w:noProof/>
        </w:rPr>
        <w:fldChar w:fldCharType="begin"/>
      </w:r>
      <w:r>
        <w:rPr>
          <w:noProof/>
        </w:rPr>
        <w:instrText xml:space="preserve"> PAGEREF _Toc469038096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136I.</w:t>
      </w:r>
      <w:r>
        <w:rPr>
          <w:noProof/>
        </w:rPr>
        <w:tab/>
        <w:t>Court may confirm, amend or cancel</w:t>
      </w:r>
      <w:r>
        <w:rPr>
          <w:noProof/>
        </w:rPr>
        <w:tab/>
      </w:r>
      <w:r>
        <w:rPr>
          <w:noProof/>
        </w:rPr>
        <w:fldChar w:fldCharType="begin"/>
      </w:r>
      <w:r>
        <w:rPr>
          <w:noProof/>
        </w:rPr>
        <w:instrText xml:space="preserve"> PAGEREF _Toc469038097 \h </w:instrText>
      </w:r>
      <w:r>
        <w:rPr>
          <w:noProof/>
        </w:rPr>
      </w:r>
      <w:r>
        <w:rPr>
          <w:noProof/>
        </w:rPr>
        <w:fldChar w:fldCharType="separate"/>
      </w:r>
      <w:r>
        <w:rPr>
          <w:noProof/>
        </w:rPr>
        <w:t>54</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Sentencing Legislation Amendment Act 2016</w:t>
      </w:r>
    </w:p>
    <w:p>
      <w:pPr>
        <w:pStyle w:val="ABillFor"/>
        <w:pBdr>
          <w:top w:val="single" w:sz="4" w:space="6" w:color="auto"/>
          <w:bottom w:val="single" w:sz="4" w:space="6" w:color="auto"/>
        </w:pBdr>
        <w:spacing w:before="0" w:after="240"/>
        <w:ind w:left="2551" w:right="2551"/>
      </w:pPr>
      <w:bookmarkStart w:id="3" w:name="BillCited"/>
      <w:bookmarkEnd w:id="3"/>
      <w:r>
        <w:t>No. 45 of 2016</w:t>
      </w:r>
    </w:p>
    <w:p>
      <w:pPr>
        <w:pStyle w:val="LongTitle"/>
        <w:suppressLineNumbers/>
        <w:rPr>
          <w:snapToGrid w:val="0"/>
        </w:rPr>
      </w:pPr>
      <w:r>
        <w:rPr>
          <w:snapToGrid w:val="0"/>
        </w:rPr>
        <w:t xml:space="preserve">An Act to amend the following Acts — </w:t>
      </w:r>
    </w:p>
    <w:p>
      <w:pPr>
        <w:pStyle w:val="LongTitle"/>
        <w:numPr>
          <w:ilvl w:val="0"/>
          <w:numId w:val="4"/>
        </w:numPr>
        <w:suppressLineNumbers/>
        <w:ind w:left="406" w:hanging="336"/>
        <w:rPr>
          <w:snapToGrid w:val="0"/>
        </w:rPr>
      </w:pPr>
      <w:r>
        <w:rPr>
          <w:snapToGrid w:val="0"/>
        </w:rPr>
        <w:t>the</w:t>
      </w:r>
      <w:r>
        <w:rPr>
          <w:i/>
          <w:snapToGrid w:val="0"/>
        </w:rPr>
        <w:t xml:space="preserve"> </w:t>
      </w:r>
      <w:r>
        <w:rPr>
          <w:i/>
          <w:noProof/>
          <w:snapToGrid w:val="0"/>
        </w:rPr>
        <w:t>Sentence Administration Act 2003</w:t>
      </w:r>
      <w:r>
        <w:rPr>
          <w:snapToGrid w:val="0"/>
        </w:rPr>
        <w:t>;</w:t>
      </w:r>
    </w:p>
    <w:p>
      <w:pPr>
        <w:pStyle w:val="LongTitle"/>
        <w:numPr>
          <w:ilvl w:val="0"/>
          <w:numId w:val="4"/>
        </w:numPr>
        <w:suppressLineNumbers/>
        <w:ind w:left="406" w:hanging="336"/>
        <w:rPr>
          <w:snapToGrid w:val="0"/>
        </w:rPr>
      </w:pPr>
      <w:r>
        <w:rPr>
          <w:snapToGrid w:val="0"/>
        </w:rPr>
        <w:t>the</w:t>
      </w:r>
      <w:r>
        <w:rPr>
          <w:i/>
          <w:snapToGrid w:val="0"/>
        </w:rPr>
        <w:t xml:space="preserve"> Sentencing Act 1995</w:t>
      </w:r>
      <w:r>
        <w:rPr>
          <w:snapToGrid w:val="0"/>
        </w:rPr>
        <w:t>;</w:t>
      </w:r>
    </w:p>
    <w:p>
      <w:pPr>
        <w:pStyle w:val="LongTitle"/>
        <w:numPr>
          <w:ilvl w:val="0"/>
          <w:numId w:val="4"/>
        </w:numPr>
        <w:suppressLineNumbers/>
        <w:ind w:left="406" w:hanging="336"/>
        <w:rPr>
          <w:snapToGrid w:val="0"/>
        </w:rPr>
      </w:pPr>
      <w:r>
        <w:rPr>
          <w:i/>
          <w:snapToGrid w:val="0"/>
        </w:rPr>
        <w:t>The Criminal Code</w:t>
      </w:r>
      <w:r>
        <w:rPr>
          <w:snapToGrid w:val="0"/>
        </w:rPr>
        <w:t>.</w:t>
      </w:r>
    </w:p>
    <w:p>
      <w:pPr>
        <w:pStyle w:val="AssentNote"/>
      </w:pPr>
      <w:r>
        <w:t xml:space="preserve"> [Assented to 7 December 2016]</w:t>
      </w:r>
    </w:p>
    <w:p>
      <w:pPr>
        <w:pStyle w:val="Enactment"/>
      </w:pPr>
      <w:r>
        <w:rPr>
          <w:snapToGrid w:val="0"/>
        </w:rP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34219427"/>
      <w:bookmarkStart w:id="5" w:name="_Toc434219458"/>
      <w:bookmarkStart w:id="6" w:name="_Toc434219489"/>
      <w:bookmarkStart w:id="7" w:name="_Toc434219520"/>
      <w:bookmarkStart w:id="8" w:name="_Toc434219551"/>
      <w:bookmarkStart w:id="9" w:name="_Toc434219778"/>
      <w:bookmarkStart w:id="10" w:name="_Toc442275222"/>
      <w:bookmarkStart w:id="11" w:name="_Toc442280641"/>
      <w:bookmarkStart w:id="12" w:name="_Toc442282785"/>
      <w:bookmarkStart w:id="13" w:name="_Toc442282881"/>
      <w:bookmarkStart w:id="14" w:name="_Toc442341842"/>
      <w:bookmarkStart w:id="15" w:name="_Toc442342574"/>
      <w:bookmarkStart w:id="16" w:name="_Toc442343855"/>
      <w:bookmarkStart w:id="17" w:name="_Toc442344662"/>
      <w:bookmarkStart w:id="18" w:name="_Toc442344752"/>
      <w:bookmarkStart w:id="19" w:name="_Toc442346154"/>
      <w:bookmarkStart w:id="20" w:name="_Toc442348196"/>
      <w:bookmarkStart w:id="21" w:name="_Toc442350791"/>
      <w:bookmarkStart w:id="22" w:name="_Toc442351112"/>
      <w:bookmarkStart w:id="23" w:name="_Toc443464338"/>
      <w:bookmarkStart w:id="24" w:name="_Toc443464712"/>
      <w:bookmarkStart w:id="25" w:name="_Toc443578548"/>
      <w:bookmarkStart w:id="26" w:name="_Toc443579931"/>
      <w:bookmarkStart w:id="27" w:name="_Toc443581092"/>
      <w:bookmarkStart w:id="28" w:name="_Toc443919079"/>
      <w:bookmarkStart w:id="29" w:name="_Toc443921319"/>
      <w:bookmarkStart w:id="30" w:name="_Toc443921460"/>
      <w:bookmarkStart w:id="31" w:name="_Toc444005273"/>
      <w:bookmarkStart w:id="32" w:name="_Toc444785704"/>
      <w:bookmarkStart w:id="33" w:name="_Toc445800565"/>
      <w:bookmarkStart w:id="34" w:name="_Toc446435003"/>
      <w:bookmarkStart w:id="35" w:name="_Toc447794166"/>
      <w:bookmarkStart w:id="36" w:name="_Toc447794332"/>
      <w:bookmarkStart w:id="37" w:name="_Toc447799912"/>
      <w:bookmarkStart w:id="38" w:name="_Toc447800053"/>
      <w:bookmarkStart w:id="39" w:name="_Toc447803159"/>
      <w:bookmarkStart w:id="40" w:name="_Toc448828716"/>
      <w:bookmarkStart w:id="41" w:name="_Toc448829184"/>
      <w:bookmarkStart w:id="42" w:name="_Toc448831341"/>
      <w:bookmarkStart w:id="43" w:name="_Toc450212530"/>
      <w:bookmarkStart w:id="44" w:name="_Toc450214531"/>
      <w:bookmarkStart w:id="45" w:name="_Toc450214673"/>
      <w:bookmarkStart w:id="46" w:name="_Toc450214815"/>
      <w:bookmarkStart w:id="47" w:name="_Toc450574198"/>
      <w:bookmarkStart w:id="48" w:name="_Toc450574819"/>
      <w:bookmarkStart w:id="49" w:name="_Toc454287218"/>
      <w:bookmarkStart w:id="50" w:name="_Toc467152322"/>
      <w:bookmarkStart w:id="51" w:name="_Toc469037343"/>
      <w:bookmarkStart w:id="52" w:name="_Toc46903795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67152323"/>
      <w:bookmarkStart w:id="54" w:name="_Toc469037344"/>
      <w:bookmarkStart w:id="55" w:name="_Toc469037958"/>
      <w:r>
        <w:rPr>
          <w:rStyle w:val="CharSectno"/>
        </w:rPr>
        <w:t>1</w:t>
      </w:r>
      <w:r>
        <w:t>.</w:t>
      </w:r>
      <w:r>
        <w:tab/>
      </w:r>
      <w:r>
        <w:rPr>
          <w:snapToGrid w:val="0"/>
        </w:rPr>
        <w:t>Short title</w:t>
      </w:r>
      <w:bookmarkEnd w:id="53"/>
      <w:bookmarkEnd w:id="54"/>
      <w:bookmarkEnd w:id="55"/>
    </w:p>
    <w:p>
      <w:pPr>
        <w:pStyle w:val="Subsection"/>
      </w:pPr>
      <w:r>
        <w:tab/>
      </w:r>
      <w:r>
        <w:tab/>
        <w:t>This</w:t>
      </w:r>
      <w:r>
        <w:rPr>
          <w:snapToGrid w:val="0"/>
        </w:rPr>
        <w:t xml:space="preserve"> is the </w:t>
      </w:r>
      <w:r>
        <w:rPr>
          <w:i/>
          <w:snapToGrid w:val="0"/>
        </w:rPr>
        <w:t>Sentencing Legislation Amendment Act 2016</w:t>
      </w:r>
      <w:r>
        <w:rPr>
          <w:snapToGrid w:val="0"/>
        </w:rPr>
        <w:t>.</w:t>
      </w:r>
    </w:p>
    <w:p>
      <w:pPr>
        <w:pStyle w:val="Heading5"/>
        <w:rPr>
          <w:snapToGrid w:val="0"/>
        </w:rPr>
      </w:pPr>
      <w:bookmarkStart w:id="56" w:name="_Toc467152324"/>
      <w:bookmarkStart w:id="57" w:name="_Toc469037345"/>
      <w:bookmarkStart w:id="58" w:name="_Toc469037959"/>
      <w:r>
        <w:rPr>
          <w:rStyle w:val="CharSectno"/>
        </w:rPr>
        <w:t>2</w:t>
      </w:r>
      <w:r>
        <w:rPr>
          <w:snapToGrid w:val="0"/>
        </w:rPr>
        <w:t>.</w:t>
      </w:r>
      <w:r>
        <w:rPr>
          <w:snapToGrid w:val="0"/>
        </w:rPr>
        <w:tab/>
      </w:r>
      <w:r>
        <w:t>Commencement</w:t>
      </w:r>
      <w:bookmarkEnd w:id="56"/>
      <w:bookmarkEnd w:id="57"/>
      <w:bookmarkEnd w:id="5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bookmarkStart w:id="59" w:name="_Toc442275267"/>
      <w:bookmarkStart w:id="60" w:name="_Toc442280686"/>
      <w:bookmarkStart w:id="61" w:name="_Toc442282830"/>
      <w:bookmarkStart w:id="62" w:name="_Toc442282926"/>
      <w:bookmarkStart w:id="63" w:name="_Toc442341887"/>
      <w:bookmarkStart w:id="64" w:name="_Toc442342577"/>
      <w:bookmarkStart w:id="65" w:name="_Toc442343858"/>
      <w:bookmarkStart w:id="66" w:name="_Toc442344665"/>
      <w:bookmarkStart w:id="67" w:name="_Toc442344755"/>
      <w:bookmarkStart w:id="68" w:name="_Toc442346157"/>
      <w:bookmarkStart w:id="69" w:name="_Toc442348199"/>
      <w:bookmarkStart w:id="70" w:name="_Toc442350794"/>
      <w:bookmarkStart w:id="71" w:name="_Toc442351115"/>
      <w:bookmarkStart w:id="72" w:name="_Toc443464341"/>
      <w:bookmarkStart w:id="73" w:name="_Toc443464715"/>
      <w:bookmarkStart w:id="74" w:name="_Toc443578551"/>
      <w:bookmarkStart w:id="75" w:name="_Toc434219430"/>
      <w:bookmarkStart w:id="76" w:name="_Toc434219461"/>
      <w:bookmarkStart w:id="77" w:name="_Toc434219492"/>
      <w:bookmarkStart w:id="78" w:name="_Toc434219523"/>
      <w:bookmarkStart w:id="79" w:name="_Toc434219554"/>
      <w:bookmarkStart w:id="80" w:name="_Toc434219781"/>
      <w:bookmarkStart w:id="81" w:name="_Toc442275225"/>
      <w:bookmarkStart w:id="82" w:name="_Toc442280644"/>
      <w:bookmarkStart w:id="83" w:name="_Toc442282788"/>
      <w:bookmarkStart w:id="84" w:name="_Toc442282884"/>
      <w:bookmarkStart w:id="85" w:name="_Toc442341845"/>
      <w:r>
        <w:tab/>
        <w:t>(a)</w:t>
      </w:r>
      <w:r>
        <w:tab/>
        <w:t>Part 1 — on the day on which this Act receives the Royal Assent (</w:t>
      </w:r>
      <w:r>
        <w:rPr>
          <w:rStyle w:val="CharDefText"/>
        </w:rPr>
        <w:t>assent day</w:t>
      </w:r>
      <w:r>
        <w:t>);</w:t>
      </w:r>
    </w:p>
    <w:p>
      <w:pPr>
        <w:pStyle w:val="Indenta"/>
      </w:pPr>
      <w:r>
        <w:tab/>
        <w:t>(b)</w:t>
      </w:r>
      <w:r>
        <w:tab/>
        <w:t>Part 2 and Part 4 Divisions 1 and 2 — on the day after assent day;</w:t>
      </w:r>
    </w:p>
    <w:p>
      <w:pPr>
        <w:pStyle w:val="Indenta"/>
      </w:pPr>
      <w:r>
        <w:tab/>
        <w:t>(c)</w:t>
      </w:r>
      <w:r>
        <w:tab/>
        <w:t>the rest of the Act — on a day fixed by proclamation, and different days may be fixed for different provisions.</w:t>
      </w:r>
    </w:p>
    <w:p>
      <w:pPr>
        <w:pStyle w:val="Heading2"/>
      </w:pPr>
      <w:bookmarkStart w:id="86" w:name="_Toc443579934"/>
      <w:bookmarkStart w:id="87" w:name="_Toc443581095"/>
      <w:bookmarkStart w:id="88" w:name="_Toc443919082"/>
      <w:bookmarkStart w:id="89" w:name="_Toc443921322"/>
      <w:bookmarkStart w:id="90" w:name="_Toc443921463"/>
      <w:bookmarkStart w:id="91" w:name="_Toc444005276"/>
      <w:bookmarkStart w:id="92" w:name="_Toc444785707"/>
      <w:bookmarkStart w:id="93" w:name="_Toc445800568"/>
      <w:bookmarkStart w:id="94" w:name="_Toc446435006"/>
      <w:bookmarkStart w:id="95" w:name="_Toc447794169"/>
      <w:bookmarkStart w:id="96" w:name="_Toc447794335"/>
      <w:bookmarkStart w:id="97" w:name="_Toc447799915"/>
      <w:bookmarkStart w:id="98" w:name="_Toc447800056"/>
      <w:bookmarkStart w:id="99" w:name="_Toc447803162"/>
      <w:bookmarkStart w:id="100" w:name="_Toc448828719"/>
      <w:bookmarkStart w:id="101" w:name="_Toc448829187"/>
      <w:bookmarkStart w:id="102" w:name="_Toc448831344"/>
      <w:bookmarkStart w:id="103" w:name="_Toc450212533"/>
      <w:bookmarkStart w:id="104" w:name="_Toc450214534"/>
      <w:bookmarkStart w:id="105" w:name="_Toc450214676"/>
      <w:bookmarkStart w:id="106" w:name="_Toc450214818"/>
      <w:bookmarkStart w:id="107" w:name="_Toc450574201"/>
      <w:bookmarkStart w:id="108" w:name="_Toc450574822"/>
      <w:bookmarkStart w:id="109" w:name="_Toc454287221"/>
      <w:bookmarkStart w:id="110" w:name="_Toc467152325"/>
      <w:bookmarkStart w:id="111" w:name="_Toc469037346"/>
      <w:bookmarkStart w:id="112" w:name="_Toc469037960"/>
      <w:r>
        <w:rPr>
          <w:rStyle w:val="CharPartNo"/>
        </w:rPr>
        <w:t>Part 2</w:t>
      </w:r>
      <w:r>
        <w:t> — </w:t>
      </w:r>
      <w:r>
        <w:rPr>
          <w:rStyle w:val="CharPartText"/>
        </w:rPr>
        <w:t>Amendments about some long</w:t>
      </w:r>
      <w:r>
        <w:rPr>
          <w:rStyle w:val="CharPartText"/>
        </w:rPr>
        <w:noBreakHyphen/>
        <w:t>term prisoners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442275268"/>
      <w:bookmarkStart w:id="114" w:name="_Toc442280687"/>
      <w:bookmarkStart w:id="115" w:name="_Toc442282831"/>
      <w:bookmarkStart w:id="116" w:name="_Toc442282927"/>
      <w:bookmarkStart w:id="117" w:name="_Toc442341888"/>
      <w:bookmarkStart w:id="118" w:name="_Toc442342578"/>
      <w:bookmarkStart w:id="119" w:name="_Toc442343859"/>
      <w:bookmarkStart w:id="120" w:name="_Toc442344666"/>
      <w:bookmarkStart w:id="121" w:name="_Toc442344756"/>
      <w:bookmarkStart w:id="122" w:name="_Toc442346158"/>
      <w:bookmarkStart w:id="123" w:name="_Toc442348200"/>
      <w:bookmarkStart w:id="124" w:name="_Toc442350795"/>
      <w:bookmarkStart w:id="125" w:name="_Toc442351116"/>
      <w:bookmarkStart w:id="126" w:name="_Toc443464342"/>
      <w:bookmarkStart w:id="127" w:name="_Toc443464716"/>
      <w:bookmarkStart w:id="128" w:name="_Toc443578552"/>
      <w:bookmarkStart w:id="129" w:name="_Toc443579935"/>
      <w:bookmarkStart w:id="130" w:name="_Toc443581096"/>
      <w:bookmarkStart w:id="131" w:name="_Toc443919083"/>
      <w:bookmarkStart w:id="132" w:name="_Toc443921323"/>
      <w:bookmarkStart w:id="133" w:name="_Toc443921464"/>
      <w:bookmarkStart w:id="134" w:name="_Toc444005277"/>
      <w:bookmarkStart w:id="135" w:name="_Toc444785708"/>
      <w:bookmarkStart w:id="136" w:name="_Toc445800569"/>
      <w:bookmarkStart w:id="137" w:name="_Toc446435007"/>
      <w:bookmarkStart w:id="138" w:name="_Toc447794170"/>
      <w:bookmarkStart w:id="139" w:name="_Toc447794336"/>
      <w:bookmarkStart w:id="140" w:name="_Toc447799916"/>
      <w:bookmarkStart w:id="141" w:name="_Toc447800057"/>
      <w:bookmarkStart w:id="142" w:name="_Toc447803163"/>
      <w:bookmarkStart w:id="143" w:name="_Toc448828720"/>
      <w:bookmarkStart w:id="144" w:name="_Toc448829188"/>
      <w:bookmarkStart w:id="145" w:name="_Toc448831345"/>
      <w:bookmarkStart w:id="146" w:name="_Toc450212534"/>
      <w:bookmarkStart w:id="147" w:name="_Toc450214535"/>
      <w:bookmarkStart w:id="148" w:name="_Toc450214677"/>
      <w:bookmarkStart w:id="149" w:name="_Toc450214819"/>
      <w:bookmarkStart w:id="150" w:name="_Toc450574202"/>
      <w:bookmarkStart w:id="151" w:name="_Toc450574823"/>
      <w:bookmarkStart w:id="152" w:name="_Toc454287222"/>
      <w:bookmarkStart w:id="153" w:name="_Toc467152326"/>
      <w:bookmarkStart w:id="154" w:name="_Toc469037347"/>
      <w:bookmarkStart w:id="155" w:name="_Toc469037961"/>
      <w:r>
        <w:rPr>
          <w:rStyle w:val="CharDivNo"/>
        </w:rPr>
        <w:t>Division 1</w:t>
      </w:r>
      <w:r>
        <w:t> — </w:t>
      </w:r>
      <w:r>
        <w:rPr>
          <w:rStyle w:val="CharDivText"/>
          <w:i/>
        </w:rPr>
        <w:t>Sentence Administration Act 2003</w:t>
      </w:r>
      <w:r>
        <w:rPr>
          <w:rStyle w:val="CharDivText"/>
        </w:rPr>
        <w:t xml:space="preserve"> amended</w:t>
      </w:r>
      <w:bookmarkEnd w:id="75"/>
      <w:bookmarkEnd w:id="76"/>
      <w:bookmarkEnd w:id="77"/>
      <w:bookmarkEnd w:id="78"/>
      <w:bookmarkEnd w:id="79"/>
      <w:bookmarkEnd w:id="8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467152327"/>
      <w:bookmarkStart w:id="157" w:name="_Toc469037348"/>
      <w:bookmarkStart w:id="158" w:name="_Toc469037962"/>
      <w:r>
        <w:rPr>
          <w:rStyle w:val="CharSectno"/>
        </w:rPr>
        <w:t>3</w:t>
      </w:r>
      <w:r>
        <w:rPr>
          <w:snapToGrid w:val="0"/>
        </w:rPr>
        <w:t>.</w:t>
      </w:r>
      <w:r>
        <w:rPr>
          <w:snapToGrid w:val="0"/>
        </w:rPr>
        <w:tab/>
        <w:t>Act amended</w:t>
      </w:r>
      <w:bookmarkEnd w:id="156"/>
      <w:bookmarkEnd w:id="157"/>
      <w:bookmarkEnd w:id="158"/>
    </w:p>
    <w:p>
      <w:pPr>
        <w:pStyle w:val="Subsection"/>
      </w:pPr>
      <w:r>
        <w:tab/>
      </w:r>
      <w:r>
        <w:tab/>
        <w:t xml:space="preserve">This Division amends the </w:t>
      </w:r>
      <w:r>
        <w:rPr>
          <w:i/>
          <w:noProof/>
          <w:snapToGrid w:val="0"/>
        </w:rPr>
        <w:t>Sentence Administration Act 2003</w:t>
      </w:r>
      <w:r>
        <w:t>.</w:t>
      </w:r>
    </w:p>
    <w:p>
      <w:pPr>
        <w:pStyle w:val="Heading5"/>
      </w:pPr>
      <w:bookmarkStart w:id="159" w:name="_Toc467152328"/>
      <w:bookmarkStart w:id="160" w:name="_Toc469037349"/>
      <w:bookmarkStart w:id="161" w:name="_Toc469037963"/>
      <w:r>
        <w:rPr>
          <w:rStyle w:val="CharSectno"/>
        </w:rPr>
        <w:t>4</w:t>
      </w:r>
      <w:r>
        <w:t>.</w:t>
      </w:r>
      <w:r>
        <w:tab/>
        <w:t>Section</w:t>
      </w:r>
      <w:r>
        <w:rPr>
          <w:b w:val="0"/>
        </w:rPr>
        <w:t> </w:t>
      </w:r>
      <w:r>
        <w:t>4 amended</w:t>
      </w:r>
      <w:bookmarkEnd w:id="159"/>
      <w:bookmarkEnd w:id="160"/>
      <w:bookmarkEnd w:id="161"/>
    </w:p>
    <w:p>
      <w:pPr>
        <w:pStyle w:val="Subsection"/>
      </w:pPr>
      <w:r>
        <w:tab/>
        <w:t>(1)</w:t>
      </w:r>
      <w:r>
        <w:tab/>
        <w:t>In section 4(2) insert in alphabetical order:</w:t>
      </w:r>
    </w:p>
    <w:p>
      <w:pPr>
        <w:pStyle w:val="BlankOpen"/>
      </w:pPr>
    </w:p>
    <w:p>
      <w:pPr>
        <w:pStyle w:val="zDefstart"/>
      </w:pPr>
      <w:r>
        <w:tab/>
      </w:r>
      <w:r>
        <w:rPr>
          <w:rStyle w:val="CharDefText"/>
        </w:rPr>
        <w:t>Schedule 3 prisoner</w:t>
      </w:r>
      <w:r>
        <w:t xml:space="preserve"> means a person described in Schedule 3 column 2;</w:t>
      </w:r>
    </w:p>
    <w:p>
      <w:pPr>
        <w:pStyle w:val="BlankClose"/>
      </w:pPr>
    </w:p>
    <w:p>
      <w:pPr>
        <w:pStyle w:val="Subsection"/>
      </w:pPr>
      <w:r>
        <w:tab/>
        <w:t>(2)</w:t>
      </w:r>
      <w:r>
        <w:tab/>
        <w:t xml:space="preserve">In section 4(2) in the definition of </w:t>
      </w:r>
      <w:r>
        <w:rPr>
          <w:b/>
          <w:i/>
        </w:rPr>
        <w:t>Governor’s pleasure detainee</w:t>
      </w:r>
      <w:r>
        <w:t>:</w:t>
      </w:r>
    </w:p>
    <w:p>
      <w:pPr>
        <w:pStyle w:val="Indenta"/>
      </w:pPr>
      <w:r>
        <w:tab/>
        <w:t>(a)</w:t>
      </w:r>
      <w:r>
        <w:tab/>
        <w:t>in paragraph (b) delete “</w:t>
      </w:r>
      <w:r>
        <w:rPr>
          <w:i/>
        </w:rPr>
        <w:t>Code</w:t>
      </w:r>
      <w:r>
        <w:t>;” and insert:</w:t>
      </w:r>
    </w:p>
    <w:p>
      <w:pPr>
        <w:pStyle w:val="BlankOpen"/>
      </w:pPr>
    </w:p>
    <w:p>
      <w:pPr>
        <w:pStyle w:val="Indenta"/>
      </w:pPr>
      <w:r>
        <w:tab/>
      </w:r>
      <w:r>
        <w:tab/>
      </w:r>
      <w:r>
        <w:rPr>
          <w:i/>
        </w:rPr>
        <w:t>Code</w:t>
      </w:r>
      <w:r>
        <w:t>; or</w:t>
      </w:r>
    </w:p>
    <w:p>
      <w:pPr>
        <w:pStyle w:val="BlankClose"/>
      </w:pPr>
    </w:p>
    <w:p>
      <w:pPr>
        <w:pStyle w:val="Indenta"/>
      </w:pPr>
      <w:r>
        <w:tab/>
        <w:t>(b)</w:t>
      </w:r>
      <w:r>
        <w:tab/>
        <w:t>after paragraph (b) insert:</w:t>
      </w:r>
    </w:p>
    <w:p>
      <w:pPr>
        <w:pStyle w:val="BlankOpen"/>
      </w:pPr>
    </w:p>
    <w:p>
      <w:pPr>
        <w:pStyle w:val="zDefpara"/>
      </w:pPr>
      <w:r>
        <w:tab/>
        <w:t>(c)</w:t>
      </w:r>
      <w:r>
        <w:tab/>
        <w:t xml:space="preserve">a person subject to a direction or sentence under repealed section 661 or 662 of </w:t>
      </w:r>
      <w:r>
        <w:rPr>
          <w:i/>
        </w:rPr>
        <w:t>The Criminal Code</w:t>
      </w:r>
      <w:r>
        <w:t>;</w:t>
      </w:r>
    </w:p>
    <w:p>
      <w:pPr>
        <w:pStyle w:val="BlankClose"/>
      </w:pPr>
    </w:p>
    <w:p>
      <w:pPr>
        <w:pStyle w:val="Subsection"/>
      </w:pPr>
      <w:r>
        <w:tab/>
        <w:t>(3)</w:t>
      </w:r>
      <w:r>
        <w:tab/>
        <w:t xml:space="preserve">In section 4(2) in the definition of </w:t>
      </w:r>
      <w:r>
        <w:rPr>
          <w:b/>
          <w:i/>
        </w:rPr>
        <w:t>prisoner</w:t>
      </w:r>
      <w:r>
        <w:t xml:space="preserve"> paragraph (b) delete “a life” and insert:</w:t>
      </w:r>
    </w:p>
    <w:p>
      <w:pPr>
        <w:pStyle w:val="BlankOpen"/>
      </w:pPr>
    </w:p>
    <w:p>
      <w:pPr>
        <w:pStyle w:val="Subsection"/>
      </w:pPr>
      <w:r>
        <w:tab/>
      </w:r>
      <w:r>
        <w:tab/>
        <w:t>life</w:t>
      </w:r>
    </w:p>
    <w:p>
      <w:pPr>
        <w:pStyle w:val="BlankClose"/>
      </w:pPr>
    </w:p>
    <w:p>
      <w:pPr>
        <w:pStyle w:val="Heading5"/>
      </w:pPr>
      <w:bookmarkStart w:id="162" w:name="_Toc467152329"/>
      <w:bookmarkStart w:id="163" w:name="_Toc469037350"/>
      <w:bookmarkStart w:id="164" w:name="_Toc469037964"/>
      <w:r>
        <w:rPr>
          <w:rStyle w:val="CharSectno"/>
        </w:rPr>
        <w:t>5</w:t>
      </w:r>
      <w:r>
        <w:t>.</w:t>
      </w:r>
      <w:r>
        <w:tab/>
        <w:t>Section 11 amended</w:t>
      </w:r>
      <w:bookmarkEnd w:id="162"/>
      <w:bookmarkEnd w:id="163"/>
      <w:bookmarkEnd w:id="164"/>
    </w:p>
    <w:p>
      <w:pPr>
        <w:pStyle w:val="Subsection"/>
      </w:pPr>
      <w:r>
        <w:tab/>
      </w:r>
      <w:r>
        <w:tab/>
        <w:t>Delete section 11(3).</w:t>
      </w:r>
    </w:p>
    <w:p>
      <w:pPr>
        <w:pStyle w:val="Heading5"/>
      </w:pPr>
      <w:bookmarkStart w:id="165" w:name="_Toc467152330"/>
      <w:bookmarkStart w:id="166" w:name="_Toc469037351"/>
      <w:bookmarkStart w:id="167" w:name="_Toc469037965"/>
      <w:r>
        <w:rPr>
          <w:rStyle w:val="CharSectno"/>
        </w:rPr>
        <w:t>6</w:t>
      </w:r>
      <w:r>
        <w:t>.</w:t>
      </w:r>
      <w:r>
        <w:tab/>
        <w:t>Section 12 amended</w:t>
      </w:r>
      <w:bookmarkEnd w:id="165"/>
      <w:bookmarkEnd w:id="166"/>
      <w:bookmarkEnd w:id="167"/>
    </w:p>
    <w:p>
      <w:pPr>
        <w:pStyle w:val="Subsection"/>
      </w:pPr>
      <w:r>
        <w:tab/>
        <w:t>(1)</w:t>
      </w:r>
      <w:r>
        <w:tab/>
        <w:t>Delete section 12(2)(b) and (c) and insert:</w:t>
      </w:r>
    </w:p>
    <w:p>
      <w:pPr>
        <w:pStyle w:val="BlankOpen"/>
        <w:widowControl w:val="0"/>
      </w:pPr>
    </w:p>
    <w:p>
      <w:pPr>
        <w:pStyle w:val="zIndenta"/>
        <w:keepNext/>
        <w:keepLines/>
        <w:widowControl w:val="0"/>
      </w:pPr>
      <w:r>
        <w:tab/>
        <w:t>(b)</w:t>
      </w:r>
      <w:r>
        <w:tab/>
        <w:t>whenever it considers it necessary to do so.</w:t>
      </w:r>
    </w:p>
    <w:p>
      <w:pPr>
        <w:pStyle w:val="BlankClose"/>
        <w:keepNext/>
        <w:widowControl w:val="0"/>
      </w:pPr>
    </w:p>
    <w:p>
      <w:pPr>
        <w:pStyle w:val="Subsection"/>
      </w:pPr>
      <w:r>
        <w:tab/>
        <w:t>(2)</w:t>
      </w:r>
      <w:r>
        <w:tab/>
        <w:t>In section 12(4)(b) delete “(2)(b) or (c),” and insert:</w:t>
      </w:r>
    </w:p>
    <w:p>
      <w:pPr>
        <w:pStyle w:val="BlankOpen"/>
      </w:pPr>
    </w:p>
    <w:p>
      <w:pPr>
        <w:pStyle w:val="Subsection"/>
      </w:pPr>
      <w:r>
        <w:tab/>
      </w:r>
      <w:r>
        <w:tab/>
        <w:t>(2)(b),</w:t>
      </w:r>
    </w:p>
    <w:p>
      <w:pPr>
        <w:pStyle w:val="BlankClose"/>
      </w:pPr>
    </w:p>
    <w:p>
      <w:pPr>
        <w:pStyle w:val="Subsection"/>
      </w:pPr>
      <w:r>
        <w:tab/>
        <w:t>(3)</w:t>
      </w:r>
      <w:r>
        <w:tab/>
        <w:t>In section 12(5)(a) delete “offence” and insert:</w:t>
      </w:r>
    </w:p>
    <w:p>
      <w:pPr>
        <w:pStyle w:val="BlankOpen"/>
      </w:pPr>
    </w:p>
    <w:p>
      <w:pPr>
        <w:pStyle w:val="Subsection"/>
      </w:pPr>
      <w:r>
        <w:tab/>
      </w:r>
      <w:r>
        <w:tab/>
        <w:t>offence, or offences,</w:t>
      </w:r>
    </w:p>
    <w:p>
      <w:pPr>
        <w:pStyle w:val="BlankClose"/>
      </w:pPr>
    </w:p>
    <w:p>
      <w:pPr>
        <w:pStyle w:val="Subsection"/>
      </w:pPr>
      <w:r>
        <w:tab/>
        <w:t>(4)</w:t>
      </w:r>
      <w:r>
        <w:tab/>
        <w:t>Delete section 12(6).</w:t>
      </w:r>
    </w:p>
    <w:p>
      <w:pPr>
        <w:pStyle w:val="Heading5"/>
      </w:pPr>
      <w:bookmarkStart w:id="168" w:name="_Toc467152331"/>
      <w:bookmarkStart w:id="169" w:name="_Toc469037352"/>
      <w:bookmarkStart w:id="170" w:name="_Toc469037966"/>
      <w:r>
        <w:rPr>
          <w:rStyle w:val="CharSectno"/>
        </w:rPr>
        <w:t>7</w:t>
      </w:r>
      <w:r>
        <w:t>.</w:t>
      </w:r>
      <w:r>
        <w:tab/>
        <w:t>Section</w:t>
      </w:r>
      <w:r>
        <w:rPr>
          <w:b w:val="0"/>
        </w:rPr>
        <w:t> </w:t>
      </w:r>
      <w:r>
        <w:t>12A amended</w:t>
      </w:r>
      <w:bookmarkEnd w:id="168"/>
      <w:bookmarkEnd w:id="169"/>
      <w:bookmarkEnd w:id="170"/>
    </w:p>
    <w:p>
      <w:pPr>
        <w:pStyle w:val="Subsection"/>
      </w:pPr>
      <w:r>
        <w:tab/>
        <w:t>(1)</w:t>
      </w:r>
      <w:r>
        <w:tab/>
        <w:t>Delete section</w:t>
      </w:r>
      <w:r>
        <w:rPr>
          <w:b/>
        </w:rPr>
        <w:t> </w:t>
      </w:r>
      <w:r>
        <w:t>12A(1) and (2) and insert:</w:t>
      </w:r>
    </w:p>
    <w:p>
      <w:pPr>
        <w:pStyle w:val="BlankOpen"/>
      </w:pPr>
    </w:p>
    <w:p>
      <w:pPr>
        <w:pStyle w:val="z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zSubsection"/>
      </w:pPr>
      <w:r>
        <w:tab/>
        <w:t>(2)</w:t>
      </w:r>
      <w:r>
        <w:tab/>
        <w:t xml:space="preserve">The Board must give the Minister a written report about a Schedule 3 prisoner — </w:t>
      </w:r>
    </w:p>
    <w:p>
      <w:pPr>
        <w:pStyle w:val="zIndenta"/>
      </w:pPr>
      <w:r>
        <w:tab/>
        <w:t>(a)</w:t>
      </w:r>
      <w:r>
        <w:tab/>
        <w:t>described in Division 1 column 2 of that Schedule — at the times provided in columns 3 and 4 of that Division for a prisoner of that description; and</w:t>
      </w:r>
    </w:p>
    <w:p>
      <w:pPr>
        <w:pStyle w:val="zIndenta"/>
        <w:keepNext/>
        <w:keepLines/>
        <w:widowControl w:val="0"/>
      </w:pPr>
      <w:r>
        <w:tab/>
        <w:t>(b)</w:t>
      </w:r>
      <w:r>
        <w:tab/>
        <w:t>described in Division 2 column 2 of that Schedule — at the times provided in column 4 of that Division for a prisoner of that description.</w:t>
      </w:r>
    </w:p>
    <w:p>
      <w:pPr>
        <w:pStyle w:val="BlankClose"/>
        <w:keepNext/>
        <w:widowControl w:val="0"/>
      </w:pPr>
    </w:p>
    <w:p>
      <w:pPr>
        <w:pStyle w:val="Subsection"/>
      </w:pPr>
      <w:r>
        <w:tab/>
        <w:t>(2)</w:t>
      </w:r>
      <w:r>
        <w:tab/>
        <w:t>After section</w:t>
      </w:r>
      <w:r>
        <w:rPr>
          <w:b/>
        </w:rPr>
        <w:t> </w:t>
      </w:r>
      <w:r>
        <w:t>12A(5) insert:</w:t>
      </w:r>
    </w:p>
    <w:p>
      <w:pPr>
        <w:pStyle w:val="Subsection"/>
        <w:jc w:val="center"/>
      </w:pPr>
    </w:p>
    <w:p>
      <w:pPr>
        <w:pStyle w:val="zSubsection"/>
      </w:pPr>
      <w:r>
        <w:tab/>
        <w:t>(6)</w:t>
      </w:r>
      <w:r>
        <w:tab/>
        <w:t xml:space="preserve">For the purposes of determining under subsection (2)(b) when a subsequent report is due for a prisoner described in Schedule 3 Division 2 column 2 — </w:t>
      </w:r>
    </w:p>
    <w:p>
      <w:pPr>
        <w:pStyle w:val="z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zIndenta"/>
      </w:pPr>
      <w:r>
        <w:tab/>
        <w:t>(b)</w:t>
      </w:r>
      <w:r>
        <w:tab/>
        <w:t>if a first report was not given, or was not given when it was due, then the first report is to be taken to have been given at the time provided in column 3 of that Division for a prisoner of that description.</w:t>
      </w:r>
    </w:p>
    <w:p>
      <w:pPr>
        <w:pStyle w:val="BlankClose"/>
      </w:pPr>
    </w:p>
    <w:p>
      <w:pPr>
        <w:pStyle w:val="Subsection"/>
      </w:pPr>
      <w:r>
        <w:tab/>
        <w:t>(3)</w:t>
      </w:r>
      <w:r>
        <w:tab/>
        <w:t>In section 12A delete the Table.</w:t>
      </w:r>
    </w:p>
    <w:p>
      <w:pPr>
        <w:pStyle w:val="SectAltNote"/>
      </w:pPr>
      <w:r>
        <w:tab/>
        <w:t>Note:</w:t>
      </w:r>
      <w:r>
        <w:tab/>
        <w:t>The heading to amended section 12A is to read:</w:t>
      </w:r>
    </w:p>
    <w:p>
      <w:pPr>
        <w:pStyle w:val="SectAltHeading"/>
      </w:pPr>
      <w:r>
        <w:rPr>
          <w:b w:val="0"/>
        </w:rPr>
        <w:tab/>
      </w:r>
      <w:r>
        <w:rPr>
          <w:b w:val="0"/>
        </w:rPr>
        <w:tab/>
      </w:r>
      <w:r>
        <w:t>Reports by Board to Minister about Schedule 3 prisoners</w:t>
      </w:r>
    </w:p>
    <w:p>
      <w:pPr>
        <w:pStyle w:val="Heading5"/>
      </w:pPr>
      <w:bookmarkStart w:id="171" w:name="_Toc467152332"/>
      <w:bookmarkStart w:id="172" w:name="_Toc469037353"/>
      <w:bookmarkStart w:id="173" w:name="_Toc469037967"/>
      <w:r>
        <w:rPr>
          <w:rStyle w:val="CharSectno"/>
        </w:rPr>
        <w:t>8</w:t>
      </w:r>
      <w:r>
        <w:t>.</w:t>
      </w:r>
      <w:r>
        <w:tab/>
        <w:t>Section 12B inserted</w:t>
      </w:r>
      <w:bookmarkEnd w:id="171"/>
      <w:bookmarkEnd w:id="172"/>
      <w:bookmarkEnd w:id="173"/>
    </w:p>
    <w:p>
      <w:pPr>
        <w:pStyle w:val="Subsection"/>
        <w:keepNext/>
      </w:pPr>
      <w:r>
        <w:tab/>
      </w:r>
      <w:r>
        <w:tab/>
        <w:t>At the end of Part 2 Division 3 insert:</w:t>
      </w:r>
    </w:p>
    <w:p>
      <w:pPr>
        <w:pStyle w:val="BlankOpen"/>
      </w:pPr>
    </w:p>
    <w:p>
      <w:pPr>
        <w:pStyle w:val="zHeading5"/>
        <w:spacing w:before="0"/>
      </w:pPr>
      <w:bookmarkStart w:id="174" w:name="_Toc467152333"/>
      <w:bookmarkStart w:id="175" w:name="_Toc469037354"/>
      <w:bookmarkStart w:id="176" w:name="_Toc469037968"/>
      <w:r>
        <w:t>12B.</w:t>
      </w:r>
      <w:r>
        <w:tab/>
        <w:t>Combined reports may be given under sections 12 and 12A</w:t>
      </w:r>
      <w:bookmarkEnd w:id="174"/>
      <w:bookmarkEnd w:id="175"/>
      <w:bookmarkEnd w:id="176"/>
    </w:p>
    <w:p>
      <w:pPr>
        <w:pStyle w:val="zSubsection"/>
      </w:pPr>
      <w:r>
        <w:tab/>
        <w:t>(1)</w:t>
      </w:r>
      <w:r>
        <w:tab/>
        <w:t xml:space="preserve">The Board may combine the following reports to form one report (a </w:t>
      </w:r>
      <w:r>
        <w:rPr>
          <w:rStyle w:val="CharDefText"/>
        </w:rPr>
        <w:t>combined report</w:t>
      </w:r>
      <w:r>
        <w:t xml:space="preserve">) — </w:t>
      </w:r>
    </w:p>
    <w:p>
      <w:pPr>
        <w:pStyle w:val="z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z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zSubsection"/>
      </w:pPr>
      <w:r>
        <w:tab/>
        <w:t>(2)</w:t>
      </w:r>
      <w:r>
        <w:tab/>
        <w:t xml:space="preserve">A combined report given in the circumstances described in — </w:t>
      </w:r>
    </w:p>
    <w:p>
      <w:pPr>
        <w:pStyle w:val="zIndenta"/>
      </w:pPr>
      <w:r>
        <w:tab/>
        <w:t>(a)</w:t>
      </w:r>
      <w:r>
        <w:tab/>
        <w:t>subsection (1)(a) is to be taken to have been given under section 12 and under section 12A;</w:t>
      </w:r>
    </w:p>
    <w:p>
      <w:pPr>
        <w:pStyle w:val="z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zSubsection"/>
      </w:pPr>
      <w:r>
        <w:tab/>
        <w:t>(3)</w:t>
      </w:r>
      <w:r>
        <w:tab/>
        <w:t>A report under section 12A referred to in subsection (1)(a) may be a combined report given in the circumstances described in subsection (1)(b).</w:t>
      </w:r>
    </w:p>
    <w:p>
      <w:pPr>
        <w:pStyle w:val="BlankClose"/>
      </w:pPr>
    </w:p>
    <w:p>
      <w:pPr>
        <w:pStyle w:val="Heading5"/>
      </w:pPr>
      <w:bookmarkStart w:id="177" w:name="_Toc467152334"/>
      <w:bookmarkStart w:id="178" w:name="_Toc469037355"/>
      <w:bookmarkStart w:id="179" w:name="_Toc469037969"/>
      <w:r>
        <w:rPr>
          <w:rStyle w:val="CharSectno"/>
        </w:rPr>
        <w:t>9</w:t>
      </w:r>
      <w:r>
        <w:t>.</w:t>
      </w:r>
      <w:r>
        <w:tab/>
        <w:t>Section 13 amended</w:t>
      </w:r>
      <w:bookmarkEnd w:id="177"/>
      <w:bookmarkEnd w:id="178"/>
      <w:bookmarkEnd w:id="179"/>
    </w:p>
    <w:p>
      <w:pPr>
        <w:pStyle w:val="Subsection"/>
      </w:pPr>
      <w:r>
        <w:tab/>
      </w:r>
      <w:r>
        <w:tab/>
        <w:t>In section</w:t>
      </w:r>
      <w:r>
        <w:rPr>
          <w:b/>
        </w:rPr>
        <w:t> </w:t>
      </w:r>
      <w:r>
        <w:t xml:space="preserve">13(1) delete the definition of </w:t>
      </w:r>
      <w:r>
        <w:rPr>
          <w:b/>
          <w:i/>
        </w:rPr>
        <w:t>prisoner</w:t>
      </w:r>
      <w:r>
        <w:t xml:space="preserve"> and insert:</w:t>
      </w:r>
    </w:p>
    <w:p>
      <w:pPr>
        <w:pStyle w:val="BlankOpen"/>
      </w:pPr>
    </w:p>
    <w:p>
      <w:pPr>
        <w:pStyle w:val="zDefstart"/>
      </w:pPr>
      <w:r>
        <w:tab/>
      </w:r>
      <w:r>
        <w:rPr>
          <w:rStyle w:val="CharDefText"/>
        </w:rPr>
        <w:t>prisoner</w:t>
      </w:r>
      <w:r>
        <w:t xml:space="preserve"> means a Schedule 3 prisoner.</w:t>
      </w:r>
    </w:p>
    <w:p>
      <w:pPr>
        <w:pStyle w:val="BlankClose"/>
      </w:pPr>
    </w:p>
    <w:p>
      <w:pPr>
        <w:pStyle w:val="SectAltNote"/>
      </w:pPr>
      <w:r>
        <w:tab/>
        <w:t>Note:</w:t>
      </w:r>
      <w:r>
        <w:tab/>
        <w:t>The heading to amended section 13 is to read:</w:t>
      </w:r>
    </w:p>
    <w:p>
      <w:pPr>
        <w:pStyle w:val="SectAltHeading"/>
      </w:pPr>
      <w:r>
        <w:rPr>
          <w:b w:val="0"/>
        </w:rPr>
        <w:tab/>
      </w:r>
      <w:r>
        <w:rPr>
          <w:b w:val="0"/>
        </w:rPr>
        <w:tab/>
      </w:r>
      <w:r>
        <w:t>Re</w:t>
      </w:r>
      <w:r>
        <w:noBreakHyphen/>
        <w:t>socialisation programmes for Schedule 3 prisoners</w:t>
      </w:r>
    </w:p>
    <w:p>
      <w:pPr>
        <w:pStyle w:val="Heading5"/>
      </w:pPr>
      <w:bookmarkStart w:id="180" w:name="_Toc467152335"/>
      <w:bookmarkStart w:id="181" w:name="_Toc469037356"/>
      <w:bookmarkStart w:id="182" w:name="_Toc469037970"/>
      <w:r>
        <w:rPr>
          <w:rStyle w:val="CharSectno"/>
        </w:rPr>
        <w:t>10</w:t>
      </w:r>
      <w:r>
        <w:t>.</w:t>
      </w:r>
      <w:r>
        <w:tab/>
        <w:t>Section 14 amended</w:t>
      </w:r>
      <w:bookmarkEnd w:id="180"/>
      <w:bookmarkEnd w:id="181"/>
      <w:bookmarkEnd w:id="182"/>
    </w:p>
    <w:p>
      <w:pPr>
        <w:pStyle w:val="Subsection"/>
      </w:pPr>
      <w:r>
        <w:tab/>
      </w:r>
      <w:r>
        <w:tab/>
        <w:t xml:space="preserve">In section 14(1) in the definition of </w:t>
      </w:r>
      <w:r>
        <w:rPr>
          <w:b/>
          <w:i/>
        </w:rPr>
        <w:t>prisoner</w:t>
      </w:r>
      <w:r>
        <w:t xml:space="preserve"> delete paragraph (b) and insert:</w:t>
      </w:r>
    </w:p>
    <w:p>
      <w:pPr>
        <w:pStyle w:val="BlankOpen"/>
      </w:pPr>
    </w:p>
    <w:p>
      <w:pPr>
        <w:pStyle w:val="zDefpara"/>
      </w:pPr>
      <w:r>
        <w:tab/>
        <w:t>(b)</w:t>
      </w:r>
      <w:r>
        <w:tab/>
        <w:t>a Schedule 3 prisoner.</w:t>
      </w:r>
    </w:p>
    <w:p>
      <w:pPr>
        <w:pStyle w:val="BlankClose"/>
      </w:pPr>
    </w:p>
    <w:p>
      <w:pPr>
        <w:pStyle w:val="SectAltNote"/>
      </w:pPr>
      <w:r>
        <w:tab/>
        <w:t>Note:</w:t>
      </w:r>
      <w:r>
        <w:tab/>
        <w:t>The heading to amended section 14 is to read:</w:t>
      </w:r>
    </w:p>
    <w:p>
      <w:pPr>
        <w:pStyle w:val="SectAltHeading"/>
      </w:pPr>
      <w:r>
        <w:rPr>
          <w:b w:val="0"/>
        </w:rPr>
        <w:tab/>
      </w:r>
      <w:r>
        <w:rPr>
          <w:b w:val="0"/>
        </w:rPr>
        <w:tab/>
      </w:r>
      <w:r>
        <w:t>Re</w:t>
      </w:r>
      <w:r>
        <w:noBreakHyphen/>
        <w:t>socialisation programmes for certain other prisoners</w:t>
      </w:r>
    </w:p>
    <w:p>
      <w:pPr>
        <w:pStyle w:val="Heading5"/>
      </w:pPr>
      <w:bookmarkStart w:id="183" w:name="_Toc467152336"/>
      <w:bookmarkStart w:id="184" w:name="_Toc469037357"/>
      <w:bookmarkStart w:id="185" w:name="_Toc469037971"/>
      <w:r>
        <w:rPr>
          <w:rStyle w:val="CharSectno"/>
        </w:rPr>
        <w:t>11</w:t>
      </w:r>
      <w:r>
        <w:t>.</w:t>
      </w:r>
      <w:r>
        <w:tab/>
        <w:t>Section 25 amended</w:t>
      </w:r>
      <w:bookmarkEnd w:id="183"/>
      <w:bookmarkEnd w:id="184"/>
      <w:bookmarkEnd w:id="185"/>
    </w:p>
    <w:p>
      <w:pPr>
        <w:pStyle w:val="Subsection"/>
      </w:pPr>
      <w:r>
        <w:tab/>
      </w:r>
      <w:r>
        <w:tab/>
        <w:t>Delete section 25(1) and (1A) and insert:</w:t>
      </w:r>
    </w:p>
    <w:p>
      <w:pPr>
        <w:pStyle w:val="BlankOpen"/>
      </w:pPr>
    </w:p>
    <w:p>
      <w:pPr>
        <w:pStyle w:val="zSubsection"/>
      </w:pPr>
      <w:r>
        <w:tab/>
        <w:t>(1)</w:t>
      </w:r>
      <w:r>
        <w:tab/>
        <w:t xml:space="preserve">In this section — </w:t>
      </w:r>
    </w:p>
    <w:p>
      <w:pPr>
        <w:pStyle w:val="zDefstart"/>
      </w:pPr>
      <w:r>
        <w:tab/>
      </w:r>
      <w:r>
        <w:rPr>
          <w:rStyle w:val="CharDefText"/>
        </w:rPr>
        <w:t>prisoner</w:t>
      </w:r>
      <w:r>
        <w:t xml:space="preserve"> </w:t>
      </w:r>
      <w:r>
        <w:rPr>
          <w:snapToGrid/>
        </w:rPr>
        <w:t>means any of the following prisoners</w:t>
      </w:r>
      <w:r>
        <w:t xml:space="preserve"> — </w:t>
      </w:r>
    </w:p>
    <w:p>
      <w:pPr>
        <w:pStyle w:val="zDefpara"/>
      </w:pPr>
      <w:r>
        <w:tab/>
        <w:t>(a)</w:t>
      </w:r>
      <w:r>
        <w:tab/>
        <w:t xml:space="preserve">a prisoner serving life imprisonment for murder where — </w:t>
      </w:r>
    </w:p>
    <w:p>
      <w:pPr>
        <w:pStyle w:val="zDefsubpara"/>
      </w:pPr>
      <w:r>
        <w:tab/>
        <w:t>(i)</w:t>
      </w:r>
      <w:r>
        <w:tab/>
        <w:t xml:space="preserve">a minimum period has been set under section 90(1)(a) of the </w:t>
      </w:r>
      <w:r>
        <w:rPr>
          <w:i/>
        </w:rPr>
        <w:t>Sentencing Act 1995</w:t>
      </w:r>
      <w:r>
        <w:t xml:space="preserve"> and the prisoner has served that minimum period; or</w:t>
      </w:r>
    </w:p>
    <w:p>
      <w:pPr>
        <w:pStyle w:val="zDefsubpara"/>
      </w:pPr>
      <w:r>
        <w:tab/>
        <w:t>(ii)</w:t>
      </w:r>
      <w:r>
        <w:tab/>
        <w:t>the prisoner was sentenced before 4 November 1996;</w:t>
      </w:r>
    </w:p>
    <w:p>
      <w:pPr>
        <w:pStyle w:val="zDefpara"/>
        <w:keepNext/>
      </w:pPr>
      <w:r>
        <w:tab/>
        <w:t>(b)</w:t>
      </w:r>
      <w:r>
        <w:tab/>
        <w:t xml:space="preserve">a prisoner serving life imprisonment for an offence other than murder where — </w:t>
      </w:r>
    </w:p>
    <w:p>
      <w:pPr>
        <w:pStyle w:val="zDefsubpara"/>
      </w:pPr>
      <w:r>
        <w:tab/>
        <w:t>(i)</w:t>
      </w:r>
      <w:r>
        <w:tab/>
        <w:t xml:space="preserve">the prisoner has served the period required by section 96(1) of the </w:t>
      </w:r>
      <w:r>
        <w:rPr>
          <w:i/>
        </w:rPr>
        <w:t>Sentencing Act 1995</w:t>
      </w:r>
      <w:r>
        <w:t>; or</w:t>
      </w:r>
    </w:p>
    <w:p>
      <w:pPr>
        <w:pStyle w:val="zDefsubpara"/>
      </w:pPr>
      <w:r>
        <w:tab/>
        <w:t>(ii)</w:t>
      </w:r>
      <w:r>
        <w:tab/>
        <w:t>the prisoner was sentenced before 4 November 1996.</w:t>
      </w:r>
    </w:p>
    <w:p>
      <w:pPr>
        <w:pStyle w:val="BlankOpen"/>
      </w:pPr>
    </w:p>
    <w:p>
      <w:pPr>
        <w:pStyle w:val="zSubsection"/>
      </w:pPr>
      <w:r>
        <w:tab/>
        <w:t>(1A)</w:t>
      </w:r>
      <w:r>
        <w:tab/>
        <w:t>The Governor may make a parole order in respect of a prisoner but only if a report about the prisoner has been given by the Board to the Minister under section 12 or 12A.</w:t>
      </w:r>
    </w:p>
    <w:p>
      <w:pPr>
        <w:pStyle w:val="BlankClose"/>
      </w:pPr>
    </w:p>
    <w:p>
      <w:pPr>
        <w:pStyle w:val="Heading5"/>
      </w:pPr>
      <w:bookmarkStart w:id="186" w:name="_Toc467152337"/>
      <w:bookmarkStart w:id="187" w:name="_Toc469037358"/>
      <w:bookmarkStart w:id="188" w:name="_Toc469037972"/>
      <w:r>
        <w:rPr>
          <w:rStyle w:val="CharSectno"/>
        </w:rPr>
        <w:t>12</w:t>
      </w:r>
      <w:r>
        <w:t>.</w:t>
      </w:r>
      <w:r>
        <w:tab/>
        <w:t>Section 27A amended</w:t>
      </w:r>
      <w:bookmarkEnd w:id="186"/>
      <w:bookmarkEnd w:id="187"/>
      <w:bookmarkEnd w:id="188"/>
    </w:p>
    <w:p>
      <w:pPr>
        <w:pStyle w:val="Subsection"/>
      </w:pPr>
      <w:r>
        <w:tab/>
      </w:r>
      <w:r>
        <w:tab/>
        <w:t>In section 27A delete “people who are in custody during the Governor’s pleasure.” and insert:</w:t>
      </w:r>
    </w:p>
    <w:p>
      <w:pPr>
        <w:pStyle w:val="BlankOpen"/>
      </w:pPr>
    </w:p>
    <w:p>
      <w:pPr>
        <w:pStyle w:val="Subsection"/>
      </w:pPr>
      <w:r>
        <w:tab/>
      </w:r>
      <w:r>
        <w:tab/>
        <w:t>a Governor’s pleasure detainee.</w:t>
      </w:r>
    </w:p>
    <w:p>
      <w:pPr>
        <w:pStyle w:val="BlankClose"/>
      </w:pPr>
    </w:p>
    <w:p>
      <w:pPr>
        <w:pStyle w:val="Heading5"/>
      </w:pPr>
      <w:bookmarkStart w:id="189" w:name="_Toc467152338"/>
      <w:bookmarkStart w:id="190" w:name="_Toc469037359"/>
      <w:bookmarkStart w:id="191" w:name="_Toc469037973"/>
      <w:r>
        <w:rPr>
          <w:rStyle w:val="CharSectno"/>
        </w:rPr>
        <w:t>13</w:t>
      </w:r>
      <w:r>
        <w:t>.</w:t>
      </w:r>
      <w:r>
        <w:tab/>
        <w:t>Section 27B amended</w:t>
      </w:r>
      <w:bookmarkEnd w:id="189"/>
      <w:bookmarkEnd w:id="190"/>
      <w:bookmarkEnd w:id="191"/>
    </w:p>
    <w:p>
      <w:pPr>
        <w:pStyle w:val="Subsection"/>
      </w:pPr>
      <w:r>
        <w:tab/>
        <w:t>(1)</w:t>
      </w:r>
      <w:r>
        <w:tab/>
        <w:t xml:space="preserve">In section 27B(1) delete “person in, or regarded as being in, strict or safe custody by virtue of an order made under Chapter XXVIII of </w:t>
      </w:r>
      <w:r>
        <w:rPr>
          <w:i/>
        </w:rPr>
        <w:t>The Criminal Code</w:t>
      </w:r>
      <w:r>
        <w:t>” and insert:</w:t>
      </w:r>
    </w:p>
    <w:p>
      <w:pPr>
        <w:pStyle w:val="BlankOpen"/>
      </w:pPr>
    </w:p>
    <w:p>
      <w:pPr>
        <w:pStyle w:val="Subsection"/>
      </w:pPr>
      <w:r>
        <w:tab/>
      </w:r>
      <w:r>
        <w:tab/>
        <w:t>person who is a Governor’s pleasure detainee</w:t>
      </w:r>
    </w:p>
    <w:p>
      <w:pPr>
        <w:pStyle w:val="BlankClose"/>
      </w:pPr>
    </w:p>
    <w:p>
      <w:pPr>
        <w:pStyle w:val="Subsection"/>
      </w:pPr>
      <w:r>
        <w:tab/>
        <w:t>(2)</w:t>
      </w:r>
      <w:r>
        <w:tab/>
        <w:t>In section 27B(2) delete “12.” and insert:</w:t>
      </w:r>
    </w:p>
    <w:p>
      <w:pPr>
        <w:pStyle w:val="BlankOpen"/>
      </w:pPr>
    </w:p>
    <w:p>
      <w:pPr>
        <w:pStyle w:val="Subsection"/>
      </w:pPr>
      <w:r>
        <w:tab/>
      </w:r>
      <w:r>
        <w:tab/>
        <w:t>12 or 12A.</w:t>
      </w:r>
    </w:p>
    <w:p>
      <w:pPr>
        <w:pStyle w:val="BlankClose"/>
      </w:pPr>
    </w:p>
    <w:p>
      <w:pPr>
        <w:pStyle w:val="Heading5"/>
      </w:pPr>
      <w:bookmarkStart w:id="192" w:name="_Toc467152339"/>
      <w:bookmarkStart w:id="193" w:name="_Toc469037360"/>
      <w:bookmarkStart w:id="194" w:name="_Toc469037974"/>
      <w:r>
        <w:rPr>
          <w:rStyle w:val="CharSectno"/>
        </w:rPr>
        <w:t>14</w:t>
      </w:r>
      <w:r>
        <w:t>.</w:t>
      </w:r>
      <w:r>
        <w:tab/>
        <w:t>Part 11 inserted</w:t>
      </w:r>
      <w:bookmarkEnd w:id="192"/>
      <w:bookmarkEnd w:id="193"/>
      <w:bookmarkEnd w:id="194"/>
    </w:p>
    <w:p>
      <w:pPr>
        <w:pStyle w:val="Subsection"/>
        <w:keepNext/>
      </w:pPr>
      <w:r>
        <w:tab/>
      </w:r>
      <w:r>
        <w:tab/>
        <w:t>After section 122 insert:</w:t>
      </w:r>
    </w:p>
    <w:p>
      <w:pPr>
        <w:pStyle w:val="BlankOpen"/>
      </w:pPr>
    </w:p>
    <w:p>
      <w:pPr>
        <w:pStyle w:val="zHeading2"/>
      </w:pPr>
      <w:bookmarkStart w:id="195" w:name="_Toc434219444"/>
      <w:bookmarkStart w:id="196" w:name="_Toc434219475"/>
      <w:bookmarkStart w:id="197" w:name="_Toc434219506"/>
      <w:bookmarkStart w:id="198" w:name="_Toc434219537"/>
      <w:bookmarkStart w:id="199" w:name="_Toc434219568"/>
      <w:bookmarkStart w:id="200" w:name="_Toc434219795"/>
      <w:bookmarkStart w:id="201" w:name="_Toc442275282"/>
      <w:bookmarkStart w:id="202" w:name="_Toc442280701"/>
      <w:bookmarkStart w:id="203" w:name="_Toc442282845"/>
      <w:bookmarkStart w:id="204" w:name="_Toc442282941"/>
      <w:bookmarkStart w:id="205" w:name="_Toc442341902"/>
      <w:bookmarkStart w:id="206" w:name="_Toc442342592"/>
      <w:bookmarkStart w:id="207" w:name="_Toc442343873"/>
      <w:bookmarkStart w:id="208" w:name="_Toc442344680"/>
      <w:bookmarkStart w:id="209" w:name="_Toc442344770"/>
      <w:bookmarkStart w:id="210" w:name="_Toc442346172"/>
      <w:bookmarkStart w:id="211" w:name="_Toc442348214"/>
      <w:bookmarkStart w:id="212" w:name="_Toc442350809"/>
      <w:bookmarkStart w:id="213" w:name="_Toc442351130"/>
      <w:bookmarkStart w:id="214" w:name="_Toc443464356"/>
      <w:bookmarkStart w:id="215" w:name="_Toc443464730"/>
      <w:bookmarkStart w:id="216" w:name="_Toc443578566"/>
      <w:bookmarkStart w:id="217" w:name="_Toc443579949"/>
      <w:bookmarkStart w:id="218" w:name="_Toc443581110"/>
      <w:bookmarkStart w:id="219" w:name="_Toc443919097"/>
      <w:bookmarkStart w:id="220" w:name="_Toc443921337"/>
      <w:bookmarkStart w:id="221" w:name="_Toc443921478"/>
      <w:bookmarkStart w:id="222" w:name="_Toc444005291"/>
      <w:bookmarkStart w:id="223" w:name="_Toc444785722"/>
      <w:bookmarkStart w:id="224" w:name="_Toc445800583"/>
      <w:bookmarkStart w:id="225" w:name="_Toc446435022"/>
      <w:bookmarkStart w:id="226" w:name="_Toc447794184"/>
      <w:bookmarkStart w:id="227" w:name="_Toc447794350"/>
      <w:bookmarkStart w:id="228" w:name="_Toc447799930"/>
      <w:bookmarkStart w:id="229" w:name="_Toc447800071"/>
      <w:bookmarkStart w:id="230" w:name="_Toc447803177"/>
      <w:bookmarkStart w:id="231" w:name="_Toc448828734"/>
      <w:bookmarkStart w:id="232" w:name="_Toc448829202"/>
      <w:bookmarkStart w:id="233" w:name="_Toc448831359"/>
      <w:bookmarkStart w:id="234" w:name="_Toc450212548"/>
      <w:bookmarkStart w:id="235" w:name="_Toc450214549"/>
      <w:bookmarkStart w:id="236" w:name="_Toc450214691"/>
      <w:bookmarkStart w:id="237" w:name="_Toc450214833"/>
      <w:bookmarkStart w:id="238" w:name="_Toc450574216"/>
      <w:bookmarkStart w:id="239" w:name="_Toc450574837"/>
      <w:bookmarkStart w:id="240" w:name="_Toc454287236"/>
      <w:bookmarkStart w:id="241" w:name="_Toc467152340"/>
      <w:bookmarkStart w:id="242" w:name="_Toc469037361"/>
      <w:bookmarkStart w:id="243" w:name="_Toc469037975"/>
      <w:r>
        <w:t>Part 11</w:t>
      </w:r>
      <w:r>
        <w:rPr>
          <w:b w:val="0"/>
        </w:rPr>
        <w:t> </w:t>
      </w:r>
      <w:r>
        <w:t>—</w:t>
      </w:r>
      <w:r>
        <w:rPr>
          <w:b w:val="0"/>
        </w:rPr>
        <w:t> </w:t>
      </w:r>
      <w:r>
        <w:t xml:space="preserve">Transitional and validation provisions for </w:t>
      </w:r>
      <w:r>
        <w:rPr>
          <w:i/>
        </w:rPr>
        <w:t>Sentencing Legislation Amendment Act 2016</w:t>
      </w:r>
      <w:bookmarkEnd w:id="195"/>
      <w:bookmarkEnd w:id="196"/>
      <w:bookmarkEnd w:id="197"/>
      <w:bookmarkEnd w:id="198"/>
      <w:bookmarkEnd w:id="199"/>
      <w:bookmarkEnd w:id="200"/>
      <w:bookmarkEnd w:id="201"/>
      <w:bookmarkEnd w:id="202"/>
      <w:bookmarkEnd w:id="203"/>
      <w:bookmarkEnd w:id="204"/>
      <w:bookmarkEnd w:id="205"/>
      <w:bookmarkEnd w:id="206"/>
      <w:r>
        <w:t> Part 2</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zHeading5"/>
      </w:pPr>
      <w:bookmarkStart w:id="244" w:name="_Toc467152341"/>
      <w:bookmarkStart w:id="245" w:name="_Toc469037362"/>
      <w:bookmarkStart w:id="246" w:name="_Toc469037976"/>
      <w:r>
        <w:t>123.</w:t>
      </w:r>
      <w:r>
        <w:tab/>
        <w:t>Terms used</w:t>
      </w:r>
      <w:bookmarkEnd w:id="244"/>
      <w:bookmarkEnd w:id="245"/>
      <w:bookmarkEnd w:id="246"/>
    </w:p>
    <w:p>
      <w:pPr>
        <w:pStyle w:val="zSubsection"/>
      </w:pPr>
      <w:r>
        <w:tab/>
      </w:r>
      <w:r>
        <w:tab/>
        <w:t>In this Part —</w:t>
      </w:r>
    </w:p>
    <w:p>
      <w:pPr>
        <w:pStyle w:val="z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zDefstart"/>
      </w:pPr>
      <w:r>
        <w:tab/>
      </w:r>
      <w:r>
        <w:rPr>
          <w:rStyle w:val="CharDefText"/>
        </w:rPr>
        <w:t>former transitional provisions</w:t>
      </w:r>
      <w:r>
        <w:t xml:space="preserve"> means — </w:t>
      </w:r>
    </w:p>
    <w:p>
      <w:pPr>
        <w:pStyle w:val="z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zDefpara"/>
      </w:pPr>
      <w:r>
        <w:tab/>
        <w:t>(b)</w:t>
      </w:r>
      <w:r>
        <w:tab/>
        <w:t xml:space="preserve">the </w:t>
      </w:r>
      <w:r>
        <w:rPr>
          <w:i/>
        </w:rPr>
        <w:t>Offenders Community Corrections Act 1963</w:t>
      </w:r>
      <w:r>
        <w:t xml:space="preserve"> as continued in operation by any of those provisions of the </w:t>
      </w:r>
      <w:r>
        <w:rPr>
          <w:i/>
        </w:rPr>
        <w:t>Sentencing (Consequential Provisions) Act 1995</w:t>
      </w:r>
      <w:r>
        <w:t>;</w:t>
      </w:r>
    </w:p>
    <w:p>
      <w:pPr>
        <w:pStyle w:val="zDefstart"/>
      </w:pPr>
      <w:r>
        <w:tab/>
      </w:r>
      <w:r>
        <w:rPr>
          <w:rStyle w:val="CharDefText"/>
        </w:rPr>
        <w:t>pre</w:t>
      </w:r>
      <w:r>
        <w:rPr>
          <w:rStyle w:val="CharDefText"/>
        </w:rPr>
        <w:noBreakHyphen/>
        <w:t>1996 prisoner</w:t>
      </w:r>
      <w:r>
        <w:t xml:space="preserve"> means a prisoner — </w:t>
      </w:r>
    </w:p>
    <w:p>
      <w:pPr>
        <w:pStyle w:val="zDefpara"/>
      </w:pPr>
      <w:r>
        <w:tab/>
        <w:t>(a)</w:t>
      </w:r>
      <w:r>
        <w:tab/>
        <w:t>sentenced before 4 November 1996; and</w:t>
      </w:r>
    </w:p>
    <w:p>
      <w:pPr>
        <w:pStyle w:val="zDefpara"/>
      </w:pPr>
      <w:r>
        <w:tab/>
        <w:t>(b)</w:t>
      </w:r>
      <w:r>
        <w:tab/>
        <w:t xml:space="preserve">to whom the </w:t>
      </w:r>
      <w:r>
        <w:rPr>
          <w:i/>
        </w:rPr>
        <w:t>Sentencing (Consequential Provisions) Act 1995</w:t>
      </w:r>
      <w:r>
        <w:t xml:space="preserve"> section 83, 86, 87 or 91(1) applied;</w:t>
      </w:r>
    </w:p>
    <w:p>
      <w:pPr>
        <w:pStyle w:val="zDefstart"/>
      </w:pPr>
      <w:r>
        <w:tab/>
      </w:r>
      <w:r>
        <w:rPr>
          <w:rStyle w:val="CharDefText"/>
        </w:rPr>
        <w:t>transitional period</w:t>
      </w:r>
      <w:r>
        <w:t xml:space="preserve"> means the period — </w:t>
      </w:r>
    </w:p>
    <w:p>
      <w:pPr>
        <w:pStyle w:val="zDefpara"/>
      </w:pPr>
      <w:r>
        <w:tab/>
        <w:t>(a)</w:t>
      </w:r>
      <w:r>
        <w:tab/>
        <w:t>beginning on 4 November 1996; and</w:t>
      </w:r>
    </w:p>
    <w:p>
      <w:pPr>
        <w:pStyle w:val="zDefpara"/>
      </w:pPr>
      <w:r>
        <w:tab/>
        <w:t>(b)</w:t>
      </w:r>
      <w:r>
        <w:tab/>
        <w:t>ending immediately before commencement.</w:t>
      </w:r>
    </w:p>
    <w:p>
      <w:pPr>
        <w:pStyle w:val="zHeading5"/>
      </w:pPr>
      <w:bookmarkStart w:id="247" w:name="_Toc467152342"/>
      <w:bookmarkStart w:id="248" w:name="_Toc469037363"/>
      <w:bookmarkStart w:id="249" w:name="_Toc469037977"/>
      <w:r>
        <w:t>124.</w:t>
      </w:r>
      <w:r>
        <w:tab/>
        <w:t>Reports during the transitional period: pre</w:t>
      </w:r>
      <w:r>
        <w:noBreakHyphen/>
        <w:t>1996 prisoners</w:t>
      </w:r>
      <w:bookmarkEnd w:id="247"/>
      <w:bookmarkEnd w:id="248"/>
      <w:bookmarkEnd w:id="249"/>
    </w:p>
    <w:p>
      <w:pPr>
        <w:pStyle w:val="z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zIndenta"/>
      </w:pPr>
      <w:r>
        <w:tab/>
        <w:t>(a)</w:t>
      </w:r>
      <w:r>
        <w:tab/>
        <w:t xml:space="preserve">each provision of the </w:t>
      </w:r>
      <w:r>
        <w:rPr>
          <w:i/>
        </w:rPr>
        <w:t>Sentence Administration Act 1995</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z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zHeading5"/>
      </w:pPr>
      <w:bookmarkStart w:id="250" w:name="_Toc467152343"/>
      <w:bookmarkStart w:id="251" w:name="_Toc469037364"/>
      <w:bookmarkStart w:id="252" w:name="_Toc469037978"/>
      <w:r>
        <w:t>125.</w:t>
      </w:r>
      <w:r>
        <w:tab/>
        <w:t>Participation in re</w:t>
      </w:r>
      <w:r>
        <w:noBreakHyphen/>
        <w:t>socialisation programmes: pre</w:t>
      </w:r>
      <w:r>
        <w:noBreakHyphen/>
        <w:t>1996 prisoners</w:t>
      </w:r>
      <w:bookmarkEnd w:id="250"/>
      <w:bookmarkEnd w:id="251"/>
      <w:bookmarkEnd w:id="252"/>
    </w:p>
    <w:p>
      <w:pPr>
        <w:pStyle w:val="z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zHeading5"/>
      </w:pPr>
      <w:bookmarkStart w:id="253" w:name="_Toc467152344"/>
      <w:bookmarkStart w:id="254" w:name="_Toc469037365"/>
      <w:bookmarkStart w:id="255" w:name="_Toc469037979"/>
      <w:r>
        <w:t>126.</w:t>
      </w:r>
      <w:r>
        <w:tab/>
        <w:t>Release on parole: pre</w:t>
      </w:r>
      <w:r>
        <w:noBreakHyphen/>
        <w:t>1996 prisoners</w:t>
      </w:r>
      <w:bookmarkEnd w:id="253"/>
      <w:bookmarkEnd w:id="254"/>
      <w:bookmarkEnd w:id="255"/>
    </w:p>
    <w:p>
      <w:pPr>
        <w:pStyle w:val="z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zIndenta"/>
      </w:pPr>
      <w:r>
        <w:tab/>
        <w:t>(a)</w:t>
      </w:r>
      <w:r>
        <w:tab/>
        <w:t xml:space="preserve">each provision of the </w:t>
      </w:r>
      <w:r>
        <w:rPr>
          <w:i/>
        </w:rPr>
        <w:t>Sentence Administration Act 1995</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z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z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t xml:space="preserve"> or this Act that applied by virtue of subsection (1), any of the following, according to the terms of the provision, may have been taken into account — </w:t>
      </w:r>
    </w:p>
    <w:p>
      <w:pPr>
        <w:pStyle w:val="zIndenta"/>
      </w:pPr>
      <w:r>
        <w:tab/>
        <w:t>(a)</w:t>
      </w:r>
      <w:r>
        <w:tab/>
        <w:t>any report given about the prisoner under provisions that apply to and in respect of the prisoner by virtue of section 124;</w:t>
      </w:r>
    </w:p>
    <w:p>
      <w:pPr>
        <w:pStyle w:val="zIndenta"/>
      </w:pPr>
      <w:r>
        <w:tab/>
        <w:t>(b)</w:t>
      </w:r>
      <w:r>
        <w:tab/>
        <w:t>the participation by the prisoner in any re</w:t>
      </w:r>
      <w:r>
        <w:noBreakHyphen/>
        <w:t>socialisation programme under provisions that apply to and in respect of the prisoner by virtue of section 125.</w:t>
      </w:r>
    </w:p>
    <w:p>
      <w:pPr>
        <w:pStyle w:val="zHeading5"/>
      </w:pPr>
      <w:bookmarkStart w:id="256" w:name="_Toc467152345"/>
      <w:bookmarkStart w:id="257" w:name="_Toc469037366"/>
      <w:bookmarkStart w:id="258" w:name="_Toc469037980"/>
      <w:r>
        <w:t>127.</w:t>
      </w:r>
      <w:r>
        <w:tab/>
        <w:t>Validation of parole orders: pre</w:t>
      </w:r>
      <w:r>
        <w:noBreakHyphen/>
        <w:t>1996 prisoner</w:t>
      </w:r>
      <w:bookmarkEnd w:id="256"/>
      <w:bookmarkEnd w:id="257"/>
      <w:bookmarkEnd w:id="258"/>
    </w:p>
    <w:p>
      <w:pPr>
        <w:pStyle w:val="zSubsection"/>
      </w:pPr>
      <w:r>
        <w:tab/>
      </w:r>
      <w:r>
        <w:tab/>
        <w:t>A parole order made in relation to the release from custody of a pre</w:t>
      </w:r>
      <w:r>
        <w:noBreakHyphen/>
        <w:t>1996 prisoner is, and is taken to have always been, as valid as it would have been if this Part had been if force when it was made.</w:t>
      </w:r>
    </w:p>
    <w:p>
      <w:pPr>
        <w:pStyle w:val="zHeading5"/>
      </w:pPr>
      <w:bookmarkStart w:id="259" w:name="_Toc467152346"/>
      <w:bookmarkStart w:id="260" w:name="_Toc469037367"/>
      <w:bookmarkStart w:id="261" w:name="_Toc469037981"/>
      <w:r>
        <w:t>128.</w:t>
      </w:r>
      <w:r>
        <w:tab/>
        <w:t>Inconsistency with former transitional provisions</w:t>
      </w:r>
      <w:bookmarkEnd w:id="259"/>
      <w:bookmarkEnd w:id="260"/>
      <w:bookmarkEnd w:id="261"/>
    </w:p>
    <w:p>
      <w:pPr>
        <w:pStyle w:val="zSubsection"/>
        <w:keepNext/>
        <w:keepLines/>
      </w:pPr>
      <w:r>
        <w:tab/>
      </w:r>
      <w:r>
        <w:tab/>
        <w:t xml:space="preserve">If a provision of this Act, or the </w:t>
      </w:r>
      <w:r>
        <w:rPr>
          <w:i/>
        </w:rPr>
        <w:t>Sentence Administration Act 1995</w:t>
      </w:r>
      <w:r>
        <w:t xml:space="preserve">, that applies by virtue of this Part is inconsistent with a provision of the former transitional provisions, the provision of this Act, or the </w:t>
      </w:r>
      <w:r>
        <w:rPr>
          <w:i/>
        </w:rPr>
        <w:t>Sentence Administration Act 1995</w:t>
      </w:r>
      <w:r>
        <w:t>, prevails.</w:t>
      </w:r>
    </w:p>
    <w:p>
      <w:pPr>
        <w:pStyle w:val="BlankClose"/>
        <w:keepNext/>
      </w:pPr>
    </w:p>
    <w:p>
      <w:pPr>
        <w:pStyle w:val="Heading5"/>
      </w:pPr>
      <w:bookmarkStart w:id="262" w:name="_Toc467152347"/>
      <w:bookmarkStart w:id="263" w:name="_Toc469037368"/>
      <w:bookmarkStart w:id="264" w:name="_Toc469037982"/>
      <w:r>
        <w:rPr>
          <w:rStyle w:val="CharSectno"/>
        </w:rPr>
        <w:t>15</w:t>
      </w:r>
      <w:r>
        <w:t>.</w:t>
      </w:r>
      <w:r>
        <w:tab/>
        <w:t>Schedule 3 inserted</w:t>
      </w:r>
      <w:bookmarkEnd w:id="262"/>
      <w:bookmarkEnd w:id="263"/>
      <w:bookmarkEnd w:id="264"/>
    </w:p>
    <w:p>
      <w:pPr>
        <w:pStyle w:val="Subsection"/>
      </w:pPr>
      <w:r>
        <w:tab/>
      </w:r>
      <w:r>
        <w:tab/>
        <w:t>After Schedule 2 insert:</w:t>
      </w:r>
    </w:p>
    <w:p>
      <w:pPr>
        <w:pStyle w:val="Subsection"/>
        <w:jc w:val="center"/>
      </w:pPr>
    </w:p>
    <w:p>
      <w:pPr>
        <w:pStyle w:val="zyHeading2"/>
        <w:spacing w:before="0"/>
      </w:pPr>
      <w:bookmarkStart w:id="265" w:name="_Toc434219452"/>
      <w:bookmarkStart w:id="266" w:name="_Toc434219483"/>
      <w:bookmarkStart w:id="267" w:name="_Toc434219514"/>
      <w:bookmarkStart w:id="268" w:name="_Toc434219545"/>
      <w:bookmarkStart w:id="269" w:name="_Toc434219576"/>
      <w:bookmarkStart w:id="270" w:name="_Toc434219803"/>
      <w:bookmarkStart w:id="271" w:name="_Toc442275290"/>
      <w:bookmarkStart w:id="272" w:name="_Toc442280709"/>
      <w:bookmarkStart w:id="273" w:name="_Toc442282853"/>
      <w:bookmarkStart w:id="274" w:name="_Toc442282949"/>
      <w:bookmarkStart w:id="275" w:name="_Toc442341910"/>
      <w:bookmarkStart w:id="276" w:name="_Toc442342600"/>
      <w:bookmarkStart w:id="277" w:name="_Toc442343881"/>
      <w:bookmarkStart w:id="278" w:name="_Toc442344688"/>
      <w:bookmarkStart w:id="279" w:name="_Toc442344778"/>
      <w:bookmarkStart w:id="280" w:name="_Toc442346180"/>
      <w:bookmarkStart w:id="281" w:name="_Toc442348222"/>
      <w:bookmarkStart w:id="282" w:name="_Toc442350817"/>
      <w:bookmarkStart w:id="283" w:name="_Toc442351138"/>
      <w:bookmarkStart w:id="284" w:name="_Toc443464364"/>
      <w:bookmarkStart w:id="285" w:name="_Toc443464738"/>
      <w:bookmarkStart w:id="286" w:name="_Toc443578574"/>
      <w:bookmarkStart w:id="287" w:name="_Toc443579957"/>
      <w:bookmarkStart w:id="288" w:name="_Toc443581118"/>
      <w:bookmarkStart w:id="289" w:name="_Toc443919105"/>
      <w:bookmarkStart w:id="290" w:name="_Toc443921345"/>
      <w:bookmarkStart w:id="291" w:name="_Toc443921486"/>
      <w:bookmarkStart w:id="292" w:name="_Toc444005299"/>
      <w:bookmarkStart w:id="293" w:name="_Toc444785730"/>
      <w:bookmarkStart w:id="294" w:name="_Toc445800591"/>
      <w:bookmarkStart w:id="295" w:name="_Toc446435030"/>
      <w:bookmarkStart w:id="296" w:name="_Toc447794192"/>
      <w:bookmarkStart w:id="297" w:name="_Toc447794358"/>
      <w:bookmarkStart w:id="298" w:name="_Toc447799938"/>
      <w:bookmarkStart w:id="299" w:name="_Toc447800079"/>
      <w:bookmarkStart w:id="300" w:name="_Toc447803185"/>
      <w:bookmarkStart w:id="301" w:name="_Toc448828742"/>
      <w:bookmarkStart w:id="302" w:name="_Toc448829210"/>
      <w:bookmarkStart w:id="303" w:name="_Toc448831367"/>
      <w:bookmarkStart w:id="304" w:name="_Toc450212556"/>
      <w:bookmarkStart w:id="305" w:name="_Toc450214557"/>
      <w:bookmarkStart w:id="306" w:name="_Toc450214699"/>
      <w:bookmarkStart w:id="307" w:name="_Toc450214841"/>
      <w:bookmarkStart w:id="308" w:name="_Toc450574224"/>
      <w:bookmarkStart w:id="309" w:name="_Toc450574845"/>
      <w:bookmarkStart w:id="310" w:name="_Toc454287244"/>
      <w:bookmarkStart w:id="311" w:name="_Toc467152348"/>
      <w:bookmarkStart w:id="312" w:name="_Toc469037369"/>
      <w:bookmarkStart w:id="313" w:name="_Toc469037983"/>
      <w:r>
        <w:t>Schedule 3 — Reports and re</w:t>
      </w:r>
      <w:r>
        <w:noBreakHyphen/>
        <w:t>socialisation programmes for certain prisoners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zyShoulderClause"/>
      </w:pPr>
      <w:r>
        <w:t>[s. 12A and 13]</w:t>
      </w:r>
    </w:p>
    <w:p>
      <w:pPr>
        <w:pStyle w:val="zyHeading3"/>
        <w:keepNext w:val="0"/>
        <w:keepLines/>
        <w:widowControl w:val="0"/>
        <w:spacing w:after="120"/>
      </w:pPr>
      <w:bookmarkStart w:id="314" w:name="_Toc434219453"/>
      <w:bookmarkStart w:id="315" w:name="_Toc434219484"/>
      <w:bookmarkStart w:id="316" w:name="_Toc434219515"/>
      <w:bookmarkStart w:id="317" w:name="_Toc434219546"/>
      <w:bookmarkStart w:id="318" w:name="_Toc434219577"/>
      <w:bookmarkStart w:id="319" w:name="_Toc434219804"/>
      <w:bookmarkStart w:id="320" w:name="_Toc442275291"/>
      <w:bookmarkStart w:id="321" w:name="_Toc442280710"/>
      <w:bookmarkStart w:id="322" w:name="_Toc442282854"/>
      <w:bookmarkStart w:id="323" w:name="_Toc442282950"/>
      <w:bookmarkStart w:id="324" w:name="_Toc442341911"/>
      <w:bookmarkStart w:id="325" w:name="_Toc442342601"/>
      <w:bookmarkStart w:id="326" w:name="_Toc442343882"/>
      <w:bookmarkStart w:id="327" w:name="_Toc442344689"/>
      <w:bookmarkStart w:id="328" w:name="_Toc442344779"/>
      <w:bookmarkStart w:id="329" w:name="_Toc442346181"/>
      <w:bookmarkStart w:id="330" w:name="_Toc442348223"/>
      <w:bookmarkStart w:id="331" w:name="_Toc442350818"/>
      <w:bookmarkStart w:id="332" w:name="_Toc442351139"/>
      <w:bookmarkStart w:id="333" w:name="_Toc443464365"/>
      <w:bookmarkStart w:id="334" w:name="_Toc443464739"/>
      <w:bookmarkStart w:id="335" w:name="_Toc443578575"/>
      <w:bookmarkStart w:id="336" w:name="_Toc443579958"/>
      <w:bookmarkStart w:id="337" w:name="_Toc443581119"/>
      <w:bookmarkStart w:id="338" w:name="_Toc443919106"/>
      <w:bookmarkStart w:id="339" w:name="_Toc443921346"/>
      <w:bookmarkStart w:id="340" w:name="_Toc443921487"/>
      <w:bookmarkStart w:id="341" w:name="_Toc444005300"/>
      <w:bookmarkStart w:id="342" w:name="_Toc444785731"/>
      <w:bookmarkStart w:id="343" w:name="_Toc445800592"/>
      <w:bookmarkStart w:id="344" w:name="_Toc446435031"/>
      <w:bookmarkStart w:id="345" w:name="_Toc447794193"/>
      <w:bookmarkStart w:id="346" w:name="_Toc447794359"/>
      <w:bookmarkStart w:id="347" w:name="_Toc447799939"/>
      <w:bookmarkStart w:id="348" w:name="_Toc447800080"/>
      <w:bookmarkStart w:id="349" w:name="_Toc447803186"/>
      <w:bookmarkStart w:id="350" w:name="_Toc448828743"/>
      <w:bookmarkStart w:id="351" w:name="_Toc448829211"/>
      <w:bookmarkStart w:id="352" w:name="_Toc448831368"/>
      <w:bookmarkStart w:id="353" w:name="_Toc450212557"/>
      <w:bookmarkStart w:id="354" w:name="_Toc450214558"/>
      <w:bookmarkStart w:id="355" w:name="_Toc450214700"/>
      <w:bookmarkStart w:id="356" w:name="_Toc450214842"/>
      <w:bookmarkStart w:id="357" w:name="_Toc450574225"/>
      <w:bookmarkStart w:id="358" w:name="_Toc450574846"/>
      <w:bookmarkStart w:id="359" w:name="_Toc454287245"/>
      <w:bookmarkStart w:id="360" w:name="_Toc467152349"/>
      <w:bookmarkStart w:id="361" w:name="_Toc469037370"/>
      <w:bookmarkStart w:id="362" w:name="_Toc469037984"/>
      <w:r>
        <w:t>Division 1</w:t>
      </w:r>
      <w:r>
        <w:rPr>
          <w:b w:val="0"/>
        </w:rPr>
        <w:t> — </w:t>
      </w:r>
      <w:r>
        <w:t>Current sentence types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zyTableNAm"/>
              <w:keepLines/>
              <w:widowControl w:val="0"/>
              <w:jc w:val="center"/>
              <w:rPr>
                <w:b/>
              </w:rPr>
            </w:pPr>
            <w:r>
              <w:rPr>
                <w:b/>
              </w:rPr>
              <w:t>Item No.</w:t>
            </w:r>
          </w:p>
        </w:tc>
        <w:tc>
          <w:tcPr>
            <w:tcW w:w="3118" w:type="dxa"/>
            <w:tcBorders>
              <w:bottom w:val="single" w:sz="4" w:space="0" w:color="auto"/>
            </w:tcBorders>
          </w:tcPr>
          <w:p>
            <w:pPr>
              <w:pStyle w:val="zyTableNAm"/>
              <w:keepLines/>
              <w:widowControl w:val="0"/>
              <w:jc w:val="center"/>
              <w:rPr>
                <w:b/>
              </w:rPr>
            </w:pPr>
            <w:r>
              <w:rPr>
                <w:b/>
              </w:rPr>
              <w:t>Description of prisoner</w:t>
            </w:r>
          </w:p>
        </w:tc>
        <w:tc>
          <w:tcPr>
            <w:tcW w:w="1488" w:type="dxa"/>
            <w:tcBorders>
              <w:bottom w:val="single" w:sz="4" w:space="0" w:color="auto"/>
            </w:tcBorders>
          </w:tcPr>
          <w:p>
            <w:pPr>
              <w:pStyle w:val="zyTableNAm"/>
              <w:keepLines/>
              <w:widowControl w:val="0"/>
              <w:jc w:val="center"/>
              <w:rPr>
                <w:b/>
              </w:rPr>
            </w:pPr>
            <w:r>
              <w:rPr>
                <w:b/>
              </w:rPr>
              <w:t>First report due</w:t>
            </w:r>
          </w:p>
        </w:tc>
        <w:tc>
          <w:tcPr>
            <w:tcW w:w="1489" w:type="dxa"/>
            <w:tcBorders>
              <w:bottom w:val="single" w:sz="4" w:space="0" w:color="auto"/>
            </w:tcBorders>
          </w:tcPr>
          <w:p>
            <w:pPr>
              <w:pStyle w:val="zyTableNAm"/>
              <w:keepLines/>
              <w:widowControl w:val="0"/>
              <w:jc w:val="center"/>
              <w:rPr>
                <w:b/>
              </w:rPr>
            </w:pPr>
            <w:r>
              <w:rPr>
                <w:b/>
              </w:rPr>
              <w:t>Subsequent reports due</w:t>
            </w:r>
          </w:p>
        </w:tc>
      </w:tr>
      <w:tr>
        <w:trPr>
          <w:cantSplit/>
          <w:trHeight w:val="1422"/>
        </w:trPr>
        <w:tc>
          <w:tcPr>
            <w:tcW w:w="709" w:type="dxa"/>
            <w:tcBorders>
              <w:top w:val="single" w:sz="4" w:space="0" w:color="auto"/>
            </w:tcBorders>
          </w:tcPr>
          <w:p>
            <w:pPr>
              <w:pStyle w:val="zyTableNAm"/>
              <w:widowControl w:val="0"/>
            </w:pPr>
            <w:r>
              <w:t>1.</w:t>
            </w:r>
          </w:p>
        </w:tc>
        <w:tc>
          <w:tcPr>
            <w:tcW w:w="3118" w:type="dxa"/>
            <w:tcBorders>
              <w:top w:val="single" w:sz="4" w:space="0" w:color="auto"/>
            </w:tcBorders>
          </w:tcPr>
          <w:p>
            <w:pPr>
              <w:pStyle w:val="zyTableNAm"/>
              <w:widowControl w:val="0"/>
            </w:pPr>
            <w:r>
              <w:t>A person serving a sentence of life imprisonment for an offence other than murder</w:t>
            </w:r>
          </w:p>
        </w:tc>
        <w:tc>
          <w:tcPr>
            <w:tcW w:w="1488" w:type="dxa"/>
            <w:tcBorders>
              <w:top w:val="single" w:sz="4" w:space="0" w:color="auto"/>
            </w:tcBorders>
          </w:tcPr>
          <w:p>
            <w:pPr>
              <w:pStyle w:val="zyTableNAm"/>
              <w:widowControl w:val="0"/>
            </w:pPr>
            <w:r>
              <w:t>7 years after the day on which the term began or is taken to have begun</w:t>
            </w:r>
          </w:p>
        </w:tc>
        <w:tc>
          <w:tcPr>
            <w:tcW w:w="1489" w:type="dxa"/>
            <w:tcBorders>
              <w:top w:val="single" w:sz="4" w:space="0" w:color="auto"/>
            </w:tcBorders>
          </w:tcPr>
          <w:p>
            <w:pPr>
              <w:pStyle w:val="zyTableNAm"/>
              <w:widowControl w:val="0"/>
            </w:pPr>
            <w:r>
              <w:t>Every 3 years after that</w:t>
            </w:r>
          </w:p>
        </w:tc>
      </w:tr>
      <w:tr>
        <w:trPr>
          <w:cantSplit/>
          <w:trHeight w:val="1147"/>
        </w:trPr>
        <w:tc>
          <w:tcPr>
            <w:tcW w:w="709" w:type="dxa"/>
            <w:tcBorders>
              <w:top w:val="single" w:sz="4" w:space="0" w:color="auto"/>
            </w:tcBorders>
          </w:tcPr>
          <w:p>
            <w:pPr>
              <w:pStyle w:val="zyTableNAm"/>
            </w:pPr>
            <w:r>
              <w:t>2.</w:t>
            </w:r>
          </w:p>
        </w:tc>
        <w:tc>
          <w:tcPr>
            <w:tcW w:w="3118" w:type="dxa"/>
            <w:tcBorders>
              <w:top w:val="single" w:sz="4" w:space="0" w:color="auto"/>
            </w:tcBorders>
          </w:tcPr>
          <w:p>
            <w:pPr>
              <w:pStyle w:val="z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zyTableNAm"/>
            </w:pPr>
            <w:r>
              <w:t>At the end of the minimum period</w:t>
            </w:r>
          </w:p>
        </w:tc>
        <w:tc>
          <w:tcPr>
            <w:tcW w:w="1489" w:type="dxa"/>
            <w:tcBorders>
              <w:top w:val="single" w:sz="4" w:space="0" w:color="auto"/>
            </w:tcBorders>
          </w:tcPr>
          <w:p>
            <w:pPr>
              <w:pStyle w:val="zyTableNAm"/>
            </w:pPr>
            <w:r>
              <w:t>Every 3 years after that</w:t>
            </w:r>
          </w:p>
        </w:tc>
      </w:tr>
      <w:tr>
        <w:trPr>
          <w:cantSplit/>
          <w:trHeight w:val="869"/>
        </w:trPr>
        <w:tc>
          <w:tcPr>
            <w:tcW w:w="709" w:type="dxa"/>
            <w:tcBorders>
              <w:top w:val="single" w:sz="4" w:space="0" w:color="auto"/>
            </w:tcBorders>
          </w:tcPr>
          <w:p>
            <w:pPr>
              <w:pStyle w:val="zyTableNAm"/>
            </w:pPr>
            <w:r>
              <w:t>3.</w:t>
            </w:r>
          </w:p>
        </w:tc>
        <w:tc>
          <w:tcPr>
            <w:tcW w:w="3118" w:type="dxa"/>
            <w:tcBorders>
              <w:top w:val="single" w:sz="4" w:space="0" w:color="auto"/>
            </w:tcBorders>
          </w:tcPr>
          <w:p>
            <w:pPr>
              <w:pStyle w:val="zyTableNAm"/>
            </w:pPr>
            <w:r>
              <w:t>A person serving a sentence of indefinite imprisonment</w:t>
            </w:r>
          </w:p>
        </w:tc>
        <w:tc>
          <w:tcPr>
            <w:tcW w:w="1488" w:type="dxa"/>
            <w:tcBorders>
              <w:top w:val="single" w:sz="4" w:space="0" w:color="auto"/>
            </w:tcBorders>
          </w:tcPr>
          <w:p>
            <w:pPr>
              <w:pStyle w:val="zyTableNAm"/>
            </w:pPr>
            <w:r>
              <w:t>One year after the day on which the sentence began</w:t>
            </w:r>
          </w:p>
        </w:tc>
        <w:tc>
          <w:tcPr>
            <w:tcW w:w="1489" w:type="dxa"/>
            <w:tcBorders>
              <w:top w:val="single" w:sz="4" w:space="0" w:color="auto"/>
            </w:tcBorders>
          </w:tcPr>
          <w:p>
            <w:pPr>
              <w:pStyle w:val="zyTableNAm"/>
            </w:pPr>
            <w:r>
              <w:t>Every 3 years after that</w:t>
            </w:r>
          </w:p>
        </w:tc>
      </w:tr>
      <w:tr>
        <w:trPr>
          <w:cantSplit/>
          <w:trHeight w:val="1152"/>
        </w:trPr>
        <w:tc>
          <w:tcPr>
            <w:tcW w:w="709" w:type="dxa"/>
            <w:tcBorders>
              <w:top w:val="single" w:sz="4" w:space="0" w:color="auto"/>
              <w:bottom w:val="single" w:sz="4" w:space="0" w:color="auto"/>
            </w:tcBorders>
          </w:tcPr>
          <w:p>
            <w:pPr>
              <w:pStyle w:val="zyTableNAm"/>
            </w:pPr>
            <w:r>
              <w:t>4.</w:t>
            </w:r>
          </w:p>
        </w:tc>
        <w:tc>
          <w:tcPr>
            <w:tcW w:w="3118" w:type="dxa"/>
            <w:tcBorders>
              <w:top w:val="single" w:sz="4" w:space="0" w:color="auto"/>
              <w:bottom w:val="single" w:sz="4" w:space="0" w:color="auto"/>
            </w:tcBorders>
          </w:tcPr>
          <w:p>
            <w:pPr>
              <w:pStyle w:val="zyTableNAm"/>
              <w:rPr>
                <w:rStyle w:val="DraftersNotes"/>
                <w:b w:val="0"/>
                <w:i w:val="0"/>
                <w:sz w:val="22"/>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zyTableNAm"/>
            </w:pPr>
            <w:r>
              <w:t>One year after the day on which the detention began</w:t>
            </w:r>
          </w:p>
        </w:tc>
        <w:tc>
          <w:tcPr>
            <w:tcW w:w="1489" w:type="dxa"/>
            <w:tcBorders>
              <w:top w:val="single" w:sz="4" w:space="0" w:color="auto"/>
              <w:bottom w:val="single" w:sz="4" w:space="0" w:color="auto"/>
            </w:tcBorders>
          </w:tcPr>
          <w:p>
            <w:pPr>
              <w:pStyle w:val="zyTableNAm"/>
            </w:pPr>
            <w:r>
              <w:t>Every year after that</w:t>
            </w:r>
          </w:p>
        </w:tc>
      </w:tr>
    </w:tbl>
    <w:p>
      <w:pPr>
        <w:pStyle w:val="zyHeading3"/>
        <w:keepNext w:val="0"/>
        <w:keepLines/>
        <w:widowControl w:val="0"/>
        <w:spacing w:after="120"/>
      </w:pPr>
      <w:bookmarkStart w:id="363" w:name="_Toc434219454"/>
      <w:bookmarkStart w:id="364" w:name="_Toc434219485"/>
      <w:bookmarkStart w:id="365" w:name="_Toc434219516"/>
      <w:bookmarkStart w:id="366" w:name="_Toc434219547"/>
      <w:bookmarkStart w:id="367" w:name="_Toc434219578"/>
      <w:bookmarkStart w:id="368" w:name="_Toc434219805"/>
      <w:bookmarkStart w:id="369" w:name="_Toc442275292"/>
      <w:bookmarkStart w:id="370" w:name="_Toc442280711"/>
      <w:bookmarkStart w:id="371" w:name="_Toc442282855"/>
      <w:bookmarkStart w:id="372" w:name="_Toc442282951"/>
      <w:bookmarkStart w:id="373" w:name="_Toc442341912"/>
      <w:bookmarkStart w:id="374" w:name="_Toc442342602"/>
      <w:bookmarkStart w:id="375" w:name="_Toc442343883"/>
      <w:bookmarkStart w:id="376" w:name="_Toc442344690"/>
      <w:bookmarkStart w:id="377" w:name="_Toc442344780"/>
      <w:bookmarkStart w:id="378" w:name="_Toc442346182"/>
      <w:bookmarkStart w:id="379" w:name="_Toc442348224"/>
      <w:bookmarkStart w:id="380" w:name="_Toc442350819"/>
      <w:bookmarkStart w:id="381" w:name="_Toc442351140"/>
      <w:bookmarkStart w:id="382" w:name="_Toc443464366"/>
      <w:bookmarkStart w:id="383" w:name="_Toc443464740"/>
      <w:bookmarkStart w:id="384" w:name="_Toc443578576"/>
      <w:bookmarkStart w:id="385" w:name="_Toc443579959"/>
      <w:bookmarkStart w:id="386" w:name="_Toc443581120"/>
      <w:bookmarkStart w:id="387" w:name="_Toc443919107"/>
      <w:bookmarkStart w:id="388" w:name="_Toc443921347"/>
      <w:bookmarkStart w:id="389" w:name="_Toc443921488"/>
      <w:bookmarkStart w:id="390" w:name="_Toc444005301"/>
      <w:bookmarkStart w:id="391" w:name="_Toc444785732"/>
      <w:bookmarkStart w:id="392" w:name="_Toc445800593"/>
      <w:bookmarkStart w:id="393" w:name="_Toc446435032"/>
      <w:bookmarkStart w:id="394" w:name="_Toc447794194"/>
      <w:bookmarkStart w:id="395" w:name="_Toc447794360"/>
      <w:bookmarkStart w:id="396" w:name="_Toc447799940"/>
      <w:bookmarkStart w:id="397" w:name="_Toc447800081"/>
      <w:bookmarkStart w:id="398" w:name="_Toc447803187"/>
      <w:bookmarkStart w:id="399" w:name="_Toc448828744"/>
      <w:bookmarkStart w:id="400" w:name="_Toc448829212"/>
      <w:bookmarkStart w:id="401" w:name="_Toc448831369"/>
      <w:bookmarkStart w:id="402" w:name="_Toc450212558"/>
      <w:bookmarkStart w:id="403" w:name="_Toc450214559"/>
      <w:bookmarkStart w:id="404" w:name="_Toc450214701"/>
      <w:bookmarkStart w:id="405" w:name="_Toc450214843"/>
      <w:bookmarkStart w:id="406" w:name="_Toc450574226"/>
      <w:bookmarkStart w:id="407" w:name="_Toc450574847"/>
      <w:bookmarkStart w:id="408" w:name="_Toc454287246"/>
      <w:bookmarkStart w:id="409" w:name="_Toc467152350"/>
      <w:bookmarkStart w:id="410" w:name="_Toc469037371"/>
      <w:bookmarkStart w:id="411" w:name="_Toc469037985"/>
      <w:r>
        <w:t>Division 2 — Former sentence types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zyTableNAm"/>
              <w:keepLines/>
              <w:widowControl w:val="0"/>
              <w:jc w:val="center"/>
              <w:rPr>
                <w:b/>
              </w:rPr>
            </w:pPr>
            <w:r>
              <w:rPr>
                <w:b/>
              </w:rPr>
              <w:t>Item No.</w:t>
            </w:r>
          </w:p>
        </w:tc>
        <w:tc>
          <w:tcPr>
            <w:tcW w:w="3118" w:type="dxa"/>
            <w:tcBorders>
              <w:top w:val="single" w:sz="4" w:space="0" w:color="auto"/>
            </w:tcBorders>
          </w:tcPr>
          <w:p>
            <w:pPr>
              <w:pStyle w:val="zyTableNAm"/>
              <w:keepLines/>
              <w:widowControl w:val="0"/>
              <w:jc w:val="center"/>
              <w:rPr>
                <w:b/>
              </w:rPr>
            </w:pPr>
            <w:r>
              <w:rPr>
                <w:b/>
              </w:rPr>
              <w:t>Description of prisoner</w:t>
            </w:r>
          </w:p>
        </w:tc>
        <w:tc>
          <w:tcPr>
            <w:tcW w:w="1418" w:type="dxa"/>
            <w:tcBorders>
              <w:top w:val="single" w:sz="4" w:space="0" w:color="auto"/>
            </w:tcBorders>
          </w:tcPr>
          <w:p>
            <w:pPr>
              <w:pStyle w:val="zyTableNAm"/>
              <w:keepLines/>
              <w:widowControl w:val="0"/>
              <w:jc w:val="center"/>
              <w:rPr>
                <w:b/>
              </w:rPr>
            </w:pPr>
            <w:r>
              <w:rPr>
                <w:b/>
              </w:rPr>
              <w:t>First report due</w:t>
            </w:r>
          </w:p>
        </w:tc>
        <w:tc>
          <w:tcPr>
            <w:tcW w:w="1559" w:type="dxa"/>
            <w:tcBorders>
              <w:top w:val="single" w:sz="4" w:space="0" w:color="auto"/>
            </w:tcBorders>
          </w:tcPr>
          <w:p>
            <w:pPr>
              <w:pStyle w:val="zyTableNAm"/>
              <w:keepLines/>
              <w:widowControl w:val="0"/>
              <w:jc w:val="center"/>
              <w:rPr>
                <w:b/>
              </w:rPr>
            </w:pPr>
            <w:r>
              <w:rPr>
                <w:b/>
              </w:rPr>
              <w:t>Subsequent reports due</w:t>
            </w:r>
          </w:p>
        </w:tc>
      </w:tr>
      <w:tr>
        <w:trPr>
          <w:cantSplit/>
          <w:trHeight w:val="1676"/>
        </w:trPr>
        <w:tc>
          <w:tcPr>
            <w:tcW w:w="709" w:type="dxa"/>
            <w:tcBorders>
              <w:top w:val="single" w:sz="4" w:space="0" w:color="auto"/>
            </w:tcBorders>
          </w:tcPr>
          <w:p>
            <w:pPr>
              <w:pStyle w:val="zyTableNAm"/>
              <w:keepLines/>
              <w:widowControl w:val="0"/>
            </w:pPr>
            <w:r>
              <w:t>5.</w:t>
            </w:r>
          </w:p>
        </w:tc>
        <w:tc>
          <w:tcPr>
            <w:tcW w:w="3118" w:type="dxa"/>
            <w:tcBorders>
              <w:top w:val="single" w:sz="4" w:space="0" w:color="auto"/>
            </w:tcBorders>
          </w:tcPr>
          <w:p>
            <w:pPr>
              <w:pStyle w:val="zyTableNAm"/>
              <w:keepLines/>
              <w:widowControl w:val="0"/>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zyTableNAm"/>
              <w:keepLines/>
              <w:widowControl w:val="0"/>
            </w:pPr>
            <w:r>
              <w:t>20 years after the sentence was commuted</w:t>
            </w:r>
          </w:p>
        </w:tc>
        <w:tc>
          <w:tcPr>
            <w:tcW w:w="1559" w:type="dxa"/>
            <w:tcBorders>
              <w:top w:val="single" w:sz="4" w:space="0" w:color="auto"/>
            </w:tcBorders>
          </w:tcPr>
          <w:p>
            <w:pPr>
              <w:pStyle w:val="zyTableNAm"/>
              <w:keepLines/>
              <w:widowControl w:val="0"/>
            </w:pPr>
            <w:r>
              <w:t>Every 3 years after that</w:t>
            </w:r>
          </w:p>
        </w:tc>
      </w:tr>
      <w:tr>
        <w:trPr>
          <w:cantSplit/>
          <w:trHeight w:val="1436"/>
        </w:trPr>
        <w:tc>
          <w:tcPr>
            <w:tcW w:w="709" w:type="dxa"/>
            <w:tcBorders>
              <w:top w:val="single" w:sz="4" w:space="0" w:color="auto"/>
            </w:tcBorders>
          </w:tcPr>
          <w:p>
            <w:pPr>
              <w:pStyle w:val="zyTableNAm"/>
            </w:pPr>
            <w:r>
              <w:t>6.</w:t>
            </w:r>
          </w:p>
        </w:tc>
        <w:tc>
          <w:tcPr>
            <w:tcW w:w="3118" w:type="dxa"/>
            <w:tcBorders>
              <w:top w:val="single" w:sz="4" w:space="0" w:color="auto"/>
            </w:tcBorders>
          </w:tcPr>
          <w:p>
            <w:pPr>
              <w:pStyle w:val="z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zyTableNAm"/>
            </w:pPr>
            <w:r>
              <w:t>10 years after the sentence was commuted</w:t>
            </w:r>
          </w:p>
        </w:tc>
        <w:tc>
          <w:tcPr>
            <w:tcW w:w="1559" w:type="dxa"/>
            <w:tcBorders>
              <w:top w:val="single" w:sz="4" w:space="0" w:color="auto"/>
            </w:tcBorders>
          </w:tcPr>
          <w:p>
            <w:pPr>
              <w:pStyle w:val="zyTableNAm"/>
            </w:pPr>
            <w:r>
              <w:t>Every 3 years after that</w:t>
            </w:r>
          </w:p>
        </w:tc>
      </w:tr>
      <w:tr>
        <w:trPr>
          <w:cantSplit/>
          <w:trHeight w:val="1853"/>
        </w:trPr>
        <w:tc>
          <w:tcPr>
            <w:tcW w:w="709" w:type="dxa"/>
            <w:tcBorders>
              <w:top w:val="single" w:sz="4" w:space="0" w:color="auto"/>
            </w:tcBorders>
          </w:tcPr>
          <w:p>
            <w:pPr>
              <w:pStyle w:val="zyTableNAm"/>
            </w:pPr>
            <w:r>
              <w:t>7.</w:t>
            </w:r>
          </w:p>
        </w:tc>
        <w:tc>
          <w:tcPr>
            <w:tcW w:w="3118" w:type="dxa"/>
            <w:tcBorders>
              <w:top w:val="single" w:sz="4" w:space="0" w:color="auto"/>
            </w:tcBorders>
          </w:tcPr>
          <w:p>
            <w:pPr>
              <w:pStyle w:val="z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zyTableNAm"/>
            </w:pPr>
            <w:r>
              <w:t>20 years after the term began</w:t>
            </w:r>
          </w:p>
        </w:tc>
        <w:tc>
          <w:tcPr>
            <w:tcW w:w="1559" w:type="dxa"/>
            <w:tcBorders>
              <w:top w:val="single" w:sz="4" w:space="0" w:color="auto"/>
            </w:tcBorders>
          </w:tcPr>
          <w:p>
            <w:pPr>
              <w:pStyle w:val="zyTableNAm"/>
            </w:pPr>
            <w:r>
              <w:t>Every 3 years after that</w:t>
            </w:r>
          </w:p>
        </w:tc>
      </w:tr>
      <w:tr>
        <w:trPr>
          <w:cantSplit/>
          <w:trHeight w:val="1698"/>
        </w:trPr>
        <w:tc>
          <w:tcPr>
            <w:tcW w:w="709" w:type="dxa"/>
            <w:tcBorders>
              <w:top w:val="single" w:sz="4" w:space="0" w:color="auto"/>
            </w:tcBorders>
          </w:tcPr>
          <w:p>
            <w:pPr>
              <w:pStyle w:val="zyTableNAm"/>
            </w:pPr>
            <w:r>
              <w:t>8.</w:t>
            </w:r>
          </w:p>
        </w:tc>
        <w:tc>
          <w:tcPr>
            <w:tcW w:w="3118" w:type="dxa"/>
            <w:tcBorders>
              <w:top w:val="single" w:sz="4" w:space="0" w:color="auto"/>
            </w:tcBorders>
          </w:tcPr>
          <w:p>
            <w:pPr>
              <w:pStyle w:val="z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zyTableNAm"/>
            </w:pPr>
            <w:r>
              <w:t>12 years after the day on which the term began or is taken to have begun</w:t>
            </w:r>
          </w:p>
        </w:tc>
        <w:tc>
          <w:tcPr>
            <w:tcW w:w="1559" w:type="dxa"/>
            <w:tcBorders>
              <w:top w:val="single" w:sz="4" w:space="0" w:color="auto"/>
            </w:tcBorders>
          </w:tcPr>
          <w:p>
            <w:pPr>
              <w:pStyle w:val="zyTableNAm"/>
            </w:pPr>
            <w:r>
              <w:t>Every 3 years after that</w:t>
            </w:r>
          </w:p>
        </w:tc>
      </w:tr>
      <w:tr>
        <w:trPr>
          <w:cantSplit/>
          <w:trHeight w:val="1719"/>
        </w:trPr>
        <w:tc>
          <w:tcPr>
            <w:tcW w:w="709" w:type="dxa"/>
            <w:tcBorders>
              <w:top w:val="single" w:sz="4" w:space="0" w:color="auto"/>
            </w:tcBorders>
          </w:tcPr>
          <w:p>
            <w:pPr>
              <w:pStyle w:val="zyTableNAm"/>
            </w:pPr>
            <w:r>
              <w:t>9.</w:t>
            </w:r>
          </w:p>
        </w:tc>
        <w:tc>
          <w:tcPr>
            <w:tcW w:w="3118" w:type="dxa"/>
            <w:tcBorders>
              <w:top w:val="single" w:sz="4" w:space="0" w:color="auto"/>
            </w:tcBorders>
          </w:tcPr>
          <w:p>
            <w:pPr>
              <w:pStyle w:val="z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zyTableNAm"/>
            </w:pPr>
            <w:r>
              <w:t>7 years after the day on which the term began or is taken to have begun</w:t>
            </w:r>
          </w:p>
        </w:tc>
        <w:tc>
          <w:tcPr>
            <w:tcW w:w="1559" w:type="dxa"/>
            <w:tcBorders>
              <w:top w:val="single" w:sz="4" w:space="0" w:color="auto"/>
            </w:tcBorders>
          </w:tcPr>
          <w:p>
            <w:pPr>
              <w:pStyle w:val="zyTableNAm"/>
            </w:pPr>
            <w:r>
              <w:t>Every 3 years after that</w:t>
            </w:r>
          </w:p>
        </w:tc>
      </w:tr>
      <w:tr>
        <w:trPr>
          <w:cantSplit/>
          <w:trHeight w:val="2003"/>
        </w:trPr>
        <w:tc>
          <w:tcPr>
            <w:tcW w:w="709" w:type="dxa"/>
            <w:tcBorders>
              <w:top w:val="single" w:sz="4" w:space="0" w:color="auto"/>
              <w:bottom w:val="nil"/>
            </w:tcBorders>
          </w:tcPr>
          <w:p>
            <w:pPr>
              <w:pStyle w:val="zyTableNAm"/>
            </w:pPr>
            <w:r>
              <w:t>10.</w:t>
            </w:r>
          </w:p>
        </w:tc>
        <w:tc>
          <w:tcPr>
            <w:tcW w:w="3118" w:type="dxa"/>
            <w:tcBorders>
              <w:top w:val="single" w:sz="4" w:space="0" w:color="auto"/>
              <w:bottom w:val="nil"/>
            </w:tcBorders>
          </w:tcPr>
          <w:p>
            <w:pPr>
              <w:pStyle w:val="zyTableNAm"/>
            </w:pPr>
            <w:r>
              <w:t xml:space="preserve">A person serving a sentence of strict security life imprisonment where a minimum period has been set under — </w:t>
            </w:r>
          </w:p>
          <w:p>
            <w:pPr>
              <w:pStyle w:val="zyTableNAm"/>
              <w:tabs>
                <w:tab w:val="clear" w:pos="567"/>
                <w:tab w:val="left" w:pos="459"/>
              </w:tabs>
              <w:ind w:left="459" w:hanging="459"/>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zyTableNAm"/>
            </w:pPr>
            <w:r>
              <w:t>At the end of the minimum period</w:t>
            </w:r>
          </w:p>
        </w:tc>
        <w:tc>
          <w:tcPr>
            <w:tcW w:w="1559" w:type="dxa"/>
            <w:tcBorders>
              <w:top w:val="single" w:sz="4" w:space="0" w:color="auto"/>
              <w:bottom w:val="nil"/>
            </w:tcBorders>
          </w:tcPr>
          <w:p>
            <w:pPr>
              <w:pStyle w:val="z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zyTableNAm"/>
              <w:tabs>
                <w:tab w:val="clear" w:pos="567"/>
              </w:tabs>
              <w:spacing w:before="0"/>
              <w:ind w:left="459" w:hanging="425"/>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zyTableNAm"/>
            </w:pPr>
          </w:p>
        </w:tc>
      </w:tr>
      <w:tr>
        <w:trPr>
          <w:cantSplit/>
          <w:trHeight w:val="1260"/>
        </w:trPr>
        <w:tc>
          <w:tcPr>
            <w:tcW w:w="709" w:type="dxa"/>
            <w:tcBorders>
              <w:top w:val="nil"/>
              <w:bottom w:val="nil"/>
            </w:tcBorders>
          </w:tcPr>
          <w:p>
            <w:pPr>
              <w:pStyle w:val="zyTableNAm"/>
            </w:pPr>
            <w:r>
              <w:t>11.</w:t>
            </w:r>
          </w:p>
        </w:tc>
        <w:tc>
          <w:tcPr>
            <w:tcW w:w="3118" w:type="dxa"/>
            <w:tcBorders>
              <w:top w:val="nil"/>
              <w:bottom w:val="nil"/>
            </w:tcBorders>
          </w:tcPr>
          <w:p>
            <w:pPr>
              <w:pStyle w:val="zyTableNAm"/>
            </w:pPr>
            <w:r>
              <w:t xml:space="preserve">A person serving a sentence of life imprisonment for murder or wilful murder where a minimum period has been set under — </w:t>
            </w:r>
          </w:p>
        </w:tc>
        <w:tc>
          <w:tcPr>
            <w:tcW w:w="1418" w:type="dxa"/>
            <w:tcBorders>
              <w:top w:val="nil"/>
              <w:bottom w:val="nil"/>
            </w:tcBorders>
          </w:tcPr>
          <w:p>
            <w:pPr>
              <w:pStyle w:val="zyTableNAm"/>
            </w:pPr>
            <w:r>
              <w:t>At the end of the minimum period</w:t>
            </w:r>
          </w:p>
        </w:tc>
        <w:tc>
          <w:tcPr>
            <w:tcW w:w="1559" w:type="dxa"/>
            <w:tcBorders>
              <w:top w:val="nil"/>
              <w:bottom w:val="nil"/>
            </w:tcBorders>
          </w:tcPr>
          <w:p>
            <w:pPr>
              <w:pStyle w:val="z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zyTableNAm"/>
              <w:tabs>
                <w:tab w:val="clear" w:pos="567"/>
              </w:tabs>
              <w:spacing w:before="0"/>
              <w:ind w:left="459" w:hanging="459"/>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zyTableNAm"/>
              <w:spacing w:before="0"/>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zyTableNAm"/>
              <w:tabs>
                <w:tab w:val="clear" w:pos="567"/>
              </w:tabs>
              <w:spacing w:before="0"/>
              <w:ind w:left="459" w:hanging="459"/>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zyTableNAm"/>
              <w:spacing w:before="0"/>
            </w:pPr>
          </w:p>
        </w:tc>
      </w:tr>
      <w:tr>
        <w:trPr>
          <w:cantSplit/>
          <w:trHeight w:val="1436"/>
        </w:trPr>
        <w:tc>
          <w:tcPr>
            <w:tcW w:w="709" w:type="dxa"/>
            <w:tcBorders>
              <w:top w:val="single" w:sz="4" w:space="0" w:color="auto"/>
            </w:tcBorders>
          </w:tcPr>
          <w:p>
            <w:pPr>
              <w:pStyle w:val="zyTableNAm"/>
            </w:pPr>
            <w:r>
              <w:t>12.</w:t>
            </w:r>
          </w:p>
        </w:tc>
        <w:tc>
          <w:tcPr>
            <w:tcW w:w="3118" w:type="dxa"/>
            <w:tcBorders>
              <w:top w:val="single" w:sz="4" w:space="0" w:color="auto"/>
            </w:tcBorders>
          </w:tcPr>
          <w:p>
            <w:pPr>
              <w:pStyle w:val="z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zyTableNAm"/>
            </w:pPr>
            <w:r>
              <w:t>5 years after the day on which the term began or is taken to have begun</w:t>
            </w:r>
          </w:p>
        </w:tc>
        <w:tc>
          <w:tcPr>
            <w:tcW w:w="1559" w:type="dxa"/>
            <w:tcBorders>
              <w:top w:val="single" w:sz="4" w:space="0" w:color="auto"/>
            </w:tcBorders>
          </w:tcPr>
          <w:p>
            <w:pPr>
              <w:pStyle w:val="zyTableNAm"/>
            </w:pPr>
            <w:r>
              <w:t>Every 3 years after that</w:t>
            </w:r>
          </w:p>
        </w:tc>
      </w:tr>
      <w:tr>
        <w:trPr>
          <w:cantSplit/>
          <w:trHeight w:val="1436"/>
        </w:trPr>
        <w:tc>
          <w:tcPr>
            <w:tcW w:w="709" w:type="dxa"/>
            <w:tcBorders>
              <w:top w:val="single" w:sz="4" w:space="0" w:color="auto"/>
            </w:tcBorders>
          </w:tcPr>
          <w:p>
            <w:pPr>
              <w:pStyle w:val="zyTableNAm"/>
            </w:pPr>
            <w:r>
              <w:t>13.</w:t>
            </w:r>
          </w:p>
        </w:tc>
        <w:tc>
          <w:tcPr>
            <w:tcW w:w="3118" w:type="dxa"/>
            <w:tcBorders>
              <w:top w:val="single" w:sz="4" w:space="0" w:color="auto"/>
            </w:tcBorders>
          </w:tcPr>
          <w:p>
            <w:pPr>
              <w:pStyle w:val="z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zyTableNAm"/>
            </w:pPr>
            <w:r>
              <w:t>7 years after the day on which the term began or is taken to have begun</w:t>
            </w:r>
          </w:p>
        </w:tc>
        <w:tc>
          <w:tcPr>
            <w:tcW w:w="1559" w:type="dxa"/>
            <w:tcBorders>
              <w:top w:val="single" w:sz="4" w:space="0" w:color="auto"/>
            </w:tcBorders>
          </w:tcPr>
          <w:p>
            <w:pPr>
              <w:pStyle w:val="zyTableNAm"/>
            </w:pPr>
            <w:r>
              <w:t>Every 3 years after that</w:t>
            </w:r>
          </w:p>
        </w:tc>
      </w:tr>
      <w:tr>
        <w:trPr>
          <w:cantSplit/>
          <w:trHeight w:val="1436"/>
        </w:trPr>
        <w:tc>
          <w:tcPr>
            <w:tcW w:w="709" w:type="dxa"/>
            <w:tcBorders>
              <w:top w:val="single" w:sz="4" w:space="0" w:color="auto"/>
            </w:tcBorders>
          </w:tcPr>
          <w:p>
            <w:pPr>
              <w:pStyle w:val="zyTableNAm"/>
            </w:pPr>
            <w:r>
              <w:t>14.</w:t>
            </w:r>
          </w:p>
        </w:tc>
        <w:tc>
          <w:tcPr>
            <w:tcW w:w="3118" w:type="dxa"/>
            <w:tcBorders>
              <w:top w:val="single" w:sz="4" w:space="0" w:color="auto"/>
            </w:tcBorders>
          </w:tcPr>
          <w:p>
            <w:pPr>
              <w:pStyle w:val="z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zyTableNAm"/>
            </w:pPr>
            <w:r>
              <w:t>For section 661 — 2 years after the day on which the detention began</w:t>
            </w:r>
          </w:p>
          <w:p>
            <w:pPr>
              <w:pStyle w:val="zyTableNAm"/>
            </w:pPr>
            <w:r>
              <w:t>For section 662 — one year after the day on which the detention began</w:t>
            </w:r>
          </w:p>
        </w:tc>
        <w:tc>
          <w:tcPr>
            <w:tcW w:w="1559" w:type="dxa"/>
            <w:tcBorders>
              <w:top w:val="single" w:sz="4" w:space="0" w:color="auto"/>
            </w:tcBorders>
          </w:tcPr>
          <w:p>
            <w:pPr>
              <w:pStyle w:val="zyTableNAm"/>
            </w:pPr>
            <w:r>
              <w:t>Every year after that</w:t>
            </w:r>
          </w:p>
        </w:tc>
      </w:tr>
      <w:tr>
        <w:trPr>
          <w:cantSplit/>
          <w:trHeight w:val="1436"/>
        </w:trPr>
        <w:tc>
          <w:tcPr>
            <w:tcW w:w="709" w:type="dxa"/>
            <w:tcBorders>
              <w:top w:val="single" w:sz="4" w:space="0" w:color="auto"/>
              <w:bottom w:val="single" w:sz="4" w:space="0" w:color="auto"/>
            </w:tcBorders>
          </w:tcPr>
          <w:p>
            <w:pPr>
              <w:pStyle w:val="zyTableNAm"/>
            </w:pPr>
            <w:r>
              <w:t>15.</w:t>
            </w:r>
          </w:p>
        </w:tc>
        <w:tc>
          <w:tcPr>
            <w:tcW w:w="3118" w:type="dxa"/>
            <w:tcBorders>
              <w:top w:val="single" w:sz="4" w:space="0" w:color="auto"/>
              <w:bottom w:val="single" w:sz="4" w:space="0" w:color="auto"/>
            </w:tcBorders>
          </w:tcPr>
          <w:p>
            <w:pPr>
              <w:pStyle w:val="zyTableNAm"/>
              <w:rPr>
                <w:rStyle w:val="DraftersNotes"/>
                <w:b w:val="0"/>
                <w:i w:val="0"/>
                <w:sz w:val="22"/>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zyTableNAm"/>
            </w:pPr>
            <w:r>
              <w:t>One year after the day on which the detention began</w:t>
            </w:r>
          </w:p>
        </w:tc>
        <w:tc>
          <w:tcPr>
            <w:tcW w:w="1559" w:type="dxa"/>
            <w:tcBorders>
              <w:top w:val="single" w:sz="4" w:space="0" w:color="auto"/>
              <w:bottom w:val="single" w:sz="4" w:space="0" w:color="auto"/>
            </w:tcBorders>
          </w:tcPr>
          <w:p>
            <w:pPr>
              <w:pStyle w:val="zyTableNAm"/>
            </w:pPr>
            <w:r>
              <w:t>Every year after that</w:t>
            </w:r>
          </w:p>
        </w:tc>
      </w:tr>
    </w:tbl>
    <w:p>
      <w:pPr>
        <w:pStyle w:val="BlankClose"/>
      </w:pPr>
    </w:p>
    <w:p>
      <w:pPr>
        <w:pStyle w:val="Heading3"/>
      </w:pPr>
      <w:bookmarkStart w:id="412" w:name="_Toc434219455"/>
      <w:bookmarkStart w:id="413" w:name="_Toc434219486"/>
      <w:bookmarkStart w:id="414" w:name="_Toc434219517"/>
      <w:bookmarkStart w:id="415" w:name="_Toc434219548"/>
      <w:bookmarkStart w:id="416" w:name="_Toc434219579"/>
      <w:bookmarkStart w:id="417" w:name="_Toc434219806"/>
      <w:bookmarkStart w:id="418" w:name="_Toc442275293"/>
      <w:bookmarkStart w:id="419" w:name="_Toc442280712"/>
      <w:bookmarkStart w:id="420" w:name="_Toc442282856"/>
      <w:bookmarkStart w:id="421" w:name="_Toc442282952"/>
      <w:bookmarkStart w:id="422" w:name="_Toc442341913"/>
      <w:bookmarkStart w:id="423" w:name="_Toc442342603"/>
      <w:bookmarkStart w:id="424" w:name="_Toc442343884"/>
      <w:bookmarkStart w:id="425" w:name="_Toc442344691"/>
      <w:bookmarkStart w:id="426" w:name="_Toc442344781"/>
      <w:bookmarkStart w:id="427" w:name="_Toc442346183"/>
      <w:bookmarkStart w:id="428" w:name="_Toc442348225"/>
      <w:bookmarkStart w:id="429" w:name="_Toc442350820"/>
      <w:bookmarkStart w:id="430" w:name="_Toc442351141"/>
      <w:bookmarkStart w:id="431" w:name="_Toc443464367"/>
      <w:bookmarkStart w:id="432" w:name="_Toc443464741"/>
      <w:bookmarkStart w:id="433" w:name="_Toc443578577"/>
      <w:bookmarkStart w:id="434" w:name="_Toc443579960"/>
      <w:bookmarkStart w:id="435" w:name="_Toc443581121"/>
      <w:bookmarkStart w:id="436" w:name="_Toc443919108"/>
      <w:bookmarkStart w:id="437" w:name="_Toc443921348"/>
      <w:bookmarkStart w:id="438" w:name="_Toc443921489"/>
      <w:bookmarkStart w:id="439" w:name="_Toc444005302"/>
      <w:bookmarkStart w:id="440" w:name="_Toc444785733"/>
      <w:bookmarkStart w:id="441" w:name="_Toc445800594"/>
      <w:bookmarkStart w:id="442" w:name="_Toc446435033"/>
      <w:bookmarkStart w:id="443" w:name="_Toc447794195"/>
      <w:bookmarkStart w:id="444" w:name="_Toc447794361"/>
      <w:bookmarkStart w:id="445" w:name="_Toc447799941"/>
      <w:bookmarkStart w:id="446" w:name="_Toc447800082"/>
      <w:bookmarkStart w:id="447" w:name="_Toc447803188"/>
      <w:bookmarkStart w:id="448" w:name="_Toc448828745"/>
      <w:bookmarkStart w:id="449" w:name="_Toc448829213"/>
      <w:bookmarkStart w:id="450" w:name="_Toc448831370"/>
      <w:bookmarkStart w:id="451" w:name="_Toc450212559"/>
      <w:bookmarkStart w:id="452" w:name="_Toc450214560"/>
      <w:bookmarkStart w:id="453" w:name="_Toc450214702"/>
      <w:bookmarkStart w:id="454" w:name="_Toc450214844"/>
      <w:bookmarkStart w:id="455" w:name="_Toc450574227"/>
      <w:bookmarkStart w:id="456" w:name="_Toc450574848"/>
      <w:bookmarkStart w:id="457" w:name="_Toc454287247"/>
      <w:bookmarkStart w:id="458" w:name="_Toc467152351"/>
      <w:bookmarkStart w:id="459" w:name="_Toc469037372"/>
      <w:bookmarkStart w:id="460" w:name="_Toc469037986"/>
      <w:r>
        <w:rPr>
          <w:rStyle w:val="CharDivNo"/>
        </w:rPr>
        <w:t>Division 2</w:t>
      </w:r>
      <w:r>
        <w:t> — </w:t>
      </w:r>
      <w:r>
        <w:rPr>
          <w:rStyle w:val="CharDivText"/>
          <w:i/>
        </w:rPr>
        <w:t>The Criminal Code</w:t>
      </w:r>
      <w:r>
        <w:rPr>
          <w:rStyle w:val="CharDivText"/>
        </w:rPr>
        <w:t xml:space="preserve"> amended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467152352"/>
      <w:bookmarkStart w:id="462" w:name="_Toc469037373"/>
      <w:bookmarkStart w:id="463" w:name="_Toc469037987"/>
      <w:r>
        <w:rPr>
          <w:rStyle w:val="CharSectno"/>
        </w:rPr>
        <w:t>16</w:t>
      </w:r>
      <w:r>
        <w:t>.</w:t>
      </w:r>
      <w:r>
        <w:tab/>
        <w:t>Act amended</w:t>
      </w:r>
      <w:bookmarkEnd w:id="461"/>
      <w:bookmarkEnd w:id="462"/>
      <w:bookmarkEnd w:id="463"/>
    </w:p>
    <w:p>
      <w:pPr>
        <w:pStyle w:val="Subsection"/>
      </w:pPr>
      <w:r>
        <w:tab/>
      </w:r>
      <w:r>
        <w:tab/>
        <w:t xml:space="preserve">This Division amends </w:t>
      </w:r>
      <w:r>
        <w:rPr>
          <w:i/>
        </w:rPr>
        <w:t>The Criminal Code</w:t>
      </w:r>
      <w:r>
        <w:t>.</w:t>
      </w:r>
    </w:p>
    <w:p>
      <w:pPr>
        <w:pStyle w:val="Heading5"/>
      </w:pPr>
      <w:bookmarkStart w:id="464" w:name="_Toc467152353"/>
      <w:bookmarkStart w:id="465" w:name="_Toc469037374"/>
      <w:bookmarkStart w:id="466" w:name="_Toc469037988"/>
      <w:r>
        <w:rPr>
          <w:rStyle w:val="CharSectno"/>
        </w:rPr>
        <w:t>17</w:t>
      </w:r>
      <w:r>
        <w:t>.</w:t>
      </w:r>
      <w:r>
        <w:tab/>
        <w:t>Schedule 1 clause 3 amended</w:t>
      </w:r>
      <w:bookmarkEnd w:id="464"/>
      <w:bookmarkEnd w:id="465"/>
      <w:bookmarkEnd w:id="466"/>
    </w:p>
    <w:p>
      <w:pPr>
        <w:pStyle w:val="Subsection"/>
      </w:pPr>
      <w:r>
        <w:tab/>
      </w:r>
      <w:r>
        <w:tab/>
        <w:t>Delete Schedule 1 clause 3(7).</w:t>
      </w:r>
    </w:p>
    <w:p>
      <w:pPr>
        <w:pStyle w:val="Heading2"/>
      </w:pPr>
      <w:bookmarkStart w:id="467" w:name="_Toc442342606"/>
      <w:bookmarkStart w:id="468" w:name="_Toc442343887"/>
      <w:bookmarkStart w:id="469" w:name="_Toc442344694"/>
      <w:bookmarkStart w:id="470" w:name="_Toc442344784"/>
      <w:bookmarkStart w:id="471" w:name="_Toc442346186"/>
      <w:bookmarkStart w:id="472" w:name="_Toc442348228"/>
      <w:bookmarkStart w:id="473" w:name="_Toc442350823"/>
      <w:bookmarkStart w:id="474" w:name="_Toc442351144"/>
      <w:bookmarkStart w:id="475" w:name="_Toc443464370"/>
      <w:bookmarkStart w:id="476" w:name="_Toc443464744"/>
      <w:bookmarkStart w:id="477" w:name="_Toc443578580"/>
      <w:bookmarkStart w:id="478" w:name="_Toc443579963"/>
      <w:bookmarkStart w:id="479" w:name="_Toc443581124"/>
      <w:bookmarkStart w:id="480" w:name="_Toc443919111"/>
      <w:bookmarkStart w:id="481" w:name="_Toc443921351"/>
      <w:bookmarkStart w:id="482" w:name="_Toc443921492"/>
      <w:bookmarkStart w:id="483" w:name="_Toc444005305"/>
      <w:bookmarkStart w:id="484" w:name="_Toc444785736"/>
      <w:bookmarkStart w:id="485" w:name="_Toc445800597"/>
      <w:bookmarkStart w:id="486" w:name="_Toc446435036"/>
      <w:bookmarkStart w:id="487" w:name="_Toc447794198"/>
      <w:bookmarkStart w:id="488" w:name="_Toc447794364"/>
      <w:bookmarkStart w:id="489" w:name="_Toc447799944"/>
      <w:bookmarkStart w:id="490" w:name="_Toc447800085"/>
      <w:bookmarkStart w:id="491" w:name="_Toc447803191"/>
      <w:bookmarkStart w:id="492" w:name="_Toc448828748"/>
      <w:bookmarkStart w:id="493" w:name="_Toc448829216"/>
      <w:bookmarkStart w:id="494" w:name="_Toc448831373"/>
      <w:bookmarkStart w:id="495" w:name="_Toc450212562"/>
      <w:bookmarkStart w:id="496" w:name="_Toc450214563"/>
      <w:bookmarkStart w:id="497" w:name="_Toc450214705"/>
      <w:bookmarkStart w:id="498" w:name="_Toc450214847"/>
      <w:bookmarkStart w:id="499" w:name="_Toc450574230"/>
      <w:bookmarkStart w:id="500" w:name="_Toc450574851"/>
      <w:bookmarkStart w:id="501" w:name="_Toc454287250"/>
      <w:bookmarkStart w:id="502" w:name="_Toc467152354"/>
      <w:bookmarkStart w:id="503" w:name="_Toc469037375"/>
      <w:bookmarkStart w:id="504" w:name="_Toc469037989"/>
      <w:r>
        <w:rPr>
          <w:rStyle w:val="CharPartNo"/>
        </w:rPr>
        <w:t>Part 3</w:t>
      </w:r>
      <w:r>
        <w:t> — </w:t>
      </w:r>
      <w:r>
        <w:rPr>
          <w:rStyle w:val="CharPartText"/>
        </w:rPr>
        <w:t>Amendments about parole and post</w:t>
      </w:r>
      <w:r>
        <w:rPr>
          <w:rStyle w:val="CharPartText"/>
        </w:rPr>
        <w:noBreakHyphen/>
        <w:t>sentencing supervision</w:t>
      </w:r>
      <w:bookmarkEnd w:id="81"/>
      <w:bookmarkEnd w:id="82"/>
      <w:bookmarkEnd w:id="83"/>
      <w:bookmarkEnd w:id="84"/>
      <w:bookmarkEnd w:id="85"/>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3"/>
      </w:pPr>
      <w:bookmarkStart w:id="505" w:name="_Toc442275226"/>
      <w:bookmarkStart w:id="506" w:name="_Toc442280645"/>
      <w:bookmarkStart w:id="507" w:name="_Toc442282789"/>
      <w:bookmarkStart w:id="508" w:name="_Toc442282885"/>
      <w:bookmarkStart w:id="509" w:name="_Toc442341846"/>
      <w:bookmarkStart w:id="510" w:name="_Toc442342607"/>
      <w:bookmarkStart w:id="511" w:name="_Toc442343888"/>
      <w:bookmarkStart w:id="512" w:name="_Toc442344695"/>
      <w:bookmarkStart w:id="513" w:name="_Toc442344785"/>
      <w:bookmarkStart w:id="514" w:name="_Toc442346187"/>
      <w:bookmarkStart w:id="515" w:name="_Toc442348229"/>
      <w:bookmarkStart w:id="516" w:name="_Toc442350824"/>
      <w:bookmarkStart w:id="517" w:name="_Toc442351145"/>
      <w:bookmarkStart w:id="518" w:name="_Toc443464371"/>
      <w:bookmarkStart w:id="519" w:name="_Toc443464745"/>
      <w:bookmarkStart w:id="520" w:name="_Toc443578581"/>
      <w:bookmarkStart w:id="521" w:name="_Toc443579964"/>
      <w:bookmarkStart w:id="522" w:name="_Toc443581125"/>
      <w:bookmarkStart w:id="523" w:name="_Toc443919112"/>
      <w:bookmarkStart w:id="524" w:name="_Toc443921352"/>
      <w:bookmarkStart w:id="525" w:name="_Toc443921493"/>
      <w:bookmarkStart w:id="526" w:name="_Toc444005306"/>
      <w:bookmarkStart w:id="527" w:name="_Toc444785737"/>
      <w:bookmarkStart w:id="528" w:name="_Toc445800598"/>
      <w:bookmarkStart w:id="529" w:name="_Toc446435037"/>
      <w:bookmarkStart w:id="530" w:name="_Toc447794199"/>
      <w:bookmarkStart w:id="531" w:name="_Toc447794365"/>
      <w:bookmarkStart w:id="532" w:name="_Toc447799945"/>
      <w:bookmarkStart w:id="533" w:name="_Toc447800086"/>
      <w:bookmarkStart w:id="534" w:name="_Toc447803192"/>
      <w:bookmarkStart w:id="535" w:name="_Toc448828749"/>
      <w:bookmarkStart w:id="536" w:name="_Toc448829217"/>
      <w:bookmarkStart w:id="537" w:name="_Toc448831374"/>
      <w:bookmarkStart w:id="538" w:name="_Toc450212563"/>
      <w:bookmarkStart w:id="539" w:name="_Toc450214564"/>
      <w:bookmarkStart w:id="540" w:name="_Toc450214706"/>
      <w:bookmarkStart w:id="541" w:name="_Toc450214848"/>
      <w:bookmarkStart w:id="542" w:name="_Toc450574231"/>
      <w:bookmarkStart w:id="543" w:name="_Toc450574852"/>
      <w:bookmarkStart w:id="544" w:name="_Toc454287251"/>
      <w:bookmarkStart w:id="545" w:name="_Toc467152355"/>
      <w:bookmarkStart w:id="546" w:name="_Toc469037376"/>
      <w:bookmarkStart w:id="547" w:name="_Toc469037990"/>
      <w:r>
        <w:rPr>
          <w:rStyle w:val="CharDivNo"/>
        </w:rPr>
        <w:t>Division 1</w:t>
      </w:r>
      <w:r>
        <w:t> — </w:t>
      </w:r>
      <w:r>
        <w:rPr>
          <w:rStyle w:val="CharDivText"/>
          <w:i/>
        </w:rPr>
        <w:t>Sentencing Act 1995</w:t>
      </w:r>
      <w:r>
        <w:rPr>
          <w:rStyle w:val="CharDivText"/>
        </w:rPr>
        <w:t xml:space="preserve"> amended</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433982679"/>
      <w:bookmarkStart w:id="549" w:name="_Toc467152356"/>
      <w:bookmarkStart w:id="550" w:name="_Toc469037377"/>
      <w:bookmarkStart w:id="551" w:name="_Toc469037991"/>
      <w:r>
        <w:rPr>
          <w:rStyle w:val="CharSectno"/>
        </w:rPr>
        <w:t>18</w:t>
      </w:r>
      <w:r>
        <w:rPr>
          <w:snapToGrid w:val="0"/>
        </w:rPr>
        <w:t>.</w:t>
      </w:r>
      <w:r>
        <w:rPr>
          <w:snapToGrid w:val="0"/>
        </w:rPr>
        <w:tab/>
        <w:t>Act amended</w:t>
      </w:r>
      <w:bookmarkEnd w:id="548"/>
      <w:bookmarkEnd w:id="549"/>
      <w:bookmarkEnd w:id="550"/>
      <w:bookmarkEnd w:id="551"/>
    </w:p>
    <w:p>
      <w:pPr>
        <w:pStyle w:val="Subsection"/>
      </w:pPr>
      <w:r>
        <w:tab/>
      </w:r>
      <w:r>
        <w:tab/>
        <w:t>This Division amends the</w:t>
      </w:r>
      <w:r>
        <w:rPr>
          <w:i/>
        </w:rPr>
        <w:t xml:space="preserve"> Sentencing Act 1995</w:t>
      </w:r>
      <w:r>
        <w:t>.</w:t>
      </w:r>
    </w:p>
    <w:p>
      <w:pPr>
        <w:pStyle w:val="Heading5"/>
      </w:pPr>
      <w:bookmarkStart w:id="552" w:name="_Toc433982680"/>
      <w:bookmarkStart w:id="553" w:name="_Toc467152357"/>
      <w:bookmarkStart w:id="554" w:name="_Toc469037378"/>
      <w:bookmarkStart w:id="555" w:name="_Toc469037992"/>
      <w:r>
        <w:rPr>
          <w:rStyle w:val="CharSectno"/>
        </w:rPr>
        <w:t>19</w:t>
      </w:r>
      <w:r>
        <w:t>.</w:t>
      </w:r>
      <w:r>
        <w:tab/>
        <w:t>Section 89 amended</w:t>
      </w:r>
      <w:bookmarkEnd w:id="552"/>
      <w:bookmarkEnd w:id="553"/>
      <w:bookmarkEnd w:id="554"/>
      <w:bookmarkEnd w:id="555"/>
    </w:p>
    <w:p>
      <w:pPr>
        <w:pStyle w:val="Subsection"/>
      </w:pPr>
      <w:r>
        <w:tab/>
        <w:t>(1)</w:t>
      </w:r>
      <w:r>
        <w:tab/>
        <w:t>In section 89(2) delete “12” (each occurrence) and insert:</w:t>
      </w:r>
    </w:p>
    <w:p>
      <w:pPr>
        <w:pStyle w:val="BlankOpen"/>
      </w:pPr>
    </w:p>
    <w:p>
      <w:pPr>
        <w:pStyle w:val="Subsection"/>
      </w:pPr>
      <w:r>
        <w:tab/>
      </w:r>
      <w:r>
        <w:tab/>
        <w:t>6</w:t>
      </w:r>
    </w:p>
    <w:p>
      <w:pPr>
        <w:pStyle w:val="BlankClose"/>
      </w:pPr>
    </w:p>
    <w:p>
      <w:pPr>
        <w:pStyle w:val="Subsection"/>
      </w:pPr>
      <w:r>
        <w:tab/>
        <w:t>(2)</w:t>
      </w:r>
      <w:r>
        <w:tab/>
        <w:t>In section 89(4) delete “2” and insert:</w:t>
      </w:r>
    </w:p>
    <w:p>
      <w:pPr>
        <w:pStyle w:val="BlankOpen"/>
      </w:pPr>
    </w:p>
    <w:p>
      <w:pPr>
        <w:pStyle w:val="Subsection"/>
      </w:pPr>
      <w:r>
        <w:tab/>
      </w:r>
      <w:r>
        <w:tab/>
        <w:t>one</w:t>
      </w:r>
    </w:p>
    <w:p>
      <w:pPr>
        <w:pStyle w:val="BlankClose"/>
      </w:pPr>
    </w:p>
    <w:p>
      <w:pPr>
        <w:pStyle w:val="Heading5"/>
      </w:pPr>
      <w:bookmarkStart w:id="556" w:name="_Toc433982681"/>
      <w:bookmarkStart w:id="557" w:name="_Toc467152358"/>
      <w:bookmarkStart w:id="558" w:name="_Toc469037379"/>
      <w:bookmarkStart w:id="559" w:name="_Toc469037993"/>
      <w:r>
        <w:rPr>
          <w:rStyle w:val="CharSectno"/>
        </w:rPr>
        <w:t>20</w:t>
      </w:r>
      <w:r>
        <w:t>.</w:t>
      </w:r>
      <w:r>
        <w:tab/>
        <w:t>Section 97A inserted</w:t>
      </w:r>
      <w:bookmarkEnd w:id="556"/>
      <w:bookmarkEnd w:id="557"/>
      <w:bookmarkEnd w:id="558"/>
      <w:bookmarkEnd w:id="559"/>
    </w:p>
    <w:p>
      <w:pPr>
        <w:pStyle w:val="Subsection"/>
      </w:pPr>
      <w:r>
        <w:tab/>
      </w:r>
      <w:r>
        <w:tab/>
        <w:t>At the end of Part 13 Division 4 insert:</w:t>
      </w:r>
    </w:p>
    <w:p>
      <w:pPr>
        <w:pStyle w:val="BlankOpen"/>
      </w:pPr>
    </w:p>
    <w:p>
      <w:pPr>
        <w:pStyle w:val="zHeading5"/>
      </w:pPr>
      <w:bookmarkStart w:id="560" w:name="_Toc433982682"/>
      <w:bookmarkStart w:id="561" w:name="_Toc467152359"/>
      <w:bookmarkStart w:id="562" w:name="_Toc469037380"/>
      <w:bookmarkStart w:id="563" w:name="_Toc469037994"/>
      <w:r>
        <w:t>97A.</w:t>
      </w:r>
      <w:r>
        <w:tab/>
        <w:t xml:space="preserve">Declaration of serious violent offence for purposes of </w:t>
      </w:r>
      <w:r>
        <w:rPr>
          <w:i/>
        </w:rPr>
        <w:t>Sentence Administration Act 2003</w:t>
      </w:r>
      <w:r>
        <w:t xml:space="preserve"> Part 5A</w:t>
      </w:r>
      <w:bookmarkEnd w:id="560"/>
      <w:bookmarkEnd w:id="561"/>
      <w:bookmarkEnd w:id="562"/>
      <w:bookmarkEnd w:id="563"/>
    </w:p>
    <w:p>
      <w:pPr>
        <w:pStyle w:val="zSubsection"/>
      </w:pPr>
      <w:r>
        <w:tab/>
        <w:t>(1)</w:t>
      </w:r>
      <w:r>
        <w:tab/>
        <w:t xml:space="preserve">In this section — </w:t>
      </w:r>
    </w:p>
    <w:p>
      <w:pPr>
        <w:pStyle w:val="zDefstart"/>
      </w:pPr>
      <w:r>
        <w:tab/>
      </w:r>
      <w:r>
        <w:rPr>
          <w:rStyle w:val="CharDefText"/>
        </w:rPr>
        <w:t>family and domestic relationship</w:t>
      </w:r>
      <w:r>
        <w:t xml:space="preserve"> has the meaning given in the </w:t>
      </w:r>
      <w:r>
        <w:rPr>
          <w:i/>
        </w:rPr>
        <w:t>Restraining Orders Act 1997</w:t>
      </w:r>
      <w:r>
        <w:t xml:space="preserve"> section 4(1);</w:t>
      </w:r>
    </w:p>
    <w:p>
      <w:pPr>
        <w:pStyle w:val="zDefstart"/>
      </w:pPr>
      <w:r>
        <w:tab/>
      </w:r>
      <w:r>
        <w:rPr>
          <w:rStyle w:val="CharDefText"/>
        </w:rPr>
        <w:t>offence</w:t>
      </w:r>
      <w:r>
        <w:t xml:space="preserve"> does not include an offence specified in the </w:t>
      </w:r>
      <w:r>
        <w:rPr>
          <w:i/>
        </w:rPr>
        <w:t>Sentence Administration Act 2003</w:t>
      </w:r>
      <w:r>
        <w:t xml:space="preserve"> Schedule 4;</w:t>
      </w:r>
    </w:p>
    <w:p>
      <w:pPr>
        <w:pStyle w:val="zDefstart"/>
      </w:pPr>
      <w:r>
        <w:tab/>
      </w:r>
      <w:r>
        <w:rPr>
          <w:rStyle w:val="CharDefText"/>
        </w:rPr>
        <w:t>victim</w:t>
      </w:r>
      <w:r>
        <w:t xml:space="preserve"> has the meaning given in section 13.</w:t>
      </w:r>
    </w:p>
    <w:p>
      <w:pPr>
        <w:pStyle w:val="zSubsection"/>
      </w:pPr>
      <w:r>
        <w:tab/>
        <w:t>(2)</w:t>
      </w:r>
      <w:r>
        <w:tab/>
        <w:t>This section applies if a court is sentencing an offender to imprisonment for an indictable offence.</w:t>
      </w:r>
    </w:p>
    <w:p>
      <w:pPr>
        <w:pStyle w:val="z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zIndenta"/>
      </w:pPr>
      <w:r>
        <w:tab/>
        <w:t>(a)</w:t>
      </w:r>
      <w:r>
        <w:tab/>
        <w:t>involved the use of, or counselling or procuring the use of, or conspiring or attempting to use, serious violence against another person; or</w:t>
      </w:r>
    </w:p>
    <w:p>
      <w:pPr>
        <w:pStyle w:val="zIndenta"/>
      </w:pPr>
      <w:r>
        <w:tab/>
        <w:t>(b)</w:t>
      </w:r>
      <w:r>
        <w:tab/>
        <w:t>resulted in serious harm to, or the death of, another person.</w:t>
      </w:r>
    </w:p>
    <w:p>
      <w:pPr>
        <w:pStyle w:val="zSubsection"/>
      </w:pPr>
      <w:r>
        <w:tab/>
        <w:t>(4)</w:t>
      </w:r>
      <w:r>
        <w:tab/>
        <w:t xml:space="preserve">The court must regard the existence of any of the following circumstances as an aggravating factor when deciding whether to make a declaration — </w:t>
      </w:r>
    </w:p>
    <w:p>
      <w:pPr>
        <w:pStyle w:val="zIndenta"/>
      </w:pPr>
      <w:r>
        <w:tab/>
        <w:t>(a)</w:t>
      </w:r>
      <w:r>
        <w:tab/>
        <w:t>the offender has a history of violent offending;</w:t>
      </w:r>
    </w:p>
    <w:p>
      <w:pPr>
        <w:pStyle w:val="zIndenta"/>
      </w:pPr>
      <w:r>
        <w:tab/>
        <w:t>(b)</w:t>
      </w:r>
      <w:r>
        <w:tab/>
        <w:t>the offender was in a family and domestic relationship with a victim of the offence when the offence was committed;</w:t>
      </w:r>
    </w:p>
    <w:p>
      <w:pPr>
        <w:pStyle w:val="zIndenta"/>
      </w:pPr>
      <w:r>
        <w:tab/>
        <w:t>(c)</w:t>
      </w:r>
      <w:r>
        <w:tab/>
        <w:t>a victim of the offence was under 12 years of age when the offence was committed.</w:t>
      </w:r>
    </w:p>
    <w:p>
      <w:pPr>
        <w:pStyle w:val="zSubsection"/>
      </w:pPr>
      <w:r>
        <w:tab/>
        <w:t>(5)</w:t>
      </w:r>
      <w:r>
        <w:tab/>
        <w:t>A declaration may be made by the court on its own initiative or on an application by the prosecutor.</w:t>
      </w:r>
    </w:p>
    <w:p>
      <w:pPr>
        <w:pStyle w:val="BlankClose"/>
      </w:pPr>
    </w:p>
    <w:p>
      <w:pPr>
        <w:pStyle w:val="Heading3"/>
      </w:pPr>
      <w:bookmarkStart w:id="564" w:name="_Toc442275231"/>
      <w:bookmarkStart w:id="565" w:name="_Toc442280650"/>
      <w:bookmarkStart w:id="566" w:name="_Toc442282794"/>
      <w:bookmarkStart w:id="567" w:name="_Toc442282890"/>
      <w:bookmarkStart w:id="568" w:name="_Toc442341851"/>
      <w:bookmarkStart w:id="569" w:name="_Toc442342612"/>
      <w:bookmarkStart w:id="570" w:name="_Toc442343893"/>
      <w:bookmarkStart w:id="571" w:name="_Toc442344700"/>
      <w:bookmarkStart w:id="572" w:name="_Toc442344790"/>
      <w:bookmarkStart w:id="573" w:name="_Toc442346192"/>
      <w:bookmarkStart w:id="574" w:name="_Toc442348234"/>
      <w:bookmarkStart w:id="575" w:name="_Toc442350829"/>
      <w:bookmarkStart w:id="576" w:name="_Toc442351150"/>
      <w:bookmarkStart w:id="577" w:name="_Toc443464376"/>
      <w:bookmarkStart w:id="578" w:name="_Toc443464750"/>
      <w:bookmarkStart w:id="579" w:name="_Toc443578586"/>
      <w:bookmarkStart w:id="580" w:name="_Toc443579969"/>
      <w:bookmarkStart w:id="581" w:name="_Toc443581130"/>
      <w:bookmarkStart w:id="582" w:name="_Toc443919117"/>
      <w:bookmarkStart w:id="583" w:name="_Toc443921357"/>
      <w:bookmarkStart w:id="584" w:name="_Toc443921498"/>
      <w:bookmarkStart w:id="585" w:name="_Toc444005311"/>
      <w:bookmarkStart w:id="586" w:name="_Toc444785742"/>
      <w:bookmarkStart w:id="587" w:name="_Toc445800603"/>
      <w:bookmarkStart w:id="588" w:name="_Toc446435042"/>
      <w:bookmarkStart w:id="589" w:name="_Toc447794204"/>
      <w:bookmarkStart w:id="590" w:name="_Toc447794370"/>
      <w:bookmarkStart w:id="591" w:name="_Toc447799950"/>
      <w:bookmarkStart w:id="592" w:name="_Toc447800091"/>
      <w:bookmarkStart w:id="593" w:name="_Toc447803197"/>
      <w:bookmarkStart w:id="594" w:name="_Toc448828754"/>
      <w:bookmarkStart w:id="595" w:name="_Toc448829222"/>
      <w:bookmarkStart w:id="596" w:name="_Toc448831379"/>
      <w:bookmarkStart w:id="597" w:name="_Toc450212568"/>
      <w:bookmarkStart w:id="598" w:name="_Toc450214569"/>
      <w:bookmarkStart w:id="599" w:name="_Toc450214711"/>
      <w:bookmarkStart w:id="600" w:name="_Toc450214853"/>
      <w:bookmarkStart w:id="601" w:name="_Toc450574236"/>
      <w:bookmarkStart w:id="602" w:name="_Toc450574857"/>
      <w:bookmarkStart w:id="603" w:name="_Toc454287256"/>
      <w:bookmarkStart w:id="604" w:name="_Toc467152360"/>
      <w:bookmarkStart w:id="605" w:name="_Toc469037381"/>
      <w:bookmarkStart w:id="606" w:name="_Toc469037995"/>
      <w:r>
        <w:rPr>
          <w:rStyle w:val="CharDivNo"/>
        </w:rPr>
        <w:t>Division 2</w:t>
      </w:r>
      <w:r>
        <w:t> — </w:t>
      </w:r>
      <w:r>
        <w:rPr>
          <w:rStyle w:val="CharDivText"/>
          <w:i/>
        </w:rPr>
        <w:t>Sentence Administration Act 2003</w:t>
      </w:r>
      <w:r>
        <w:rPr>
          <w:rStyle w:val="CharDivText"/>
        </w:rPr>
        <w:t xml:space="preserve"> amended</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spacing w:before="120"/>
      </w:pPr>
      <w:bookmarkStart w:id="607" w:name="_Toc433982684"/>
      <w:bookmarkStart w:id="608" w:name="_Toc467152361"/>
      <w:bookmarkStart w:id="609" w:name="_Toc469037382"/>
      <w:bookmarkStart w:id="610" w:name="_Toc469037996"/>
      <w:r>
        <w:rPr>
          <w:rStyle w:val="CharSectno"/>
        </w:rPr>
        <w:t>21</w:t>
      </w:r>
      <w:r>
        <w:t>.</w:t>
      </w:r>
      <w:r>
        <w:tab/>
        <w:t>Act amended</w:t>
      </w:r>
      <w:bookmarkEnd w:id="607"/>
      <w:bookmarkEnd w:id="608"/>
      <w:bookmarkEnd w:id="609"/>
      <w:bookmarkEnd w:id="610"/>
    </w:p>
    <w:p>
      <w:pPr>
        <w:pStyle w:val="Subsection"/>
      </w:pPr>
      <w:r>
        <w:tab/>
      </w:r>
      <w:r>
        <w:tab/>
        <w:t xml:space="preserve">This Division amends the </w:t>
      </w:r>
      <w:r>
        <w:rPr>
          <w:i/>
        </w:rPr>
        <w:t>Sentence Administration Act 2003</w:t>
      </w:r>
      <w:r>
        <w:t>.</w:t>
      </w:r>
    </w:p>
    <w:p>
      <w:pPr>
        <w:pStyle w:val="Heading5"/>
      </w:pPr>
      <w:bookmarkStart w:id="611" w:name="_Toc433982685"/>
      <w:bookmarkStart w:id="612" w:name="_Toc467152362"/>
      <w:bookmarkStart w:id="613" w:name="_Toc469037383"/>
      <w:bookmarkStart w:id="614" w:name="_Toc469037997"/>
      <w:r>
        <w:rPr>
          <w:rStyle w:val="CharSectno"/>
        </w:rPr>
        <w:t>22</w:t>
      </w:r>
      <w:r>
        <w:t>.</w:t>
      </w:r>
      <w:r>
        <w:tab/>
        <w:t>Section 4 amended</w:t>
      </w:r>
      <w:bookmarkEnd w:id="611"/>
      <w:bookmarkEnd w:id="612"/>
      <w:bookmarkEnd w:id="613"/>
      <w:bookmarkEnd w:id="614"/>
    </w:p>
    <w:p>
      <w:pPr>
        <w:pStyle w:val="Subsection"/>
      </w:pPr>
      <w:r>
        <w:tab/>
        <w:t>(1)</w:t>
      </w:r>
      <w:r>
        <w:tab/>
        <w:t>In section 4(2) insert in alphabetical order:</w:t>
      </w:r>
    </w:p>
    <w:p>
      <w:pPr>
        <w:pStyle w:val="BlankOpen"/>
      </w:pPr>
    </w:p>
    <w:p>
      <w:pPr>
        <w:pStyle w:val="z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zDefstart"/>
      </w:pPr>
      <w:r>
        <w:tab/>
      </w:r>
      <w:r>
        <w:rPr>
          <w:rStyle w:val="CharDefText"/>
        </w:rPr>
        <w:t>supervised offender</w:t>
      </w:r>
      <w:r>
        <w:t xml:space="preserve"> has the meaning given in section 74E(1);</w:t>
      </w:r>
    </w:p>
    <w:p>
      <w:pPr>
        <w:pStyle w:val="BlankClose"/>
      </w:pPr>
    </w:p>
    <w:p>
      <w:pPr>
        <w:pStyle w:val="Subsection"/>
      </w:pPr>
      <w:r>
        <w:tab/>
        <w:t>(2)</w:t>
      </w:r>
      <w:r>
        <w:tab/>
        <w:t>In section 4(3) insert in alphabetical order:</w:t>
      </w:r>
    </w:p>
    <w:p>
      <w:pPr>
        <w:pStyle w:val="BlankOpen"/>
      </w:pPr>
    </w:p>
    <w:p>
      <w:pPr>
        <w:pStyle w:val="zDefstart"/>
      </w:pPr>
      <w:r>
        <w:tab/>
      </w:r>
      <w:r>
        <w:rPr>
          <w:rStyle w:val="CharDefText"/>
        </w:rPr>
        <w:t>PSSO</w:t>
      </w:r>
      <w:r>
        <w:t xml:space="preserve"> for post</w:t>
      </w:r>
      <w:r>
        <w:noBreakHyphen/>
        <w:t>sentence supervision order;</w:t>
      </w:r>
    </w:p>
    <w:p>
      <w:pPr>
        <w:pStyle w:val="BlankClose"/>
      </w:pPr>
    </w:p>
    <w:p>
      <w:pPr>
        <w:pStyle w:val="Heading5"/>
      </w:pPr>
      <w:bookmarkStart w:id="615" w:name="_Toc433982686"/>
      <w:bookmarkStart w:id="616" w:name="_Toc467152363"/>
      <w:bookmarkStart w:id="617" w:name="_Toc469037384"/>
      <w:bookmarkStart w:id="618" w:name="_Toc469037998"/>
      <w:r>
        <w:rPr>
          <w:rStyle w:val="CharSectno"/>
        </w:rPr>
        <w:t>23</w:t>
      </w:r>
      <w:r>
        <w:t>.</w:t>
      </w:r>
      <w:r>
        <w:tab/>
        <w:t>Section 22 amended</w:t>
      </w:r>
      <w:bookmarkEnd w:id="615"/>
      <w:bookmarkEnd w:id="616"/>
      <w:bookmarkEnd w:id="617"/>
      <w:bookmarkEnd w:id="618"/>
    </w:p>
    <w:p>
      <w:pPr>
        <w:pStyle w:val="Subsection"/>
      </w:pPr>
      <w:r>
        <w:tab/>
      </w:r>
      <w:r>
        <w:tab/>
        <w:t>In section 22(1)(a) and (b) delete “12” and insert:</w:t>
      </w:r>
    </w:p>
    <w:p>
      <w:pPr>
        <w:pStyle w:val="BlankOpen"/>
      </w:pPr>
    </w:p>
    <w:p>
      <w:pPr>
        <w:pStyle w:val="Subsection"/>
      </w:pPr>
      <w:r>
        <w:tab/>
      </w:r>
      <w:r>
        <w:tab/>
        <w:t>6</w:t>
      </w:r>
    </w:p>
    <w:p>
      <w:pPr>
        <w:pStyle w:val="BlankClose"/>
      </w:pPr>
    </w:p>
    <w:p>
      <w:pPr>
        <w:pStyle w:val="Heading5"/>
      </w:pPr>
      <w:bookmarkStart w:id="619" w:name="_Toc467152364"/>
      <w:bookmarkStart w:id="620" w:name="_Toc469037385"/>
      <w:bookmarkStart w:id="621" w:name="_Toc469037999"/>
      <w:r>
        <w:rPr>
          <w:rStyle w:val="CharSectno"/>
        </w:rPr>
        <w:t>24</w:t>
      </w:r>
      <w:r>
        <w:t>.</w:t>
      </w:r>
      <w:r>
        <w:tab/>
        <w:t>Section 24 deleted</w:t>
      </w:r>
      <w:bookmarkEnd w:id="619"/>
      <w:bookmarkEnd w:id="620"/>
      <w:bookmarkEnd w:id="621"/>
    </w:p>
    <w:p>
      <w:pPr>
        <w:pStyle w:val="Subsection"/>
      </w:pPr>
      <w:r>
        <w:tab/>
      </w:r>
      <w:r>
        <w:tab/>
        <w:t>Delete section 24.</w:t>
      </w:r>
    </w:p>
    <w:p>
      <w:pPr>
        <w:pStyle w:val="Heading5"/>
      </w:pPr>
      <w:bookmarkStart w:id="622" w:name="_Toc433982688"/>
      <w:bookmarkStart w:id="623" w:name="_Toc467152365"/>
      <w:bookmarkStart w:id="624" w:name="_Toc469037386"/>
      <w:bookmarkStart w:id="625" w:name="_Toc469038000"/>
      <w:r>
        <w:rPr>
          <w:rStyle w:val="CharSectno"/>
        </w:rPr>
        <w:t>25</w:t>
      </w:r>
      <w:r>
        <w:t>.</w:t>
      </w:r>
      <w:r>
        <w:tab/>
        <w:t>Part 5A inserted</w:t>
      </w:r>
      <w:bookmarkEnd w:id="622"/>
      <w:bookmarkEnd w:id="623"/>
      <w:bookmarkEnd w:id="624"/>
      <w:bookmarkEnd w:id="625"/>
    </w:p>
    <w:p>
      <w:pPr>
        <w:pStyle w:val="Subsection"/>
      </w:pPr>
      <w:r>
        <w:tab/>
      </w:r>
      <w:r>
        <w:tab/>
        <w:t>After section 74 insert:</w:t>
      </w:r>
    </w:p>
    <w:p>
      <w:pPr>
        <w:pStyle w:val="BlankOpen"/>
      </w:pPr>
    </w:p>
    <w:p>
      <w:pPr>
        <w:pStyle w:val="zHeading2"/>
      </w:pPr>
      <w:bookmarkStart w:id="626" w:name="_Toc433901599"/>
      <w:bookmarkStart w:id="627" w:name="_Toc433901643"/>
      <w:bookmarkStart w:id="628" w:name="_Toc433901687"/>
      <w:bookmarkStart w:id="629" w:name="_Toc433901731"/>
      <w:bookmarkStart w:id="630" w:name="_Toc433962313"/>
      <w:bookmarkStart w:id="631" w:name="_Toc433962357"/>
      <w:bookmarkStart w:id="632" w:name="_Toc433982645"/>
      <w:bookmarkStart w:id="633" w:name="_Toc433982689"/>
      <w:bookmarkStart w:id="634" w:name="_Toc442275237"/>
      <w:bookmarkStart w:id="635" w:name="_Toc442280656"/>
      <w:bookmarkStart w:id="636" w:name="_Toc442282800"/>
      <w:bookmarkStart w:id="637" w:name="_Toc442282896"/>
      <w:bookmarkStart w:id="638" w:name="_Toc442341857"/>
      <w:bookmarkStart w:id="639" w:name="_Toc442342618"/>
      <w:bookmarkStart w:id="640" w:name="_Toc442343899"/>
      <w:bookmarkStart w:id="641" w:name="_Toc442344706"/>
      <w:bookmarkStart w:id="642" w:name="_Toc442344796"/>
      <w:bookmarkStart w:id="643" w:name="_Toc442346198"/>
      <w:bookmarkStart w:id="644" w:name="_Toc442348240"/>
      <w:bookmarkStart w:id="645" w:name="_Toc442350835"/>
      <w:bookmarkStart w:id="646" w:name="_Toc442351156"/>
      <w:bookmarkStart w:id="647" w:name="_Toc443464382"/>
      <w:bookmarkStart w:id="648" w:name="_Toc443464756"/>
      <w:bookmarkStart w:id="649" w:name="_Toc443578592"/>
      <w:bookmarkStart w:id="650" w:name="_Toc443579975"/>
      <w:bookmarkStart w:id="651" w:name="_Toc443581136"/>
      <w:bookmarkStart w:id="652" w:name="_Toc443919123"/>
      <w:bookmarkStart w:id="653" w:name="_Toc443921363"/>
      <w:bookmarkStart w:id="654" w:name="_Toc443921504"/>
      <w:bookmarkStart w:id="655" w:name="_Toc444005317"/>
      <w:bookmarkStart w:id="656" w:name="_Toc444785748"/>
      <w:bookmarkStart w:id="657" w:name="_Toc445800609"/>
      <w:bookmarkStart w:id="658" w:name="_Toc446435048"/>
      <w:bookmarkStart w:id="659" w:name="_Toc447794210"/>
      <w:bookmarkStart w:id="660" w:name="_Toc447794376"/>
      <w:bookmarkStart w:id="661" w:name="_Toc447799956"/>
      <w:bookmarkStart w:id="662" w:name="_Toc447800097"/>
      <w:bookmarkStart w:id="663" w:name="_Toc447803203"/>
      <w:bookmarkStart w:id="664" w:name="_Toc448828761"/>
      <w:bookmarkStart w:id="665" w:name="_Toc448829229"/>
      <w:bookmarkStart w:id="666" w:name="_Toc448831386"/>
      <w:bookmarkStart w:id="667" w:name="_Toc450212575"/>
      <w:bookmarkStart w:id="668" w:name="_Toc450214576"/>
      <w:bookmarkStart w:id="669" w:name="_Toc450214718"/>
      <w:bookmarkStart w:id="670" w:name="_Toc450214860"/>
      <w:bookmarkStart w:id="671" w:name="_Toc450574242"/>
      <w:bookmarkStart w:id="672" w:name="_Toc450574863"/>
      <w:bookmarkStart w:id="673" w:name="_Toc454287262"/>
      <w:bookmarkStart w:id="674" w:name="_Toc467152366"/>
      <w:bookmarkStart w:id="675" w:name="_Toc469037387"/>
      <w:bookmarkStart w:id="676" w:name="_Toc469038001"/>
      <w:r>
        <w:t>Part 5A — Post</w:t>
      </w:r>
      <w:r>
        <w:noBreakHyphen/>
        <w:t>sentence supervision of certain offenders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zHeading5"/>
      </w:pPr>
      <w:bookmarkStart w:id="677" w:name="_Toc433982690"/>
      <w:bookmarkStart w:id="678" w:name="_Toc467152367"/>
      <w:bookmarkStart w:id="679" w:name="_Toc469037388"/>
      <w:bookmarkStart w:id="680" w:name="_Toc469038002"/>
      <w:r>
        <w:t>74A.</w:t>
      </w:r>
      <w:r>
        <w:tab/>
        <w:t>Terms used</w:t>
      </w:r>
      <w:bookmarkEnd w:id="677"/>
      <w:bookmarkEnd w:id="678"/>
      <w:bookmarkEnd w:id="679"/>
      <w:bookmarkEnd w:id="680"/>
    </w:p>
    <w:p>
      <w:pPr>
        <w:pStyle w:val="zSubsection"/>
      </w:pPr>
      <w:r>
        <w:tab/>
      </w:r>
      <w:r>
        <w:tab/>
        <w:t xml:space="preserve">In this Part — </w:t>
      </w:r>
    </w:p>
    <w:p>
      <w:pPr>
        <w:pStyle w:val="zDefstart"/>
      </w:pPr>
      <w:r>
        <w:tab/>
      </w:r>
      <w:r>
        <w:rPr>
          <w:rStyle w:val="CharDefText"/>
        </w:rPr>
        <w:t>breach</w:t>
      </w:r>
      <w:r>
        <w:t>, in relation to a PSSO, means to contravene any obligation or requirement of the order;</w:t>
      </w:r>
    </w:p>
    <w:p>
      <w:pPr>
        <w:pStyle w:val="zDefstart"/>
      </w:pPr>
      <w:r>
        <w:tab/>
      </w:r>
      <w:r>
        <w:rPr>
          <w:rStyle w:val="CharDefText"/>
        </w:rPr>
        <w:t>cancelled PSSO</w:t>
      </w:r>
      <w:r>
        <w:t xml:space="preserve"> has the meaning given in section 74K(1);</w:t>
      </w:r>
    </w:p>
    <w:p>
      <w:pPr>
        <w:pStyle w:val="zDefstart"/>
      </w:pPr>
      <w:r>
        <w:tab/>
      </w:r>
      <w:r>
        <w:rPr>
          <w:rStyle w:val="CharDefText"/>
        </w:rPr>
        <w:t>prisoner</w:t>
      </w:r>
      <w:r>
        <w:t xml:space="preserve"> means a prisoner who is serving a fixed term for a serious violent offence;</w:t>
      </w:r>
    </w:p>
    <w:p>
      <w:pPr>
        <w:pStyle w:val="zDefstart"/>
      </w:pPr>
      <w:r>
        <w:tab/>
      </w:r>
      <w:r>
        <w:rPr>
          <w:rStyle w:val="CharDefText"/>
        </w:rPr>
        <w:t>PSSO considerations</w:t>
      </w:r>
      <w:r>
        <w:t xml:space="preserve"> has the meaning given in section 74B;</w:t>
      </w:r>
    </w:p>
    <w:p>
      <w:pPr>
        <w:pStyle w:val="zDefstart"/>
      </w:pPr>
      <w:r>
        <w:tab/>
      </w:r>
      <w:r>
        <w:rPr>
          <w:rStyle w:val="CharDefText"/>
        </w:rPr>
        <w:t>PSSO period</w:t>
      </w:r>
      <w:r>
        <w:t xml:space="preserve"> has the meaning given in section 74E(2);</w:t>
      </w:r>
    </w:p>
    <w:p>
      <w:pPr>
        <w:pStyle w:val="zDefstart"/>
        <w:keepNext/>
      </w:pPr>
      <w:r>
        <w:tab/>
      </w:r>
      <w:r>
        <w:rPr>
          <w:rStyle w:val="CharDefText"/>
        </w:rPr>
        <w:t>serious violent offence</w:t>
      </w:r>
      <w:r>
        <w:t xml:space="preserve"> means — </w:t>
      </w:r>
    </w:p>
    <w:p>
      <w:pPr>
        <w:pStyle w:val="zDefpara"/>
      </w:pPr>
      <w:r>
        <w:tab/>
        <w:t>(a)</w:t>
      </w:r>
      <w:r>
        <w:tab/>
        <w:t>an offence specified in Schedule 4; or</w:t>
      </w:r>
    </w:p>
    <w:p>
      <w:pPr>
        <w:pStyle w:val="zDefpara"/>
      </w:pPr>
      <w:r>
        <w:tab/>
        <w:t>(b)</w:t>
      </w:r>
      <w:r>
        <w:tab/>
        <w:t xml:space="preserve">an offence declared under the </w:t>
      </w:r>
      <w:r>
        <w:rPr>
          <w:i/>
        </w:rPr>
        <w:t>Sentencing Act 1995</w:t>
      </w:r>
      <w:r>
        <w:t xml:space="preserve"> section 97A(3) to be a serious violent offence.</w:t>
      </w:r>
    </w:p>
    <w:p>
      <w:pPr>
        <w:pStyle w:val="zHeading5"/>
      </w:pPr>
      <w:bookmarkStart w:id="681" w:name="_Toc433982691"/>
      <w:bookmarkStart w:id="682" w:name="_Toc467152368"/>
      <w:bookmarkStart w:id="683" w:name="_Toc469037389"/>
      <w:bookmarkStart w:id="684" w:name="_Toc469038003"/>
      <w:r>
        <w:t>74B.</w:t>
      </w:r>
      <w:r>
        <w:tab/>
        <w:t>PSSO considerations</w:t>
      </w:r>
      <w:bookmarkEnd w:id="681"/>
      <w:bookmarkEnd w:id="682"/>
      <w:bookmarkEnd w:id="683"/>
      <w:bookmarkEnd w:id="684"/>
    </w:p>
    <w:p>
      <w:pPr>
        <w:pStyle w:val="zSubsection"/>
      </w:pPr>
      <w:r>
        <w:tab/>
      </w:r>
      <w:r>
        <w:tab/>
        <w:t xml:space="preserve">In this Part a reference to the PSSO considerations is a reference to these considerations — </w:t>
      </w:r>
    </w:p>
    <w:p>
      <w:pPr>
        <w:pStyle w:val="zIndenta"/>
      </w:pPr>
      <w:r>
        <w:tab/>
        <w:t>(a)</w:t>
      </w:r>
      <w:r>
        <w:tab/>
        <w:t>issues for any victim of a serious violent offence for which the prisoner is in custody, including any matter raised in a victim’s submission;</w:t>
      </w:r>
    </w:p>
    <w:p>
      <w:pPr>
        <w:pStyle w:val="zIndenta"/>
      </w:pPr>
      <w:r>
        <w:tab/>
        <w:t>(b)</w:t>
      </w:r>
      <w:r>
        <w:tab/>
        <w:t>the behaviour of the prisoner when in custody insofar as it may be relevant to determining how the prisoner is likely to behave if released;</w:t>
      </w:r>
    </w:p>
    <w:p>
      <w:pPr>
        <w:pStyle w:val="zIndenta"/>
      </w:pPr>
      <w:r>
        <w:tab/>
        <w:t>(c)</w:t>
      </w:r>
      <w:r>
        <w:tab/>
        <w:t>whether the prisoner has participated in programmes available to the prisoner when in custody, and if not the reasons for not doing so;</w:t>
      </w:r>
    </w:p>
    <w:p>
      <w:pPr>
        <w:pStyle w:val="zIndenta"/>
      </w:pPr>
      <w:r>
        <w:tab/>
        <w:t>(d)</w:t>
      </w:r>
      <w:r>
        <w:tab/>
        <w:t>the prisoner’s performance when participating in a programme mentioned in paragraph (c);</w:t>
      </w:r>
    </w:p>
    <w:p>
      <w:pPr>
        <w:pStyle w:val="zIndenta"/>
      </w:pPr>
      <w:r>
        <w:tab/>
        <w:t>(e)</w:t>
      </w:r>
      <w:r>
        <w:tab/>
        <w:t>the behaviour of the prisoner when subject to any PSSO made previously;</w:t>
      </w:r>
    </w:p>
    <w:p>
      <w:pPr>
        <w:pStyle w:val="zIndenta"/>
      </w:pPr>
      <w:r>
        <w:tab/>
        <w:t>(f)</w:t>
      </w:r>
      <w:r>
        <w:tab/>
        <w:t>the likelihood of the prisoner committing a serious violent offence when subject to a PSSO;</w:t>
      </w:r>
    </w:p>
    <w:p>
      <w:pPr>
        <w:pStyle w:val="zIndenta"/>
      </w:pPr>
      <w:r>
        <w:tab/>
        <w:t>(g)</w:t>
      </w:r>
      <w:r>
        <w:tab/>
        <w:t>the likelihood of the prisoner complying with the standard obligations and any additional requirements of any PSSO;</w:t>
      </w:r>
    </w:p>
    <w:p>
      <w:pPr>
        <w:pStyle w:val="zIndenta"/>
      </w:pPr>
      <w:r>
        <w:tab/>
        <w:t>(h)</w:t>
      </w:r>
      <w:r>
        <w:tab/>
        <w:t>any other matter that is or may be relevant to whether the prisoner should be subject to a PSSO after the prisoner’s release.</w:t>
      </w:r>
    </w:p>
    <w:p>
      <w:pPr>
        <w:pStyle w:val="zHeading5"/>
      </w:pPr>
      <w:bookmarkStart w:id="685" w:name="_Toc433982692"/>
      <w:bookmarkStart w:id="686" w:name="_Toc467152369"/>
      <w:bookmarkStart w:id="687" w:name="_Toc469037390"/>
      <w:bookmarkStart w:id="688" w:name="_Toc469038004"/>
      <w:r>
        <w:t>74C.</w:t>
      </w:r>
      <w:r>
        <w:tab/>
        <w:t>Reports by CEO to Board about prisoners</w:t>
      </w:r>
      <w:bookmarkEnd w:id="685"/>
      <w:bookmarkEnd w:id="686"/>
      <w:bookmarkEnd w:id="687"/>
      <w:bookmarkEnd w:id="688"/>
    </w:p>
    <w:p>
      <w:pPr>
        <w:pStyle w:val="zSubsection"/>
      </w:pPr>
      <w:r>
        <w:tab/>
        <w:t>(1)</w:t>
      </w:r>
      <w:r>
        <w:tab/>
        <w:t>The CEO must give the Board a written report about every prisoner that addresses the PSSO considerations relating to the prisoner.</w:t>
      </w:r>
    </w:p>
    <w:p>
      <w:pPr>
        <w:pStyle w:val="zSubsection"/>
      </w:pPr>
      <w:r>
        <w:tab/>
        <w:t>(2)</w:t>
      </w:r>
      <w:r>
        <w:tab/>
        <w:t>The report must be given to the Board no later than 3 months before the end of the prisoner’s term.</w:t>
      </w:r>
    </w:p>
    <w:p>
      <w:pPr>
        <w:pStyle w:val="zSubsection"/>
      </w:pPr>
      <w:r>
        <w:tab/>
        <w:t>(3)</w:t>
      </w:r>
      <w:r>
        <w:tab/>
        <w:t>This section applies whether or not the prisoner is subject to an early release order.</w:t>
      </w:r>
    </w:p>
    <w:p>
      <w:pPr>
        <w:pStyle w:val="zHeading5"/>
      </w:pPr>
      <w:bookmarkStart w:id="689" w:name="_Toc433982693"/>
      <w:bookmarkStart w:id="690" w:name="_Toc467152370"/>
      <w:bookmarkStart w:id="691" w:name="_Toc469037391"/>
      <w:bookmarkStart w:id="692" w:name="_Toc469038005"/>
      <w:r>
        <w:t>74D.</w:t>
      </w:r>
      <w:r>
        <w:tab/>
        <w:t>Board may make PSSO</w:t>
      </w:r>
      <w:bookmarkEnd w:id="689"/>
      <w:bookmarkEnd w:id="690"/>
      <w:bookmarkEnd w:id="691"/>
      <w:bookmarkEnd w:id="692"/>
    </w:p>
    <w:p>
      <w:pPr>
        <w:pStyle w:val="zSubsection"/>
      </w:pPr>
      <w:r>
        <w:tab/>
        <w:t>(1)</w:t>
      </w:r>
      <w:r>
        <w:tab/>
        <w:t>Before the end of a prisoner’s term, the Board must consider whether a post</w:t>
      </w:r>
      <w:r>
        <w:noBreakHyphen/>
        <w:t>sentence supervision order should be made in respect of the prisoner.</w:t>
      </w:r>
    </w:p>
    <w:p>
      <w:pPr>
        <w:pStyle w:val="zSubsection"/>
      </w:pPr>
      <w:r>
        <w:tab/>
        <w:t>(2)</w:t>
      </w:r>
      <w:r>
        <w:tab/>
        <w:t>Subsection (1) applies whether or not the prisoner is subject to an early release order.</w:t>
      </w:r>
    </w:p>
    <w:p>
      <w:pPr>
        <w:pStyle w:val="zSubsection"/>
      </w:pPr>
      <w:r>
        <w:tab/>
        <w:t>(3)</w:t>
      </w:r>
      <w:r>
        <w:tab/>
        <w:t xml:space="preserve">If the Board, having regard to — </w:t>
      </w:r>
    </w:p>
    <w:p>
      <w:pPr>
        <w:pStyle w:val="zIndenta"/>
      </w:pPr>
      <w:r>
        <w:tab/>
        <w:t>(a)</w:t>
      </w:r>
      <w:r>
        <w:tab/>
        <w:t>the PSSO considerations relating to the prisoner; and</w:t>
      </w:r>
    </w:p>
    <w:p>
      <w:pPr>
        <w:pStyle w:val="zIndenta"/>
      </w:pPr>
      <w:r>
        <w:tab/>
        <w:t>(b)</w:t>
      </w:r>
      <w:r>
        <w:tab/>
        <w:t>the report made by the CEO under section 74C; and</w:t>
      </w:r>
    </w:p>
    <w:p>
      <w:pPr>
        <w:pStyle w:val="zIndenta"/>
      </w:pPr>
      <w:r>
        <w:tab/>
        <w:t>(c)</w:t>
      </w:r>
      <w:r>
        <w:tab/>
        <w:t>any other information about the prisoner brought to its attention,</w:t>
      </w:r>
    </w:p>
    <w:p>
      <w:pPr>
        <w:pStyle w:val="zSubsection"/>
      </w:pPr>
      <w:r>
        <w:tab/>
      </w:r>
      <w:r>
        <w:tab/>
        <w:t>decides that it is appropriate to make a post</w:t>
      </w:r>
      <w:r>
        <w:noBreakHyphen/>
        <w:t>sentence supervision order in respect of the prisoner, the Board must do so.</w:t>
      </w:r>
    </w:p>
    <w:p>
      <w:pPr>
        <w:pStyle w:val="zHeading5"/>
      </w:pPr>
      <w:bookmarkStart w:id="693" w:name="_Toc433982694"/>
      <w:bookmarkStart w:id="694" w:name="_Toc467152371"/>
      <w:bookmarkStart w:id="695" w:name="_Toc469037392"/>
      <w:bookmarkStart w:id="696" w:name="_Toc469038006"/>
      <w:r>
        <w:t>74E.</w:t>
      </w:r>
      <w:r>
        <w:tab/>
        <w:t>Nature of PSSO</w:t>
      </w:r>
      <w:bookmarkEnd w:id="693"/>
      <w:bookmarkEnd w:id="694"/>
      <w:bookmarkEnd w:id="695"/>
      <w:bookmarkEnd w:id="696"/>
    </w:p>
    <w:p>
      <w:pPr>
        <w:pStyle w:val="z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zIndenta"/>
      </w:pPr>
      <w:r>
        <w:tab/>
        <w:t>(a)</w:t>
      </w:r>
      <w:r>
        <w:tab/>
        <w:t>the standard obligations in section 74F; and</w:t>
      </w:r>
    </w:p>
    <w:p>
      <w:pPr>
        <w:pStyle w:val="zIndenta"/>
      </w:pPr>
      <w:r>
        <w:tab/>
        <w:t>(b)</w:t>
      </w:r>
      <w:r>
        <w:tab/>
        <w:t>any of the additional requirements in section 74G that are specified in the PSSO.</w:t>
      </w:r>
    </w:p>
    <w:p>
      <w:pPr>
        <w:pStyle w:val="zSubsection"/>
      </w:pPr>
      <w:r>
        <w:tab/>
        <w:t>(2)</w:t>
      </w:r>
      <w:r>
        <w:tab/>
        <w:t xml:space="preserve">Subject to section 74K(2), the </w:t>
      </w:r>
      <w:r>
        <w:rPr>
          <w:rStyle w:val="CharDefText"/>
        </w:rPr>
        <w:t>PSSO period</w:t>
      </w:r>
      <w:r>
        <w:t xml:space="preserve"> is the period of 2 years beginning on — </w:t>
      </w:r>
    </w:p>
    <w:p>
      <w:pPr>
        <w:pStyle w:val="zIndenta"/>
      </w:pPr>
      <w:r>
        <w:tab/>
        <w:t>(a)</w:t>
      </w:r>
      <w:r>
        <w:tab/>
        <w:t>if the supervised offender is not released on parole — the day on which the offender is released after serving the offender’s term; or</w:t>
      </w:r>
    </w:p>
    <w:p>
      <w:pPr>
        <w:pStyle w:val="zIndenta"/>
      </w:pPr>
      <w:r>
        <w:tab/>
        <w:t>(b)</w:t>
      </w:r>
      <w:r>
        <w:tab/>
        <w:t>if the supervised offender is released on parole — the day after the day on which the offender’s term ends.</w:t>
      </w:r>
    </w:p>
    <w:p>
      <w:pPr>
        <w:pStyle w:val="zHeading5"/>
      </w:pPr>
      <w:bookmarkStart w:id="697" w:name="_Toc433982695"/>
      <w:bookmarkStart w:id="698" w:name="_Toc467152372"/>
      <w:bookmarkStart w:id="699" w:name="_Toc469037393"/>
      <w:bookmarkStart w:id="700" w:name="_Toc469038007"/>
      <w:r>
        <w:t>74F.</w:t>
      </w:r>
      <w:r>
        <w:tab/>
        <w:t>Standard obligations of PSSO</w:t>
      </w:r>
      <w:bookmarkEnd w:id="697"/>
      <w:bookmarkEnd w:id="698"/>
      <w:bookmarkEnd w:id="699"/>
      <w:bookmarkEnd w:id="700"/>
    </w:p>
    <w:p>
      <w:pPr>
        <w:pStyle w:val="zSubsection"/>
      </w:pPr>
      <w:r>
        <w:tab/>
      </w:r>
      <w:r>
        <w:tab/>
        <w:t xml:space="preserve">The standard obligations of a PSSO are that the supervised offender — </w:t>
      </w:r>
    </w:p>
    <w:p>
      <w:pPr>
        <w:pStyle w:val="zIndenta"/>
      </w:pPr>
      <w:r>
        <w:tab/>
        <w:t>(a)</w:t>
      </w:r>
      <w:r>
        <w:tab/>
        <w:t>must report to a community corrections centre within 72 hours after being released, or as otherwise directed by a CCO; and</w:t>
      </w:r>
    </w:p>
    <w:p>
      <w:pPr>
        <w:pStyle w:val="zIndenta"/>
      </w:pPr>
      <w:r>
        <w:tab/>
        <w:t>(b)</w:t>
      </w:r>
      <w:r>
        <w:tab/>
        <w:t>must notify a CCO of any change of address or place of employment within 2 clear working days after the change; and</w:t>
      </w:r>
    </w:p>
    <w:p>
      <w:pPr>
        <w:pStyle w:val="zIndenta"/>
      </w:pPr>
      <w:r>
        <w:tab/>
        <w:t>(c)</w:t>
      </w:r>
      <w:r>
        <w:tab/>
        <w:t>must comply with section 76.</w:t>
      </w:r>
    </w:p>
    <w:p>
      <w:pPr>
        <w:pStyle w:val="zHeading5"/>
      </w:pPr>
      <w:bookmarkStart w:id="701" w:name="_Toc433982696"/>
      <w:bookmarkStart w:id="702" w:name="_Toc467152373"/>
      <w:bookmarkStart w:id="703" w:name="_Toc469037394"/>
      <w:bookmarkStart w:id="704" w:name="_Toc469038008"/>
      <w:r>
        <w:t>74G.</w:t>
      </w:r>
      <w:r>
        <w:tab/>
        <w:t>Additional requirements of PSSO</w:t>
      </w:r>
      <w:bookmarkEnd w:id="701"/>
      <w:bookmarkEnd w:id="702"/>
      <w:bookmarkEnd w:id="703"/>
      <w:bookmarkEnd w:id="704"/>
    </w:p>
    <w:p>
      <w:pPr>
        <w:pStyle w:val="zSubsection"/>
      </w:pPr>
      <w:r>
        <w:tab/>
      </w:r>
      <w:r>
        <w:tab/>
        <w:t xml:space="preserve">A PSSO may contain any of these additional requirements as the Board thinks fit — </w:t>
      </w:r>
    </w:p>
    <w:p>
      <w:pPr>
        <w:pStyle w:val="zIndenta"/>
      </w:pPr>
      <w:r>
        <w:tab/>
        <w:t>(a)</w:t>
      </w:r>
      <w:r>
        <w:tab/>
        <w:t>a requirement relating to where the supervised offender must reside;</w:t>
      </w:r>
    </w:p>
    <w:p>
      <w:pPr>
        <w:pStyle w:val="zIndenta"/>
      </w:pPr>
      <w:r>
        <w:tab/>
        <w:t>(b)</w:t>
      </w:r>
      <w:r>
        <w:tab/>
        <w:t>requirements relating to the protection of any victim of an offence committed by the supervised offender from coming into contact with the offender;</w:t>
      </w:r>
    </w:p>
    <w:p>
      <w:pPr>
        <w:pStyle w:val="zIndenta"/>
      </w:pPr>
      <w:r>
        <w:tab/>
        <w:t>(c)</w:t>
      </w:r>
      <w:r>
        <w:tab/>
        <w:t>a requirement that the supervised offender must wear any device for monitoring purposes;</w:t>
      </w:r>
    </w:p>
    <w:p>
      <w:pPr>
        <w:pStyle w:val="zIndenta"/>
      </w:pPr>
      <w:r>
        <w:tab/>
        <w:t>(d)</w:t>
      </w:r>
      <w:r>
        <w:tab/>
        <w:t>a requirement that the supervised offender permit the installation of any device or equipment at the place where the offender resides for monitoring purposes;</w:t>
      </w:r>
    </w:p>
    <w:p>
      <w:pPr>
        <w:pStyle w:val="zIndenta"/>
      </w:pPr>
      <w:r>
        <w:tab/>
        <w:t>(e)</w:t>
      </w:r>
      <w:r>
        <w:tab/>
        <w:t>a requirement that, if the CEO so directs, the supervised offender —</w:t>
      </w:r>
    </w:p>
    <w:p>
      <w:pPr>
        <w:pStyle w:val="zIndenti"/>
      </w:pPr>
      <w:r>
        <w:tab/>
        <w:t>(i)</w:t>
      </w:r>
      <w:r>
        <w:tab/>
        <w:t>wear any device for monitoring purposes;</w:t>
      </w:r>
    </w:p>
    <w:p>
      <w:pPr>
        <w:pStyle w:val="zIndenti"/>
      </w:pPr>
      <w:r>
        <w:tab/>
        <w:t>(ii)</w:t>
      </w:r>
      <w:r>
        <w:tab/>
        <w:t>permit the installation of any device or equipment at the place where the offender resides for monitoring purposes;</w:t>
      </w:r>
    </w:p>
    <w:p>
      <w:pPr>
        <w:pStyle w:val="zIndenta"/>
      </w:pPr>
      <w:r>
        <w:tab/>
        <w:t>(f)</w:t>
      </w:r>
      <w:r>
        <w:tab/>
        <w:t>a requirement that the supervised offender must not leave Western Australia except with and in accordance with the written permission of the CEO;</w:t>
      </w:r>
    </w:p>
    <w:p>
      <w:pPr>
        <w:pStyle w:val="zIndenta"/>
      </w:pPr>
      <w:r>
        <w:tab/>
        <w:t>(g)</w:t>
      </w:r>
      <w:r>
        <w:tab/>
        <w:t>requirements to facilitate the supervised offender’s rehabilitation;</w:t>
      </w:r>
    </w:p>
    <w:p>
      <w:pPr>
        <w:pStyle w:val="zIndenta"/>
      </w:pPr>
      <w:r>
        <w:tab/>
        <w:t>(h)</w:t>
      </w:r>
      <w:r>
        <w:tab/>
        <w:t>a requirement that the supervised offender must, in each period of 7 days, do the prescribed number of hours of community corrections activities;</w:t>
      </w:r>
    </w:p>
    <w:p>
      <w:pPr>
        <w:pStyle w:val="zIndenta"/>
      </w:pPr>
      <w:r>
        <w:tab/>
        <w:t>(i)</w:t>
      </w:r>
      <w:r>
        <w:tab/>
        <w:t>a requirement that the supervised offender must —</w:t>
      </w:r>
    </w:p>
    <w:p>
      <w:pPr>
        <w:pStyle w:val="zIndenti"/>
      </w:pPr>
      <w:r>
        <w:tab/>
        <w:t>(i)</w:t>
      </w:r>
      <w:r>
        <w:tab/>
        <w:t>seek or engage in gainful employment or in vocational training; or</w:t>
      </w:r>
    </w:p>
    <w:p>
      <w:pPr>
        <w:pStyle w:val="zIndenti"/>
      </w:pPr>
      <w:r>
        <w:tab/>
        <w:t>(ii)</w:t>
      </w:r>
      <w:r>
        <w:tab/>
        <w:t>engage in gratuitous work for an organisation approved by the CEO;</w:t>
      </w:r>
    </w:p>
    <w:p>
      <w:pPr>
        <w:pStyle w:val="zIndenta"/>
      </w:pPr>
      <w:r>
        <w:tab/>
        <w:t>(j)</w:t>
      </w:r>
      <w:r>
        <w:tab/>
        <w:t>prescribed requirements.</w:t>
      </w:r>
    </w:p>
    <w:p>
      <w:pPr>
        <w:pStyle w:val="zHeading5"/>
      </w:pPr>
      <w:bookmarkStart w:id="705" w:name="_Toc433982697"/>
      <w:bookmarkStart w:id="706" w:name="_Toc467152374"/>
      <w:bookmarkStart w:id="707" w:name="_Toc469037395"/>
      <w:bookmarkStart w:id="708" w:name="_Toc469038009"/>
      <w:r>
        <w:t>74H.</w:t>
      </w:r>
      <w:r>
        <w:tab/>
        <w:t>CEO to ensure person subject to PSSO is supervised</w:t>
      </w:r>
      <w:bookmarkEnd w:id="705"/>
      <w:bookmarkEnd w:id="706"/>
      <w:bookmarkEnd w:id="707"/>
      <w:bookmarkEnd w:id="708"/>
    </w:p>
    <w:p>
      <w:pPr>
        <w:pStyle w:val="zSubsection"/>
      </w:pPr>
      <w:r>
        <w:tab/>
      </w:r>
      <w:r>
        <w:tab/>
        <w:t>The CEO must ensure that a CCO is assigned to supervise a supervised offender for the duration of the PSSO period.</w:t>
      </w:r>
    </w:p>
    <w:p>
      <w:pPr>
        <w:pStyle w:val="zHeading5"/>
      </w:pPr>
      <w:bookmarkStart w:id="709" w:name="_Toc433982698"/>
      <w:bookmarkStart w:id="710" w:name="_Toc467152375"/>
      <w:bookmarkStart w:id="711" w:name="_Toc469037396"/>
      <w:bookmarkStart w:id="712" w:name="_Toc469038010"/>
      <w:r>
        <w:t>74I.</w:t>
      </w:r>
      <w:r>
        <w:tab/>
        <w:t>Amendment of PSSO</w:t>
      </w:r>
      <w:bookmarkEnd w:id="709"/>
      <w:bookmarkEnd w:id="710"/>
      <w:bookmarkEnd w:id="711"/>
      <w:bookmarkEnd w:id="712"/>
    </w:p>
    <w:p>
      <w:pPr>
        <w:pStyle w:val="zSubsection"/>
      </w:pPr>
      <w:r>
        <w:tab/>
        <w:t>(1)</w:t>
      </w:r>
      <w:r>
        <w:tab/>
        <w:t>The Board may amend a PSSO at any time before the end of the PSSO period.</w:t>
      </w:r>
    </w:p>
    <w:p>
      <w:pPr>
        <w:pStyle w:val="zSubsection"/>
      </w:pPr>
      <w:r>
        <w:tab/>
        <w:t>(2)</w:t>
      </w:r>
      <w:r>
        <w:tab/>
        <w:t>If a PSSO is amended, the amended PSSO applies accordingly.</w:t>
      </w:r>
    </w:p>
    <w:p>
      <w:pPr>
        <w:pStyle w:val="zHeading5"/>
      </w:pPr>
      <w:bookmarkStart w:id="713" w:name="_Toc433982699"/>
      <w:bookmarkStart w:id="714" w:name="_Toc467152376"/>
      <w:bookmarkStart w:id="715" w:name="_Toc469037397"/>
      <w:bookmarkStart w:id="716" w:name="_Toc469038011"/>
      <w:r>
        <w:t>74J.</w:t>
      </w:r>
      <w:r>
        <w:tab/>
        <w:t>Cancellation of PSSO</w:t>
      </w:r>
      <w:bookmarkEnd w:id="713"/>
      <w:bookmarkEnd w:id="714"/>
      <w:bookmarkEnd w:id="715"/>
      <w:bookmarkEnd w:id="716"/>
    </w:p>
    <w:p>
      <w:pPr>
        <w:pStyle w:val="zSubsection"/>
      </w:pPr>
      <w:r>
        <w:tab/>
        <w:t>(1)</w:t>
      </w:r>
      <w:r>
        <w:tab/>
        <w:t>The Board may cancel a PSSO at any time before the commencement of the PSSO period.</w:t>
      </w:r>
    </w:p>
    <w:p>
      <w:pPr>
        <w:pStyle w:val="z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zHeading5"/>
      </w:pPr>
      <w:bookmarkStart w:id="717" w:name="_Toc433982700"/>
      <w:bookmarkStart w:id="718" w:name="_Toc467152377"/>
      <w:bookmarkStart w:id="719" w:name="_Toc469037398"/>
      <w:bookmarkStart w:id="720" w:name="_Toc469038012"/>
      <w:r>
        <w:t>74K.</w:t>
      </w:r>
      <w:r>
        <w:tab/>
        <w:t>Subsequent PSSO after cancellation for committing offence</w:t>
      </w:r>
      <w:bookmarkEnd w:id="717"/>
      <w:bookmarkEnd w:id="718"/>
      <w:bookmarkEnd w:id="719"/>
      <w:bookmarkEnd w:id="720"/>
    </w:p>
    <w:p>
      <w:pPr>
        <w:pStyle w:val="zSubsection"/>
      </w:pPr>
      <w:r>
        <w:tab/>
        <w:t>(1)</w:t>
      </w:r>
      <w:r>
        <w:tab/>
        <w:t xml:space="preserve">If a PSSO is cancelled under section 74J(2) (the </w:t>
      </w:r>
      <w:r>
        <w:rPr>
          <w:rStyle w:val="CharDefText"/>
        </w:rPr>
        <w:t>cancelled PSSO</w:t>
      </w:r>
      <w:r>
        <w:t>), the Board may subsequently make another PSSO in respect of the prisoner.</w:t>
      </w:r>
    </w:p>
    <w:p>
      <w:pPr>
        <w:pStyle w:val="zSubsection"/>
      </w:pPr>
      <w:r>
        <w:tab/>
        <w:t>(2)</w:t>
      </w:r>
      <w:r>
        <w:tab/>
        <w:t xml:space="preserve">The PSSO period in the subsequent PSSO is to be set by the Board but — </w:t>
      </w:r>
    </w:p>
    <w:p>
      <w:pPr>
        <w:pStyle w:val="zIndenta"/>
      </w:pPr>
      <w:r>
        <w:tab/>
        <w:t>(a)</w:t>
      </w:r>
      <w:r>
        <w:tab/>
        <w:t>must begin on the day when the prisoner is released; and</w:t>
      </w:r>
    </w:p>
    <w:p>
      <w:pPr>
        <w:pStyle w:val="zIndenta"/>
      </w:pPr>
      <w:r>
        <w:tab/>
        <w:t>(b)</w:t>
      </w:r>
      <w:r>
        <w:tab/>
        <w:t>must not be longer than the remaining PSSO period of the cancelled PSSO.</w:t>
      </w:r>
    </w:p>
    <w:p>
      <w:pPr>
        <w:pStyle w:val="zSubsection"/>
      </w:pPr>
      <w:r>
        <w:tab/>
        <w:t>(3)</w:t>
      </w:r>
      <w:r>
        <w:tab/>
        <w:t>Subsection (2) does not apply if the offence by virtue of which the PSSO is cancelled under section 74J(2) is a serious violent offence.</w:t>
      </w:r>
    </w:p>
    <w:p>
      <w:pPr>
        <w:pStyle w:val="zHeading5"/>
      </w:pPr>
      <w:bookmarkStart w:id="721" w:name="_Toc433982701"/>
      <w:bookmarkStart w:id="722" w:name="_Toc467152378"/>
      <w:bookmarkStart w:id="723" w:name="_Toc469037399"/>
      <w:bookmarkStart w:id="724" w:name="_Toc469038013"/>
      <w:r>
        <w:t>74L.</w:t>
      </w:r>
      <w:r>
        <w:tab/>
        <w:t>Offence for breach of PSSO</w:t>
      </w:r>
      <w:bookmarkEnd w:id="721"/>
      <w:bookmarkEnd w:id="722"/>
      <w:bookmarkEnd w:id="723"/>
      <w:bookmarkEnd w:id="724"/>
    </w:p>
    <w:p>
      <w:pPr>
        <w:pStyle w:val="zSubsection"/>
      </w:pPr>
      <w:r>
        <w:tab/>
      </w:r>
      <w:r>
        <w:tab/>
        <w:t>A supervised offender who breaches a PSSO, without reasonable excuse (proof of which is on the offender), commits a crime.</w:t>
      </w:r>
    </w:p>
    <w:p>
      <w:pPr>
        <w:pStyle w:val="zPenstart"/>
      </w:pPr>
      <w:r>
        <w:tab/>
        <w:t>Penalty: imprisonment for 3 years.</w:t>
      </w:r>
    </w:p>
    <w:p>
      <w:pPr>
        <w:pStyle w:val="zPenstart"/>
      </w:pPr>
      <w:r>
        <w:tab/>
        <w:t>Summary conviction penalty: a fine of $18 000 and imprisonment for 18 months.</w:t>
      </w:r>
    </w:p>
    <w:p>
      <w:pPr>
        <w:pStyle w:val="BlankClose"/>
      </w:pPr>
    </w:p>
    <w:p>
      <w:pPr>
        <w:pStyle w:val="Heading5"/>
      </w:pPr>
      <w:bookmarkStart w:id="725" w:name="_Toc433982702"/>
      <w:bookmarkStart w:id="726" w:name="_Toc467152379"/>
      <w:bookmarkStart w:id="727" w:name="_Toc469037400"/>
      <w:bookmarkStart w:id="728" w:name="_Toc469038014"/>
      <w:r>
        <w:rPr>
          <w:rStyle w:val="CharSectno"/>
        </w:rPr>
        <w:t>26</w:t>
      </w:r>
      <w:r>
        <w:t>.</w:t>
      </w:r>
      <w:r>
        <w:tab/>
        <w:t>Section 75 amended</w:t>
      </w:r>
      <w:bookmarkEnd w:id="725"/>
      <w:bookmarkEnd w:id="726"/>
      <w:bookmarkEnd w:id="727"/>
      <w:bookmarkEnd w:id="728"/>
    </w:p>
    <w:p>
      <w:pPr>
        <w:pStyle w:val="Subsection"/>
      </w:pPr>
      <w:r>
        <w:tab/>
      </w:r>
      <w:r>
        <w:tab/>
        <w:t xml:space="preserve">In section 75 in the definition of </w:t>
      </w:r>
      <w:r>
        <w:rPr>
          <w:b/>
          <w:i/>
        </w:rPr>
        <w:t xml:space="preserve">community corrections order </w:t>
      </w:r>
      <w:r>
        <w:t>delete “RRO” and insert:</w:t>
      </w:r>
    </w:p>
    <w:p>
      <w:pPr>
        <w:pStyle w:val="BlankOpen"/>
      </w:pPr>
    </w:p>
    <w:p>
      <w:pPr>
        <w:pStyle w:val="Subsection"/>
        <w:keepNext/>
        <w:keepLines/>
      </w:pPr>
      <w:r>
        <w:tab/>
      </w:r>
      <w:r>
        <w:tab/>
        <w:t>RRO, a PSSO</w:t>
      </w:r>
    </w:p>
    <w:p>
      <w:pPr>
        <w:pStyle w:val="BlankClose"/>
        <w:keepNext/>
      </w:pPr>
    </w:p>
    <w:p>
      <w:pPr>
        <w:pStyle w:val="Heading5"/>
      </w:pPr>
      <w:bookmarkStart w:id="729" w:name="_Toc433982703"/>
      <w:bookmarkStart w:id="730" w:name="_Toc467152380"/>
      <w:bookmarkStart w:id="731" w:name="_Toc469037401"/>
      <w:bookmarkStart w:id="732" w:name="_Toc469038015"/>
      <w:r>
        <w:rPr>
          <w:rStyle w:val="CharSectno"/>
        </w:rPr>
        <w:t>27</w:t>
      </w:r>
      <w:r>
        <w:t>.</w:t>
      </w:r>
      <w:r>
        <w:tab/>
        <w:t>Section 77 amended</w:t>
      </w:r>
      <w:bookmarkEnd w:id="729"/>
      <w:bookmarkEnd w:id="730"/>
      <w:bookmarkEnd w:id="731"/>
      <w:bookmarkEnd w:id="732"/>
    </w:p>
    <w:p>
      <w:pPr>
        <w:pStyle w:val="Subsection"/>
      </w:pPr>
      <w:r>
        <w:tab/>
      </w:r>
      <w:r>
        <w:tab/>
        <w:t>After section 77(c) insert:</w:t>
      </w:r>
    </w:p>
    <w:p>
      <w:pPr>
        <w:pStyle w:val="BlankOpen"/>
      </w:pPr>
    </w:p>
    <w:p>
      <w:pPr>
        <w:pStyle w:val="zIndenta"/>
      </w:pPr>
      <w:r>
        <w:tab/>
        <w:t>(ca)</w:t>
      </w:r>
      <w:r>
        <w:tab/>
        <w:t>if the offender is subject to a PSSO, report the matter to the CEO and recommend that the offender be charged with an offence under section 74L; or</w:t>
      </w:r>
    </w:p>
    <w:p>
      <w:pPr>
        <w:pStyle w:val="BlankClose"/>
      </w:pPr>
    </w:p>
    <w:p>
      <w:pPr>
        <w:pStyle w:val="Heading5"/>
      </w:pPr>
      <w:bookmarkStart w:id="733" w:name="_Toc433982704"/>
      <w:bookmarkStart w:id="734" w:name="_Toc467152381"/>
      <w:bookmarkStart w:id="735" w:name="_Toc469037402"/>
      <w:bookmarkStart w:id="736" w:name="_Toc469038016"/>
      <w:r>
        <w:rPr>
          <w:rStyle w:val="CharSectno"/>
        </w:rPr>
        <w:t>28</w:t>
      </w:r>
      <w:r>
        <w:t>.</w:t>
      </w:r>
      <w:r>
        <w:tab/>
        <w:t>Section 78 amended</w:t>
      </w:r>
      <w:bookmarkEnd w:id="733"/>
      <w:bookmarkEnd w:id="734"/>
      <w:bookmarkEnd w:id="735"/>
      <w:bookmarkEnd w:id="736"/>
    </w:p>
    <w:p>
      <w:pPr>
        <w:pStyle w:val="Subsection"/>
        <w:keepNext/>
      </w:pPr>
      <w:r>
        <w:tab/>
        <w:t>(1)</w:t>
      </w:r>
      <w:r>
        <w:tab/>
        <w:t xml:space="preserve">In section 78(1) in the definition of </w:t>
      </w:r>
      <w:r>
        <w:rPr>
          <w:b/>
          <w:i/>
        </w:rPr>
        <w:t>minimum hours requirement</w:t>
      </w:r>
      <w:r>
        <w:rPr>
          <w:rStyle w:val="CharDefText"/>
          <w:b w:val="0"/>
          <w:i w:val="0"/>
        </w:rPr>
        <w:t xml:space="preserve"> </w:t>
      </w:r>
      <w:r>
        <w:t>paragraph (b) delete “order or an RRO —” and insert:</w:t>
      </w:r>
    </w:p>
    <w:p>
      <w:pPr>
        <w:pStyle w:val="BlankOpen"/>
      </w:pPr>
    </w:p>
    <w:p>
      <w:pPr>
        <w:pStyle w:val="Subsection"/>
      </w:pPr>
      <w:r>
        <w:tab/>
      </w:r>
      <w:r>
        <w:tab/>
        <w:t>order, an RRO or a PSSO — </w:t>
      </w:r>
    </w:p>
    <w:p>
      <w:pPr>
        <w:pStyle w:val="BlankClose"/>
      </w:pPr>
    </w:p>
    <w:p>
      <w:pPr>
        <w:pStyle w:val="Subsection"/>
      </w:pPr>
      <w:r>
        <w:tab/>
        <w:t>(2)</w:t>
      </w:r>
      <w:r>
        <w:tab/>
        <w:t>In section 78(2)(c) delete “order —” and insert:</w:t>
      </w:r>
    </w:p>
    <w:p>
      <w:pPr>
        <w:pStyle w:val="BlankOpen"/>
      </w:pPr>
    </w:p>
    <w:p>
      <w:pPr>
        <w:pStyle w:val="Subsection"/>
      </w:pPr>
      <w:r>
        <w:tab/>
      </w:r>
      <w:r>
        <w:tab/>
        <w:t xml:space="preserve">order or a PSSO — </w:t>
      </w:r>
    </w:p>
    <w:p>
      <w:pPr>
        <w:pStyle w:val="BlankClose"/>
      </w:pPr>
    </w:p>
    <w:p>
      <w:pPr>
        <w:pStyle w:val="Subsection"/>
      </w:pPr>
      <w:r>
        <w:tab/>
        <w:t>(3)</w:t>
      </w:r>
      <w:r>
        <w:tab/>
        <w:t>In section 78(3) delete “order.” and insert:</w:t>
      </w:r>
    </w:p>
    <w:p>
      <w:pPr>
        <w:pStyle w:val="BlankOpen"/>
      </w:pPr>
    </w:p>
    <w:p>
      <w:pPr>
        <w:pStyle w:val="Subsection"/>
      </w:pPr>
      <w:r>
        <w:tab/>
      </w:r>
      <w:r>
        <w:tab/>
        <w:t>order or a PSSO.</w:t>
      </w:r>
    </w:p>
    <w:p>
      <w:pPr>
        <w:pStyle w:val="BlankClose"/>
      </w:pPr>
    </w:p>
    <w:p>
      <w:pPr>
        <w:pStyle w:val="Heading5"/>
      </w:pPr>
      <w:bookmarkStart w:id="737" w:name="_Toc433982705"/>
      <w:bookmarkStart w:id="738" w:name="_Toc467152382"/>
      <w:bookmarkStart w:id="739" w:name="_Toc469037403"/>
      <w:bookmarkStart w:id="740" w:name="_Toc469038017"/>
      <w:r>
        <w:rPr>
          <w:rStyle w:val="CharSectno"/>
        </w:rPr>
        <w:t>29</w:t>
      </w:r>
      <w:r>
        <w:t>.</w:t>
      </w:r>
      <w:r>
        <w:tab/>
        <w:t>Section 83 amended</w:t>
      </w:r>
      <w:bookmarkEnd w:id="737"/>
      <w:bookmarkEnd w:id="738"/>
      <w:bookmarkEnd w:id="739"/>
      <w:bookmarkEnd w:id="740"/>
    </w:p>
    <w:p>
      <w:pPr>
        <w:pStyle w:val="Subsection"/>
      </w:pPr>
      <w:r>
        <w:tab/>
      </w:r>
      <w:r>
        <w:tab/>
        <w:t xml:space="preserve">In section 83 in the definition of </w:t>
      </w:r>
      <w:r>
        <w:rPr>
          <w:b/>
          <w:i/>
        </w:rPr>
        <w:t xml:space="preserve">community corrections order </w:t>
      </w:r>
      <w:r>
        <w:t>delete “RRO” and insert:</w:t>
      </w:r>
    </w:p>
    <w:p>
      <w:pPr>
        <w:pStyle w:val="BlankOpen"/>
      </w:pPr>
    </w:p>
    <w:p>
      <w:pPr>
        <w:pStyle w:val="Subsection"/>
      </w:pPr>
      <w:r>
        <w:tab/>
      </w:r>
      <w:r>
        <w:tab/>
        <w:t>RRO, a PSSO</w:t>
      </w:r>
    </w:p>
    <w:p>
      <w:pPr>
        <w:pStyle w:val="BlankClose"/>
      </w:pPr>
    </w:p>
    <w:p>
      <w:pPr>
        <w:pStyle w:val="Heading5"/>
      </w:pPr>
      <w:bookmarkStart w:id="741" w:name="_Toc433982706"/>
      <w:bookmarkStart w:id="742" w:name="_Toc467152383"/>
      <w:bookmarkStart w:id="743" w:name="_Toc469037404"/>
      <w:bookmarkStart w:id="744" w:name="_Toc469038018"/>
      <w:r>
        <w:rPr>
          <w:rStyle w:val="CharSectno"/>
        </w:rPr>
        <w:t>30</w:t>
      </w:r>
      <w:r>
        <w:t>.</w:t>
      </w:r>
      <w:r>
        <w:tab/>
        <w:t>Section 94 amended</w:t>
      </w:r>
      <w:bookmarkEnd w:id="741"/>
      <w:bookmarkEnd w:id="742"/>
      <w:bookmarkEnd w:id="743"/>
      <w:bookmarkEnd w:id="744"/>
    </w:p>
    <w:p>
      <w:pPr>
        <w:pStyle w:val="Subsection"/>
      </w:pPr>
      <w:r>
        <w:tab/>
      </w:r>
      <w:r>
        <w:tab/>
        <w:t>In section 94(1)(a) delete “RROs” and insert:</w:t>
      </w:r>
    </w:p>
    <w:p>
      <w:pPr>
        <w:pStyle w:val="BlankOpen"/>
      </w:pPr>
    </w:p>
    <w:p>
      <w:pPr>
        <w:pStyle w:val="Subsection"/>
      </w:pPr>
      <w:r>
        <w:tab/>
      </w:r>
      <w:r>
        <w:tab/>
        <w:t>RROs, PSSOs</w:t>
      </w:r>
    </w:p>
    <w:p>
      <w:pPr>
        <w:pStyle w:val="BlankClose"/>
      </w:pPr>
    </w:p>
    <w:p>
      <w:pPr>
        <w:pStyle w:val="Heading5"/>
      </w:pPr>
      <w:bookmarkStart w:id="745" w:name="_Toc433982707"/>
      <w:bookmarkStart w:id="746" w:name="_Toc467152384"/>
      <w:bookmarkStart w:id="747" w:name="_Toc469037405"/>
      <w:bookmarkStart w:id="748" w:name="_Toc469038019"/>
      <w:r>
        <w:rPr>
          <w:rStyle w:val="CharSectno"/>
        </w:rPr>
        <w:t>31</w:t>
      </w:r>
      <w:r>
        <w:t>.</w:t>
      </w:r>
      <w:r>
        <w:tab/>
        <w:t>Section 107B amended</w:t>
      </w:r>
      <w:bookmarkEnd w:id="745"/>
      <w:bookmarkEnd w:id="746"/>
      <w:bookmarkEnd w:id="747"/>
      <w:bookmarkEnd w:id="748"/>
    </w:p>
    <w:p>
      <w:pPr>
        <w:pStyle w:val="Subsection"/>
        <w:keepNext/>
      </w:pPr>
      <w:r>
        <w:tab/>
        <w:t>(1)</w:t>
      </w:r>
      <w:r>
        <w:tab/>
        <w:t>In section 107B(1) and (2) after “prisoner” insert:</w:t>
      </w:r>
    </w:p>
    <w:p>
      <w:pPr>
        <w:pStyle w:val="BlankOpen"/>
      </w:pPr>
    </w:p>
    <w:p>
      <w:pPr>
        <w:pStyle w:val="Subsection"/>
      </w:pPr>
      <w:r>
        <w:tab/>
      </w:r>
      <w:r>
        <w:tab/>
        <w:t>or supervised offender</w:t>
      </w:r>
    </w:p>
    <w:p>
      <w:pPr>
        <w:pStyle w:val="BlankClose"/>
      </w:pPr>
    </w:p>
    <w:p>
      <w:pPr>
        <w:pStyle w:val="Subsection"/>
      </w:pPr>
      <w:r>
        <w:tab/>
        <w:t>(2)</w:t>
      </w:r>
      <w:r>
        <w:tab/>
        <w:t>After section 107B(3)(c) insert:</w:t>
      </w:r>
    </w:p>
    <w:p>
      <w:pPr>
        <w:pStyle w:val="BlankOpen"/>
      </w:pPr>
    </w:p>
    <w:p>
      <w:pPr>
        <w:pStyle w:val="zIndenta"/>
      </w:pPr>
      <w:r>
        <w:tab/>
        <w:t>(ca)</w:t>
      </w:r>
      <w:r>
        <w:tab/>
        <w:t>to a decision by the Board to make, amend or cancel a PSSO; and</w:t>
      </w:r>
    </w:p>
    <w:p>
      <w:pPr>
        <w:pStyle w:val="BlankClose"/>
      </w:pPr>
    </w:p>
    <w:p>
      <w:pPr>
        <w:pStyle w:val="Heading5"/>
      </w:pPr>
      <w:bookmarkStart w:id="749" w:name="_Toc433982708"/>
      <w:bookmarkStart w:id="750" w:name="_Toc467152385"/>
      <w:bookmarkStart w:id="751" w:name="_Toc469037406"/>
      <w:bookmarkStart w:id="752" w:name="_Toc469038020"/>
      <w:r>
        <w:rPr>
          <w:rStyle w:val="CharSectno"/>
        </w:rPr>
        <w:t>32</w:t>
      </w:r>
      <w:r>
        <w:t>.</w:t>
      </w:r>
      <w:r>
        <w:tab/>
        <w:t>Section 107C amended</w:t>
      </w:r>
      <w:bookmarkEnd w:id="749"/>
      <w:bookmarkEnd w:id="750"/>
      <w:bookmarkEnd w:id="751"/>
      <w:bookmarkEnd w:id="752"/>
    </w:p>
    <w:p>
      <w:pPr>
        <w:pStyle w:val="Subsection"/>
      </w:pPr>
      <w:r>
        <w:tab/>
      </w:r>
      <w:r>
        <w:tab/>
        <w:t>In section 107C(2) after “prisoner” insert:</w:t>
      </w:r>
    </w:p>
    <w:p>
      <w:pPr>
        <w:pStyle w:val="BlankOpen"/>
      </w:pPr>
    </w:p>
    <w:p>
      <w:pPr>
        <w:pStyle w:val="Subsection"/>
      </w:pPr>
      <w:r>
        <w:tab/>
      </w:r>
      <w:r>
        <w:tab/>
        <w:t>or the supervised offender</w:t>
      </w:r>
    </w:p>
    <w:p>
      <w:pPr>
        <w:pStyle w:val="BlankClose"/>
      </w:pPr>
    </w:p>
    <w:p>
      <w:pPr>
        <w:pStyle w:val="Heading5"/>
      </w:pPr>
      <w:bookmarkStart w:id="753" w:name="_Toc433982709"/>
      <w:bookmarkStart w:id="754" w:name="_Toc467152386"/>
      <w:bookmarkStart w:id="755" w:name="_Toc469037407"/>
      <w:bookmarkStart w:id="756" w:name="_Toc469038021"/>
      <w:r>
        <w:rPr>
          <w:rStyle w:val="CharSectno"/>
        </w:rPr>
        <w:t>33</w:t>
      </w:r>
      <w:r>
        <w:t>.</w:t>
      </w:r>
      <w:r>
        <w:tab/>
        <w:t>Section 109 amended</w:t>
      </w:r>
      <w:bookmarkEnd w:id="753"/>
      <w:bookmarkEnd w:id="754"/>
      <w:bookmarkEnd w:id="755"/>
      <w:bookmarkEnd w:id="756"/>
    </w:p>
    <w:p>
      <w:pPr>
        <w:pStyle w:val="Subsection"/>
      </w:pPr>
      <w:r>
        <w:tab/>
        <w:t>(1)</w:t>
      </w:r>
      <w:r>
        <w:tab/>
        <w:t>In section 109(1) delete “prisoner is subject to a parole order (other than a parole order (unsupervised)) or an RRO,” and insert:</w:t>
      </w:r>
    </w:p>
    <w:p>
      <w:pPr>
        <w:pStyle w:val="BlankOpen"/>
      </w:pPr>
    </w:p>
    <w:p>
      <w:pPr>
        <w:pStyle w:val="Subsection"/>
      </w:pPr>
      <w:r>
        <w:tab/>
      </w:r>
      <w:r>
        <w:tab/>
        <w:t xml:space="preserve">person </w:t>
      </w:r>
      <w:r>
        <w:rPr>
          <w:snapToGrid w:val="0"/>
        </w:rPr>
        <w:t>is subject to a parole order (other than a</w:t>
      </w:r>
      <w:r>
        <w:t xml:space="preserve"> parole order (unsupervised)), an RRO or a PSSO,</w:t>
      </w:r>
    </w:p>
    <w:p>
      <w:pPr>
        <w:pStyle w:val="BlankClose"/>
      </w:pPr>
    </w:p>
    <w:p>
      <w:pPr>
        <w:pStyle w:val="Subsection"/>
      </w:pPr>
      <w:r>
        <w:tab/>
        <w:t>(2)</w:t>
      </w:r>
      <w:r>
        <w:tab/>
        <w:t>In section 109(2) delete “prisoner” and insert:</w:t>
      </w:r>
    </w:p>
    <w:p>
      <w:pPr>
        <w:pStyle w:val="BlankOpen"/>
      </w:pPr>
    </w:p>
    <w:p>
      <w:pPr>
        <w:pStyle w:val="Subsection"/>
      </w:pPr>
      <w:r>
        <w:tab/>
      </w:r>
      <w:r>
        <w:tab/>
        <w:t>person</w:t>
      </w:r>
    </w:p>
    <w:p>
      <w:pPr>
        <w:pStyle w:val="BlankClose"/>
      </w:pPr>
    </w:p>
    <w:p>
      <w:pPr>
        <w:pStyle w:val="SectAltNote"/>
      </w:pPr>
      <w:r>
        <w:tab/>
        <w:t>Note:</w:t>
      </w:r>
      <w:r>
        <w:tab/>
        <w:t>The heading to amended section 109 is to read:</w:t>
      </w:r>
    </w:p>
    <w:p>
      <w:pPr>
        <w:pStyle w:val="SectAltHeading"/>
      </w:pPr>
      <w:r>
        <w:rPr>
          <w:b w:val="0"/>
        </w:rPr>
        <w:tab/>
      </w:r>
      <w:r>
        <w:rPr>
          <w:b w:val="0"/>
        </w:rPr>
        <w:tab/>
      </w:r>
      <w:r>
        <w:t>Board may require person to appear before it</w:t>
      </w:r>
    </w:p>
    <w:p>
      <w:pPr>
        <w:pStyle w:val="Heading5"/>
      </w:pPr>
      <w:bookmarkStart w:id="757" w:name="_Toc433982710"/>
      <w:bookmarkStart w:id="758" w:name="_Toc467152387"/>
      <w:bookmarkStart w:id="759" w:name="_Toc469037408"/>
      <w:bookmarkStart w:id="760" w:name="_Toc469038022"/>
      <w:r>
        <w:rPr>
          <w:rStyle w:val="CharSectno"/>
        </w:rPr>
        <w:t>34</w:t>
      </w:r>
      <w:r>
        <w:t>.</w:t>
      </w:r>
      <w:r>
        <w:tab/>
        <w:t>Section 111 amended</w:t>
      </w:r>
      <w:bookmarkEnd w:id="757"/>
      <w:bookmarkEnd w:id="758"/>
      <w:bookmarkEnd w:id="759"/>
      <w:bookmarkEnd w:id="760"/>
    </w:p>
    <w:p>
      <w:pPr>
        <w:pStyle w:val="Subsection"/>
      </w:pPr>
      <w:r>
        <w:tab/>
      </w:r>
      <w:r>
        <w:tab/>
        <w:t>In section 111(2) delete “RRO” and insert:</w:t>
      </w:r>
    </w:p>
    <w:p>
      <w:pPr>
        <w:pStyle w:val="BlankOpen"/>
      </w:pPr>
    </w:p>
    <w:p>
      <w:pPr>
        <w:pStyle w:val="Subsection"/>
      </w:pPr>
      <w:r>
        <w:tab/>
      </w:r>
      <w:r>
        <w:tab/>
        <w:t>RRO, a PSSO</w:t>
      </w:r>
    </w:p>
    <w:p>
      <w:pPr>
        <w:pStyle w:val="BlankClose"/>
      </w:pPr>
    </w:p>
    <w:p>
      <w:pPr>
        <w:pStyle w:val="Heading5"/>
      </w:pPr>
      <w:bookmarkStart w:id="761" w:name="_Toc433982711"/>
      <w:bookmarkStart w:id="762" w:name="_Toc467152388"/>
      <w:bookmarkStart w:id="763" w:name="_Toc469037409"/>
      <w:bookmarkStart w:id="764" w:name="_Toc469038023"/>
      <w:r>
        <w:rPr>
          <w:rStyle w:val="CharSectno"/>
        </w:rPr>
        <w:t>35</w:t>
      </w:r>
      <w:r>
        <w:t>.</w:t>
      </w:r>
      <w:r>
        <w:tab/>
        <w:t>Section 112 amended</w:t>
      </w:r>
      <w:bookmarkEnd w:id="761"/>
      <w:bookmarkEnd w:id="762"/>
      <w:bookmarkEnd w:id="763"/>
      <w:bookmarkEnd w:id="764"/>
    </w:p>
    <w:p>
      <w:pPr>
        <w:pStyle w:val="Subsection"/>
      </w:pPr>
      <w:r>
        <w:tab/>
      </w:r>
      <w:r>
        <w:tab/>
        <w:t>In section 112:</w:t>
      </w:r>
    </w:p>
    <w:p>
      <w:pPr>
        <w:pStyle w:val="Indenta"/>
      </w:pPr>
      <w:r>
        <w:tab/>
        <w:t>(a)</w:t>
      </w:r>
      <w:r>
        <w:tab/>
        <w:t>after paragraph (g) insert:</w:t>
      </w:r>
    </w:p>
    <w:p>
      <w:pPr>
        <w:pStyle w:val="BlankOpen"/>
      </w:pPr>
    </w:p>
    <w:p>
      <w:pPr>
        <w:pStyle w:val="zIndenta"/>
      </w:pPr>
      <w:r>
        <w:tab/>
        <w:t>(ga)</w:t>
      </w:r>
      <w:r>
        <w:tab/>
        <w:t>the number of prisoners who were the subject of a report under section 74C during the previous financial year;</w:t>
      </w:r>
    </w:p>
    <w:p>
      <w:pPr>
        <w:pStyle w:val="zIndenta"/>
      </w:pPr>
      <w:r>
        <w:tab/>
        <w:t>(gb)</w:t>
      </w:r>
      <w:r>
        <w:tab/>
        <w:t>the number of persons released subject to PSSOs during the previous financial year;</w:t>
      </w:r>
    </w:p>
    <w:p>
      <w:pPr>
        <w:pStyle w:val="BlankClose"/>
      </w:pPr>
    </w:p>
    <w:p>
      <w:pPr>
        <w:pStyle w:val="Indenta"/>
      </w:pPr>
      <w:r>
        <w:tab/>
        <w:t>(b)</w:t>
      </w:r>
      <w:r>
        <w:tab/>
        <w:t>in paragraph (j) after “orders” (1</w:t>
      </w:r>
      <w:r>
        <w:rPr>
          <w:vertAlign w:val="superscript"/>
        </w:rPr>
        <w:t>st</w:t>
      </w:r>
      <w:r>
        <w:t xml:space="preserve"> occurrence) insert:</w:t>
      </w:r>
    </w:p>
    <w:p>
      <w:pPr>
        <w:pStyle w:val="BlankOpen"/>
      </w:pPr>
    </w:p>
    <w:p>
      <w:pPr>
        <w:pStyle w:val="Indenta"/>
      </w:pPr>
      <w:r>
        <w:tab/>
      </w:r>
      <w:r>
        <w:tab/>
        <w:t>and PSSOs</w:t>
      </w:r>
    </w:p>
    <w:p>
      <w:pPr>
        <w:pStyle w:val="BlankClose"/>
      </w:pPr>
    </w:p>
    <w:p>
      <w:pPr>
        <w:pStyle w:val="Heading5"/>
      </w:pPr>
      <w:bookmarkStart w:id="765" w:name="_Toc433982712"/>
      <w:bookmarkStart w:id="766" w:name="_Toc467152389"/>
      <w:bookmarkStart w:id="767" w:name="_Toc469037410"/>
      <w:bookmarkStart w:id="768" w:name="_Toc469038024"/>
      <w:r>
        <w:rPr>
          <w:rStyle w:val="CharSectno"/>
        </w:rPr>
        <w:t>36</w:t>
      </w:r>
      <w:r>
        <w:t>.</w:t>
      </w:r>
      <w:r>
        <w:tab/>
        <w:t>Section 114 amended</w:t>
      </w:r>
      <w:bookmarkEnd w:id="765"/>
      <w:bookmarkEnd w:id="766"/>
      <w:bookmarkEnd w:id="767"/>
      <w:bookmarkEnd w:id="768"/>
    </w:p>
    <w:p>
      <w:pPr>
        <w:pStyle w:val="Subsection"/>
      </w:pPr>
      <w:r>
        <w:tab/>
      </w:r>
      <w:r>
        <w:tab/>
        <w:t>In section 114(2) after “prisoner” (each occurrence) insert:</w:t>
      </w:r>
    </w:p>
    <w:p>
      <w:pPr>
        <w:pStyle w:val="BlankOpen"/>
        <w:widowControl w:val="0"/>
      </w:pPr>
    </w:p>
    <w:p>
      <w:pPr>
        <w:pStyle w:val="Subsection"/>
        <w:keepNext/>
        <w:keepLines/>
        <w:widowControl w:val="0"/>
      </w:pPr>
      <w:r>
        <w:tab/>
      </w:r>
      <w:r>
        <w:tab/>
        <w:t>or supervised offender</w:t>
      </w:r>
    </w:p>
    <w:p>
      <w:pPr>
        <w:pStyle w:val="BlankClose"/>
        <w:keepNext/>
        <w:widowControl w:val="0"/>
      </w:pPr>
    </w:p>
    <w:p>
      <w:pPr>
        <w:pStyle w:val="Heading5"/>
      </w:pPr>
      <w:bookmarkStart w:id="769" w:name="_Toc433982713"/>
      <w:bookmarkStart w:id="770" w:name="_Toc467152390"/>
      <w:bookmarkStart w:id="771" w:name="_Toc469037411"/>
      <w:bookmarkStart w:id="772" w:name="_Toc469038025"/>
      <w:r>
        <w:rPr>
          <w:rStyle w:val="CharSectno"/>
        </w:rPr>
        <w:t>37</w:t>
      </w:r>
      <w:r>
        <w:t>.</w:t>
      </w:r>
      <w:r>
        <w:tab/>
        <w:t>Section 115A amended</w:t>
      </w:r>
      <w:bookmarkEnd w:id="769"/>
      <w:bookmarkEnd w:id="770"/>
      <w:bookmarkEnd w:id="771"/>
      <w:bookmarkEnd w:id="772"/>
    </w:p>
    <w:p>
      <w:pPr>
        <w:pStyle w:val="Subsection"/>
      </w:pPr>
      <w:r>
        <w:tab/>
      </w:r>
      <w:r>
        <w:tab/>
        <w:t>After section 115A(2)(d) insert:</w:t>
      </w:r>
    </w:p>
    <w:p>
      <w:pPr>
        <w:pStyle w:val="BlankOpen"/>
      </w:pPr>
    </w:p>
    <w:p>
      <w:pPr>
        <w:pStyle w:val="zIndenta"/>
      </w:pPr>
      <w:r>
        <w:tab/>
        <w:t>(da)</w:t>
      </w:r>
      <w:r>
        <w:tab/>
        <w:t>by the Board to make a PSSO; or</w:t>
      </w:r>
    </w:p>
    <w:p>
      <w:pPr>
        <w:pStyle w:val="BlankClose"/>
      </w:pPr>
    </w:p>
    <w:p>
      <w:pPr>
        <w:pStyle w:val="Heading5"/>
      </w:pPr>
      <w:bookmarkStart w:id="773" w:name="_Toc467152391"/>
      <w:bookmarkStart w:id="774" w:name="_Toc469037412"/>
      <w:bookmarkStart w:id="775" w:name="_Toc469038026"/>
      <w:r>
        <w:rPr>
          <w:rStyle w:val="CharSectno"/>
        </w:rPr>
        <w:t>38</w:t>
      </w:r>
      <w:r>
        <w:t>.</w:t>
      </w:r>
      <w:r>
        <w:tab/>
        <w:t>Part 11 heading amended</w:t>
      </w:r>
      <w:bookmarkEnd w:id="773"/>
      <w:bookmarkEnd w:id="774"/>
      <w:bookmarkEnd w:id="775"/>
    </w:p>
    <w:p>
      <w:pPr>
        <w:pStyle w:val="Subsection"/>
      </w:pPr>
      <w:r>
        <w:tab/>
      </w:r>
      <w:r>
        <w:tab/>
        <w:t>In the heading to Part 11 (as inserted by section 14 of this Act) delete “</w:t>
      </w:r>
      <w:r>
        <w:rPr>
          <w:b/>
          <w:snapToGrid w:val="0"/>
          <w:sz w:val="30"/>
        </w:rPr>
        <w:t xml:space="preserve">for </w:t>
      </w:r>
      <w:r>
        <w:rPr>
          <w:b/>
          <w:i/>
          <w:snapToGrid w:val="0"/>
          <w:sz w:val="30"/>
        </w:rPr>
        <w:t>Sentencing Legislation Amendment Act 2016</w:t>
      </w:r>
      <w:r>
        <w:rPr>
          <w:b/>
          <w:snapToGrid w:val="0"/>
          <w:sz w:val="30"/>
        </w:rPr>
        <w:t xml:space="preserve"> Part 2</w:t>
      </w:r>
      <w:r>
        <w:t>”.</w:t>
      </w:r>
    </w:p>
    <w:p>
      <w:pPr>
        <w:pStyle w:val="Heading5"/>
      </w:pPr>
      <w:bookmarkStart w:id="776" w:name="_Toc433982714"/>
      <w:bookmarkStart w:id="777" w:name="_Toc467152392"/>
      <w:bookmarkStart w:id="778" w:name="_Toc469037413"/>
      <w:bookmarkStart w:id="779" w:name="_Toc469038027"/>
      <w:r>
        <w:rPr>
          <w:rStyle w:val="CharSectno"/>
        </w:rPr>
        <w:t>39</w:t>
      </w:r>
      <w:r>
        <w:t>.</w:t>
      </w:r>
      <w:r>
        <w:tab/>
        <w:t>Part 11 Division 1 heading inserted</w:t>
      </w:r>
      <w:bookmarkEnd w:id="776"/>
      <w:bookmarkEnd w:id="777"/>
      <w:bookmarkEnd w:id="778"/>
      <w:bookmarkEnd w:id="779"/>
    </w:p>
    <w:p>
      <w:pPr>
        <w:pStyle w:val="Subsection"/>
      </w:pPr>
      <w:r>
        <w:tab/>
      </w:r>
      <w:r>
        <w:tab/>
        <w:t>After the heading to Part 11 (as inserted by section 14 of this Act) insert:</w:t>
      </w:r>
    </w:p>
    <w:p>
      <w:pPr>
        <w:pStyle w:val="BlankOpen"/>
      </w:pPr>
    </w:p>
    <w:p>
      <w:pPr>
        <w:pStyle w:val="zHeading3"/>
      </w:pPr>
      <w:bookmarkStart w:id="780" w:name="_Toc442343926"/>
      <w:bookmarkStart w:id="781" w:name="_Toc442344733"/>
      <w:bookmarkStart w:id="782" w:name="_Toc442344823"/>
      <w:bookmarkStart w:id="783" w:name="_Toc442346225"/>
      <w:bookmarkStart w:id="784" w:name="_Toc442348267"/>
      <w:bookmarkStart w:id="785" w:name="_Toc442350862"/>
      <w:bookmarkStart w:id="786" w:name="_Toc442351183"/>
      <w:bookmarkStart w:id="787" w:name="_Toc443464409"/>
      <w:bookmarkStart w:id="788" w:name="_Toc443464783"/>
      <w:bookmarkStart w:id="789" w:name="_Toc443578619"/>
      <w:bookmarkStart w:id="790" w:name="_Toc443580002"/>
      <w:bookmarkStart w:id="791" w:name="_Toc443581163"/>
      <w:bookmarkStart w:id="792" w:name="_Toc443919150"/>
      <w:bookmarkStart w:id="793" w:name="_Toc443921390"/>
      <w:bookmarkStart w:id="794" w:name="_Toc443921531"/>
      <w:bookmarkStart w:id="795" w:name="_Toc444005344"/>
      <w:bookmarkStart w:id="796" w:name="_Toc444785775"/>
      <w:bookmarkStart w:id="797" w:name="_Toc445800636"/>
      <w:bookmarkStart w:id="798" w:name="_Toc446435075"/>
      <w:bookmarkStart w:id="799" w:name="_Toc447794237"/>
      <w:bookmarkStart w:id="800" w:name="_Toc447794403"/>
      <w:bookmarkStart w:id="801" w:name="_Toc447799983"/>
      <w:bookmarkStart w:id="802" w:name="_Toc447800124"/>
      <w:bookmarkStart w:id="803" w:name="_Toc447803230"/>
      <w:bookmarkStart w:id="804" w:name="_Toc448828788"/>
      <w:bookmarkStart w:id="805" w:name="_Toc448829256"/>
      <w:bookmarkStart w:id="806" w:name="_Toc448831413"/>
      <w:bookmarkStart w:id="807" w:name="_Toc450212602"/>
      <w:bookmarkStart w:id="808" w:name="_Toc450214603"/>
      <w:bookmarkStart w:id="809" w:name="_Toc450214745"/>
      <w:bookmarkStart w:id="810" w:name="_Toc450214887"/>
      <w:bookmarkStart w:id="811" w:name="_Toc450574269"/>
      <w:bookmarkStart w:id="812" w:name="_Toc450574890"/>
      <w:bookmarkStart w:id="813" w:name="_Toc454287289"/>
      <w:bookmarkStart w:id="814" w:name="_Toc467152393"/>
      <w:bookmarkStart w:id="815" w:name="_Toc469037414"/>
      <w:bookmarkStart w:id="816" w:name="_Toc469038028"/>
      <w:r>
        <w:t>Division 1 — </w:t>
      </w:r>
      <w:bookmarkStart w:id="817" w:name="_Toc442342644"/>
      <w:r>
        <w:t xml:space="preserve">Provisions for the </w:t>
      </w:r>
      <w:r>
        <w:rPr>
          <w:i/>
        </w:rPr>
        <w:t>Sentencing Legislation Amendment Act 2016</w:t>
      </w:r>
      <w:r>
        <w:t xml:space="preserve"> Part</w:t>
      </w:r>
      <w:bookmarkEnd w:id="817"/>
      <w:r>
        <w:t> 2</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BlankClose"/>
      </w:pPr>
    </w:p>
    <w:p>
      <w:pPr>
        <w:pStyle w:val="Heading5"/>
        <w:spacing w:before="120"/>
      </w:pPr>
      <w:bookmarkStart w:id="818" w:name="_Toc467152394"/>
      <w:bookmarkStart w:id="819" w:name="_Toc469037415"/>
      <w:bookmarkStart w:id="820" w:name="_Toc469038029"/>
      <w:r>
        <w:rPr>
          <w:rStyle w:val="CharSectno"/>
        </w:rPr>
        <w:t>40</w:t>
      </w:r>
      <w:r>
        <w:t>.</w:t>
      </w:r>
      <w:r>
        <w:tab/>
        <w:t>Section 123 amended</w:t>
      </w:r>
      <w:bookmarkEnd w:id="818"/>
      <w:bookmarkEnd w:id="819"/>
      <w:bookmarkEnd w:id="820"/>
    </w:p>
    <w:p>
      <w:pPr>
        <w:pStyle w:val="Subsection"/>
      </w:pPr>
      <w:r>
        <w:tab/>
      </w:r>
      <w:r>
        <w:tab/>
        <w:t>In section 123 (as inserted by section 14 of this Act) delete “Part” and insert:</w:t>
      </w:r>
    </w:p>
    <w:p>
      <w:pPr>
        <w:pStyle w:val="BlankOpen"/>
      </w:pPr>
    </w:p>
    <w:p>
      <w:pPr>
        <w:pStyle w:val="Subsection"/>
      </w:pPr>
      <w:r>
        <w:tab/>
      </w:r>
      <w:r>
        <w:tab/>
        <w:t>Division</w:t>
      </w:r>
    </w:p>
    <w:p>
      <w:pPr>
        <w:pStyle w:val="BlankClose"/>
      </w:pPr>
    </w:p>
    <w:p>
      <w:pPr>
        <w:pStyle w:val="Heading5"/>
        <w:spacing w:before="120"/>
      </w:pPr>
      <w:bookmarkStart w:id="821" w:name="_Toc467152395"/>
      <w:bookmarkStart w:id="822" w:name="_Toc469037416"/>
      <w:bookmarkStart w:id="823" w:name="_Toc469038030"/>
      <w:r>
        <w:rPr>
          <w:rStyle w:val="CharSectno"/>
        </w:rPr>
        <w:t>41</w:t>
      </w:r>
      <w:r>
        <w:t>.</w:t>
      </w:r>
      <w:r>
        <w:tab/>
        <w:t>Section 127 amended</w:t>
      </w:r>
      <w:bookmarkEnd w:id="821"/>
      <w:bookmarkEnd w:id="822"/>
      <w:bookmarkEnd w:id="823"/>
    </w:p>
    <w:p>
      <w:pPr>
        <w:pStyle w:val="Subsection"/>
      </w:pPr>
      <w:r>
        <w:tab/>
      </w:r>
      <w:r>
        <w:tab/>
        <w:t>In section 127 (as inserted by section 14 of this Act) delete “Part” and insert:</w:t>
      </w:r>
    </w:p>
    <w:p>
      <w:pPr>
        <w:pStyle w:val="BlankOpen"/>
      </w:pPr>
    </w:p>
    <w:p>
      <w:pPr>
        <w:pStyle w:val="Subsection"/>
      </w:pPr>
      <w:r>
        <w:tab/>
      </w:r>
      <w:r>
        <w:tab/>
        <w:t>Division</w:t>
      </w:r>
    </w:p>
    <w:p>
      <w:pPr>
        <w:pStyle w:val="BlankClose"/>
      </w:pPr>
    </w:p>
    <w:p>
      <w:pPr>
        <w:pStyle w:val="Heading5"/>
        <w:spacing w:before="120"/>
      </w:pPr>
      <w:bookmarkStart w:id="824" w:name="_Toc467152396"/>
      <w:bookmarkStart w:id="825" w:name="_Toc469037417"/>
      <w:bookmarkStart w:id="826" w:name="_Toc469038031"/>
      <w:r>
        <w:rPr>
          <w:rStyle w:val="CharSectno"/>
        </w:rPr>
        <w:t>42</w:t>
      </w:r>
      <w:r>
        <w:t>.</w:t>
      </w:r>
      <w:r>
        <w:tab/>
        <w:t>Section 128 amended</w:t>
      </w:r>
      <w:bookmarkEnd w:id="824"/>
      <w:bookmarkEnd w:id="825"/>
      <w:bookmarkEnd w:id="826"/>
    </w:p>
    <w:p>
      <w:pPr>
        <w:pStyle w:val="Subsection"/>
      </w:pPr>
      <w:r>
        <w:tab/>
      </w:r>
      <w:r>
        <w:tab/>
        <w:t>In section 128 (as inserted by section 14 of this Act) delete “Part” and insert:</w:t>
      </w:r>
    </w:p>
    <w:p>
      <w:pPr>
        <w:pStyle w:val="BlankOpen"/>
      </w:pPr>
    </w:p>
    <w:p>
      <w:pPr>
        <w:pStyle w:val="Subsection"/>
      </w:pPr>
      <w:r>
        <w:tab/>
      </w:r>
      <w:r>
        <w:tab/>
        <w:t>Division</w:t>
      </w:r>
    </w:p>
    <w:p>
      <w:pPr>
        <w:pStyle w:val="BlankClose"/>
      </w:pPr>
    </w:p>
    <w:p>
      <w:pPr>
        <w:pStyle w:val="Heading5"/>
      </w:pPr>
      <w:bookmarkStart w:id="827" w:name="_Toc467152397"/>
      <w:bookmarkStart w:id="828" w:name="_Toc469037418"/>
      <w:bookmarkStart w:id="829" w:name="_Toc469038032"/>
      <w:r>
        <w:rPr>
          <w:rStyle w:val="CharSectno"/>
        </w:rPr>
        <w:t>43</w:t>
      </w:r>
      <w:r>
        <w:t>.</w:t>
      </w:r>
      <w:r>
        <w:tab/>
        <w:t>Part 11 Division 2 inserted</w:t>
      </w:r>
      <w:bookmarkEnd w:id="827"/>
      <w:bookmarkEnd w:id="828"/>
      <w:bookmarkEnd w:id="829"/>
    </w:p>
    <w:p>
      <w:pPr>
        <w:pStyle w:val="Subsection"/>
      </w:pPr>
      <w:r>
        <w:tab/>
      </w:r>
      <w:r>
        <w:tab/>
        <w:t>After section 128 (as inserted by section 14 of this Act) insert:</w:t>
      </w:r>
    </w:p>
    <w:p>
      <w:pPr>
        <w:pStyle w:val="BlankOpen"/>
      </w:pPr>
    </w:p>
    <w:p>
      <w:pPr>
        <w:pStyle w:val="zHeading3"/>
      </w:pPr>
      <w:bookmarkStart w:id="830" w:name="_Toc442343928"/>
      <w:bookmarkStart w:id="831" w:name="_Toc442344738"/>
      <w:bookmarkStart w:id="832" w:name="_Toc442344828"/>
      <w:bookmarkStart w:id="833" w:name="_Toc442346230"/>
      <w:bookmarkStart w:id="834" w:name="_Toc442348272"/>
      <w:bookmarkStart w:id="835" w:name="_Toc442350867"/>
      <w:bookmarkStart w:id="836" w:name="_Toc442351188"/>
      <w:bookmarkStart w:id="837" w:name="_Toc443464414"/>
      <w:bookmarkStart w:id="838" w:name="_Toc443464788"/>
      <w:bookmarkStart w:id="839" w:name="_Toc443578624"/>
      <w:bookmarkStart w:id="840" w:name="_Toc443580007"/>
      <w:bookmarkStart w:id="841" w:name="_Toc443581168"/>
      <w:bookmarkStart w:id="842" w:name="_Toc443919155"/>
      <w:bookmarkStart w:id="843" w:name="_Toc443921395"/>
      <w:bookmarkStart w:id="844" w:name="_Toc443921536"/>
      <w:bookmarkStart w:id="845" w:name="_Toc444005349"/>
      <w:bookmarkStart w:id="846" w:name="_Toc444785780"/>
      <w:bookmarkStart w:id="847" w:name="_Toc445800641"/>
      <w:bookmarkStart w:id="848" w:name="_Toc446435080"/>
      <w:bookmarkStart w:id="849" w:name="_Toc447794242"/>
      <w:bookmarkStart w:id="850" w:name="_Toc447794408"/>
      <w:bookmarkStart w:id="851" w:name="_Toc447799988"/>
      <w:bookmarkStart w:id="852" w:name="_Toc447800129"/>
      <w:bookmarkStart w:id="853" w:name="_Toc447803235"/>
      <w:bookmarkStart w:id="854" w:name="_Toc448828793"/>
      <w:bookmarkStart w:id="855" w:name="_Toc448829261"/>
      <w:bookmarkStart w:id="856" w:name="_Toc448831418"/>
      <w:bookmarkStart w:id="857" w:name="_Toc450212607"/>
      <w:bookmarkStart w:id="858" w:name="_Toc450214608"/>
      <w:bookmarkStart w:id="859" w:name="_Toc450214750"/>
      <w:bookmarkStart w:id="860" w:name="_Toc450214892"/>
      <w:bookmarkStart w:id="861" w:name="_Toc450574274"/>
      <w:bookmarkStart w:id="862" w:name="_Toc450574895"/>
      <w:bookmarkStart w:id="863" w:name="_Toc454287294"/>
      <w:bookmarkStart w:id="864" w:name="_Toc467152398"/>
      <w:bookmarkStart w:id="865" w:name="_Toc469037419"/>
      <w:bookmarkStart w:id="866" w:name="_Toc469038033"/>
      <w:r>
        <w:t xml:space="preserve">Division 2 — Provisions for the </w:t>
      </w:r>
      <w:r>
        <w:rPr>
          <w:i/>
        </w:rPr>
        <w:t>Sentencing Legislation Amendment Act 2016</w:t>
      </w:r>
      <w:r>
        <w:t xml:space="preserve"> Part 3 Division 2</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zHeading5"/>
      </w:pPr>
      <w:bookmarkStart w:id="867" w:name="_Toc433982716"/>
      <w:bookmarkStart w:id="868" w:name="_Toc467152399"/>
      <w:bookmarkStart w:id="869" w:name="_Toc469037420"/>
      <w:bookmarkStart w:id="870" w:name="_Toc469038034"/>
      <w:r>
        <w:t>129.</w:t>
      </w:r>
      <w:r>
        <w:tab/>
        <w:t>Continued application of former Part 3 Division 4</w:t>
      </w:r>
      <w:bookmarkEnd w:id="867"/>
      <w:bookmarkEnd w:id="868"/>
      <w:bookmarkEnd w:id="869"/>
      <w:bookmarkEnd w:id="870"/>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zDefstart"/>
      </w:pPr>
      <w:r>
        <w:tab/>
      </w:r>
      <w:r>
        <w:rPr>
          <w:rStyle w:val="CharDefText"/>
        </w:rPr>
        <w:t>former Division</w:t>
      </w:r>
      <w:r>
        <w:t xml:space="preserve"> means Part 3 Division 4 as in force immediately before commencement day</w:t>
      </w:r>
      <w:r>
        <w:rPr>
          <w:sz w:val="20"/>
        </w:rPr>
        <w:t>.</w:t>
      </w:r>
    </w:p>
    <w:p>
      <w:pPr>
        <w:pStyle w:val="z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BlankClose"/>
      </w:pPr>
    </w:p>
    <w:p>
      <w:pPr>
        <w:pStyle w:val="Heading5"/>
      </w:pPr>
      <w:bookmarkStart w:id="871" w:name="_Toc433982717"/>
      <w:bookmarkStart w:id="872" w:name="_Toc467152400"/>
      <w:bookmarkStart w:id="873" w:name="_Toc469037421"/>
      <w:bookmarkStart w:id="874" w:name="_Toc469038035"/>
      <w:r>
        <w:rPr>
          <w:rStyle w:val="CharSectno"/>
        </w:rPr>
        <w:t>44</w:t>
      </w:r>
      <w:r>
        <w:t>.</w:t>
      </w:r>
      <w:r>
        <w:tab/>
        <w:t>Schedule 4 inserted</w:t>
      </w:r>
      <w:bookmarkEnd w:id="871"/>
      <w:bookmarkEnd w:id="872"/>
      <w:bookmarkEnd w:id="873"/>
      <w:bookmarkEnd w:id="874"/>
    </w:p>
    <w:p>
      <w:pPr>
        <w:pStyle w:val="Subsection"/>
      </w:pPr>
      <w:r>
        <w:tab/>
      </w:r>
      <w:r>
        <w:tab/>
        <w:t>After Schedule 3 (as inserted by section 15 of this Act) insert:</w:t>
      </w:r>
    </w:p>
    <w:p>
      <w:pPr>
        <w:pStyle w:val="BlankOpen"/>
      </w:pPr>
    </w:p>
    <w:p>
      <w:pPr>
        <w:pStyle w:val="zyScheduleHeading"/>
        <w:rPr>
          <w:sz w:val="28"/>
        </w:rPr>
      </w:pPr>
      <w:bookmarkStart w:id="875" w:name="_Toc433901628"/>
      <w:bookmarkStart w:id="876" w:name="_Toc433901672"/>
      <w:bookmarkStart w:id="877" w:name="_Toc433901716"/>
      <w:bookmarkStart w:id="878" w:name="_Toc433901760"/>
      <w:bookmarkStart w:id="879" w:name="_Toc433962342"/>
      <w:bookmarkStart w:id="880" w:name="_Toc433962386"/>
      <w:bookmarkStart w:id="881" w:name="_Toc433982674"/>
      <w:bookmarkStart w:id="882" w:name="_Toc433982718"/>
      <w:bookmarkStart w:id="883" w:name="_Toc442275266"/>
      <w:bookmarkStart w:id="884" w:name="_Toc442280685"/>
      <w:bookmarkStart w:id="885" w:name="_Toc442282829"/>
      <w:bookmarkStart w:id="886" w:name="_Toc442282925"/>
      <w:bookmarkStart w:id="887" w:name="_Toc442341886"/>
      <w:bookmarkStart w:id="888" w:name="_Toc442342648"/>
      <w:bookmarkStart w:id="889" w:name="_Toc442343931"/>
      <w:bookmarkStart w:id="890" w:name="_Toc442344741"/>
      <w:bookmarkStart w:id="891" w:name="_Toc442344831"/>
      <w:bookmarkStart w:id="892" w:name="_Toc442346233"/>
      <w:bookmarkStart w:id="893" w:name="_Toc442348275"/>
      <w:bookmarkStart w:id="894" w:name="_Toc442350870"/>
      <w:bookmarkStart w:id="895" w:name="_Toc442351191"/>
      <w:bookmarkStart w:id="896" w:name="_Toc443464417"/>
      <w:bookmarkStart w:id="897" w:name="_Toc443464791"/>
      <w:bookmarkStart w:id="898" w:name="_Toc443578627"/>
      <w:bookmarkStart w:id="899" w:name="_Toc443580010"/>
      <w:bookmarkStart w:id="900" w:name="_Toc443581171"/>
      <w:bookmarkStart w:id="901" w:name="_Toc443919158"/>
      <w:bookmarkStart w:id="902" w:name="_Toc443921398"/>
      <w:bookmarkStart w:id="903" w:name="_Toc443921539"/>
      <w:bookmarkStart w:id="904" w:name="_Toc444005352"/>
      <w:bookmarkStart w:id="905" w:name="_Toc444785783"/>
      <w:bookmarkStart w:id="906" w:name="_Toc445800644"/>
      <w:bookmarkStart w:id="907" w:name="_Toc446435083"/>
      <w:bookmarkStart w:id="908" w:name="_Toc447794245"/>
      <w:bookmarkStart w:id="909" w:name="_Toc447794411"/>
      <w:bookmarkStart w:id="910" w:name="_Toc447799991"/>
      <w:bookmarkStart w:id="911" w:name="_Toc447800132"/>
      <w:bookmarkStart w:id="912" w:name="_Toc447803238"/>
      <w:bookmarkStart w:id="913" w:name="_Toc448828796"/>
      <w:bookmarkStart w:id="914" w:name="_Toc448829264"/>
      <w:bookmarkStart w:id="915" w:name="_Toc448831421"/>
      <w:bookmarkStart w:id="916" w:name="_Toc450212610"/>
      <w:bookmarkStart w:id="917" w:name="_Toc450214611"/>
      <w:bookmarkStart w:id="918" w:name="_Toc450214753"/>
      <w:bookmarkStart w:id="919" w:name="_Toc450214895"/>
      <w:bookmarkStart w:id="920" w:name="_Toc450574277"/>
      <w:bookmarkStart w:id="921" w:name="_Toc450574898"/>
      <w:bookmarkStart w:id="922" w:name="_Toc454287297"/>
      <w:bookmarkStart w:id="923" w:name="_Toc467152401"/>
      <w:bookmarkStart w:id="924" w:name="_Toc469037422"/>
      <w:bookmarkStart w:id="925" w:name="_Toc469038036"/>
      <w:r>
        <w:rPr>
          <w:sz w:val="28"/>
        </w:rPr>
        <w:t>Schedule 4 — Serious violent offences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zyShoulderClause"/>
        <w:spacing w:after="120"/>
      </w:pPr>
      <w:r>
        <w:t>[s. 74A]</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zyTableNAm"/>
              <w:rPr>
                <w:b/>
              </w:rPr>
            </w:pPr>
            <w:r>
              <w:rPr>
                <w:b/>
              </w:rPr>
              <w:t>Enactment</w:t>
            </w:r>
          </w:p>
        </w:tc>
        <w:tc>
          <w:tcPr>
            <w:tcW w:w="3048" w:type="dxa"/>
          </w:tcPr>
          <w:p>
            <w:pPr>
              <w:pStyle w:val="zyTableNAm"/>
              <w:rPr>
                <w:b/>
              </w:rPr>
            </w:pPr>
            <w:r>
              <w:rPr>
                <w:b/>
              </w:rPr>
              <w:t>Description of offence</w:t>
            </w:r>
          </w:p>
        </w:tc>
      </w:tr>
      <w:tr>
        <w:trPr>
          <w:cantSplit/>
        </w:trPr>
        <w:tc>
          <w:tcPr>
            <w:tcW w:w="851" w:type="dxa"/>
          </w:tcPr>
          <w:p>
            <w:pPr>
              <w:pStyle w:val="zyTableNAm"/>
              <w:rPr>
                <w:b/>
              </w:rPr>
            </w:pPr>
            <w:r>
              <w:rPr>
                <w:b/>
              </w:rPr>
              <w:t>1.</w:t>
            </w:r>
          </w:p>
        </w:tc>
        <w:tc>
          <w:tcPr>
            <w:tcW w:w="3047" w:type="dxa"/>
          </w:tcPr>
          <w:p>
            <w:pPr>
              <w:pStyle w:val="zyTableNAm"/>
              <w:rPr>
                <w:b/>
                <w:i/>
              </w:rPr>
            </w:pPr>
            <w:r>
              <w:rPr>
                <w:b/>
                <w:i/>
              </w:rPr>
              <w:t>The Criminal Code</w:t>
            </w:r>
          </w:p>
        </w:tc>
        <w:tc>
          <w:tcPr>
            <w:tcW w:w="3048" w:type="dxa"/>
          </w:tcPr>
          <w:p>
            <w:pPr>
              <w:pStyle w:val="zyTableNAm"/>
            </w:pPr>
          </w:p>
        </w:tc>
      </w:tr>
      <w:tr>
        <w:trPr>
          <w:cantSplit/>
        </w:trPr>
        <w:tc>
          <w:tcPr>
            <w:tcW w:w="851" w:type="dxa"/>
          </w:tcPr>
          <w:p>
            <w:pPr>
              <w:pStyle w:val="zyTableNAm"/>
            </w:pPr>
          </w:p>
        </w:tc>
        <w:tc>
          <w:tcPr>
            <w:tcW w:w="3047" w:type="dxa"/>
          </w:tcPr>
          <w:p>
            <w:pPr>
              <w:pStyle w:val="zyTableNAm"/>
            </w:pPr>
            <w:r>
              <w:t>s. 279</w:t>
            </w:r>
          </w:p>
        </w:tc>
        <w:tc>
          <w:tcPr>
            <w:tcW w:w="3048" w:type="dxa"/>
          </w:tcPr>
          <w:p>
            <w:pPr>
              <w:pStyle w:val="zyTableNAm"/>
            </w:pPr>
            <w:r>
              <w:t>Murder</w:t>
            </w:r>
          </w:p>
        </w:tc>
      </w:tr>
      <w:tr>
        <w:trPr>
          <w:cantSplit/>
        </w:trPr>
        <w:tc>
          <w:tcPr>
            <w:tcW w:w="851" w:type="dxa"/>
          </w:tcPr>
          <w:p>
            <w:pPr>
              <w:pStyle w:val="zyTableNAm"/>
            </w:pPr>
          </w:p>
        </w:tc>
        <w:tc>
          <w:tcPr>
            <w:tcW w:w="3047" w:type="dxa"/>
          </w:tcPr>
          <w:p>
            <w:pPr>
              <w:pStyle w:val="zyTableNAm"/>
            </w:pPr>
            <w:r>
              <w:t>s. 280</w:t>
            </w:r>
          </w:p>
        </w:tc>
        <w:tc>
          <w:tcPr>
            <w:tcW w:w="3048" w:type="dxa"/>
          </w:tcPr>
          <w:p>
            <w:pPr>
              <w:pStyle w:val="zyTableNAm"/>
            </w:pPr>
            <w:r>
              <w:t>Manslaughter</w:t>
            </w:r>
          </w:p>
        </w:tc>
      </w:tr>
      <w:tr>
        <w:trPr>
          <w:cantSplit/>
        </w:trPr>
        <w:tc>
          <w:tcPr>
            <w:tcW w:w="851" w:type="dxa"/>
          </w:tcPr>
          <w:p>
            <w:pPr>
              <w:pStyle w:val="zyTableNAm"/>
            </w:pPr>
          </w:p>
        </w:tc>
        <w:tc>
          <w:tcPr>
            <w:tcW w:w="3047" w:type="dxa"/>
          </w:tcPr>
          <w:p>
            <w:pPr>
              <w:pStyle w:val="zyTableNAm"/>
            </w:pPr>
            <w:r>
              <w:t>s. 281</w:t>
            </w:r>
          </w:p>
        </w:tc>
        <w:tc>
          <w:tcPr>
            <w:tcW w:w="3048" w:type="dxa"/>
          </w:tcPr>
          <w:p>
            <w:pPr>
              <w:pStyle w:val="zyTableNAm"/>
            </w:pPr>
            <w:r>
              <w:t>Unlawful assault causing death</w:t>
            </w:r>
          </w:p>
        </w:tc>
      </w:tr>
      <w:tr>
        <w:trPr>
          <w:cantSplit/>
        </w:trPr>
        <w:tc>
          <w:tcPr>
            <w:tcW w:w="851" w:type="dxa"/>
          </w:tcPr>
          <w:p>
            <w:pPr>
              <w:pStyle w:val="zyTableNAm"/>
            </w:pPr>
          </w:p>
        </w:tc>
        <w:tc>
          <w:tcPr>
            <w:tcW w:w="3047" w:type="dxa"/>
          </w:tcPr>
          <w:p>
            <w:pPr>
              <w:pStyle w:val="zyTableNAm"/>
            </w:pPr>
            <w:r>
              <w:t>s. 283</w:t>
            </w:r>
          </w:p>
        </w:tc>
        <w:tc>
          <w:tcPr>
            <w:tcW w:w="3048" w:type="dxa"/>
          </w:tcPr>
          <w:p>
            <w:pPr>
              <w:pStyle w:val="zyTableNAm"/>
            </w:pPr>
            <w:r>
              <w:t>Attempt to unlawfully kill</w:t>
            </w:r>
          </w:p>
        </w:tc>
      </w:tr>
      <w:tr>
        <w:trPr>
          <w:cantSplit/>
        </w:trPr>
        <w:tc>
          <w:tcPr>
            <w:tcW w:w="851" w:type="dxa"/>
          </w:tcPr>
          <w:p>
            <w:pPr>
              <w:pStyle w:val="zyTableNAm"/>
            </w:pPr>
          </w:p>
        </w:tc>
        <w:tc>
          <w:tcPr>
            <w:tcW w:w="3047" w:type="dxa"/>
          </w:tcPr>
          <w:p>
            <w:pPr>
              <w:pStyle w:val="zyTableNAm"/>
            </w:pPr>
            <w:r>
              <w:t>s. 294</w:t>
            </w:r>
          </w:p>
        </w:tc>
        <w:tc>
          <w:tcPr>
            <w:tcW w:w="3048" w:type="dxa"/>
          </w:tcPr>
          <w:p>
            <w:pPr>
              <w:pStyle w:val="zyTableNAm"/>
            </w:pPr>
            <w:r>
              <w:t>Act intended to cause grievous bodily harm or prevent arrest</w:t>
            </w:r>
          </w:p>
        </w:tc>
      </w:tr>
      <w:tr>
        <w:trPr>
          <w:cantSplit/>
        </w:trPr>
        <w:tc>
          <w:tcPr>
            <w:tcW w:w="851" w:type="dxa"/>
          </w:tcPr>
          <w:p>
            <w:pPr>
              <w:pStyle w:val="zyTableNAm"/>
            </w:pPr>
          </w:p>
        </w:tc>
        <w:tc>
          <w:tcPr>
            <w:tcW w:w="3047" w:type="dxa"/>
          </w:tcPr>
          <w:p>
            <w:pPr>
              <w:pStyle w:val="zyTableNAm"/>
            </w:pPr>
            <w:r>
              <w:t>s. 297</w:t>
            </w:r>
          </w:p>
        </w:tc>
        <w:tc>
          <w:tcPr>
            <w:tcW w:w="3048" w:type="dxa"/>
          </w:tcPr>
          <w:p>
            <w:pPr>
              <w:pStyle w:val="zyTableNAm"/>
            </w:pPr>
            <w:r>
              <w:t>Grievous bodily harm</w:t>
            </w:r>
          </w:p>
        </w:tc>
      </w:tr>
      <w:tr>
        <w:trPr>
          <w:cantSplit/>
        </w:trPr>
        <w:tc>
          <w:tcPr>
            <w:tcW w:w="851" w:type="dxa"/>
          </w:tcPr>
          <w:p>
            <w:pPr>
              <w:pStyle w:val="zyTableNAm"/>
            </w:pPr>
          </w:p>
        </w:tc>
        <w:tc>
          <w:tcPr>
            <w:tcW w:w="3047" w:type="dxa"/>
          </w:tcPr>
          <w:p>
            <w:pPr>
              <w:pStyle w:val="zyTableNAm"/>
            </w:pPr>
            <w:r>
              <w:t>s. 320</w:t>
            </w:r>
          </w:p>
        </w:tc>
        <w:tc>
          <w:tcPr>
            <w:tcW w:w="3048" w:type="dxa"/>
          </w:tcPr>
          <w:p>
            <w:pPr>
              <w:pStyle w:val="zyTableNAm"/>
            </w:pPr>
            <w:r>
              <w:t>Sexual offences against child under 13</w:t>
            </w:r>
          </w:p>
        </w:tc>
      </w:tr>
      <w:tr>
        <w:trPr>
          <w:cantSplit/>
        </w:trPr>
        <w:tc>
          <w:tcPr>
            <w:tcW w:w="851" w:type="dxa"/>
          </w:tcPr>
          <w:p>
            <w:pPr>
              <w:pStyle w:val="zyTableNAm"/>
            </w:pPr>
          </w:p>
        </w:tc>
        <w:tc>
          <w:tcPr>
            <w:tcW w:w="3047" w:type="dxa"/>
          </w:tcPr>
          <w:p>
            <w:pPr>
              <w:pStyle w:val="zyTableNAm"/>
            </w:pPr>
            <w:r>
              <w:t>s. 321</w:t>
            </w:r>
          </w:p>
        </w:tc>
        <w:tc>
          <w:tcPr>
            <w:tcW w:w="3048" w:type="dxa"/>
          </w:tcPr>
          <w:p>
            <w:pPr>
              <w:pStyle w:val="zyTableNAm"/>
            </w:pPr>
            <w:r>
              <w:t>Sexual offences against child of or over 13 and under 16</w:t>
            </w:r>
          </w:p>
        </w:tc>
      </w:tr>
      <w:tr>
        <w:trPr>
          <w:cantSplit/>
        </w:trPr>
        <w:tc>
          <w:tcPr>
            <w:tcW w:w="851" w:type="dxa"/>
          </w:tcPr>
          <w:p>
            <w:pPr>
              <w:pStyle w:val="zyTableNAm"/>
            </w:pPr>
          </w:p>
        </w:tc>
        <w:tc>
          <w:tcPr>
            <w:tcW w:w="3047" w:type="dxa"/>
          </w:tcPr>
          <w:p>
            <w:pPr>
              <w:pStyle w:val="zyTableNAm"/>
            </w:pPr>
            <w:r>
              <w:t>s. 324</w:t>
            </w:r>
          </w:p>
        </w:tc>
        <w:tc>
          <w:tcPr>
            <w:tcW w:w="3048" w:type="dxa"/>
          </w:tcPr>
          <w:p>
            <w:pPr>
              <w:pStyle w:val="zyTableNAm"/>
            </w:pPr>
            <w:r>
              <w:t>Aggravated indecent assault</w:t>
            </w:r>
          </w:p>
        </w:tc>
      </w:tr>
      <w:tr>
        <w:trPr>
          <w:cantSplit/>
        </w:trPr>
        <w:tc>
          <w:tcPr>
            <w:tcW w:w="851" w:type="dxa"/>
          </w:tcPr>
          <w:p>
            <w:pPr>
              <w:pStyle w:val="zyTableNAm"/>
            </w:pPr>
          </w:p>
        </w:tc>
        <w:tc>
          <w:tcPr>
            <w:tcW w:w="3047" w:type="dxa"/>
          </w:tcPr>
          <w:p>
            <w:pPr>
              <w:pStyle w:val="zyTableNAm"/>
            </w:pPr>
            <w:r>
              <w:t>s. 325</w:t>
            </w:r>
          </w:p>
        </w:tc>
        <w:tc>
          <w:tcPr>
            <w:tcW w:w="3048" w:type="dxa"/>
          </w:tcPr>
          <w:p>
            <w:pPr>
              <w:pStyle w:val="zyTableNAm"/>
            </w:pPr>
            <w:r>
              <w:t>Sexual penetration without consent</w:t>
            </w:r>
          </w:p>
        </w:tc>
      </w:tr>
      <w:tr>
        <w:trPr>
          <w:cantSplit/>
        </w:trPr>
        <w:tc>
          <w:tcPr>
            <w:tcW w:w="851" w:type="dxa"/>
          </w:tcPr>
          <w:p>
            <w:pPr>
              <w:pStyle w:val="zyTableNAm"/>
            </w:pPr>
          </w:p>
        </w:tc>
        <w:tc>
          <w:tcPr>
            <w:tcW w:w="3047" w:type="dxa"/>
          </w:tcPr>
          <w:p>
            <w:pPr>
              <w:pStyle w:val="zyTableNAm"/>
            </w:pPr>
            <w:r>
              <w:t>s. 326</w:t>
            </w:r>
          </w:p>
        </w:tc>
        <w:tc>
          <w:tcPr>
            <w:tcW w:w="3048" w:type="dxa"/>
          </w:tcPr>
          <w:p>
            <w:pPr>
              <w:pStyle w:val="zyTableNAm"/>
            </w:pPr>
            <w:r>
              <w:t>Aggravated sexual penetration without consent</w:t>
            </w:r>
          </w:p>
        </w:tc>
      </w:tr>
      <w:tr>
        <w:trPr>
          <w:cantSplit/>
        </w:trPr>
        <w:tc>
          <w:tcPr>
            <w:tcW w:w="851" w:type="dxa"/>
          </w:tcPr>
          <w:p>
            <w:pPr>
              <w:pStyle w:val="zyTableNAm"/>
            </w:pPr>
          </w:p>
        </w:tc>
        <w:tc>
          <w:tcPr>
            <w:tcW w:w="3047" w:type="dxa"/>
          </w:tcPr>
          <w:p>
            <w:pPr>
              <w:pStyle w:val="zyTableNAm"/>
            </w:pPr>
            <w:r>
              <w:t>s. 327</w:t>
            </w:r>
          </w:p>
        </w:tc>
        <w:tc>
          <w:tcPr>
            <w:tcW w:w="3048" w:type="dxa"/>
          </w:tcPr>
          <w:p>
            <w:pPr>
              <w:pStyle w:val="zyTableNAm"/>
            </w:pPr>
            <w:r>
              <w:t>Sexual coercion</w:t>
            </w:r>
          </w:p>
        </w:tc>
      </w:tr>
      <w:tr>
        <w:trPr>
          <w:cantSplit/>
        </w:trPr>
        <w:tc>
          <w:tcPr>
            <w:tcW w:w="851" w:type="dxa"/>
          </w:tcPr>
          <w:p>
            <w:pPr>
              <w:pStyle w:val="zyTableNAm"/>
            </w:pPr>
          </w:p>
        </w:tc>
        <w:tc>
          <w:tcPr>
            <w:tcW w:w="3047" w:type="dxa"/>
          </w:tcPr>
          <w:p>
            <w:pPr>
              <w:pStyle w:val="zyTableNAm"/>
            </w:pPr>
            <w:r>
              <w:t>s. 328</w:t>
            </w:r>
          </w:p>
        </w:tc>
        <w:tc>
          <w:tcPr>
            <w:tcW w:w="3048" w:type="dxa"/>
          </w:tcPr>
          <w:p>
            <w:pPr>
              <w:pStyle w:val="zyTableNAm"/>
            </w:pPr>
            <w:r>
              <w:t>Aggravated sexual coercion</w:t>
            </w:r>
          </w:p>
        </w:tc>
      </w:tr>
      <w:tr>
        <w:trPr>
          <w:cantSplit/>
        </w:trPr>
        <w:tc>
          <w:tcPr>
            <w:tcW w:w="851" w:type="dxa"/>
          </w:tcPr>
          <w:p>
            <w:pPr>
              <w:pStyle w:val="zyTableNAm"/>
            </w:pPr>
          </w:p>
        </w:tc>
        <w:tc>
          <w:tcPr>
            <w:tcW w:w="3047" w:type="dxa"/>
          </w:tcPr>
          <w:p>
            <w:pPr>
              <w:pStyle w:val="zyTableNAm"/>
            </w:pPr>
            <w:r>
              <w:t>s. 330</w:t>
            </w:r>
          </w:p>
        </w:tc>
        <w:tc>
          <w:tcPr>
            <w:tcW w:w="3048" w:type="dxa"/>
          </w:tcPr>
          <w:p>
            <w:pPr>
              <w:pStyle w:val="zyTableNAm"/>
            </w:pPr>
            <w:r>
              <w:t>Sexual offences against incapable person</w:t>
            </w:r>
          </w:p>
        </w:tc>
      </w:tr>
      <w:tr>
        <w:trPr>
          <w:cantSplit/>
        </w:trPr>
        <w:tc>
          <w:tcPr>
            <w:tcW w:w="851" w:type="dxa"/>
          </w:tcPr>
          <w:p>
            <w:pPr>
              <w:pStyle w:val="zyTableNAm"/>
            </w:pPr>
          </w:p>
        </w:tc>
        <w:tc>
          <w:tcPr>
            <w:tcW w:w="3047" w:type="dxa"/>
          </w:tcPr>
          <w:p>
            <w:pPr>
              <w:pStyle w:val="zyTableNAm"/>
            </w:pPr>
            <w:r>
              <w:t>s. 392</w:t>
            </w:r>
          </w:p>
        </w:tc>
        <w:tc>
          <w:tcPr>
            <w:tcW w:w="3048" w:type="dxa"/>
          </w:tcPr>
          <w:p>
            <w:pPr>
              <w:pStyle w:val="zyTableNAm"/>
              <w:rPr>
                <w:rStyle w:val="DraftersNotes"/>
                <w:b w:val="0"/>
                <w:i w:val="0"/>
                <w:sz w:val="22"/>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zyTableNAm"/>
            </w:pPr>
            <w:r>
              <w:t>s. 444(1)</w:t>
            </w:r>
          </w:p>
        </w:tc>
        <w:tc>
          <w:tcPr>
            <w:tcW w:w="3048" w:type="dxa"/>
          </w:tcPr>
          <w:p>
            <w:pPr>
              <w:pStyle w:val="z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zyTableNAm"/>
            </w:pPr>
            <w:r>
              <w:t>s. 445A</w:t>
            </w:r>
          </w:p>
        </w:tc>
        <w:tc>
          <w:tcPr>
            <w:tcW w:w="3048" w:type="dxa"/>
          </w:tcPr>
          <w:p>
            <w:pPr>
              <w:pStyle w:val="zyTableNAm"/>
            </w:pPr>
            <w:r>
              <w:t>Breach of s. 444A duty</w:t>
            </w:r>
          </w:p>
        </w:tc>
      </w:tr>
      <w:tr>
        <w:trPr>
          <w:cantSplit/>
        </w:trPr>
        <w:tc>
          <w:tcPr>
            <w:tcW w:w="851" w:type="dxa"/>
          </w:tcPr>
          <w:p>
            <w:pPr>
              <w:pStyle w:val="zyTableNAm"/>
              <w:rPr>
                <w:b/>
              </w:rPr>
            </w:pPr>
            <w:r>
              <w:rPr>
                <w:b/>
              </w:rPr>
              <w:t>2.</w:t>
            </w:r>
          </w:p>
        </w:tc>
        <w:tc>
          <w:tcPr>
            <w:tcW w:w="3047" w:type="dxa"/>
          </w:tcPr>
          <w:p>
            <w:pPr>
              <w:pStyle w:val="zyTableNAm"/>
              <w:rPr>
                <w:b/>
                <w:i/>
              </w:rPr>
            </w:pPr>
            <w:r>
              <w:rPr>
                <w:b/>
                <w:i/>
              </w:rPr>
              <w:t>Bush Fires Act 1954</w:t>
            </w:r>
          </w:p>
        </w:tc>
        <w:tc>
          <w:tcPr>
            <w:tcW w:w="3048" w:type="dxa"/>
          </w:tcPr>
          <w:p>
            <w:pPr>
              <w:pStyle w:val="zyTableNAm"/>
            </w:pPr>
          </w:p>
        </w:tc>
      </w:tr>
      <w:tr>
        <w:trPr>
          <w:cantSplit/>
        </w:trPr>
        <w:tc>
          <w:tcPr>
            <w:tcW w:w="851" w:type="dxa"/>
          </w:tcPr>
          <w:p>
            <w:pPr>
              <w:pStyle w:val="zyTableNAm"/>
            </w:pPr>
          </w:p>
        </w:tc>
        <w:tc>
          <w:tcPr>
            <w:tcW w:w="3047" w:type="dxa"/>
          </w:tcPr>
          <w:p>
            <w:pPr>
              <w:pStyle w:val="zyTableNAm"/>
              <w:rPr>
                <w:rStyle w:val="DraftersNotes"/>
                <w:sz w:val="22"/>
              </w:rPr>
            </w:pPr>
            <w:r>
              <w:t>s. 32(2)</w:t>
            </w:r>
          </w:p>
        </w:tc>
        <w:tc>
          <w:tcPr>
            <w:tcW w:w="3048" w:type="dxa"/>
          </w:tcPr>
          <w:p>
            <w:pPr>
              <w:pStyle w:val="zyTableNAm"/>
            </w:pPr>
            <w:r>
              <w:t>Offences of lighting or attempting to light fire likely to injure</w:t>
            </w:r>
          </w:p>
        </w:tc>
      </w:tr>
      <w:tr>
        <w:trPr>
          <w:cantSplit/>
        </w:trPr>
        <w:tc>
          <w:tcPr>
            <w:tcW w:w="851" w:type="dxa"/>
          </w:tcPr>
          <w:p>
            <w:pPr>
              <w:pStyle w:val="zyTableNAm"/>
              <w:keepNext/>
              <w:keepLines/>
              <w:widowControl w:val="0"/>
              <w:rPr>
                <w:b/>
              </w:rPr>
            </w:pPr>
            <w:r>
              <w:rPr>
                <w:b/>
              </w:rPr>
              <w:t>3.</w:t>
            </w:r>
          </w:p>
        </w:tc>
        <w:tc>
          <w:tcPr>
            <w:tcW w:w="3047" w:type="dxa"/>
          </w:tcPr>
          <w:p>
            <w:pPr>
              <w:pStyle w:val="zyTableNAm"/>
              <w:keepNext/>
              <w:keepLines/>
              <w:widowControl w:val="0"/>
              <w:rPr>
                <w:b/>
                <w:i/>
              </w:rPr>
            </w:pPr>
            <w:r>
              <w:rPr>
                <w:b/>
                <w:i/>
              </w:rPr>
              <w:t>Road Traffic Act 1974</w:t>
            </w:r>
          </w:p>
        </w:tc>
        <w:tc>
          <w:tcPr>
            <w:tcW w:w="3048" w:type="dxa"/>
          </w:tcPr>
          <w:p>
            <w:pPr>
              <w:pStyle w:val="zyTableNAm"/>
              <w:keepNext/>
              <w:keepLines/>
              <w:widowControl w:val="0"/>
            </w:pPr>
          </w:p>
        </w:tc>
      </w:tr>
      <w:tr>
        <w:trPr>
          <w:cantSplit/>
        </w:trPr>
        <w:tc>
          <w:tcPr>
            <w:tcW w:w="851" w:type="dxa"/>
          </w:tcPr>
          <w:p>
            <w:pPr>
              <w:pStyle w:val="zyTableNAm"/>
              <w:keepNext/>
              <w:keepLines/>
              <w:widowControl w:val="0"/>
            </w:pPr>
          </w:p>
        </w:tc>
        <w:tc>
          <w:tcPr>
            <w:tcW w:w="3047" w:type="dxa"/>
          </w:tcPr>
          <w:p>
            <w:pPr>
              <w:pStyle w:val="zyTableNAm"/>
              <w:keepNext/>
              <w:keepLines/>
              <w:widowControl w:val="0"/>
            </w:pPr>
            <w:r>
              <w:t>s. 59</w:t>
            </w:r>
          </w:p>
        </w:tc>
        <w:tc>
          <w:tcPr>
            <w:tcW w:w="3048" w:type="dxa"/>
          </w:tcPr>
          <w:p>
            <w:pPr>
              <w:pStyle w:val="zyTableNAm"/>
              <w:keepNext/>
              <w:keepLines/>
              <w:widowControl w:val="0"/>
            </w:pPr>
            <w:r>
              <w:t>Dangerous driving causing death or grievous bodily harm</w:t>
            </w:r>
          </w:p>
        </w:tc>
      </w:tr>
    </w:tbl>
    <w:p>
      <w:pPr>
        <w:pStyle w:val="BlankClose"/>
      </w:pPr>
    </w:p>
    <w:p>
      <w:pPr>
        <w:pStyle w:val="Heading2"/>
      </w:pPr>
      <w:bookmarkStart w:id="926" w:name="_Toc442275296"/>
      <w:bookmarkStart w:id="927" w:name="_Toc442280715"/>
      <w:bookmarkStart w:id="928" w:name="_Toc442282859"/>
      <w:bookmarkStart w:id="929" w:name="_Toc442282955"/>
      <w:bookmarkStart w:id="930" w:name="_Toc442341916"/>
      <w:bookmarkStart w:id="931" w:name="_Toc442342649"/>
      <w:bookmarkStart w:id="932" w:name="_Toc442343932"/>
      <w:bookmarkStart w:id="933" w:name="_Toc442344742"/>
      <w:bookmarkStart w:id="934" w:name="_Toc442344832"/>
      <w:bookmarkStart w:id="935" w:name="_Toc442346234"/>
      <w:bookmarkStart w:id="936" w:name="_Toc442348276"/>
      <w:bookmarkStart w:id="937" w:name="_Toc442350871"/>
      <w:bookmarkStart w:id="938" w:name="_Toc442351192"/>
      <w:bookmarkStart w:id="939" w:name="_Toc443464418"/>
      <w:bookmarkStart w:id="940" w:name="_Toc443464792"/>
      <w:bookmarkStart w:id="941" w:name="_Toc443578628"/>
      <w:bookmarkStart w:id="942" w:name="_Toc443580011"/>
      <w:bookmarkStart w:id="943" w:name="_Toc443581172"/>
      <w:bookmarkStart w:id="944" w:name="_Toc443919159"/>
      <w:bookmarkStart w:id="945" w:name="_Toc443921399"/>
      <w:bookmarkStart w:id="946" w:name="_Toc443921540"/>
      <w:bookmarkStart w:id="947" w:name="_Toc444005353"/>
      <w:bookmarkStart w:id="948" w:name="_Toc444785784"/>
      <w:bookmarkStart w:id="949" w:name="_Toc445800645"/>
      <w:bookmarkStart w:id="950" w:name="_Toc446435084"/>
      <w:bookmarkStart w:id="951" w:name="_Toc447794246"/>
      <w:bookmarkStart w:id="952" w:name="_Toc447794412"/>
      <w:bookmarkStart w:id="953" w:name="_Toc447799992"/>
      <w:bookmarkStart w:id="954" w:name="_Toc447800133"/>
      <w:bookmarkStart w:id="955" w:name="_Toc447803239"/>
      <w:bookmarkStart w:id="956" w:name="_Toc448828797"/>
      <w:bookmarkStart w:id="957" w:name="_Toc448829265"/>
      <w:bookmarkStart w:id="958" w:name="_Toc448831422"/>
      <w:bookmarkStart w:id="959" w:name="_Toc450212611"/>
      <w:bookmarkStart w:id="960" w:name="_Toc450214612"/>
      <w:bookmarkStart w:id="961" w:name="_Toc450214754"/>
      <w:bookmarkStart w:id="962" w:name="_Toc450214896"/>
      <w:bookmarkStart w:id="963" w:name="_Toc450574278"/>
      <w:bookmarkStart w:id="964" w:name="_Toc450574899"/>
      <w:bookmarkStart w:id="965" w:name="_Toc454287298"/>
      <w:bookmarkStart w:id="966" w:name="_Toc467152402"/>
      <w:bookmarkStart w:id="967" w:name="_Toc469037423"/>
      <w:bookmarkStart w:id="968" w:name="_Toc469038037"/>
      <w:r>
        <w:rPr>
          <w:rStyle w:val="CharPartNo"/>
        </w:rPr>
        <w:t>Part 4</w:t>
      </w:r>
      <w:r>
        <w:t> — </w:t>
      </w:r>
      <w:r>
        <w:rPr>
          <w:rStyle w:val="CharPartText"/>
        </w:rPr>
        <w:t xml:space="preserve">Other amendments to the </w:t>
      </w:r>
      <w:bookmarkEnd w:id="926"/>
      <w:bookmarkEnd w:id="927"/>
      <w:bookmarkEnd w:id="928"/>
      <w:bookmarkEnd w:id="929"/>
      <w:bookmarkEnd w:id="930"/>
      <w:bookmarkEnd w:id="931"/>
      <w:bookmarkEnd w:id="932"/>
      <w:bookmarkEnd w:id="933"/>
      <w:bookmarkEnd w:id="934"/>
      <w:r>
        <w:rPr>
          <w:rStyle w:val="CharPartText"/>
          <w:i/>
        </w:rPr>
        <w:t>Sentencing Act 1995</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3"/>
      </w:pPr>
      <w:bookmarkStart w:id="969" w:name="_Toc442280716"/>
      <w:bookmarkStart w:id="970" w:name="_Toc442282860"/>
      <w:bookmarkStart w:id="971" w:name="_Toc442282956"/>
      <w:bookmarkStart w:id="972" w:name="_Toc442341917"/>
      <w:bookmarkStart w:id="973" w:name="_Toc442342650"/>
      <w:bookmarkStart w:id="974" w:name="_Toc442343933"/>
      <w:bookmarkStart w:id="975" w:name="_Toc442344743"/>
      <w:bookmarkStart w:id="976" w:name="_Toc442344833"/>
      <w:bookmarkStart w:id="977" w:name="_Toc442346235"/>
      <w:bookmarkStart w:id="978" w:name="_Toc442348277"/>
      <w:bookmarkStart w:id="979" w:name="_Toc442350872"/>
      <w:bookmarkStart w:id="980" w:name="_Toc442351193"/>
      <w:bookmarkStart w:id="981" w:name="_Toc443464419"/>
      <w:bookmarkStart w:id="982" w:name="_Toc443464793"/>
      <w:bookmarkStart w:id="983" w:name="_Toc443578629"/>
      <w:bookmarkStart w:id="984" w:name="_Toc443580012"/>
      <w:bookmarkStart w:id="985" w:name="_Toc443581173"/>
      <w:bookmarkStart w:id="986" w:name="_Toc443919160"/>
      <w:bookmarkStart w:id="987" w:name="_Toc443921400"/>
      <w:bookmarkStart w:id="988" w:name="_Toc443921541"/>
      <w:bookmarkStart w:id="989" w:name="_Toc444005354"/>
      <w:bookmarkStart w:id="990" w:name="_Toc444785785"/>
      <w:bookmarkStart w:id="991" w:name="_Toc445800646"/>
      <w:bookmarkStart w:id="992" w:name="_Toc446435085"/>
      <w:bookmarkStart w:id="993" w:name="_Toc447794247"/>
      <w:bookmarkStart w:id="994" w:name="_Toc447794413"/>
      <w:bookmarkStart w:id="995" w:name="_Toc447799993"/>
      <w:bookmarkStart w:id="996" w:name="_Toc447800134"/>
      <w:bookmarkStart w:id="997" w:name="_Toc447803240"/>
      <w:bookmarkStart w:id="998" w:name="_Toc448828798"/>
      <w:bookmarkStart w:id="999" w:name="_Toc448829266"/>
      <w:bookmarkStart w:id="1000" w:name="_Toc448831423"/>
      <w:bookmarkStart w:id="1001" w:name="_Toc450212612"/>
      <w:bookmarkStart w:id="1002" w:name="_Toc450214613"/>
      <w:bookmarkStart w:id="1003" w:name="_Toc450214755"/>
      <w:bookmarkStart w:id="1004" w:name="_Toc450214897"/>
      <w:bookmarkStart w:id="1005" w:name="_Toc450574279"/>
      <w:bookmarkStart w:id="1006" w:name="_Toc450574900"/>
      <w:bookmarkStart w:id="1007" w:name="_Toc454287299"/>
      <w:bookmarkStart w:id="1008" w:name="_Toc467152403"/>
      <w:bookmarkStart w:id="1009" w:name="_Toc469037424"/>
      <w:bookmarkStart w:id="1010" w:name="_Toc469038038"/>
      <w:r>
        <w:rPr>
          <w:rStyle w:val="CharDivNo"/>
        </w:rPr>
        <w:t>Division 1</w:t>
      </w:r>
      <w:r>
        <w:t> — </w:t>
      </w:r>
      <w:r>
        <w:rPr>
          <w:rStyle w:val="CharDivText"/>
        </w:rPr>
        <w:t>Preliminary</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rPr>
          <w:snapToGrid w:val="0"/>
        </w:rPr>
      </w:pPr>
      <w:bookmarkStart w:id="1011" w:name="_Toc391892515"/>
      <w:bookmarkStart w:id="1012" w:name="_Toc412128411"/>
      <w:bookmarkStart w:id="1013" w:name="_Toc467152404"/>
      <w:bookmarkStart w:id="1014" w:name="_Toc469037425"/>
      <w:bookmarkStart w:id="1015" w:name="_Toc469038039"/>
      <w:r>
        <w:rPr>
          <w:rStyle w:val="CharSectno"/>
        </w:rPr>
        <w:t>45</w:t>
      </w:r>
      <w:r>
        <w:rPr>
          <w:snapToGrid w:val="0"/>
        </w:rPr>
        <w:t>.</w:t>
      </w:r>
      <w:r>
        <w:rPr>
          <w:snapToGrid w:val="0"/>
        </w:rPr>
        <w:tab/>
        <w:t>Act amended</w:t>
      </w:r>
      <w:bookmarkEnd w:id="1011"/>
      <w:bookmarkEnd w:id="1012"/>
      <w:bookmarkEnd w:id="1013"/>
      <w:bookmarkEnd w:id="1014"/>
      <w:bookmarkEnd w:id="1015"/>
    </w:p>
    <w:p>
      <w:pPr>
        <w:pStyle w:val="Subsection"/>
      </w:pPr>
      <w:r>
        <w:tab/>
      </w:r>
      <w:r>
        <w:tab/>
        <w:t xml:space="preserve">This Part amends the </w:t>
      </w:r>
      <w:r>
        <w:rPr>
          <w:i/>
        </w:rPr>
        <w:t>Sentencing Act 1995</w:t>
      </w:r>
      <w:r>
        <w:t>.</w:t>
      </w:r>
    </w:p>
    <w:p>
      <w:pPr>
        <w:pStyle w:val="Heading3"/>
      </w:pPr>
      <w:bookmarkStart w:id="1016" w:name="_Toc442280718"/>
      <w:bookmarkStart w:id="1017" w:name="_Toc442282862"/>
      <w:bookmarkStart w:id="1018" w:name="_Toc442282958"/>
      <w:bookmarkStart w:id="1019" w:name="_Toc442341919"/>
      <w:bookmarkStart w:id="1020" w:name="_Toc442342652"/>
      <w:bookmarkStart w:id="1021" w:name="_Toc442343935"/>
      <w:bookmarkStart w:id="1022" w:name="_Toc442344745"/>
      <w:bookmarkStart w:id="1023" w:name="_Toc442344835"/>
      <w:bookmarkStart w:id="1024" w:name="_Toc442346237"/>
      <w:bookmarkStart w:id="1025" w:name="_Toc442348279"/>
      <w:bookmarkStart w:id="1026" w:name="_Toc442350874"/>
      <w:bookmarkStart w:id="1027" w:name="_Toc442351195"/>
      <w:bookmarkStart w:id="1028" w:name="_Toc443464421"/>
      <w:bookmarkStart w:id="1029" w:name="_Toc443464795"/>
      <w:bookmarkStart w:id="1030" w:name="_Toc443578631"/>
      <w:bookmarkStart w:id="1031" w:name="_Toc443580014"/>
      <w:bookmarkStart w:id="1032" w:name="_Toc443581175"/>
      <w:bookmarkStart w:id="1033" w:name="_Toc443919162"/>
      <w:bookmarkStart w:id="1034" w:name="_Toc443921402"/>
      <w:bookmarkStart w:id="1035" w:name="_Toc443921543"/>
      <w:bookmarkStart w:id="1036" w:name="_Toc444005356"/>
      <w:bookmarkStart w:id="1037" w:name="_Toc444785787"/>
      <w:bookmarkStart w:id="1038" w:name="_Toc445800648"/>
      <w:bookmarkStart w:id="1039" w:name="_Toc446435087"/>
      <w:bookmarkStart w:id="1040" w:name="_Toc447794249"/>
      <w:bookmarkStart w:id="1041" w:name="_Toc447794415"/>
      <w:bookmarkStart w:id="1042" w:name="_Toc447799995"/>
      <w:bookmarkStart w:id="1043" w:name="_Toc447800136"/>
      <w:bookmarkStart w:id="1044" w:name="_Toc447803242"/>
      <w:bookmarkStart w:id="1045" w:name="_Toc448828800"/>
      <w:bookmarkStart w:id="1046" w:name="_Toc448829268"/>
      <w:bookmarkStart w:id="1047" w:name="_Toc448831425"/>
      <w:bookmarkStart w:id="1048" w:name="_Toc450212614"/>
      <w:bookmarkStart w:id="1049" w:name="_Toc450214615"/>
      <w:bookmarkStart w:id="1050" w:name="_Toc450214757"/>
      <w:bookmarkStart w:id="1051" w:name="_Toc450214899"/>
      <w:bookmarkStart w:id="1052" w:name="_Toc450574281"/>
      <w:bookmarkStart w:id="1053" w:name="_Toc450574902"/>
      <w:bookmarkStart w:id="1054" w:name="_Toc454287301"/>
      <w:bookmarkStart w:id="1055" w:name="_Toc467152405"/>
      <w:bookmarkStart w:id="1056" w:name="_Toc469037426"/>
      <w:bookmarkStart w:id="1057" w:name="_Toc469038040"/>
      <w:r>
        <w:rPr>
          <w:rStyle w:val="CharDivNo"/>
        </w:rPr>
        <w:t>Division 2</w:t>
      </w:r>
      <w:r>
        <w:t> — Amendments about circumstances of aggravation</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pPr>
      <w:bookmarkStart w:id="1058" w:name="_Toc391892516"/>
      <w:bookmarkStart w:id="1059" w:name="_Toc412128412"/>
      <w:bookmarkStart w:id="1060" w:name="_Toc467152406"/>
      <w:bookmarkStart w:id="1061" w:name="_Toc469037427"/>
      <w:bookmarkStart w:id="1062" w:name="_Toc469038041"/>
      <w:r>
        <w:rPr>
          <w:rStyle w:val="CharSectno"/>
        </w:rPr>
        <w:t>46</w:t>
      </w:r>
      <w:r>
        <w:t>.</w:t>
      </w:r>
      <w:r>
        <w:tab/>
        <w:t>Section 145A inserted</w:t>
      </w:r>
      <w:bookmarkEnd w:id="1058"/>
      <w:bookmarkEnd w:id="1059"/>
      <w:bookmarkEnd w:id="1060"/>
      <w:bookmarkEnd w:id="1061"/>
      <w:bookmarkEnd w:id="1062"/>
    </w:p>
    <w:p>
      <w:pPr>
        <w:pStyle w:val="Subsection"/>
      </w:pPr>
      <w:r>
        <w:tab/>
      </w:r>
      <w:r>
        <w:tab/>
        <w:t>After section 145 insert:</w:t>
      </w:r>
    </w:p>
    <w:p>
      <w:pPr>
        <w:pStyle w:val="BlankOpen"/>
      </w:pPr>
    </w:p>
    <w:p>
      <w:pPr>
        <w:pStyle w:val="zHeading5"/>
      </w:pPr>
      <w:bookmarkStart w:id="1063" w:name="_Toc391892517"/>
      <w:bookmarkStart w:id="1064" w:name="_Toc412128413"/>
      <w:bookmarkStart w:id="1065" w:name="_Toc467152407"/>
      <w:bookmarkStart w:id="1066" w:name="_Toc469037428"/>
      <w:bookmarkStart w:id="1067" w:name="_Toc469038042"/>
      <w:r>
        <w:t>145A.</w:t>
      </w:r>
      <w:r>
        <w:tab/>
        <w:t>Existence of circumstances of aggravation is question for judge to determine</w:t>
      </w:r>
      <w:bookmarkEnd w:id="1063"/>
      <w:bookmarkEnd w:id="1064"/>
      <w:bookmarkEnd w:id="1065"/>
      <w:bookmarkEnd w:id="1066"/>
      <w:bookmarkEnd w:id="1067"/>
    </w:p>
    <w:p>
      <w:pPr>
        <w:pStyle w:val="zSubsection"/>
      </w:pPr>
      <w:r>
        <w:tab/>
        <w:t>(1)</w:t>
      </w:r>
      <w:r>
        <w:tab/>
        <w:t xml:space="preserve">In this section — </w:t>
      </w:r>
    </w:p>
    <w:p>
      <w:pPr>
        <w:pStyle w:val="zDefstart"/>
      </w:pPr>
      <w:r>
        <w:tab/>
      </w:r>
      <w:r>
        <w:rPr>
          <w:rStyle w:val="CharDefText"/>
        </w:rPr>
        <w:t>circumstances of aggravation</w:t>
      </w:r>
      <w:r>
        <w:t xml:space="preserve"> means circumstances in which an offence is committed that — </w:t>
      </w:r>
    </w:p>
    <w:p>
      <w:pPr>
        <w:pStyle w:val="zDefpara"/>
      </w:pPr>
      <w:r>
        <w:tab/>
        <w:t>(a)</w:t>
      </w:r>
      <w:r>
        <w:tab/>
        <w:t>are not elements of the offence; and</w:t>
      </w:r>
    </w:p>
    <w:p>
      <w:pPr>
        <w:pStyle w:val="zDefpara"/>
      </w:pPr>
      <w:r>
        <w:tab/>
        <w:t>(b)</w:t>
      </w:r>
      <w:r>
        <w:tab/>
        <w:t>increase the statutory penalty for the offence.</w:t>
      </w:r>
    </w:p>
    <w:p>
      <w:pPr>
        <w:pStyle w:val="z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BlankClose"/>
      </w:pPr>
    </w:p>
    <w:p>
      <w:pPr>
        <w:pStyle w:val="Heading5"/>
      </w:pPr>
      <w:bookmarkStart w:id="1068" w:name="_Toc391892518"/>
      <w:bookmarkStart w:id="1069" w:name="_Toc412128414"/>
      <w:bookmarkStart w:id="1070" w:name="_Toc467152408"/>
      <w:bookmarkStart w:id="1071" w:name="_Toc469037429"/>
      <w:bookmarkStart w:id="1072" w:name="_Toc469038043"/>
      <w:r>
        <w:rPr>
          <w:rStyle w:val="CharSectno"/>
        </w:rPr>
        <w:t>47</w:t>
      </w:r>
      <w:r>
        <w:t>.</w:t>
      </w:r>
      <w:r>
        <w:tab/>
        <w:t>Section 150AB inserted</w:t>
      </w:r>
      <w:bookmarkEnd w:id="1068"/>
      <w:bookmarkEnd w:id="1069"/>
      <w:bookmarkEnd w:id="1070"/>
      <w:bookmarkEnd w:id="1071"/>
      <w:bookmarkEnd w:id="1072"/>
    </w:p>
    <w:p>
      <w:pPr>
        <w:pStyle w:val="Subsection"/>
        <w:keepNext/>
      </w:pPr>
      <w:r>
        <w:tab/>
      </w:r>
      <w:r>
        <w:tab/>
        <w:t>After section 150A insert:</w:t>
      </w:r>
    </w:p>
    <w:p>
      <w:pPr>
        <w:pStyle w:val="BlankOpen"/>
      </w:pPr>
    </w:p>
    <w:p>
      <w:pPr>
        <w:pStyle w:val="zHeading5"/>
      </w:pPr>
      <w:bookmarkStart w:id="1073" w:name="_Toc391892519"/>
      <w:bookmarkStart w:id="1074" w:name="_Toc412128415"/>
      <w:bookmarkStart w:id="1075" w:name="_Toc467152409"/>
      <w:bookmarkStart w:id="1076" w:name="_Toc469037430"/>
      <w:bookmarkStart w:id="1077" w:name="_Toc469038044"/>
      <w:r>
        <w:t>150AB.</w:t>
      </w:r>
      <w:r>
        <w:tab/>
        <w:t xml:space="preserve">Application of </w:t>
      </w:r>
      <w:r>
        <w:rPr>
          <w:i/>
          <w:snapToGrid w:val="0"/>
        </w:rPr>
        <w:t>Sentencing Legislation Amendment Act 2016</w:t>
      </w:r>
      <w:r>
        <w:t xml:space="preserve"> amendments</w:t>
      </w:r>
      <w:bookmarkEnd w:id="1073"/>
      <w:bookmarkEnd w:id="1074"/>
      <w:r>
        <w:t xml:space="preserve"> about circumstances of aggravation</w:t>
      </w:r>
      <w:bookmarkEnd w:id="1075"/>
      <w:bookmarkEnd w:id="1076"/>
      <w:bookmarkEnd w:id="1077"/>
    </w:p>
    <w:p>
      <w:pPr>
        <w:pStyle w:val="zSubsection"/>
      </w:pPr>
      <w:r>
        <w:tab/>
        <w:t>(1)</w:t>
      </w:r>
      <w:r>
        <w:tab/>
        <w:t xml:space="preserve">In this section — </w:t>
      </w:r>
    </w:p>
    <w:p>
      <w:pPr>
        <w:pStyle w:val="z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z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zIndenta"/>
      </w:pPr>
      <w:r>
        <w:tab/>
        <w:t>(a)</w:t>
      </w:r>
      <w:r>
        <w:tab/>
        <w:t>even if the offence was committed before commencement; and</w:t>
      </w:r>
    </w:p>
    <w:p>
      <w:pPr>
        <w:pStyle w:val="zIndenta"/>
      </w:pPr>
      <w:r>
        <w:tab/>
        <w:t>(b)</w:t>
      </w:r>
      <w:r>
        <w:tab/>
        <w:t>even if the offender pleaded guilty before commencement; and</w:t>
      </w:r>
    </w:p>
    <w:p>
      <w:pPr>
        <w:pStyle w:val="zIndenta"/>
      </w:pPr>
      <w:r>
        <w:tab/>
        <w:t>(c)</w:t>
      </w:r>
      <w:r>
        <w:tab/>
        <w:t>even if the determination has arisen as a result of an appeal against a sentence imposed before commencement.</w:t>
      </w:r>
    </w:p>
    <w:p>
      <w:pPr>
        <w:pStyle w:val="BlankClose"/>
      </w:pPr>
    </w:p>
    <w:p>
      <w:pPr>
        <w:pStyle w:val="Heading3"/>
      </w:pPr>
      <w:bookmarkStart w:id="1078" w:name="_Toc442280723"/>
      <w:bookmarkStart w:id="1079" w:name="_Toc442282867"/>
      <w:bookmarkStart w:id="1080" w:name="_Toc442282963"/>
      <w:bookmarkStart w:id="1081" w:name="_Toc442341924"/>
      <w:bookmarkStart w:id="1082" w:name="_Toc442342657"/>
      <w:bookmarkStart w:id="1083" w:name="_Toc442343940"/>
      <w:bookmarkStart w:id="1084" w:name="_Toc442344750"/>
      <w:bookmarkStart w:id="1085" w:name="_Toc442344840"/>
      <w:bookmarkStart w:id="1086" w:name="_Toc442346242"/>
      <w:bookmarkStart w:id="1087" w:name="_Toc442348284"/>
      <w:bookmarkStart w:id="1088" w:name="_Toc442350879"/>
      <w:bookmarkStart w:id="1089" w:name="_Toc442351200"/>
      <w:bookmarkStart w:id="1090" w:name="_Toc443464426"/>
      <w:bookmarkStart w:id="1091" w:name="_Toc443464800"/>
      <w:bookmarkStart w:id="1092" w:name="_Toc443578636"/>
      <w:bookmarkStart w:id="1093" w:name="_Toc443580019"/>
      <w:bookmarkStart w:id="1094" w:name="_Toc443581180"/>
      <w:bookmarkStart w:id="1095" w:name="_Toc443919167"/>
      <w:bookmarkStart w:id="1096" w:name="_Toc443921407"/>
      <w:bookmarkStart w:id="1097" w:name="_Toc443921548"/>
      <w:bookmarkStart w:id="1098" w:name="_Toc444005361"/>
      <w:bookmarkStart w:id="1099" w:name="_Toc444785792"/>
      <w:bookmarkStart w:id="1100" w:name="_Toc445800653"/>
      <w:bookmarkStart w:id="1101" w:name="_Toc446435092"/>
      <w:bookmarkStart w:id="1102" w:name="_Toc447794254"/>
      <w:bookmarkStart w:id="1103" w:name="_Toc447794420"/>
      <w:bookmarkStart w:id="1104" w:name="_Toc447800000"/>
      <w:bookmarkStart w:id="1105" w:name="_Toc447800141"/>
      <w:bookmarkStart w:id="1106" w:name="_Toc447803247"/>
      <w:bookmarkStart w:id="1107" w:name="_Toc448828805"/>
      <w:bookmarkStart w:id="1108" w:name="_Toc448829273"/>
      <w:bookmarkStart w:id="1109" w:name="_Toc448831430"/>
      <w:bookmarkStart w:id="1110" w:name="_Toc450212619"/>
      <w:bookmarkStart w:id="1111" w:name="_Toc450214620"/>
      <w:bookmarkStart w:id="1112" w:name="_Toc450214762"/>
      <w:bookmarkStart w:id="1113" w:name="_Toc450214904"/>
      <w:bookmarkStart w:id="1114" w:name="_Toc450574286"/>
      <w:bookmarkStart w:id="1115" w:name="_Toc450574907"/>
      <w:bookmarkStart w:id="1116" w:name="_Toc454287306"/>
      <w:bookmarkStart w:id="1117" w:name="_Toc467152410"/>
      <w:bookmarkStart w:id="1118" w:name="_Toc469037431"/>
      <w:bookmarkStart w:id="1119" w:name="_Toc469038045"/>
      <w:r>
        <w:rPr>
          <w:rStyle w:val="CharDivNo"/>
        </w:rPr>
        <w:t>Division 3</w:t>
      </w:r>
      <w:r>
        <w:t> — </w:t>
      </w:r>
      <w:bookmarkEnd w:id="1078"/>
      <w:bookmarkEnd w:id="1079"/>
      <w:bookmarkEnd w:id="1080"/>
      <w:bookmarkEnd w:id="1081"/>
      <w:bookmarkEnd w:id="1082"/>
      <w:bookmarkEnd w:id="1083"/>
      <w:bookmarkEnd w:id="1084"/>
      <w:bookmarkEnd w:id="1085"/>
      <w:bookmarkEnd w:id="1086"/>
      <w:bookmarkEnd w:id="1087"/>
      <w:bookmarkEnd w:id="1088"/>
      <w:bookmarkEnd w:id="1089"/>
      <w:r>
        <w:rPr>
          <w:rStyle w:val="CharDivText"/>
        </w:rPr>
        <w:t>Amendments about suspended fines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442711190"/>
      <w:bookmarkStart w:id="1121" w:name="_Toc467152411"/>
      <w:bookmarkStart w:id="1122" w:name="_Toc469037432"/>
      <w:bookmarkStart w:id="1123" w:name="_Toc469038046"/>
      <w:r>
        <w:rPr>
          <w:rStyle w:val="CharSectno"/>
        </w:rPr>
        <w:t>48</w:t>
      </w:r>
      <w:r>
        <w:t>.</w:t>
      </w:r>
      <w:r>
        <w:tab/>
        <w:t>Section 14 amended</w:t>
      </w:r>
      <w:bookmarkEnd w:id="1120"/>
      <w:bookmarkEnd w:id="1121"/>
      <w:bookmarkEnd w:id="1122"/>
      <w:bookmarkEnd w:id="1123"/>
    </w:p>
    <w:p>
      <w:pPr>
        <w:pStyle w:val="Subsection"/>
      </w:pPr>
      <w:r>
        <w:tab/>
      </w:r>
      <w:r>
        <w:tab/>
        <w:t>In section 14(2):</w:t>
      </w:r>
    </w:p>
    <w:p>
      <w:pPr>
        <w:pStyle w:val="Indenta"/>
      </w:pPr>
      <w:r>
        <w:tab/>
        <w:t>(a)</w:t>
      </w:r>
      <w:r>
        <w:tab/>
        <w:t>in paragraph (b) delete “fine,” and insert:</w:t>
      </w:r>
    </w:p>
    <w:p>
      <w:pPr>
        <w:pStyle w:val="BlankOpen"/>
      </w:pPr>
    </w:p>
    <w:p>
      <w:pPr>
        <w:pStyle w:val="Indenta"/>
      </w:pPr>
      <w:r>
        <w:tab/>
      </w:r>
      <w:r>
        <w:tab/>
        <w:t>fine; or</w:t>
      </w:r>
    </w:p>
    <w:p>
      <w:pPr>
        <w:pStyle w:val="BlankClose"/>
      </w:pPr>
    </w:p>
    <w:p>
      <w:pPr>
        <w:pStyle w:val="Indenta"/>
        <w:keepNext/>
      </w:pPr>
      <w:r>
        <w:tab/>
        <w:t>(b)</w:t>
      </w:r>
      <w:r>
        <w:tab/>
        <w:t>after paragraph (b) insert:</w:t>
      </w:r>
    </w:p>
    <w:p>
      <w:pPr>
        <w:pStyle w:val="BlankOpen"/>
        <w:keepNext w:val="0"/>
        <w:widowControl w:val="0"/>
      </w:pPr>
    </w:p>
    <w:p>
      <w:pPr>
        <w:pStyle w:val="zIndenta"/>
        <w:keepLines/>
        <w:widowControl w:val="0"/>
      </w:pPr>
      <w:r>
        <w:tab/>
        <w:t>(c)</w:t>
      </w:r>
      <w:r>
        <w:tab/>
        <w:t>under Part 8A impose a suspended fine,</w:t>
      </w:r>
    </w:p>
    <w:p>
      <w:pPr>
        <w:pStyle w:val="BlankClose"/>
        <w:widowControl w:val="0"/>
      </w:pPr>
    </w:p>
    <w:p>
      <w:pPr>
        <w:pStyle w:val="Heading5"/>
      </w:pPr>
      <w:bookmarkStart w:id="1124" w:name="_Toc442711198"/>
      <w:bookmarkStart w:id="1125" w:name="_Toc467152412"/>
      <w:bookmarkStart w:id="1126" w:name="_Toc469037433"/>
      <w:bookmarkStart w:id="1127" w:name="_Toc469038047"/>
      <w:r>
        <w:rPr>
          <w:rStyle w:val="CharSectno"/>
        </w:rPr>
        <w:t>49</w:t>
      </w:r>
      <w:r>
        <w:t>.</w:t>
      </w:r>
      <w:r>
        <w:tab/>
        <w:t>Section 39 amended</w:t>
      </w:r>
      <w:bookmarkEnd w:id="1124"/>
      <w:bookmarkEnd w:id="1125"/>
      <w:bookmarkEnd w:id="1126"/>
      <w:bookmarkEnd w:id="1127"/>
    </w:p>
    <w:p>
      <w:pPr>
        <w:pStyle w:val="Subsection"/>
      </w:pPr>
      <w:r>
        <w:tab/>
      </w:r>
      <w:r>
        <w:tab/>
        <w:t>After section 39(2)(c) insert:</w:t>
      </w:r>
    </w:p>
    <w:p>
      <w:pPr>
        <w:pStyle w:val="BlankOpen"/>
      </w:pPr>
    </w:p>
    <w:p>
      <w:pPr>
        <w:pStyle w:val="zIndenta"/>
      </w:pPr>
      <w:r>
        <w:tab/>
        <w:t>(ca)</w:t>
      </w:r>
      <w:r>
        <w:tab/>
        <w:t>with or without making a spent conviction order, under Part 8A impose a suspended fine; or</w:t>
      </w:r>
    </w:p>
    <w:p>
      <w:pPr>
        <w:pStyle w:val="BlankClose"/>
      </w:pPr>
    </w:p>
    <w:p>
      <w:pPr>
        <w:pStyle w:val="Heading5"/>
        <w:spacing w:before="120"/>
      </w:pPr>
      <w:bookmarkStart w:id="1128" w:name="_Toc442711199"/>
      <w:bookmarkStart w:id="1129" w:name="_Toc467152413"/>
      <w:bookmarkStart w:id="1130" w:name="_Toc469037434"/>
      <w:bookmarkStart w:id="1131" w:name="_Toc469038048"/>
      <w:r>
        <w:rPr>
          <w:rStyle w:val="CharSectno"/>
        </w:rPr>
        <w:t>50</w:t>
      </w:r>
      <w:r>
        <w:t>.</w:t>
      </w:r>
      <w:r>
        <w:tab/>
        <w:t>Section 40 amended</w:t>
      </w:r>
      <w:bookmarkEnd w:id="1128"/>
      <w:bookmarkEnd w:id="1129"/>
      <w:bookmarkEnd w:id="1130"/>
      <w:bookmarkEnd w:id="1131"/>
    </w:p>
    <w:p>
      <w:pPr>
        <w:pStyle w:val="Subsection"/>
      </w:pPr>
      <w:r>
        <w:tab/>
      </w:r>
      <w:r>
        <w:tab/>
        <w:t>In section 40(2):</w:t>
      </w:r>
    </w:p>
    <w:p>
      <w:pPr>
        <w:pStyle w:val="Indenta"/>
      </w:pPr>
      <w:r>
        <w:tab/>
        <w:t>(a)</w:t>
      </w:r>
      <w:r>
        <w:tab/>
        <w:t>in paragraph (b) delete “fine.” and insert:</w:t>
      </w:r>
    </w:p>
    <w:p>
      <w:pPr>
        <w:pStyle w:val="BlankOpen"/>
      </w:pPr>
    </w:p>
    <w:p>
      <w:pPr>
        <w:pStyle w:val="Indenta"/>
      </w:pPr>
      <w:r>
        <w:tab/>
      </w:r>
      <w:r>
        <w:tab/>
        <w:t>fine; or</w:t>
      </w:r>
    </w:p>
    <w:p>
      <w:pPr>
        <w:pStyle w:val="BlankClose"/>
      </w:pPr>
    </w:p>
    <w:p>
      <w:pPr>
        <w:pStyle w:val="Indenta"/>
      </w:pPr>
      <w:r>
        <w:tab/>
        <w:t>(b)</w:t>
      </w:r>
      <w:r>
        <w:tab/>
        <w:t>after paragraph (b) insert:</w:t>
      </w:r>
    </w:p>
    <w:p>
      <w:pPr>
        <w:pStyle w:val="BlankOpen"/>
      </w:pPr>
    </w:p>
    <w:p>
      <w:pPr>
        <w:pStyle w:val="zIndenta"/>
      </w:pPr>
      <w:r>
        <w:tab/>
        <w:t>(c)</w:t>
      </w:r>
      <w:r>
        <w:tab/>
        <w:t>under Part 8A impose a suspended fine.</w:t>
      </w:r>
    </w:p>
    <w:p>
      <w:pPr>
        <w:pStyle w:val="BlankClose"/>
      </w:pPr>
    </w:p>
    <w:p>
      <w:pPr>
        <w:pStyle w:val="Heading5"/>
        <w:spacing w:before="120"/>
      </w:pPr>
      <w:bookmarkStart w:id="1132" w:name="_Toc442711200"/>
      <w:bookmarkStart w:id="1133" w:name="_Toc467152414"/>
      <w:bookmarkStart w:id="1134" w:name="_Toc469037435"/>
      <w:bookmarkStart w:id="1135" w:name="_Toc469038049"/>
      <w:r>
        <w:rPr>
          <w:rStyle w:val="CharSectno"/>
        </w:rPr>
        <w:t>51</w:t>
      </w:r>
      <w:r>
        <w:t>.</w:t>
      </w:r>
      <w:r>
        <w:tab/>
        <w:t>Section 44 amended</w:t>
      </w:r>
      <w:bookmarkEnd w:id="1132"/>
      <w:bookmarkEnd w:id="1133"/>
      <w:bookmarkEnd w:id="1134"/>
      <w:bookmarkEnd w:id="1135"/>
    </w:p>
    <w:p>
      <w:pPr>
        <w:pStyle w:val="Subsection"/>
      </w:pPr>
      <w:r>
        <w:tab/>
      </w:r>
      <w:r>
        <w:tab/>
        <w:t>In section 44(1):</w:t>
      </w:r>
    </w:p>
    <w:p>
      <w:pPr>
        <w:pStyle w:val="Indenta"/>
      </w:pPr>
      <w:r>
        <w:tab/>
        <w:t>(a)</w:t>
      </w:r>
      <w:r>
        <w:tab/>
        <w:t>in paragraph (a)(i) delete “(b) and (c); or” and insert:</w:t>
      </w:r>
    </w:p>
    <w:p>
      <w:pPr>
        <w:pStyle w:val="BlankOpen"/>
      </w:pPr>
    </w:p>
    <w:p>
      <w:pPr>
        <w:pStyle w:val="Indenta"/>
      </w:pPr>
      <w:r>
        <w:tab/>
      </w:r>
      <w:r>
        <w:tab/>
        <w:t>(b), (c) and (ca); or</w:t>
      </w:r>
    </w:p>
    <w:p>
      <w:pPr>
        <w:pStyle w:val="BlankClose"/>
      </w:pPr>
    </w:p>
    <w:p>
      <w:pPr>
        <w:pStyle w:val="Indenta"/>
      </w:pPr>
      <w:r>
        <w:tab/>
        <w:t>(b)</w:t>
      </w:r>
      <w:r>
        <w:tab/>
        <w:t>in paragraph (a)(ii) delete “(c)” and insert:</w:t>
      </w:r>
    </w:p>
    <w:p>
      <w:pPr>
        <w:pStyle w:val="BlankOpen"/>
      </w:pPr>
    </w:p>
    <w:p>
      <w:pPr>
        <w:pStyle w:val="Indenta"/>
      </w:pPr>
      <w:r>
        <w:tab/>
      </w:r>
      <w:r>
        <w:tab/>
        <w:t>(c), (ca)</w:t>
      </w:r>
    </w:p>
    <w:p>
      <w:pPr>
        <w:pStyle w:val="BlankClose"/>
      </w:pPr>
    </w:p>
    <w:p>
      <w:pPr>
        <w:pStyle w:val="Heading5"/>
      </w:pPr>
      <w:bookmarkStart w:id="1136" w:name="_Toc442711205"/>
      <w:bookmarkStart w:id="1137" w:name="_Toc467152415"/>
      <w:bookmarkStart w:id="1138" w:name="_Toc469037436"/>
      <w:bookmarkStart w:id="1139" w:name="_Toc469038050"/>
      <w:r>
        <w:rPr>
          <w:rStyle w:val="CharSectno"/>
        </w:rPr>
        <w:t>52</w:t>
      </w:r>
      <w:r>
        <w:t>.</w:t>
      </w:r>
      <w:r>
        <w:tab/>
        <w:t>Part 8A inserted</w:t>
      </w:r>
      <w:bookmarkEnd w:id="1136"/>
      <w:bookmarkEnd w:id="1137"/>
      <w:bookmarkEnd w:id="1138"/>
      <w:bookmarkEnd w:id="1139"/>
    </w:p>
    <w:p>
      <w:pPr>
        <w:pStyle w:val="Subsection"/>
        <w:keepNext/>
      </w:pPr>
      <w:r>
        <w:tab/>
      </w:r>
      <w:r>
        <w:tab/>
        <w:t>After section 60 insert:</w:t>
      </w:r>
    </w:p>
    <w:p>
      <w:pPr>
        <w:pStyle w:val="BlankOpen"/>
      </w:pPr>
    </w:p>
    <w:p>
      <w:pPr>
        <w:pStyle w:val="zHeading2"/>
      </w:pPr>
      <w:bookmarkStart w:id="1140" w:name="_Toc441063417"/>
      <w:bookmarkStart w:id="1141" w:name="_Toc441065545"/>
      <w:bookmarkStart w:id="1142" w:name="_Toc441065794"/>
      <w:bookmarkStart w:id="1143" w:name="_Toc441068484"/>
      <w:bookmarkStart w:id="1144" w:name="_Toc441070122"/>
      <w:bookmarkStart w:id="1145" w:name="_Toc441070209"/>
      <w:bookmarkStart w:id="1146" w:name="_Toc441070443"/>
      <w:bookmarkStart w:id="1147" w:name="_Toc441070867"/>
      <w:bookmarkStart w:id="1148" w:name="_Toc442702068"/>
      <w:bookmarkStart w:id="1149" w:name="_Toc442703900"/>
      <w:bookmarkStart w:id="1150" w:name="_Toc442705330"/>
      <w:bookmarkStart w:id="1151" w:name="_Toc442711206"/>
      <w:bookmarkStart w:id="1152" w:name="_Toc443464432"/>
      <w:bookmarkStart w:id="1153" w:name="_Toc443464806"/>
      <w:bookmarkStart w:id="1154" w:name="_Toc443578642"/>
      <w:bookmarkStart w:id="1155" w:name="_Toc443580025"/>
      <w:bookmarkStart w:id="1156" w:name="_Toc443581186"/>
      <w:bookmarkStart w:id="1157" w:name="_Toc443919173"/>
      <w:bookmarkStart w:id="1158" w:name="_Toc443921413"/>
      <w:bookmarkStart w:id="1159" w:name="_Toc443921554"/>
      <w:bookmarkStart w:id="1160" w:name="_Toc444005367"/>
      <w:bookmarkStart w:id="1161" w:name="_Toc444785798"/>
      <w:bookmarkStart w:id="1162" w:name="_Toc445800659"/>
      <w:bookmarkStart w:id="1163" w:name="_Toc446435098"/>
      <w:bookmarkStart w:id="1164" w:name="_Toc447794260"/>
      <w:bookmarkStart w:id="1165" w:name="_Toc447794426"/>
      <w:bookmarkStart w:id="1166" w:name="_Toc447800006"/>
      <w:bookmarkStart w:id="1167" w:name="_Toc447800147"/>
      <w:bookmarkStart w:id="1168" w:name="_Toc447803253"/>
      <w:bookmarkStart w:id="1169" w:name="_Toc448828811"/>
      <w:bookmarkStart w:id="1170" w:name="_Toc448829279"/>
      <w:bookmarkStart w:id="1171" w:name="_Toc448831436"/>
      <w:bookmarkStart w:id="1172" w:name="_Toc450212625"/>
      <w:bookmarkStart w:id="1173" w:name="_Toc450214626"/>
      <w:bookmarkStart w:id="1174" w:name="_Toc450214768"/>
      <w:bookmarkStart w:id="1175" w:name="_Toc450214910"/>
      <w:bookmarkStart w:id="1176" w:name="_Toc450574292"/>
      <w:bookmarkStart w:id="1177" w:name="_Toc450574913"/>
      <w:bookmarkStart w:id="1178" w:name="_Toc454287312"/>
      <w:bookmarkStart w:id="1179" w:name="_Toc467152416"/>
      <w:bookmarkStart w:id="1180" w:name="_Toc469037437"/>
      <w:bookmarkStart w:id="1181" w:name="_Toc469038051"/>
      <w:r>
        <w:t>Part 8A — Suspended fine</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zHeading5"/>
      </w:pPr>
      <w:bookmarkStart w:id="1182" w:name="_Toc442711207"/>
      <w:bookmarkStart w:id="1183" w:name="_Toc467152417"/>
      <w:bookmarkStart w:id="1184" w:name="_Toc469037438"/>
      <w:bookmarkStart w:id="1185" w:name="_Toc469038052"/>
      <w:r>
        <w:t>60A.</w:t>
      </w:r>
      <w:r>
        <w:tab/>
        <w:t>When fine may be suspended</w:t>
      </w:r>
      <w:bookmarkEnd w:id="1182"/>
      <w:bookmarkEnd w:id="1183"/>
      <w:bookmarkEnd w:id="1184"/>
      <w:bookmarkEnd w:id="1185"/>
    </w:p>
    <w:p>
      <w:pPr>
        <w:pStyle w:val="zSubsection"/>
      </w:pPr>
      <w:r>
        <w:tab/>
        <w:t>(1)</w:t>
      </w:r>
      <w:r>
        <w:tab/>
        <w:t>A court that sentences an offender to a fine may order that the fine be suspended for a period set by the court that is not to be more than 24 months.</w:t>
      </w:r>
    </w:p>
    <w:p>
      <w:pPr>
        <w:pStyle w:val="zSubsection"/>
      </w:pPr>
      <w:r>
        <w:tab/>
        <w:t>(2)</w:t>
      </w:r>
      <w:r>
        <w:tab/>
        <w:t>A suspended fine is not to be imposed unless a fine equal to that suspended would, if it were not possible to suspend the fine, be appropriate in all the circumstances.</w:t>
      </w:r>
    </w:p>
    <w:p>
      <w:pPr>
        <w:pStyle w:val="zHeading5"/>
      </w:pPr>
      <w:bookmarkStart w:id="1186" w:name="_Toc442711208"/>
      <w:bookmarkStart w:id="1187" w:name="_Toc467152418"/>
      <w:bookmarkStart w:id="1188" w:name="_Toc469037439"/>
      <w:bookmarkStart w:id="1189" w:name="_Toc469038053"/>
      <w:r>
        <w:t>60B.</w:t>
      </w:r>
      <w:r>
        <w:tab/>
        <w:t>Effect of suspending fine</w:t>
      </w:r>
      <w:bookmarkEnd w:id="1186"/>
      <w:bookmarkEnd w:id="1187"/>
      <w:bookmarkEnd w:id="1188"/>
      <w:bookmarkEnd w:id="1189"/>
    </w:p>
    <w:p>
      <w:pPr>
        <w:pStyle w:val="zSubsection"/>
      </w:pPr>
      <w:r>
        <w:tab/>
        <w:t>(1)</w:t>
      </w:r>
      <w:r>
        <w:tab/>
        <w:t>An offender sentenced to a suspended fine is not to pay any part of the fine that is suspended unless —</w:t>
      </w:r>
    </w:p>
    <w:p>
      <w:pPr>
        <w:pStyle w:val="zIndenta"/>
      </w:pPr>
      <w:r>
        <w:tab/>
        <w:t>(a)</w:t>
      </w:r>
      <w:r>
        <w:tab/>
        <w:t>during the suspension period the offender commits an offence (in this State or elsewhere); and</w:t>
      </w:r>
    </w:p>
    <w:p>
      <w:pPr>
        <w:pStyle w:val="zIndenta"/>
      </w:pPr>
      <w:r>
        <w:tab/>
        <w:t>(b)</w:t>
      </w:r>
      <w:r>
        <w:tab/>
        <w:t>a court makes an order under section 60E.</w:t>
      </w:r>
    </w:p>
    <w:p>
      <w:pPr>
        <w:pStyle w:val="zSubsection"/>
      </w:pPr>
      <w:r>
        <w:tab/>
        <w:t>(2)</w:t>
      </w:r>
      <w:r>
        <w:tab/>
        <w:t>The suspension period begins on the day on which the sentence is imposed.</w:t>
      </w:r>
    </w:p>
    <w:p>
      <w:pPr>
        <w:pStyle w:val="zSubsection"/>
      </w:pPr>
      <w:r>
        <w:tab/>
        <w:t>(3)</w:t>
      </w:r>
      <w:r>
        <w:tab/>
        <w:t>An offender who is sentenced to a suspended fine is to be taken to be discharged from the sentence at the end of the suspension period.</w:t>
      </w:r>
    </w:p>
    <w:p>
      <w:pPr>
        <w:pStyle w:val="zSubsection"/>
      </w:pPr>
      <w:r>
        <w:tab/>
        <w:t>(4)</w:t>
      </w:r>
      <w:r>
        <w:tab/>
        <w:t>Subsection (3) does not affect the operation of subsection (1) or section 60C or 60E.</w:t>
      </w:r>
    </w:p>
    <w:p>
      <w:pPr>
        <w:pStyle w:val="zHeading5"/>
      </w:pPr>
      <w:bookmarkStart w:id="1190" w:name="_Toc442711209"/>
      <w:bookmarkStart w:id="1191" w:name="_Toc467152419"/>
      <w:bookmarkStart w:id="1192" w:name="_Toc469037440"/>
      <w:bookmarkStart w:id="1193" w:name="_Toc469038054"/>
      <w:r>
        <w:t>60C.</w:t>
      </w:r>
      <w:r>
        <w:tab/>
        <w:t>Re</w:t>
      </w:r>
      <w:r>
        <w:noBreakHyphen/>
        <w:t>offender may be dealt with or committed</w:t>
      </w:r>
      <w:bookmarkEnd w:id="1190"/>
      <w:bookmarkEnd w:id="1191"/>
      <w:bookmarkEnd w:id="1192"/>
      <w:bookmarkEnd w:id="1193"/>
    </w:p>
    <w:p>
      <w:pPr>
        <w:pStyle w:val="zSubsection"/>
      </w:pPr>
      <w:r>
        <w:tab/>
        <w:t>(1)</w:t>
      </w:r>
      <w:r>
        <w:tab/>
        <w:t>If a court convicts a person of an offence and that offence was committed during the suspension period of a suspended fine imposed on the person in relation to another offence, the court —</w:t>
      </w:r>
    </w:p>
    <w:p>
      <w:pPr>
        <w:pStyle w:val="zIndenta"/>
      </w:pPr>
      <w:r>
        <w:tab/>
        <w:t>(a)</w:t>
      </w:r>
      <w:r>
        <w:tab/>
        <w:t>if it is the Magistrates Court or the Children’s Court, must deal with the person under section 60E unless the suspended fine was imposed —</w:t>
      </w:r>
    </w:p>
    <w:p>
      <w:pPr>
        <w:pStyle w:val="zIndenti"/>
      </w:pPr>
      <w:r>
        <w:tab/>
        <w:t>(i)</w:t>
      </w:r>
      <w:r>
        <w:tab/>
        <w:t>by the Magistrates Court or the Children’s Court for an indictable offence; or</w:t>
      </w:r>
    </w:p>
    <w:p>
      <w:pPr>
        <w:pStyle w:val="zIndenti"/>
      </w:pPr>
      <w:r>
        <w:tab/>
        <w:t>(ii)</w:t>
      </w:r>
      <w:r>
        <w:tab/>
        <w:t>by a superior court,</w:t>
      </w:r>
    </w:p>
    <w:p>
      <w:pPr>
        <w:pStyle w:val="zIndenta"/>
      </w:pPr>
      <w:r>
        <w:tab/>
      </w:r>
      <w:r>
        <w:tab/>
        <w:t>in which case the court must commit the person to the court that imposed the suspended fine and that court must deal with the person under section 60E; or</w:t>
      </w:r>
    </w:p>
    <w:p>
      <w:pPr>
        <w:pStyle w:val="z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zIndenta"/>
      </w:pPr>
      <w:r>
        <w:tab/>
        <w:t>(c)</w:t>
      </w:r>
      <w:r>
        <w:tab/>
        <w:t>if it is the Supreme Court, must deal with the person under section 60E.</w:t>
      </w:r>
    </w:p>
    <w:p>
      <w:pPr>
        <w:pStyle w:val="zSubsection"/>
      </w:pPr>
      <w:r>
        <w:tab/>
        <w:t>(2)</w:t>
      </w:r>
      <w:r>
        <w:tab/>
        <w:t>The powers in subsection (1) may be exercised by a court at any time, even if the suspension period has ended.</w:t>
      </w:r>
    </w:p>
    <w:p>
      <w:pPr>
        <w:pStyle w:val="zSubsection"/>
      </w:pPr>
      <w:r>
        <w:tab/>
        <w:t>(3)</w:t>
      </w:r>
      <w:r>
        <w:tab/>
        <w:t>Subsection (1) does not affect the powers of the court that convicts the person of the offence committed during the suspension period to deal with the person for that offence.</w:t>
      </w:r>
    </w:p>
    <w:p>
      <w:pPr>
        <w:pStyle w:val="zSubsection"/>
      </w:pPr>
      <w:r>
        <w:tab/>
        <w:t>(4)</w:t>
      </w:r>
      <w:r>
        <w:tab/>
        <w:t>A court that under subsection (1) commits a person to another court must certify that the person has been convicted of an offence committed during the suspension period.</w:t>
      </w:r>
    </w:p>
    <w:p>
      <w:pPr>
        <w:pStyle w:val="zSubsection"/>
      </w:pPr>
      <w:r>
        <w:tab/>
        <w:t>(5)</w:t>
      </w:r>
      <w:r>
        <w:tab/>
        <w:t>A certificate by a court under subsection (4) is, in the absence of evidence to the contrary, evidence of its contents.</w:t>
      </w:r>
    </w:p>
    <w:p>
      <w:pPr>
        <w:pStyle w:val="zHeading5"/>
      </w:pPr>
      <w:bookmarkStart w:id="1194" w:name="_Toc442711210"/>
      <w:bookmarkStart w:id="1195" w:name="_Toc467152420"/>
      <w:bookmarkStart w:id="1196" w:name="_Toc469037441"/>
      <w:bookmarkStart w:id="1197" w:name="_Toc469038055"/>
      <w:r>
        <w:t>60D.</w:t>
      </w:r>
      <w:r>
        <w:tab/>
        <w:t>Alleging re</w:t>
      </w:r>
      <w:r>
        <w:noBreakHyphen/>
        <w:t>offending in court</w:t>
      </w:r>
      <w:bookmarkEnd w:id="1194"/>
      <w:bookmarkEnd w:id="1195"/>
      <w:bookmarkEnd w:id="1196"/>
      <w:bookmarkEnd w:id="1197"/>
    </w:p>
    <w:p>
      <w:pPr>
        <w:pStyle w:val="zSubsection"/>
      </w:pPr>
      <w:r>
        <w:tab/>
        <w:t>(1)</w:t>
      </w:r>
      <w:r>
        <w:tab/>
        <w:t>If —</w:t>
      </w:r>
    </w:p>
    <w:p>
      <w:pPr>
        <w:pStyle w:val="zIndenta"/>
      </w:pPr>
      <w:r>
        <w:tab/>
        <w:t>(a)</w:t>
      </w:r>
      <w:r>
        <w:tab/>
        <w:t xml:space="preserve">a person (the </w:t>
      </w:r>
      <w:r>
        <w:rPr>
          <w:rStyle w:val="CharDefText"/>
        </w:rPr>
        <w:t>offender</w:t>
      </w:r>
      <w:r>
        <w:t>) has been convicted and dealt with (in this State or elsewhere) for an offence; and</w:t>
      </w:r>
    </w:p>
    <w:p>
      <w:pPr>
        <w:pStyle w:val="zIndenta"/>
      </w:pPr>
      <w:r>
        <w:tab/>
        <w:t>(b)</w:t>
      </w:r>
      <w:r>
        <w:tab/>
        <w:t>that offence was committed during the suspension period of a suspended fine imposed on the offender in relation to another offence,</w:t>
      </w:r>
    </w:p>
    <w:p>
      <w:pPr>
        <w:pStyle w:val="zSubsection"/>
      </w:pPr>
      <w:r>
        <w:tab/>
      </w:r>
      <w:r>
        <w:tab/>
        <w:t>a written notice alleging those matters may be lodged in a court in accordance with this section.</w:t>
      </w:r>
    </w:p>
    <w:p>
      <w:pPr>
        <w:pStyle w:val="zSubsection"/>
      </w:pPr>
      <w:r>
        <w:tab/>
        <w:t>(2)</w:t>
      </w:r>
      <w:r>
        <w:tab/>
        <w:t>The notice may be lodged at any time up until 2 years after the last day of the suspension period.</w:t>
      </w:r>
    </w:p>
    <w:p>
      <w:pPr>
        <w:pStyle w:val="zSubsection"/>
      </w:pPr>
      <w:r>
        <w:tab/>
        <w:t>(3)</w:t>
      </w:r>
      <w:r>
        <w:tab/>
        <w:t xml:space="preserve">The notice may be signed by a police officer or another person referred to in the </w:t>
      </w:r>
      <w:r>
        <w:rPr>
          <w:i/>
        </w:rPr>
        <w:t>Criminal Procedure Act 2004</w:t>
      </w:r>
      <w:r>
        <w:t xml:space="preserve"> section 20(3).</w:t>
      </w:r>
    </w:p>
    <w:p>
      <w:pPr>
        <w:pStyle w:val="z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zSubsection"/>
      </w:pPr>
      <w:r>
        <w:tab/>
        <w:t>(5)</w:t>
      </w:r>
      <w:r>
        <w:tab/>
        <w:t>The notice must be lodged with, and the summons must direct the offender to appear before, the court that imposed the suspended fine.</w:t>
      </w:r>
    </w:p>
    <w:p>
      <w:pPr>
        <w:pStyle w:val="zSubsection"/>
      </w:pPr>
      <w:r>
        <w:tab/>
        <w:t>(6)</w:t>
      </w:r>
      <w:r>
        <w:tab/>
        <w:t xml:space="preserve">The </w:t>
      </w:r>
      <w:r>
        <w:rPr>
          <w:i/>
        </w:rPr>
        <w:t>Criminal Procedure Act 2004</w:t>
      </w:r>
      <w:r>
        <w:t xml:space="preserve"> section 32, with any necessary changes, applies to and in respect of a summons issued under this section.</w:t>
      </w:r>
    </w:p>
    <w:p>
      <w:pPr>
        <w:pStyle w:val="zSubsection"/>
      </w:pPr>
      <w:r>
        <w:tab/>
        <w:t>(7)</w:t>
      </w:r>
      <w:r>
        <w:tab/>
        <w:t>An offender who appears before a court as a result of a summons issued under this section must be dealt with by the court under section 60E.</w:t>
      </w:r>
    </w:p>
    <w:p>
      <w:pPr>
        <w:pStyle w:val="zHeading5"/>
      </w:pPr>
      <w:bookmarkStart w:id="1198" w:name="_Toc442711211"/>
      <w:bookmarkStart w:id="1199" w:name="_Toc467152421"/>
      <w:bookmarkStart w:id="1200" w:name="_Toc469037442"/>
      <w:bookmarkStart w:id="1201" w:name="_Toc469038056"/>
      <w:r>
        <w:t>60E.</w:t>
      </w:r>
      <w:r>
        <w:tab/>
        <w:t>How re</w:t>
      </w:r>
      <w:r>
        <w:noBreakHyphen/>
        <w:t>offender to be dealt with</w:t>
      </w:r>
      <w:bookmarkEnd w:id="1198"/>
      <w:bookmarkEnd w:id="1199"/>
      <w:bookmarkEnd w:id="1200"/>
      <w:bookmarkEnd w:id="1201"/>
    </w:p>
    <w:p>
      <w:pPr>
        <w:pStyle w:val="z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zIndenta"/>
      </w:pPr>
      <w:r>
        <w:tab/>
        <w:t>(a)</w:t>
      </w:r>
      <w:r>
        <w:tab/>
        <w:t>unless an order under this paragraph or paragraph (b) has already been made, it may order the person to pay the fine that was suspended;</w:t>
      </w:r>
    </w:p>
    <w:p>
      <w:pPr>
        <w:pStyle w:val="zIndenta"/>
      </w:pPr>
      <w:r>
        <w:tab/>
        <w:t>(b)</w:t>
      </w:r>
      <w:r>
        <w:tab/>
        <w:t>unless an order under paragraph (a) has already been made, it may order the person to pay part of the fine that was suspended;</w:t>
      </w:r>
    </w:p>
    <w:p>
      <w:pPr>
        <w:pStyle w:val="z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zIndenta"/>
      </w:pPr>
      <w:r>
        <w:tab/>
        <w:t>(d)</w:t>
      </w:r>
      <w:r>
        <w:tab/>
        <w:t>it may make no order in respect of the suspended fine.</w:t>
      </w:r>
    </w:p>
    <w:p>
      <w:pPr>
        <w:pStyle w:val="zSubsection"/>
      </w:pPr>
      <w:r>
        <w:tab/>
        <w:t>(2)</w:t>
      </w:r>
      <w:r>
        <w:tab/>
        <w:t>The powers in subsection (1) may be exercised as often as is necessary.</w:t>
      </w:r>
    </w:p>
    <w:p>
      <w:pPr>
        <w:pStyle w:val="zSubsection"/>
      </w:pPr>
      <w:r>
        <w:tab/>
        <w:t>(3)</w:t>
      </w:r>
      <w:r>
        <w:tab/>
        <w:t>A court must make an order under subsection (1)(a) unless it decides that it would be unjust to do so in view of all the circumstances that have arisen, or have become known, since the suspended fine was imposed.</w:t>
      </w:r>
    </w:p>
    <w:p>
      <w:pPr>
        <w:pStyle w:val="zSubsection"/>
      </w:pPr>
      <w:r>
        <w:tab/>
        <w:t>(4)</w:t>
      </w:r>
      <w:r>
        <w:tab/>
        <w:t>If a court does not make an order under subsection (1)(a), it must give written reasons for not doing so.</w:t>
      </w:r>
    </w:p>
    <w:p>
      <w:pPr>
        <w:pStyle w:val="zSubsection"/>
      </w:pPr>
      <w:r>
        <w:tab/>
        <w:t>(5)</w:t>
      </w:r>
      <w:r>
        <w:tab/>
        <w:t>If a court deals with a person under subsection (1)(d), then, unless the suspension period has ended, the sentence of a suspended fine remains in effect and the suspension period continues to elapse.</w:t>
      </w:r>
    </w:p>
    <w:p>
      <w:pPr>
        <w:pStyle w:val="z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BlankClose"/>
      </w:pPr>
    </w:p>
    <w:p>
      <w:pPr>
        <w:pStyle w:val="Heading3"/>
      </w:pPr>
      <w:bookmarkStart w:id="1202" w:name="_Toc443464438"/>
      <w:bookmarkStart w:id="1203" w:name="_Toc443464812"/>
      <w:bookmarkStart w:id="1204" w:name="_Toc443578648"/>
      <w:bookmarkStart w:id="1205" w:name="_Toc443580031"/>
      <w:bookmarkStart w:id="1206" w:name="_Toc443581192"/>
      <w:bookmarkStart w:id="1207" w:name="_Toc443919179"/>
      <w:bookmarkStart w:id="1208" w:name="_Toc443921419"/>
      <w:bookmarkStart w:id="1209" w:name="_Toc443921560"/>
      <w:bookmarkStart w:id="1210" w:name="_Toc444005373"/>
      <w:bookmarkStart w:id="1211" w:name="_Toc444785804"/>
      <w:bookmarkStart w:id="1212" w:name="_Toc445800665"/>
      <w:bookmarkStart w:id="1213" w:name="_Toc446435104"/>
      <w:bookmarkStart w:id="1214" w:name="_Toc447794266"/>
      <w:bookmarkStart w:id="1215" w:name="_Toc447794432"/>
      <w:bookmarkStart w:id="1216" w:name="_Toc447800012"/>
      <w:bookmarkStart w:id="1217" w:name="_Toc447800153"/>
      <w:bookmarkStart w:id="1218" w:name="_Toc447803259"/>
      <w:bookmarkStart w:id="1219" w:name="_Toc448828817"/>
      <w:bookmarkStart w:id="1220" w:name="_Toc448829285"/>
      <w:bookmarkStart w:id="1221" w:name="_Toc448831442"/>
      <w:bookmarkStart w:id="1222" w:name="_Toc450212631"/>
      <w:bookmarkStart w:id="1223" w:name="_Toc450214632"/>
      <w:bookmarkStart w:id="1224" w:name="_Toc450214774"/>
      <w:bookmarkStart w:id="1225" w:name="_Toc450214916"/>
      <w:bookmarkStart w:id="1226" w:name="_Toc450574298"/>
      <w:bookmarkStart w:id="1227" w:name="_Toc450574919"/>
      <w:bookmarkStart w:id="1228" w:name="_Toc454287318"/>
      <w:bookmarkStart w:id="1229" w:name="_Toc467152422"/>
      <w:bookmarkStart w:id="1230" w:name="_Toc469037443"/>
      <w:bookmarkStart w:id="1231" w:name="_Toc469038057"/>
      <w:r>
        <w:rPr>
          <w:rStyle w:val="CharDivNo"/>
        </w:rPr>
        <w:t>Division 4</w:t>
      </w:r>
      <w:r>
        <w:t> — </w:t>
      </w:r>
      <w:r>
        <w:rPr>
          <w:rStyle w:val="CharDivText"/>
        </w:rPr>
        <w:t>Amendments about victim impact statements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pPr>
      <w:bookmarkStart w:id="1232" w:name="_Toc442711192"/>
      <w:bookmarkStart w:id="1233" w:name="_Toc467152423"/>
      <w:bookmarkStart w:id="1234" w:name="_Toc469037444"/>
      <w:bookmarkStart w:id="1235" w:name="_Toc469038058"/>
      <w:r>
        <w:rPr>
          <w:rStyle w:val="CharSectno"/>
        </w:rPr>
        <w:t>53</w:t>
      </w:r>
      <w:r>
        <w:t>.</w:t>
      </w:r>
      <w:r>
        <w:tab/>
        <w:t>Section 23A inserted</w:t>
      </w:r>
      <w:bookmarkEnd w:id="1232"/>
      <w:bookmarkEnd w:id="1233"/>
      <w:bookmarkEnd w:id="1234"/>
      <w:bookmarkEnd w:id="1235"/>
    </w:p>
    <w:p>
      <w:pPr>
        <w:pStyle w:val="Subsection"/>
      </w:pPr>
      <w:r>
        <w:tab/>
      </w:r>
      <w:r>
        <w:tab/>
        <w:t>At the beginning of Part 3 Division 4 insert:</w:t>
      </w:r>
    </w:p>
    <w:p>
      <w:pPr>
        <w:pStyle w:val="BlankOpen"/>
      </w:pPr>
    </w:p>
    <w:p>
      <w:pPr>
        <w:pStyle w:val="zHeading5"/>
      </w:pPr>
      <w:bookmarkStart w:id="1236" w:name="_Toc442711193"/>
      <w:bookmarkStart w:id="1237" w:name="_Toc467152424"/>
      <w:bookmarkStart w:id="1238" w:name="_Toc469037445"/>
      <w:bookmarkStart w:id="1239" w:name="_Toc469038059"/>
      <w:r>
        <w:t>23A.</w:t>
      </w:r>
      <w:r>
        <w:tab/>
        <w:t>Terms used</w:t>
      </w:r>
      <w:bookmarkEnd w:id="1236"/>
      <w:bookmarkEnd w:id="1237"/>
      <w:bookmarkEnd w:id="1238"/>
      <w:bookmarkEnd w:id="1239"/>
    </w:p>
    <w:p>
      <w:pPr>
        <w:pStyle w:val="zSubsection"/>
      </w:pPr>
      <w:r>
        <w:tab/>
      </w:r>
      <w:r>
        <w:tab/>
        <w:t xml:space="preserve">In this Division — </w:t>
      </w:r>
    </w:p>
    <w:p>
      <w:pPr>
        <w:pStyle w:val="z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zDefstart"/>
        <w:keepNext/>
      </w:pPr>
      <w:r>
        <w:tab/>
      </w:r>
      <w:r>
        <w:rPr>
          <w:rStyle w:val="CharDefText"/>
        </w:rPr>
        <w:t>member of the primary victim’s immediate family</w:t>
      </w:r>
      <w:r>
        <w:t xml:space="preserve"> means — </w:t>
      </w:r>
    </w:p>
    <w:p>
      <w:pPr>
        <w:pStyle w:val="zDefpara"/>
      </w:pPr>
      <w:r>
        <w:tab/>
        <w:t>(a)</w:t>
      </w:r>
      <w:r>
        <w:tab/>
        <w:t>the primary victim’s spouse; or</w:t>
      </w:r>
    </w:p>
    <w:p>
      <w:pPr>
        <w:pStyle w:val="zDefpara"/>
      </w:pPr>
      <w:r>
        <w:tab/>
        <w:t>(b)</w:t>
      </w:r>
      <w:r>
        <w:tab/>
        <w:t>the primary victim’s de facto partner; or</w:t>
      </w:r>
    </w:p>
    <w:p>
      <w:pPr>
        <w:pStyle w:val="zDefpara"/>
      </w:pPr>
      <w:r>
        <w:tab/>
        <w:t>(c)</w:t>
      </w:r>
      <w:r>
        <w:tab/>
        <w:t>a person to whom the primary victim is engaged to be married; or</w:t>
      </w:r>
    </w:p>
    <w:p>
      <w:pPr>
        <w:pStyle w:val="zDefpara"/>
      </w:pPr>
      <w:r>
        <w:tab/>
        <w:t>(d)</w:t>
      </w:r>
      <w:r>
        <w:tab/>
        <w:t>a parent, grandparent, guardian, step</w:t>
      </w:r>
      <w:r>
        <w:noBreakHyphen/>
        <w:t>parent or step</w:t>
      </w:r>
      <w:r>
        <w:noBreakHyphen/>
        <w:t>grandparent of the primary victim; or</w:t>
      </w:r>
    </w:p>
    <w:p>
      <w:pPr>
        <w:pStyle w:val="zDefpara"/>
      </w:pPr>
      <w:r>
        <w:tab/>
        <w:t>(e)</w:t>
      </w:r>
      <w:r>
        <w:tab/>
        <w:t>a child, grandchild, step</w:t>
      </w:r>
      <w:r>
        <w:noBreakHyphen/>
        <w:t>child or step</w:t>
      </w:r>
      <w:r>
        <w:noBreakHyphen/>
        <w:t>grandchild of the primary victim or some other child for whom the primary victim is the guardian; or</w:t>
      </w:r>
    </w:p>
    <w:p>
      <w:pPr>
        <w:pStyle w:val="zDefpara"/>
      </w:pPr>
      <w:r>
        <w:tab/>
        <w:t>(f)</w:t>
      </w:r>
      <w:r>
        <w:tab/>
        <w:t>a brother, sister, half</w:t>
      </w:r>
      <w:r>
        <w:noBreakHyphen/>
        <w:t>brother, half</w:t>
      </w:r>
      <w:r>
        <w:noBreakHyphen/>
        <w:t>sister, step</w:t>
      </w:r>
      <w:r>
        <w:noBreakHyphen/>
        <w:t>brother or step</w:t>
      </w:r>
      <w:r>
        <w:noBreakHyphen/>
        <w:t>sister of the primary victim; or</w:t>
      </w:r>
    </w:p>
    <w:p>
      <w:pPr>
        <w:pStyle w:val="z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zDefstart"/>
      </w:pPr>
      <w:r>
        <w:tab/>
      </w:r>
      <w:r>
        <w:rPr>
          <w:rStyle w:val="CharDefText"/>
        </w:rPr>
        <w:t>personal harm</w:t>
      </w:r>
      <w:r>
        <w:t xml:space="preserve"> means bodily harm or psychological or psychiatric harm;</w:t>
      </w:r>
    </w:p>
    <w:p>
      <w:pPr>
        <w:pStyle w:val="zDefstart"/>
      </w:pPr>
      <w:r>
        <w:tab/>
      </w:r>
      <w:r>
        <w:rPr>
          <w:rStyle w:val="CharDefText"/>
        </w:rPr>
        <w:t>primary victim</w:t>
      </w:r>
      <w:r>
        <w:t xml:space="preserve">, in relation to an offence, means — </w:t>
      </w:r>
    </w:p>
    <w:p>
      <w:pPr>
        <w:pStyle w:val="zDefpara"/>
      </w:pPr>
      <w:r>
        <w:tab/>
        <w:t>(a)</w:t>
      </w:r>
      <w:r>
        <w:tab/>
        <w:t>a person against whom the offence was committed; or</w:t>
      </w:r>
    </w:p>
    <w:p>
      <w:pPr>
        <w:pStyle w:val="zDefpara"/>
      </w:pPr>
      <w:r>
        <w:tab/>
        <w:t>(b)</w:t>
      </w:r>
      <w:r>
        <w:tab/>
        <w:t xml:space="preserve">a person who was a witness to the offence if it included any of the following — </w:t>
      </w:r>
    </w:p>
    <w:p>
      <w:pPr>
        <w:pStyle w:val="zDefsubpara"/>
      </w:pPr>
      <w:r>
        <w:tab/>
        <w:t>(i)</w:t>
      </w:r>
      <w:r>
        <w:tab/>
        <w:t>actual or threatened violence;</w:t>
      </w:r>
    </w:p>
    <w:p>
      <w:pPr>
        <w:pStyle w:val="zDefsubpara"/>
      </w:pPr>
      <w:r>
        <w:tab/>
        <w:t>(ii)</w:t>
      </w:r>
      <w:r>
        <w:tab/>
        <w:t>sexual assault;</w:t>
      </w:r>
    </w:p>
    <w:p>
      <w:pPr>
        <w:pStyle w:val="zDefsubpara"/>
      </w:pPr>
      <w:r>
        <w:tab/>
        <w:t>(iii)</w:t>
      </w:r>
      <w:r>
        <w:tab/>
        <w:t>bodily harm;</w:t>
      </w:r>
    </w:p>
    <w:p>
      <w:pPr>
        <w:pStyle w:val="zDefsubpara"/>
      </w:pPr>
      <w:r>
        <w:tab/>
        <w:t>(iv)</w:t>
      </w:r>
      <w:r>
        <w:tab/>
        <w:t>death;</w:t>
      </w:r>
    </w:p>
    <w:p>
      <w:pPr>
        <w:pStyle w:val="zDefstart"/>
      </w:pPr>
      <w:r>
        <w:tab/>
      </w:r>
      <w:r>
        <w:rPr>
          <w:rStyle w:val="CharDefText"/>
        </w:rPr>
        <w:t>requiring care</w:t>
      </w:r>
      <w:r>
        <w:t xml:space="preserve">, in relation to a person, means a person who — </w:t>
      </w:r>
    </w:p>
    <w:p>
      <w:pPr>
        <w:pStyle w:val="zDefpara"/>
      </w:pPr>
      <w:r>
        <w:tab/>
        <w:t>(a)</w:t>
      </w:r>
      <w:r>
        <w:tab/>
        <w:t>is under 18 years of age; or</w:t>
      </w:r>
    </w:p>
    <w:p>
      <w:pPr>
        <w:pStyle w:val="zDefpara"/>
      </w:pPr>
      <w:r>
        <w:tab/>
        <w:t>(b)</w:t>
      </w:r>
      <w:r>
        <w:tab/>
        <w:t>in the absence of positive evidence as to age, appears to be under 18 years of age; or</w:t>
      </w:r>
    </w:p>
    <w:p>
      <w:pPr>
        <w:pStyle w:val="zDefpara"/>
      </w:pPr>
      <w:r>
        <w:tab/>
        <w:t>(c)</w:t>
      </w:r>
      <w:r>
        <w:tab/>
        <w:t>because of a mental or physical impairment, is unable to give a victim impact statement;</w:t>
      </w:r>
    </w:p>
    <w:p>
      <w:pPr>
        <w:pStyle w:val="zDefstart"/>
      </w:pPr>
      <w:r>
        <w:tab/>
      </w:r>
      <w:r>
        <w:rPr>
          <w:rStyle w:val="CharDefText"/>
        </w:rPr>
        <w:t>victim</w:t>
      </w:r>
      <w:r>
        <w:t xml:space="preserve"> means a primary victim or a family victim;</w:t>
      </w:r>
    </w:p>
    <w:p>
      <w:pPr>
        <w:pStyle w:val="zDefstart"/>
      </w:pPr>
      <w:r>
        <w:tab/>
      </w:r>
      <w:r>
        <w:rPr>
          <w:rStyle w:val="CharDefText"/>
        </w:rPr>
        <w:t>victim impact statement</w:t>
      </w:r>
      <w:r>
        <w:t xml:space="preserve"> means a statement containing particulars of — </w:t>
      </w:r>
    </w:p>
    <w:p>
      <w:pPr>
        <w:pStyle w:val="zDefpara"/>
      </w:pPr>
      <w:r>
        <w:tab/>
        <w:t>(a)</w:t>
      </w:r>
      <w:r>
        <w:tab/>
        <w:t>in the case of a primary victim, any personal harm suffered by the victim as a direct result of the offence; or</w:t>
      </w:r>
    </w:p>
    <w:p>
      <w:pPr>
        <w:pStyle w:val="zDefpara"/>
      </w:pPr>
      <w:r>
        <w:tab/>
        <w:t>(b)</w:t>
      </w:r>
      <w:r>
        <w:tab/>
        <w:t>in the case of a family victim, the impact of the primary victim’s personal harm on the members of the primary victim’s immediate family.</w:t>
      </w:r>
    </w:p>
    <w:p>
      <w:pPr>
        <w:pStyle w:val="BlankClose"/>
      </w:pPr>
    </w:p>
    <w:p>
      <w:pPr>
        <w:pStyle w:val="Heading5"/>
      </w:pPr>
      <w:bookmarkStart w:id="1240" w:name="_Toc442711194"/>
      <w:bookmarkStart w:id="1241" w:name="_Toc467152425"/>
      <w:bookmarkStart w:id="1242" w:name="_Toc469037446"/>
      <w:bookmarkStart w:id="1243" w:name="_Toc469038060"/>
      <w:r>
        <w:rPr>
          <w:rStyle w:val="CharSectno"/>
        </w:rPr>
        <w:t>54</w:t>
      </w:r>
      <w:r>
        <w:t>.</w:t>
      </w:r>
      <w:r>
        <w:tab/>
        <w:t>Section 25 amended</w:t>
      </w:r>
      <w:bookmarkEnd w:id="1240"/>
      <w:bookmarkEnd w:id="1241"/>
      <w:bookmarkEnd w:id="1242"/>
      <w:bookmarkEnd w:id="1243"/>
    </w:p>
    <w:p>
      <w:pPr>
        <w:pStyle w:val="Subsection"/>
      </w:pPr>
      <w:r>
        <w:tab/>
      </w:r>
      <w:r>
        <w:tab/>
        <w:t>Delete section 25(1).</w:t>
      </w:r>
    </w:p>
    <w:p>
      <w:pPr>
        <w:pStyle w:val="Heading5"/>
      </w:pPr>
      <w:bookmarkStart w:id="1244" w:name="_Toc442711195"/>
      <w:bookmarkStart w:id="1245" w:name="_Toc467152426"/>
      <w:bookmarkStart w:id="1246" w:name="_Toc469037447"/>
      <w:bookmarkStart w:id="1247" w:name="_Toc469038061"/>
      <w:r>
        <w:rPr>
          <w:rStyle w:val="CharSectno"/>
        </w:rPr>
        <w:t>55</w:t>
      </w:r>
      <w:r>
        <w:t>.</w:t>
      </w:r>
      <w:r>
        <w:tab/>
        <w:t>Section 26 amended</w:t>
      </w:r>
      <w:bookmarkEnd w:id="1244"/>
      <w:bookmarkEnd w:id="1245"/>
      <w:bookmarkEnd w:id="1246"/>
      <w:bookmarkEnd w:id="1247"/>
    </w:p>
    <w:p>
      <w:pPr>
        <w:pStyle w:val="Subsection"/>
      </w:pPr>
      <w:r>
        <w:tab/>
      </w:r>
      <w:r>
        <w:tab/>
        <w:t>After section 26(2) insert:</w:t>
      </w:r>
    </w:p>
    <w:p>
      <w:pPr>
        <w:pStyle w:val="BlankOpen"/>
      </w:pPr>
    </w:p>
    <w:p>
      <w:pPr>
        <w:pStyle w:val="zSubsection"/>
      </w:pPr>
      <w:r>
        <w:tab/>
        <w:t>(3)</w:t>
      </w:r>
      <w:r>
        <w:tab/>
        <w:t>A court must, after imposing a sentence of imprisonment on an offender, make available to the Prisoners Review Board a copy of any victim impact statement given to the court under section 24.</w:t>
      </w:r>
    </w:p>
    <w:p>
      <w:pPr>
        <w:pStyle w:val="BlankClose"/>
      </w:pPr>
    </w:p>
    <w:p>
      <w:pPr>
        <w:pStyle w:val="SectAltNote"/>
      </w:pPr>
      <w:r>
        <w:tab/>
        <w:t>Note:</w:t>
      </w:r>
      <w:r>
        <w:tab/>
        <w:t>The heading to amended section 26 is to read:</w:t>
      </w:r>
    </w:p>
    <w:p>
      <w:pPr>
        <w:pStyle w:val="SectAltHeading"/>
        <w:rPr>
          <w:b w:val="0"/>
        </w:rPr>
      </w:pPr>
      <w:r>
        <w:rPr>
          <w:b w:val="0"/>
        </w:rPr>
        <w:tab/>
      </w:r>
      <w:r>
        <w:rPr>
          <w:b w:val="0"/>
        </w:rPr>
        <w:tab/>
      </w:r>
      <w:r>
        <w:t>Court’s functions in relation to victim impact statement</w:t>
      </w:r>
    </w:p>
    <w:p>
      <w:pPr>
        <w:pStyle w:val="Heading3"/>
      </w:pPr>
      <w:bookmarkStart w:id="1248" w:name="_Toc443464443"/>
      <w:bookmarkStart w:id="1249" w:name="_Toc443464817"/>
      <w:bookmarkStart w:id="1250" w:name="_Toc443578653"/>
      <w:bookmarkStart w:id="1251" w:name="_Toc443580036"/>
      <w:bookmarkStart w:id="1252" w:name="_Toc443581197"/>
      <w:bookmarkStart w:id="1253" w:name="_Toc443919184"/>
      <w:bookmarkStart w:id="1254" w:name="_Toc443921424"/>
      <w:bookmarkStart w:id="1255" w:name="_Toc443921565"/>
      <w:bookmarkStart w:id="1256" w:name="_Toc444005378"/>
      <w:bookmarkStart w:id="1257" w:name="_Toc444785809"/>
      <w:bookmarkStart w:id="1258" w:name="_Toc445800670"/>
      <w:bookmarkStart w:id="1259" w:name="_Toc446435109"/>
      <w:bookmarkStart w:id="1260" w:name="_Toc447794271"/>
      <w:bookmarkStart w:id="1261" w:name="_Toc447794437"/>
      <w:bookmarkStart w:id="1262" w:name="_Toc447800017"/>
      <w:bookmarkStart w:id="1263" w:name="_Toc447800158"/>
      <w:bookmarkStart w:id="1264" w:name="_Toc447803264"/>
      <w:bookmarkStart w:id="1265" w:name="_Toc448828822"/>
      <w:bookmarkStart w:id="1266" w:name="_Toc448829290"/>
      <w:bookmarkStart w:id="1267" w:name="_Toc448831447"/>
      <w:bookmarkStart w:id="1268" w:name="_Toc450212636"/>
      <w:bookmarkStart w:id="1269" w:name="_Toc450214637"/>
      <w:bookmarkStart w:id="1270" w:name="_Toc450214779"/>
      <w:bookmarkStart w:id="1271" w:name="_Toc450214921"/>
      <w:bookmarkStart w:id="1272" w:name="_Toc450574303"/>
      <w:bookmarkStart w:id="1273" w:name="_Toc450574924"/>
      <w:bookmarkStart w:id="1274" w:name="_Toc454287323"/>
      <w:bookmarkStart w:id="1275" w:name="_Toc467152427"/>
      <w:bookmarkStart w:id="1276" w:name="_Toc469037448"/>
      <w:bookmarkStart w:id="1277" w:name="_Toc469038062"/>
      <w:r>
        <w:rPr>
          <w:rStyle w:val="CharDivNo"/>
        </w:rPr>
        <w:t>Division 5</w:t>
      </w:r>
      <w:r>
        <w:t> — </w:t>
      </w:r>
      <w:r>
        <w:rPr>
          <w:rStyle w:val="CharDivText"/>
        </w:rPr>
        <w:t>Amendments about CROs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pPr>
      <w:bookmarkStart w:id="1278" w:name="_Toc442711202"/>
      <w:bookmarkStart w:id="1279" w:name="_Toc467152428"/>
      <w:bookmarkStart w:id="1280" w:name="_Toc469037449"/>
      <w:bookmarkStart w:id="1281" w:name="_Toc469038063"/>
      <w:r>
        <w:rPr>
          <w:rStyle w:val="CharSectno"/>
        </w:rPr>
        <w:t>56</w:t>
      </w:r>
      <w:r>
        <w:t>.</w:t>
      </w:r>
      <w:r>
        <w:tab/>
        <w:t>Section 49 amended</w:t>
      </w:r>
      <w:bookmarkEnd w:id="1278"/>
      <w:bookmarkEnd w:id="1279"/>
      <w:bookmarkEnd w:id="1280"/>
      <w:bookmarkEnd w:id="1281"/>
    </w:p>
    <w:p>
      <w:pPr>
        <w:pStyle w:val="Subsection"/>
      </w:pPr>
      <w:r>
        <w:tab/>
      </w:r>
      <w:r>
        <w:tab/>
        <w:t>Delete section 49(1) and insert:</w:t>
      </w:r>
    </w:p>
    <w:p>
      <w:pPr>
        <w:pStyle w:val="BlankOpen"/>
      </w:pPr>
    </w:p>
    <w:p>
      <w:pPr>
        <w:pStyle w:val="zSubsection"/>
      </w:pPr>
      <w:r>
        <w:tab/>
        <w:t>(1)</w:t>
      </w:r>
      <w:r>
        <w:tab/>
        <w:t xml:space="preserve">In this section — </w:t>
      </w:r>
    </w:p>
    <w:p>
      <w:pPr>
        <w:pStyle w:val="zDefstart"/>
      </w:pPr>
      <w:r>
        <w:rPr>
          <w:b/>
        </w:rPr>
        <w:tab/>
      </w:r>
      <w:r>
        <w:rPr>
          <w:rStyle w:val="CharDefText"/>
        </w:rPr>
        <w:t>CEO (DOTAG)</w:t>
      </w:r>
      <w:r>
        <w:t xml:space="preserve"> means the chief executive officer of the Public Sector agency principally assisting the Minister in the administration of this Part.</w:t>
      </w:r>
    </w:p>
    <w:p>
      <w:pPr>
        <w:pStyle w:val="zSubsection"/>
      </w:pPr>
      <w:r>
        <w:tab/>
        <w:t>(1A)</w:t>
      </w:r>
      <w:r>
        <w:tab/>
        <w:t>A court making a CRO may impose any requirements on the offender it decides are necessary to secure the good behaviour of the offender.</w:t>
      </w:r>
    </w:p>
    <w:p>
      <w:pPr>
        <w:pStyle w:val="zSubsection"/>
      </w:pPr>
      <w:r>
        <w:tab/>
        <w:t>(1B)</w:t>
      </w:r>
      <w:r>
        <w:tab/>
        <w:t>Without limiting subsection (1A), the court may impose a requirement that the offender participate in an activity approved by the CEO (DOTAG).</w:t>
      </w:r>
    </w:p>
    <w:p>
      <w:pPr>
        <w:pStyle w:val="zSubsection"/>
      </w:pPr>
      <w:r>
        <w:tab/>
        <w:t>(1C)</w:t>
      </w:r>
      <w:r>
        <w:tab/>
        <w:t xml:space="preserve">For the purposes of a requirement imposed by a court under subsection (1B), the CEO (DOTAG) may approve — </w:t>
      </w:r>
    </w:p>
    <w:p>
      <w:pPr>
        <w:pStyle w:val="zIndenta"/>
      </w:pPr>
      <w:r>
        <w:tab/>
        <w:t>(a)</w:t>
      </w:r>
      <w:r>
        <w:tab/>
        <w:t>any educational, vocational or personal development programme; or</w:t>
      </w:r>
    </w:p>
    <w:p>
      <w:pPr>
        <w:pStyle w:val="zIndenta"/>
      </w:pPr>
      <w:r>
        <w:tab/>
        <w:t>(b)</w:t>
      </w:r>
      <w:r>
        <w:tab/>
        <w:t>any unpaid work; or</w:t>
      </w:r>
    </w:p>
    <w:p>
      <w:pPr>
        <w:pStyle w:val="zIndenta"/>
      </w:pPr>
      <w:r>
        <w:tab/>
        <w:t>(c)</w:t>
      </w:r>
      <w:r>
        <w:tab/>
        <w:t>any other activity the CEO (DOTAG) considers appropriate.</w:t>
      </w:r>
    </w:p>
    <w:p>
      <w:pPr>
        <w:pStyle w:val="zSubsection"/>
      </w:pPr>
      <w:r>
        <w:tab/>
        <w:t>(1D)</w:t>
      </w:r>
      <w:r>
        <w:tab/>
        <w:t>The number of hours set by a court for a requirement imposed by it under subsection (1B) must be at least 10 and not more than 60.</w:t>
      </w:r>
    </w:p>
    <w:p>
      <w:pPr>
        <w:pStyle w:val="zSubsection"/>
      </w:pPr>
      <w:r>
        <w:tab/>
        <w:t>(1E)</w:t>
      </w:r>
      <w:r>
        <w:tab/>
        <w:t>As part of a requirement imposed by a court under subsection (1B), the court may require an offender to record the offender’s compliance with the requirement in a log book approved by the court.</w:t>
      </w:r>
    </w:p>
    <w:p>
      <w:pPr>
        <w:pStyle w:val="BlankClose"/>
      </w:pPr>
    </w:p>
    <w:p>
      <w:pPr>
        <w:pStyle w:val="Heading5"/>
      </w:pPr>
      <w:bookmarkStart w:id="1282" w:name="_Toc442711203"/>
      <w:bookmarkStart w:id="1283" w:name="_Toc467152429"/>
      <w:bookmarkStart w:id="1284" w:name="_Toc469037450"/>
      <w:bookmarkStart w:id="1285" w:name="_Toc469038064"/>
      <w:r>
        <w:rPr>
          <w:rStyle w:val="CharSectno"/>
        </w:rPr>
        <w:t>57</w:t>
      </w:r>
      <w:r>
        <w:t>.</w:t>
      </w:r>
      <w:r>
        <w:tab/>
        <w:t>Section 51 amended</w:t>
      </w:r>
      <w:bookmarkEnd w:id="1282"/>
      <w:bookmarkEnd w:id="1283"/>
      <w:bookmarkEnd w:id="1284"/>
      <w:bookmarkEnd w:id="1285"/>
    </w:p>
    <w:p>
      <w:pPr>
        <w:pStyle w:val="Subsection"/>
      </w:pPr>
      <w:r>
        <w:tab/>
        <w:t>(1)</w:t>
      </w:r>
      <w:r>
        <w:tab/>
        <w:t>In section 51(1) delete “or a surety for the offender or both have —” and insert:</w:t>
      </w:r>
    </w:p>
    <w:p>
      <w:pPr>
        <w:pStyle w:val="BlankOpen"/>
      </w:pPr>
    </w:p>
    <w:p>
      <w:pPr>
        <w:pStyle w:val="Subsection"/>
      </w:pPr>
      <w:r>
        <w:tab/>
      </w:r>
      <w:r>
        <w:tab/>
        <w:t xml:space="preserve">has — </w:t>
      </w:r>
    </w:p>
    <w:p>
      <w:pPr>
        <w:pStyle w:val="BlankClose"/>
      </w:pPr>
    </w:p>
    <w:p>
      <w:pPr>
        <w:pStyle w:val="Subsection"/>
      </w:pPr>
      <w:r>
        <w:tab/>
        <w:t>(2)</w:t>
      </w:r>
      <w:r>
        <w:tab/>
        <w:t>Delete section 51(3), (4) and (5).</w:t>
      </w:r>
    </w:p>
    <w:p>
      <w:pPr>
        <w:pStyle w:val="Heading5"/>
      </w:pPr>
      <w:bookmarkStart w:id="1286" w:name="_Toc442711204"/>
      <w:bookmarkStart w:id="1287" w:name="_Toc467152430"/>
      <w:bookmarkStart w:id="1288" w:name="_Toc469037451"/>
      <w:bookmarkStart w:id="1289" w:name="_Toc469038065"/>
      <w:r>
        <w:rPr>
          <w:rStyle w:val="CharSectno"/>
        </w:rPr>
        <w:t>58</w:t>
      </w:r>
      <w:r>
        <w:t>.</w:t>
      </w:r>
      <w:r>
        <w:tab/>
        <w:t>Section 52 amended</w:t>
      </w:r>
      <w:bookmarkEnd w:id="1286"/>
      <w:bookmarkEnd w:id="1287"/>
      <w:bookmarkEnd w:id="1288"/>
      <w:bookmarkEnd w:id="1289"/>
    </w:p>
    <w:p>
      <w:pPr>
        <w:pStyle w:val="Subsection"/>
      </w:pPr>
      <w:r>
        <w:tab/>
        <w:t>(1)</w:t>
      </w:r>
      <w:r>
        <w:tab/>
        <w:t>In section 52(2):</w:t>
      </w:r>
    </w:p>
    <w:p>
      <w:pPr>
        <w:pStyle w:val="Indenta"/>
      </w:pPr>
      <w:r>
        <w:tab/>
        <w:t>(a)</w:t>
      </w:r>
      <w:r>
        <w:tab/>
        <w:t>delete “I</w:t>
      </w:r>
      <w:r>
        <w:rPr>
          <w:spacing w:val="20"/>
        </w:rPr>
        <w:t>f</w:t>
      </w:r>
      <w:r>
        <w:t>” and insert:</w:t>
      </w:r>
    </w:p>
    <w:p>
      <w:pPr>
        <w:pStyle w:val="BlankOpen"/>
      </w:pPr>
    </w:p>
    <w:p>
      <w:pPr>
        <w:pStyle w:val="Indenta"/>
      </w:pPr>
      <w:r>
        <w:tab/>
      </w:r>
      <w:r>
        <w:tab/>
        <w:t>Subject to subsections (3) and (7), if</w:t>
      </w:r>
    </w:p>
    <w:p>
      <w:pPr>
        <w:pStyle w:val="BlankClose"/>
      </w:pPr>
    </w:p>
    <w:p>
      <w:pPr>
        <w:pStyle w:val="Indenta"/>
      </w:pPr>
      <w:r>
        <w:tab/>
        <w:t>(b)</w:t>
      </w:r>
      <w:r>
        <w:tab/>
        <w:t>delete the passage that begins with “State —” and continues to the end of the subsection and insert:</w:t>
      </w:r>
    </w:p>
    <w:p>
      <w:pPr>
        <w:pStyle w:val="BlankOpen"/>
      </w:pPr>
    </w:p>
    <w:p>
      <w:pPr>
        <w:pStyle w:val="Indenta"/>
      </w:pPr>
      <w:r>
        <w:tab/>
      </w:r>
      <w:r>
        <w:tab/>
        <w:t>State, must order that the full amount agreed to be paid or deposited by the offender be paid or forfeited (as the case may be) to the State.</w:t>
      </w:r>
    </w:p>
    <w:p>
      <w:pPr>
        <w:pStyle w:val="BlankClose"/>
      </w:pPr>
    </w:p>
    <w:p>
      <w:pPr>
        <w:pStyle w:val="Subsection"/>
      </w:pPr>
      <w:r>
        <w:tab/>
        <w:t>(2)</w:t>
      </w:r>
      <w:r>
        <w:tab/>
        <w:t>Delete section 52(4).</w:t>
      </w:r>
    </w:p>
    <w:p>
      <w:pPr>
        <w:pStyle w:val="Subsection"/>
      </w:pPr>
      <w:r>
        <w:tab/>
        <w:t>(3)</w:t>
      </w:r>
      <w:r>
        <w:tab/>
        <w:t>After section 52(6) insert:</w:t>
      </w:r>
    </w:p>
    <w:p>
      <w:pPr>
        <w:pStyle w:val="BlankOpen"/>
      </w:pPr>
    </w:p>
    <w:p>
      <w:pPr>
        <w:pStyle w:val="zSubsection"/>
      </w:pPr>
      <w:r>
        <w:tab/>
        <w:t>(7)</w:t>
      </w:r>
      <w:r>
        <w:tab/>
        <w:t xml:space="preserve">Despite subsection (2), the court may order that only part of the amount agreed to be paid or deposited by the offender be paid or forfeited (as the case may be) to the State if — </w:t>
      </w:r>
    </w:p>
    <w:p>
      <w:pPr>
        <w:pStyle w:val="zIndenta"/>
      </w:pPr>
      <w:r>
        <w:tab/>
        <w:t>(a)</w:t>
      </w:r>
      <w:r>
        <w:tab/>
        <w:t>the breach of the CRO relates to a failure to complete a requirement under section 49(1B); and</w:t>
      </w:r>
    </w:p>
    <w:p>
      <w:pPr>
        <w:pStyle w:val="zIndenta"/>
        <w:keepNext/>
      </w:pPr>
      <w:r>
        <w:tab/>
        <w:t>(b)</w:t>
      </w:r>
      <w:r>
        <w:tab/>
        <w:t xml:space="preserve">the court is satisfied that — </w:t>
      </w:r>
    </w:p>
    <w:p>
      <w:pPr>
        <w:pStyle w:val="zIndenti"/>
      </w:pPr>
      <w:r>
        <w:tab/>
        <w:t>(i)</w:t>
      </w:r>
      <w:r>
        <w:tab/>
        <w:t>the offender has completed part of the requirement; and</w:t>
      </w:r>
    </w:p>
    <w:p>
      <w:pPr>
        <w:pStyle w:val="zIndenti"/>
      </w:pPr>
      <w:r>
        <w:tab/>
        <w:t>(ii)</w:t>
      </w:r>
      <w:r>
        <w:tab/>
        <w:t>it would be unjust to order the payment or forfeiture of the full amount.</w:t>
      </w:r>
    </w:p>
    <w:p>
      <w:pPr>
        <w:pStyle w:val="zSubsection"/>
      </w:pPr>
      <w:r>
        <w:tab/>
        <w:t>(8)</w:t>
      </w:r>
      <w:r>
        <w:tab/>
        <w:t>The part of the amount ordered to be paid or forfeited under subsection (7) is to be a sum the court considers appropriate in the circumstances.</w:t>
      </w:r>
    </w:p>
    <w:p>
      <w:pPr>
        <w:pStyle w:val="BlankClose"/>
      </w:pPr>
    </w:p>
    <w:p>
      <w:pPr>
        <w:pStyle w:val="Heading5"/>
      </w:pPr>
      <w:bookmarkStart w:id="1290" w:name="_Toc442711222"/>
      <w:bookmarkStart w:id="1291" w:name="_Toc467152431"/>
      <w:bookmarkStart w:id="1292" w:name="_Toc469037452"/>
      <w:bookmarkStart w:id="1293" w:name="_Toc469038066"/>
      <w:r>
        <w:rPr>
          <w:rStyle w:val="CharSectno"/>
        </w:rPr>
        <w:t>59</w:t>
      </w:r>
      <w:r>
        <w:t>.</w:t>
      </w:r>
      <w:r>
        <w:tab/>
        <w:t>Section 131 amended</w:t>
      </w:r>
      <w:bookmarkEnd w:id="1290"/>
      <w:bookmarkEnd w:id="1291"/>
      <w:bookmarkEnd w:id="1292"/>
      <w:bookmarkEnd w:id="1293"/>
    </w:p>
    <w:p>
      <w:pPr>
        <w:pStyle w:val="Subsection"/>
      </w:pPr>
      <w:r>
        <w:tab/>
      </w:r>
      <w:r>
        <w:tab/>
        <w:t>After section 131(1) insert:</w:t>
      </w:r>
    </w:p>
    <w:p>
      <w:pPr>
        <w:pStyle w:val="BlankOpen"/>
      </w:pPr>
    </w:p>
    <w:p>
      <w:pPr>
        <w:pStyle w:val="zSubsection"/>
      </w:pPr>
      <w:r>
        <w:tab/>
        <w:t>(1A)</w:t>
      </w:r>
      <w:r>
        <w:tab/>
        <w:t>Subsection (1) does not apply to the breach of a CRO if the breach relates to a failure to complete a requirement referred to in section 49(1B).</w:t>
      </w:r>
    </w:p>
    <w:p>
      <w:pPr>
        <w:pStyle w:val="BlankClose"/>
      </w:pPr>
    </w:p>
    <w:p>
      <w:pPr>
        <w:pStyle w:val="Heading5"/>
      </w:pPr>
      <w:bookmarkStart w:id="1294" w:name="_Toc442711223"/>
      <w:bookmarkStart w:id="1295" w:name="_Toc467152432"/>
      <w:bookmarkStart w:id="1296" w:name="_Toc469037453"/>
      <w:bookmarkStart w:id="1297" w:name="_Toc469038067"/>
      <w:r>
        <w:rPr>
          <w:rStyle w:val="CharSectno"/>
        </w:rPr>
        <w:t>60</w:t>
      </w:r>
      <w:r>
        <w:t>.</w:t>
      </w:r>
      <w:r>
        <w:tab/>
        <w:t>Section 133 amended</w:t>
      </w:r>
      <w:bookmarkEnd w:id="1294"/>
      <w:bookmarkEnd w:id="1295"/>
      <w:bookmarkEnd w:id="1296"/>
      <w:bookmarkEnd w:id="1297"/>
    </w:p>
    <w:p>
      <w:pPr>
        <w:pStyle w:val="Subsection"/>
      </w:pPr>
      <w:r>
        <w:tab/>
      </w:r>
      <w:r>
        <w:tab/>
        <w:t>In section 133(2) delete “section 52(2).” and insert:</w:t>
      </w:r>
    </w:p>
    <w:p>
      <w:pPr>
        <w:pStyle w:val="BlankOpen"/>
      </w:pPr>
    </w:p>
    <w:p>
      <w:pPr>
        <w:pStyle w:val="Subsection"/>
      </w:pPr>
      <w:r>
        <w:tab/>
      </w:r>
      <w:r>
        <w:tab/>
        <w:t>section 52(2) or (7).</w:t>
      </w:r>
    </w:p>
    <w:p>
      <w:pPr>
        <w:pStyle w:val="BlankClose"/>
      </w:pPr>
    </w:p>
    <w:p>
      <w:pPr>
        <w:pStyle w:val="Heading3"/>
      </w:pPr>
      <w:bookmarkStart w:id="1298" w:name="_Toc442280724"/>
      <w:bookmarkStart w:id="1299" w:name="_Toc442282868"/>
      <w:bookmarkStart w:id="1300" w:name="_Toc442282964"/>
      <w:bookmarkStart w:id="1301" w:name="_Toc442341925"/>
      <w:bookmarkStart w:id="1302" w:name="_Toc442342658"/>
      <w:bookmarkStart w:id="1303" w:name="_Toc442343941"/>
      <w:bookmarkStart w:id="1304" w:name="_Toc442344751"/>
      <w:bookmarkStart w:id="1305" w:name="_Toc442344841"/>
      <w:bookmarkStart w:id="1306" w:name="_Toc442346243"/>
      <w:bookmarkStart w:id="1307" w:name="_Toc442348285"/>
      <w:bookmarkStart w:id="1308" w:name="_Toc442350880"/>
      <w:bookmarkStart w:id="1309" w:name="_Toc442351201"/>
      <w:bookmarkStart w:id="1310" w:name="_Toc443464449"/>
      <w:bookmarkStart w:id="1311" w:name="_Toc443464823"/>
      <w:bookmarkStart w:id="1312" w:name="_Toc443578659"/>
      <w:bookmarkStart w:id="1313" w:name="_Toc443580042"/>
      <w:bookmarkStart w:id="1314" w:name="_Toc443581203"/>
      <w:bookmarkStart w:id="1315" w:name="_Toc443919190"/>
      <w:bookmarkStart w:id="1316" w:name="_Toc443921430"/>
      <w:bookmarkStart w:id="1317" w:name="_Toc443921571"/>
      <w:bookmarkStart w:id="1318" w:name="_Toc444005384"/>
      <w:bookmarkStart w:id="1319" w:name="_Toc444785815"/>
      <w:bookmarkStart w:id="1320" w:name="_Toc445800676"/>
      <w:bookmarkStart w:id="1321" w:name="_Toc446435140"/>
      <w:bookmarkStart w:id="1322" w:name="_Toc447794302"/>
      <w:bookmarkStart w:id="1323" w:name="_Toc447794468"/>
      <w:bookmarkStart w:id="1324" w:name="_Toc447800023"/>
      <w:bookmarkStart w:id="1325" w:name="_Toc447800164"/>
      <w:bookmarkStart w:id="1326" w:name="_Toc447803270"/>
      <w:bookmarkStart w:id="1327" w:name="_Toc448828828"/>
      <w:bookmarkStart w:id="1328" w:name="_Toc448829296"/>
      <w:bookmarkStart w:id="1329" w:name="_Toc448831453"/>
      <w:bookmarkStart w:id="1330" w:name="_Toc450212642"/>
      <w:bookmarkStart w:id="1331" w:name="_Toc450214643"/>
      <w:bookmarkStart w:id="1332" w:name="_Toc450214785"/>
      <w:bookmarkStart w:id="1333" w:name="_Toc450214927"/>
      <w:bookmarkStart w:id="1334" w:name="_Toc450574309"/>
      <w:bookmarkStart w:id="1335" w:name="_Toc450574930"/>
      <w:bookmarkStart w:id="1336" w:name="_Toc454287329"/>
      <w:bookmarkStart w:id="1337" w:name="_Toc467152433"/>
      <w:bookmarkStart w:id="1338" w:name="_Toc469037454"/>
      <w:bookmarkStart w:id="1339" w:name="_Toc469038068"/>
      <w:r>
        <w:rPr>
          <w:rStyle w:val="CharDivNo"/>
        </w:rPr>
        <w:t>Division 6</w:t>
      </w:r>
      <w:r>
        <w:t> — </w:t>
      </w:r>
      <w:r>
        <w:rPr>
          <w:rStyle w:val="CharDivText"/>
        </w:rPr>
        <w:t>Miscellaneous</w:t>
      </w:r>
      <w:bookmarkEnd w:id="1298"/>
      <w:bookmarkEnd w:id="1299"/>
      <w:bookmarkEnd w:id="1300"/>
      <w:bookmarkEnd w:id="1301"/>
      <w:bookmarkEnd w:id="1302"/>
      <w:bookmarkEnd w:id="1303"/>
      <w:bookmarkEnd w:id="1304"/>
      <w:bookmarkEnd w:id="1305"/>
      <w:bookmarkEnd w:id="1306"/>
      <w:bookmarkEnd w:id="1307"/>
      <w:bookmarkEnd w:id="1308"/>
      <w:bookmarkEnd w:id="1309"/>
      <w:r>
        <w:rPr>
          <w:rStyle w:val="CharDivText"/>
        </w:rPr>
        <w:t xml:space="preserve"> amendments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pPr>
      <w:bookmarkStart w:id="1340" w:name="_Toc442711188"/>
      <w:bookmarkStart w:id="1341" w:name="_Toc467152434"/>
      <w:bookmarkStart w:id="1342" w:name="_Toc469037455"/>
      <w:bookmarkStart w:id="1343" w:name="_Toc469038069"/>
      <w:r>
        <w:rPr>
          <w:rStyle w:val="CharSectno"/>
        </w:rPr>
        <w:t>61</w:t>
      </w:r>
      <w:r>
        <w:t>.</w:t>
      </w:r>
      <w:r>
        <w:tab/>
        <w:t>Section 4 amended</w:t>
      </w:r>
      <w:bookmarkEnd w:id="1340"/>
      <w:bookmarkEnd w:id="1341"/>
      <w:bookmarkEnd w:id="1342"/>
      <w:bookmarkEnd w:id="1343"/>
    </w:p>
    <w:p>
      <w:pPr>
        <w:pStyle w:val="Subsection"/>
      </w:pPr>
      <w:r>
        <w:tab/>
        <w:t>(1)</w:t>
      </w:r>
      <w:r>
        <w:tab/>
        <w:t>In section 4(1) insert in alphabetical order:</w:t>
      </w:r>
    </w:p>
    <w:p>
      <w:pPr>
        <w:pStyle w:val="BlankOpen"/>
      </w:pPr>
    </w:p>
    <w:p>
      <w:pPr>
        <w:pStyle w:val="zDefstart"/>
      </w:pPr>
      <w:r>
        <w:tab/>
      </w:r>
      <w:r>
        <w:rPr>
          <w:rStyle w:val="CharDefText"/>
        </w:rPr>
        <w:t>parole eligibility order</w:t>
      </w:r>
      <w:r>
        <w:t xml:space="preserve"> has the meaning given in section 89(1);</w:t>
      </w:r>
    </w:p>
    <w:p>
      <w:pPr>
        <w:pStyle w:val="zDefstart"/>
      </w:pPr>
      <w:r>
        <w:tab/>
      </w:r>
      <w:r>
        <w:rPr>
          <w:rStyle w:val="CharDefText"/>
        </w:rPr>
        <w:t>prescribed</w:t>
      </w:r>
      <w:r>
        <w:t xml:space="preserve"> means prescribed in the regulations;</w:t>
      </w:r>
    </w:p>
    <w:p>
      <w:pPr>
        <w:pStyle w:val="zDefstart"/>
      </w:pPr>
      <w:r>
        <w:tab/>
      </w:r>
      <w:r>
        <w:rPr>
          <w:rStyle w:val="CharDefText"/>
        </w:rPr>
        <w:t>Prisoners Review Board</w:t>
      </w:r>
      <w:r>
        <w:t xml:space="preserve"> means the Prisoners Review Board established under the </w:t>
      </w:r>
      <w:r>
        <w:rPr>
          <w:i/>
        </w:rPr>
        <w:t>Sentence Administration Act 2003</w:t>
      </w:r>
      <w:r>
        <w:t>;</w:t>
      </w:r>
    </w:p>
    <w:p>
      <w:pPr>
        <w:pStyle w:val="zDefstart"/>
      </w:pPr>
      <w:r>
        <w:tab/>
      </w:r>
      <w:r>
        <w:rPr>
          <w:rStyle w:val="CharDefText"/>
        </w:rPr>
        <w:t>written reasons</w:t>
      </w:r>
      <w:r>
        <w:t xml:space="preserve"> includes reasons that are — </w:t>
      </w:r>
    </w:p>
    <w:p>
      <w:pPr>
        <w:pStyle w:val="zDefpara"/>
      </w:pPr>
      <w:r>
        <w:tab/>
        <w:t>(a)</w:t>
      </w:r>
      <w:r>
        <w:tab/>
        <w:t>given orally and subsequently transcribed; and</w:t>
      </w:r>
    </w:p>
    <w:p>
      <w:pPr>
        <w:pStyle w:val="zDefpara"/>
      </w:pPr>
      <w:r>
        <w:tab/>
        <w:t>(b)</w:t>
      </w:r>
      <w:r>
        <w:tab/>
        <w:t>given orally but also recorded electronically in a format that enables them to be subsequently transcribed.</w:t>
      </w:r>
    </w:p>
    <w:p>
      <w:pPr>
        <w:pStyle w:val="BlankClose"/>
      </w:pPr>
    </w:p>
    <w:p>
      <w:pPr>
        <w:pStyle w:val="Subsection"/>
      </w:pPr>
      <w:r>
        <w:tab/>
        <w:t>(2)</w:t>
      </w:r>
      <w:r>
        <w:tab/>
        <w:t xml:space="preserve">In section 4(1) in the definition of </w:t>
      </w:r>
      <w:r>
        <w:rPr>
          <w:b/>
          <w:i/>
        </w:rPr>
        <w:t>superior court</w:t>
      </w:r>
      <w:r>
        <w:t xml:space="preserve"> delete “Court.” and insert:</w:t>
      </w:r>
    </w:p>
    <w:p>
      <w:pPr>
        <w:pStyle w:val="BlankOpen"/>
      </w:pPr>
    </w:p>
    <w:p>
      <w:pPr>
        <w:pStyle w:val="Subsection"/>
      </w:pPr>
      <w:r>
        <w:tab/>
      </w:r>
      <w:r>
        <w:tab/>
        <w:t>Court;</w:t>
      </w:r>
    </w:p>
    <w:p>
      <w:pPr>
        <w:pStyle w:val="BlankClose"/>
      </w:pPr>
    </w:p>
    <w:p>
      <w:pPr>
        <w:pStyle w:val="Subsection"/>
      </w:pPr>
      <w:r>
        <w:tab/>
        <w:t>(3)</w:t>
      </w:r>
      <w:r>
        <w:tab/>
        <w:t>After section 4(3) insert:</w:t>
      </w:r>
    </w:p>
    <w:p>
      <w:pPr>
        <w:pStyle w:val="BlankOpen"/>
      </w:pPr>
    </w:p>
    <w:p>
      <w:pPr>
        <w:pStyle w:val="zSubsection"/>
      </w:pPr>
      <w:r>
        <w:tab/>
        <w:t>(4)</w:t>
      </w:r>
      <w:r>
        <w:tab/>
        <w:t xml:space="preserve">In this Act a reference to the suspension of a term or terms of imprisonment is a reference to a suspension of — </w:t>
      </w:r>
    </w:p>
    <w:p>
      <w:pPr>
        <w:pStyle w:val="zIndenta"/>
      </w:pPr>
      <w:r>
        <w:tab/>
        <w:t>(a)</w:t>
      </w:r>
      <w:r>
        <w:tab/>
        <w:t>the whole of the term or terms; or</w:t>
      </w:r>
    </w:p>
    <w:p>
      <w:pPr>
        <w:pStyle w:val="zIndenta"/>
      </w:pPr>
      <w:r>
        <w:tab/>
        <w:t>(b)</w:t>
      </w:r>
      <w:r>
        <w:tab/>
        <w:t>part of the term or terms.</w:t>
      </w:r>
    </w:p>
    <w:p>
      <w:pPr>
        <w:pStyle w:val="BlankClose"/>
      </w:pPr>
    </w:p>
    <w:p>
      <w:pPr>
        <w:pStyle w:val="Heading5"/>
      </w:pPr>
      <w:bookmarkStart w:id="1344" w:name="_Toc442711189"/>
      <w:bookmarkStart w:id="1345" w:name="_Toc467152435"/>
      <w:bookmarkStart w:id="1346" w:name="_Toc469037456"/>
      <w:bookmarkStart w:id="1347" w:name="_Toc469038070"/>
      <w:r>
        <w:rPr>
          <w:rStyle w:val="CharSectno"/>
        </w:rPr>
        <w:t>62</w:t>
      </w:r>
      <w:r>
        <w:t>.</w:t>
      </w:r>
      <w:r>
        <w:tab/>
        <w:t>Section 9G amended</w:t>
      </w:r>
      <w:bookmarkEnd w:id="1344"/>
      <w:bookmarkEnd w:id="1345"/>
      <w:bookmarkEnd w:id="1346"/>
      <w:bookmarkEnd w:id="1347"/>
    </w:p>
    <w:p>
      <w:pPr>
        <w:pStyle w:val="Subsection"/>
      </w:pPr>
      <w:r>
        <w:tab/>
      </w:r>
      <w:r>
        <w:tab/>
        <w:t>In section 9G(1) delete “under section 89”.</w:t>
      </w:r>
    </w:p>
    <w:p>
      <w:pPr>
        <w:pStyle w:val="Heading5"/>
      </w:pPr>
      <w:bookmarkStart w:id="1348" w:name="_Toc467152436"/>
      <w:bookmarkStart w:id="1349" w:name="_Toc469037457"/>
      <w:bookmarkStart w:id="1350" w:name="_Toc469038071"/>
      <w:r>
        <w:rPr>
          <w:rStyle w:val="CharSectno"/>
        </w:rPr>
        <w:t>63</w:t>
      </w:r>
      <w:r>
        <w:t>.</w:t>
      </w:r>
      <w:r>
        <w:tab/>
        <w:t>Section 22 amended</w:t>
      </w:r>
      <w:bookmarkEnd w:id="1348"/>
      <w:bookmarkEnd w:id="1349"/>
      <w:bookmarkEnd w:id="1350"/>
    </w:p>
    <w:p>
      <w:pPr>
        <w:pStyle w:val="Subsection"/>
      </w:pPr>
      <w:r>
        <w:tab/>
      </w:r>
      <w:r>
        <w:tab/>
        <w:t>In section 22(1)(b) delete “21 days after being ordered.” and insert:</w:t>
      </w:r>
    </w:p>
    <w:p>
      <w:pPr>
        <w:pStyle w:val="BlankOpen"/>
      </w:pPr>
    </w:p>
    <w:p>
      <w:pPr>
        <w:pStyle w:val="Subsection"/>
      </w:pPr>
      <w:r>
        <w:tab/>
      </w:r>
      <w:r>
        <w:tab/>
        <w:t>14 days before the sentencing day.</w:t>
      </w:r>
    </w:p>
    <w:p>
      <w:pPr>
        <w:pStyle w:val="BlankClose"/>
      </w:pPr>
    </w:p>
    <w:p>
      <w:pPr>
        <w:pStyle w:val="Heading5"/>
      </w:pPr>
      <w:bookmarkStart w:id="1351" w:name="_Toc442711196"/>
      <w:bookmarkStart w:id="1352" w:name="_Toc467152437"/>
      <w:bookmarkStart w:id="1353" w:name="_Toc469037458"/>
      <w:bookmarkStart w:id="1354" w:name="_Toc469038072"/>
      <w:r>
        <w:rPr>
          <w:rStyle w:val="CharSectno"/>
        </w:rPr>
        <w:t>64</w:t>
      </w:r>
      <w:r>
        <w:t>.</w:t>
      </w:r>
      <w:r>
        <w:tab/>
        <w:t>Section 33A amended</w:t>
      </w:r>
      <w:bookmarkEnd w:id="1351"/>
      <w:bookmarkEnd w:id="1352"/>
      <w:bookmarkEnd w:id="1353"/>
      <w:bookmarkEnd w:id="1354"/>
    </w:p>
    <w:p>
      <w:pPr>
        <w:pStyle w:val="Subsection"/>
      </w:pPr>
      <w:r>
        <w:tab/>
      </w:r>
      <w:r>
        <w:tab/>
        <w:t>Delete section 33A(7).</w:t>
      </w:r>
    </w:p>
    <w:p>
      <w:pPr>
        <w:pStyle w:val="Heading5"/>
      </w:pPr>
      <w:bookmarkStart w:id="1355" w:name="_Toc442711197"/>
      <w:bookmarkStart w:id="1356" w:name="_Toc467152438"/>
      <w:bookmarkStart w:id="1357" w:name="_Toc469037459"/>
      <w:bookmarkStart w:id="1358" w:name="_Toc469038073"/>
      <w:r>
        <w:rPr>
          <w:rStyle w:val="CharSectno"/>
        </w:rPr>
        <w:t>65</w:t>
      </w:r>
      <w:r>
        <w:t>.</w:t>
      </w:r>
      <w:r>
        <w:tab/>
        <w:t>Section 35 amended</w:t>
      </w:r>
      <w:bookmarkEnd w:id="1355"/>
      <w:bookmarkEnd w:id="1356"/>
      <w:bookmarkEnd w:id="1357"/>
      <w:bookmarkEnd w:id="1358"/>
    </w:p>
    <w:p>
      <w:pPr>
        <w:pStyle w:val="Subsection"/>
      </w:pPr>
      <w:r>
        <w:tab/>
      </w:r>
      <w:r>
        <w:tab/>
        <w:t>Delete section 35(4).</w:t>
      </w:r>
    </w:p>
    <w:p>
      <w:pPr>
        <w:pStyle w:val="Heading5"/>
      </w:pPr>
      <w:bookmarkStart w:id="1359" w:name="_Toc442711201"/>
      <w:bookmarkStart w:id="1360" w:name="_Toc467152439"/>
      <w:bookmarkStart w:id="1361" w:name="_Toc469037460"/>
      <w:bookmarkStart w:id="1362" w:name="_Toc469038074"/>
      <w:r>
        <w:rPr>
          <w:rStyle w:val="CharSectno"/>
        </w:rPr>
        <w:t>66</w:t>
      </w:r>
      <w:r>
        <w:t>.</w:t>
      </w:r>
      <w:r>
        <w:tab/>
        <w:t>Section 45 amended</w:t>
      </w:r>
      <w:bookmarkEnd w:id="1359"/>
      <w:bookmarkEnd w:id="1360"/>
      <w:bookmarkEnd w:id="1361"/>
      <w:bookmarkEnd w:id="1362"/>
    </w:p>
    <w:p>
      <w:pPr>
        <w:pStyle w:val="Subsection"/>
      </w:pPr>
      <w:r>
        <w:tab/>
      </w:r>
      <w:r>
        <w:tab/>
        <w:t>After section 45(1) insert:</w:t>
      </w:r>
    </w:p>
    <w:p>
      <w:pPr>
        <w:pStyle w:val="BlankOpen"/>
      </w:pPr>
    </w:p>
    <w:p>
      <w:pPr>
        <w:pStyle w:val="zSubsection"/>
      </w:pPr>
      <w:r>
        <w:tab/>
        <w:t>(1A)</w:t>
      </w:r>
      <w:r>
        <w:tab/>
        <w:t xml:space="preserve">In addition to subsection (1), under section 39(2), a court sentencing an offender is not to make a spent conviction order in respect of an offender who is subject to a PSO unless — </w:t>
      </w:r>
    </w:p>
    <w:p>
      <w:pPr>
        <w:pStyle w:val="zIndenta"/>
      </w:pPr>
      <w:r>
        <w:tab/>
        <w:t>(a)</w:t>
      </w:r>
      <w:r>
        <w:tab/>
        <w:t>the offence to which the PSO applies is a simple offence; and</w:t>
      </w:r>
    </w:p>
    <w:p>
      <w:pPr>
        <w:pStyle w:val="zIndenta"/>
      </w:pPr>
      <w:r>
        <w:tab/>
        <w:t>(b)</w:t>
      </w:r>
      <w:r>
        <w:tab/>
        <w:t>the court is satisfied that the offender has complied with any programme requirements imposed as part of the PSO.</w:t>
      </w:r>
    </w:p>
    <w:p>
      <w:pPr>
        <w:pStyle w:val="BlankClose"/>
      </w:pPr>
    </w:p>
    <w:p>
      <w:pPr>
        <w:pStyle w:val="Heading5"/>
      </w:pPr>
      <w:bookmarkStart w:id="1363" w:name="_Toc442711212"/>
      <w:bookmarkStart w:id="1364" w:name="_Toc467152440"/>
      <w:bookmarkStart w:id="1365" w:name="_Toc469037461"/>
      <w:bookmarkStart w:id="1366" w:name="_Toc469038075"/>
      <w:r>
        <w:rPr>
          <w:rStyle w:val="CharSectno"/>
        </w:rPr>
        <w:t>67</w:t>
      </w:r>
      <w:r>
        <w:t>.</w:t>
      </w:r>
      <w:r>
        <w:tab/>
        <w:t>Section 75 amended</w:t>
      </w:r>
      <w:bookmarkEnd w:id="1363"/>
      <w:bookmarkEnd w:id="1364"/>
      <w:bookmarkEnd w:id="1365"/>
      <w:bookmarkEnd w:id="1366"/>
    </w:p>
    <w:p>
      <w:pPr>
        <w:pStyle w:val="Subsection"/>
      </w:pPr>
      <w:r>
        <w:tab/>
      </w:r>
      <w:r>
        <w:tab/>
        <w:t>After section 75(8)(a) insert:</w:t>
      </w:r>
    </w:p>
    <w:p>
      <w:pPr>
        <w:pStyle w:val="BlankOpen"/>
      </w:pPr>
    </w:p>
    <w:p>
      <w:pPr>
        <w:pStyle w:val="zIndenta"/>
      </w:pPr>
      <w:r>
        <w:tab/>
        <w:t>(aa)</w:t>
      </w:r>
      <w:r>
        <w:tab/>
        <w:t>for the purpose of the paid employment of the offender; or</w:t>
      </w:r>
    </w:p>
    <w:p>
      <w:pPr>
        <w:pStyle w:val="BlankClose"/>
      </w:pPr>
    </w:p>
    <w:p>
      <w:pPr>
        <w:pStyle w:val="Heading5"/>
      </w:pPr>
      <w:bookmarkStart w:id="1367" w:name="_Toc442711213"/>
      <w:bookmarkStart w:id="1368" w:name="_Toc467152441"/>
      <w:bookmarkStart w:id="1369" w:name="_Toc469037462"/>
      <w:bookmarkStart w:id="1370" w:name="_Toc469038076"/>
      <w:r>
        <w:rPr>
          <w:rStyle w:val="CharSectno"/>
        </w:rPr>
        <w:t>68</w:t>
      </w:r>
      <w:r>
        <w:t>.</w:t>
      </w:r>
      <w:r>
        <w:tab/>
        <w:t>Section 76 amended</w:t>
      </w:r>
      <w:bookmarkEnd w:id="1367"/>
      <w:bookmarkEnd w:id="1368"/>
      <w:bookmarkEnd w:id="1369"/>
      <w:bookmarkEnd w:id="1370"/>
    </w:p>
    <w:p>
      <w:pPr>
        <w:pStyle w:val="Subsection"/>
      </w:pPr>
      <w:r>
        <w:tab/>
      </w:r>
      <w:r>
        <w:tab/>
        <w:t>In section 76(1) delete “the whole o</w:t>
      </w:r>
      <w:r>
        <w:rPr>
          <w:spacing w:val="20"/>
        </w:rPr>
        <w:t>f</w:t>
      </w:r>
      <w:r>
        <w:t>”.</w:t>
      </w:r>
    </w:p>
    <w:p>
      <w:pPr>
        <w:pStyle w:val="Heading5"/>
      </w:pPr>
      <w:bookmarkStart w:id="1371" w:name="_Toc442711214"/>
      <w:bookmarkStart w:id="1372" w:name="_Toc467152442"/>
      <w:bookmarkStart w:id="1373" w:name="_Toc469037463"/>
      <w:bookmarkStart w:id="1374" w:name="_Toc469038077"/>
      <w:r>
        <w:rPr>
          <w:rStyle w:val="CharSectno"/>
        </w:rPr>
        <w:t>69</w:t>
      </w:r>
      <w:r>
        <w:t>.</w:t>
      </w:r>
      <w:r>
        <w:tab/>
        <w:t>Section 80 amended</w:t>
      </w:r>
      <w:bookmarkEnd w:id="1371"/>
      <w:bookmarkEnd w:id="1372"/>
      <w:bookmarkEnd w:id="1373"/>
      <w:bookmarkEnd w:id="1374"/>
    </w:p>
    <w:p>
      <w:pPr>
        <w:pStyle w:val="Subsection"/>
      </w:pPr>
      <w:r>
        <w:tab/>
        <w:t>(1)</w:t>
      </w:r>
      <w:r>
        <w:tab/>
        <w:t>Delete section 80(5A).</w:t>
      </w:r>
    </w:p>
    <w:p>
      <w:pPr>
        <w:pStyle w:val="Subsection"/>
        <w:keepNext/>
      </w:pPr>
      <w:r>
        <w:tab/>
        <w:t>(2)</w:t>
      </w:r>
      <w:r>
        <w:tab/>
        <w:t>In section 80(5)(b) delete “order under section 89,” and insert:</w:t>
      </w:r>
    </w:p>
    <w:p>
      <w:pPr>
        <w:pStyle w:val="BlankOpen"/>
      </w:pPr>
    </w:p>
    <w:p>
      <w:pPr>
        <w:pStyle w:val="Subsection"/>
      </w:pPr>
      <w:r>
        <w:tab/>
      </w:r>
      <w:r>
        <w:tab/>
        <w:t>order,</w:t>
      </w:r>
    </w:p>
    <w:p>
      <w:pPr>
        <w:pStyle w:val="BlankClose"/>
      </w:pPr>
    </w:p>
    <w:p>
      <w:pPr>
        <w:pStyle w:val="Subsection"/>
      </w:pPr>
      <w:r>
        <w:tab/>
        <w:t>(3)</w:t>
      </w:r>
      <w:r>
        <w:tab/>
        <w:t>After section 80(7) insert:</w:t>
      </w:r>
    </w:p>
    <w:p>
      <w:pPr>
        <w:pStyle w:val="BlankOpen"/>
      </w:pPr>
    </w:p>
    <w:p>
      <w:pPr>
        <w:pStyle w:val="zSubsection"/>
      </w:pPr>
      <w:r>
        <w:tab/>
        <w:t>(7A)</w:t>
      </w:r>
      <w:r>
        <w:tab/>
        <w:t>If an order is made under subsection (1)(c) or (d) under which a sentence of suspended imprisonment remains in effect and continues to elapse, the court must make the order subject to a supervision requirement in accordance with section 71 as if the sentence were an ISO.</w:t>
      </w:r>
    </w:p>
    <w:p>
      <w:pPr>
        <w:pStyle w:val="BlankClose"/>
      </w:pPr>
    </w:p>
    <w:p>
      <w:pPr>
        <w:pStyle w:val="Heading5"/>
      </w:pPr>
      <w:bookmarkStart w:id="1375" w:name="_Toc442711215"/>
      <w:bookmarkStart w:id="1376" w:name="_Toc467152443"/>
      <w:bookmarkStart w:id="1377" w:name="_Toc469037464"/>
      <w:bookmarkStart w:id="1378" w:name="_Toc469038078"/>
      <w:r>
        <w:rPr>
          <w:rStyle w:val="CharSectno"/>
        </w:rPr>
        <w:t>70</w:t>
      </w:r>
      <w:r>
        <w:t>.</w:t>
      </w:r>
      <w:r>
        <w:tab/>
        <w:t>Section 84F amended</w:t>
      </w:r>
      <w:bookmarkEnd w:id="1375"/>
      <w:bookmarkEnd w:id="1376"/>
      <w:bookmarkEnd w:id="1377"/>
      <w:bookmarkEnd w:id="1378"/>
    </w:p>
    <w:p>
      <w:pPr>
        <w:pStyle w:val="Subsection"/>
      </w:pPr>
      <w:r>
        <w:tab/>
        <w:t>(1)</w:t>
      </w:r>
      <w:r>
        <w:tab/>
        <w:t>Delete section 84F(5A).</w:t>
      </w:r>
    </w:p>
    <w:p>
      <w:pPr>
        <w:pStyle w:val="Subsection"/>
      </w:pPr>
      <w:r>
        <w:tab/>
        <w:t>(2)</w:t>
      </w:r>
      <w:r>
        <w:tab/>
        <w:t>In section 84F(5)(b) delete “order under section 89,” and insert:</w:t>
      </w:r>
    </w:p>
    <w:p>
      <w:pPr>
        <w:pStyle w:val="BlankOpen"/>
      </w:pPr>
    </w:p>
    <w:p>
      <w:pPr>
        <w:pStyle w:val="Subsection"/>
      </w:pPr>
      <w:r>
        <w:tab/>
      </w:r>
      <w:r>
        <w:tab/>
        <w:t>order,</w:t>
      </w:r>
    </w:p>
    <w:p>
      <w:pPr>
        <w:pStyle w:val="BlankClose"/>
      </w:pPr>
    </w:p>
    <w:p>
      <w:pPr>
        <w:pStyle w:val="Heading5"/>
      </w:pPr>
      <w:bookmarkStart w:id="1379" w:name="_Toc442711216"/>
      <w:bookmarkStart w:id="1380" w:name="_Toc467152444"/>
      <w:bookmarkStart w:id="1381" w:name="_Toc469037465"/>
      <w:bookmarkStart w:id="1382" w:name="_Toc469038079"/>
      <w:r>
        <w:rPr>
          <w:rStyle w:val="CharSectno"/>
        </w:rPr>
        <w:t>71</w:t>
      </w:r>
      <w:r>
        <w:t>.</w:t>
      </w:r>
      <w:r>
        <w:tab/>
        <w:t>Section 84L amended</w:t>
      </w:r>
      <w:bookmarkEnd w:id="1379"/>
      <w:bookmarkEnd w:id="1380"/>
      <w:bookmarkEnd w:id="1381"/>
      <w:bookmarkEnd w:id="1382"/>
    </w:p>
    <w:p>
      <w:pPr>
        <w:pStyle w:val="Subsection"/>
      </w:pPr>
      <w:r>
        <w:tab/>
      </w:r>
      <w:r>
        <w:tab/>
        <w:t>In section 84L(3)(b) delete “order under section 89,” and insert:</w:t>
      </w:r>
    </w:p>
    <w:p>
      <w:pPr>
        <w:pStyle w:val="BlankOpen"/>
      </w:pPr>
    </w:p>
    <w:p>
      <w:pPr>
        <w:pStyle w:val="Subsection"/>
      </w:pPr>
      <w:r>
        <w:tab/>
      </w:r>
      <w:r>
        <w:tab/>
        <w:t>order,</w:t>
      </w:r>
    </w:p>
    <w:p>
      <w:pPr>
        <w:pStyle w:val="BlankClose"/>
      </w:pPr>
    </w:p>
    <w:p>
      <w:pPr>
        <w:pStyle w:val="Heading5"/>
      </w:pPr>
      <w:bookmarkStart w:id="1383" w:name="_Toc442711217"/>
      <w:bookmarkStart w:id="1384" w:name="_Toc467152445"/>
      <w:bookmarkStart w:id="1385" w:name="_Toc469037466"/>
      <w:bookmarkStart w:id="1386" w:name="_Toc469038080"/>
      <w:r>
        <w:rPr>
          <w:rStyle w:val="CharSectno"/>
        </w:rPr>
        <w:t>72</w:t>
      </w:r>
      <w:r>
        <w:t>.</w:t>
      </w:r>
      <w:r>
        <w:tab/>
        <w:t>Section 85 amended</w:t>
      </w:r>
      <w:bookmarkEnd w:id="1383"/>
      <w:bookmarkEnd w:id="1384"/>
      <w:bookmarkEnd w:id="1385"/>
      <w:bookmarkEnd w:id="1386"/>
    </w:p>
    <w:p>
      <w:pPr>
        <w:pStyle w:val="Subsection"/>
      </w:pPr>
      <w:r>
        <w:tab/>
      </w:r>
      <w:r>
        <w:tab/>
        <w:t xml:space="preserve">In section 85(1) delete the definition of </w:t>
      </w:r>
      <w:r>
        <w:rPr>
          <w:b/>
          <w:i/>
        </w:rPr>
        <w:t>parole eligibility order</w:t>
      </w:r>
      <w:r>
        <w:t>.</w:t>
      </w:r>
    </w:p>
    <w:p>
      <w:pPr>
        <w:pStyle w:val="Heading5"/>
        <w:widowControl w:val="0"/>
      </w:pPr>
      <w:bookmarkStart w:id="1387" w:name="_Toc442711218"/>
      <w:bookmarkStart w:id="1388" w:name="_Toc467152446"/>
      <w:bookmarkStart w:id="1389" w:name="_Toc469037467"/>
      <w:bookmarkStart w:id="1390" w:name="_Toc469038081"/>
      <w:r>
        <w:rPr>
          <w:rStyle w:val="CharSectno"/>
        </w:rPr>
        <w:t>73</w:t>
      </w:r>
      <w:r>
        <w:t>.</w:t>
      </w:r>
      <w:r>
        <w:tab/>
        <w:t>Section 86 amended</w:t>
      </w:r>
      <w:bookmarkEnd w:id="1387"/>
      <w:bookmarkEnd w:id="1388"/>
      <w:bookmarkEnd w:id="1389"/>
      <w:bookmarkEnd w:id="1390"/>
    </w:p>
    <w:p>
      <w:pPr>
        <w:pStyle w:val="Subsection"/>
        <w:keepNext/>
        <w:keepLines/>
        <w:widowControl w:val="0"/>
      </w:pPr>
      <w:r>
        <w:tab/>
      </w:r>
      <w:r>
        <w:tab/>
        <w:t>In section 86:</w:t>
      </w:r>
    </w:p>
    <w:p>
      <w:pPr>
        <w:pStyle w:val="Indenta"/>
      </w:pPr>
      <w:r>
        <w:tab/>
        <w:t>(a)</w:t>
      </w:r>
      <w:r>
        <w:tab/>
        <w:t>delete “of 6 months” and insert:</w:t>
      </w:r>
    </w:p>
    <w:p>
      <w:pPr>
        <w:pStyle w:val="BlankOpen"/>
      </w:pPr>
    </w:p>
    <w:p>
      <w:pPr>
        <w:pStyle w:val="Indenta"/>
      </w:pPr>
      <w:r>
        <w:tab/>
      </w:r>
      <w:r>
        <w:tab/>
        <w:t>of 3 months</w:t>
      </w:r>
    </w:p>
    <w:p>
      <w:pPr>
        <w:pStyle w:val="BlankClose"/>
      </w:pPr>
    </w:p>
    <w:p>
      <w:pPr>
        <w:pStyle w:val="Indenta"/>
      </w:pPr>
      <w:r>
        <w:tab/>
        <w:t>(b)</w:t>
      </w:r>
      <w:r>
        <w:tab/>
        <w:t>in paragraph (a) delete “6 months; or” and insert:</w:t>
      </w:r>
    </w:p>
    <w:p>
      <w:pPr>
        <w:pStyle w:val="BlankOpen"/>
      </w:pPr>
    </w:p>
    <w:p>
      <w:pPr>
        <w:pStyle w:val="Indenta"/>
      </w:pPr>
      <w:r>
        <w:tab/>
      </w:r>
      <w:r>
        <w:tab/>
        <w:t>3 months; or</w:t>
      </w:r>
    </w:p>
    <w:p>
      <w:pPr>
        <w:pStyle w:val="BlankClose"/>
      </w:pPr>
    </w:p>
    <w:p>
      <w:pPr>
        <w:pStyle w:val="SectAltNote"/>
      </w:pPr>
      <w:r>
        <w:tab/>
        <w:t>Note:</w:t>
      </w:r>
      <w:r>
        <w:tab/>
        <w:t>The heading to amended section 86 is to read:</w:t>
      </w:r>
    </w:p>
    <w:p>
      <w:pPr>
        <w:pStyle w:val="SectAltHeading"/>
      </w:pPr>
      <w:r>
        <w:rPr>
          <w:b w:val="0"/>
        </w:rPr>
        <w:tab/>
      </w:r>
      <w:r>
        <w:rPr>
          <w:b w:val="0"/>
        </w:rPr>
        <w:tab/>
      </w:r>
      <w:r>
        <w:t>Term of 3 months or less not to be imposed</w:t>
      </w:r>
    </w:p>
    <w:p>
      <w:pPr>
        <w:pStyle w:val="Heading5"/>
      </w:pPr>
      <w:bookmarkStart w:id="1391" w:name="_Toc442711219"/>
      <w:bookmarkStart w:id="1392" w:name="_Toc467152447"/>
      <w:bookmarkStart w:id="1393" w:name="_Toc469037468"/>
      <w:bookmarkStart w:id="1394" w:name="_Toc469038082"/>
      <w:r>
        <w:rPr>
          <w:rStyle w:val="CharSectno"/>
        </w:rPr>
        <w:t>74</w:t>
      </w:r>
      <w:r>
        <w:t>.</w:t>
      </w:r>
      <w:r>
        <w:tab/>
        <w:t>Section 87 amended</w:t>
      </w:r>
      <w:bookmarkEnd w:id="1391"/>
      <w:bookmarkEnd w:id="1392"/>
      <w:bookmarkEnd w:id="1393"/>
      <w:bookmarkEnd w:id="1394"/>
    </w:p>
    <w:p>
      <w:pPr>
        <w:pStyle w:val="Subsection"/>
      </w:pPr>
      <w:r>
        <w:tab/>
        <w:t>(1)</w:t>
      </w:r>
      <w:r>
        <w:tab/>
        <w:t>In section 87:</w:t>
      </w:r>
    </w:p>
    <w:p>
      <w:pPr>
        <w:pStyle w:val="Indenta"/>
      </w:pPr>
      <w:r>
        <w:tab/>
        <w:t>(a)</w:t>
      </w:r>
      <w:r>
        <w:tab/>
        <w:t>delete “I</w:t>
      </w:r>
      <w:r>
        <w:rPr>
          <w:spacing w:val="20"/>
        </w:rPr>
        <w:t>f</w:t>
      </w:r>
      <w:r>
        <w:t>” and insert:</w:t>
      </w:r>
    </w:p>
    <w:p>
      <w:pPr>
        <w:pStyle w:val="BlankOpen"/>
      </w:pPr>
    </w:p>
    <w:p>
      <w:pPr>
        <w:pStyle w:val="zSubsection"/>
      </w:pPr>
      <w:r>
        <w:tab/>
        <w:t>(1)</w:t>
      </w:r>
      <w:r>
        <w:tab/>
        <w:t>If</w:t>
      </w:r>
    </w:p>
    <w:p>
      <w:pPr>
        <w:pStyle w:val="BlankClose"/>
      </w:pPr>
    </w:p>
    <w:p>
      <w:pPr>
        <w:pStyle w:val="Indenta"/>
      </w:pPr>
      <w:r>
        <w:tab/>
        <w:t>(b)</w:t>
      </w:r>
      <w:r>
        <w:tab/>
        <w:t>delete paragraph (a) and insert:</w:t>
      </w:r>
    </w:p>
    <w:p>
      <w:pPr>
        <w:pStyle w:val="BlankOpen"/>
      </w:pPr>
    </w:p>
    <w:p>
      <w:pPr>
        <w:pStyle w:val="zIndenta"/>
      </w:pPr>
      <w:r>
        <w:tab/>
        <w:t>(a)</w:t>
      </w:r>
      <w:r>
        <w:tab/>
        <w:t xml:space="preserve">the offender has previously spent time — </w:t>
      </w:r>
    </w:p>
    <w:p>
      <w:pPr>
        <w:pStyle w:val="zIndenti"/>
      </w:pPr>
      <w:r>
        <w:tab/>
        <w:t>(i)</w:t>
      </w:r>
      <w:r>
        <w:tab/>
        <w:t>in custody in respect of the offence for which the offender is being sentenced; or</w:t>
      </w:r>
    </w:p>
    <w:p>
      <w:pPr>
        <w:pStyle w:val="zIndenti"/>
      </w:pPr>
      <w:r>
        <w:tab/>
        <w:t>(ii)</w:t>
      </w:r>
      <w:r>
        <w:tab/>
        <w:t>in custody in respect of another offence, while on bail for the offence for which the offender is being sentenced;</w:t>
      </w:r>
    </w:p>
    <w:p>
      <w:pPr>
        <w:pStyle w:val="zIndenta"/>
      </w:pPr>
      <w:r>
        <w:tab/>
      </w:r>
      <w:r>
        <w:tab/>
        <w:t>and</w:t>
      </w:r>
    </w:p>
    <w:p>
      <w:pPr>
        <w:pStyle w:val="BlankClose"/>
      </w:pPr>
    </w:p>
    <w:p>
      <w:pPr>
        <w:pStyle w:val="Subsection"/>
        <w:keepNext/>
        <w:keepLines/>
        <w:widowControl w:val="0"/>
      </w:pPr>
      <w:r>
        <w:tab/>
        <w:t>(2)</w:t>
      </w:r>
      <w:r>
        <w:tab/>
        <w:t>At the end of section 87 insert:</w:t>
      </w:r>
    </w:p>
    <w:p>
      <w:pPr>
        <w:pStyle w:val="BlankOpen"/>
        <w:widowControl w:val="0"/>
      </w:pPr>
    </w:p>
    <w:p>
      <w:pPr>
        <w:pStyle w:val="zSubsection"/>
        <w:keepNext/>
        <w:keepLines/>
        <w:widowControl w:val="0"/>
      </w:pPr>
      <w:r>
        <w:tab/>
        <w:t>(2)</w:t>
      </w:r>
      <w:r>
        <w:tab/>
        <w:t>Subsection (1)(a)(i) does not apply if the time in custody has already been taken into account in sentencing for another offence under subsection (1)(a)(ii).</w:t>
      </w:r>
    </w:p>
    <w:p>
      <w:pPr>
        <w:pStyle w:val="BlankClose"/>
        <w:keepNext/>
        <w:widowControl w:val="0"/>
      </w:pPr>
    </w:p>
    <w:p>
      <w:pPr>
        <w:pStyle w:val="Heading5"/>
      </w:pPr>
      <w:bookmarkStart w:id="1395" w:name="_Toc442711220"/>
      <w:bookmarkStart w:id="1396" w:name="_Toc467152448"/>
      <w:bookmarkStart w:id="1397" w:name="_Toc469037469"/>
      <w:bookmarkStart w:id="1398" w:name="_Toc469038083"/>
      <w:r>
        <w:rPr>
          <w:rStyle w:val="CharSectno"/>
        </w:rPr>
        <w:t>75</w:t>
      </w:r>
      <w:r>
        <w:t>.</w:t>
      </w:r>
      <w:r>
        <w:tab/>
        <w:t>Section 89 amended</w:t>
      </w:r>
      <w:bookmarkEnd w:id="1395"/>
      <w:bookmarkEnd w:id="1396"/>
      <w:bookmarkEnd w:id="1397"/>
      <w:bookmarkEnd w:id="1398"/>
    </w:p>
    <w:p>
      <w:pPr>
        <w:pStyle w:val="Subsection"/>
      </w:pPr>
      <w:r>
        <w:tab/>
      </w:r>
      <w:r>
        <w:tab/>
        <w:t>Delete section 89(1) and insert:</w:t>
      </w:r>
    </w:p>
    <w:p>
      <w:pPr>
        <w:pStyle w:val="BlankOpen"/>
      </w:pPr>
    </w:p>
    <w:p>
      <w:pPr>
        <w:pStyle w:val="z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BlankClose"/>
      </w:pPr>
    </w:p>
    <w:p>
      <w:pPr>
        <w:pStyle w:val="Heading5"/>
      </w:pPr>
      <w:bookmarkStart w:id="1399" w:name="_Toc442711221"/>
      <w:bookmarkStart w:id="1400" w:name="_Toc467152449"/>
      <w:bookmarkStart w:id="1401" w:name="_Toc469037470"/>
      <w:bookmarkStart w:id="1402" w:name="_Toc469038084"/>
      <w:r>
        <w:rPr>
          <w:rStyle w:val="CharSectno"/>
        </w:rPr>
        <w:t>76</w:t>
      </w:r>
      <w:r>
        <w:t>.</w:t>
      </w:r>
      <w:r>
        <w:tab/>
        <w:t>Section 98 amended</w:t>
      </w:r>
      <w:bookmarkEnd w:id="1399"/>
      <w:bookmarkEnd w:id="1400"/>
      <w:bookmarkEnd w:id="1401"/>
      <w:bookmarkEnd w:id="1402"/>
    </w:p>
    <w:p>
      <w:pPr>
        <w:pStyle w:val="Subsection"/>
      </w:pPr>
      <w:r>
        <w:tab/>
      </w:r>
      <w:r>
        <w:tab/>
        <w:t>In section 98(1)(c) delete “under Part 13”.</w:t>
      </w:r>
    </w:p>
    <w:p>
      <w:pPr>
        <w:pStyle w:val="Heading5"/>
      </w:pPr>
      <w:bookmarkStart w:id="1403" w:name="_Toc442711224"/>
      <w:bookmarkStart w:id="1404" w:name="_Toc467152450"/>
      <w:bookmarkStart w:id="1405" w:name="_Toc469037471"/>
      <w:bookmarkStart w:id="1406" w:name="_Toc469038085"/>
      <w:r>
        <w:rPr>
          <w:rStyle w:val="CharSectno"/>
        </w:rPr>
        <w:t>77</w:t>
      </w:r>
      <w:r>
        <w:t>.</w:t>
      </w:r>
      <w:r>
        <w:tab/>
        <w:t>Part 18 Division 6 inserted</w:t>
      </w:r>
      <w:bookmarkEnd w:id="1403"/>
      <w:bookmarkEnd w:id="1404"/>
      <w:bookmarkEnd w:id="1405"/>
      <w:bookmarkEnd w:id="1406"/>
    </w:p>
    <w:p>
      <w:pPr>
        <w:pStyle w:val="Subsection"/>
      </w:pPr>
      <w:r>
        <w:tab/>
      </w:r>
      <w:r>
        <w:tab/>
        <w:t>At the end of Part 18 insert:</w:t>
      </w:r>
    </w:p>
    <w:p>
      <w:pPr>
        <w:pStyle w:val="BlankOpen"/>
      </w:pPr>
    </w:p>
    <w:p>
      <w:pPr>
        <w:pStyle w:val="zHeading3"/>
      </w:pPr>
      <w:bookmarkStart w:id="1407" w:name="_Toc441063436"/>
      <w:bookmarkStart w:id="1408" w:name="_Toc441065564"/>
      <w:bookmarkStart w:id="1409" w:name="_Toc441065813"/>
      <w:bookmarkStart w:id="1410" w:name="_Toc441068503"/>
      <w:bookmarkStart w:id="1411" w:name="_Toc441070141"/>
      <w:bookmarkStart w:id="1412" w:name="_Toc441070228"/>
      <w:bookmarkStart w:id="1413" w:name="_Toc441070462"/>
      <w:bookmarkStart w:id="1414" w:name="_Toc441070886"/>
      <w:bookmarkStart w:id="1415" w:name="_Toc442702087"/>
      <w:bookmarkStart w:id="1416" w:name="_Toc442703919"/>
      <w:bookmarkStart w:id="1417" w:name="_Toc442705349"/>
      <w:bookmarkStart w:id="1418" w:name="_Toc442711225"/>
      <w:bookmarkStart w:id="1419" w:name="_Toc443464468"/>
      <w:bookmarkStart w:id="1420" w:name="_Toc443464841"/>
      <w:bookmarkStart w:id="1421" w:name="_Toc443578677"/>
      <w:bookmarkStart w:id="1422" w:name="_Toc443580060"/>
      <w:bookmarkStart w:id="1423" w:name="_Toc443581221"/>
      <w:bookmarkStart w:id="1424" w:name="_Toc443919208"/>
      <w:bookmarkStart w:id="1425" w:name="_Toc443921448"/>
      <w:bookmarkStart w:id="1426" w:name="_Toc443921589"/>
      <w:bookmarkStart w:id="1427" w:name="_Toc444005402"/>
      <w:bookmarkStart w:id="1428" w:name="_Toc444785833"/>
      <w:bookmarkStart w:id="1429" w:name="_Toc445800694"/>
      <w:bookmarkStart w:id="1430" w:name="_Toc446435158"/>
      <w:bookmarkStart w:id="1431" w:name="_Toc447794320"/>
      <w:bookmarkStart w:id="1432" w:name="_Toc447794486"/>
      <w:bookmarkStart w:id="1433" w:name="_Toc447800041"/>
      <w:bookmarkStart w:id="1434" w:name="_Toc447800182"/>
      <w:bookmarkStart w:id="1435" w:name="_Toc447803288"/>
      <w:bookmarkStart w:id="1436" w:name="_Toc448828846"/>
      <w:bookmarkStart w:id="1437" w:name="_Toc448829314"/>
      <w:bookmarkStart w:id="1438" w:name="_Toc448831471"/>
      <w:bookmarkStart w:id="1439" w:name="_Toc450212660"/>
      <w:bookmarkStart w:id="1440" w:name="_Toc450214661"/>
      <w:bookmarkStart w:id="1441" w:name="_Toc450214803"/>
      <w:bookmarkStart w:id="1442" w:name="_Toc450214945"/>
      <w:bookmarkStart w:id="1443" w:name="_Toc450574327"/>
      <w:bookmarkStart w:id="1444" w:name="_Toc450574948"/>
      <w:bookmarkStart w:id="1445" w:name="_Toc454287347"/>
      <w:bookmarkStart w:id="1446" w:name="_Toc467152451"/>
      <w:bookmarkStart w:id="1447" w:name="_Toc469037472"/>
      <w:bookmarkStart w:id="1448" w:name="_Toc469038086"/>
      <w:r>
        <w:t>Division 6 — Functions of speciality courts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zHeading5"/>
      </w:pPr>
      <w:bookmarkStart w:id="1449" w:name="_Toc442711226"/>
      <w:bookmarkStart w:id="1450" w:name="_Toc467152452"/>
      <w:bookmarkStart w:id="1451" w:name="_Toc469037473"/>
      <w:bookmarkStart w:id="1452" w:name="_Toc469038087"/>
      <w:r>
        <w:t>136A.</w:t>
      </w:r>
      <w:r>
        <w:tab/>
        <w:t>Application of Division</w:t>
      </w:r>
      <w:bookmarkEnd w:id="1449"/>
      <w:bookmarkEnd w:id="1450"/>
      <w:bookmarkEnd w:id="1451"/>
      <w:bookmarkEnd w:id="1452"/>
    </w:p>
    <w:p>
      <w:pPr>
        <w:pStyle w:val="zSubsection"/>
      </w:pPr>
      <w:r>
        <w:tab/>
      </w:r>
      <w:r>
        <w:tab/>
        <w:t>This Division applies if —</w:t>
      </w:r>
    </w:p>
    <w:p>
      <w:pPr>
        <w:pStyle w:val="zIndenta"/>
      </w:pPr>
      <w:r>
        <w:tab/>
        <w:t>(a)</w:t>
      </w:r>
      <w:r>
        <w:tab/>
        <w:t>the court that imposes a community order on an offender is a speciality court; or</w:t>
      </w:r>
    </w:p>
    <w:p>
      <w:pPr>
        <w:pStyle w:val="z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zHeading5"/>
      </w:pPr>
      <w:bookmarkStart w:id="1453" w:name="_Toc442711227"/>
      <w:bookmarkStart w:id="1454" w:name="_Toc467152453"/>
      <w:bookmarkStart w:id="1455" w:name="_Toc469037474"/>
      <w:bookmarkStart w:id="1456" w:name="_Toc469038088"/>
      <w:r>
        <w:t>136B.</w:t>
      </w:r>
      <w:r>
        <w:tab/>
        <w:t>Term used: court</w:t>
      </w:r>
      <w:bookmarkEnd w:id="1453"/>
      <w:bookmarkEnd w:id="1454"/>
      <w:bookmarkEnd w:id="1455"/>
      <w:bookmarkEnd w:id="1456"/>
    </w:p>
    <w:p>
      <w:pPr>
        <w:pStyle w:val="zSubsection"/>
      </w:pPr>
      <w:r>
        <w:tab/>
      </w:r>
      <w:r>
        <w:tab/>
        <w:t>In this Division —</w:t>
      </w:r>
    </w:p>
    <w:p>
      <w:pPr>
        <w:pStyle w:val="zDefstart"/>
      </w:pPr>
      <w:r>
        <w:rPr>
          <w:b/>
        </w:rPr>
        <w:tab/>
      </w:r>
      <w:r>
        <w:rPr>
          <w:rStyle w:val="CharDefText"/>
        </w:rPr>
        <w:t>court</w:t>
      </w:r>
      <w:r>
        <w:t xml:space="preserve"> means a speciality court and includes a superior court referred to in section 136A(b).</w:t>
      </w:r>
    </w:p>
    <w:p>
      <w:pPr>
        <w:pStyle w:val="zHeading5"/>
      </w:pPr>
      <w:bookmarkStart w:id="1457" w:name="_Toc442711228"/>
      <w:bookmarkStart w:id="1458" w:name="_Toc467152454"/>
      <w:bookmarkStart w:id="1459" w:name="_Toc469037475"/>
      <w:bookmarkStart w:id="1460" w:name="_Toc469038089"/>
      <w:r>
        <w:t>136C.</w:t>
      </w:r>
      <w:r>
        <w:tab/>
        <w:t>Court may direct offender on community order to appear</w:t>
      </w:r>
      <w:bookmarkEnd w:id="1457"/>
      <w:bookmarkEnd w:id="1458"/>
      <w:bookmarkEnd w:id="1459"/>
      <w:bookmarkEnd w:id="1460"/>
    </w:p>
    <w:p>
      <w:pPr>
        <w:pStyle w:val="zSubsection"/>
      </w:pPr>
      <w:r>
        <w:tab/>
        <w:t>(1)</w:t>
      </w:r>
      <w:r>
        <w:tab/>
        <w:t>The court may order that the offender appear or reappear before the court after the imposition of the community order —</w:t>
      </w:r>
    </w:p>
    <w:p>
      <w:pPr>
        <w:pStyle w:val="zIndenta"/>
      </w:pPr>
      <w:r>
        <w:tab/>
        <w:t>(a)</w:t>
      </w:r>
      <w:r>
        <w:tab/>
        <w:t>at a time and place fixed by the court; or</w:t>
      </w:r>
    </w:p>
    <w:p>
      <w:pPr>
        <w:pStyle w:val="zIndenta"/>
      </w:pPr>
      <w:r>
        <w:tab/>
        <w:t>(b)</w:t>
      </w:r>
      <w:r>
        <w:tab/>
        <w:t>if and when summonsed by the court,</w:t>
      </w:r>
    </w:p>
    <w:p>
      <w:pPr>
        <w:pStyle w:val="zSubsection"/>
      </w:pPr>
      <w:r>
        <w:tab/>
      </w:r>
      <w:r>
        <w:tab/>
        <w:t>so that the court can ascertain whether the offender is complying with the sentence.</w:t>
      </w:r>
    </w:p>
    <w:p>
      <w:pPr>
        <w:pStyle w:val="zSubsection"/>
      </w:pPr>
      <w:r>
        <w:tab/>
        <w:t>(2)</w:t>
      </w:r>
      <w:r>
        <w:tab/>
        <w:t>An order may be made under subsection (1) on any reappearance of the offender pursuant to a previous order made under subsection (1).</w:t>
      </w:r>
    </w:p>
    <w:p>
      <w:pPr>
        <w:pStyle w:val="z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zSubsection"/>
      </w:pPr>
      <w:r>
        <w:tab/>
        <w:t>(4)</w:t>
      </w:r>
      <w:r>
        <w:tab/>
        <w:t>On a reappearance ordered under subsection (1), or compelled under subsection (1) or (3), the court may amend a community order.</w:t>
      </w:r>
    </w:p>
    <w:p>
      <w:pPr>
        <w:pStyle w:val="zHeading5"/>
      </w:pPr>
      <w:bookmarkStart w:id="1461" w:name="_Toc442711229"/>
      <w:bookmarkStart w:id="1462" w:name="_Toc467152455"/>
      <w:bookmarkStart w:id="1463" w:name="_Toc469037476"/>
      <w:bookmarkStart w:id="1464" w:name="_Toc469038090"/>
      <w:r>
        <w:t>136D.</w:t>
      </w:r>
      <w:r>
        <w:tab/>
        <w:t>Court to deal with re</w:t>
      </w:r>
      <w:r>
        <w:noBreakHyphen/>
        <w:t>offender</w:t>
      </w:r>
      <w:bookmarkEnd w:id="1461"/>
      <w:bookmarkEnd w:id="1462"/>
      <w:bookmarkEnd w:id="1463"/>
      <w:bookmarkEnd w:id="1464"/>
    </w:p>
    <w:p>
      <w:pPr>
        <w:pStyle w:val="z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zSubsection"/>
      </w:pPr>
      <w:r>
        <w:tab/>
        <w:t>(2)</w:t>
      </w:r>
      <w:r>
        <w:tab/>
        <w:t>Section 128(2) to (4) apply for the purposes of subsection (1).</w:t>
      </w:r>
    </w:p>
    <w:p>
      <w:pPr>
        <w:pStyle w:val="zSubsection"/>
      </w:pPr>
      <w:r>
        <w:tab/>
        <w:t>(3)</w:t>
      </w:r>
      <w:r>
        <w:tab/>
        <w:t>If this Division applies, a notice under section 129(1) must be lodged with the court and a summons or warrant issued under section 129 must direct the offender to appear or be brought before the court.</w:t>
      </w:r>
    </w:p>
    <w:p>
      <w:pPr>
        <w:pStyle w:val="zHeading5"/>
      </w:pPr>
      <w:bookmarkStart w:id="1465" w:name="_Toc442711230"/>
      <w:bookmarkStart w:id="1466" w:name="_Toc467152456"/>
      <w:bookmarkStart w:id="1467" w:name="_Toc469037477"/>
      <w:bookmarkStart w:id="1468" w:name="_Toc469038091"/>
      <w:r>
        <w:t>136E.</w:t>
      </w:r>
      <w:r>
        <w:tab/>
        <w:t>Court to deal with application to amend or cancel community order</w:t>
      </w:r>
      <w:bookmarkEnd w:id="1465"/>
      <w:bookmarkEnd w:id="1466"/>
      <w:bookmarkEnd w:id="1467"/>
      <w:bookmarkEnd w:id="1468"/>
    </w:p>
    <w:p>
      <w:pPr>
        <w:pStyle w:val="zSubsection"/>
      </w:pPr>
      <w:r>
        <w:tab/>
      </w:r>
      <w:r>
        <w:tab/>
        <w:t>If this Division applies, an application under section 126 is to be made to the court.</w:t>
      </w:r>
    </w:p>
    <w:p>
      <w:pPr>
        <w:pStyle w:val="zHeading5"/>
      </w:pPr>
      <w:bookmarkStart w:id="1469" w:name="_Toc442711231"/>
      <w:bookmarkStart w:id="1470" w:name="_Toc467152457"/>
      <w:bookmarkStart w:id="1471" w:name="_Toc469037478"/>
      <w:bookmarkStart w:id="1472" w:name="_Toc469038092"/>
      <w:r>
        <w:t>136F.</w:t>
      </w:r>
      <w:r>
        <w:tab/>
        <w:t>Court to deal with proceedings for breaches</w:t>
      </w:r>
      <w:bookmarkEnd w:id="1469"/>
      <w:bookmarkEnd w:id="1470"/>
      <w:bookmarkEnd w:id="1471"/>
      <w:bookmarkEnd w:id="1472"/>
    </w:p>
    <w:p>
      <w:pPr>
        <w:pStyle w:val="z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BlankClose"/>
      </w:pPr>
    </w:p>
    <w:p>
      <w:pPr>
        <w:pStyle w:val="Heading5"/>
      </w:pPr>
      <w:bookmarkStart w:id="1473" w:name="_Toc442711232"/>
      <w:bookmarkStart w:id="1474" w:name="_Toc467152458"/>
      <w:bookmarkStart w:id="1475" w:name="_Toc469037479"/>
      <w:bookmarkStart w:id="1476" w:name="_Toc469038093"/>
      <w:r>
        <w:rPr>
          <w:rStyle w:val="CharSectno"/>
        </w:rPr>
        <w:t>78</w:t>
      </w:r>
      <w:r>
        <w:t>.</w:t>
      </w:r>
      <w:r>
        <w:tab/>
        <w:t>Part 18A inserted</w:t>
      </w:r>
      <w:bookmarkEnd w:id="1473"/>
      <w:bookmarkEnd w:id="1474"/>
      <w:bookmarkEnd w:id="1475"/>
      <w:bookmarkEnd w:id="1476"/>
    </w:p>
    <w:p>
      <w:pPr>
        <w:pStyle w:val="Subsection"/>
      </w:pPr>
      <w:r>
        <w:tab/>
      </w:r>
      <w:r>
        <w:tab/>
        <w:t>Before Part 19 insert:</w:t>
      </w:r>
    </w:p>
    <w:p>
      <w:pPr>
        <w:pStyle w:val="BlankOpen"/>
      </w:pPr>
    </w:p>
    <w:p>
      <w:pPr>
        <w:pStyle w:val="zHeading2"/>
      </w:pPr>
      <w:bookmarkStart w:id="1477" w:name="_Toc441063444"/>
      <w:bookmarkStart w:id="1478" w:name="_Toc441065572"/>
      <w:bookmarkStart w:id="1479" w:name="_Toc441065821"/>
      <w:bookmarkStart w:id="1480" w:name="_Toc441068511"/>
      <w:bookmarkStart w:id="1481" w:name="_Toc441070149"/>
      <w:bookmarkStart w:id="1482" w:name="_Toc441070236"/>
      <w:bookmarkStart w:id="1483" w:name="_Toc441070470"/>
      <w:bookmarkStart w:id="1484" w:name="_Toc441070894"/>
      <w:bookmarkStart w:id="1485" w:name="_Toc442702095"/>
      <w:bookmarkStart w:id="1486" w:name="_Toc442703927"/>
      <w:bookmarkStart w:id="1487" w:name="_Toc442705357"/>
      <w:bookmarkStart w:id="1488" w:name="_Toc442711233"/>
      <w:bookmarkStart w:id="1489" w:name="_Toc443464476"/>
      <w:bookmarkStart w:id="1490" w:name="_Toc443464849"/>
      <w:bookmarkStart w:id="1491" w:name="_Toc443578685"/>
      <w:bookmarkStart w:id="1492" w:name="_Toc443580068"/>
      <w:bookmarkStart w:id="1493" w:name="_Toc443581229"/>
      <w:bookmarkStart w:id="1494" w:name="_Toc443919216"/>
      <w:bookmarkStart w:id="1495" w:name="_Toc443921456"/>
      <w:bookmarkStart w:id="1496" w:name="_Toc443921597"/>
      <w:bookmarkStart w:id="1497" w:name="_Toc444005410"/>
      <w:bookmarkStart w:id="1498" w:name="_Toc444785841"/>
      <w:bookmarkStart w:id="1499" w:name="_Toc445800702"/>
      <w:bookmarkStart w:id="1500" w:name="_Toc446435166"/>
      <w:bookmarkStart w:id="1501" w:name="_Toc447794328"/>
      <w:bookmarkStart w:id="1502" w:name="_Toc447794494"/>
      <w:bookmarkStart w:id="1503" w:name="_Toc447800049"/>
      <w:bookmarkStart w:id="1504" w:name="_Toc447800190"/>
      <w:bookmarkStart w:id="1505" w:name="_Toc447803296"/>
      <w:bookmarkStart w:id="1506" w:name="_Toc448828854"/>
      <w:bookmarkStart w:id="1507" w:name="_Toc448829322"/>
      <w:bookmarkStart w:id="1508" w:name="_Toc448831479"/>
      <w:bookmarkStart w:id="1509" w:name="_Toc450212668"/>
      <w:bookmarkStart w:id="1510" w:name="_Toc450214669"/>
      <w:bookmarkStart w:id="1511" w:name="_Toc450214811"/>
      <w:bookmarkStart w:id="1512" w:name="_Toc450214953"/>
      <w:bookmarkStart w:id="1513" w:name="_Toc450574335"/>
      <w:bookmarkStart w:id="1514" w:name="_Toc450574956"/>
      <w:bookmarkStart w:id="1515" w:name="_Toc454287355"/>
      <w:bookmarkStart w:id="1516" w:name="_Toc467152459"/>
      <w:bookmarkStart w:id="1517" w:name="_Toc469037480"/>
      <w:bookmarkStart w:id="1518" w:name="_Toc469038094"/>
      <w:r>
        <w:t>Part 18A — Review of conditional orders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zHeading5"/>
      </w:pPr>
      <w:bookmarkStart w:id="1519" w:name="_Toc442711234"/>
      <w:bookmarkStart w:id="1520" w:name="_Toc467152460"/>
      <w:bookmarkStart w:id="1521" w:name="_Toc469037481"/>
      <w:bookmarkStart w:id="1522" w:name="_Toc469038095"/>
      <w:r>
        <w:t>136G.</w:t>
      </w:r>
      <w:r>
        <w:tab/>
        <w:t>Terms used</w:t>
      </w:r>
      <w:bookmarkEnd w:id="1519"/>
      <w:bookmarkEnd w:id="1520"/>
      <w:bookmarkEnd w:id="1521"/>
      <w:bookmarkEnd w:id="1522"/>
    </w:p>
    <w:p>
      <w:pPr>
        <w:pStyle w:val="zSubsection"/>
      </w:pPr>
      <w:r>
        <w:tab/>
      </w:r>
      <w:r>
        <w:tab/>
        <w:t xml:space="preserve">In this Part — </w:t>
      </w:r>
    </w:p>
    <w:p>
      <w:pPr>
        <w:pStyle w:val="zDefstart"/>
      </w:pPr>
      <w:r>
        <w:tab/>
      </w:r>
      <w:r>
        <w:rPr>
          <w:rStyle w:val="CharDefText"/>
        </w:rPr>
        <w:t>CEO</w:t>
      </w:r>
      <w:r>
        <w:t xml:space="preserve"> means — </w:t>
      </w:r>
    </w:p>
    <w:p>
      <w:pPr>
        <w:pStyle w:val="zDefpara"/>
      </w:pPr>
      <w:r>
        <w:tab/>
        <w:t>(a)</w:t>
      </w:r>
      <w:r>
        <w:tab/>
        <w:t>in relation to a CRO — the CEO (DOTAG);</w:t>
      </w:r>
    </w:p>
    <w:p>
      <w:pPr>
        <w:pStyle w:val="zDefpara"/>
      </w:pPr>
      <w:r>
        <w:tab/>
        <w:t>(b)</w:t>
      </w:r>
      <w:r>
        <w:tab/>
        <w:t>in relation to a CSI, ISO or PSO — the CEO (corrections);</w:t>
      </w:r>
    </w:p>
    <w:p>
      <w:pPr>
        <w:pStyle w:val="zDefstart"/>
      </w:pPr>
      <w:r>
        <w:tab/>
      </w:r>
      <w:r>
        <w:rPr>
          <w:rStyle w:val="CharDefText"/>
        </w:rPr>
        <w:t>conditional order</w:t>
      </w:r>
      <w:r>
        <w:t xml:space="preserve"> means any of the following — </w:t>
      </w:r>
    </w:p>
    <w:p>
      <w:pPr>
        <w:pStyle w:val="zDefpara"/>
      </w:pPr>
      <w:r>
        <w:tab/>
        <w:t>(a)</w:t>
      </w:r>
      <w:r>
        <w:tab/>
        <w:t>a CRO;</w:t>
      </w:r>
    </w:p>
    <w:p>
      <w:pPr>
        <w:pStyle w:val="zDefpara"/>
      </w:pPr>
      <w:r>
        <w:tab/>
        <w:t>(b)</w:t>
      </w:r>
      <w:r>
        <w:tab/>
        <w:t>a CSI;</w:t>
      </w:r>
    </w:p>
    <w:p>
      <w:pPr>
        <w:pStyle w:val="zDefpara"/>
      </w:pPr>
      <w:r>
        <w:tab/>
        <w:t>(c)</w:t>
      </w:r>
      <w:r>
        <w:tab/>
        <w:t>an ISO;</w:t>
      </w:r>
    </w:p>
    <w:p>
      <w:pPr>
        <w:pStyle w:val="zDefpara"/>
      </w:pPr>
      <w:r>
        <w:tab/>
        <w:t>(d)</w:t>
      </w:r>
      <w:r>
        <w:tab/>
        <w:t>a PSO.</w:t>
      </w:r>
    </w:p>
    <w:p>
      <w:pPr>
        <w:pStyle w:val="zHeading5"/>
      </w:pPr>
      <w:bookmarkStart w:id="1523" w:name="_Toc442711235"/>
      <w:bookmarkStart w:id="1524" w:name="_Toc467152461"/>
      <w:bookmarkStart w:id="1525" w:name="_Toc469037482"/>
      <w:bookmarkStart w:id="1526" w:name="_Toc469038096"/>
      <w:r>
        <w:t>136H.</w:t>
      </w:r>
      <w:r>
        <w:tab/>
        <w:t>Application to review</w:t>
      </w:r>
      <w:bookmarkEnd w:id="1523"/>
      <w:bookmarkEnd w:id="1524"/>
      <w:bookmarkEnd w:id="1525"/>
      <w:bookmarkEnd w:id="1526"/>
    </w:p>
    <w:p>
      <w:pPr>
        <w:pStyle w:val="zSubsection"/>
      </w:pPr>
      <w:r>
        <w:tab/>
        <w:t>(1)</w:t>
      </w:r>
      <w:r>
        <w:tab/>
        <w:t>The CEO may apply to a court to review a conditional order if the CEO is of the opinion that the offender subject to the order might not be able to comply with its requirements.</w:t>
      </w:r>
    </w:p>
    <w:p>
      <w:pPr>
        <w:pStyle w:val="zSubsection"/>
      </w:pPr>
      <w:r>
        <w:tab/>
        <w:t>(2)</w:t>
      </w:r>
      <w:r>
        <w:tab/>
        <w:t>The application must be made to the court that imposed the conditional order.</w:t>
      </w:r>
    </w:p>
    <w:p>
      <w:pPr>
        <w:pStyle w:val="zSubsection"/>
      </w:pPr>
      <w:r>
        <w:tab/>
        <w:t>(3)</w:t>
      </w:r>
      <w:r>
        <w:tab/>
        <w:t>The application must be made in accordance with the regulations.</w:t>
      </w:r>
    </w:p>
    <w:p>
      <w:pPr>
        <w:pStyle w:val="zHeading5"/>
      </w:pPr>
      <w:bookmarkStart w:id="1527" w:name="_Toc442711236"/>
      <w:bookmarkStart w:id="1528" w:name="_Toc467152462"/>
      <w:bookmarkStart w:id="1529" w:name="_Toc469037483"/>
      <w:bookmarkStart w:id="1530" w:name="_Toc469038097"/>
      <w:r>
        <w:t>136I.</w:t>
      </w:r>
      <w:r>
        <w:tab/>
        <w:t>Court may confirm, amend or cancel</w:t>
      </w:r>
      <w:bookmarkEnd w:id="1527"/>
      <w:bookmarkEnd w:id="1528"/>
      <w:bookmarkEnd w:id="1529"/>
      <w:bookmarkEnd w:id="1530"/>
    </w:p>
    <w:p>
      <w:pPr>
        <w:pStyle w:val="z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zSubsection"/>
      </w:pPr>
      <w:r>
        <w:tab/>
        <w:t>(2)</w:t>
      </w:r>
      <w:r>
        <w:tab/>
        <w:t>If a court may make an order under this subsection, it may either —</w:t>
      </w:r>
    </w:p>
    <w:p>
      <w:pPr>
        <w:pStyle w:val="zIndenta"/>
      </w:pPr>
      <w:r>
        <w:tab/>
        <w:t>(a)</w:t>
      </w:r>
      <w:r>
        <w:tab/>
        <w:t>amend the conditional order so as to change the requirement; or</w:t>
      </w:r>
    </w:p>
    <w:p>
      <w:pPr>
        <w:pStyle w:val="z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8140700</wp:posOffset>
                </wp:positionV>
                <wp:extent cx="13167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641pt;width:10.35pt;height:193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mL8g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45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Legislation Amendment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Legislation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6</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1" w:name="Coversheet"/>
    <w:bookmarkEnd w:id="15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Legislation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Legislation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Legislation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Legislation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56234AD"/>
    <w:multiLevelType w:val="hybridMultilevel"/>
    <w:tmpl w:val="2A125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091334"/>
    <w:docVar w:name="WAFER_20150220115630" w:val="ResetPageSize,UpdateArrangement,UpdateNTable"/>
    <w:docVar w:name="WAFER_20150220115630_GUID" w:val="df4eb16a-d97d-43dd-9eeb-7b56ddc74b2b"/>
    <w:docVar w:name="WAFER_20150318153729" w:val="RemoveTocBookmarks,RemoveUnusedBookmarks,RemoveLanguageTags,UsedStyles,ResetPageSize"/>
    <w:docVar w:name="WAFER_20150318153729_GUID" w:val="a523a5b9-d6f3-4aa1-a57e-1cbeb5299160"/>
    <w:docVar w:name="WAFER_20150608110808" w:val="RemoveTocBookmarks,RemoveUnusedBookmarks,RemoveLanguageTags,UsedStyles,ResetPageSize"/>
    <w:docVar w:name="WAFER_20150608110808_GUID" w:val="fa20e46e-d03a-4825-9bc2-bb30366a851c"/>
    <w:docVar w:name="WAFER_20150914084959" w:val="RemoveTocBookmarks,RemoveUnusedBookmarks,RemoveLanguageTags,UsedStyles,ResetPageSize"/>
    <w:docVar w:name="WAFER_20150914084959_GUID" w:val="6637bc14-fc09-4e43-a015-6b5de62aa802"/>
    <w:docVar w:name="WAFER_20151102085817" w:val="UpdateStyles"/>
    <w:docVar w:name="WAFER_20151102085817_GUID" w:val="73a9b68b-1ed0-4195-af8a-a933c8a39ec6"/>
    <w:docVar w:name="WAFER_20151102090835" w:val="UsedStyles"/>
    <w:docVar w:name="WAFER_20151102090835_GUID" w:val="202a7e77-5e07-42be-9b5e-6520f32c559e"/>
    <w:docVar w:name="WAFER_20151102091334" w:val="RemoveTocBookmarks,RemoveUnusedBookmarks,RemoveLanguageTags,UsedStyles,ResetPageSize"/>
    <w:docVar w:name="WAFER_20151102091334_GUID" w:val="8b7abbbb-855f-4045-9aa7-71766e1eb0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rFonts w:ascii="Times New Roman" w:hAnsi="Times New Roman"/>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rPr>
      <w:rFonts w:ascii="Times New Roman" w:hAnsi="Times New Roman"/>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rFonts w:ascii="Times New Roman" w:hAnsi="Times New Roman"/>
      <w:sz w:val="24"/>
    </w:rPr>
  </w:style>
  <w:style w:type="paragraph" w:customStyle="1" w:styleId="ReprintNo">
    <w:name w:val="ReprintNo"/>
    <w:rPr>
      <w:rFonts w:ascii="Times New Roman" w:hAnsi="Times New Roman"/>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rFonts w:ascii="Times New Roman" w:hAnsi="Times New Roman"/>
      <w:i/>
      <w:snapToGrid w:val="0"/>
    </w:rPr>
  </w:style>
  <w:style w:type="paragraph" w:customStyle="1" w:styleId="nzFootnotesection">
    <w:name w:val="nzFootnote(section)"/>
    <w:pPr>
      <w:keepLines/>
      <w:tabs>
        <w:tab w:val="left" w:pos="893"/>
      </w:tabs>
      <w:spacing w:before="40"/>
      <w:ind w:left="893" w:hanging="893"/>
    </w:pPr>
    <w:rPr>
      <w:rFonts w:ascii="Times New Roman" w:hAnsi="Times New Roman"/>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pPr>
    <w:rPr>
      <w:rFonts w:ascii="Calibri" w:eastAsiaTheme="minorHAnsi" w:hAnsi="Calibri"/>
      <w:sz w:val="22"/>
      <w:szCs w:val="22"/>
      <w:lang w:eastAsia="en-US"/>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Heading5Char">
    <w:name w:val="Heading 5 Char"/>
    <w:basedOn w:val="DefaultParagraphFont"/>
    <w:link w:val="Heading5"/>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rFonts w:ascii="Times New Roman" w:hAnsi="Times New Roman"/>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rPr>
      <w:rFonts w:ascii="Times New Roman" w:hAnsi="Times New Roman"/>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rFonts w:ascii="Times New Roman" w:hAnsi="Times New Roman"/>
      <w:sz w:val="24"/>
    </w:rPr>
  </w:style>
  <w:style w:type="paragraph" w:customStyle="1" w:styleId="ReprintNo">
    <w:name w:val="ReprintNo"/>
    <w:rPr>
      <w:rFonts w:ascii="Times New Roman" w:hAnsi="Times New Roman"/>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rFonts w:ascii="Times New Roman" w:hAnsi="Times New Roman"/>
      <w:i/>
      <w:snapToGrid w:val="0"/>
    </w:rPr>
  </w:style>
  <w:style w:type="paragraph" w:customStyle="1" w:styleId="nzFootnotesection">
    <w:name w:val="nzFootnote(section)"/>
    <w:pPr>
      <w:keepLines/>
      <w:tabs>
        <w:tab w:val="left" w:pos="893"/>
      </w:tabs>
      <w:spacing w:before="40"/>
      <w:ind w:left="893" w:hanging="893"/>
    </w:pPr>
    <w:rPr>
      <w:rFonts w:ascii="Times New Roman" w:hAnsi="Times New Roman"/>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pPr>
    <w:rPr>
      <w:rFonts w:ascii="Calibri" w:eastAsiaTheme="minorHAnsi" w:hAnsi="Calibri"/>
      <w:sz w:val="22"/>
      <w:szCs w:val="22"/>
      <w:lang w:eastAsia="en-US"/>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Heading5Char">
    <w:name w:val="Heading 5 Char"/>
    <w:basedOn w:val="DefaultParagraphFont"/>
    <w:link w:val="Heading5"/>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433">
      <w:bodyDiv w:val="1"/>
      <w:marLeft w:val="0"/>
      <w:marRight w:val="0"/>
      <w:marTop w:val="0"/>
      <w:marBottom w:val="0"/>
      <w:divBdr>
        <w:top w:val="none" w:sz="0" w:space="0" w:color="auto"/>
        <w:left w:val="none" w:sz="0" w:space="0" w:color="auto"/>
        <w:bottom w:val="none" w:sz="0" w:space="0" w:color="auto"/>
        <w:right w:val="none" w:sz="0" w:space="0" w:color="auto"/>
      </w:divBdr>
    </w:div>
    <w:div w:id="10168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EFA8-C103-4D97-924A-CA9B98A5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10381</Words>
  <Characters>50145</Characters>
  <Application>Microsoft Office Word</Application>
  <DocSecurity>0</DocSecurity>
  <Lines>2089</Lines>
  <Paragraphs>1141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59385</CharactersWithSpaces>
  <SharedDoc>false</SharedDoc>
  <HyperlinkBase/>
  <HLinks>
    <vt:vector size="18" baseType="variant">
      <vt:variant>
        <vt:i4>3276894</vt:i4>
      </vt:variant>
      <vt:variant>
        <vt:i4>160</vt:i4>
      </vt:variant>
      <vt:variant>
        <vt:i4>0</vt:i4>
      </vt:variant>
      <vt:variant>
        <vt:i4>5</vt:i4>
      </vt:variant>
      <vt:variant>
        <vt:lpwstr>mailto:John.Lightowlers@psc.wa.gov.au</vt:lpwstr>
      </vt:variant>
      <vt:variant>
        <vt:lpwstr/>
      </vt:variant>
      <vt:variant>
        <vt:i4>5898351</vt:i4>
      </vt:variant>
      <vt:variant>
        <vt:i4>155</vt:i4>
      </vt:variant>
      <vt:variant>
        <vt:i4>0</vt:i4>
      </vt:variant>
      <vt:variant>
        <vt:i4>5</vt:i4>
      </vt:variant>
      <vt:variant>
        <vt:lpwstr>mailto:DraftLegislation@treasury.wa.gov.au</vt:lpwstr>
      </vt:variant>
      <vt:variant>
        <vt:lpwstr/>
      </vt:variant>
      <vt:variant>
        <vt:i4>3276899</vt:i4>
      </vt:variant>
      <vt:variant>
        <vt:i4>150</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Legislation Amendment Act 2016 - 00-00-00</dc:title>
  <dc:subject/>
  <dc:creator/>
  <cp:keywords/>
  <dc:description/>
  <cp:lastModifiedBy>svcMRProcess</cp:lastModifiedBy>
  <cp:revision>4</cp:revision>
  <cp:lastPrinted>2016-12-09T00:46:00Z</cp:lastPrinted>
  <dcterms:created xsi:type="dcterms:W3CDTF">2018-09-22T08:06:00Z</dcterms:created>
  <dcterms:modified xsi:type="dcterms:W3CDTF">2018-09-22T08:06:00Z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2092</vt:lpwstr>
  </property>
  <property fmtid="{D5CDD505-2E9C-101B-9397-08002B2CF9AE}" pid="3" name="ShortTitle">
    <vt:lpwstr>Sentencing Legislation Amendment Act 2016</vt:lpwstr>
  </property>
  <property fmtid="{D5CDD505-2E9C-101B-9397-08002B2CF9AE}" pid="4" name="Citation">
    <vt:lpwstr>Sentencing Legislation Amendment Act 2016</vt:lpwstr>
  </property>
  <property fmtid="{D5CDD505-2E9C-101B-9397-08002B2CF9AE}" pid="5" name="PrincipalAct">
    <vt:lpwstr>Sentence Administration Act 2003</vt:lpwstr>
  </property>
  <property fmtid="{D5CDD505-2E9C-101B-9397-08002B2CF9AE}" pid="6" name="DraftNo">
    <vt:lpwstr>Final</vt:lpwstr>
  </property>
  <property fmtid="{D5CDD505-2E9C-101B-9397-08002B2CF9AE}" pid="7" name="PrivateMember">
    <vt:lpwstr/>
  </property>
  <property fmtid="{D5CDD505-2E9C-101B-9397-08002B2CF9AE}" pid="8" name="SLPBillNumber">
    <vt:lpwstr>205—1</vt:lpwstr>
  </property>
  <property fmtid="{D5CDD505-2E9C-101B-9397-08002B2CF9AE}" pid="9" name="ActNo">
    <vt:lpwstr>45 of 2016</vt:lpwstr>
  </property>
  <property fmtid="{D5CDD505-2E9C-101B-9397-08002B2CF9AE}" pid="10" name="KitandImprint">
    <vt:lpwstr>  </vt:lpwstr>
  </property>
  <property fmtid="{D5CDD505-2E9C-101B-9397-08002B2CF9AE}" pid="11" name="Assent Date">
    <vt:lpwstr>7 December 2016</vt:lpwstr>
  </property>
  <property fmtid="{D5CDD505-2E9C-101B-9397-08002B2CF9AE}" pid="12" name="PerfectBound">
    <vt:lpwstr>NO</vt:lpwstr>
  </property>
  <property fmtid="{D5CDD505-2E9C-101B-9397-08002B2CF9AE}" pid="13" name="_AdHocReviewCycleID">
    <vt:i4>-1726866934</vt:i4>
  </property>
  <property fmtid="{D5CDD505-2E9C-101B-9397-08002B2CF9AE}" pid="14" name="_NewReviewCycle">
    <vt:lpwstr/>
  </property>
  <property fmtid="{D5CDD505-2E9C-101B-9397-08002B2CF9AE}" pid="15" name="_EmailSubject">
    <vt:lpwstr>Acts 45 and 46 of 2016 assented to</vt:lpwstr>
  </property>
  <property fmtid="{D5CDD505-2E9C-101B-9397-08002B2CF9AE}" pid="16" name="_AuthorEmail">
    <vt:lpwstr>Publaw@dpc.wa.gov.au</vt:lpwstr>
  </property>
  <property fmtid="{D5CDD505-2E9C-101B-9397-08002B2CF9AE}" pid="17" name="_AuthorEmailDisplayName">
    <vt:lpwstr>Publaw</vt:lpwstr>
  </property>
  <property fmtid="{D5CDD505-2E9C-101B-9397-08002B2CF9AE}" pid="18" name="_ReviewingToolsShownOnce">
    <vt:lpwstr/>
  </property>
  <property fmtid="{D5CDD505-2E9C-101B-9397-08002B2CF9AE}" pid="19" name="DocumentType">
    <vt:lpwstr>Act</vt:lpwstr>
  </property>
  <property fmtid="{D5CDD505-2E9C-101B-9397-08002B2CF9AE}" pid="20" name="AsAtDate">
    <vt:lpwstr>07 Dec 2016</vt:lpwstr>
  </property>
  <property fmtid="{D5CDD505-2E9C-101B-9397-08002B2CF9AE}" pid="21" name="Suffix">
    <vt:lpwstr>00-00-00</vt:lpwstr>
  </property>
  <property fmtid="{D5CDD505-2E9C-101B-9397-08002B2CF9AE}" pid="22" name="ActNoFooter">
    <vt:lpwstr>No. 45 of 2016</vt:lpwstr>
  </property>
  <property fmtid="{D5CDD505-2E9C-101B-9397-08002B2CF9AE}" pid="23" name="CommencementDate">
    <vt:lpwstr>20161207</vt:lpwstr>
  </property>
</Properties>
</file>