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Code Act Compilation Act 1913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rPr>
          <w:noProof/>
        </w:rPr>
        <w:t>Criminal Code Act Compilation Act 1913</w:t>
      </w:r>
    </w:p>
    <w:p>
      <w:pPr>
        <w:pStyle w:val="Arrangement"/>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spacing w:after="0"/>
        <w:rPr>
          <w:b w:val="0"/>
        </w:rPr>
      </w:pPr>
      <w:r>
        <w:rPr>
          <w:b w:val="0"/>
        </w:rPr>
        <w:t xml:space="preserve">Compilation table </w:t>
      </w:r>
      <w:r>
        <w:rPr>
          <w:b w:val="0"/>
        </w:rPr>
        <w:tab/>
        <w:t>286</w:t>
      </w:r>
    </w:p>
    <w:p>
      <w:pPr>
        <w:pStyle w:val="TOC4"/>
        <w:keepLines/>
        <w:tabs>
          <w:tab w:val="right" w:pos="6840"/>
        </w:tabs>
        <w:spacing w:before="0"/>
        <w:rPr>
          <w:b w:val="0"/>
        </w:rPr>
      </w:pPr>
      <w:r>
        <w:rPr>
          <w:b w:val="0"/>
        </w:rPr>
        <w:t>Provisions that have not come into operation</w:t>
      </w:r>
      <w:r>
        <w:rPr>
          <w:b w:val="0"/>
        </w:rPr>
        <w:tab/>
        <w:t>299</w:t>
      </w:r>
    </w:p>
    <w:p>
      <w:pPr>
        <w:pStyle w:val="TOC2"/>
      </w:pPr>
      <w:r>
        <w:t>Defined terms</w:t>
      </w:r>
    </w:p>
    <w:p>
      <w:pPr>
        <w:pStyle w:val="TOC2"/>
      </w:pP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fmt="lowerRoman" w:start="1"/>
          <w:cols w:space="720"/>
          <w:noEndnote/>
          <w:titlePg/>
          <w:docGrid w:linePitch="326"/>
        </w:sectPr>
      </w:pPr>
    </w:p>
    <w:p>
      <w:pPr>
        <w:pStyle w:val="WA"/>
        <w:spacing w:before="12"/>
      </w:pPr>
      <w:r>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
        <w:spacing w:before="1000" w:after="1000"/>
        <w:rPr>
          <w:noProof/>
        </w:rPr>
      </w:pPr>
      <w:r>
        <w:rPr>
          <w:noProof/>
        </w:rPr>
        <w:t xml:space="preserve">The </w:t>
      </w:r>
      <w:r>
        <w:t>Criminal</w:t>
      </w:r>
      <w:r>
        <w:rPr>
          <w:noProof/>
        </w:rPr>
        <w:t xml:space="preserve"> Code</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4"/>
        <w:tabs>
          <w:tab w:val="right" w:leader="dot" w:pos="7077"/>
        </w:tabs>
        <w:rPr>
          <w:rFonts w:asciiTheme="minorHAnsi" w:eastAsiaTheme="minorEastAsia" w:hAnsiTheme="minorHAnsi" w:cstheme="minorBidi"/>
          <w:b w:val="0"/>
          <w:szCs w:val="22"/>
        </w:rPr>
      </w:pPr>
      <w:r>
        <w:rPr>
          <w:snapToGrid w:val="0"/>
        </w:rPr>
        <w:t>Interpretation: Application: General principles</w:t>
      </w:r>
    </w:p>
    <w:p>
      <w:pPr>
        <w:pStyle w:val="TOC4"/>
        <w:tabs>
          <w:tab w:val="right" w:leader="dot" w:pos="7077"/>
        </w:tabs>
        <w:rPr>
          <w:rFonts w:asciiTheme="minorHAnsi" w:eastAsiaTheme="minorEastAsia" w:hAnsiTheme="minorHAnsi" w:cstheme="minorBidi"/>
          <w:b w:val="0"/>
          <w:szCs w:val="22"/>
        </w:rPr>
      </w:pPr>
      <w:r>
        <w:t>Chapter I</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_Toc468976866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Term used: </w:t>
      </w:r>
      <w:r>
        <w:rPr>
          <w:bCs/>
          <w:iCs/>
        </w:rPr>
        <w:t>offence</w:t>
      </w:r>
      <w:r>
        <w:tab/>
      </w:r>
      <w:r>
        <w:fldChar w:fldCharType="begin"/>
      </w:r>
      <w:r>
        <w:instrText xml:space="preserve"> PAGEREF _Toc468976867 \h </w:instrText>
      </w:r>
      <w:r>
        <w:fldChar w:fldCharType="separate"/>
      </w:r>
      <w:r>
        <w:t>35</w:t>
      </w:r>
      <w:r>
        <w:fldChar w:fldCharType="end"/>
      </w:r>
    </w:p>
    <w:p>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_Toc468976868 \h </w:instrText>
      </w:r>
      <w:r>
        <w:fldChar w:fldCharType="separate"/>
      </w:r>
      <w:r>
        <w:t>35</w:t>
      </w:r>
      <w:r>
        <w:fldChar w:fldCharType="end"/>
      </w:r>
    </w:p>
    <w:p>
      <w:pPr>
        <w:pStyle w:val="TOC8"/>
        <w:rPr>
          <w:rFonts w:asciiTheme="minorHAnsi" w:eastAsiaTheme="minorEastAsia" w:hAnsiTheme="minorHAnsi" w:cstheme="minorBidi"/>
          <w:szCs w:val="22"/>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_Toc468976869 \h </w:instrText>
      </w:r>
      <w:r>
        <w:fldChar w:fldCharType="separate"/>
      </w:r>
      <w:r>
        <w:t>35</w:t>
      </w:r>
      <w:r>
        <w:fldChar w:fldCharType="end"/>
      </w:r>
    </w:p>
    <w:p>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_Toc468976870 \h </w:instrText>
      </w:r>
      <w:r>
        <w:fldChar w:fldCharType="separate"/>
      </w:r>
      <w:r>
        <w:t>36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Terms used: </w:t>
      </w:r>
      <w:r>
        <w:t>carnal knowledge, carnal connection</w:t>
      </w:r>
      <w:r>
        <w:tab/>
      </w:r>
      <w:r>
        <w:fldChar w:fldCharType="begin"/>
      </w:r>
      <w:r>
        <w:instrText xml:space="preserve"> PAGEREF _Toc468976871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Chapter II</w:t>
      </w:r>
      <w:r>
        <w:rPr>
          <w:snapToGrid w:val="0"/>
        </w:rPr>
        <w:t> — </w:t>
      </w:r>
      <w:r>
        <w:t>Parties to offence</w:t>
      </w:r>
    </w:p>
    <w:p>
      <w:pPr>
        <w:pStyle w:val="TOC8"/>
        <w:rPr>
          <w:rFonts w:asciiTheme="minorHAnsi" w:eastAsiaTheme="minorEastAsia" w:hAnsiTheme="minorHAnsi" w:cstheme="minorBidi"/>
          <w:szCs w:val="22"/>
        </w:rPr>
      </w:pPr>
      <w:r>
        <w:t>7</w:t>
      </w:r>
      <w:r>
        <w:rPr>
          <w:snapToGrid w:val="0"/>
        </w:rPr>
        <w:t>.</w:t>
      </w:r>
      <w:r>
        <w:rPr>
          <w:snapToGrid w:val="0"/>
        </w:rPr>
        <w:tab/>
        <w:t>Principal offenders</w:t>
      </w:r>
      <w:r>
        <w:tab/>
      </w:r>
      <w:r>
        <w:fldChar w:fldCharType="begin"/>
      </w:r>
      <w:r>
        <w:instrText xml:space="preserve"> PAGEREF _Toc468976873 \h </w:instrText>
      </w:r>
      <w:r>
        <w:fldChar w:fldCharType="separate"/>
      </w:r>
      <w:r>
        <w:t>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 committed in prosecution of common purpose</w:t>
      </w:r>
      <w:r>
        <w:tab/>
      </w:r>
      <w:r>
        <w:fldChar w:fldCharType="begin"/>
      </w:r>
      <w:r>
        <w:instrText xml:space="preserve"> PAGEREF _Toc468976874 \h </w:instrText>
      </w:r>
      <w:r>
        <w:fldChar w:fldCharType="separate"/>
      </w:r>
      <w:r>
        <w:t>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Counselled offence, mode of execution immaterial</w:t>
      </w:r>
      <w:r>
        <w:tab/>
      </w:r>
      <w:r>
        <w:fldChar w:fldCharType="begin"/>
      </w:r>
      <w:r>
        <w:instrText xml:space="preserve"> PAGEREF _Toc468976875 \h </w:instrText>
      </w:r>
      <w:r>
        <w:fldChar w:fldCharType="separate"/>
      </w:r>
      <w:r>
        <w:t>40</w:t>
      </w:r>
      <w:r>
        <w:fldChar w:fldCharType="end"/>
      </w:r>
    </w:p>
    <w:p>
      <w:pPr>
        <w:pStyle w:val="TOC8"/>
        <w:rPr>
          <w:rFonts w:asciiTheme="minorHAnsi" w:eastAsiaTheme="minorEastAsia" w:hAnsiTheme="minorHAnsi" w:cstheme="minorBidi"/>
          <w:szCs w:val="22"/>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_Toc468976876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Chapter IIA — Alternative offences</w:t>
      </w:r>
    </w:p>
    <w:p>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_Toc468976878 \h </w:instrText>
      </w:r>
      <w:r>
        <w:fldChar w:fldCharType="separate"/>
      </w:r>
      <w:r>
        <w:t>41</w:t>
      </w:r>
      <w:r>
        <w:fldChar w:fldCharType="end"/>
      </w:r>
    </w:p>
    <w:p>
      <w:pPr>
        <w:pStyle w:val="TOC8"/>
        <w:rPr>
          <w:rFonts w:asciiTheme="minorHAnsi" w:eastAsiaTheme="minorEastAsia" w:hAnsiTheme="minorHAnsi" w:cstheme="minorBidi"/>
          <w:szCs w:val="22"/>
        </w:rPr>
      </w:pPr>
      <w:r>
        <w:t>10B.</w:t>
      </w:r>
      <w:r>
        <w:tab/>
      </w:r>
      <w:r>
        <w:rPr>
          <w:bCs/>
          <w:iCs/>
        </w:rPr>
        <w:t>Alternative offence</w:t>
      </w:r>
      <w:r>
        <w:t>, meaning and effect of</w:t>
      </w:r>
      <w:r>
        <w:tab/>
      </w:r>
      <w:r>
        <w:fldChar w:fldCharType="begin"/>
      </w:r>
      <w:r>
        <w:instrText xml:space="preserve"> PAGEREF _Toc468976879 \h </w:instrText>
      </w:r>
      <w:r>
        <w:fldChar w:fldCharType="separate"/>
      </w:r>
      <w:r>
        <w:t>41</w:t>
      </w:r>
      <w:r>
        <w:fldChar w:fldCharType="end"/>
      </w:r>
    </w:p>
    <w:p>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_Toc468976880 \h </w:instrText>
      </w:r>
      <w:r>
        <w:fldChar w:fldCharType="separate"/>
      </w:r>
      <w:r>
        <w:t>42</w:t>
      </w:r>
      <w:r>
        <w:fldChar w:fldCharType="end"/>
      </w:r>
    </w:p>
    <w:p>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_Toc468976881 \h </w:instrText>
      </w:r>
      <w:r>
        <w:fldChar w:fldCharType="separate"/>
      </w:r>
      <w:r>
        <w:t>42</w:t>
      </w:r>
      <w:r>
        <w:fldChar w:fldCharType="end"/>
      </w:r>
    </w:p>
    <w:p>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_Toc468976882 \h </w:instrText>
      </w:r>
      <w:r>
        <w:fldChar w:fldCharType="separate"/>
      </w:r>
      <w:r>
        <w:t>43</w:t>
      </w:r>
      <w:r>
        <w:fldChar w:fldCharType="end"/>
      </w:r>
    </w:p>
    <w:p>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_Toc468976883 \h </w:instrText>
      </w:r>
      <w:r>
        <w:fldChar w:fldCharType="separate"/>
      </w:r>
      <w:r>
        <w:t>43</w:t>
      </w:r>
      <w:r>
        <w:fldChar w:fldCharType="end"/>
      </w:r>
    </w:p>
    <w:p>
      <w:pPr>
        <w:pStyle w:val="TOC8"/>
        <w:rPr>
          <w:rFonts w:asciiTheme="minorHAnsi" w:eastAsiaTheme="minorEastAsia" w:hAnsiTheme="minorHAnsi" w:cstheme="minorBidi"/>
          <w:szCs w:val="22"/>
        </w:rPr>
      </w:pPr>
      <w:r>
        <w:t>10G.</w:t>
      </w:r>
      <w:r>
        <w:tab/>
        <w:t>Charge of procuring, alternative convictions on</w:t>
      </w:r>
      <w:r>
        <w:tab/>
      </w:r>
      <w:r>
        <w:fldChar w:fldCharType="begin"/>
      </w:r>
      <w:r>
        <w:instrText xml:space="preserve"> PAGEREF _Toc468976884 \h </w:instrText>
      </w:r>
      <w:r>
        <w:fldChar w:fldCharType="separate"/>
      </w:r>
      <w:r>
        <w:t>44</w:t>
      </w:r>
      <w:r>
        <w:fldChar w:fldCharType="end"/>
      </w:r>
    </w:p>
    <w:p>
      <w:pPr>
        <w:pStyle w:val="TOC8"/>
        <w:rPr>
          <w:rFonts w:asciiTheme="minorHAnsi" w:eastAsiaTheme="minorEastAsia" w:hAnsiTheme="minorHAnsi" w:cstheme="minorBidi"/>
          <w:szCs w:val="22"/>
        </w:rPr>
      </w:pPr>
      <w:r>
        <w:t>10H.</w:t>
      </w:r>
      <w:r>
        <w:tab/>
        <w:t>Charge of attempting to procure, alternative convictions on</w:t>
      </w:r>
      <w:r>
        <w:tab/>
      </w:r>
      <w:r>
        <w:fldChar w:fldCharType="begin"/>
      </w:r>
      <w:r>
        <w:instrText xml:space="preserve"> PAGEREF _Toc468976885 \h </w:instrText>
      </w:r>
      <w:r>
        <w:fldChar w:fldCharType="separate"/>
      </w:r>
      <w:r>
        <w:t>44</w:t>
      </w:r>
      <w:r>
        <w:fldChar w:fldCharType="end"/>
      </w:r>
    </w:p>
    <w:p>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_Toc468976886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Chapter III</w:t>
      </w:r>
      <w:r>
        <w:rPr>
          <w:snapToGrid w:val="0"/>
        </w:rPr>
        <w:t> — </w:t>
      </w:r>
      <w:r>
        <w:t>Application of criminal law</w:t>
      </w:r>
    </w:p>
    <w:p>
      <w:pPr>
        <w:pStyle w:val="TOC8"/>
        <w:rPr>
          <w:rFonts w:asciiTheme="minorHAnsi" w:eastAsiaTheme="minorEastAsia" w:hAnsiTheme="minorHAnsi" w:cstheme="minorBidi"/>
          <w:szCs w:val="22"/>
        </w:rPr>
      </w:pPr>
      <w:r>
        <w:t>11</w:t>
      </w:r>
      <w:r>
        <w:rPr>
          <w:snapToGrid w:val="0"/>
        </w:rPr>
        <w:t>.</w:t>
      </w:r>
      <w:r>
        <w:rPr>
          <w:snapToGrid w:val="0"/>
        </w:rPr>
        <w:tab/>
        <w:t>Effect of changes in law</w:t>
      </w:r>
      <w:r>
        <w:tab/>
      </w:r>
      <w:r>
        <w:fldChar w:fldCharType="begin"/>
      </w:r>
      <w:r>
        <w:instrText xml:space="preserve"> PAGEREF _Toc468976888 \h </w:instrText>
      </w:r>
      <w:r>
        <w:fldChar w:fldCharType="separate"/>
      </w:r>
      <w:r>
        <w:t>45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Territorial application of criminal law</w:t>
      </w:r>
      <w:r>
        <w:tab/>
      </w:r>
      <w:r>
        <w:fldChar w:fldCharType="begin"/>
      </w:r>
      <w:r>
        <w:instrText xml:space="preserve"> PAGEREF _Toc468976889 \h </w:instrText>
      </w:r>
      <w:r>
        <w:fldChar w:fldCharType="separate"/>
      </w:r>
      <w:r>
        <w:t>45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 aided, counselled or procured by person out of WA</w:t>
      </w:r>
      <w:r>
        <w:tab/>
      </w:r>
      <w:r>
        <w:fldChar w:fldCharType="begin"/>
      </w:r>
      <w:r>
        <w:instrText xml:space="preserve"> PAGEREF _Toc468976890 \h </w:instrText>
      </w:r>
      <w:r>
        <w:fldChar w:fldCharType="separate"/>
      </w:r>
      <w:r>
        <w:t>46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procured in WA to be committed out of WA</w:t>
      </w:r>
      <w:r>
        <w:tab/>
      </w:r>
      <w:r>
        <w:fldChar w:fldCharType="begin"/>
      </w:r>
      <w:r>
        <w:instrText xml:space="preserve"> PAGEREF _Toc468976891 \h </w:instrText>
      </w:r>
      <w:r>
        <w:fldChar w:fldCharType="separate"/>
      </w:r>
      <w:r>
        <w:t>47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Defence force not exempt from Code</w:t>
      </w:r>
      <w:r>
        <w:tab/>
      </w:r>
      <w:r>
        <w:fldChar w:fldCharType="begin"/>
      </w:r>
      <w:r>
        <w:instrText xml:space="preserve"> PAGEREF _Toc468976892 \h </w:instrText>
      </w:r>
      <w:r>
        <w:fldChar w:fldCharType="separate"/>
      </w:r>
      <w:r>
        <w:t>47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Previous conviction or acquittal a defence</w:t>
      </w:r>
      <w:r>
        <w:tab/>
      </w:r>
      <w:r>
        <w:fldChar w:fldCharType="begin"/>
      </w:r>
      <w:r>
        <w:instrText xml:space="preserve"> PAGEREF _Toc468976893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Chapter V</w:t>
      </w:r>
      <w:r>
        <w:rPr>
          <w:snapToGrid w:val="0"/>
        </w:rPr>
        <w:t> — </w:t>
      </w:r>
      <w:r>
        <w:t>Criminal responsibility</w:t>
      </w:r>
    </w:p>
    <w:p>
      <w:pPr>
        <w:pStyle w:val="TOC8"/>
        <w:rPr>
          <w:rFonts w:asciiTheme="minorHAnsi" w:eastAsiaTheme="minorEastAsia" w:hAnsiTheme="minorHAnsi" w:cstheme="minorBidi"/>
          <w:szCs w:val="22"/>
        </w:rPr>
      </w:pPr>
      <w:r>
        <w:t>22</w:t>
      </w:r>
      <w:r>
        <w:rPr>
          <w:snapToGrid w:val="0"/>
        </w:rPr>
        <w:t>.</w:t>
      </w:r>
      <w:r>
        <w:rPr>
          <w:snapToGrid w:val="0"/>
        </w:rPr>
        <w:tab/>
        <w:t>Ignorance of law, honest claim of right</w:t>
      </w:r>
      <w:r>
        <w:tab/>
      </w:r>
      <w:r>
        <w:fldChar w:fldCharType="begin"/>
      </w:r>
      <w:r>
        <w:instrText xml:space="preserve"> PAGEREF _Toc468976895 \h </w:instrText>
      </w:r>
      <w:r>
        <w:fldChar w:fldCharType="separate"/>
      </w:r>
      <w:r>
        <w:t>48</w:t>
      </w:r>
      <w:r>
        <w:fldChar w:fldCharType="end"/>
      </w:r>
    </w:p>
    <w:p>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_Toc468976896 \h </w:instrText>
      </w:r>
      <w:r>
        <w:fldChar w:fldCharType="separate"/>
      </w:r>
      <w:r>
        <w:t>48</w:t>
      </w:r>
      <w:r>
        <w:fldChar w:fldCharType="end"/>
      </w:r>
    </w:p>
    <w:p>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_Toc468976897 \h </w:instrText>
      </w:r>
      <w:r>
        <w:fldChar w:fldCharType="separate"/>
      </w:r>
      <w:r>
        <w:t>48</w:t>
      </w:r>
      <w:r>
        <w:fldChar w:fldCharType="end"/>
      </w:r>
    </w:p>
    <w:p>
      <w:pPr>
        <w:pStyle w:val="TOC8"/>
        <w:rPr>
          <w:rFonts w:asciiTheme="minorHAnsi" w:eastAsiaTheme="minorEastAsia" w:hAnsiTheme="minorHAnsi" w:cstheme="minorBidi"/>
          <w:szCs w:val="22"/>
        </w:rPr>
      </w:pPr>
      <w:r>
        <w:t>23B.</w:t>
      </w:r>
      <w:r>
        <w:tab/>
        <w:t>Accident</w:t>
      </w:r>
      <w:r>
        <w:tab/>
      </w:r>
      <w:r>
        <w:fldChar w:fldCharType="begin"/>
      </w:r>
      <w:r>
        <w:instrText xml:space="preserve"> PAGEREF _Toc468976898 \h </w:instrText>
      </w:r>
      <w:r>
        <w:fldChar w:fldCharType="separate"/>
      </w:r>
      <w:r>
        <w:t>49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Mistake of fact</w:t>
      </w:r>
      <w:r>
        <w:tab/>
      </w:r>
      <w:r>
        <w:fldChar w:fldCharType="begin"/>
      </w:r>
      <w:r>
        <w:instrText xml:space="preserve"> PAGEREF _Toc468976899 \h </w:instrText>
      </w:r>
      <w:r>
        <w:fldChar w:fldCharType="separate"/>
      </w:r>
      <w:r>
        <w:t>49</w:t>
      </w:r>
      <w:r>
        <w:fldChar w:fldCharType="end"/>
      </w:r>
    </w:p>
    <w:p>
      <w:pPr>
        <w:pStyle w:val="TOC8"/>
        <w:rPr>
          <w:rFonts w:asciiTheme="minorHAnsi" w:eastAsiaTheme="minorEastAsia" w:hAnsiTheme="minorHAnsi" w:cstheme="minorBidi"/>
          <w:szCs w:val="22"/>
        </w:rPr>
      </w:pPr>
      <w:r>
        <w:t>25.</w:t>
      </w:r>
      <w:r>
        <w:tab/>
        <w:t>Emergency</w:t>
      </w:r>
      <w:r>
        <w:tab/>
      </w:r>
      <w:r>
        <w:fldChar w:fldCharType="begin"/>
      </w:r>
      <w:r>
        <w:instrText xml:space="preserve"> PAGEREF _Toc468976901 \h </w:instrText>
      </w:r>
      <w:r>
        <w:fldChar w:fldCharType="separate"/>
      </w:r>
      <w:r>
        <w:t>50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Presumption of sanity</w:t>
      </w:r>
      <w:r>
        <w:tab/>
      </w:r>
      <w:r>
        <w:fldChar w:fldCharType="begin"/>
      </w:r>
      <w:r>
        <w:instrText xml:space="preserve"> PAGEREF _Toc468976902 \h </w:instrText>
      </w:r>
      <w:r>
        <w:fldChar w:fldCharType="separate"/>
      </w:r>
      <w:r>
        <w:t>50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Insanity</w:t>
      </w:r>
      <w:r>
        <w:tab/>
      </w:r>
      <w:r>
        <w:fldChar w:fldCharType="begin"/>
      </w:r>
      <w:r>
        <w:instrText xml:space="preserve"> PAGEREF _Toc468976903 \h </w:instrText>
      </w:r>
      <w:r>
        <w:fldChar w:fldCharType="separate"/>
      </w:r>
      <w:r>
        <w:t>50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Intoxication</w:t>
      </w:r>
      <w:r>
        <w:tab/>
      </w:r>
      <w:r>
        <w:fldChar w:fldCharType="begin"/>
      </w:r>
      <w:r>
        <w:instrText xml:space="preserve"> PAGEREF _Toc468976904 \h </w:instrText>
      </w:r>
      <w:r>
        <w:fldChar w:fldCharType="separate"/>
      </w:r>
      <w:r>
        <w:t>51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Immature age</w:t>
      </w:r>
      <w:r>
        <w:tab/>
      </w:r>
      <w:r>
        <w:fldChar w:fldCharType="begin"/>
      </w:r>
      <w:r>
        <w:instrText xml:space="preserve"> PAGEREF _Toc468976905 \h </w:instrText>
      </w:r>
      <w:r>
        <w:fldChar w:fldCharType="separate"/>
      </w:r>
      <w:r>
        <w:t>51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Judicial officers</w:t>
      </w:r>
      <w:r>
        <w:tab/>
      </w:r>
      <w:r>
        <w:fldChar w:fldCharType="begin"/>
      </w:r>
      <w:r>
        <w:instrText xml:space="preserve"> PAGEREF _Toc468976907 \h </w:instrText>
      </w:r>
      <w:r>
        <w:fldChar w:fldCharType="separate"/>
      </w:r>
      <w:r>
        <w:t>52</w:t>
      </w:r>
      <w:r>
        <w:fldChar w:fldCharType="end"/>
      </w:r>
    </w:p>
    <w:p>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_Toc468976908 \h </w:instrText>
      </w:r>
      <w:r>
        <w:fldChar w:fldCharType="separate"/>
      </w:r>
      <w:r>
        <w:t>52</w:t>
      </w:r>
      <w:r>
        <w:fldChar w:fldCharType="end"/>
      </w:r>
    </w:p>
    <w:p>
      <w:pPr>
        <w:pStyle w:val="TOC8"/>
        <w:rPr>
          <w:rFonts w:asciiTheme="minorHAnsi" w:eastAsiaTheme="minorEastAsia" w:hAnsiTheme="minorHAnsi" w:cstheme="minorBidi"/>
          <w:szCs w:val="22"/>
        </w:rPr>
      </w:pPr>
      <w:r>
        <w:t>32.</w:t>
      </w:r>
      <w:r>
        <w:tab/>
        <w:t>Duress</w:t>
      </w:r>
      <w:r>
        <w:tab/>
      </w:r>
      <w:r>
        <w:fldChar w:fldCharType="begin"/>
      </w:r>
      <w:r>
        <w:instrText xml:space="preserve"> PAGEREF _Toc468976909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_Toc468976910 \h </w:instrText>
      </w:r>
      <w:r>
        <w:fldChar w:fldCharType="separate"/>
      </w:r>
      <w:r>
        <w:t>53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of Chapter V</w:t>
      </w:r>
      <w:r>
        <w:tab/>
      </w:r>
      <w:r>
        <w:fldChar w:fldCharType="begin"/>
      </w:r>
      <w:r>
        <w:instrText xml:space="preserve"> PAGEREF _Toc468976911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against public order</w:t>
      </w:r>
    </w:p>
    <w:p>
      <w:pPr>
        <w:pStyle w:val="TOC4"/>
        <w:tabs>
          <w:tab w:val="right" w:leader="dot" w:pos="7077"/>
        </w:tabs>
        <w:rPr>
          <w:rFonts w:asciiTheme="minorHAnsi" w:eastAsiaTheme="minorEastAsia" w:hAnsiTheme="minorHAnsi" w:cstheme="minorBidi"/>
          <w:b w:val="0"/>
          <w:szCs w:val="22"/>
        </w:rPr>
      </w:pPr>
      <w:r>
        <w:t>Chapter VII</w:t>
      </w:r>
      <w:r>
        <w:rPr>
          <w:snapToGrid w:val="0"/>
        </w:rPr>
        <w:t> — </w:t>
      </w:r>
      <w:r>
        <w:t>Sedition</w:t>
      </w:r>
    </w:p>
    <w:p>
      <w:pPr>
        <w:pStyle w:val="TOC8"/>
        <w:rPr>
          <w:rFonts w:asciiTheme="minorHAnsi" w:eastAsiaTheme="minorEastAsia" w:hAnsiTheme="minorHAnsi" w:cstheme="minorBidi"/>
          <w:szCs w:val="22"/>
        </w:rPr>
      </w:pPr>
      <w:r>
        <w:t>44</w:t>
      </w:r>
      <w:r>
        <w:rPr>
          <w:snapToGrid w:val="0"/>
        </w:rPr>
        <w:t>.</w:t>
      </w:r>
      <w:r>
        <w:rPr>
          <w:snapToGrid w:val="0"/>
        </w:rPr>
        <w:tab/>
        <w:t xml:space="preserve">Term used: </w:t>
      </w:r>
      <w:r>
        <w:rPr>
          <w:bCs/>
          <w:iCs/>
        </w:rPr>
        <w:t>seditious intention</w:t>
      </w:r>
      <w:r>
        <w:tab/>
      </w:r>
      <w:r>
        <w:fldChar w:fldCharType="begin"/>
      </w:r>
      <w:r>
        <w:instrText xml:space="preserve"> PAGEREF _Toc468976914 \h </w:instrText>
      </w:r>
      <w:r>
        <w:fldChar w:fldCharType="separate"/>
      </w:r>
      <w:r>
        <w:t>54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excepted from s. 44</w:t>
      </w:r>
      <w:r>
        <w:tab/>
      </w:r>
      <w:r>
        <w:fldChar w:fldCharType="begin"/>
      </w:r>
      <w:r>
        <w:instrText xml:space="preserve"> PAGEREF _Toc468976915 \h </w:instrText>
      </w:r>
      <w:r>
        <w:fldChar w:fldCharType="separate"/>
      </w:r>
      <w:r>
        <w:t>54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_Toc468976916 \h </w:instrText>
      </w:r>
      <w:r>
        <w:fldChar w:fldCharType="separate"/>
      </w:r>
      <w:r>
        <w:t>55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Oath to kill person</w:t>
      </w:r>
      <w:r>
        <w:tab/>
      </w:r>
      <w:r>
        <w:fldChar w:fldCharType="begin"/>
      </w:r>
      <w:r>
        <w:instrText xml:space="preserve"> PAGEREF _Toc468976917 \h </w:instrText>
      </w:r>
      <w:r>
        <w:fldChar w:fldCharType="separate"/>
      </w:r>
      <w:r>
        <w:t>55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unlawful oaths</w:t>
      </w:r>
      <w:r>
        <w:tab/>
      </w:r>
      <w:r>
        <w:fldChar w:fldCharType="begin"/>
      </w:r>
      <w:r>
        <w:instrText xml:space="preserve"> PAGEREF _Toc468976918 \h </w:instrText>
      </w:r>
      <w:r>
        <w:fldChar w:fldCharType="separate"/>
      </w:r>
      <w:r>
        <w:t>56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Compulsion, how far a defence to s. 47 and 48</w:t>
      </w:r>
      <w:r>
        <w:tab/>
      </w:r>
      <w:r>
        <w:fldChar w:fldCharType="begin"/>
      </w:r>
      <w:r>
        <w:instrText xml:space="preserve"> PAGEREF _Toc468976919 \h </w:instrText>
      </w:r>
      <w:r>
        <w:fldChar w:fldCharType="separate"/>
      </w:r>
      <w:r>
        <w:t>57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Unlawful military activities</w:t>
      </w:r>
      <w:r>
        <w:tab/>
      </w:r>
      <w:r>
        <w:fldChar w:fldCharType="begin"/>
      </w:r>
      <w:r>
        <w:instrText xml:space="preserve"> PAGEREF _Toc468976920 \h </w:instrText>
      </w:r>
      <w:r>
        <w:fldChar w:fldCharType="separate"/>
      </w:r>
      <w:r>
        <w:t>57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Sedition</w:t>
      </w:r>
      <w:r>
        <w:tab/>
      </w:r>
      <w:r>
        <w:fldChar w:fldCharType="begin"/>
      </w:r>
      <w:r>
        <w:instrText xml:space="preserve"> PAGEREF _Toc468976921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rPr>
      </w:pPr>
      <w:r>
        <w:t>54</w:t>
      </w:r>
      <w:r>
        <w:rPr>
          <w:snapToGrid w:val="0"/>
        </w:rPr>
        <w:t>.</w:t>
      </w:r>
      <w:r>
        <w:rPr>
          <w:snapToGrid w:val="0"/>
        </w:rPr>
        <w:tab/>
        <w:t>Interfering with Governor or Ministers</w:t>
      </w:r>
      <w:r>
        <w:tab/>
      </w:r>
      <w:r>
        <w:fldChar w:fldCharType="begin"/>
      </w:r>
      <w:r>
        <w:instrText xml:space="preserve"> PAGEREF _Toc468976923 \h </w:instrText>
      </w:r>
      <w:r>
        <w:fldChar w:fldCharType="separate"/>
      </w:r>
      <w:r>
        <w:t>59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Interfering with legislature</w:t>
      </w:r>
      <w:r>
        <w:tab/>
      </w:r>
      <w:r>
        <w:fldChar w:fldCharType="begin"/>
      </w:r>
      <w:r>
        <w:instrText xml:space="preserve"> PAGEREF _Toc468976925 \h </w:instrText>
      </w:r>
      <w:r>
        <w:fldChar w:fldCharType="separate"/>
      </w:r>
      <w:r>
        <w:t>59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Disturbing Parliament</w:t>
      </w:r>
      <w:r>
        <w:tab/>
      </w:r>
      <w:r>
        <w:fldChar w:fldCharType="begin"/>
      </w:r>
      <w:r>
        <w:instrText xml:space="preserve"> PAGEREF _Toc468976926 \h </w:instrText>
      </w:r>
      <w:r>
        <w:fldChar w:fldCharType="separate"/>
      </w:r>
      <w:r>
        <w:t>60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False evidence before Parliament</w:t>
      </w:r>
      <w:r>
        <w:tab/>
      </w:r>
      <w:r>
        <w:fldChar w:fldCharType="begin"/>
      </w:r>
      <w:r>
        <w:instrText xml:space="preserve"> PAGEREF _Toc468976927 \h </w:instrText>
      </w:r>
      <w:r>
        <w:fldChar w:fldCharType="separate"/>
      </w:r>
      <w:r>
        <w:t>60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Threatening witness before Parliament</w:t>
      </w:r>
      <w:r>
        <w:tab/>
      </w:r>
      <w:r>
        <w:fldChar w:fldCharType="begin"/>
      </w:r>
      <w:r>
        <w:instrText xml:space="preserve"> PAGEREF _Toc468976928 \h </w:instrText>
      </w:r>
      <w:r>
        <w:fldChar w:fldCharType="separate"/>
      </w:r>
      <w:r>
        <w:t>60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Witness not attending or giving evidence before Parliament</w:t>
      </w:r>
      <w:r>
        <w:tab/>
      </w:r>
      <w:r>
        <w:fldChar w:fldCharType="begin"/>
      </w:r>
      <w:r>
        <w:instrText xml:space="preserve"> PAGEREF _Toc468976929 \h </w:instrText>
      </w:r>
      <w:r>
        <w:fldChar w:fldCharType="separate"/>
      </w:r>
      <w:r>
        <w:t>61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Member of Parliament receiving bribe</w:t>
      </w:r>
      <w:r>
        <w:tab/>
      </w:r>
      <w:r>
        <w:fldChar w:fldCharType="begin"/>
      </w:r>
      <w:r>
        <w:instrText xml:space="preserve"> PAGEREF _Toc468976930 \h </w:instrText>
      </w:r>
      <w:r>
        <w:fldChar w:fldCharType="separate"/>
      </w:r>
      <w:r>
        <w:t>61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Bribery of member of Parliament</w:t>
      </w:r>
      <w:r>
        <w:tab/>
      </w:r>
      <w:r>
        <w:fldChar w:fldCharType="begin"/>
      </w:r>
      <w:r>
        <w:instrText xml:space="preserve"> PAGEREF _Toc468976931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Chapter IX</w:t>
      </w:r>
      <w:r>
        <w:rPr>
          <w:snapToGrid w:val="0"/>
        </w:rPr>
        <w:t> — </w:t>
      </w:r>
      <w:r>
        <w:t>Unlawful assemblies: Breaches of the peace</w:t>
      </w:r>
    </w:p>
    <w:p>
      <w:pPr>
        <w:pStyle w:val="TOC8"/>
        <w:rPr>
          <w:rFonts w:asciiTheme="minorHAnsi" w:eastAsiaTheme="minorEastAsia" w:hAnsiTheme="minorHAnsi" w:cstheme="minorBidi"/>
          <w:szCs w:val="22"/>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_Toc468976933 \h </w:instrText>
      </w:r>
      <w:r>
        <w:fldChar w:fldCharType="separate"/>
      </w:r>
      <w:r>
        <w:t>63</w:t>
      </w:r>
      <w:r>
        <w:fldChar w:fldCharType="end"/>
      </w:r>
    </w:p>
    <w:p>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_Toc468976934 \h </w:instrText>
      </w:r>
      <w:r>
        <w:fldChar w:fldCharType="separate"/>
      </w:r>
      <w:r>
        <w:t>63</w:t>
      </w:r>
      <w:r>
        <w:fldChar w:fldCharType="end"/>
      </w:r>
    </w:p>
    <w:p>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_Toc468976935 \h </w:instrText>
      </w:r>
      <w:r>
        <w:fldChar w:fldCharType="separate"/>
      </w:r>
      <w:r>
        <w:t>63</w:t>
      </w:r>
      <w:r>
        <w:fldChar w:fldCharType="end"/>
      </w:r>
    </w:p>
    <w:p>
      <w:pPr>
        <w:pStyle w:val="TOC8"/>
        <w:rPr>
          <w:rFonts w:asciiTheme="minorHAnsi" w:eastAsiaTheme="minorEastAsia" w:hAnsiTheme="minorHAnsi" w:cstheme="minorBidi"/>
          <w:szCs w:val="22"/>
        </w:rPr>
      </w:pPr>
      <w:r>
        <w:t>65.</w:t>
      </w:r>
      <w:r>
        <w:tab/>
        <w:t>Taking part in riot</w:t>
      </w:r>
      <w:r>
        <w:tab/>
      </w:r>
      <w:r>
        <w:fldChar w:fldCharType="begin"/>
      </w:r>
      <w:r>
        <w:instrText xml:space="preserve"> PAGEREF _Toc468976937 \h </w:instrText>
      </w:r>
      <w:r>
        <w:fldChar w:fldCharType="separate"/>
      </w:r>
      <w:r>
        <w:t>64</w:t>
      </w:r>
      <w:r>
        <w:fldChar w:fldCharType="end"/>
      </w:r>
    </w:p>
    <w:p>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_Toc468976938 \h </w:instrText>
      </w:r>
      <w:r>
        <w:fldChar w:fldCharType="separate"/>
      </w:r>
      <w:r>
        <w:t>64</w:t>
      </w:r>
      <w:r>
        <w:fldChar w:fldCharType="end"/>
      </w:r>
    </w:p>
    <w:p>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_Toc468976939 \h </w:instrText>
      </w:r>
      <w:r>
        <w:fldChar w:fldCharType="separate"/>
      </w:r>
      <w:r>
        <w:t>64</w:t>
      </w:r>
      <w:r>
        <w:fldChar w:fldCharType="end"/>
      </w:r>
    </w:p>
    <w:p>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_Toc468976940 \h </w:instrText>
      </w:r>
      <w:r>
        <w:fldChar w:fldCharType="separate"/>
      </w:r>
      <w:r>
        <w:t>65</w:t>
      </w:r>
      <w:r>
        <w:fldChar w:fldCharType="end"/>
      </w:r>
    </w:p>
    <w:p>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_Toc468976941 \h </w:instrText>
      </w:r>
      <w:r>
        <w:fldChar w:fldCharType="separate"/>
      </w:r>
      <w:r>
        <w:t>66</w:t>
      </w:r>
      <w:r>
        <w:fldChar w:fldCharType="end"/>
      </w:r>
    </w:p>
    <w:p>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_Toc468976943 \h </w:instrText>
      </w:r>
      <w:r>
        <w:fldChar w:fldCharType="separate"/>
      </w:r>
      <w:r>
        <w:t>66</w:t>
      </w:r>
      <w:r>
        <w:fldChar w:fldCharType="end"/>
      </w:r>
    </w:p>
    <w:p>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_Toc468976944 \h </w:instrText>
      </w:r>
      <w:r>
        <w:fldChar w:fldCharType="separate"/>
      </w:r>
      <w:r>
        <w:t>67</w:t>
      </w:r>
      <w:r>
        <w:fldChar w:fldCharType="end"/>
      </w:r>
    </w:p>
    <w:p>
      <w:pPr>
        <w:pStyle w:val="TOC8"/>
        <w:rPr>
          <w:rFonts w:asciiTheme="minorHAnsi" w:eastAsiaTheme="minorEastAsia" w:hAnsiTheme="minorHAnsi" w:cstheme="minorBidi"/>
          <w:szCs w:val="22"/>
        </w:rPr>
      </w:pPr>
      <w:r>
        <w:t>68E.</w:t>
      </w:r>
      <w:r>
        <w:tab/>
        <w:t>Having ready access to both weapon and illegal drug</w:t>
      </w:r>
      <w:r>
        <w:tab/>
      </w:r>
      <w:r>
        <w:fldChar w:fldCharType="begin"/>
      </w:r>
      <w:r>
        <w:instrText xml:space="preserve"> PAGEREF _Toc468976945 \h </w:instrText>
      </w:r>
      <w:r>
        <w:fldChar w:fldCharType="separate"/>
      </w:r>
      <w:r>
        <w:t>67</w:t>
      </w:r>
      <w:r>
        <w:fldChar w:fldCharType="end"/>
      </w:r>
    </w:p>
    <w:p>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_Toc468976946 \h </w:instrText>
      </w:r>
      <w:r>
        <w:fldChar w:fldCharType="separate"/>
      </w:r>
      <w:r>
        <w:t>68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Forcibly entering land</w:t>
      </w:r>
      <w:r>
        <w:tab/>
      </w:r>
      <w:r>
        <w:fldChar w:fldCharType="begin"/>
      </w:r>
      <w:r>
        <w:instrText xml:space="preserve"> PAGEREF _Toc468976947 \h </w:instrText>
      </w:r>
      <w:r>
        <w:fldChar w:fldCharType="separate"/>
      </w:r>
      <w:r>
        <w:t>68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Forcibly keeping possession of land</w:t>
      </w:r>
      <w:r>
        <w:tab/>
      </w:r>
      <w:r>
        <w:fldChar w:fldCharType="begin"/>
      </w:r>
      <w:r>
        <w:instrText xml:space="preserve"> PAGEREF _Toc468976948 \h </w:instrText>
      </w:r>
      <w:r>
        <w:fldChar w:fldCharType="separate"/>
      </w:r>
      <w:r>
        <w:t>69</w:t>
      </w:r>
      <w:r>
        <w:fldChar w:fldCharType="end"/>
      </w:r>
    </w:p>
    <w:p>
      <w:pPr>
        <w:pStyle w:val="TOC8"/>
        <w:rPr>
          <w:rFonts w:asciiTheme="minorHAnsi" w:eastAsiaTheme="minorEastAsia" w:hAnsiTheme="minorHAnsi" w:cstheme="minorBidi"/>
          <w:szCs w:val="22"/>
        </w:rPr>
      </w:pPr>
      <w:r>
        <w:t>70A.</w:t>
      </w:r>
      <w:r>
        <w:tab/>
        <w:t>Trespass</w:t>
      </w:r>
      <w:r>
        <w:tab/>
      </w:r>
      <w:r>
        <w:fldChar w:fldCharType="begin"/>
      </w:r>
      <w:r>
        <w:instrText xml:space="preserve"> PAGEREF _Toc468976949 \h </w:instrText>
      </w:r>
      <w:r>
        <w:fldChar w:fldCharType="separate"/>
      </w:r>
      <w:r>
        <w:t>69</w:t>
      </w:r>
      <w:r>
        <w:fldChar w:fldCharType="end"/>
      </w:r>
    </w:p>
    <w:p>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_Toc468976950 \h </w:instrText>
      </w:r>
      <w:r>
        <w:fldChar w:fldCharType="separate"/>
      </w:r>
      <w:r>
        <w:t>70</w:t>
      </w:r>
      <w:r>
        <w:fldChar w:fldCharType="end"/>
      </w:r>
    </w:p>
    <w:p>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_Toc468976951 \h </w:instrText>
      </w:r>
      <w:r>
        <w:fldChar w:fldCharType="separate"/>
      </w:r>
      <w:r>
        <w:t>71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Challenge to fight duel</w:t>
      </w:r>
      <w:r>
        <w:tab/>
      </w:r>
      <w:r>
        <w:fldChar w:fldCharType="begin"/>
      </w:r>
      <w:r>
        <w:instrText xml:space="preserve"> PAGEREF _Toc468976952 \h </w:instrText>
      </w:r>
      <w:r>
        <w:fldChar w:fldCharType="separate"/>
      </w:r>
      <w:r>
        <w:t>71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Prize fight</w:t>
      </w:r>
      <w:r>
        <w:tab/>
      </w:r>
      <w:r>
        <w:fldChar w:fldCharType="begin"/>
      </w:r>
      <w:r>
        <w:instrText xml:space="preserve"> PAGEREF _Toc468976953 \h </w:instrText>
      </w:r>
      <w:r>
        <w:fldChar w:fldCharType="separate"/>
      </w:r>
      <w:r>
        <w:t>71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Threat toward dwelling</w:t>
      </w:r>
      <w:r>
        <w:tab/>
      </w:r>
      <w:r>
        <w:fldChar w:fldCharType="begin"/>
      </w:r>
      <w:r>
        <w:instrText xml:space="preserve"> PAGEREF _Toc468976954 \h </w:instrText>
      </w:r>
      <w:r>
        <w:fldChar w:fldCharType="separate"/>
      </w:r>
      <w:r>
        <w:t>71</w:t>
      </w:r>
      <w:r>
        <w:fldChar w:fldCharType="end"/>
      </w:r>
    </w:p>
    <w:p>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_Toc468976955 \h </w:instrText>
      </w:r>
      <w:r>
        <w:fldChar w:fldCharType="separate"/>
      </w:r>
      <w:r>
        <w:t>72</w:t>
      </w:r>
      <w:r>
        <w:fldChar w:fldCharType="end"/>
      </w:r>
    </w:p>
    <w:p>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_Toc468976956 \h </w:instrText>
      </w:r>
      <w:r>
        <w:fldChar w:fldCharType="separate"/>
      </w:r>
      <w:r>
        <w:t>72</w:t>
      </w:r>
      <w:r>
        <w:fldChar w:fldCharType="end"/>
      </w:r>
    </w:p>
    <w:p>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_Toc468976957 \h </w:instrText>
      </w:r>
      <w:r>
        <w:fldChar w:fldCharType="separate"/>
      </w:r>
      <w:r>
        <w:t>73</w:t>
      </w:r>
      <w:r>
        <w:fldChar w:fldCharType="end"/>
      </w:r>
    </w:p>
    <w:p>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_Toc468976958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Chapter X</w:t>
      </w:r>
      <w:r>
        <w:rPr>
          <w:snapToGrid w:val="0"/>
        </w:rPr>
        <w:t> — </w:t>
      </w:r>
      <w:r>
        <w:t>Offences against political liberty</w:t>
      </w:r>
    </w:p>
    <w:p>
      <w:pPr>
        <w:pStyle w:val="TOC8"/>
        <w:rPr>
          <w:rFonts w:asciiTheme="minorHAnsi" w:eastAsiaTheme="minorEastAsia" w:hAnsiTheme="minorHAnsi" w:cstheme="minorBidi"/>
          <w:szCs w:val="22"/>
        </w:rPr>
      </w:pPr>
      <w:r>
        <w:t>75</w:t>
      </w:r>
      <w:r>
        <w:rPr>
          <w:snapToGrid w:val="0"/>
        </w:rPr>
        <w:t>.</w:t>
      </w:r>
      <w:r>
        <w:rPr>
          <w:snapToGrid w:val="0"/>
        </w:rPr>
        <w:tab/>
        <w:t>Interfering with political liberty</w:t>
      </w:r>
      <w:r>
        <w:tab/>
      </w:r>
      <w:r>
        <w:fldChar w:fldCharType="begin"/>
      </w:r>
      <w:r>
        <w:instrText xml:space="preserve"> PAGEREF _Toc468976960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Chapter XI — Racist harassment and incitement to racial hatred</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_Toc468976963 \h </w:instrText>
      </w:r>
      <w:r>
        <w:fldChar w:fldCharType="separate"/>
      </w:r>
      <w:r>
        <w:t>77</w:t>
      </w:r>
      <w:r>
        <w:fldChar w:fldCharType="end"/>
      </w:r>
    </w:p>
    <w:p>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_Toc468976964 \h </w:instrText>
      </w:r>
      <w:r>
        <w:fldChar w:fldCharType="separate"/>
      </w:r>
      <w:r>
        <w:t>78</w:t>
      </w:r>
      <w:r>
        <w:fldChar w:fldCharType="end"/>
      </w:r>
    </w:p>
    <w:p>
      <w:pPr>
        <w:pStyle w:val="TOC8"/>
        <w:rPr>
          <w:rFonts w:asciiTheme="minorHAnsi" w:eastAsiaTheme="minorEastAsia" w:hAnsiTheme="minorHAnsi" w:cstheme="minorBidi"/>
          <w:szCs w:val="22"/>
        </w:rPr>
      </w:pPr>
      <w:r>
        <w:t>78.</w:t>
      </w:r>
      <w:r>
        <w:tab/>
        <w:t>Conduct likely to incite racial animosity or racist harassment</w:t>
      </w:r>
      <w:r>
        <w:tab/>
      </w:r>
      <w:r>
        <w:fldChar w:fldCharType="begin"/>
      </w:r>
      <w:r>
        <w:instrText xml:space="preserve"> PAGEREF _Toc468976965 \h </w:instrText>
      </w:r>
      <w:r>
        <w:fldChar w:fldCharType="separate"/>
      </w:r>
      <w:r>
        <w:t>78</w:t>
      </w:r>
      <w:r>
        <w:fldChar w:fldCharType="end"/>
      </w:r>
    </w:p>
    <w:p>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_Toc468976967 \h </w:instrText>
      </w:r>
      <w:r>
        <w:fldChar w:fldCharType="separate"/>
      </w:r>
      <w:r>
        <w:t>79</w:t>
      </w:r>
      <w:r>
        <w:fldChar w:fldCharType="end"/>
      </w:r>
    </w:p>
    <w:p>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_Toc468976968 \h </w:instrText>
      </w:r>
      <w:r>
        <w:fldChar w:fldCharType="separate"/>
      </w:r>
      <w:r>
        <w:t>79</w:t>
      </w:r>
      <w:r>
        <w:fldChar w:fldCharType="end"/>
      </w:r>
    </w:p>
    <w:p>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_Toc468976969 \h </w:instrText>
      </w:r>
      <w:r>
        <w:fldChar w:fldCharType="separate"/>
      </w:r>
      <w:r>
        <w:t>80</w:t>
      </w:r>
      <w:r>
        <w:fldChar w:fldCharType="end"/>
      </w:r>
    </w:p>
    <w:p>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_Toc468976970 \h </w:instrText>
      </w:r>
      <w:r>
        <w:fldChar w:fldCharType="separate"/>
      </w:r>
      <w:r>
        <w:t>80</w:t>
      </w:r>
      <w:r>
        <w:fldChar w:fldCharType="end"/>
      </w:r>
    </w:p>
    <w:p>
      <w:pPr>
        <w:pStyle w:val="TOC8"/>
        <w:rPr>
          <w:rFonts w:asciiTheme="minorHAnsi" w:eastAsiaTheme="minorEastAsia" w:hAnsiTheme="minorHAnsi" w:cstheme="minorBidi"/>
          <w:szCs w:val="22"/>
        </w:rPr>
      </w:pPr>
      <w:r>
        <w:t>80C.</w:t>
      </w:r>
      <w:r>
        <w:tab/>
        <w:t>Possession</w:t>
      </w:r>
      <w:r>
        <w:rPr>
          <w:snapToGrid w:val="0"/>
        </w:rPr>
        <w:t xml:space="preserve"> of material for display with intent to racially harass</w:t>
      </w:r>
      <w:r>
        <w:tab/>
      </w:r>
      <w:r>
        <w:fldChar w:fldCharType="begin"/>
      </w:r>
      <w:r>
        <w:instrText xml:space="preserve"> PAGEREF _Toc468976972 \h </w:instrText>
      </w:r>
      <w:r>
        <w:fldChar w:fldCharType="separate"/>
      </w:r>
      <w:r>
        <w:t>81</w:t>
      </w:r>
      <w:r>
        <w:fldChar w:fldCharType="end"/>
      </w:r>
    </w:p>
    <w:p>
      <w:pPr>
        <w:pStyle w:val="TOC8"/>
        <w:rPr>
          <w:rFonts w:asciiTheme="minorHAnsi" w:eastAsiaTheme="minorEastAsia" w:hAnsiTheme="minorHAnsi" w:cstheme="minorBidi"/>
          <w:szCs w:val="22"/>
        </w:rPr>
      </w:pPr>
      <w:r>
        <w:t>80D.</w:t>
      </w:r>
      <w:r>
        <w:tab/>
        <w:t>Possession</w:t>
      </w:r>
      <w:r>
        <w:rPr>
          <w:snapToGrid w:val="0"/>
        </w:rPr>
        <w:t xml:space="preserve"> of material for display that is likely to racially harass</w:t>
      </w:r>
      <w:r>
        <w:tab/>
      </w:r>
      <w:r>
        <w:fldChar w:fldCharType="begin"/>
      </w:r>
      <w:r>
        <w:instrText xml:space="preserve"> PAGEREF _Toc468976973 \h </w:instrText>
      </w:r>
      <w:r>
        <w:fldChar w:fldCharType="separate"/>
      </w:r>
      <w:r>
        <w:t>81</w:t>
      </w:r>
      <w:r>
        <w:fldChar w:fldCharType="end"/>
      </w:r>
    </w:p>
    <w:p>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_Toc468976975 \h </w:instrText>
      </w:r>
      <w:r>
        <w:fldChar w:fldCharType="separate"/>
      </w:r>
      <w:r>
        <w:t>82</w:t>
      </w:r>
      <w:r>
        <w:fldChar w:fldCharType="end"/>
      </w:r>
    </w:p>
    <w:p>
      <w:pPr>
        <w:pStyle w:val="TOC8"/>
        <w:rPr>
          <w:rFonts w:asciiTheme="minorHAnsi" w:eastAsiaTheme="minorEastAsia" w:hAnsiTheme="minorHAnsi" w:cstheme="minorBidi"/>
          <w:szCs w:val="22"/>
        </w:rPr>
      </w:pPr>
      <w:r>
        <w:t>80F.</w:t>
      </w:r>
      <w:r>
        <w:tab/>
        <w:t>Belief as to existence or membership of racial group</w:t>
      </w:r>
      <w:r>
        <w:tab/>
      </w:r>
      <w:r>
        <w:fldChar w:fldCharType="begin"/>
      </w:r>
      <w:r>
        <w:instrText xml:space="preserve"> PAGEREF _Toc468976976 \h </w:instrText>
      </w:r>
      <w:r>
        <w:fldChar w:fldCharType="separate"/>
      </w:r>
      <w:r>
        <w:t>82</w:t>
      </w:r>
      <w:r>
        <w:fldChar w:fldCharType="end"/>
      </w:r>
    </w:p>
    <w:p>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_Toc468976977 \h </w:instrText>
      </w:r>
      <w:r>
        <w:fldChar w:fldCharType="separate"/>
      </w:r>
      <w:r>
        <w:t>82</w:t>
      </w:r>
      <w:r>
        <w:fldChar w:fldCharType="end"/>
      </w:r>
    </w:p>
    <w:p>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_Toc468976979 \h </w:instrText>
      </w:r>
      <w:r>
        <w:fldChar w:fldCharType="separate"/>
      </w:r>
      <w:r>
        <w:t>83</w:t>
      </w:r>
      <w:r>
        <w:fldChar w:fldCharType="end"/>
      </w:r>
    </w:p>
    <w:p>
      <w:pPr>
        <w:pStyle w:val="TOC8"/>
        <w:rPr>
          <w:rFonts w:asciiTheme="minorHAnsi" w:eastAsiaTheme="minorEastAsia" w:hAnsiTheme="minorHAnsi" w:cstheme="minorBidi"/>
          <w:szCs w:val="22"/>
        </w:rPr>
      </w:pPr>
      <w:r>
        <w:t>80I.</w:t>
      </w:r>
      <w:r>
        <w:tab/>
        <w:t xml:space="preserve">Term used: </w:t>
      </w:r>
      <w:r>
        <w:rPr>
          <w:snapToGrid w:val="0"/>
        </w:rPr>
        <w:t>circumstances of racial aggravation</w:t>
      </w:r>
      <w:r>
        <w:tab/>
      </w:r>
      <w:r>
        <w:fldChar w:fldCharType="begin"/>
      </w:r>
      <w:r>
        <w:instrText xml:space="preserve"> PAGEREF _Toc468976983 \h </w:instrText>
      </w:r>
      <w:r>
        <w:fldChar w:fldCharType="separate"/>
      </w:r>
      <w:r>
        <w:t>83</w:t>
      </w:r>
      <w:r>
        <w:fldChar w:fldCharType="end"/>
      </w:r>
    </w:p>
    <w:p>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_Toc468976984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III — Offences against the administration of law and justice and against public authority</w:t>
      </w:r>
    </w:p>
    <w:p>
      <w:pPr>
        <w:pStyle w:val="TOC4"/>
        <w:tabs>
          <w:tab w:val="right" w:leader="dot" w:pos="7077"/>
        </w:tabs>
        <w:rPr>
          <w:rFonts w:asciiTheme="minorHAnsi" w:eastAsiaTheme="minorEastAsia" w:hAnsiTheme="minorHAnsi" w:cstheme="minorBidi"/>
          <w:b w:val="0"/>
          <w:szCs w:val="22"/>
        </w:rPr>
      </w:pPr>
      <w:r>
        <w:t>Chapter XII</w:t>
      </w:r>
      <w:r>
        <w:rPr>
          <w:snapToGrid w:val="0"/>
        </w:rPr>
        <w:t> — </w:t>
      </w:r>
      <w:r>
        <w:t>Disclosing official secrets</w:t>
      </w:r>
    </w:p>
    <w:p>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_Toc468976987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Chapter XIII</w:t>
      </w:r>
      <w:r>
        <w:rPr>
          <w:snapToGrid w:val="0"/>
        </w:rPr>
        <w:t> — </w:t>
      </w:r>
      <w:r>
        <w:t>Corruption and abuse of office</w:t>
      </w:r>
    </w:p>
    <w:p>
      <w:pPr>
        <w:pStyle w:val="TOC8"/>
        <w:rPr>
          <w:rFonts w:asciiTheme="minorHAnsi" w:eastAsiaTheme="minorEastAsia" w:hAnsiTheme="minorHAnsi" w:cstheme="minorBidi"/>
          <w:szCs w:val="22"/>
        </w:rPr>
      </w:pPr>
      <w:r>
        <w:t>82</w:t>
      </w:r>
      <w:r>
        <w:rPr>
          <w:snapToGrid w:val="0"/>
        </w:rPr>
        <w:t>.</w:t>
      </w:r>
      <w:r>
        <w:rPr>
          <w:snapToGrid w:val="0"/>
        </w:rPr>
        <w:tab/>
        <w:t>Bribery of public officer</w:t>
      </w:r>
      <w:r>
        <w:tab/>
      </w:r>
      <w:r>
        <w:fldChar w:fldCharType="begin"/>
      </w:r>
      <w:r>
        <w:instrText xml:space="preserve"> PAGEREF _Toc468976989 \h </w:instrText>
      </w:r>
      <w:r>
        <w:fldChar w:fldCharType="separate"/>
      </w:r>
      <w:r>
        <w:t>86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Corruption</w:t>
      </w:r>
      <w:r>
        <w:tab/>
      </w:r>
      <w:r>
        <w:fldChar w:fldCharType="begin"/>
      </w:r>
      <w:r>
        <w:instrText xml:space="preserve"> PAGEREF _Toc468976990 \h </w:instrText>
      </w:r>
      <w:r>
        <w:fldChar w:fldCharType="separate"/>
      </w:r>
      <w:r>
        <w:t>86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Judicial officer, s. 82 and 83 do not apply to</w:t>
      </w:r>
      <w:r>
        <w:tab/>
      </w:r>
      <w:r>
        <w:fldChar w:fldCharType="begin"/>
      </w:r>
      <w:r>
        <w:instrText xml:space="preserve"> PAGEREF _Toc468976991 \h </w:instrText>
      </w:r>
      <w:r>
        <w:fldChar w:fldCharType="separate"/>
      </w:r>
      <w:r>
        <w:t>87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Falsification of record by public officer</w:t>
      </w:r>
      <w:r>
        <w:tab/>
      </w:r>
      <w:r>
        <w:fldChar w:fldCharType="begin"/>
      </w:r>
      <w:r>
        <w:instrText xml:space="preserve"> PAGEREF _Toc468976993 \h </w:instrText>
      </w:r>
      <w:r>
        <w:fldChar w:fldCharType="separate"/>
      </w:r>
      <w:r>
        <w:t>87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Administering oath without authority</w:t>
      </w:r>
      <w:r>
        <w:tab/>
      </w:r>
      <w:r>
        <w:fldChar w:fldCharType="begin"/>
      </w:r>
      <w:r>
        <w:instrText xml:space="preserve"> PAGEREF _Toc468976994 \h </w:instrText>
      </w:r>
      <w:r>
        <w:fldChar w:fldCharType="separate"/>
      </w:r>
      <w:r>
        <w:t>87</w:t>
      </w:r>
      <w:r>
        <w:fldChar w:fldCharType="end"/>
      </w:r>
    </w:p>
    <w:p>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_Toc468976995 \h </w:instrText>
      </w:r>
      <w:r>
        <w:fldChar w:fldCharType="separate"/>
      </w:r>
      <w:r>
        <w:t>88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Bargaining for public office</w:t>
      </w:r>
      <w:r>
        <w:tab/>
      </w:r>
      <w:r>
        <w:fldChar w:fldCharType="begin"/>
      </w:r>
      <w:r>
        <w:instrText xml:space="preserve"> PAGEREF _Toc468976996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Chapter XIV — Offences at elections</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_Toc468976998 \h </w:instrText>
      </w:r>
      <w:r>
        <w:fldChar w:fldCharType="separate"/>
      </w:r>
      <w:r>
        <w:t>89</w:t>
      </w:r>
      <w:r>
        <w:fldChar w:fldCharType="end"/>
      </w:r>
    </w:p>
    <w:p>
      <w:pPr>
        <w:pStyle w:val="TOC8"/>
        <w:rPr>
          <w:rFonts w:asciiTheme="minorHAnsi" w:eastAsiaTheme="minorEastAsia" w:hAnsiTheme="minorHAnsi" w:cstheme="minorBidi"/>
          <w:szCs w:val="22"/>
        </w:rPr>
      </w:pPr>
      <w:r>
        <w:t>94.</w:t>
      </w:r>
      <w:r>
        <w:tab/>
        <w:t>Application of this Chapter</w:t>
      </w:r>
      <w:r>
        <w:tab/>
      </w:r>
      <w:r>
        <w:fldChar w:fldCharType="begin"/>
      </w:r>
      <w:r>
        <w:instrText xml:space="preserve"> PAGEREF _Toc468976999 \h </w:instrText>
      </w:r>
      <w:r>
        <w:fldChar w:fldCharType="separate"/>
      </w:r>
      <w:r>
        <w:t>90</w:t>
      </w:r>
      <w:r>
        <w:fldChar w:fldCharType="end"/>
      </w:r>
    </w:p>
    <w:p>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_Toc468977000 \h </w:instrText>
      </w:r>
      <w:r>
        <w:fldChar w:fldCharType="separate"/>
      </w:r>
      <w:r>
        <w:t>90</w:t>
      </w:r>
      <w:r>
        <w:fldChar w:fldCharType="end"/>
      </w:r>
    </w:p>
    <w:p>
      <w:pPr>
        <w:pStyle w:val="TOC8"/>
        <w:rPr>
          <w:rFonts w:asciiTheme="minorHAnsi" w:eastAsiaTheme="minorEastAsia" w:hAnsiTheme="minorHAnsi" w:cstheme="minorBidi"/>
          <w:szCs w:val="22"/>
        </w:rPr>
      </w:pPr>
      <w:r>
        <w:t>96.</w:t>
      </w:r>
      <w:r>
        <w:tab/>
        <w:t>Bribery</w:t>
      </w:r>
      <w:r>
        <w:tab/>
      </w:r>
      <w:r>
        <w:fldChar w:fldCharType="begin"/>
      </w:r>
      <w:r>
        <w:instrText xml:space="preserve"> PAGEREF _Toc468977001 \h </w:instrText>
      </w:r>
      <w:r>
        <w:fldChar w:fldCharType="separate"/>
      </w:r>
      <w:r>
        <w:t>90</w:t>
      </w:r>
      <w:r>
        <w:fldChar w:fldCharType="end"/>
      </w:r>
    </w:p>
    <w:p>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_Toc468977002 \h </w:instrText>
      </w:r>
      <w:r>
        <w:fldChar w:fldCharType="separate"/>
      </w:r>
      <w:r>
        <w:t>91</w:t>
      </w:r>
      <w:r>
        <w:fldChar w:fldCharType="end"/>
      </w:r>
    </w:p>
    <w:p>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_Toc468977003 \h </w:instrText>
      </w:r>
      <w:r>
        <w:fldChar w:fldCharType="separate"/>
      </w:r>
      <w:r>
        <w:t>92</w:t>
      </w:r>
      <w:r>
        <w:fldChar w:fldCharType="end"/>
      </w:r>
    </w:p>
    <w:p>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_Toc468977004 \h </w:instrText>
      </w:r>
      <w:r>
        <w:fldChar w:fldCharType="separate"/>
      </w:r>
      <w:r>
        <w:t>93</w:t>
      </w:r>
      <w:r>
        <w:fldChar w:fldCharType="end"/>
      </w:r>
    </w:p>
    <w:p>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_Toc468977005 \h </w:instrText>
      </w:r>
      <w:r>
        <w:fldChar w:fldCharType="separate"/>
      </w:r>
      <w:r>
        <w:t>94</w:t>
      </w:r>
      <w:r>
        <w:fldChar w:fldCharType="end"/>
      </w:r>
    </w:p>
    <w:p>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_Toc468977007 \h </w:instrText>
      </w:r>
      <w:r>
        <w:fldChar w:fldCharType="separate"/>
      </w:r>
      <w:r>
        <w:t>94</w:t>
      </w:r>
      <w:r>
        <w:fldChar w:fldCharType="end"/>
      </w:r>
    </w:p>
    <w:p>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_Toc468977008 \h </w:instrText>
      </w:r>
      <w:r>
        <w:fldChar w:fldCharType="separate"/>
      </w:r>
      <w:r>
        <w:t>95</w:t>
      </w:r>
      <w:r>
        <w:fldChar w:fldCharType="end"/>
      </w:r>
    </w:p>
    <w:p>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_Toc468977009 \h </w:instrText>
      </w:r>
      <w:r>
        <w:fldChar w:fldCharType="separate"/>
      </w:r>
      <w:r>
        <w:t>96</w:t>
      </w:r>
      <w:r>
        <w:fldChar w:fldCharType="end"/>
      </w:r>
    </w:p>
    <w:p>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_Toc468977010 \h </w:instrText>
      </w:r>
      <w:r>
        <w:fldChar w:fldCharType="separate"/>
      </w:r>
      <w:r>
        <w:t>96</w:t>
      </w:r>
      <w:r>
        <w:fldChar w:fldCharType="end"/>
      </w:r>
    </w:p>
    <w:p>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_Toc468977011 \h </w:instrText>
      </w:r>
      <w:r>
        <w:fldChar w:fldCharType="separate"/>
      </w:r>
      <w:r>
        <w:t>97</w:t>
      </w:r>
      <w:r>
        <w:fldChar w:fldCharType="end"/>
      </w:r>
    </w:p>
    <w:p>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_Toc468977012 \h </w:instrText>
      </w:r>
      <w:r>
        <w:fldChar w:fldCharType="separate"/>
      </w:r>
      <w:r>
        <w:t>97</w:t>
      </w:r>
      <w:r>
        <w:fldChar w:fldCharType="end"/>
      </w:r>
    </w:p>
    <w:p>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_Toc468977013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Chapter XVI</w:t>
      </w:r>
      <w:r>
        <w:rPr>
          <w:snapToGrid w:val="0"/>
        </w:rPr>
        <w:t> — </w:t>
      </w:r>
      <w:r>
        <w:t>Offences relating to the administration of justice</w:t>
      </w:r>
    </w:p>
    <w:p>
      <w:pPr>
        <w:pStyle w:val="TOC8"/>
        <w:rPr>
          <w:rFonts w:asciiTheme="minorHAnsi" w:eastAsiaTheme="minorEastAsia" w:hAnsiTheme="minorHAnsi" w:cstheme="minorBidi"/>
          <w:szCs w:val="22"/>
        </w:rPr>
      </w:pPr>
      <w:r>
        <w:t>120</w:t>
      </w:r>
      <w:r>
        <w:rPr>
          <w:snapToGrid w:val="0"/>
        </w:rPr>
        <w:t>.</w:t>
      </w:r>
      <w:r>
        <w:rPr>
          <w:snapToGrid w:val="0"/>
        </w:rPr>
        <w:tab/>
      </w:r>
      <w:r>
        <w:t>Term used: judicial proceeding</w:t>
      </w:r>
      <w:r>
        <w:tab/>
      </w:r>
      <w:r>
        <w:fldChar w:fldCharType="begin"/>
      </w:r>
      <w:r>
        <w:instrText xml:space="preserve"> PAGEREF _Toc468977016 \h </w:instrText>
      </w:r>
      <w:r>
        <w:fldChar w:fldCharType="separate"/>
      </w:r>
      <w:r>
        <w:t>99</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Judicial corruption</w:t>
      </w:r>
      <w:r>
        <w:tab/>
      </w:r>
      <w:r>
        <w:fldChar w:fldCharType="begin"/>
      </w:r>
      <w:r>
        <w:instrText xml:space="preserve"> PAGEREF _Toc468977017 \h </w:instrText>
      </w:r>
      <w:r>
        <w:fldChar w:fldCharType="separate"/>
      </w:r>
      <w:r>
        <w:t>99</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Official corruption not judicial but relating to offences</w:t>
      </w:r>
      <w:r>
        <w:tab/>
      </w:r>
      <w:r>
        <w:fldChar w:fldCharType="begin"/>
      </w:r>
      <w:r>
        <w:instrText xml:space="preserve"> PAGEREF _Toc468977018 \h </w:instrText>
      </w:r>
      <w:r>
        <w:fldChar w:fldCharType="separate"/>
      </w:r>
      <w:r>
        <w:t>100</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Corrupting or threatening juror</w:t>
      </w:r>
      <w:r>
        <w:tab/>
      </w:r>
      <w:r>
        <w:fldChar w:fldCharType="begin"/>
      </w:r>
      <w:r>
        <w:instrText xml:space="preserve"> PAGEREF _Toc468977019 \h </w:instrText>
      </w:r>
      <w:r>
        <w:fldChar w:fldCharType="separate"/>
      </w:r>
      <w:r>
        <w:t>100</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Perjury</w:t>
      </w:r>
      <w:r>
        <w:tab/>
      </w:r>
      <w:r>
        <w:fldChar w:fldCharType="begin"/>
      </w:r>
      <w:r>
        <w:instrText xml:space="preserve"> PAGEREF _Toc468977021 \h </w:instrText>
      </w:r>
      <w:r>
        <w:fldChar w:fldCharType="separate"/>
      </w:r>
      <w:r>
        <w:t>101</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Perjury, penalty for</w:t>
      </w:r>
      <w:r>
        <w:tab/>
      </w:r>
      <w:r>
        <w:fldChar w:fldCharType="begin"/>
      </w:r>
      <w:r>
        <w:instrText xml:space="preserve"> PAGEREF _Toc468977023 \h </w:instrText>
      </w:r>
      <w:r>
        <w:fldChar w:fldCharType="separate"/>
      </w:r>
      <w:r>
        <w:t>102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_Toc468977024 \h </w:instrText>
      </w:r>
      <w:r>
        <w:fldChar w:fldCharType="separate"/>
      </w:r>
      <w:r>
        <w:t>102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Threatening witness before Royal Commission etc.</w:t>
      </w:r>
      <w:r>
        <w:tab/>
      </w:r>
      <w:r>
        <w:fldChar w:fldCharType="begin"/>
      </w:r>
      <w:r>
        <w:instrText xml:space="preserve"> PAGEREF _Toc468977025 \h </w:instrText>
      </w:r>
      <w:r>
        <w:fldChar w:fldCharType="separate"/>
      </w:r>
      <w:r>
        <w:t>102</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Fabricating evidence</w:t>
      </w:r>
      <w:r>
        <w:tab/>
      </w:r>
      <w:r>
        <w:fldChar w:fldCharType="begin"/>
      </w:r>
      <w:r>
        <w:instrText xml:space="preserve"> PAGEREF _Toc468977026 \h </w:instrText>
      </w:r>
      <w:r>
        <w:fldChar w:fldCharType="separate"/>
      </w:r>
      <w:r>
        <w:t>103</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Corruption of witness</w:t>
      </w:r>
      <w:r>
        <w:tab/>
      </w:r>
      <w:r>
        <w:fldChar w:fldCharType="begin"/>
      </w:r>
      <w:r>
        <w:instrText xml:space="preserve"> PAGEREF _Toc468977027 \h </w:instrText>
      </w:r>
      <w:r>
        <w:fldChar w:fldCharType="separate"/>
      </w:r>
      <w:r>
        <w:t>103</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Deceiving witness</w:t>
      </w:r>
      <w:r>
        <w:tab/>
      </w:r>
      <w:r>
        <w:fldChar w:fldCharType="begin"/>
      </w:r>
      <w:r>
        <w:instrText xml:space="preserve"> PAGEREF _Toc468977029 \h </w:instrText>
      </w:r>
      <w:r>
        <w:fldChar w:fldCharType="separate"/>
      </w:r>
      <w:r>
        <w:t>104</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Destroying evidence</w:t>
      </w:r>
      <w:r>
        <w:tab/>
      </w:r>
      <w:r>
        <w:fldChar w:fldCharType="begin"/>
      </w:r>
      <w:r>
        <w:instrText xml:space="preserve"> PAGEREF _Toc468977030 \h </w:instrText>
      </w:r>
      <w:r>
        <w:fldChar w:fldCharType="separate"/>
      </w:r>
      <w:r>
        <w:t>104</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Preventing witness from attending</w:t>
      </w:r>
      <w:r>
        <w:tab/>
      </w:r>
      <w:r>
        <w:fldChar w:fldCharType="begin"/>
      </w:r>
      <w:r>
        <w:instrText xml:space="preserve"> PAGEREF _Toc468977031 \h </w:instrText>
      </w:r>
      <w:r>
        <w:fldChar w:fldCharType="separate"/>
      </w:r>
      <w:r>
        <w:t>104</w:t>
      </w:r>
      <w:r>
        <w:fldChar w:fldCharType="end"/>
      </w:r>
    </w:p>
    <w:p>
      <w:pPr>
        <w:pStyle w:val="TOC8"/>
        <w:rPr>
          <w:rFonts w:asciiTheme="minorHAnsi" w:eastAsiaTheme="minorEastAsia" w:hAnsiTheme="minorHAnsi" w:cstheme="minorBidi"/>
          <w:szCs w:val="22"/>
        </w:rPr>
      </w:pPr>
      <w:r>
        <w:t>133A.</w:t>
      </w:r>
      <w:r>
        <w:tab/>
        <w:t xml:space="preserve">False </w:t>
      </w:r>
      <w:r>
        <w:rPr>
          <w:snapToGrid w:val="0"/>
        </w:rPr>
        <w:t>prosecution, commencing</w:t>
      </w:r>
      <w:r>
        <w:tab/>
      </w:r>
      <w:r>
        <w:fldChar w:fldCharType="begin"/>
      </w:r>
      <w:r>
        <w:instrText xml:space="preserve"> PAGEREF _Toc468977032 \h </w:instrText>
      </w:r>
      <w:r>
        <w:fldChar w:fldCharType="separate"/>
      </w:r>
      <w:r>
        <w:t>105</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Conspiracy to commence false prosecution</w:t>
      </w:r>
      <w:r>
        <w:tab/>
      </w:r>
      <w:r>
        <w:fldChar w:fldCharType="begin"/>
      </w:r>
      <w:r>
        <w:instrText xml:space="preserve"> PAGEREF _Toc468977033 \h </w:instrText>
      </w:r>
      <w:r>
        <w:fldChar w:fldCharType="separate"/>
      </w:r>
      <w:r>
        <w:t>105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Conspiring to pervert etc. course of justice</w:t>
      </w:r>
      <w:r>
        <w:tab/>
      </w:r>
      <w:r>
        <w:fldChar w:fldCharType="begin"/>
      </w:r>
      <w:r>
        <w:instrText xml:space="preserve"> PAGEREF _Toc468977034 \h </w:instrText>
      </w:r>
      <w:r>
        <w:fldChar w:fldCharType="separate"/>
      </w:r>
      <w:r>
        <w:t>105</w:t>
      </w:r>
      <w:r>
        <w:fldChar w:fldCharType="end"/>
      </w:r>
    </w:p>
    <w:p>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_Toc468977036 \h </w:instrText>
      </w:r>
      <w:r>
        <w:fldChar w:fldCharType="separate"/>
      </w:r>
      <w:r>
        <w:t>106</w:t>
      </w:r>
      <w:r>
        <w:fldChar w:fldCharType="end"/>
      </w:r>
    </w:p>
    <w:p>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_Toc468977037 \h </w:instrText>
      </w:r>
      <w:r>
        <w:fldChar w:fldCharType="separate"/>
      </w:r>
      <w:r>
        <w:t>106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Justice acting when personally interested</w:t>
      </w:r>
      <w:r>
        <w:tab/>
      </w:r>
      <w:r>
        <w:fldChar w:fldCharType="begin"/>
      </w:r>
      <w:r>
        <w:instrText xml:space="preserve"> PAGEREF _Toc468977039 \h </w:instrText>
      </w:r>
      <w:r>
        <w:fldChar w:fldCharType="separate"/>
      </w:r>
      <w:r>
        <w:t>107</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Bringing fictitious action on penal statute</w:t>
      </w:r>
      <w:r>
        <w:tab/>
      </w:r>
      <w:r>
        <w:fldChar w:fldCharType="begin"/>
      </w:r>
      <w:r>
        <w:instrText xml:space="preserve"> PAGEREF _Toc468977040 \h </w:instrText>
      </w:r>
      <w:r>
        <w:fldChar w:fldCharType="separate"/>
      </w:r>
      <w:r>
        <w:t>107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Inserting advertisement without authority of court</w:t>
      </w:r>
      <w:r>
        <w:tab/>
      </w:r>
      <w:r>
        <w:fldChar w:fldCharType="begin"/>
      </w:r>
      <w:r>
        <w:instrText xml:space="preserve"> PAGEREF _Toc468977041 \h </w:instrText>
      </w:r>
      <w:r>
        <w:fldChar w:fldCharType="separate"/>
      </w:r>
      <w:r>
        <w:t>107</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Attempting to pervert etc. course of justice</w:t>
      </w:r>
      <w:r>
        <w:tab/>
      </w:r>
      <w:r>
        <w:fldChar w:fldCharType="begin"/>
      </w:r>
      <w:r>
        <w:instrText xml:space="preserve"> PAGEREF _Toc468977043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Chapter XVII</w:t>
      </w:r>
      <w:r>
        <w:rPr>
          <w:snapToGrid w:val="0"/>
        </w:rPr>
        <w:t> — </w:t>
      </w:r>
      <w:r>
        <w:t>Escapes: Rescues: Obstructing officers of courts</w:t>
      </w:r>
    </w:p>
    <w:p>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_Toc468977047 \h </w:instrText>
      </w:r>
      <w:r>
        <w:fldChar w:fldCharType="separate"/>
      </w:r>
      <w:r>
        <w:t>108</w:t>
      </w:r>
      <w:r>
        <w:fldChar w:fldCharType="end"/>
      </w:r>
    </w:p>
    <w:p>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_Toc468977048 \h </w:instrText>
      </w:r>
      <w:r>
        <w:fldChar w:fldCharType="separate"/>
      </w:r>
      <w:r>
        <w:t>108</w:t>
      </w:r>
      <w:r>
        <w:fldChar w:fldCharType="end"/>
      </w:r>
    </w:p>
    <w:p>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_Toc468977049 \h </w:instrText>
      </w:r>
      <w:r>
        <w:fldChar w:fldCharType="separate"/>
      </w:r>
      <w:r>
        <w:t>109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Permitting escape from lawful custody</w:t>
      </w:r>
      <w:r>
        <w:tab/>
      </w:r>
      <w:r>
        <w:fldChar w:fldCharType="begin"/>
      </w:r>
      <w:r>
        <w:instrText xml:space="preserve"> PAGEREF _Toc468977051 \h </w:instrText>
      </w:r>
      <w:r>
        <w:fldChar w:fldCharType="separate"/>
      </w:r>
      <w:r>
        <w:t>109</w:t>
      </w:r>
      <w:r>
        <w:fldChar w:fldCharType="end"/>
      </w:r>
    </w:p>
    <w:p>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_Toc468977052 \h </w:instrText>
      </w:r>
      <w:r>
        <w:fldChar w:fldCharType="separate"/>
      </w:r>
      <w:r>
        <w:t>109</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_Toc468977053 \h </w:instrText>
      </w:r>
      <w:r>
        <w:fldChar w:fldCharType="separate"/>
      </w:r>
      <w:r>
        <w:t>109</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Removing etc. property under lawful seizure</w:t>
      </w:r>
      <w:r>
        <w:tab/>
      </w:r>
      <w:r>
        <w:fldChar w:fldCharType="begin"/>
      </w:r>
      <w:r>
        <w:instrText xml:space="preserve"> PAGEREF _Toc468977054 \h </w:instrText>
      </w:r>
      <w:r>
        <w:fldChar w:fldCharType="separate"/>
      </w:r>
      <w:r>
        <w:t>110</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Obstructing court officer</w:t>
      </w:r>
      <w:r>
        <w:tab/>
      </w:r>
      <w:r>
        <w:fldChar w:fldCharType="begin"/>
      </w:r>
      <w:r>
        <w:instrText xml:space="preserve"> PAGEREF _Toc468977055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Chapter XX</w:t>
      </w:r>
      <w:r>
        <w:rPr>
          <w:snapToGrid w:val="0"/>
        </w:rPr>
        <w:t> — </w:t>
      </w:r>
      <w:r>
        <w:t>Miscellaneous offences against public authority</w:t>
      </w:r>
    </w:p>
    <w:p>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_Toc468977057 \h </w:instrText>
      </w:r>
      <w:r>
        <w:fldChar w:fldCharType="separate"/>
      </w:r>
      <w:r>
        <w:t>111</w:t>
      </w:r>
      <w:r>
        <w:fldChar w:fldCharType="end"/>
      </w:r>
    </w:p>
    <w:p>
      <w:pPr>
        <w:pStyle w:val="TOC8"/>
        <w:rPr>
          <w:rFonts w:asciiTheme="minorHAnsi" w:eastAsiaTheme="minorEastAsia" w:hAnsiTheme="minorHAnsi" w:cstheme="minorBidi"/>
          <w:szCs w:val="22"/>
        </w:rPr>
      </w:pPr>
      <w:r>
        <w:t>170.</w:t>
      </w:r>
      <w:r>
        <w:tab/>
        <w:t>False information to official etc.</w:t>
      </w:r>
      <w:r>
        <w:tab/>
      </w:r>
      <w:r>
        <w:fldChar w:fldCharType="begin"/>
      </w:r>
      <w:r>
        <w:instrText xml:space="preserve"> PAGEREF _Toc468977058 \h </w:instrText>
      </w:r>
      <w:r>
        <w:fldChar w:fldCharType="separate"/>
      </w:r>
      <w:r>
        <w:t>111</w:t>
      </w:r>
      <w:r>
        <w:fldChar w:fldCharType="end"/>
      </w:r>
    </w:p>
    <w:p>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_Toc468977059 \h </w:instrText>
      </w:r>
      <w:r>
        <w:fldChar w:fldCharType="separate"/>
      </w:r>
      <w:r>
        <w:t>112</w:t>
      </w:r>
      <w:r>
        <w:fldChar w:fldCharType="end"/>
      </w:r>
    </w:p>
    <w:p>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_Toc468977060 \h </w:instrText>
      </w:r>
      <w:r>
        <w:fldChar w:fldCharType="separate"/>
      </w:r>
      <w:r>
        <w:t>112</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Public officer refusing to perform duty</w:t>
      </w:r>
      <w:r>
        <w:tab/>
      </w:r>
      <w:r>
        <w:fldChar w:fldCharType="begin"/>
      </w:r>
      <w:r>
        <w:instrText xml:space="preserve"> PAGEREF _Toc468977061 \h </w:instrText>
      </w:r>
      <w:r>
        <w:fldChar w:fldCharType="separate"/>
      </w:r>
      <w:r>
        <w:t>113</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Disobeying request to help arrest person</w:t>
      </w:r>
      <w:r>
        <w:tab/>
      </w:r>
      <w:r>
        <w:fldChar w:fldCharType="begin"/>
      </w:r>
      <w:r>
        <w:instrText xml:space="preserve"> PAGEREF _Toc468977062 \h </w:instrText>
      </w:r>
      <w:r>
        <w:fldChar w:fldCharType="separate"/>
      </w:r>
      <w:r>
        <w:t>113</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Disobeying statute law</w:t>
      </w:r>
      <w:r>
        <w:tab/>
      </w:r>
      <w:r>
        <w:fldChar w:fldCharType="begin"/>
      </w:r>
      <w:r>
        <w:instrText xml:space="preserve"> PAGEREF _Toc468977063 \h </w:instrText>
      </w:r>
      <w:r>
        <w:fldChar w:fldCharType="separate"/>
      </w:r>
      <w:r>
        <w:t>113</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Disobeying lawful order issued by statutory authority</w:t>
      </w:r>
      <w:r>
        <w:tab/>
      </w:r>
      <w:r>
        <w:fldChar w:fldCharType="begin"/>
      </w:r>
      <w:r>
        <w:instrText xml:space="preserve"> PAGEREF _Toc468977064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IV — Acts injurious to the public in general</w:t>
      </w:r>
    </w:p>
    <w:p>
      <w:pPr>
        <w:pStyle w:val="TOC4"/>
        <w:tabs>
          <w:tab w:val="right" w:leader="dot" w:pos="7077"/>
        </w:tabs>
        <w:rPr>
          <w:rFonts w:asciiTheme="minorHAnsi" w:eastAsiaTheme="minorEastAsia" w:hAnsiTheme="minorHAnsi" w:cstheme="minorBidi"/>
          <w:b w:val="0"/>
          <w:szCs w:val="22"/>
        </w:rPr>
      </w:pPr>
      <w:r>
        <w:t>Chapter XXII</w:t>
      </w:r>
      <w:r>
        <w:rPr>
          <w:snapToGrid w:val="0"/>
        </w:rPr>
        <w:t> — </w:t>
      </w:r>
      <w:r>
        <w:t>Offences against morality</w:t>
      </w:r>
    </w:p>
    <w:p>
      <w:pPr>
        <w:pStyle w:val="TOC8"/>
        <w:rPr>
          <w:rFonts w:asciiTheme="minorHAnsi" w:eastAsiaTheme="minorEastAsia" w:hAnsiTheme="minorHAnsi" w:cstheme="minorBidi"/>
          <w:szCs w:val="22"/>
        </w:rPr>
      </w:pPr>
      <w:r>
        <w:t>181</w:t>
      </w:r>
      <w:r>
        <w:rPr>
          <w:snapToGrid w:val="0"/>
        </w:rPr>
        <w:t>.</w:t>
      </w:r>
      <w:r>
        <w:rPr>
          <w:snapToGrid w:val="0"/>
        </w:rPr>
        <w:tab/>
        <w:t>Carnal knowledge of animal</w:t>
      </w:r>
      <w:r>
        <w:tab/>
      </w:r>
      <w:r>
        <w:fldChar w:fldCharType="begin"/>
      </w:r>
      <w:r>
        <w:instrText xml:space="preserve"> PAGEREF _Toc468977069 \h </w:instrText>
      </w:r>
      <w:r>
        <w:fldChar w:fldCharType="separate"/>
      </w:r>
      <w:r>
        <w:t>115</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_Toc468977070 \h </w:instrText>
      </w:r>
      <w:r>
        <w:fldChar w:fldCharType="separate"/>
      </w:r>
      <w:r>
        <w:t>115</w:t>
      </w:r>
      <w:r>
        <w:fldChar w:fldCharType="end"/>
      </w:r>
    </w:p>
    <w:p>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_Toc468977072 \h </w:instrText>
      </w:r>
      <w:r>
        <w:fldChar w:fldCharType="separate"/>
      </w:r>
      <w:r>
        <w:t>116</w:t>
      </w:r>
      <w:r>
        <w:fldChar w:fldCharType="end"/>
      </w:r>
    </w:p>
    <w:p>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_Toc468977074 \h </w:instrText>
      </w:r>
      <w:r>
        <w:fldChar w:fldCharType="separate"/>
      </w:r>
      <w:r>
        <w:t>116</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Procuring person to be prostitute etc.</w:t>
      </w:r>
      <w:r>
        <w:tab/>
      </w:r>
      <w:r>
        <w:fldChar w:fldCharType="begin"/>
      </w:r>
      <w:r>
        <w:instrText xml:space="preserve"> PAGEREF _Toc468977075 \h </w:instrText>
      </w:r>
      <w:r>
        <w:fldChar w:fldCharType="separate"/>
      </w:r>
      <w:r>
        <w:t>117</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_Toc468977076 \h </w:instrText>
      </w:r>
      <w:r>
        <w:fldChar w:fldCharType="separate"/>
      </w:r>
      <w:r>
        <w:t>118</w:t>
      </w:r>
      <w:r>
        <w:fldChar w:fldCharType="end"/>
      </w:r>
    </w:p>
    <w:p>
      <w:pPr>
        <w:pStyle w:val="TOC8"/>
        <w:rPr>
          <w:rFonts w:asciiTheme="minorHAnsi" w:eastAsiaTheme="minorEastAsia" w:hAnsiTheme="minorHAnsi" w:cstheme="minorBidi"/>
          <w:szCs w:val="22"/>
        </w:rPr>
      </w:pPr>
      <w:r>
        <w:t>199.</w:t>
      </w:r>
      <w:r>
        <w:tab/>
      </w:r>
      <w:r>
        <w:rPr>
          <w:snapToGrid w:val="0"/>
        </w:rPr>
        <w:t>Abortion</w:t>
      </w:r>
      <w:r>
        <w:tab/>
      </w:r>
      <w:r>
        <w:fldChar w:fldCharType="begin"/>
      </w:r>
      <w:r>
        <w:instrText xml:space="preserve"> PAGEREF _Toc468977077 \h </w:instrText>
      </w:r>
      <w:r>
        <w:fldChar w:fldCharType="separate"/>
      </w:r>
      <w:r>
        <w:t>119</w:t>
      </w:r>
      <w:r>
        <w:fldChar w:fldCharType="end"/>
      </w:r>
    </w:p>
    <w:p>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_Toc468977078 \h </w:instrText>
      </w:r>
      <w:r>
        <w:fldChar w:fldCharType="separate"/>
      </w:r>
      <w:r>
        <w:t>120</w:t>
      </w:r>
      <w:r>
        <w:fldChar w:fldCharType="end"/>
      </w:r>
    </w:p>
    <w:p>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_Toc468977079 \h </w:instrText>
      </w:r>
      <w:r>
        <w:fldChar w:fldCharType="separate"/>
      </w:r>
      <w:r>
        <w:t>121</w:t>
      </w:r>
      <w:r>
        <w:fldChar w:fldCharType="end"/>
      </w:r>
    </w:p>
    <w:p>
      <w:pPr>
        <w:pStyle w:val="TOC8"/>
        <w:rPr>
          <w:rFonts w:asciiTheme="minorHAnsi" w:eastAsiaTheme="minorEastAsia" w:hAnsiTheme="minorHAnsi" w:cstheme="minorBidi"/>
          <w:szCs w:val="22"/>
        </w:rPr>
      </w:pPr>
      <w:r>
        <w:t>204.</w:t>
      </w:r>
      <w:r>
        <w:tab/>
        <w:t>Indecent act with intent to offend</w:t>
      </w:r>
      <w:r>
        <w:tab/>
      </w:r>
      <w:r>
        <w:fldChar w:fldCharType="begin"/>
      </w:r>
      <w:r>
        <w:instrText xml:space="preserve"> PAGEREF _Toc468977081 \h </w:instrText>
      </w:r>
      <w:r>
        <w:fldChar w:fldCharType="separate"/>
      </w:r>
      <w:r>
        <w:t>121</w:t>
      </w:r>
      <w:r>
        <w:fldChar w:fldCharType="end"/>
      </w:r>
    </w:p>
    <w:p>
      <w:pPr>
        <w:pStyle w:val="TOC8"/>
        <w:rPr>
          <w:rFonts w:asciiTheme="minorHAnsi" w:eastAsiaTheme="minorEastAsia" w:hAnsiTheme="minorHAnsi" w:cstheme="minorBidi"/>
          <w:szCs w:val="22"/>
        </w:rPr>
      </w:pPr>
      <w:r>
        <w:t>204A</w:t>
      </w:r>
      <w:r>
        <w:rPr>
          <w:snapToGrid w:val="0"/>
        </w:rPr>
        <w:t>.</w:t>
      </w:r>
      <w:r>
        <w:rPr>
          <w:snapToGrid w:val="0"/>
        </w:rPr>
        <w:tab/>
        <w:t>Showing offensive material to child under 16</w:t>
      </w:r>
      <w:r>
        <w:tab/>
      </w:r>
      <w:r>
        <w:fldChar w:fldCharType="begin"/>
      </w:r>
      <w:r>
        <w:instrText xml:space="preserve"> PAGEREF _Toc468977082 \h </w:instrText>
      </w:r>
      <w:r>
        <w:fldChar w:fldCharType="separate"/>
      </w:r>
      <w:r>
        <w:t>122</w:t>
      </w:r>
      <w:r>
        <w:fldChar w:fldCharType="end"/>
      </w:r>
    </w:p>
    <w:p>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_Toc468977083 \h </w:instrText>
      </w:r>
      <w:r>
        <w:fldChar w:fldCharType="separate"/>
      </w:r>
      <w:r>
        <w:t>123</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Ignorance of age no defence to charge under this Chapter</w:t>
      </w:r>
      <w:r>
        <w:tab/>
      </w:r>
      <w:r>
        <w:fldChar w:fldCharType="begin"/>
      </w:r>
      <w:r>
        <w:instrText xml:space="preserve"> PAGEREF _Toc468977084 \h </w:instrText>
      </w:r>
      <w:r>
        <w:fldChar w:fldCharType="separate"/>
      </w:r>
      <w:r>
        <w:t>126</w:t>
      </w:r>
      <w:r>
        <w:fldChar w:fldCharType="end"/>
      </w:r>
    </w:p>
    <w:p>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_Toc468977085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Chapter XXIII</w:t>
      </w:r>
      <w:r>
        <w:rPr>
          <w:snapToGrid w:val="0"/>
        </w:rPr>
        <w:t> — </w:t>
      </w:r>
      <w:r>
        <w:t>Misconduct relating to corpses</w:t>
      </w:r>
    </w:p>
    <w:p>
      <w:pPr>
        <w:pStyle w:val="TOC8"/>
        <w:rPr>
          <w:rFonts w:asciiTheme="minorHAnsi" w:eastAsiaTheme="minorEastAsia" w:hAnsiTheme="minorHAnsi" w:cstheme="minorBidi"/>
          <w:szCs w:val="22"/>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_Toc468977090 \h </w:instrText>
      </w:r>
      <w:r>
        <w:fldChar w:fldCharType="separate"/>
      </w:r>
      <w:r>
        <w:t>127</w:t>
      </w:r>
      <w:r>
        <w:fldChar w:fldCharType="end"/>
      </w:r>
    </w:p>
    <w:p>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_Toc468977091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rPr>
      </w:pPr>
      <w:r>
        <w:t>217A.</w:t>
      </w:r>
      <w:r>
        <w:tab/>
        <w:t>Terms used</w:t>
      </w:r>
      <w:r>
        <w:tab/>
      </w:r>
      <w:r>
        <w:fldChar w:fldCharType="begin"/>
      </w:r>
      <w:r>
        <w:instrText xml:space="preserve"> PAGEREF _Toc468977093 \h </w:instrText>
      </w:r>
      <w:r>
        <w:fldChar w:fldCharType="separate"/>
      </w:r>
      <w:r>
        <w:t>128</w:t>
      </w:r>
      <w:r>
        <w:fldChar w:fldCharType="end"/>
      </w:r>
    </w:p>
    <w:p>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_Toc468977094 \h </w:instrText>
      </w:r>
      <w:r>
        <w:fldChar w:fldCharType="separate"/>
      </w:r>
      <w:r>
        <w:t>129</w:t>
      </w:r>
      <w:r>
        <w:fldChar w:fldCharType="end"/>
      </w:r>
    </w:p>
    <w:p>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_Toc468977095 \h </w:instrText>
      </w:r>
      <w:r>
        <w:fldChar w:fldCharType="separate"/>
      </w:r>
      <w:r>
        <w:t>130</w:t>
      </w:r>
      <w:r>
        <w:fldChar w:fldCharType="end"/>
      </w:r>
    </w:p>
    <w:p>
      <w:pPr>
        <w:pStyle w:val="TOC8"/>
        <w:rPr>
          <w:rFonts w:asciiTheme="minorHAnsi" w:eastAsiaTheme="minorEastAsia" w:hAnsiTheme="minorHAnsi" w:cstheme="minorBidi"/>
          <w:szCs w:val="22"/>
        </w:rPr>
      </w:pPr>
      <w:r>
        <w:t>219.</w:t>
      </w:r>
      <w:r>
        <w:tab/>
        <w:t>Distributing child exploitation material</w:t>
      </w:r>
      <w:r>
        <w:tab/>
      </w:r>
      <w:r>
        <w:fldChar w:fldCharType="begin"/>
      </w:r>
      <w:r>
        <w:instrText xml:space="preserve"> PAGEREF _Toc468977096 \h </w:instrText>
      </w:r>
      <w:r>
        <w:fldChar w:fldCharType="separate"/>
      </w:r>
      <w:r>
        <w:t>131</w:t>
      </w:r>
      <w:r>
        <w:fldChar w:fldCharType="end"/>
      </w:r>
    </w:p>
    <w:p>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_Toc468977097 \h </w:instrText>
      </w:r>
      <w:r>
        <w:fldChar w:fldCharType="separate"/>
      </w:r>
      <w:r>
        <w:t>131</w:t>
      </w:r>
      <w:r>
        <w:fldChar w:fldCharType="end"/>
      </w:r>
    </w:p>
    <w:p>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_Toc468977098 \h </w:instrText>
      </w:r>
      <w:r>
        <w:fldChar w:fldCharType="separate"/>
      </w:r>
      <w:r>
        <w:t>131</w:t>
      </w:r>
      <w:r>
        <w:fldChar w:fldCharType="end"/>
      </w:r>
    </w:p>
    <w:p>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_Toc468977099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_Toc468977101 \h </w:instrText>
      </w:r>
      <w:r>
        <w:fldChar w:fldCharType="separate"/>
      </w:r>
      <w:r>
        <w:t>133</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_Toc468977102 \h </w:instrText>
      </w:r>
      <w:r>
        <w:fldChar w:fldCharType="separate"/>
      </w:r>
      <w:r>
        <w:t>134</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_Toc468977103 \h </w:instrText>
      </w:r>
      <w:r>
        <w:fldChar w:fldCharType="separate"/>
      </w:r>
      <w:r>
        <w:t>135</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_Toc468977104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against the person and relating to parental rights and duties and against the reputation of individuals</w:t>
      </w:r>
    </w:p>
    <w:p>
      <w:pPr>
        <w:pStyle w:val="TOC4"/>
        <w:tabs>
          <w:tab w:val="right" w:leader="dot" w:pos="7077"/>
        </w:tabs>
        <w:rPr>
          <w:rFonts w:asciiTheme="minorHAnsi" w:eastAsiaTheme="minorEastAsia" w:hAnsiTheme="minorHAnsi" w:cstheme="minorBidi"/>
          <w:b w:val="0"/>
          <w:szCs w:val="22"/>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_Toc468977108 \h </w:instrText>
      </w:r>
      <w:r>
        <w:fldChar w:fldCharType="separate"/>
      </w:r>
      <w:r>
        <w:t>137</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 xml:space="preserve">Term used: </w:t>
      </w:r>
      <w:r>
        <w:rPr>
          <w:bCs/>
        </w:rPr>
        <w:t>assault</w:t>
      </w:r>
      <w:r>
        <w:tab/>
      </w:r>
      <w:r>
        <w:fldChar w:fldCharType="begin"/>
      </w:r>
      <w:r>
        <w:instrText xml:space="preserve"> PAGEREF _Toc468977109 \h </w:instrText>
      </w:r>
      <w:r>
        <w:fldChar w:fldCharType="separate"/>
      </w:r>
      <w:r>
        <w:t>137</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Assault is unlawful</w:t>
      </w:r>
      <w:r>
        <w:tab/>
      </w:r>
      <w:r>
        <w:fldChar w:fldCharType="begin"/>
      </w:r>
      <w:r>
        <w:instrText xml:space="preserve"> PAGEREF _Toc468977110 \h </w:instrText>
      </w:r>
      <w:r>
        <w:fldChar w:fldCharType="separate"/>
      </w:r>
      <w:r>
        <w:t>138</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Execution of sentence is lawful</w:t>
      </w:r>
      <w:r>
        <w:tab/>
      </w:r>
      <w:r>
        <w:fldChar w:fldCharType="begin"/>
      </w:r>
      <w:r>
        <w:instrText xml:space="preserve"> PAGEREF _Toc468977113 \h </w:instrText>
      </w:r>
      <w:r>
        <w:fldChar w:fldCharType="separate"/>
      </w:r>
      <w:r>
        <w:t>138</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Execution of process is lawful</w:t>
      </w:r>
      <w:r>
        <w:tab/>
      </w:r>
      <w:r>
        <w:fldChar w:fldCharType="begin"/>
      </w:r>
      <w:r>
        <w:instrText xml:space="preserve"> PAGEREF _Toc468977114 \h </w:instrText>
      </w:r>
      <w:r>
        <w:fldChar w:fldCharType="separate"/>
      </w:r>
      <w:r>
        <w:t>138</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Execution of warrant is lawful</w:t>
      </w:r>
      <w:r>
        <w:tab/>
      </w:r>
      <w:r>
        <w:fldChar w:fldCharType="begin"/>
      </w:r>
      <w:r>
        <w:instrText xml:space="preserve"> PAGEREF _Toc468977115 \h </w:instrText>
      </w:r>
      <w:r>
        <w:fldChar w:fldCharType="separate"/>
      </w:r>
      <w:r>
        <w:t>138</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 process or warrant issued without authority, effect of</w:t>
      </w:r>
      <w:r>
        <w:tab/>
      </w:r>
      <w:r>
        <w:fldChar w:fldCharType="begin"/>
      </w:r>
      <w:r>
        <w:instrText xml:space="preserve"> PAGEREF _Toc468977116 \h </w:instrText>
      </w:r>
      <w:r>
        <w:fldChar w:fldCharType="separate"/>
      </w:r>
      <w:r>
        <w:t>139</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_Toc468977117 \h </w:instrText>
      </w:r>
      <w:r>
        <w:fldChar w:fldCharType="separate"/>
      </w:r>
      <w:r>
        <w:t>139</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Arrest of wrong person</w:t>
      </w:r>
      <w:r>
        <w:tab/>
      </w:r>
      <w:r>
        <w:fldChar w:fldCharType="begin"/>
      </w:r>
      <w:r>
        <w:instrText xml:space="preserve"> PAGEREF _Toc468977119 \h </w:instrText>
      </w:r>
      <w:r>
        <w:fldChar w:fldCharType="separate"/>
      </w:r>
      <w:r>
        <w:t>139</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Process or warrant that is bad in law, liability of person executing etc.</w:t>
      </w:r>
      <w:r>
        <w:tab/>
      </w:r>
      <w:r>
        <w:fldChar w:fldCharType="begin"/>
      </w:r>
      <w:r>
        <w:instrText xml:space="preserve"> PAGEREF _Toc468977120 \h </w:instrText>
      </w:r>
      <w:r>
        <w:fldChar w:fldCharType="separate"/>
      </w:r>
      <w:r>
        <w:t>140</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Executing sentence, process or warrant or making arrest, using force for</w:t>
      </w:r>
      <w:r>
        <w:tab/>
      </w:r>
      <w:r>
        <w:fldChar w:fldCharType="begin"/>
      </w:r>
      <w:r>
        <w:instrText xml:space="preserve"> PAGEREF _Toc468977121 \h </w:instrText>
      </w:r>
      <w:r>
        <w:fldChar w:fldCharType="separate"/>
      </w:r>
      <w:r>
        <w:t>140</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Flight from arrest, use of force to prevent</w:t>
      </w:r>
      <w:r>
        <w:tab/>
      </w:r>
      <w:r>
        <w:fldChar w:fldCharType="begin"/>
      </w:r>
      <w:r>
        <w:instrText xml:space="preserve"> PAGEREF _Toc468977122 \h </w:instrText>
      </w:r>
      <w:r>
        <w:fldChar w:fldCharType="separate"/>
      </w:r>
      <w:r>
        <w:t>141</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Escape or rescue after arrest, use of force to prevent</w:t>
      </w:r>
      <w:r>
        <w:tab/>
      </w:r>
      <w:r>
        <w:fldChar w:fldCharType="begin"/>
      </w:r>
      <w:r>
        <w:instrText xml:space="preserve"> PAGEREF _Toc468977123 \h </w:instrText>
      </w:r>
      <w:r>
        <w:fldChar w:fldCharType="separate"/>
      </w:r>
      <w:r>
        <w:t>141</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Riot, use of force to suppress</w:t>
      </w:r>
      <w:r>
        <w:tab/>
      </w:r>
      <w:r>
        <w:fldChar w:fldCharType="begin"/>
      </w:r>
      <w:r>
        <w:instrText xml:space="preserve"> PAGEREF _Toc468977124 \h </w:instrText>
      </w:r>
      <w:r>
        <w:fldChar w:fldCharType="separate"/>
      </w:r>
      <w:r>
        <w:t>142</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Riot, use of force to suppress by justice and police officer</w:t>
      </w:r>
      <w:r>
        <w:tab/>
      </w:r>
      <w:r>
        <w:fldChar w:fldCharType="begin"/>
      </w:r>
      <w:r>
        <w:instrText xml:space="preserve"> PAGEREF _Toc468977125 \h </w:instrText>
      </w:r>
      <w:r>
        <w:fldChar w:fldCharType="separate"/>
      </w:r>
      <w:r>
        <w:t>142</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Riot, use of force to suppress by person acting under lawful order</w:t>
      </w:r>
      <w:r>
        <w:tab/>
      </w:r>
      <w:r>
        <w:fldChar w:fldCharType="begin"/>
      </w:r>
      <w:r>
        <w:instrText xml:space="preserve"> PAGEREF _Toc468977126 \h </w:instrText>
      </w:r>
      <w:r>
        <w:fldChar w:fldCharType="separate"/>
      </w:r>
      <w:r>
        <w:t>142</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Riot, use of force to suppress by person acting without order in case of emergency</w:t>
      </w:r>
      <w:r>
        <w:tab/>
      </w:r>
      <w:r>
        <w:fldChar w:fldCharType="begin"/>
      </w:r>
      <w:r>
        <w:instrText xml:space="preserve"> PAGEREF _Toc468977127 \h </w:instrText>
      </w:r>
      <w:r>
        <w:fldChar w:fldCharType="separate"/>
      </w:r>
      <w:r>
        <w:t>142</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Riot, use of force to suppress by military personnel</w:t>
      </w:r>
      <w:r>
        <w:tab/>
      </w:r>
      <w:r>
        <w:fldChar w:fldCharType="begin"/>
      </w:r>
      <w:r>
        <w:instrText xml:space="preserve"> PAGEREF _Toc468977129 \h </w:instrText>
      </w:r>
      <w:r>
        <w:fldChar w:fldCharType="separate"/>
      </w:r>
      <w:r>
        <w:t>143</w:t>
      </w:r>
      <w:r>
        <w:fldChar w:fldCharType="end"/>
      </w:r>
    </w:p>
    <w:p>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_Toc468977130 \h </w:instrText>
      </w:r>
      <w:r>
        <w:fldChar w:fldCharType="separate"/>
      </w:r>
      <w:r>
        <w:t>143</w:t>
      </w:r>
      <w:r>
        <w:fldChar w:fldCharType="end"/>
      </w:r>
    </w:p>
    <w:p>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_Toc468977132 \h </w:instrText>
      </w:r>
      <w:r>
        <w:fldChar w:fldCharType="separate"/>
      </w:r>
      <w:r>
        <w:t>143</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 xml:space="preserve">Term used: </w:t>
      </w:r>
      <w:r>
        <w:rPr>
          <w:bCs/>
          <w:iCs/>
        </w:rPr>
        <w:t>provocation</w:t>
      </w:r>
      <w:r>
        <w:tab/>
      </w:r>
      <w:r>
        <w:fldChar w:fldCharType="begin"/>
      </w:r>
      <w:r>
        <w:instrText xml:space="preserve"> PAGEREF _Toc468977133 \h </w:instrText>
      </w:r>
      <w:r>
        <w:fldChar w:fldCharType="separate"/>
      </w:r>
      <w:r>
        <w:t>145</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Defence of provocation</w:t>
      </w:r>
      <w:r>
        <w:tab/>
      </w:r>
      <w:r>
        <w:fldChar w:fldCharType="begin"/>
      </w:r>
      <w:r>
        <w:instrText xml:space="preserve"> PAGEREF _Toc468977134 \h </w:instrText>
      </w:r>
      <w:r>
        <w:fldChar w:fldCharType="separate"/>
      </w:r>
      <w:r>
        <w:t>146</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Repetition of insult, use of force to prevent</w:t>
      </w:r>
      <w:r>
        <w:tab/>
      </w:r>
      <w:r>
        <w:fldChar w:fldCharType="begin"/>
      </w:r>
      <w:r>
        <w:instrText xml:space="preserve"> PAGEREF _Toc468977137 \h </w:instrText>
      </w:r>
      <w:r>
        <w:fldChar w:fldCharType="separate"/>
      </w:r>
      <w:r>
        <w:t>146</w:t>
      </w:r>
      <w:r>
        <w:fldChar w:fldCharType="end"/>
      </w:r>
    </w:p>
    <w:p>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_Toc468977138 \h </w:instrText>
      </w:r>
      <w:r>
        <w:fldChar w:fldCharType="separate"/>
      </w:r>
      <w:r>
        <w:t>146</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Movable property, use of force to resist taking of by trespasser etc.</w:t>
      </w:r>
      <w:r>
        <w:tab/>
      </w:r>
      <w:r>
        <w:fldChar w:fldCharType="begin"/>
      </w:r>
      <w:r>
        <w:instrText xml:space="preserve"> PAGEREF _Toc468977139 \h </w:instrText>
      </w:r>
      <w:r>
        <w:fldChar w:fldCharType="separate"/>
      </w:r>
      <w:r>
        <w:t>147</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Movable property possessed with claim of right, use of force to defend possession of</w:t>
      </w:r>
      <w:r>
        <w:tab/>
      </w:r>
      <w:r>
        <w:fldChar w:fldCharType="begin"/>
      </w:r>
      <w:r>
        <w:instrText xml:space="preserve"> PAGEREF _Toc468977140 \h </w:instrText>
      </w:r>
      <w:r>
        <w:fldChar w:fldCharType="separate"/>
      </w:r>
      <w:r>
        <w:t>148</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Movable property possessed without claim of right etc., use of force to take</w:t>
      </w:r>
      <w:r>
        <w:tab/>
      </w:r>
      <w:r>
        <w:fldChar w:fldCharType="begin"/>
      </w:r>
      <w:r>
        <w:instrText xml:space="preserve"> PAGEREF _Toc468977142 \h </w:instrText>
      </w:r>
      <w:r>
        <w:fldChar w:fldCharType="separate"/>
      </w:r>
      <w:r>
        <w:t>148</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Place, use of force to prevent entry to and remove people from</w:t>
      </w:r>
      <w:r>
        <w:tab/>
      </w:r>
      <w:r>
        <w:fldChar w:fldCharType="begin"/>
      </w:r>
      <w:r>
        <w:instrText xml:space="preserve"> PAGEREF _Toc468977143 \h </w:instrText>
      </w:r>
      <w:r>
        <w:fldChar w:fldCharType="separate"/>
      </w:r>
      <w:r>
        <w:t>148</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Place possessed with claim of right, use of force to defend</w:t>
      </w:r>
      <w:r>
        <w:tab/>
      </w:r>
      <w:r>
        <w:fldChar w:fldCharType="begin"/>
      </w:r>
      <w:r>
        <w:instrText xml:space="preserve"> PAGEREF _Toc468977144 \h </w:instrText>
      </w:r>
      <w:r>
        <w:fldChar w:fldCharType="separate"/>
      </w:r>
      <w:r>
        <w:t>149</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_Toc468977145 \h </w:instrText>
      </w:r>
      <w:r>
        <w:fldChar w:fldCharType="separate"/>
      </w:r>
      <w:r>
        <w:t>149</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Discipline of children, use of force for</w:t>
      </w:r>
      <w:r>
        <w:tab/>
      </w:r>
      <w:r>
        <w:fldChar w:fldCharType="begin"/>
      </w:r>
      <w:r>
        <w:instrText xml:space="preserve"> PAGEREF _Toc468977146 \h </w:instrText>
      </w:r>
      <w:r>
        <w:fldChar w:fldCharType="separate"/>
      </w:r>
      <w:r>
        <w:t>150</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Discipline on ship or aircraft, use of force for</w:t>
      </w:r>
      <w:r>
        <w:tab/>
      </w:r>
      <w:r>
        <w:fldChar w:fldCharType="begin"/>
      </w:r>
      <w:r>
        <w:instrText xml:space="preserve"> PAGEREF _Toc468977147 \h </w:instrText>
      </w:r>
      <w:r>
        <w:fldChar w:fldCharType="separate"/>
      </w:r>
      <w:r>
        <w:t>150</w:t>
      </w:r>
      <w:r>
        <w:fldChar w:fldCharType="end"/>
      </w:r>
    </w:p>
    <w:p>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_Toc468977148 \h </w:instrText>
      </w:r>
      <w:r>
        <w:fldChar w:fldCharType="separate"/>
      </w:r>
      <w:r>
        <w:t>150</w:t>
      </w:r>
      <w:r>
        <w:fldChar w:fldCharType="end"/>
      </w:r>
    </w:p>
    <w:p>
      <w:pPr>
        <w:pStyle w:val="TOC8"/>
        <w:rPr>
          <w:rFonts w:asciiTheme="minorHAnsi" w:eastAsiaTheme="minorEastAsia" w:hAnsiTheme="minorHAnsi" w:cstheme="minorBidi"/>
          <w:szCs w:val="22"/>
        </w:rPr>
      </w:pPr>
      <w:r>
        <w:t>259A</w:t>
      </w:r>
      <w:r>
        <w:rPr>
          <w:snapToGrid w:val="0"/>
        </w:rPr>
        <w:t>.</w:t>
      </w:r>
      <w:r>
        <w:rPr>
          <w:snapToGrid w:val="0"/>
        </w:rPr>
        <w:tab/>
        <w:t>Inoculation procedure, liability for</w:t>
      </w:r>
      <w:r>
        <w:tab/>
      </w:r>
      <w:r>
        <w:fldChar w:fldCharType="begin"/>
      </w:r>
      <w:r>
        <w:instrText xml:space="preserve"> PAGEREF _Toc468977149 \h </w:instrText>
      </w:r>
      <w:r>
        <w:fldChar w:fldCharType="separate"/>
      </w:r>
      <w:r>
        <w:t>151</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Excessive force is unlawful</w:t>
      </w:r>
      <w:r>
        <w:tab/>
      </w:r>
      <w:r>
        <w:fldChar w:fldCharType="begin"/>
      </w:r>
      <w:r>
        <w:instrText xml:space="preserve"> PAGEREF _Toc468977151 \h </w:instrText>
      </w:r>
      <w:r>
        <w:fldChar w:fldCharType="separate"/>
      </w:r>
      <w:r>
        <w:t>151</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Consent to death immaterial</w:t>
      </w:r>
      <w:r>
        <w:tab/>
      </w:r>
      <w:r>
        <w:fldChar w:fldCharType="begin"/>
      </w:r>
      <w:r>
        <w:instrText xml:space="preserve"> PAGEREF _Toc468977152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Chapter XXVII</w:t>
      </w:r>
      <w:r>
        <w:rPr>
          <w:snapToGrid w:val="0"/>
        </w:rPr>
        <w:t> — </w:t>
      </w:r>
      <w:r>
        <w:t>Duties relating to the preservation of human life</w:t>
      </w:r>
    </w:p>
    <w:p>
      <w:pPr>
        <w:pStyle w:val="TOC8"/>
        <w:rPr>
          <w:rFonts w:asciiTheme="minorHAnsi" w:eastAsiaTheme="minorEastAsia" w:hAnsiTheme="minorHAnsi" w:cstheme="minorBidi"/>
          <w:szCs w:val="22"/>
        </w:rPr>
      </w:pPr>
      <w:r>
        <w:t>262</w:t>
      </w:r>
      <w:r>
        <w:rPr>
          <w:snapToGrid w:val="0"/>
        </w:rPr>
        <w:t>.</w:t>
      </w:r>
      <w:r>
        <w:rPr>
          <w:snapToGrid w:val="0"/>
        </w:rPr>
        <w:tab/>
        <w:t>Duty to provide necessaries of life</w:t>
      </w:r>
      <w:r>
        <w:tab/>
      </w:r>
      <w:r>
        <w:fldChar w:fldCharType="begin"/>
      </w:r>
      <w:r>
        <w:instrText xml:space="preserve"> PAGEREF _Toc468977155 \h </w:instrText>
      </w:r>
      <w:r>
        <w:fldChar w:fldCharType="separate"/>
      </w:r>
      <w:r>
        <w:t>151</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Duty of head of family</w:t>
      </w:r>
      <w:r>
        <w:tab/>
      </w:r>
      <w:r>
        <w:fldChar w:fldCharType="begin"/>
      </w:r>
      <w:r>
        <w:instrText xml:space="preserve"> PAGEREF _Toc468977156 \h </w:instrText>
      </w:r>
      <w:r>
        <w:fldChar w:fldCharType="separate"/>
      </w:r>
      <w:r>
        <w:t>152</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Duty of person doing dangerous act</w:t>
      </w:r>
      <w:r>
        <w:tab/>
      </w:r>
      <w:r>
        <w:fldChar w:fldCharType="begin"/>
      </w:r>
      <w:r>
        <w:instrText xml:space="preserve"> PAGEREF _Toc468977161 \h </w:instrText>
      </w:r>
      <w:r>
        <w:fldChar w:fldCharType="separate"/>
      </w:r>
      <w:r>
        <w:t>152</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Duty of person in charge of dangerous thing</w:t>
      </w:r>
      <w:r>
        <w:tab/>
      </w:r>
      <w:r>
        <w:fldChar w:fldCharType="begin"/>
      </w:r>
      <w:r>
        <w:instrText xml:space="preserve"> PAGEREF _Toc468977162 \h </w:instrText>
      </w:r>
      <w:r>
        <w:fldChar w:fldCharType="separate"/>
      </w:r>
      <w:r>
        <w:t>152</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Duty to do certain acts</w:t>
      </w:r>
      <w:r>
        <w:tab/>
      </w:r>
      <w:r>
        <w:fldChar w:fldCharType="begin"/>
      </w:r>
      <w:r>
        <w:instrText xml:space="preserve"> PAGEREF _Toc468977163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Chapter XXVIII</w:t>
      </w:r>
      <w:r>
        <w:rPr>
          <w:snapToGrid w:val="0"/>
        </w:rPr>
        <w:t> — </w:t>
      </w:r>
      <w:r>
        <w:t>Homicide: Suicide: Concealment of birth</w:t>
      </w:r>
    </w:p>
    <w:p>
      <w:pPr>
        <w:pStyle w:val="TOC8"/>
        <w:rPr>
          <w:rFonts w:asciiTheme="minorHAnsi" w:eastAsiaTheme="minorEastAsia" w:hAnsiTheme="minorHAnsi" w:cstheme="minorBidi"/>
          <w:szCs w:val="22"/>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_Toc468977165 \h </w:instrText>
      </w:r>
      <w:r>
        <w:fldChar w:fldCharType="separate"/>
      </w:r>
      <w:r>
        <w:t>153</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When a child becomes a human being</w:t>
      </w:r>
      <w:r>
        <w:tab/>
      </w:r>
      <w:r>
        <w:fldChar w:fldCharType="begin"/>
      </w:r>
      <w:r>
        <w:instrText xml:space="preserve"> PAGEREF _Toc468977166 \h </w:instrText>
      </w:r>
      <w:r>
        <w:fldChar w:fldCharType="separate"/>
      </w:r>
      <w:r>
        <w:t>153</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 xml:space="preserve">Term used: </w:t>
      </w:r>
      <w:r>
        <w:rPr>
          <w:bCs/>
          <w:iCs/>
        </w:rPr>
        <w:t>kill</w:t>
      </w:r>
      <w:r>
        <w:tab/>
      </w:r>
      <w:r>
        <w:fldChar w:fldCharType="begin"/>
      </w:r>
      <w:r>
        <w:instrText xml:space="preserve"> PAGEREF _Toc468977168 \h </w:instrText>
      </w:r>
      <w:r>
        <w:fldChar w:fldCharType="separate"/>
      </w:r>
      <w:r>
        <w:t>153</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Death from act done at childbirth</w:t>
      </w:r>
      <w:r>
        <w:tab/>
      </w:r>
      <w:r>
        <w:fldChar w:fldCharType="begin"/>
      </w:r>
      <w:r>
        <w:instrText xml:space="preserve"> PAGEREF _Toc468977169 \h </w:instrText>
      </w:r>
      <w:r>
        <w:fldChar w:fldCharType="separate"/>
      </w:r>
      <w:r>
        <w:t>153</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Causing death by threat</w:t>
      </w:r>
      <w:r>
        <w:tab/>
      </w:r>
      <w:r>
        <w:fldChar w:fldCharType="begin"/>
      </w:r>
      <w:r>
        <w:instrText xml:space="preserve"> PAGEREF _Toc468977170 \h </w:instrText>
      </w:r>
      <w:r>
        <w:fldChar w:fldCharType="separate"/>
      </w:r>
      <w:r>
        <w:t>154</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Acceleration of death</w:t>
      </w:r>
      <w:r>
        <w:tab/>
      </w:r>
      <w:r>
        <w:fldChar w:fldCharType="begin"/>
      </w:r>
      <w:r>
        <w:instrText xml:space="preserve"> PAGEREF _Toc468977171 \h </w:instrText>
      </w:r>
      <w:r>
        <w:fldChar w:fldCharType="separate"/>
      </w:r>
      <w:r>
        <w:t>154</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Death from bodily injury that might have been avoided or prevented</w:t>
      </w:r>
      <w:r>
        <w:tab/>
      </w:r>
      <w:r>
        <w:fldChar w:fldCharType="begin"/>
      </w:r>
      <w:r>
        <w:instrText xml:space="preserve"> PAGEREF _Toc468977173 \h </w:instrText>
      </w:r>
      <w:r>
        <w:fldChar w:fldCharType="separate"/>
      </w:r>
      <w:r>
        <w:t>154</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Death from, or from treatment of, grievous bodily harm</w:t>
      </w:r>
      <w:r>
        <w:tab/>
      </w:r>
      <w:r>
        <w:fldChar w:fldCharType="begin"/>
      </w:r>
      <w:r>
        <w:instrText xml:space="preserve"> PAGEREF _Toc468977174 \h </w:instrText>
      </w:r>
      <w:r>
        <w:fldChar w:fldCharType="separate"/>
      </w:r>
      <w:r>
        <w:t>154</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Unlawful homicide is murder or manslaughter</w:t>
      </w:r>
      <w:r>
        <w:tab/>
      </w:r>
      <w:r>
        <w:fldChar w:fldCharType="begin"/>
      </w:r>
      <w:r>
        <w:instrText xml:space="preserve"> PAGEREF _Toc468977175 \h </w:instrText>
      </w:r>
      <w:r>
        <w:fldChar w:fldCharType="separate"/>
      </w:r>
      <w:r>
        <w:t>155</w:t>
      </w:r>
      <w:r>
        <w:fldChar w:fldCharType="end"/>
      </w:r>
    </w:p>
    <w:p>
      <w:pPr>
        <w:pStyle w:val="TOC8"/>
        <w:rPr>
          <w:rFonts w:asciiTheme="minorHAnsi" w:eastAsiaTheme="minorEastAsia" w:hAnsiTheme="minorHAnsi" w:cstheme="minorBidi"/>
          <w:szCs w:val="22"/>
        </w:rPr>
      </w:pPr>
      <w:r>
        <w:t>279.</w:t>
      </w:r>
      <w:r>
        <w:tab/>
        <w:t>Murder</w:t>
      </w:r>
      <w:r>
        <w:tab/>
      </w:r>
      <w:r>
        <w:fldChar w:fldCharType="begin"/>
      </w:r>
      <w:r>
        <w:instrText xml:space="preserve"> PAGEREF _Toc468977176 \h </w:instrText>
      </w:r>
      <w:r>
        <w:fldChar w:fldCharType="separate"/>
      </w:r>
      <w:r>
        <w:t>155</w:t>
      </w:r>
      <w:r>
        <w:fldChar w:fldCharType="end"/>
      </w:r>
    </w:p>
    <w:p>
      <w:pPr>
        <w:pStyle w:val="TOC8"/>
        <w:rPr>
          <w:rFonts w:asciiTheme="minorHAnsi" w:eastAsiaTheme="minorEastAsia" w:hAnsiTheme="minorHAnsi" w:cstheme="minorBidi"/>
          <w:szCs w:val="22"/>
        </w:rPr>
      </w:pPr>
      <w:r>
        <w:t>280.</w:t>
      </w:r>
      <w:r>
        <w:tab/>
        <w:t>Manslaughter</w:t>
      </w:r>
      <w:r>
        <w:tab/>
      </w:r>
      <w:r>
        <w:fldChar w:fldCharType="begin"/>
      </w:r>
      <w:r>
        <w:instrText xml:space="preserve"> PAGEREF _Toc468977177 \h </w:instrText>
      </w:r>
      <w:r>
        <w:fldChar w:fldCharType="separate"/>
      </w:r>
      <w:r>
        <w:t>157</w:t>
      </w:r>
      <w:r>
        <w:fldChar w:fldCharType="end"/>
      </w:r>
    </w:p>
    <w:p>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_Toc468977178 \h </w:instrText>
      </w:r>
      <w:r>
        <w:fldChar w:fldCharType="separate"/>
      </w:r>
      <w:r>
        <w:t>158</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Attempt to unlawfully kill</w:t>
      </w:r>
      <w:r>
        <w:tab/>
      </w:r>
      <w:r>
        <w:fldChar w:fldCharType="begin"/>
      </w:r>
      <w:r>
        <w:instrText xml:space="preserve"> PAGEREF _Toc468977179 \h </w:instrText>
      </w:r>
      <w:r>
        <w:fldChar w:fldCharType="separate"/>
      </w:r>
      <w:r>
        <w:t>159</w:t>
      </w:r>
      <w:r>
        <w:fldChar w:fldCharType="end"/>
      </w:r>
    </w:p>
    <w:p>
      <w:pPr>
        <w:pStyle w:val="TOC8"/>
        <w:rPr>
          <w:rFonts w:asciiTheme="minorHAnsi" w:eastAsiaTheme="minorEastAsia" w:hAnsiTheme="minorHAnsi" w:cstheme="minorBidi"/>
          <w:szCs w:val="22"/>
        </w:rPr>
      </w:pPr>
      <w:r>
        <w:t>284.</w:t>
      </w:r>
      <w:r>
        <w:tab/>
        <w:t>Culpable driving (not of motor vehicle) causing death or grievous bodily harm</w:t>
      </w:r>
      <w:r>
        <w:tab/>
      </w:r>
      <w:r>
        <w:fldChar w:fldCharType="begin"/>
      </w:r>
      <w:r>
        <w:instrText xml:space="preserve"> PAGEREF _Toc468977180 \h </w:instrText>
      </w:r>
      <w:r>
        <w:fldChar w:fldCharType="separate"/>
      </w:r>
      <w:r>
        <w:t>160</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Procuring etc. suicide</w:t>
      </w:r>
      <w:r>
        <w:tab/>
      </w:r>
      <w:r>
        <w:fldChar w:fldCharType="begin"/>
      </w:r>
      <w:r>
        <w:instrText xml:space="preserve"> PAGEREF _Toc468977181 \h </w:instrText>
      </w:r>
      <w:r>
        <w:fldChar w:fldCharType="separate"/>
      </w:r>
      <w:r>
        <w:t>161</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Preventing birth of live child</w:t>
      </w:r>
      <w:r>
        <w:tab/>
      </w:r>
      <w:r>
        <w:fldChar w:fldCharType="begin"/>
      </w:r>
      <w:r>
        <w:instrText xml:space="preserve"> PAGEREF _Toc468977183 \h </w:instrText>
      </w:r>
      <w:r>
        <w:fldChar w:fldCharType="separate"/>
      </w:r>
      <w:r>
        <w:t>162</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Concealing birth of dead child</w:t>
      </w:r>
      <w:r>
        <w:tab/>
      </w:r>
      <w:r>
        <w:fldChar w:fldCharType="begin"/>
      </w:r>
      <w:r>
        <w:instrText xml:space="preserve"> PAGEREF _Toc468977184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Chapter XXIX</w:t>
      </w:r>
      <w:r>
        <w:rPr>
          <w:snapToGrid w:val="0"/>
        </w:rPr>
        <w:t> — </w:t>
      </w:r>
      <w:r>
        <w:t>Offences endangering life or health</w:t>
      </w:r>
    </w:p>
    <w:p>
      <w:pPr>
        <w:pStyle w:val="TOC8"/>
        <w:rPr>
          <w:rFonts w:asciiTheme="minorHAnsi" w:eastAsiaTheme="minorEastAsia" w:hAnsiTheme="minorHAnsi" w:cstheme="minorBidi"/>
          <w:szCs w:val="22"/>
        </w:rPr>
      </w:pPr>
      <w:r>
        <w:t>292</w:t>
      </w:r>
      <w:r>
        <w:rPr>
          <w:snapToGrid w:val="0"/>
        </w:rPr>
        <w:t>.</w:t>
      </w:r>
      <w:r>
        <w:rPr>
          <w:snapToGrid w:val="0"/>
        </w:rPr>
        <w:tab/>
        <w:t>Disabling in order to commit indictable offence etc.</w:t>
      </w:r>
      <w:r>
        <w:tab/>
      </w:r>
      <w:r>
        <w:fldChar w:fldCharType="begin"/>
      </w:r>
      <w:r>
        <w:instrText xml:space="preserve"> PAGEREF _Toc468977186 \h </w:instrText>
      </w:r>
      <w:r>
        <w:fldChar w:fldCharType="separate"/>
      </w:r>
      <w:r>
        <w:t>162</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Stupefying in order to commit indictable offence etc.</w:t>
      </w:r>
      <w:r>
        <w:tab/>
      </w:r>
      <w:r>
        <w:fldChar w:fldCharType="begin"/>
      </w:r>
      <w:r>
        <w:instrText xml:space="preserve"> PAGEREF _Toc468977187 \h </w:instrText>
      </w:r>
      <w:r>
        <w:fldChar w:fldCharType="separate"/>
      </w:r>
      <w:r>
        <w:t>163</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Act intended to cause grievous bodily harm or prevent arrest</w:t>
      </w:r>
      <w:r>
        <w:tab/>
      </w:r>
      <w:r>
        <w:fldChar w:fldCharType="begin"/>
      </w:r>
      <w:r>
        <w:instrText xml:space="preserve"> PAGEREF _Toc468977188 \h </w:instrText>
      </w:r>
      <w:r>
        <w:fldChar w:fldCharType="separate"/>
      </w:r>
      <w:r>
        <w:t>163</w:t>
      </w:r>
      <w:r>
        <w:fldChar w:fldCharType="end"/>
      </w:r>
    </w:p>
    <w:p>
      <w:pPr>
        <w:pStyle w:val="TOC8"/>
        <w:rPr>
          <w:rFonts w:asciiTheme="minorHAnsi" w:eastAsiaTheme="minorEastAsia" w:hAnsiTheme="minorHAnsi" w:cstheme="minorBidi"/>
          <w:szCs w:val="22"/>
        </w:rPr>
      </w:pPr>
      <w:r>
        <w:t>294A</w:t>
      </w:r>
      <w:r>
        <w:rPr>
          <w:snapToGrid w:val="0"/>
        </w:rPr>
        <w:t>.</w:t>
      </w:r>
      <w:r>
        <w:rPr>
          <w:snapToGrid w:val="0"/>
        </w:rPr>
        <w:tab/>
        <w:t>Dangerous goods on aircraft</w:t>
      </w:r>
      <w:r>
        <w:tab/>
      </w:r>
      <w:r>
        <w:fldChar w:fldCharType="begin"/>
      </w:r>
      <w:r>
        <w:instrText xml:space="preserve"> PAGEREF _Toc468977190 \h </w:instrText>
      </w:r>
      <w:r>
        <w:fldChar w:fldCharType="separate"/>
      </w:r>
      <w:r>
        <w:t>165</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Preventing escape from wreck</w:t>
      </w:r>
      <w:r>
        <w:tab/>
      </w:r>
      <w:r>
        <w:fldChar w:fldCharType="begin"/>
      </w:r>
      <w:r>
        <w:instrText xml:space="preserve"> PAGEREF _Toc468977191 \h </w:instrText>
      </w:r>
      <w:r>
        <w:fldChar w:fldCharType="separate"/>
      </w:r>
      <w:r>
        <w:t>166</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Grievous bodily harm</w:t>
      </w:r>
      <w:r>
        <w:tab/>
      </w:r>
      <w:r>
        <w:fldChar w:fldCharType="begin"/>
      </w:r>
      <w:r>
        <w:instrText xml:space="preserve"> PAGEREF _Toc468977192 \h </w:instrText>
      </w:r>
      <w:r>
        <w:fldChar w:fldCharType="separate"/>
      </w:r>
      <w:r>
        <w:t>166</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Wounding and similar acts</w:t>
      </w:r>
      <w:r>
        <w:tab/>
      </w:r>
      <w:r>
        <w:fldChar w:fldCharType="begin"/>
      </w:r>
      <w:r>
        <w:instrText xml:space="preserve"> PAGEREF _Toc468977193 \h </w:instrText>
      </w:r>
      <w:r>
        <w:fldChar w:fldCharType="separate"/>
      </w:r>
      <w:r>
        <w:t>170</w:t>
      </w:r>
      <w:r>
        <w:fldChar w:fldCharType="end"/>
      </w:r>
    </w:p>
    <w:p>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_Toc468977194 \h </w:instrText>
      </w:r>
      <w:r>
        <w:fldChar w:fldCharType="separate"/>
      </w:r>
      <w:r>
        <w:t>170</w:t>
      </w:r>
      <w:r>
        <w:fldChar w:fldCharType="end"/>
      </w:r>
    </w:p>
    <w:p>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_Toc468977195 \h </w:instrText>
      </w:r>
      <w:r>
        <w:fldChar w:fldCharType="separate"/>
      </w:r>
      <w:r>
        <w:t>171</w:t>
      </w:r>
      <w:r>
        <w:fldChar w:fldCharType="end"/>
      </w:r>
    </w:p>
    <w:p>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_Toc468977196 \h </w:instrText>
      </w:r>
      <w:r>
        <w:fldChar w:fldCharType="separate"/>
      </w:r>
      <w:r>
        <w:t>172</w:t>
      </w:r>
      <w:r>
        <w:fldChar w:fldCharType="end"/>
      </w:r>
    </w:p>
    <w:p>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_Toc468977197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Chapter XXX</w:t>
      </w:r>
      <w:r>
        <w:rPr>
          <w:snapToGrid w:val="0"/>
        </w:rPr>
        <w:t> — </w:t>
      </w:r>
      <w:r>
        <w:t>Assaults</w:t>
      </w:r>
    </w:p>
    <w:p>
      <w:pPr>
        <w:pStyle w:val="TOC8"/>
        <w:rPr>
          <w:rFonts w:asciiTheme="minorHAnsi" w:eastAsiaTheme="minorEastAsia" w:hAnsiTheme="minorHAnsi" w:cstheme="minorBidi"/>
          <w:szCs w:val="22"/>
        </w:rPr>
      </w:pPr>
      <w:r>
        <w:t>313</w:t>
      </w:r>
      <w:r>
        <w:rPr>
          <w:snapToGrid w:val="0"/>
        </w:rPr>
        <w:t>.</w:t>
      </w:r>
      <w:r>
        <w:rPr>
          <w:snapToGrid w:val="0"/>
        </w:rPr>
        <w:tab/>
        <w:t>Common assault</w:t>
      </w:r>
      <w:r>
        <w:tab/>
      </w:r>
      <w:r>
        <w:fldChar w:fldCharType="begin"/>
      </w:r>
      <w:r>
        <w:instrText xml:space="preserve"> PAGEREF _Toc468977199 \h </w:instrText>
      </w:r>
      <w:r>
        <w:fldChar w:fldCharType="separate"/>
      </w:r>
      <w:r>
        <w:t>175</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Assault causing bodily harm</w:t>
      </w:r>
      <w:r>
        <w:tab/>
      </w:r>
      <w:r>
        <w:fldChar w:fldCharType="begin"/>
      </w:r>
      <w:r>
        <w:instrText xml:space="preserve"> PAGEREF _Toc468977200 \h </w:instrText>
      </w:r>
      <w:r>
        <w:fldChar w:fldCharType="separate"/>
      </w:r>
      <w:r>
        <w:t>175</w:t>
      </w:r>
      <w:r>
        <w:fldChar w:fldCharType="end"/>
      </w:r>
    </w:p>
    <w:p>
      <w:pPr>
        <w:pStyle w:val="TOC8"/>
        <w:rPr>
          <w:rFonts w:asciiTheme="minorHAnsi" w:eastAsiaTheme="minorEastAsia" w:hAnsiTheme="minorHAnsi" w:cstheme="minorBidi"/>
          <w:szCs w:val="22"/>
        </w:rPr>
      </w:pPr>
      <w:r>
        <w:t>317A</w:t>
      </w:r>
      <w:r>
        <w:rPr>
          <w:snapToGrid w:val="0"/>
        </w:rPr>
        <w:t>.</w:t>
      </w:r>
      <w:r>
        <w:rPr>
          <w:snapToGrid w:val="0"/>
        </w:rPr>
        <w:tab/>
        <w:t>Assault with intent</w:t>
      </w:r>
      <w:r>
        <w:tab/>
      </w:r>
      <w:r>
        <w:fldChar w:fldCharType="begin"/>
      </w:r>
      <w:r>
        <w:instrText xml:space="preserve"> PAGEREF _Toc468977201 \h </w:instrText>
      </w:r>
      <w:r>
        <w:fldChar w:fldCharType="separate"/>
      </w:r>
      <w:r>
        <w:t>176</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Serious assault</w:t>
      </w:r>
      <w:r>
        <w:tab/>
      </w:r>
      <w:r>
        <w:fldChar w:fldCharType="begin"/>
      </w:r>
      <w:r>
        <w:instrText xml:space="preserve"> PAGEREF _Toc468977202 \h </w:instrText>
      </w:r>
      <w:r>
        <w:fldChar w:fldCharType="separate"/>
      </w:r>
      <w:r>
        <w:t>177</w:t>
      </w:r>
      <w:r>
        <w:fldChar w:fldCharType="end"/>
      </w:r>
    </w:p>
    <w:p>
      <w:pPr>
        <w:pStyle w:val="TOC8"/>
        <w:rPr>
          <w:rFonts w:asciiTheme="minorHAnsi" w:eastAsiaTheme="minorEastAsia" w:hAnsiTheme="minorHAnsi" w:cstheme="minorBidi"/>
          <w:szCs w:val="22"/>
        </w:rPr>
      </w:pPr>
      <w:r>
        <w:t>318A</w:t>
      </w:r>
      <w:r>
        <w:rPr>
          <w:snapToGrid w:val="0"/>
        </w:rPr>
        <w:t>.</w:t>
      </w:r>
      <w:r>
        <w:rPr>
          <w:snapToGrid w:val="0"/>
        </w:rPr>
        <w:tab/>
        <w:t>Assault on aircraft’s crew</w:t>
      </w:r>
      <w:r>
        <w:tab/>
      </w:r>
      <w:r>
        <w:fldChar w:fldCharType="begin"/>
      </w:r>
      <w:r>
        <w:instrText xml:space="preserve"> PAGEREF _Toc468977203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Chapter XXXI</w:t>
      </w:r>
      <w:r>
        <w:rPr>
          <w:snapToGrid w:val="0"/>
        </w:rPr>
        <w:t> — </w:t>
      </w:r>
      <w:r>
        <w:t>Sexual offences</w:t>
      </w:r>
    </w:p>
    <w:p>
      <w:pPr>
        <w:pStyle w:val="TOC8"/>
        <w:rPr>
          <w:rFonts w:asciiTheme="minorHAnsi" w:eastAsiaTheme="minorEastAsia" w:hAnsiTheme="minorHAnsi" w:cstheme="minorBidi"/>
          <w:szCs w:val="22"/>
        </w:rPr>
      </w:pPr>
      <w:r>
        <w:t>319</w:t>
      </w:r>
      <w:r>
        <w:rPr>
          <w:snapToGrid w:val="0"/>
        </w:rPr>
        <w:t>.</w:t>
      </w:r>
      <w:r>
        <w:rPr>
          <w:snapToGrid w:val="0"/>
        </w:rPr>
        <w:tab/>
        <w:t>Terms used</w:t>
      </w:r>
      <w:r>
        <w:tab/>
      </w:r>
      <w:r>
        <w:fldChar w:fldCharType="begin"/>
      </w:r>
      <w:r>
        <w:instrText xml:space="preserve"> PAGEREF _Toc468977207 \h </w:instrText>
      </w:r>
      <w:r>
        <w:fldChar w:fldCharType="separate"/>
      </w:r>
      <w:r>
        <w:t>181</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Child under 13, sexual offences against</w:t>
      </w:r>
      <w:r>
        <w:tab/>
      </w:r>
      <w:r>
        <w:fldChar w:fldCharType="begin"/>
      </w:r>
      <w:r>
        <w:instrText xml:space="preserve"> PAGEREF _Toc468977208 \h </w:instrText>
      </w:r>
      <w:r>
        <w:fldChar w:fldCharType="separate"/>
      </w:r>
      <w:r>
        <w:t>183</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Child of or over 13 and under 16, sexual offences against</w:t>
      </w:r>
      <w:r>
        <w:tab/>
      </w:r>
      <w:r>
        <w:fldChar w:fldCharType="begin"/>
      </w:r>
      <w:r>
        <w:instrText xml:space="preserve"> PAGEREF _Toc468977209 \h </w:instrText>
      </w:r>
      <w:r>
        <w:fldChar w:fldCharType="separate"/>
      </w:r>
      <w:r>
        <w:t>185</w:t>
      </w:r>
      <w:r>
        <w:fldChar w:fldCharType="end"/>
      </w:r>
    </w:p>
    <w:p>
      <w:pPr>
        <w:pStyle w:val="TOC8"/>
        <w:rPr>
          <w:rFonts w:asciiTheme="minorHAnsi" w:eastAsiaTheme="minorEastAsia" w:hAnsiTheme="minorHAnsi" w:cstheme="minorBidi"/>
          <w:szCs w:val="22"/>
        </w:rPr>
      </w:pPr>
      <w:r>
        <w:t>321A.</w:t>
      </w:r>
      <w:r>
        <w:tab/>
        <w:t>Child under 16, persistent sexual conduct with</w:t>
      </w:r>
      <w:r>
        <w:tab/>
      </w:r>
      <w:r>
        <w:fldChar w:fldCharType="begin"/>
      </w:r>
      <w:r>
        <w:instrText xml:space="preserve"> PAGEREF _Toc468977210 \h </w:instrText>
      </w:r>
      <w:r>
        <w:fldChar w:fldCharType="separate"/>
      </w:r>
      <w:r>
        <w:t>187</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 of or over 16, sexual offences against by person in authority etc.</w:t>
      </w:r>
      <w:r>
        <w:tab/>
      </w:r>
      <w:r>
        <w:fldChar w:fldCharType="begin"/>
      </w:r>
      <w:r>
        <w:instrText xml:space="preserve"> PAGEREF _Toc468977211 \h </w:instrText>
      </w:r>
      <w:r>
        <w:fldChar w:fldCharType="separate"/>
      </w:r>
      <w:r>
        <w:t>190</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Indecent assault</w:t>
      </w:r>
      <w:r>
        <w:tab/>
      </w:r>
      <w:r>
        <w:fldChar w:fldCharType="begin"/>
      </w:r>
      <w:r>
        <w:instrText xml:space="preserve"> PAGEREF _Toc468977212 \h </w:instrText>
      </w:r>
      <w:r>
        <w:fldChar w:fldCharType="separate"/>
      </w:r>
      <w:r>
        <w:t>191</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Aggravated indecent assault</w:t>
      </w:r>
      <w:r>
        <w:tab/>
      </w:r>
      <w:r>
        <w:fldChar w:fldCharType="begin"/>
      </w:r>
      <w:r>
        <w:instrText xml:space="preserve"> PAGEREF _Toc468977213 \h </w:instrText>
      </w:r>
      <w:r>
        <w:fldChar w:fldCharType="separate"/>
      </w:r>
      <w:r>
        <w:t>191</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Sexual penetration without consent</w:t>
      </w:r>
      <w:r>
        <w:tab/>
      </w:r>
      <w:r>
        <w:fldChar w:fldCharType="begin"/>
      </w:r>
      <w:r>
        <w:instrText xml:space="preserve"> PAGEREF _Toc468977214 \h </w:instrText>
      </w:r>
      <w:r>
        <w:fldChar w:fldCharType="separate"/>
      </w:r>
      <w:r>
        <w:t>192</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Aggravated sexual penetration without consent</w:t>
      </w:r>
      <w:r>
        <w:tab/>
      </w:r>
      <w:r>
        <w:fldChar w:fldCharType="begin"/>
      </w:r>
      <w:r>
        <w:instrText xml:space="preserve"> PAGEREF _Toc468977216 \h </w:instrText>
      </w:r>
      <w:r>
        <w:fldChar w:fldCharType="separate"/>
      </w:r>
      <w:r>
        <w:t>193</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Sexual coercion</w:t>
      </w:r>
      <w:r>
        <w:tab/>
      </w:r>
      <w:r>
        <w:fldChar w:fldCharType="begin"/>
      </w:r>
      <w:r>
        <w:instrText xml:space="preserve"> PAGEREF _Toc468977217 \h </w:instrText>
      </w:r>
      <w:r>
        <w:fldChar w:fldCharType="separate"/>
      </w:r>
      <w:r>
        <w:t>194</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Aggravated sexual coercion</w:t>
      </w:r>
      <w:r>
        <w:tab/>
      </w:r>
      <w:r>
        <w:fldChar w:fldCharType="begin"/>
      </w:r>
      <w:r>
        <w:instrText xml:space="preserve"> PAGEREF _Toc468977218 \h </w:instrText>
      </w:r>
      <w:r>
        <w:fldChar w:fldCharType="separate"/>
      </w:r>
      <w:r>
        <w:t>195</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Relatives and the like, sexual offences by</w:t>
      </w:r>
      <w:r>
        <w:tab/>
      </w:r>
      <w:r>
        <w:fldChar w:fldCharType="begin"/>
      </w:r>
      <w:r>
        <w:instrText xml:space="preserve"> PAGEREF _Toc468977219 \h </w:instrText>
      </w:r>
      <w:r>
        <w:fldChar w:fldCharType="separate"/>
      </w:r>
      <w:r>
        <w:t>196</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Incapable person, sexual offences against</w:t>
      </w:r>
      <w:r>
        <w:tab/>
      </w:r>
      <w:r>
        <w:fldChar w:fldCharType="begin"/>
      </w:r>
      <w:r>
        <w:instrText xml:space="preserve"> PAGEREF _Toc468977220 \h </w:instrText>
      </w:r>
      <w:r>
        <w:fldChar w:fldCharType="separate"/>
      </w:r>
      <w:r>
        <w:t>198</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Ignorance of age no defence for s. 320 and 329</w:t>
      </w:r>
      <w:r>
        <w:tab/>
      </w:r>
      <w:r>
        <w:fldChar w:fldCharType="begin"/>
      </w:r>
      <w:r>
        <w:instrText xml:space="preserve"> PAGEREF _Toc468977221 \h </w:instrText>
      </w:r>
      <w:r>
        <w:fldChar w:fldCharType="separate"/>
      </w:r>
      <w:r>
        <w:t>200</w:t>
      </w:r>
      <w:r>
        <w:fldChar w:fldCharType="end"/>
      </w:r>
    </w:p>
    <w:p>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_Toc468977222 \h </w:instrText>
      </w:r>
      <w:r>
        <w:fldChar w:fldCharType="separate"/>
      </w:r>
      <w:r>
        <w:t>200</w:t>
      </w:r>
      <w:r>
        <w:fldChar w:fldCharType="end"/>
      </w:r>
    </w:p>
    <w:p>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_Toc468977223 \h </w:instrText>
      </w:r>
      <w:r>
        <w:fldChar w:fldCharType="separate"/>
      </w:r>
      <w:r>
        <w:t>200</w:t>
      </w:r>
      <w:r>
        <w:fldChar w:fldCharType="end"/>
      </w:r>
    </w:p>
    <w:p>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_Toc468977225 \h </w:instrText>
      </w:r>
      <w:r>
        <w:fldChar w:fldCharType="separate"/>
      </w:r>
      <w:r>
        <w:t>201</w:t>
      </w:r>
      <w:r>
        <w:fldChar w:fldCharType="end"/>
      </w:r>
    </w:p>
    <w:p>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_Toc468977226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Chapter XXXIII</w:t>
      </w:r>
      <w:r>
        <w:rPr>
          <w:snapToGrid w:val="0"/>
        </w:rPr>
        <w:t> — </w:t>
      </w:r>
      <w:r>
        <w:t>Offences against liberty</w:t>
      </w:r>
    </w:p>
    <w:p>
      <w:pPr>
        <w:pStyle w:val="TOC8"/>
        <w:rPr>
          <w:rFonts w:asciiTheme="minorHAnsi" w:eastAsiaTheme="minorEastAsia" w:hAnsiTheme="minorHAnsi" w:cstheme="minorBidi"/>
          <w:szCs w:val="22"/>
        </w:rPr>
      </w:pPr>
      <w:r>
        <w:t>332</w:t>
      </w:r>
      <w:r>
        <w:rPr>
          <w:snapToGrid w:val="0"/>
        </w:rPr>
        <w:t>.</w:t>
      </w:r>
      <w:r>
        <w:rPr>
          <w:snapToGrid w:val="0"/>
        </w:rPr>
        <w:tab/>
        <w:t>Kidnapping</w:t>
      </w:r>
      <w:r>
        <w:tab/>
      </w:r>
      <w:r>
        <w:fldChar w:fldCharType="begin"/>
      </w:r>
      <w:r>
        <w:instrText xml:space="preserve"> PAGEREF _Toc468977228 \h </w:instrText>
      </w:r>
      <w:r>
        <w:fldChar w:fldCharType="separate"/>
      </w:r>
      <w:r>
        <w:t>202</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Deprivation of liberty</w:t>
      </w:r>
      <w:r>
        <w:tab/>
      </w:r>
      <w:r>
        <w:fldChar w:fldCharType="begin"/>
      </w:r>
      <w:r>
        <w:instrText xml:space="preserve"> PAGEREF _Toc468977229 \h </w:instrText>
      </w:r>
      <w:r>
        <w:fldChar w:fldCharType="separate"/>
      </w:r>
      <w:r>
        <w:t>203</w:t>
      </w:r>
      <w:r>
        <w:fldChar w:fldCharType="end"/>
      </w:r>
    </w:p>
    <w:p>
      <w:pPr>
        <w:pStyle w:val="TOC8"/>
        <w:rPr>
          <w:rFonts w:asciiTheme="minorHAnsi" w:eastAsiaTheme="minorEastAsia" w:hAnsiTheme="minorHAnsi" w:cstheme="minorBidi"/>
          <w:szCs w:val="22"/>
        </w:rPr>
      </w:pPr>
      <w:r>
        <w:t>336.</w:t>
      </w:r>
      <w:r>
        <w:tab/>
        <w:t>Procuring apprehension or detention of person not suffering from mental illness or impairment</w:t>
      </w:r>
      <w:r>
        <w:tab/>
      </w:r>
      <w:r>
        <w:fldChar w:fldCharType="begin"/>
      </w:r>
      <w:r>
        <w:instrText xml:space="preserve"> PAGEREF _Toc468977230 \h </w:instrText>
      </w:r>
      <w:r>
        <w:fldChar w:fldCharType="separate"/>
      </w:r>
      <w:r>
        <w:t>203</w:t>
      </w:r>
      <w:r>
        <w:fldChar w:fldCharType="end"/>
      </w:r>
    </w:p>
    <w:p>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_Toc468977231 \h </w:instrText>
      </w:r>
      <w:r>
        <w:fldChar w:fldCharType="separate"/>
      </w:r>
      <w:r>
        <w:t>204</w:t>
      </w:r>
      <w:r>
        <w:fldChar w:fldCharType="end"/>
      </w:r>
    </w:p>
    <w:p>
      <w:pPr>
        <w:pStyle w:val="TOC4"/>
        <w:tabs>
          <w:tab w:val="right" w:leader="dot" w:pos="7077"/>
        </w:tabs>
        <w:rPr>
          <w:rFonts w:asciiTheme="minorHAnsi" w:eastAsiaTheme="minorEastAsia" w:hAnsiTheme="minorHAnsi" w:cstheme="minorBidi"/>
          <w:b w:val="0"/>
          <w:szCs w:val="22"/>
        </w:rPr>
      </w:pPr>
      <w:r>
        <w:t>Chapter XXXIIIA</w:t>
      </w:r>
      <w:r>
        <w:rPr>
          <w:snapToGrid w:val="0"/>
        </w:rPr>
        <w:t> — </w:t>
      </w:r>
      <w:r>
        <w:t>Threats</w:t>
      </w:r>
    </w:p>
    <w:p>
      <w:pPr>
        <w:pStyle w:val="TOC8"/>
        <w:rPr>
          <w:rFonts w:asciiTheme="minorHAnsi" w:eastAsiaTheme="minorEastAsia" w:hAnsiTheme="minorHAnsi" w:cstheme="minorBidi"/>
          <w:szCs w:val="22"/>
        </w:rPr>
      </w:pPr>
      <w:r>
        <w:t>338</w:t>
      </w:r>
      <w:r>
        <w:rPr>
          <w:snapToGrid w:val="0"/>
        </w:rPr>
        <w:t>.</w:t>
      </w:r>
      <w:r>
        <w:rPr>
          <w:snapToGrid w:val="0"/>
        </w:rPr>
        <w:tab/>
        <w:t xml:space="preserve">Term used: </w:t>
      </w:r>
      <w:r>
        <w:rPr>
          <w:bCs/>
          <w:iCs/>
        </w:rPr>
        <w:t>threat</w:t>
      </w:r>
      <w:r>
        <w:tab/>
      </w:r>
      <w:r>
        <w:fldChar w:fldCharType="begin"/>
      </w:r>
      <w:r>
        <w:instrText xml:space="preserve"> PAGEREF _Toc468977233 \h </w:instrText>
      </w:r>
      <w:r>
        <w:fldChar w:fldCharType="separate"/>
      </w:r>
      <w:r>
        <w:t>204</w:t>
      </w:r>
      <w:r>
        <w:fldChar w:fldCharType="end"/>
      </w:r>
    </w:p>
    <w:p>
      <w:pPr>
        <w:pStyle w:val="TOC8"/>
        <w:rPr>
          <w:rFonts w:asciiTheme="minorHAnsi" w:eastAsiaTheme="minorEastAsia" w:hAnsiTheme="minorHAnsi" w:cstheme="minorBidi"/>
          <w:szCs w:val="22"/>
        </w:rPr>
      </w:pPr>
      <w:r>
        <w:t>338A</w:t>
      </w:r>
      <w:r>
        <w:rPr>
          <w:snapToGrid w:val="0"/>
        </w:rPr>
        <w:t>.</w:t>
      </w:r>
      <w:r>
        <w:rPr>
          <w:snapToGrid w:val="0"/>
        </w:rPr>
        <w:tab/>
        <w:t>Threat with intent to gain etc.</w:t>
      </w:r>
      <w:r>
        <w:tab/>
      </w:r>
      <w:r>
        <w:fldChar w:fldCharType="begin"/>
      </w:r>
      <w:r>
        <w:instrText xml:space="preserve"> PAGEREF _Toc468977234 \h </w:instrText>
      </w:r>
      <w:r>
        <w:fldChar w:fldCharType="separate"/>
      </w:r>
      <w:r>
        <w:t>205</w:t>
      </w:r>
      <w:r>
        <w:fldChar w:fldCharType="end"/>
      </w:r>
    </w:p>
    <w:p>
      <w:pPr>
        <w:pStyle w:val="TOC8"/>
        <w:rPr>
          <w:rFonts w:asciiTheme="minorHAnsi" w:eastAsiaTheme="minorEastAsia" w:hAnsiTheme="minorHAnsi" w:cstheme="minorBidi"/>
          <w:szCs w:val="22"/>
        </w:rPr>
      </w:pPr>
      <w:r>
        <w:t>338B</w:t>
      </w:r>
      <w:r>
        <w:rPr>
          <w:snapToGrid w:val="0"/>
        </w:rPr>
        <w:t>.</w:t>
      </w:r>
      <w:r>
        <w:rPr>
          <w:snapToGrid w:val="0"/>
        </w:rPr>
        <w:tab/>
        <w:t>Threats</w:t>
      </w:r>
      <w:r>
        <w:tab/>
      </w:r>
      <w:r>
        <w:fldChar w:fldCharType="begin"/>
      </w:r>
      <w:r>
        <w:instrText xml:space="preserve"> PAGEREF _Toc468977235 \h </w:instrText>
      </w:r>
      <w:r>
        <w:fldChar w:fldCharType="separate"/>
      </w:r>
      <w:r>
        <w:t>205</w:t>
      </w:r>
      <w:r>
        <w:fldChar w:fldCharType="end"/>
      </w:r>
    </w:p>
    <w:p>
      <w:pPr>
        <w:pStyle w:val="TOC8"/>
        <w:rPr>
          <w:rFonts w:asciiTheme="minorHAnsi" w:eastAsiaTheme="minorEastAsia" w:hAnsiTheme="minorHAnsi" w:cstheme="minorBidi"/>
          <w:szCs w:val="22"/>
        </w:rPr>
      </w:pPr>
      <w:r>
        <w:t>338C.</w:t>
      </w:r>
      <w:r>
        <w:tab/>
      </w:r>
      <w:r>
        <w:rPr>
          <w:snapToGrid w:val="0"/>
        </w:rPr>
        <w:t>Statement or act creating false apprehension as to existence of threat or danger</w:t>
      </w:r>
      <w:r>
        <w:tab/>
      </w:r>
      <w:r>
        <w:fldChar w:fldCharType="begin"/>
      </w:r>
      <w:r>
        <w:instrText xml:space="preserve"> PAGEREF _Toc468977236 \h </w:instrText>
      </w:r>
      <w:r>
        <w:fldChar w:fldCharType="separate"/>
      </w:r>
      <w:r>
        <w:t>206</w:t>
      </w:r>
      <w:r>
        <w:fldChar w:fldCharType="end"/>
      </w:r>
    </w:p>
    <w:p>
      <w:pPr>
        <w:pStyle w:val="TOC4"/>
        <w:tabs>
          <w:tab w:val="right" w:leader="dot" w:pos="7077"/>
        </w:tabs>
        <w:rPr>
          <w:rFonts w:asciiTheme="minorHAnsi" w:eastAsiaTheme="minorEastAsia" w:hAnsiTheme="minorHAnsi" w:cstheme="minorBidi"/>
          <w:b w:val="0"/>
          <w:szCs w:val="22"/>
        </w:rPr>
      </w:pPr>
      <w:r>
        <w:t>Chapter XXXIIIB — Stalking</w:t>
      </w:r>
    </w:p>
    <w:p>
      <w:pPr>
        <w:pStyle w:val="TOC8"/>
        <w:rPr>
          <w:rFonts w:asciiTheme="minorHAnsi" w:eastAsiaTheme="minorEastAsia" w:hAnsiTheme="minorHAnsi" w:cstheme="minorBidi"/>
          <w:szCs w:val="22"/>
        </w:rPr>
      </w:pPr>
      <w:r>
        <w:t>338D.</w:t>
      </w:r>
      <w:r>
        <w:tab/>
        <w:t>Terms used</w:t>
      </w:r>
      <w:r>
        <w:tab/>
      </w:r>
      <w:r>
        <w:fldChar w:fldCharType="begin"/>
      </w:r>
      <w:r>
        <w:instrText xml:space="preserve"> PAGEREF _Toc468977238 \h </w:instrText>
      </w:r>
      <w:r>
        <w:fldChar w:fldCharType="separate"/>
      </w:r>
      <w:r>
        <w:t>208</w:t>
      </w:r>
      <w:r>
        <w:fldChar w:fldCharType="end"/>
      </w:r>
    </w:p>
    <w:p>
      <w:pPr>
        <w:pStyle w:val="TOC8"/>
        <w:rPr>
          <w:rFonts w:asciiTheme="minorHAnsi" w:eastAsiaTheme="minorEastAsia" w:hAnsiTheme="minorHAnsi" w:cstheme="minorBidi"/>
          <w:szCs w:val="22"/>
        </w:rPr>
      </w:pPr>
      <w:r>
        <w:t>338E.</w:t>
      </w:r>
      <w:r>
        <w:tab/>
        <w:t>Stalking</w:t>
      </w:r>
      <w:r>
        <w:tab/>
      </w:r>
      <w:r>
        <w:fldChar w:fldCharType="begin"/>
      </w:r>
      <w:r>
        <w:instrText xml:space="preserve"> PAGEREF _Toc468977239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Chapter XXXIV — Offences relating to parental rights and duties</w:t>
      </w:r>
    </w:p>
    <w:p>
      <w:pPr>
        <w:pStyle w:val="TOC8"/>
        <w:rPr>
          <w:rFonts w:asciiTheme="minorHAnsi" w:eastAsiaTheme="minorEastAsia" w:hAnsiTheme="minorHAnsi" w:cstheme="minorBidi"/>
          <w:szCs w:val="22"/>
        </w:rPr>
      </w:pPr>
      <w:r>
        <w:t>343</w:t>
      </w:r>
      <w:r>
        <w:rPr>
          <w:snapToGrid w:val="0"/>
        </w:rPr>
        <w:t>.</w:t>
      </w:r>
      <w:r>
        <w:rPr>
          <w:snapToGrid w:val="0"/>
        </w:rPr>
        <w:tab/>
        <w:t>Child stealing</w:t>
      </w:r>
      <w:r>
        <w:tab/>
      </w:r>
      <w:r>
        <w:fldChar w:fldCharType="begin"/>
      </w:r>
      <w:r>
        <w:instrText xml:space="preserve"> PAGEREF _Toc468977241 \h </w:instrText>
      </w:r>
      <w:r>
        <w:fldChar w:fldCharType="separate"/>
      </w:r>
      <w:r>
        <w:t>210</w:t>
      </w:r>
      <w:r>
        <w:fldChar w:fldCharType="end"/>
      </w:r>
    </w:p>
    <w:p>
      <w:pPr>
        <w:pStyle w:val="TOC8"/>
        <w:rPr>
          <w:rFonts w:asciiTheme="minorHAnsi" w:eastAsiaTheme="minorEastAsia" w:hAnsiTheme="minorHAnsi" w:cstheme="minorBidi"/>
          <w:szCs w:val="22"/>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_Toc468977242 \h </w:instrText>
      </w:r>
      <w:r>
        <w:fldChar w:fldCharType="separate"/>
      </w:r>
      <w:r>
        <w:t>211</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Deserting child under 16</w:t>
      </w:r>
      <w:r>
        <w:tab/>
      </w:r>
      <w:r>
        <w:fldChar w:fldCharType="begin"/>
      </w:r>
      <w:r>
        <w:instrText xml:space="preserve"> PAGEREF _Toc468977243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Chapter XXXV</w:t>
      </w:r>
      <w:r>
        <w:rPr>
          <w:b w:val="0"/>
        </w:rPr>
        <w:t> </w:t>
      </w:r>
      <w:r>
        <w:t>—</w:t>
      </w:r>
      <w:r>
        <w:rPr>
          <w:b w:val="0"/>
        </w:rPr>
        <w:t> </w:t>
      </w:r>
      <w:r>
        <w:t>Criminal defamation</w:t>
      </w:r>
    </w:p>
    <w:p>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_Toc468977245 \h </w:instrText>
      </w:r>
      <w:r>
        <w:fldChar w:fldCharType="separate"/>
      </w:r>
      <w:r>
        <w:t>212</w:t>
      </w:r>
      <w:r>
        <w:fldChar w:fldCharType="end"/>
      </w:r>
    </w:p>
    <w:p>
      <w:pPr>
        <w:pStyle w:val="TOC2"/>
        <w:tabs>
          <w:tab w:val="right" w:leader="dot" w:pos="7077"/>
        </w:tabs>
        <w:rPr>
          <w:rFonts w:asciiTheme="minorHAnsi" w:eastAsiaTheme="minorEastAsia" w:hAnsiTheme="minorHAnsi" w:cstheme="minorBidi"/>
          <w:b w:val="0"/>
          <w:sz w:val="22"/>
          <w:szCs w:val="22"/>
        </w:rPr>
      </w:pPr>
      <w:r>
        <w:t>Part VI — Offences relating to property and contracts</w:t>
      </w:r>
    </w:p>
    <w:p>
      <w:pPr>
        <w:pStyle w:val="TOC4"/>
        <w:tabs>
          <w:tab w:val="right" w:leader="dot" w:pos="7077"/>
        </w:tabs>
        <w:rPr>
          <w:rFonts w:asciiTheme="minorHAnsi" w:eastAsiaTheme="minorEastAsia" w:hAnsiTheme="minorHAnsi" w:cstheme="minorBidi"/>
          <w:b w:val="0"/>
          <w:szCs w:val="22"/>
        </w:rPr>
      </w:pPr>
      <w:r>
        <w:rPr>
          <w:snapToGrid w:val="0"/>
        </w:rPr>
        <w:t>Division I — Stealing and like offences</w:t>
      </w:r>
    </w:p>
    <w:p>
      <w:pPr>
        <w:pStyle w:val="TOC4"/>
        <w:tabs>
          <w:tab w:val="right" w:leader="dot" w:pos="7077"/>
        </w:tabs>
        <w:rPr>
          <w:rFonts w:asciiTheme="minorHAnsi" w:eastAsiaTheme="minorEastAsia" w:hAnsiTheme="minorHAnsi" w:cstheme="minorBidi"/>
          <w:b w:val="0"/>
          <w:szCs w:val="22"/>
        </w:rPr>
      </w:pPr>
      <w:r>
        <w:t>Chapter XXXVI</w:t>
      </w:r>
      <w:r>
        <w:rPr>
          <w:snapToGrid w:val="0"/>
        </w:rPr>
        <w:t> — </w:t>
      </w:r>
      <w:r>
        <w:t>Stealing</w:t>
      </w:r>
    </w:p>
    <w:p>
      <w:pPr>
        <w:pStyle w:val="TOC8"/>
        <w:rPr>
          <w:rFonts w:asciiTheme="minorHAnsi" w:eastAsiaTheme="minorEastAsia" w:hAnsiTheme="minorHAnsi" w:cstheme="minorBidi"/>
          <w:szCs w:val="22"/>
        </w:rPr>
      </w:pPr>
      <w:r>
        <w:t>370</w:t>
      </w:r>
      <w:r>
        <w:rPr>
          <w:snapToGrid w:val="0"/>
        </w:rPr>
        <w:t>.</w:t>
      </w:r>
      <w:r>
        <w:rPr>
          <w:snapToGrid w:val="0"/>
        </w:rPr>
        <w:tab/>
        <w:t>Things capable of being stolen</w:t>
      </w:r>
      <w:r>
        <w:tab/>
      </w:r>
      <w:r>
        <w:fldChar w:fldCharType="begin"/>
      </w:r>
      <w:r>
        <w:instrText xml:space="preserve"> PAGEREF _Toc468977250 \h </w:instrText>
      </w:r>
      <w:r>
        <w:fldChar w:fldCharType="separate"/>
      </w:r>
      <w:r>
        <w:t>214</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 xml:space="preserve">Term used: </w:t>
      </w:r>
      <w:r>
        <w:rPr>
          <w:bCs/>
          <w:iCs/>
        </w:rPr>
        <w:t>steal</w:t>
      </w:r>
      <w:r>
        <w:tab/>
      </w:r>
      <w:r>
        <w:fldChar w:fldCharType="begin"/>
      </w:r>
      <w:r>
        <w:instrText xml:space="preserve"> PAGEREF _Toc468977252 \h </w:instrText>
      </w:r>
      <w:r>
        <w:fldChar w:fldCharType="separate"/>
      </w:r>
      <w:r>
        <w:t>215</w:t>
      </w:r>
      <w:r>
        <w:fldChar w:fldCharType="end"/>
      </w:r>
    </w:p>
    <w:p>
      <w:pPr>
        <w:pStyle w:val="TOC8"/>
        <w:rPr>
          <w:rFonts w:asciiTheme="minorHAnsi" w:eastAsiaTheme="minorEastAsia" w:hAnsiTheme="minorHAnsi" w:cstheme="minorBidi"/>
          <w:szCs w:val="22"/>
        </w:rPr>
      </w:pPr>
      <w:r>
        <w:t>371A</w:t>
      </w:r>
      <w:r>
        <w:rPr>
          <w:snapToGrid w:val="0"/>
        </w:rPr>
        <w:t>.</w:t>
      </w:r>
      <w:r>
        <w:rPr>
          <w:snapToGrid w:val="0"/>
        </w:rPr>
        <w:tab/>
        <w:t>Using etc. motor vehicle without consent is stealing</w:t>
      </w:r>
      <w:r>
        <w:tab/>
      </w:r>
      <w:r>
        <w:fldChar w:fldCharType="begin"/>
      </w:r>
      <w:r>
        <w:instrText xml:space="preserve"> PAGEREF _Toc468977253 \h </w:instrText>
      </w:r>
      <w:r>
        <w:fldChar w:fldCharType="separate"/>
      </w:r>
      <w:r>
        <w:t>217</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Cases which are not stealing</w:t>
      </w:r>
      <w:r>
        <w:tab/>
      </w:r>
      <w:r>
        <w:fldChar w:fldCharType="begin"/>
      </w:r>
      <w:r>
        <w:instrText xml:space="preserve"> PAGEREF _Toc468977254 \h </w:instrText>
      </w:r>
      <w:r>
        <w:fldChar w:fldCharType="separate"/>
      </w:r>
      <w:r>
        <w:t>217</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Funds etc. held under direction, who owns etc.</w:t>
      </w:r>
      <w:r>
        <w:tab/>
      </w:r>
      <w:r>
        <w:fldChar w:fldCharType="begin"/>
      </w:r>
      <w:r>
        <w:instrText xml:space="preserve"> PAGEREF _Toc468977255 \h </w:instrText>
      </w:r>
      <w:r>
        <w:fldChar w:fldCharType="separate"/>
      </w:r>
      <w:r>
        <w:t>217</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Proceeds of sale etc. of property by agent, who owns</w:t>
      </w:r>
      <w:r>
        <w:tab/>
      </w:r>
      <w:r>
        <w:fldChar w:fldCharType="begin"/>
      </w:r>
      <w:r>
        <w:instrText xml:space="preserve"> PAGEREF _Toc468977256 \h </w:instrText>
      </w:r>
      <w:r>
        <w:fldChar w:fldCharType="separate"/>
      </w:r>
      <w:r>
        <w:t>218</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Money received for another, who owns</w:t>
      </w:r>
      <w:r>
        <w:tab/>
      </w:r>
      <w:r>
        <w:fldChar w:fldCharType="begin"/>
      </w:r>
      <w:r>
        <w:instrText xml:space="preserve"> PAGEREF _Toc468977257 \h </w:instrText>
      </w:r>
      <w:r>
        <w:fldChar w:fldCharType="separate"/>
      </w:r>
      <w:r>
        <w:t>219</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Stealing by person having an interest in the thing stolen</w:t>
      </w:r>
      <w:r>
        <w:tab/>
      </w:r>
      <w:r>
        <w:fldChar w:fldCharType="begin"/>
      </w:r>
      <w:r>
        <w:instrText xml:space="preserve"> PAGEREF _Toc468977258 \h </w:instrText>
      </w:r>
      <w:r>
        <w:fldChar w:fldCharType="separate"/>
      </w:r>
      <w:r>
        <w:t>219</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Penalty for stealing</w:t>
      </w:r>
      <w:r>
        <w:tab/>
      </w:r>
      <w:r>
        <w:fldChar w:fldCharType="begin"/>
      </w:r>
      <w:r>
        <w:instrText xml:space="preserve"> PAGEREF _Toc468977259 \h </w:instrText>
      </w:r>
      <w:r>
        <w:fldChar w:fldCharType="separate"/>
      </w:r>
      <w:r>
        <w:t>219</w:t>
      </w:r>
      <w:r>
        <w:fldChar w:fldCharType="end"/>
      </w:r>
    </w:p>
    <w:p>
      <w:pPr>
        <w:pStyle w:val="TOC4"/>
        <w:tabs>
          <w:tab w:val="right" w:leader="dot" w:pos="7077"/>
        </w:tabs>
        <w:rPr>
          <w:rFonts w:asciiTheme="minorHAnsi" w:eastAsiaTheme="minorEastAsia" w:hAnsiTheme="minorHAnsi" w:cstheme="minorBidi"/>
          <w:b w:val="0"/>
          <w:szCs w:val="22"/>
        </w:rPr>
      </w:pPr>
      <w:r>
        <w:t>Chapter XXXVII</w:t>
      </w:r>
      <w:r>
        <w:rPr>
          <w:snapToGrid w:val="0"/>
        </w:rPr>
        <w:t> — </w:t>
      </w:r>
      <w:r>
        <w:t>Offences analogous to stealing</w:t>
      </w:r>
    </w:p>
    <w:p>
      <w:pPr>
        <w:pStyle w:val="TOC8"/>
        <w:rPr>
          <w:rFonts w:asciiTheme="minorHAnsi" w:eastAsiaTheme="minorEastAsia" w:hAnsiTheme="minorHAnsi" w:cstheme="minorBidi"/>
          <w:szCs w:val="22"/>
        </w:rPr>
      </w:pPr>
      <w:r>
        <w:t>379</w:t>
      </w:r>
      <w:r>
        <w:rPr>
          <w:snapToGrid w:val="0"/>
        </w:rPr>
        <w:t>.</w:t>
      </w:r>
      <w:r>
        <w:rPr>
          <w:snapToGrid w:val="0"/>
        </w:rPr>
        <w:tab/>
        <w:t>Concealing official register</w:t>
      </w:r>
      <w:r>
        <w:tab/>
      </w:r>
      <w:r>
        <w:fldChar w:fldCharType="begin"/>
      </w:r>
      <w:r>
        <w:instrText xml:space="preserve"> PAGEREF _Toc468977261 \h </w:instrText>
      </w:r>
      <w:r>
        <w:fldChar w:fldCharType="separate"/>
      </w:r>
      <w:r>
        <w:t>222</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Concealing will</w:t>
      </w:r>
      <w:r>
        <w:tab/>
      </w:r>
      <w:r>
        <w:fldChar w:fldCharType="begin"/>
      </w:r>
      <w:r>
        <w:instrText xml:space="preserve"> PAGEREF _Toc468977262 \h </w:instrText>
      </w:r>
      <w:r>
        <w:fldChar w:fldCharType="separate"/>
      </w:r>
      <w:r>
        <w:t>222</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Concealing certificate of title etc.</w:t>
      </w:r>
      <w:r>
        <w:tab/>
      </w:r>
      <w:r>
        <w:fldChar w:fldCharType="begin"/>
      </w:r>
      <w:r>
        <w:instrText xml:space="preserve"> PAGEREF _Toc468977263 \h </w:instrText>
      </w:r>
      <w:r>
        <w:fldChar w:fldCharType="separate"/>
      </w:r>
      <w:r>
        <w:t>222</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Killing animal with intent to steal</w:t>
      </w:r>
      <w:r>
        <w:tab/>
      </w:r>
      <w:r>
        <w:fldChar w:fldCharType="begin"/>
      </w:r>
      <w:r>
        <w:instrText xml:space="preserve"> PAGEREF _Toc468977264 \h </w:instrText>
      </w:r>
      <w:r>
        <w:fldChar w:fldCharType="separate"/>
      </w:r>
      <w:r>
        <w:t>222</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Severing with intent to steal</w:t>
      </w:r>
      <w:r>
        <w:tab/>
      </w:r>
      <w:r>
        <w:fldChar w:fldCharType="begin"/>
      </w:r>
      <w:r>
        <w:instrText xml:space="preserve"> PAGEREF _Toc468977265 \h </w:instrText>
      </w:r>
      <w:r>
        <w:fldChar w:fldCharType="separate"/>
      </w:r>
      <w:r>
        <w:t>223</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Using registered brand with criminal intention</w:t>
      </w:r>
      <w:r>
        <w:tab/>
      </w:r>
      <w:r>
        <w:fldChar w:fldCharType="begin"/>
      </w:r>
      <w:r>
        <w:instrText xml:space="preserve"> PAGEREF _Toc468977266 \h </w:instrText>
      </w:r>
      <w:r>
        <w:fldChar w:fldCharType="separate"/>
      </w:r>
      <w:r>
        <w:t>223</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Fraudulently dealing with ore at mine</w:t>
      </w:r>
      <w:r>
        <w:tab/>
      </w:r>
      <w:r>
        <w:fldChar w:fldCharType="begin"/>
      </w:r>
      <w:r>
        <w:instrText xml:space="preserve"> PAGEREF _Toc468977269 \h </w:instrText>
      </w:r>
      <w:r>
        <w:fldChar w:fldCharType="separate"/>
      </w:r>
      <w:r>
        <w:t>223</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Concealing royalty</w:t>
      </w:r>
      <w:r>
        <w:tab/>
      </w:r>
      <w:r>
        <w:fldChar w:fldCharType="begin"/>
      </w:r>
      <w:r>
        <w:instrText xml:space="preserve"> PAGEREF _Toc468977271 \h </w:instrText>
      </w:r>
      <w:r>
        <w:fldChar w:fldCharType="separate"/>
      </w:r>
      <w:r>
        <w:t>223</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Removing guano without licence</w:t>
      </w:r>
      <w:r>
        <w:tab/>
      </w:r>
      <w:r>
        <w:fldChar w:fldCharType="begin"/>
      </w:r>
      <w:r>
        <w:instrText xml:space="preserve"> PAGEREF _Toc468977272 \h </w:instrText>
      </w:r>
      <w:r>
        <w:fldChar w:fldCharType="separate"/>
      </w:r>
      <w:r>
        <w:t>224</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Bringing stolen goods into WA</w:t>
      </w:r>
      <w:r>
        <w:tab/>
      </w:r>
      <w:r>
        <w:fldChar w:fldCharType="begin"/>
      </w:r>
      <w:r>
        <w:instrText xml:space="preserve"> PAGEREF _Toc468977273 \h </w:instrText>
      </w:r>
      <w:r>
        <w:fldChar w:fldCharType="separate"/>
      </w:r>
      <w:r>
        <w:t>224</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Fraudulent disposition of mortgaged goods</w:t>
      </w:r>
      <w:r>
        <w:tab/>
      </w:r>
      <w:r>
        <w:fldChar w:fldCharType="begin"/>
      </w:r>
      <w:r>
        <w:instrText xml:space="preserve"> PAGEREF _Toc468977274 \h </w:instrText>
      </w:r>
      <w:r>
        <w:fldChar w:fldCharType="separate"/>
      </w:r>
      <w:r>
        <w:t>224</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Fraudulent appropriation of electricity etc.</w:t>
      </w:r>
      <w:r>
        <w:tab/>
      </w:r>
      <w:r>
        <w:fldChar w:fldCharType="begin"/>
      </w:r>
      <w:r>
        <w:instrText xml:space="preserve"> PAGEREF _Toc468977275 \h </w:instrText>
      </w:r>
      <w:r>
        <w:fldChar w:fldCharType="separate"/>
      </w:r>
      <w:r>
        <w:t>225</w:t>
      </w:r>
      <w:r>
        <w:fldChar w:fldCharType="end"/>
      </w:r>
    </w:p>
    <w:p>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_Toc468977276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Chapter XXXVIII</w:t>
      </w:r>
      <w:r>
        <w:rPr>
          <w:snapToGrid w:val="0"/>
        </w:rPr>
        <w:t> — </w:t>
      </w:r>
      <w:r>
        <w:t>Robbery: Extortion by threats</w:t>
      </w:r>
    </w:p>
    <w:p>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_Toc468977279 \h </w:instrText>
      </w:r>
      <w:r>
        <w:fldChar w:fldCharType="separate"/>
      </w:r>
      <w:r>
        <w:t>226</w:t>
      </w:r>
      <w:r>
        <w:fldChar w:fldCharType="end"/>
      </w:r>
    </w:p>
    <w:p>
      <w:pPr>
        <w:pStyle w:val="TOC8"/>
        <w:rPr>
          <w:rFonts w:asciiTheme="minorHAnsi" w:eastAsiaTheme="minorEastAsia" w:hAnsiTheme="minorHAnsi" w:cstheme="minorBidi"/>
          <w:szCs w:val="22"/>
        </w:rPr>
      </w:pPr>
      <w:r>
        <w:t>392.</w:t>
      </w:r>
      <w:r>
        <w:tab/>
        <w:t>Robbery</w:t>
      </w:r>
      <w:r>
        <w:tab/>
      </w:r>
      <w:r>
        <w:fldChar w:fldCharType="begin"/>
      </w:r>
      <w:r>
        <w:instrText xml:space="preserve"> PAGEREF _Toc468977280 \h </w:instrText>
      </w:r>
      <w:r>
        <w:fldChar w:fldCharType="separate"/>
      </w:r>
      <w:r>
        <w:t>227</w:t>
      </w:r>
      <w:r>
        <w:fldChar w:fldCharType="end"/>
      </w:r>
    </w:p>
    <w:p>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_Toc468977281 \h </w:instrText>
      </w:r>
      <w:r>
        <w:fldChar w:fldCharType="separate"/>
      </w:r>
      <w:r>
        <w:t>227</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Demanding property with threats with intent to steal</w:t>
      </w:r>
      <w:r>
        <w:tab/>
      </w:r>
      <w:r>
        <w:fldChar w:fldCharType="begin"/>
      </w:r>
      <w:r>
        <w:instrText xml:space="preserve"> PAGEREF _Toc468977282 \h </w:instrText>
      </w:r>
      <w:r>
        <w:fldChar w:fldCharType="separate"/>
      </w:r>
      <w:r>
        <w:t>228</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_Toc468977283 \h </w:instrText>
      </w:r>
      <w:r>
        <w:fldChar w:fldCharType="separate"/>
      </w:r>
      <w:r>
        <w:t>229</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Threats etc. with intent to extort etc.</w:t>
      </w:r>
      <w:r>
        <w:tab/>
      </w:r>
      <w:r>
        <w:fldChar w:fldCharType="begin"/>
      </w:r>
      <w:r>
        <w:instrText xml:space="preserve"> PAGEREF _Toc468977284 \h </w:instrText>
      </w:r>
      <w:r>
        <w:fldChar w:fldCharType="separate"/>
      </w:r>
      <w:r>
        <w:t>229</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Procuring execution of deed etc. by threat etc. with intent to defraud</w:t>
      </w:r>
      <w:r>
        <w:tab/>
      </w:r>
      <w:r>
        <w:fldChar w:fldCharType="begin"/>
      </w:r>
      <w:r>
        <w:instrText xml:space="preserve"> PAGEREF _Toc468977285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Chapter XXXIX</w:t>
      </w:r>
      <w:r>
        <w:rPr>
          <w:snapToGrid w:val="0"/>
        </w:rPr>
        <w:t> — </w:t>
      </w:r>
      <w:r>
        <w:t>Offences in or in respect of buildings etc.</w:t>
      </w:r>
    </w:p>
    <w:p>
      <w:pPr>
        <w:pStyle w:val="TOC8"/>
        <w:rPr>
          <w:rFonts w:asciiTheme="minorHAnsi" w:eastAsiaTheme="minorEastAsia" w:hAnsiTheme="minorHAnsi" w:cstheme="minorBidi"/>
          <w:szCs w:val="22"/>
        </w:rPr>
      </w:pPr>
      <w:r>
        <w:t>400</w:t>
      </w:r>
      <w:r>
        <w:rPr>
          <w:snapToGrid w:val="0"/>
        </w:rPr>
        <w:t>.</w:t>
      </w:r>
      <w:r>
        <w:rPr>
          <w:snapToGrid w:val="0"/>
        </w:rPr>
        <w:tab/>
        <w:t>Terms used</w:t>
      </w:r>
      <w:r>
        <w:tab/>
      </w:r>
      <w:r>
        <w:fldChar w:fldCharType="begin"/>
      </w:r>
      <w:r>
        <w:instrText xml:space="preserve"> PAGEREF _Toc468977287 \h </w:instrText>
      </w:r>
      <w:r>
        <w:fldChar w:fldCharType="separate"/>
      </w:r>
      <w:r>
        <w:t>231</w:t>
      </w:r>
      <w:r>
        <w:fldChar w:fldCharType="end"/>
      </w:r>
    </w:p>
    <w:p>
      <w:pPr>
        <w:pStyle w:val="TOC8"/>
        <w:rPr>
          <w:rFonts w:asciiTheme="minorHAnsi" w:eastAsiaTheme="minorEastAsia" w:hAnsiTheme="minorHAnsi" w:cstheme="minorBidi"/>
          <w:szCs w:val="22"/>
        </w:rPr>
      </w:pPr>
      <w:r>
        <w:t>401A</w:t>
      </w:r>
      <w:r>
        <w:rPr>
          <w:snapToGrid w:val="0"/>
        </w:rPr>
        <w:t>.</w:t>
      </w:r>
      <w:r>
        <w:rPr>
          <w:snapToGrid w:val="0"/>
        </w:rPr>
        <w:tab/>
        <w:t>Term used: relevant conviction</w:t>
      </w:r>
      <w:r>
        <w:tab/>
      </w:r>
      <w:r>
        <w:fldChar w:fldCharType="begin"/>
      </w:r>
      <w:r>
        <w:instrText xml:space="preserve"> PAGEREF _Toc468977288 \h </w:instrText>
      </w:r>
      <w:r>
        <w:fldChar w:fldCharType="separate"/>
      </w:r>
      <w:r>
        <w:t>232</w:t>
      </w:r>
      <w:r>
        <w:fldChar w:fldCharType="end"/>
      </w:r>
    </w:p>
    <w:p>
      <w:pPr>
        <w:pStyle w:val="TOC8"/>
        <w:rPr>
          <w:rFonts w:asciiTheme="minorHAnsi" w:eastAsiaTheme="minorEastAsia" w:hAnsiTheme="minorHAnsi" w:cstheme="minorBidi"/>
          <w:szCs w:val="22"/>
        </w:rPr>
      </w:pPr>
      <w:r>
        <w:t>401B</w:t>
      </w:r>
      <w:r>
        <w:rPr>
          <w:snapToGrid w:val="0"/>
        </w:rPr>
        <w:t>.</w:t>
      </w:r>
      <w:r>
        <w:rPr>
          <w:snapToGrid w:val="0"/>
        </w:rPr>
        <w:tab/>
        <w:t>Term used: repeat offender</w:t>
      </w:r>
      <w:r>
        <w:tab/>
      </w:r>
      <w:r>
        <w:fldChar w:fldCharType="begin"/>
      </w:r>
      <w:r>
        <w:instrText xml:space="preserve"> PAGEREF _Toc468977289 \h </w:instrText>
      </w:r>
      <w:r>
        <w:fldChar w:fldCharType="separate"/>
      </w:r>
      <w:r>
        <w:t>236</w:t>
      </w:r>
      <w:r>
        <w:fldChar w:fldCharType="end"/>
      </w:r>
    </w:p>
    <w:p>
      <w:pPr>
        <w:pStyle w:val="TOC8"/>
        <w:rPr>
          <w:rFonts w:asciiTheme="minorHAnsi" w:eastAsiaTheme="minorEastAsia" w:hAnsiTheme="minorHAnsi" w:cstheme="minorBidi"/>
          <w:szCs w:val="22"/>
        </w:rPr>
      </w:pPr>
      <w:r>
        <w:t>401</w:t>
      </w:r>
      <w:r>
        <w:rPr>
          <w:snapToGrid w:val="0"/>
        </w:rPr>
        <w:t>.</w:t>
      </w:r>
      <w:r>
        <w:rPr>
          <w:snapToGrid w:val="0"/>
        </w:rPr>
        <w:tab/>
        <w:t>Burglary</w:t>
      </w:r>
      <w:r>
        <w:tab/>
      </w:r>
      <w:r>
        <w:fldChar w:fldCharType="begin"/>
      </w:r>
      <w:r>
        <w:instrText xml:space="preserve"> PAGEREF _Toc468977290 \h </w:instrText>
      </w:r>
      <w:r>
        <w:fldChar w:fldCharType="separate"/>
      </w:r>
      <w:r>
        <w:t>237</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Person found armed etc. with intent to commit crime</w:t>
      </w:r>
      <w:r>
        <w:tab/>
      </w:r>
      <w:r>
        <w:fldChar w:fldCharType="begin"/>
      </w:r>
      <w:r>
        <w:instrText xml:space="preserve"> PAGEREF _Toc468977291 \h </w:instrText>
      </w:r>
      <w:r>
        <w:fldChar w:fldCharType="separate"/>
      </w:r>
      <w:r>
        <w:t>240</w:t>
      </w:r>
      <w:r>
        <w:fldChar w:fldCharType="end"/>
      </w:r>
    </w:p>
    <w:p>
      <w:pPr>
        <w:pStyle w:val="TOC4"/>
        <w:tabs>
          <w:tab w:val="right" w:leader="dot" w:pos="7077"/>
        </w:tabs>
        <w:rPr>
          <w:rFonts w:asciiTheme="minorHAnsi" w:eastAsiaTheme="minorEastAsia" w:hAnsiTheme="minorHAnsi" w:cstheme="minorBidi"/>
          <w:b w:val="0"/>
          <w:szCs w:val="22"/>
        </w:rPr>
      </w:pPr>
      <w:r>
        <w:t>Chapter XL</w:t>
      </w:r>
      <w:r>
        <w:rPr>
          <w:snapToGrid w:val="0"/>
        </w:rPr>
        <w:t> — </w:t>
      </w:r>
      <w:r>
        <w:t>Fraud</w:t>
      </w:r>
    </w:p>
    <w:p>
      <w:pPr>
        <w:pStyle w:val="TOC8"/>
        <w:rPr>
          <w:rFonts w:asciiTheme="minorHAnsi" w:eastAsiaTheme="minorEastAsia" w:hAnsiTheme="minorHAnsi" w:cstheme="minorBidi"/>
          <w:szCs w:val="22"/>
        </w:rPr>
      </w:pPr>
      <w:r>
        <w:t>409</w:t>
      </w:r>
      <w:r>
        <w:rPr>
          <w:snapToGrid w:val="0"/>
        </w:rPr>
        <w:t>.</w:t>
      </w:r>
      <w:r>
        <w:rPr>
          <w:snapToGrid w:val="0"/>
        </w:rPr>
        <w:tab/>
        <w:t>Fraud</w:t>
      </w:r>
      <w:r>
        <w:tab/>
      </w:r>
      <w:r>
        <w:fldChar w:fldCharType="begin"/>
      </w:r>
      <w:r>
        <w:instrText xml:space="preserve"> PAGEREF _Toc468977293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rPr>
      </w:pPr>
      <w:r>
        <w:t>414</w:t>
      </w:r>
      <w:r>
        <w:rPr>
          <w:snapToGrid w:val="0"/>
        </w:rPr>
        <w:t>.</w:t>
      </w:r>
      <w:r>
        <w:rPr>
          <w:snapToGrid w:val="0"/>
        </w:rPr>
        <w:tab/>
        <w:t>Receiving stolen property etc.</w:t>
      </w:r>
      <w:r>
        <w:tab/>
      </w:r>
      <w:r>
        <w:fldChar w:fldCharType="begin"/>
      </w:r>
      <w:r>
        <w:instrText xml:space="preserve"> PAGEREF _Toc468977296 \h </w:instrText>
      </w:r>
      <w:r>
        <w:fldChar w:fldCharType="separate"/>
      </w:r>
      <w:r>
        <w:t>242</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Receiving after change of ownership</w:t>
      </w:r>
      <w:r>
        <w:tab/>
      </w:r>
      <w:r>
        <w:fldChar w:fldCharType="begin"/>
      </w:r>
      <w:r>
        <w:instrText xml:space="preserve"> PAGEREF _Toc468977297 \h </w:instrText>
      </w:r>
      <w:r>
        <w:fldChar w:fldCharType="separate"/>
      </w:r>
      <w:r>
        <w:t>243</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Taking reward for recovery of property obtained by means of indictable offence</w:t>
      </w:r>
      <w:r>
        <w:tab/>
      </w:r>
      <w:r>
        <w:fldChar w:fldCharType="begin"/>
      </w:r>
      <w:r>
        <w:instrText xml:space="preserve"> PAGEREF _Toc468977298 \h </w:instrText>
      </w:r>
      <w:r>
        <w:fldChar w:fldCharType="separate"/>
      </w:r>
      <w:r>
        <w:t>244</w:t>
      </w:r>
      <w:r>
        <w:fldChar w:fldCharType="end"/>
      </w:r>
    </w:p>
    <w:p>
      <w:pPr>
        <w:pStyle w:val="TOC8"/>
        <w:rPr>
          <w:rFonts w:asciiTheme="minorHAnsi" w:eastAsiaTheme="minorEastAsia" w:hAnsiTheme="minorHAnsi" w:cstheme="minorBidi"/>
          <w:szCs w:val="22"/>
        </w:rPr>
      </w:pPr>
      <w:r>
        <w:t>417.</w:t>
      </w:r>
      <w:r>
        <w:tab/>
        <w:t>Possessing stolen or unlawfully obtained property</w:t>
      </w:r>
      <w:r>
        <w:tab/>
      </w:r>
      <w:r>
        <w:fldChar w:fldCharType="begin"/>
      </w:r>
      <w:r>
        <w:instrText xml:space="preserve"> PAGEREF _Toc468977299 \h </w:instrText>
      </w:r>
      <w:r>
        <w:fldChar w:fldCharType="separate"/>
      </w:r>
      <w:r>
        <w:t>244</w:t>
      </w:r>
      <w:r>
        <w:fldChar w:fldCharType="end"/>
      </w:r>
    </w:p>
    <w:p>
      <w:pPr>
        <w:pStyle w:val="TOC8"/>
        <w:rPr>
          <w:rFonts w:asciiTheme="minorHAnsi" w:eastAsiaTheme="minorEastAsia" w:hAnsiTheme="minorHAnsi" w:cstheme="minorBidi"/>
          <w:szCs w:val="22"/>
        </w:rPr>
      </w:pPr>
      <w:r>
        <w:t>417A.</w:t>
      </w:r>
      <w:r>
        <w:tab/>
        <w:t>Punishment for possession in special cases</w:t>
      </w:r>
      <w:r>
        <w:tab/>
      </w:r>
      <w:r>
        <w:fldChar w:fldCharType="begin"/>
      </w:r>
      <w:r>
        <w:instrText xml:space="preserve"> PAGEREF _Toc468977300 \h </w:instrText>
      </w:r>
      <w:r>
        <w:fldChar w:fldCharType="separate"/>
      </w:r>
      <w:r>
        <w:t>244</w:t>
      </w:r>
      <w:r>
        <w:fldChar w:fldCharType="end"/>
      </w:r>
    </w:p>
    <w:p>
      <w:pPr>
        <w:pStyle w:val="TOC4"/>
        <w:tabs>
          <w:tab w:val="right" w:leader="dot" w:pos="7077"/>
        </w:tabs>
        <w:rPr>
          <w:rFonts w:asciiTheme="minorHAnsi" w:eastAsiaTheme="minorEastAsia" w:hAnsiTheme="minorHAnsi" w:cstheme="minorBidi"/>
          <w:b w:val="0"/>
          <w:szCs w:val="22"/>
        </w:rPr>
      </w:pPr>
      <w:r>
        <w:t>Chapter XLII</w:t>
      </w:r>
      <w:r>
        <w:rPr>
          <w:snapToGrid w:val="0"/>
        </w:rPr>
        <w:t> — </w:t>
      </w:r>
      <w:r>
        <w:t>Frauds by trustees and officers of companies and corporations: False accounting</w:t>
      </w:r>
    </w:p>
    <w:p>
      <w:pPr>
        <w:pStyle w:val="TOC8"/>
        <w:rPr>
          <w:rFonts w:asciiTheme="minorHAnsi" w:eastAsiaTheme="minorEastAsia" w:hAnsiTheme="minorHAnsi" w:cstheme="minorBidi"/>
          <w:szCs w:val="22"/>
        </w:rPr>
      </w:pPr>
      <w:r>
        <w:t>418</w:t>
      </w:r>
      <w:r>
        <w:rPr>
          <w:snapToGrid w:val="0"/>
        </w:rPr>
        <w:t>.</w:t>
      </w:r>
      <w:r>
        <w:rPr>
          <w:snapToGrid w:val="0"/>
        </w:rPr>
        <w:tab/>
        <w:t>Signing false document relating to company</w:t>
      </w:r>
      <w:r>
        <w:tab/>
      </w:r>
      <w:r>
        <w:fldChar w:fldCharType="begin"/>
      </w:r>
      <w:r>
        <w:instrText xml:space="preserve"> PAGEREF _Toc468977302 \h </w:instrText>
      </w:r>
      <w:r>
        <w:fldChar w:fldCharType="separate"/>
      </w:r>
      <w:r>
        <w:t>245</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Company’s books etc., acts etc. as to by director etc. with intent to defraud</w:t>
      </w:r>
      <w:r>
        <w:tab/>
      </w:r>
      <w:r>
        <w:fldChar w:fldCharType="begin"/>
      </w:r>
      <w:r>
        <w:instrText xml:space="preserve"> PAGEREF _Toc468977303 \h </w:instrText>
      </w:r>
      <w:r>
        <w:fldChar w:fldCharType="separate"/>
      </w:r>
      <w:r>
        <w:t>246</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False statement by company’s official</w:t>
      </w:r>
      <w:r>
        <w:tab/>
      </w:r>
      <w:r>
        <w:fldChar w:fldCharType="begin"/>
      </w:r>
      <w:r>
        <w:instrText xml:space="preserve"> PAGEREF _Toc468977304 \h </w:instrText>
      </w:r>
      <w:r>
        <w:fldChar w:fldCharType="separate"/>
      </w:r>
      <w:r>
        <w:t>247</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False statement by company’s official with intent to affect share price</w:t>
      </w:r>
      <w:r>
        <w:tab/>
      </w:r>
      <w:r>
        <w:fldChar w:fldCharType="begin"/>
      </w:r>
      <w:r>
        <w:instrText xml:space="preserve"> PAGEREF _Toc468977305 \h </w:instrText>
      </w:r>
      <w:r>
        <w:fldChar w:fldCharType="separate"/>
      </w:r>
      <w:r>
        <w:t>247</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Defence for this Chapter</w:t>
      </w:r>
      <w:r>
        <w:tab/>
      </w:r>
      <w:r>
        <w:fldChar w:fldCharType="begin"/>
      </w:r>
      <w:r>
        <w:instrText xml:space="preserve"> PAGEREF _Toc468977306 \h </w:instrText>
      </w:r>
      <w:r>
        <w:fldChar w:fldCharType="separate"/>
      </w:r>
      <w:r>
        <w:t>248</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Fraudulent falsification of record</w:t>
      </w:r>
      <w:r>
        <w:tab/>
      </w:r>
      <w:r>
        <w:fldChar w:fldCharType="begin"/>
      </w:r>
      <w:r>
        <w:instrText xml:space="preserve"> PAGEREF _Toc468977307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Chapter XLIII</w:t>
      </w:r>
      <w:r>
        <w:rPr>
          <w:snapToGrid w:val="0"/>
        </w:rPr>
        <w:t> — </w:t>
      </w:r>
      <w:r>
        <w:t>Summary conviction for stealing and like indictable offences</w:t>
      </w:r>
    </w:p>
    <w:p>
      <w:pPr>
        <w:pStyle w:val="TOC8"/>
        <w:rPr>
          <w:rFonts w:asciiTheme="minorHAnsi" w:eastAsiaTheme="minorEastAsia" w:hAnsiTheme="minorHAnsi" w:cstheme="minorBidi"/>
          <w:szCs w:val="22"/>
        </w:rPr>
      </w:pPr>
      <w:r>
        <w:t>426</w:t>
      </w:r>
      <w:r>
        <w:rPr>
          <w:snapToGrid w:val="0"/>
        </w:rPr>
        <w:t>.</w:t>
      </w:r>
      <w:r>
        <w:rPr>
          <w:snapToGrid w:val="0"/>
        </w:rPr>
        <w:tab/>
        <w:t>Summary conviction penalty for certain stealing and like offences</w:t>
      </w:r>
      <w:r>
        <w:tab/>
      </w:r>
      <w:r>
        <w:fldChar w:fldCharType="begin"/>
      </w:r>
      <w:r>
        <w:instrText xml:space="preserve"> PAGEREF _Toc468977309 \h </w:instrText>
      </w:r>
      <w:r>
        <w:fldChar w:fldCharType="separate"/>
      </w:r>
      <w:r>
        <w:t>249</w:t>
      </w:r>
      <w:r>
        <w:fldChar w:fldCharType="end"/>
      </w:r>
    </w:p>
    <w:p>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_Toc468977310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Chapter XLIV — Simple offences analogous to stealing</w:t>
      </w:r>
    </w:p>
    <w:p>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_Toc468977312 \h </w:instrText>
      </w:r>
      <w:r>
        <w:fldChar w:fldCharType="separate"/>
      </w:r>
      <w:r>
        <w:t>251</w:t>
      </w:r>
      <w:r>
        <w:fldChar w:fldCharType="end"/>
      </w:r>
    </w:p>
    <w:p>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_Toc468977313 \h </w:instrText>
      </w:r>
      <w:r>
        <w:fldChar w:fldCharType="separate"/>
      </w:r>
      <w:r>
        <w:t>251</w:t>
      </w:r>
      <w:r>
        <w:fldChar w:fldCharType="end"/>
      </w:r>
    </w:p>
    <w:p>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_Toc468977314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Chapter XLIVA</w:t>
      </w:r>
      <w:r>
        <w:rPr>
          <w:snapToGrid w:val="0"/>
        </w:rPr>
        <w:t> — </w:t>
      </w:r>
      <w:r>
        <w:t>Unauthorised use of computer systems</w:t>
      </w:r>
    </w:p>
    <w:p>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_Toc468977316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II — Injuries to property</w:t>
      </w:r>
    </w:p>
    <w:p>
      <w:pPr>
        <w:pStyle w:val="TOC4"/>
        <w:tabs>
          <w:tab w:val="right" w:leader="dot" w:pos="7077"/>
        </w:tabs>
        <w:rPr>
          <w:rFonts w:asciiTheme="minorHAnsi" w:eastAsiaTheme="minorEastAsia" w:hAnsiTheme="minorHAnsi" w:cstheme="minorBidi"/>
          <w:b w:val="0"/>
          <w:szCs w:val="22"/>
        </w:rPr>
      </w:pPr>
      <w:r>
        <w:t>Chapter XLV</w:t>
      </w:r>
      <w:r>
        <w:rPr>
          <w:snapToGrid w:val="0"/>
        </w:rPr>
        <w:t> — </w:t>
      </w:r>
      <w:r>
        <w:t>Preliminary matters</w:t>
      </w:r>
    </w:p>
    <w:p>
      <w:pPr>
        <w:pStyle w:val="TOC8"/>
        <w:rPr>
          <w:rFonts w:asciiTheme="minorHAnsi" w:eastAsiaTheme="minorEastAsia" w:hAnsiTheme="minorHAnsi" w:cstheme="minorBidi"/>
          <w:szCs w:val="22"/>
        </w:rPr>
      </w:pPr>
      <w:r>
        <w:t>441</w:t>
      </w:r>
      <w:r>
        <w:rPr>
          <w:snapToGrid w:val="0"/>
        </w:rPr>
        <w:t>.</w:t>
      </w:r>
      <w:r>
        <w:rPr>
          <w:snapToGrid w:val="0"/>
        </w:rPr>
        <w:tab/>
        <w:t>Acts injuring property, when unlawful etc.</w:t>
      </w:r>
      <w:r>
        <w:tab/>
      </w:r>
      <w:r>
        <w:fldChar w:fldCharType="begin"/>
      </w:r>
      <w:r>
        <w:instrText xml:space="preserve"> PAGEREF _Toc468977320 \h </w:instrText>
      </w:r>
      <w:r>
        <w:fldChar w:fldCharType="separate"/>
      </w:r>
      <w:r>
        <w:t>254</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Lawful act done with intent to defraud is unlawful</w:t>
      </w:r>
      <w:r>
        <w:tab/>
      </w:r>
      <w:r>
        <w:fldChar w:fldCharType="begin"/>
      </w:r>
      <w:r>
        <w:instrText xml:space="preserve"> PAGEREF _Toc468977321 \h </w:instrText>
      </w:r>
      <w:r>
        <w:fldChar w:fldCharType="separate"/>
      </w:r>
      <w:r>
        <w:t>254</w:t>
      </w:r>
      <w:r>
        <w:fldChar w:fldCharType="end"/>
      </w:r>
    </w:p>
    <w:p>
      <w:pPr>
        <w:pStyle w:val="TOC8"/>
        <w:rPr>
          <w:rFonts w:asciiTheme="minorHAnsi" w:eastAsiaTheme="minorEastAsia" w:hAnsiTheme="minorHAnsi" w:cstheme="minorBidi"/>
          <w:szCs w:val="22"/>
        </w:rPr>
      </w:pPr>
      <w:r>
        <w:t>443</w:t>
      </w:r>
      <w:r>
        <w:rPr>
          <w:snapToGrid w:val="0"/>
        </w:rPr>
        <w:t>.</w:t>
      </w:r>
      <w:r>
        <w:rPr>
          <w:iCs/>
          <w:snapToGrid w:val="0"/>
        </w:rPr>
        <w:tab/>
        <w:t xml:space="preserve">Term used: </w:t>
      </w:r>
      <w:r>
        <w:rPr>
          <w:bCs/>
        </w:rPr>
        <w:t>wilfully destroy or damage</w:t>
      </w:r>
      <w:r>
        <w:tab/>
      </w:r>
      <w:r>
        <w:fldChar w:fldCharType="begin"/>
      </w:r>
      <w:r>
        <w:instrText xml:space="preserve"> PAGEREF _Toc468977322 \h </w:instrText>
      </w:r>
      <w:r>
        <w:fldChar w:fldCharType="separate"/>
      </w:r>
      <w:r>
        <w:t>255</w:t>
      </w:r>
      <w:r>
        <w:fldChar w:fldCharType="end"/>
      </w:r>
    </w:p>
    <w:p>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_Toc468977323 \h </w:instrText>
      </w:r>
      <w:r>
        <w:fldChar w:fldCharType="separate"/>
      </w:r>
      <w:r>
        <w:t>255</w:t>
      </w:r>
      <w:r>
        <w:fldChar w:fldCharType="end"/>
      </w:r>
    </w:p>
    <w:p>
      <w:pPr>
        <w:pStyle w:val="TOC4"/>
        <w:tabs>
          <w:tab w:val="right" w:leader="dot" w:pos="7077"/>
        </w:tabs>
        <w:rPr>
          <w:rFonts w:asciiTheme="minorHAnsi" w:eastAsiaTheme="minorEastAsia" w:hAnsiTheme="minorHAnsi" w:cstheme="minorBidi"/>
          <w:b w:val="0"/>
          <w:szCs w:val="22"/>
        </w:rPr>
      </w:pPr>
      <w:r>
        <w:t>Chapter XLVI</w:t>
      </w:r>
      <w:r>
        <w:rPr>
          <w:snapToGrid w:val="0"/>
        </w:rPr>
        <w:t> — </w:t>
      </w:r>
      <w:r>
        <w:t>Offences</w:t>
      </w:r>
    </w:p>
    <w:p>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_Toc468977325 \h </w:instrText>
      </w:r>
      <w:r>
        <w:fldChar w:fldCharType="separate"/>
      </w:r>
      <w:r>
        <w:t>256</w:t>
      </w:r>
      <w:r>
        <w:fldChar w:fldCharType="end"/>
      </w:r>
    </w:p>
    <w:p>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_Toc468977327 \h </w:instrText>
      </w:r>
      <w:r>
        <w:fldChar w:fldCharType="separate"/>
      </w:r>
      <w:r>
        <w:t>256</w:t>
      </w:r>
      <w:r>
        <w:fldChar w:fldCharType="end"/>
      </w:r>
    </w:p>
    <w:p>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_Toc468977328 \h </w:instrText>
      </w:r>
      <w:r>
        <w:fldChar w:fldCharType="separate"/>
      </w:r>
      <w:r>
        <w:t>257</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Casting away etc. vessel</w:t>
      </w:r>
      <w:r>
        <w:tab/>
      </w:r>
      <w:r>
        <w:fldChar w:fldCharType="begin"/>
      </w:r>
      <w:r>
        <w:instrText xml:space="preserve"> PAGEREF _Toc468977329 \h </w:instrText>
      </w:r>
      <w:r>
        <w:fldChar w:fldCharType="separate"/>
      </w:r>
      <w:r>
        <w:t>257</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Acts etc. with intent to obstruct or injure railway</w:t>
      </w:r>
      <w:r>
        <w:tab/>
      </w:r>
      <w:r>
        <w:fldChar w:fldCharType="begin"/>
      </w:r>
      <w:r>
        <w:instrText xml:space="preserve"> PAGEREF _Toc468977330 \h </w:instrText>
      </w:r>
      <w:r>
        <w:fldChar w:fldCharType="separate"/>
      </w:r>
      <w:r>
        <w:t>257</w:t>
      </w:r>
      <w:r>
        <w:fldChar w:fldCharType="end"/>
      </w:r>
    </w:p>
    <w:p>
      <w:pPr>
        <w:pStyle w:val="TOC8"/>
        <w:rPr>
          <w:rFonts w:asciiTheme="minorHAnsi" w:eastAsiaTheme="minorEastAsia" w:hAnsiTheme="minorHAnsi" w:cstheme="minorBidi"/>
          <w:szCs w:val="22"/>
        </w:rPr>
      </w:pPr>
      <w:r>
        <w:t>451A</w:t>
      </w:r>
      <w:r>
        <w:rPr>
          <w:snapToGrid w:val="0"/>
        </w:rPr>
        <w:t>.</w:t>
      </w:r>
      <w:r>
        <w:rPr>
          <w:snapToGrid w:val="0"/>
        </w:rPr>
        <w:tab/>
        <w:t>Acts etc. with intent to prejudice safe use of aircraft etc.</w:t>
      </w:r>
      <w:r>
        <w:tab/>
      </w:r>
      <w:r>
        <w:fldChar w:fldCharType="begin"/>
      </w:r>
      <w:r>
        <w:instrText xml:space="preserve"> PAGEREF _Toc468977331 \h </w:instrText>
      </w:r>
      <w:r>
        <w:fldChar w:fldCharType="separate"/>
      </w:r>
      <w:r>
        <w:t>258</w:t>
      </w:r>
      <w:r>
        <w:fldChar w:fldCharType="end"/>
      </w:r>
    </w:p>
    <w:p>
      <w:pPr>
        <w:pStyle w:val="TOC8"/>
        <w:rPr>
          <w:rFonts w:asciiTheme="minorHAnsi" w:eastAsiaTheme="minorEastAsia" w:hAnsiTheme="minorHAnsi" w:cstheme="minorBidi"/>
          <w:szCs w:val="22"/>
        </w:rPr>
      </w:pPr>
      <w:r>
        <w:t>451B</w:t>
      </w:r>
      <w:r>
        <w:rPr>
          <w:snapToGrid w:val="0"/>
        </w:rPr>
        <w:t>.</w:t>
      </w:r>
      <w:r>
        <w:rPr>
          <w:snapToGrid w:val="0"/>
        </w:rPr>
        <w:tab/>
        <w:t>Unlawfully interfering with aircraft</w:t>
      </w:r>
      <w:r>
        <w:tab/>
      </w:r>
      <w:r>
        <w:fldChar w:fldCharType="begin"/>
      </w:r>
      <w:r>
        <w:instrText xml:space="preserve"> PAGEREF _Toc468977332 \h </w:instrText>
      </w:r>
      <w:r>
        <w:fldChar w:fldCharType="separate"/>
      </w:r>
      <w:r>
        <w:t>259</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Causing explosion likely to do serious injury to property</w:t>
      </w:r>
      <w:r>
        <w:tab/>
      </w:r>
      <w:r>
        <w:fldChar w:fldCharType="begin"/>
      </w:r>
      <w:r>
        <w:instrText xml:space="preserve"> PAGEREF _Toc468977333 \h </w:instrText>
      </w:r>
      <w:r>
        <w:fldChar w:fldCharType="separate"/>
      </w:r>
      <w:r>
        <w:t>259</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Acts done with intent to cause explosion likely to do serious injury to property</w:t>
      </w:r>
      <w:r>
        <w:tab/>
      </w:r>
      <w:r>
        <w:fldChar w:fldCharType="begin"/>
      </w:r>
      <w:r>
        <w:instrText xml:space="preserve"> PAGEREF _Toc468977334 \h </w:instrText>
      </w:r>
      <w:r>
        <w:fldChar w:fldCharType="separate"/>
      </w:r>
      <w:r>
        <w:t>259</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Acts with intent to injure mine etc.</w:t>
      </w:r>
      <w:r>
        <w:tab/>
      </w:r>
      <w:r>
        <w:fldChar w:fldCharType="begin"/>
      </w:r>
      <w:r>
        <w:instrText xml:space="preserve"> PAGEREF _Toc468977337 \h </w:instrText>
      </w:r>
      <w:r>
        <w:fldChar w:fldCharType="separate"/>
      </w:r>
      <w:r>
        <w:t>260</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Interfering with marine navigation aid</w:t>
      </w:r>
      <w:r>
        <w:tab/>
      </w:r>
      <w:r>
        <w:fldChar w:fldCharType="begin"/>
      </w:r>
      <w:r>
        <w:instrText xml:space="preserve"> PAGEREF _Toc468977338 \h </w:instrText>
      </w:r>
      <w:r>
        <w:fldChar w:fldCharType="separate"/>
      </w:r>
      <w:r>
        <w:t>261</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Interfering with navigation works</w:t>
      </w:r>
      <w:r>
        <w:tab/>
      </w:r>
      <w:r>
        <w:fldChar w:fldCharType="begin"/>
      </w:r>
      <w:r>
        <w:instrText xml:space="preserve"> PAGEREF _Toc468977339 \h </w:instrText>
      </w:r>
      <w:r>
        <w:fldChar w:fldCharType="separate"/>
      </w:r>
      <w:r>
        <w:t>262</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Communicating infectious disease to animal</w:t>
      </w:r>
      <w:r>
        <w:tab/>
      </w:r>
      <w:r>
        <w:fldChar w:fldCharType="begin"/>
      </w:r>
      <w:r>
        <w:instrText xml:space="preserve"> PAGEREF _Toc468977340 \h </w:instrText>
      </w:r>
      <w:r>
        <w:fldChar w:fldCharType="separate"/>
      </w:r>
      <w:r>
        <w:t>262</w:t>
      </w:r>
      <w:r>
        <w:fldChar w:fldCharType="end"/>
      </w:r>
    </w:p>
    <w:p>
      <w:pPr>
        <w:pStyle w:val="TOC8"/>
        <w:rPr>
          <w:rFonts w:asciiTheme="minorHAnsi" w:eastAsiaTheme="minorEastAsia" w:hAnsiTheme="minorHAnsi" w:cstheme="minorBidi"/>
          <w:szCs w:val="22"/>
        </w:rPr>
      </w:pPr>
      <w:r>
        <w:rPr>
          <w:snapToGrid w:val="0"/>
        </w:rPr>
        <w:t>460.</w:t>
      </w:r>
      <w:r>
        <w:rPr>
          <w:snapToGrid w:val="0"/>
        </w:rPr>
        <w:tab/>
        <w:t>Unlawfully travelling with infected animal</w:t>
      </w:r>
      <w:r>
        <w:tab/>
      </w:r>
      <w:r>
        <w:fldChar w:fldCharType="begin"/>
      </w:r>
      <w:r>
        <w:instrText xml:space="preserve"> PAGEREF _Toc468977341 \h </w:instrText>
      </w:r>
      <w:r>
        <w:fldChar w:fldCharType="separate"/>
      </w:r>
      <w:r>
        <w:t>262</w:t>
      </w:r>
      <w:r>
        <w:fldChar w:fldCharType="end"/>
      </w:r>
    </w:p>
    <w:p>
      <w:pPr>
        <w:pStyle w:val="TOC8"/>
        <w:rPr>
          <w:rFonts w:asciiTheme="minorHAnsi" w:eastAsiaTheme="minorEastAsia" w:hAnsiTheme="minorHAnsi" w:cstheme="minorBidi"/>
          <w:szCs w:val="22"/>
        </w:rPr>
      </w:pPr>
      <w:r>
        <w:rPr>
          <w:snapToGrid w:val="0"/>
        </w:rPr>
        <w:t>461.</w:t>
      </w:r>
      <w:r>
        <w:rPr>
          <w:snapToGrid w:val="0"/>
        </w:rPr>
        <w:tab/>
        <w:t>Removing boundary mark with intent to defraud</w:t>
      </w:r>
      <w:r>
        <w:tab/>
      </w:r>
      <w:r>
        <w:fldChar w:fldCharType="begin"/>
      </w:r>
      <w:r>
        <w:instrText xml:space="preserve"> PAGEREF _Toc468977342 \h </w:instrText>
      </w:r>
      <w:r>
        <w:fldChar w:fldCharType="separate"/>
      </w:r>
      <w:r>
        <w:t>263</w:t>
      </w:r>
      <w:r>
        <w:fldChar w:fldCharType="end"/>
      </w:r>
    </w:p>
    <w:p>
      <w:pPr>
        <w:pStyle w:val="TOC8"/>
        <w:rPr>
          <w:rFonts w:asciiTheme="minorHAnsi" w:eastAsiaTheme="minorEastAsia" w:hAnsiTheme="minorHAnsi" w:cstheme="minorBidi"/>
          <w:szCs w:val="22"/>
        </w:rPr>
      </w:pPr>
      <w:r>
        <w:t>462</w:t>
      </w:r>
      <w:r>
        <w:rPr>
          <w:snapToGrid w:val="0"/>
        </w:rPr>
        <w:t>.</w:t>
      </w:r>
      <w:r>
        <w:rPr>
          <w:snapToGrid w:val="0"/>
        </w:rPr>
        <w:tab/>
        <w:t>Obstructing railway</w:t>
      </w:r>
      <w:r>
        <w:tab/>
      </w:r>
      <w:r>
        <w:fldChar w:fldCharType="begin"/>
      </w:r>
      <w:r>
        <w:instrText xml:space="preserve"> PAGEREF _Toc468977343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Division III — Forgery and like offences: Identity crime: Personation</w:t>
      </w:r>
    </w:p>
    <w:p>
      <w:pPr>
        <w:pStyle w:val="TOC4"/>
        <w:tabs>
          <w:tab w:val="right" w:leader="dot" w:pos="7077"/>
        </w:tabs>
        <w:rPr>
          <w:rFonts w:asciiTheme="minorHAnsi" w:eastAsiaTheme="minorEastAsia" w:hAnsiTheme="minorHAnsi" w:cstheme="minorBidi"/>
          <w:b w:val="0"/>
          <w:szCs w:val="22"/>
        </w:rPr>
      </w:pPr>
      <w:r>
        <w:t>Chapter XLIX</w:t>
      </w:r>
      <w:r>
        <w:rPr>
          <w:snapToGrid w:val="0"/>
        </w:rPr>
        <w:t> — </w:t>
      </w:r>
      <w:r>
        <w:t>Forgery and uttering</w:t>
      </w:r>
    </w:p>
    <w:p>
      <w:pPr>
        <w:pStyle w:val="TOC8"/>
        <w:rPr>
          <w:rFonts w:asciiTheme="minorHAnsi" w:eastAsiaTheme="minorEastAsia" w:hAnsiTheme="minorHAnsi" w:cstheme="minorBidi"/>
          <w:szCs w:val="22"/>
        </w:rPr>
      </w:pPr>
      <w:r>
        <w:t>473</w:t>
      </w:r>
      <w:r>
        <w:rPr>
          <w:snapToGrid w:val="0"/>
        </w:rPr>
        <w:t>.</w:t>
      </w:r>
      <w:r>
        <w:rPr>
          <w:snapToGrid w:val="0"/>
        </w:rPr>
        <w:tab/>
        <w:t>Forgery and uttering</w:t>
      </w:r>
      <w:r>
        <w:tab/>
      </w:r>
      <w:r>
        <w:fldChar w:fldCharType="begin"/>
      </w:r>
      <w:r>
        <w:instrText xml:space="preserve"> PAGEREF _Toc468977346 \h </w:instrText>
      </w:r>
      <w:r>
        <w:fldChar w:fldCharType="separate"/>
      </w:r>
      <w:r>
        <w:t>264</w:t>
      </w:r>
      <w:r>
        <w:fldChar w:fldCharType="end"/>
      </w:r>
    </w:p>
    <w:p>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_Toc468977347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rPr>
      </w:pPr>
      <w:r>
        <w:t>Chapter L</w:t>
      </w:r>
      <w:r>
        <w:rPr>
          <w:snapToGrid w:val="0"/>
        </w:rPr>
        <w:t> — </w:t>
      </w:r>
      <w:r>
        <w:t>False representations as to status</w:t>
      </w:r>
    </w:p>
    <w:p>
      <w:pPr>
        <w:pStyle w:val="TOC8"/>
        <w:rPr>
          <w:rFonts w:asciiTheme="minorHAnsi" w:eastAsiaTheme="minorEastAsia" w:hAnsiTheme="minorHAnsi" w:cstheme="minorBidi"/>
          <w:szCs w:val="22"/>
        </w:rPr>
      </w:pPr>
      <w:r>
        <w:t>488</w:t>
      </w:r>
      <w:r>
        <w:rPr>
          <w:snapToGrid w:val="0"/>
        </w:rPr>
        <w:t>.</w:t>
      </w:r>
      <w:r>
        <w:rPr>
          <w:snapToGrid w:val="0"/>
        </w:rPr>
        <w:tab/>
        <w:t>Procuring or claiming unauthorised status</w:t>
      </w:r>
      <w:r>
        <w:tab/>
      </w:r>
      <w:r>
        <w:fldChar w:fldCharType="begin"/>
      </w:r>
      <w:r>
        <w:instrText xml:space="preserve"> PAGEREF _Toc468977349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Chapter LI — Identity crime</w:t>
      </w:r>
    </w:p>
    <w:p>
      <w:pPr>
        <w:pStyle w:val="TOC8"/>
        <w:rPr>
          <w:rFonts w:asciiTheme="minorHAnsi" w:eastAsiaTheme="minorEastAsia" w:hAnsiTheme="minorHAnsi" w:cstheme="minorBidi"/>
          <w:szCs w:val="22"/>
        </w:rPr>
      </w:pPr>
      <w:r>
        <w:t>489.</w:t>
      </w:r>
      <w:r>
        <w:tab/>
        <w:t>Terms used</w:t>
      </w:r>
      <w:r>
        <w:tab/>
      </w:r>
      <w:r>
        <w:fldChar w:fldCharType="begin"/>
      </w:r>
      <w:r>
        <w:instrText xml:space="preserve"> PAGEREF _Toc468977352 \h </w:instrText>
      </w:r>
      <w:r>
        <w:fldChar w:fldCharType="separate"/>
      </w:r>
      <w:r>
        <w:t>266</w:t>
      </w:r>
      <w:r>
        <w:fldChar w:fldCharType="end"/>
      </w:r>
    </w:p>
    <w:p>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_Toc468977353 \h </w:instrText>
      </w:r>
      <w:r>
        <w:fldChar w:fldCharType="separate"/>
      </w:r>
      <w:r>
        <w:t>267</w:t>
      </w:r>
      <w:r>
        <w:fldChar w:fldCharType="end"/>
      </w:r>
    </w:p>
    <w:p>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_Toc468977355 \h </w:instrText>
      </w:r>
      <w:r>
        <w:fldChar w:fldCharType="separate"/>
      </w:r>
      <w:r>
        <w:t>267</w:t>
      </w:r>
      <w:r>
        <w:fldChar w:fldCharType="end"/>
      </w:r>
    </w:p>
    <w:p>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_Toc468977356 \h </w:instrText>
      </w:r>
      <w:r>
        <w:fldChar w:fldCharType="separate"/>
      </w:r>
      <w:r>
        <w:t>268</w:t>
      </w:r>
      <w:r>
        <w:fldChar w:fldCharType="end"/>
      </w:r>
    </w:p>
    <w:p>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_Toc468977357 \h </w:instrText>
      </w:r>
      <w:r>
        <w:fldChar w:fldCharType="separate"/>
      </w:r>
      <w:r>
        <w:t>268</w:t>
      </w:r>
      <w:r>
        <w:fldChar w:fldCharType="end"/>
      </w:r>
    </w:p>
    <w:p>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_Toc468977358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Chapter LIII</w:t>
      </w:r>
      <w:r>
        <w:rPr>
          <w:snapToGrid w:val="0"/>
        </w:rPr>
        <w:t> — </w:t>
      </w:r>
      <w:r>
        <w:t>Personation</w:t>
      </w:r>
    </w:p>
    <w:p>
      <w:pPr>
        <w:pStyle w:val="TOC8"/>
        <w:rPr>
          <w:rFonts w:asciiTheme="minorHAnsi" w:eastAsiaTheme="minorEastAsia" w:hAnsiTheme="minorHAnsi" w:cstheme="minorBidi"/>
          <w:szCs w:val="22"/>
        </w:rPr>
      </w:pPr>
      <w:r>
        <w:t>510</w:t>
      </w:r>
      <w:r>
        <w:rPr>
          <w:snapToGrid w:val="0"/>
        </w:rPr>
        <w:t>.</w:t>
      </w:r>
      <w:r>
        <w:rPr>
          <w:snapToGrid w:val="0"/>
        </w:rPr>
        <w:tab/>
        <w:t>Personation in general</w:t>
      </w:r>
      <w:r>
        <w:tab/>
      </w:r>
      <w:r>
        <w:fldChar w:fldCharType="begin"/>
      </w:r>
      <w:r>
        <w:instrText xml:space="preserve"> PAGEREF _Toc468977360 \h </w:instrText>
      </w:r>
      <w:r>
        <w:fldChar w:fldCharType="separate"/>
      </w:r>
      <w:r>
        <w:t>270</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Personating owner of shares</w:t>
      </w:r>
      <w:r>
        <w:tab/>
      </w:r>
      <w:r>
        <w:fldChar w:fldCharType="begin"/>
      </w:r>
      <w:r>
        <w:instrText xml:space="preserve"> PAGEREF _Toc468977361 \h </w:instrText>
      </w:r>
      <w:r>
        <w:fldChar w:fldCharType="separate"/>
      </w:r>
      <w:r>
        <w:t>270</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Falsely acknowledging liability etc. of another</w:t>
      </w:r>
      <w:r>
        <w:tab/>
      </w:r>
      <w:r>
        <w:fldChar w:fldCharType="begin"/>
      </w:r>
      <w:r>
        <w:instrText xml:space="preserve"> PAGEREF _Toc468977363 \h </w:instrText>
      </w:r>
      <w:r>
        <w:fldChar w:fldCharType="separate"/>
      </w:r>
      <w:r>
        <w:t>271</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Uttering qualification etc. of another</w:t>
      </w:r>
      <w:r>
        <w:tab/>
      </w:r>
      <w:r>
        <w:fldChar w:fldCharType="begin"/>
      </w:r>
      <w:r>
        <w:instrText xml:space="preserve"> PAGEREF _Toc468977364 \h </w:instrText>
      </w:r>
      <w:r>
        <w:fldChar w:fldCharType="separate"/>
      </w:r>
      <w:r>
        <w:t>271</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Lending qualification etc. to another with intent it be used for personation</w:t>
      </w:r>
      <w:r>
        <w:tab/>
      </w:r>
      <w:r>
        <w:fldChar w:fldCharType="begin"/>
      </w:r>
      <w:r>
        <w:instrText xml:space="preserve"> PAGEREF _Toc468977365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IV — Offences connected with trade and breach of contract, and corruption of agents, trustees, and others</w:t>
      </w:r>
    </w:p>
    <w:p>
      <w:pPr>
        <w:pStyle w:val="TOC4"/>
        <w:tabs>
          <w:tab w:val="right" w:leader="dot" w:pos="7077"/>
        </w:tabs>
        <w:rPr>
          <w:rFonts w:asciiTheme="minorHAnsi" w:eastAsiaTheme="minorEastAsia" w:hAnsiTheme="minorHAnsi" w:cstheme="minorBidi"/>
          <w:b w:val="0"/>
          <w:szCs w:val="22"/>
        </w:rPr>
      </w:pPr>
      <w:r>
        <w:t>Chapter LIV</w:t>
      </w:r>
      <w:r>
        <w:rPr>
          <w:snapToGrid w:val="0"/>
        </w:rPr>
        <w:t> — </w:t>
      </w:r>
      <w:r>
        <w:t>Fraudulent debtors</w:t>
      </w:r>
    </w:p>
    <w:p>
      <w:pPr>
        <w:pStyle w:val="TOC8"/>
        <w:rPr>
          <w:rFonts w:asciiTheme="minorHAnsi" w:eastAsiaTheme="minorEastAsia" w:hAnsiTheme="minorHAnsi" w:cstheme="minorBidi"/>
          <w:szCs w:val="22"/>
        </w:rPr>
      </w:pPr>
      <w:r>
        <w:t>527</w:t>
      </w:r>
      <w:r>
        <w:rPr>
          <w:snapToGrid w:val="0"/>
        </w:rPr>
        <w:t>.</w:t>
      </w:r>
      <w:r>
        <w:rPr>
          <w:snapToGrid w:val="0"/>
        </w:rPr>
        <w:tab/>
        <w:t>Fraudulent dealing by judgment debtor</w:t>
      </w:r>
      <w:r>
        <w:tab/>
      </w:r>
      <w:r>
        <w:fldChar w:fldCharType="begin"/>
      </w:r>
      <w:r>
        <w:instrText xml:space="preserve"> PAGEREF _Toc468977370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rPr>
      </w:pPr>
      <w:r>
        <w:t>529</w:t>
      </w:r>
      <w:r>
        <w:rPr>
          <w:snapToGrid w:val="0"/>
        </w:rPr>
        <w:t>.</w:t>
      </w:r>
      <w:r>
        <w:rPr>
          <w:snapToGrid w:val="0"/>
        </w:rPr>
        <w:tab/>
        <w:t>Agent corruptly receiving or soliciting reward etc.</w:t>
      </w:r>
      <w:r>
        <w:tab/>
      </w:r>
      <w:r>
        <w:fldChar w:fldCharType="begin"/>
      </w:r>
      <w:r>
        <w:instrText xml:space="preserve"> PAGEREF _Toc468977372 \h </w:instrText>
      </w:r>
      <w:r>
        <w:fldChar w:fldCharType="separate"/>
      </w:r>
      <w:r>
        <w:t>273</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Corruptly giving or offering agent reward etc.</w:t>
      </w:r>
      <w:r>
        <w:tab/>
      </w:r>
      <w:r>
        <w:fldChar w:fldCharType="begin"/>
      </w:r>
      <w:r>
        <w:instrText xml:space="preserve"> PAGEREF _Toc468977373 \h </w:instrText>
      </w:r>
      <w:r>
        <w:fldChar w:fldCharType="separate"/>
      </w:r>
      <w:r>
        <w:t>273</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Gift to agent’s parent etc. deemed gift to agent</w:t>
      </w:r>
      <w:r>
        <w:tab/>
      </w:r>
      <w:r>
        <w:fldChar w:fldCharType="begin"/>
      </w:r>
      <w:r>
        <w:instrText xml:space="preserve"> PAGEREF _Toc468977374 \h </w:instrText>
      </w:r>
      <w:r>
        <w:fldChar w:fldCharType="separate"/>
      </w:r>
      <w:r>
        <w:t>274</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Giving agent, or agent using, false receipt etc. with intent to defraud principal</w:t>
      </w:r>
      <w:r>
        <w:tab/>
      </w:r>
      <w:r>
        <w:fldChar w:fldCharType="begin"/>
      </w:r>
      <w:r>
        <w:instrText xml:space="preserve"> PAGEREF _Toc468977375 \h </w:instrText>
      </w:r>
      <w:r>
        <w:fldChar w:fldCharType="separate"/>
      </w:r>
      <w:r>
        <w:t>274</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_Toc468977376 \h </w:instrText>
      </w:r>
      <w:r>
        <w:fldChar w:fldCharType="separate"/>
      </w:r>
      <w:r>
        <w:t>275</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Secret commission for advice to another</w:t>
      </w:r>
      <w:r>
        <w:tab/>
      </w:r>
      <w:r>
        <w:fldChar w:fldCharType="begin"/>
      </w:r>
      <w:r>
        <w:instrText xml:space="preserve"> PAGEREF _Toc468977377 \h </w:instrText>
      </w:r>
      <w:r>
        <w:fldChar w:fldCharType="separate"/>
      </w:r>
      <w:r>
        <w:t>275</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Secret commission to trustee for substituted appointment</w:t>
      </w:r>
      <w:r>
        <w:tab/>
      </w:r>
      <w:r>
        <w:fldChar w:fldCharType="begin"/>
      </w:r>
      <w:r>
        <w:instrText xml:space="preserve"> PAGEREF _Toc468977378 \h </w:instrText>
      </w:r>
      <w:r>
        <w:fldChar w:fldCharType="separate"/>
      </w:r>
      <w:r>
        <w:t>276</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Aiding etc. Chapter LV offences within or outside WA</w:t>
      </w:r>
      <w:r>
        <w:tab/>
      </w:r>
      <w:r>
        <w:fldChar w:fldCharType="begin"/>
      </w:r>
      <w:r>
        <w:instrText xml:space="preserve"> PAGEREF _Toc468977379 \h </w:instrText>
      </w:r>
      <w:r>
        <w:fldChar w:fldCharType="separate"/>
      </w:r>
      <w:r>
        <w:t>276</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Liability of director etc. acting without authority</w:t>
      </w:r>
      <w:r>
        <w:tab/>
      </w:r>
      <w:r>
        <w:fldChar w:fldCharType="begin"/>
      </w:r>
      <w:r>
        <w:instrText xml:space="preserve"> PAGEREF _Toc468977380 \h </w:instrText>
      </w:r>
      <w:r>
        <w:fldChar w:fldCharType="separate"/>
      </w:r>
      <w:r>
        <w:t>276</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Penalty for Chapter LV offences</w:t>
      </w:r>
      <w:r>
        <w:tab/>
      </w:r>
      <w:r>
        <w:fldChar w:fldCharType="begin"/>
      </w:r>
      <w:r>
        <w:instrText xml:space="preserve"> PAGEREF _Toc468977381 \h </w:instrText>
      </w:r>
      <w:r>
        <w:fldChar w:fldCharType="separate"/>
      </w:r>
      <w:r>
        <w:t>277</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Court may order withdrawal of trifling or technical case</w:t>
      </w:r>
      <w:r>
        <w:tab/>
      </w:r>
      <w:r>
        <w:fldChar w:fldCharType="begin"/>
      </w:r>
      <w:r>
        <w:instrText xml:space="preserve"> PAGEREF _Toc468977382 \h </w:instrText>
      </w:r>
      <w:r>
        <w:fldChar w:fldCharType="separate"/>
      </w:r>
      <w:r>
        <w:t>277</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Protection of witness giving answers criminating himself</w:t>
      </w:r>
      <w:r>
        <w:tab/>
      </w:r>
      <w:r>
        <w:fldChar w:fldCharType="begin"/>
      </w:r>
      <w:r>
        <w:instrText xml:space="preserve"> PAGEREF _Toc468977383 \h </w:instrText>
      </w:r>
      <w:r>
        <w:fldChar w:fldCharType="separate"/>
      </w:r>
      <w:r>
        <w:t>278</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Stay of proceedings against such witness</w:t>
      </w:r>
      <w:r>
        <w:tab/>
      </w:r>
      <w:r>
        <w:fldChar w:fldCharType="begin"/>
      </w:r>
      <w:r>
        <w:instrText xml:space="preserve"> PAGEREF _Toc468977384 \h </w:instrText>
      </w:r>
      <w:r>
        <w:fldChar w:fldCharType="separate"/>
      </w:r>
      <w:r>
        <w:t>278</w:t>
      </w:r>
      <w:r>
        <w:fldChar w:fldCharType="end"/>
      </w:r>
    </w:p>
    <w:p>
      <w:pPr>
        <w:pStyle w:val="TOC8"/>
        <w:rPr>
          <w:rFonts w:asciiTheme="minorHAnsi" w:eastAsiaTheme="minorEastAsia" w:hAnsiTheme="minorHAnsi" w:cstheme="minorBidi"/>
          <w:szCs w:val="22"/>
        </w:rPr>
      </w:pPr>
      <w:r>
        <w:t>542</w:t>
      </w:r>
      <w:r>
        <w:rPr>
          <w:snapToGrid w:val="0"/>
        </w:rPr>
        <w:t>.</w:t>
      </w:r>
      <w:r>
        <w:rPr>
          <w:snapToGrid w:val="0"/>
        </w:rPr>
        <w:tab/>
        <w:t>Custom of itself no defence</w:t>
      </w:r>
      <w:r>
        <w:tab/>
      </w:r>
      <w:r>
        <w:fldChar w:fldCharType="begin"/>
      </w:r>
      <w:r>
        <w:instrText xml:space="preserve"> PAGEREF _Toc468977385 \h </w:instrText>
      </w:r>
      <w:r>
        <w:fldChar w:fldCharType="separate"/>
      </w:r>
      <w:r>
        <w:t>278</w:t>
      </w:r>
      <w:r>
        <w:fldChar w:fldCharType="end"/>
      </w:r>
    </w:p>
    <w:p>
      <w:pPr>
        <w:pStyle w:val="TOC8"/>
        <w:rPr>
          <w:rFonts w:asciiTheme="minorHAnsi" w:eastAsiaTheme="minorEastAsia" w:hAnsiTheme="minorHAnsi" w:cstheme="minorBidi"/>
          <w:szCs w:val="22"/>
        </w:rPr>
      </w:pPr>
      <w:r>
        <w:t>543</w:t>
      </w:r>
      <w:r>
        <w:rPr>
          <w:snapToGrid w:val="0"/>
        </w:rPr>
        <w:t>.</w:t>
      </w:r>
      <w:r>
        <w:tab/>
      </w:r>
      <w:r>
        <w:fldChar w:fldCharType="begin"/>
      </w:r>
      <w:r>
        <w:instrText xml:space="preserve"> PAGEREF _Toc468977386 \h </w:instrText>
      </w:r>
      <w:r>
        <w:fldChar w:fldCharType="separate"/>
      </w:r>
      <w:r>
        <w:t>279</w:t>
      </w:r>
      <w:r>
        <w:fldChar w:fldCharType="end"/>
      </w:r>
    </w:p>
    <w:p>
      <w:pPr>
        <w:pStyle w:val="TOC8"/>
        <w:rPr>
          <w:rFonts w:asciiTheme="minorHAnsi" w:eastAsiaTheme="minorEastAsia" w:hAnsiTheme="minorHAnsi" w:cstheme="minorBidi"/>
          <w:szCs w:val="22"/>
        </w:rPr>
      </w:pPr>
      <w:r>
        <w:rPr>
          <w:snapToGrid w:val="0"/>
        </w:rPr>
        <w:t>Burden of proof that gift etc. not secret commission</w:t>
      </w:r>
      <w:r>
        <w:tab/>
      </w:r>
      <w:r>
        <w:fldChar w:fldCharType="begin"/>
      </w:r>
      <w:r>
        <w:instrText xml:space="preserve"> PAGEREF _Toc468977387 \h </w:instrText>
      </w:r>
      <w:r>
        <w:fldChar w:fldCharType="separate"/>
      </w:r>
      <w:r>
        <w:t>279</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Terms used</w:t>
      </w:r>
      <w:r>
        <w:tab/>
      </w:r>
      <w:r>
        <w:fldChar w:fldCharType="begin"/>
      </w:r>
      <w:r>
        <w:instrText xml:space="preserve"> PAGEREF _Toc468977388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Chapter LVI</w:t>
      </w:r>
      <w:r>
        <w:rPr>
          <w:snapToGrid w:val="0"/>
        </w:rPr>
        <w:t> — </w:t>
      </w:r>
      <w:r>
        <w:t>Other offences</w:t>
      </w:r>
    </w:p>
    <w:p>
      <w:pPr>
        <w:pStyle w:val="TOC8"/>
        <w:rPr>
          <w:rFonts w:asciiTheme="minorHAnsi" w:eastAsiaTheme="minorEastAsia" w:hAnsiTheme="minorHAnsi" w:cstheme="minorBidi"/>
          <w:szCs w:val="22"/>
        </w:rPr>
      </w:pPr>
      <w:r>
        <w:t>547</w:t>
      </w:r>
      <w:r>
        <w:rPr>
          <w:snapToGrid w:val="0"/>
        </w:rPr>
        <w:t>.</w:t>
      </w:r>
      <w:r>
        <w:rPr>
          <w:snapToGrid w:val="0"/>
        </w:rPr>
        <w:tab/>
        <w:t>Joint stock company officer concealing information etc. as to reduction of capital</w:t>
      </w:r>
      <w:r>
        <w:tab/>
      </w:r>
      <w:r>
        <w:fldChar w:fldCharType="begin"/>
      </w:r>
      <w:r>
        <w:instrText xml:space="preserve"> PAGEREF _Toc468977390 \h </w:instrText>
      </w:r>
      <w:r>
        <w:fldChar w:fldCharType="separate"/>
      </w:r>
      <w:r>
        <w:t>281</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Company being wound up, officer of falsifying books of etc.</w:t>
      </w:r>
      <w:r>
        <w:tab/>
      </w:r>
      <w:r>
        <w:fldChar w:fldCharType="begin"/>
      </w:r>
      <w:r>
        <w:instrText xml:space="preserve"> PAGEREF _Toc468977391 \h </w:instrText>
      </w:r>
      <w:r>
        <w:fldChar w:fldCharType="separate"/>
      </w:r>
      <w:r>
        <w:t>282</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Mixing uncertified with certified articles</w:t>
      </w:r>
      <w:r>
        <w:tab/>
      </w:r>
      <w:r>
        <w:fldChar w:fldCharType="begin"/>
      </w:r>
      <w:r>
        <w:instrText xml:space="preserve"> PAGEREF _Toc468977392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Part VII — </w:t>
      </w:r>
      <w:r>
        <w:rPr>
          <w:spacing w:val="-4"/>
        </w:rPr>
        <w:t>Preparation to commit offences: Conspiracy: Accessories after the fact</w:t>
      </w:r>
    </w:p>
    <w:p>
      <w:pPr>
        <w:pStyle w:val="TOC4"/>
        <w:tabs>
          <w:tab w:val="right" w:leader="dot" w:pos="7077"/>
        </w:tabs>
        <w:rPr>
          <w:rFonts w:asciiTheme="minorHAnsi" w:eastAsiaTheme="minorEastAsia" w:hAnsiTheme="minorHAnsi" w:cstheme="minorBidi"/>
          <w:b w:val="0"/>
          <w:szCs w:val="22"/>
        </w:rPr>
      </w:pPr>
      <w:r>
        <w:t>Chapter LVII</w:t>
      </w:r>
      <w:r>
        <w:rPr>
          <w:snapToGrid w:val="0"/>
        </w:rPr>
        <w:t> — </w:t>
      </w:r>
      <w:r>
        <w:t>Attempts and preparation to commit offences</w:t>
      </w:r>
    </w:p>
    <w:p>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_Toc468977395 \h </w:instrText>
      </w:r>
      <w:r>
        <w:fldChar w:fldCharType="separate"/>
      </w:r>
      <w:r>
        <w:t>284</w:t>
      </w:r>
      <w:r>
        <w:fldChar w:fldCharType="end"/>
      </w:r>
    </w:p>
    <w:p>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_Toc468977396 \h </w:instrText>
      </w:r>
      <w:r>
        <w:fldChar w:fldCharType="separate"/>
      </w:r>
      <w:r>
        <w:t>284</w:t>
      </w:r>
      <w:r>
        <w:fldChar w:fldCharType="end"/>
      </w:r>
    </w:p>
    <w:p>
      <w:pPr>
        <w:pStyle w:val="TOC8"/>
        <w:rPr>
          <w:rFonts w:asciiTheme="minorHAnsi" w:eastAsiaTheme="minorEastAsia" w:hAnsiTheme="minorHAnsi" w:cstheme="minorBidi"/>
          <w:szCs w:val="22"/>
        </w:rPr>
      </w:pPr>
      <w:r>
        <w:t>555A</w:t>
      </w:r>
      <w:r>
        <w:rPr>
          <w:snapToGrid w:val="0"/>
        </w:rPr>
        <w:t>.</w:t>
      </w:r>
      <w:r>
        <w:rPr>
          <w:snapToGrid w:val="0"/>
        </w:rPr>
        <w:tab/>
        <w:t>Attempt and incitement to commit simple offence under this Code</w:t>
      </w:r>
      <w:r>
        <w:tab/>
      </w:r>
      <w:r>
        <w:fldChar w:fldCharType="begin"/>
      </w:r>
      <w:r>
        <w:instrText xml:space="preserve"> PAGEREF _Toc468977397 \h </w:instrText>
      </w:r>
      <w:r>
        <w:fldChar w:fldCharType="separate"/>
      </w:r>
      <w:r>
        <w:t>285</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Attempt to procure commission of criminal act</w:t>
      </w:r>
      <w:r>
        <w:tab/>
      </w:r>
      <w:r>
        <w:fldChar w:fldCharType="begin"/>
      </w:r>
      <w:r>
        <w:instrText xml:space="preserve"> PAGEREF _Toc468977398 \h </w:instrText>
      </w:r>
      <w:r>
        <w:fldChar w:fldCharType="separate"/>
      </w:r>
      <w:r>
        <w:t>286</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Making or possessing explosives in suspicious circumstances</w:t>
      </w:r>
      <w:r>
        <w:tab/>
      </w:r>
      <w:r>
        <w:fldChar w:fldCharType="begin"/>
      </w:r>
      <w:r>
        <w:instrText xml:space="preserve"> PAGEREF _Toc468977399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Chapter LVIIA — Offences to do with preparing to commit offences</w:t>
      </w:r>
    </w:p>
    <w:p>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_Toc468977401 \h </w:instrText>
      </w:r>
      <w:r>
        <w:fldChar w:fldCharType="separate"/>
      </w:r>
      <w:r>
        <w:t>287</w:t>
      </w:r>
      <w:r>
        <w:fldChar w:fldCharType="end"/>
      </w:r>
    </w:p>
    <w:p>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_Toc468977402 \h </w:instrText>
      </w:r>
      <w:r>
        <w:fldChar w:fldCharType="separate"/>
      </w:r>
      <w:r>
        <w:t>287</w:t>
      </w:r>
      <w:r>
        <w:fldChar w:fldCharType="end"/>
      </w:r>
    </w:p>
    <w:p>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_Toc468977403 \h </w:instrText>
      </w:r>
      <w:r>
        <w:fldChar w:fldCharType="separate"/>
      </w:r>
      <w:r>
        <w:t>287</w:t>
      </w:r>
      <w:r>
        <w:fldChar w:fldCharType="end"/>
      </w:r>
    </w:p>
    <w:p>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_Toc468977404 \h </w:instrText>
      </w:r>
      <w:r>
        <w:fldChar w:fldCharType="separate"/>
      </w:r>
      <w:r>
        <w:t>288</w:t>
      </w:r>
      <w:r>
        <w:fldChar w:fldCharType="end"/>
      </w:r>
    </w:p>
    <w:p>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_Toc468977406 \h </w:instrText>
      </w:r>
      <w:r>
        <w:fldChar w:fldCharType="separate"/>
      </w:r>
      <w:r>
        <w:t>288</w:t>
      </w:r>
      <w:r>
        <w:fldChar w:fldCharType="end"/>
      </w:r>
    </w:p>
    <w:p>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_Toc468977407 \h </w:instrText>
      </w:r>
      <w:r>
        <w:fldChar w:fldCharType="separate"/>
      </w:r>
      <w:r>
        <w:t>288</w:t>
      </w:r>
      <w:r>
        <w:fldChar w:fldCharType="end"/>
      </w:r>
    </w:p>
    <w:p>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_Toc468977408 \h </w:instrText>
      </w:r>
      <w:r>
        <w:fldChar w:fldCharType="separate"/>
      </w:r>
      <w:r>
        <w:t>288</w:t>
      </w:r>
      <w:r>
        <w:fldChar w:fldCharType="end"/>
      </w:r>
    </w:p>
    <w:p>
      <w:pPr>
        <w:pStyle w:val="TOC8"/>
        <w:rPr>
          <w:rFonts w:asciiTheme="minorHAnsi" w:eastAsiaTheme="minorEastAsia" w:hAnsiTheme="minorHAnsi" w:cstheme="minorBidi"/>
          <w:szCs w:val="22"/>
        </w:rPr>
      </w:pPr>
      <w:r>
        <w:t>557J.</w:t>
      </w:r>
      <w:r>
        <w:tab/>
        <w:t>Declared drug trafficker, consorting by</w:t>
      </w:r>
      <w:r>
        <w:tab/>
      </w:r>
      <w:r>
        <w:fldChar w:fldCharType="begin"/>
      </w:r>
      <w:r>
        <w:instrText xml:space="preserve"> PAGEREF _Toc468977409 \h </w:instrText>
      </w:r>
      <w:r>
        <w:fldChar w:fldCharType="separate"/>
      </w:r>
      <w:r>
        <w:t>290</w:t>
      </w:r>
      <w:r>
        <w:fldChar w:fldCharType="end"/>
      </w:r>
    </w:p>
    <w:p>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_Toc468977410 \h </w:instrText>
      </w:r>
      <w:r>
        <w:fldChar w:fldCharType="separate"/>
      </w:r>
      <w:r>
        <w:t>290</w:t>
      </w:r>
      <w:r>
        <w:fldChar w:fldCharType="end"/>
      </w:r>
    </w:p>
    <w:p>
      <w:pPr>
        <w:pStyle w:val="TOC4"/>
        <w:tabs>
          <w:tab w:val="right" w:leader="dot" w:pos="7077"/>
        </w:tabs>
        <w:rPr>
          <w:rFonts w:asciiTheme="minorHAnsi" w:eastAsiaTheme="minorEastAsia" w:hAnsiTheme="minorHAnsi" w:cstheme="minorBidi"/>
          <w:b w:val="0"/>
          <w:szCs w:val="22"/>
        </w:rPr>
      </w:pPr>
      <w:r>
        <w:t>Chapter LVIII</w:t>
      </w:r>
      <w:r>
        <w:rPr>
          <w:snapToGrid w:val="0"/>
        </w:rPr>
        <w:t> — </w:t>
      </w:r>
      <w:r>
        <w:t>Conspiracy</w:t>
      </w:r>
    </w:p>
    <w:p>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_Toc468977413 \h </w:instrText>
      </w:r>
      <w:r>
        <w:fldChar w:fldCharType="separate"/>
      </w:r>
      <w:r>
        <w:t>294</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Conspiracy to commit simple offence</w:t>
      </w:r>
      <w:r>
        <w:tab/>
      </w:r>
      <w:r>
        <w:fldChar w:fldCharType="begin"/>
      </w:r>
      <w:r>
        <w:instrText xml:space="preserve"> PAGEREF _Toc468977414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_Toc468977416 \h </w:instrText>
      </w:r>
      <w:r>
        <w:fldChar w:fldCharType="separate"/>
      </w:r>
      <w:r>
        <w:t>295</w:t>
      </w:r>
      <w:r>
        <w:fldChar w:fldCharType="end"/>
      </w:r>
    </w:p>
    <w:p>
      <w:pPr>
        <w:pStyle w:val="TOC8"/>
        <w:rPr>
          <w:rFonts w:asciiTheme="minorHAnsi" w:eastAsiaTheme="minorEastAsia" w:hAnsiTheme="minorHAnsi" w:cstheme="minorBidi"/>
          <w:szCs w:val="22"/>
        </w:rPr>
      </w:pPr>
      <w:r>
        <w:t>563A</w:t>
      </w:r>
      <w:r>
        <w:rPr>
          <w:snapToGrid w:val="0"/>
        </w:rPr>
        <w:t>.</w:t>
      </w:r>
      <w:r>
        <w:rPr>
          <w:snapToGrid w:val="0"/>
        </w:rPr>
        <w:tab/>
        <w:t>Property laundering</w:t>
      </w:r>
      <w:r>
        <w:tab/>
      </w:r>
      <w:r>
        <w:fldChar w:fldCharType="begin"/>
      </w:r>
      <w:r>
        <w:instrText xml:space="preserve"> PAGEREF _Toc468977417 \h </w:instrText>
      </w:r>
      <w:r>
        <w:fldChar w:fldCharType="separate"/>
      </w:r>
      <w:r>
        <w:t>296</w:t>
      </w:r>
      <w:r>
        <w:fldChar w:fldCharType="end"/>
      </w:r>
    </w:p>
    <w:p>
      <w:pPr>
        <w:pStyle w:val="TOC8"/>
        <w:rPr>
          <w:rFonts w:asciiTheme="minorHAnsi" w:eastAsiaTheme="minorEastAsia" w:hAnsiTheme="minorHAnsi" w:cstheme="minorBidi"/>
          <w:szCs w:val="22"/>
        </w:rPr>
      </w:pPr>
      <w:r>
        <w:t>563B.</w:t>
      </w:r>
      <w:r>
        <w:tab/>
        <w:t>Dealing with property used in connection with an offence</w:t>
      </w:r>
      <w:r>
        <w:tab/>
      </w:r>
      <w:r>
        <w:fldChar w:fldCharType="begin"/>
      </w:r>
      <w:r>
        <w:instrText xml:space="preserve"> PAGEREF _Toc468977418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t>Part VIII —</w:t>
      </w:r>
      <w:r>
        <w:rPr>
          <w:b w:val="0"/>
        </w:rPr>
        <w:t> </w:t>
      </w:r>
      <w:r>
        <w:t>Miscellaneous</w:t>
      </w:r>
    </w:p>
    <w:p>
      <w:pPr>
        <w:pStyle w:val="TOC4"/>
        <w:tabs>
          <w:tab w:val="right" w:leader="dot" w:pos="7077"/>
        </w:tabs>
        <w:rPr>
          <w:rFonts w:asciiTheme="minorHAnsi" w:eastAsiaTheme="minorEastAsia" w:hAnsiTheme="minorHAnsi" w:cstheme="minorBidi"/>
          <w:b w:val="0"/>
          <w:szCs w:val="22"/>
        </w:rPr>
      </w:pPr>
      <w:r>
        <w:t>Chapter LXXIII — Infringement notices</w:t>
      </w:r>
    </w:p>
    <w:p>
      <w:pPr>
        <w:pStyle w:val="TOC8"/>
        <w:rPr>
          <w:rFonts w:asciiTheme="minorHAnsi" w:eastAsiaTheme="minorEastAsia" w:hAnsiTheme="minorHAnsi" w:cstheme="minorBidi"/>
          <w:szCs w:val="22"/>
        </w:rPr>
      </w:pPr>
      <w:r>
        <w:t>720.</w:t>
      </w:r>
      <w:r>
        <w:tab/>
        <w:t>Term used: CP Act</w:t>
      </w:r>
      <w:r>
        <w:tab/>
      </w:r>
      <w:r>
        <w:fldChar w:fldCharType="begin"/>
      </w:r>
      <w:r>
        <w:instrText xml:space="preserve"> PAGEREF _Toc468977421 \h </w:instrText>
      </w:r>
      <w:r>
        <w:fldChar w:fldCharType="separate"/>
      </w:r>
      <w:r>
        <w:t>301</w:t>
      </w:r>
      <w:r>
        <w:fldChar w:fldCharType="end"/>
      </w:r>
    </w:p>
    <w:p>
      <w:pPr>
        <w:pStyle w:val="TOC8"/>
        <w:rPr>
          <w:rFonts w:asciiTheme="minorHAnsi" w:eastAsiaTheme="minorEastAsia" w:hAnsiTheme="minorHAnsi" w:cstheme="minorBidi"/>
          <w:szCs w:val="22"/>
        </w:rPr>
      </w:pPr>
      <w:r>
        <w:t>721.</w:t>
      </w:r>
      <w:r>
        <w:tab/>
        <w:t>Regulations to allow infringement notices to be issued for Code offences</w:t>
      </w:r>
      <w:r>
        <w:tab/>
      </w:r>
      <w:r>
        <w:fldChar w:fldCharType="begin"/>
      </w:r>
      <w:r>
        <w:instrText xml:space="preserve"> PAGEREF _Toc468977422 \h </w:instrText>
      </w:r>
      <w:r>
        <w:fldChar w:fldCharType="separate"/>
      </w:r>
      <w:r>
        <w:t>301</w:t>
      </w:r>
      <w:r>
        <w:fldChar w:fldCharType="end"/>
      </w:r>
    </w:p>
    <w:p>
      <w:pPr>
        <w:pStyle w:val="TOC8"/>
        <w:rPr>
          <w:rFonts w:asciiTheme="minorHAnsi" w:eastAsiaTheme="minorEastAsia" w:hAnsiTheme="minorHAnsi" w:cstheme="minorBidi"/>
          <w:szCs w:val="22"/>
        </w:rPr>
      </w:pPr>
      <w:r>
        <w:t>722.</w:t>
      </w:r>
      <w:r>
        <w:tab/>
        <w:t xml:space="preserve">Alleged offenders taken to be charged suspects for purposes of </w:t>
      </w:r>
      <w:r>
        <w:rPr>
          <w:i/>
        </w:rPr>
        <w:t>Criminal Investigation (Identifying People) Act 2002</w:t>
      </w:r>
      <w:r>
        <w:tab/>
      </w:r>
      <w:r>
        <w:fldChar w:fldCharType="begin"/>
      </w:r>
      <w:r>
        <w:instrText xml:space="preserve"> PAGEREF _Toc468977423 \h </w:instrText>
      </w:r>
      <w:r>
        <w:fldChar w:fldCharType="separate"/>
      </w:r>
      <w:r>
        <w:t>302</w:t>
      </w:r>
      <w:r>
        <w:fldChar w:fldCharType="end"/>
      </w:r>
    </w:p>
    <w:p>
      <w:pPr>
        <w:pStyle w:val="TOC8"/>
        <w:rPr>
          <w:rFonts w:asciiTheme="minorHAnsi" w:eastAsiaTheme="minorEastAsia" w:hAnsiTheme="minorHAnsi" w:cstheme="minorBidi"/>
          <w:szCs w:val="22"/>
        </w:rPr>
      </w:pPr>
      <w:r>
        <w:t>723.</w:t>
      </w:r>
      <w:r>
        <w:tab/>
        <w:t>Monitoring of Chapter by Ombudsman</w:t>
      </w:r>
      <w:r>
        <w:tab/>
      </w:r>
      <w:r>
        <w:fldChar w:fldCharType="begin"/>
      </w:r>
      <w:r>
        <w:instrText xml:space="preserve"> PAGEREF _Toc468977424 \h </w:instrText>
      </w:r>
      <w:r>
        <w:fldChar w:fldCharType="separate"/>
      </w:r>
      <w:r>
        <w:t>303</w:t>
      </w:r>
      <w:r>
        <w:fldChar w:fldCharType="end"/>
      </w:r>
    </w:p>
    <w:p>
      <w:pPr>
        <w:pStyle w:val="TOC4"/>
        <w:tabs>
          <w:tab w:val="right" w:leader="dot" w:pos="7077"/>
        </w:tabs>
        <w:rPr>
          <w:rFonts w:asciiTheme="minorHAnsi" w:eastAsiaTheme="minorEastAsia" w:hAnsiTheme="minorHAnsi" w:cstheme="minorBidi"/>
          <w:b w:val="0"/>
          <w:szCs w:val="22"/>
        </w:rPr>
      </w:pPr>
      <w:r>
        <w:t>Chapter LXXIV</w:t>
      </w:r>
      <w:r>
        <w:rPr>
          <w:snapToGrid w:val="0"/>
        </w:rPr>
        <w:t> — </w:t>
      </w:r>
      <w:r>
        <w:t>Miscellaneous provisions</w:t>
      </w:r>
    </w:p>
    <w:p>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_Toc468977426 \h </w:instrText>
      </w:r>
      <w:r>
        <w:fldChar w:fldCharType="separate"/>
      </w:r>
      <w:r>
        <w:t>304</w:t>
      </w:r>
      <w:r>
        <w:fldChar w:fldCharType="end"/>
      </w:r>
    </w:p>
    <w:p>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_Toc468977427 \h </w:instrText>
      </w:r>
      <w:r>
        <w:fldChar w:fldCharType="separate"/>
      </w:r>
      <w:r>
        <w:t>304</w:t>
      </w:r>
      <w:r>
        <w:fldChar w:fldCharType="end"/>
      </w:r>
    </w:p>
    <w:p>
      <w:pPr>
        <w:pStyle w:val="TOC8"/>
        <w:rPr>
          <w:rFonts w:asciiTheme="minorHAnsi" w:eastAsiaTheme="minorEastAsia" w:hAnsiTheme="minorHAnsi" w:cstheme="minorBidi"/>
          <w:szCs w:val="22"/>
        </w:rPr>
      </w:pPr>
      <w:r>
        <w:t>737</w:t>
      </w:r>
      <w:r>
        <w:rPr>
          <w:snapToGrid w:val="0"/>
        </w:rPr>
        <w:t>.</w:t>
      </w:r>
      <w:r>
        <w:rPr>
          <w:snapToGrid w:val="0"/>
        </w:rPr>
        <w:tab/>
        <w:t>Saving of civil remedies</w:t>
      </w:r>
      <w:r>
        <w:tab/>
      </w:r>
      <w:r>
        <w:fldChar w:fldCharType="begin"/>
      </w:r>
      <w:r>
        <w:instrText xml:space="preserve"> PAGEREF _Toc468977428 \h </w:instrText>
      </w:r>
      <w:r>
        <w:fldChar w:fldCharType="separate"/>
      </w:r>
      <w:r>
        <w:t>304</w:t>
      </w:r>
      <w:r>
        <w:fldChar w:fldCharType="end"/>
      </w:r>
    </w:p>
    <w:p>
      <w:pPr>
        <w:pStyle w:val="TOC8"/>
        <w:rPr>
          <w:rFonts w:asciiTheme="minorHAnsi" w:eastAsiaTheme="minorEastAsia" w:hAnsiTheme="minorHAnsi" w:cstheme="minorBidi"/>
          <w:szCs w:val="22"/>
        </w:rPr>
      </w:pPr>
      <w:r>
        <w:t>738</w:t>
      </w:r>
      <w:r>
        <w:rPr>
          <w:snapToGrid w:val="0"/>
        </w:rPr>
        <w:t>.</w:t>
      </w:r>
      <w:r>
        <w:rPr>
          <w:snapToGrid w:val="0"/>
        </w:rPr>
        <w:tab/>
        <w:t>Answers and discovery tending to show Chapter XXXV or LV offence</w:t>
      </w:r>
      <w:r>
        <w:tab/>
      </w:r>
      <w:r>
        <w:fldChar w:fldCharType="begin"/>
      </w:r>
      <w:r>
        <w:instrText xml:space="preserve"> PAGEREF _Toc468977430 \h </w:instrText>
      </w:r>
      <w:r>
        <w:fldChar w:fldCharType="separate"/>
      </w:r>
      <w:r>
        <w:t>305</w:t>
      </w:r>
      <w:r>
        <w:fldChar w:fldCharType="end"/>
      </w:r>
    </w:p>
    <w:p>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_Toc468977431 \h </w:instrText>
      </w:r>
      <w:r>
        <w:fldChar w:fldCharType="separate"/>
      </w:r>
      <w:r>
        <w:t>305</w:t>
      </w:r>
      <w:r>
        <w:fldChar w:fldCharType="end"/>
      </w:r>
    </w:p>
    <w:p>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_Toc468977432 \h </w:instrText>
      </w:r>
      <w:r>
        <w:fldChar w:fldCharType="separate"/>
      </w:r>
      <w:r>
        <w:t>305</w:t>
      </w:r>
      <w:r>
        <w:fldChar w:fldCharType="end"/>
      </w:r>
    </w:p>
    <w:p>
      <w:pPr>
        <w:pStyle w:val="TOC8"/>
        <w:rPr>
          <w:rFonts w:asciiTheme="minorHAnsi" w:eastAsiaTheme="minorEastAsia" w:hAnsiTheme="minorHAnsi" w:cstheme="minorBidi"/>
          <w:szCs w:val="22"/>
        </w:rPr>
      </w:pPr>
      <w:r>
        <w:t>740B.</w:t>
      </w:r>
      <w:r>
        <w:tab/>
        <w:t>Review of certain amendments relating to home burglary</w:t>
      </w:r>
      <w:r>
        <w:tab/>
      </w:r>
      <w:r>
        <w:fldChar w:fldCharType="begin"/>
      </w:r>
      <w:r>
        <w:instrText xml:space="preserve"> PAGEREF _Toc468977433 \h </w:instrText>
      </w:r>
      <w:r>
        <w:fldChar w:fldCharType="separate"/>
      </w:r>
      <w:r>
        <w:t>306</w:t>
      </w:r>
      <w:r>
        <w:fldChar w:fldCharType="end"/>
      </w:r>
    </w:p>
    <w:p>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_Toc468977434 \h </w:instrText>
      </w:r>
      <w:r>
        <w:fldChar w:fldCharType="separate"/>
      </w:r>
      <w:r>
        <w:t>306</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_Toc468977436 \h </w:instrText>
      </w:r>
      <w:r>
        <w:fldChar w:fldCharType="separate"/>
      </w:r>
      <w:r>
        <w:t>307</w:t>
      </w:r>
      <w:r>
        <w:fldChar w:fldCharType="end"/>
      </w:r>
    </w:p>
    <w:p>
      <w:pPr>
        <w:pStyle w:val="TOC8"/>
        <w:rPr>
          <w:rFonts w:asciiTheme="minorHAnsi" w:eastAsiaTheme="minorEastAsia" w:hAnsiTheme="minorHAnsi" w:cstheme="minorBidi"/>
          <w:szCs w:val="22"/>
        </w:rPr>
      </w:pPr>
      <w:r>
        <w:t>2.</w:t>
      </w:r>
      <w:r>
        <w:tab/>
        <w:t>Acts or omissions committed before 1 Aug 2008</w:t>
      </w:r>
      <w:r>
        <w:tab/>
      </w:r>
      <w:r>
        <w:fldChar w:fldCharType="begin"/>
      </w:r>
      <w:r>
        <w:instrText xml:space="preserve"> PAGEREF _Toc468977437 \h </w:instrText>
      </w:r>
      <w:r>
        <w:fldChar w:fldCharType="separate"/>
      </w:r>
      <w:r>
        <w:t>307</w:t>
      </w:r>
      <w:r>
        <w:fldChar w:fldCharType="end"/>
      </w:r>
    </w:p>
    <w:p>
      <w:pPr>
        <w:pStyle w:val="TOC8"/>
        <w:rPr>
          <w:rFonts w:asciiTheme="minorHAnsi" w:eastAsiaTheme="minorEastAsia" w:hAnsiTheme="minorHAnsi" w:cstheme="minorBidi"/>
          <w:szCs w:val="22"/>
        </w:rPr>
      </w:pPr>
      <w:r>
        <w:t>3.</w:t>
      </w:r>
      <w:r>
        <w:tab/>
        <w:t>Offenders serving life term at 1 Aug 2008</w:t>
      </w:r>
      <w:r>
        <w:tab/>
      </w:r>
      <w:r>
        <w:fldChar w:fldCharType="begin"/>
      </w:r>
      <w:r>
        <w:instrText xml:space="preserve"> PAGEREF _Toc468977438 \h </w:instrText>
      </w:r>
      <w:r>
        <w:fldChar w:fldCharType="separate"/>
      </w:r>
      <w:r>
        <w:t>307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_Toc468977440 \h </w:instrText>
      </w:r>
      <w:r>
        <w:fldChar w:fldCharType="separate"/>
      </w:r>
      <w:r>
        <w:t>309</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_Toc468977442 \h </w:instrText>
      </w:r>
      <w:r>
        <w:fldChar w:fldCharType="separate"/>
      </w:r>
      <w:r>
        <w:t>323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1"/>
          <w:headerReference w:type="default" r:id="rId32"/>
          <w:pgSz w:w="11907" w:h="16840" w:code="9"/>
          <w:pgMar w:top="2381" w:right="2410" w:bottom="3544" w:left="2410" w:header="720" w:footer="3379" w:gutter="0"/>
          <w:cols w:space="720"/>
          <w:noEndnote/>
          <w:docGrid w:linePitch="326"/>
        </w:sectPr>
      </w:pPr>
    </w:p>
    <w:p>
      <w:pPr>
        <w:pStyle w:val="NameofActReg"/>
      </w:pPr>
      <w:r>
        <w:t>Criminal Code</w:t>
      </w:r>
    </w:p>
    <w:p>
      <w:pPr>
        <w:pStyle w:val="Heading2"/>
        <w:pageBreakBefore w:val="0"/>
      </w:pPr>
      <w:bookmarkStart w:id="3" w:name="_Toc468976653"/>
      <w:bookmarkStart w:id="4" w:name="_Toc468977158"/>
      <w:bookmarkStart w:id="5" w:name="_Toc468977663"/>
      <w:bookmarkStart w:id="6" w:name="_Toc468978168"/>
      <w:bookmarkStart w:id="7" w:name="_Toc468976861"/>
      <w:r>
        <w:rPr>
          <w:rStyle w:val="CharPartNo"/>
        </w:rPr>
        <w:t>Part I</w:t>
      </w:r>
      <w:r>
        <w:t> — </w:t>
      </w:r>
      <w:r>
        <w:rPr>
          <w:rStyle w:val="CharPartText"/>
        </w:rPr>
        <w:t>Introductory</w:t>
      </w:r>
      <w:bookmarkEnd w:id="3"/>
      <w:bookmarkEnd w:id="4"/>
      <w:bookmarkEnd w:id="5"/>
      <w:bookmarkEnd w:id="6"/>
      <w:bookmarkEnd w:id="7"/>
    </w:p>
    <w:p>
      <w:pPr>
        <w:pStyle w:val="Heading3"/>
        <w:rPr>
          <w:snapToGrid w:val="0"/>
          <w:sz w:val="24"/>
        </w:rPr>
      </w:pPr>
      <w:bookmarkStart w:id="8" w:name="_Toc468976654"/>
      <w:bookmarkStart w:id="9" w:name="_Toc468977159"/>
      <w:bookmarkStart w:id="10" w:name="_Toc468977664"/>
      <w:bookmarkStart w:id="11" w:name="_Toc468978169"/>
      <w:bookmarkStart w:id="12" w:name="_Toc468976864"/>
      <w:r>
        <w:rPr>
          <w:snapToGrid w:val="0"/>
          <w:sz w:val="24"/>
        </w:rPr>
        <w:t>Interpretation: Application: General principles</w:t>
      </w:r>
      <w:bookmarkEnd w:id="8"/>
      <w:bookmarkEnd w:id="9"/>
      <w:bookmarkEnd w:id="10"/>
      <w:bookmarkEnd w:id="11"/>
      <w:bookmarkEnd w:id="12"/>
    </w:p>
    <w:p>
      <w:pPr>
        <w:pStyle w:val="Heading3"/>
        <w:spacing w:after="120"/>
        <w:rPr>
          <w:snapToGrid w:val="0"/>
        </w:rPr>
      </w:pPr>
      <w:bookmarkStart w:id="13" w:name="_Toc468976655"/>
      <w:bookmarkStart w:id="14" w:name="_Toc468977160"/>
      <w:bookmarkStart w:id="15" w:name="_Toc468977665"/>
      <w:bookmarkStart w:id="16" w:name="_Toc468978170"/>
      <w:bookmarkStart w:id="17" w:name="_Toc468976865"/>
      <w:r>
        <w:rPr>
          <w:rStyle w:val="CharDivNo"/>
        </w:rPr>
        <w:t>Chapter I</w:t>
      </w:r>
      <w:r>
        <w:rPr>
          <w:snapToGrid w:val="0"/>
        </w:rPr>
        <w:t> — </w:t>
      </w:r>
      <w:r>
        <w:rPr>
          <w:rStyle w:val="CharDivText"/>
        </w:rPr>
        <w:t>Interpretation</w:t>
      </w:r>
      <w:bookmarkEnd w:id="13"/>
      <w:bookmarkEnd w:id="14"/>
      <w:bookmarkEnd w:id="15"/>
      <w:bookmarkEnd w:id="16"/>
      <w:bookmarkEnd w:id="17"/>
    </w:p>
    <w:p>
      <w:pPr>
        <w:pStyle w:val="Heading5"/>
        <w:spacing w:before="180"/>
        <w:rPr>
          <w:snapToGrid w:val="0"/>
        </w:rPr>
      </w:pPr>
      <w:bookmarkStart w:id="18" w:name="_Toc468976866"/>
      <w:r>
        <w:rPr>
          <w:rStyle w:val="CharSectno"/>
        </w:rPr>
        <w:t>1</w:t>
      </w:r>
      <w:r>
        <w:rPr>
          <w:snapToGrid w:val="0"/>
        </w:rPr>
        <w:t>.</w:t>
      </w:r>
      <w:r>
        <w:rPr>
          <w:snapToGrid w:val="0"/>
        </w:rPr>
        <w:tab/>
        <w:t>Terms used</w:t>
      </w:r>
      <w:bookmarkEnd w:id="18"/>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w:t>
      </w:r>
    </w:p>
    <w:p>
      <w:pPr>
        <w:pStyle w:val="Heading5"/>
        <w:rPr>
          <w:snapToGrid w:val="0"/>
        </w:rPr>
      </w:pPr>
      <w:bookmarkStart w:id="19" w:name="_Toc468976867"/>
      <w:r>
        <w:rPr>
          <w:rStyle w:val="CharSectno"/>
        </w:rPr>
        <w:t>2</w:t>
      </w:r>
      <w:r>
        <w:rPr>
          <w:snapToGrid w:val="0"/>
        </w:rPr>
        <w:t>.</w:t>
      </w:r>
      <w:r>
        <w:rPr>
          <w:snapToGrid w:val="0"/>
        </w:rPr>
        <w:tab/>
        <w:t xml:space="preserve">Term used: </w:t>
      </w:r>
      <w:r>
        <w:rPr>
          <w:rStyle w:val="CharDefText"/>
          <w:b/>
          <w:bCs/>
          <w:i w:val="0"/>
          <w:iCs/>
        </w:rPr>
        <w:t>offence</w:t>
      </w:r>
      <w:bookmarkEnd w:id="19"/>
      <w:r>
        <w:rPr>
          <w:rStyle w:val="CharDefText"/>
          <w:b/>
          <w:bCs/>
          <w:i w:val="0"/>
          <w:iCs/>
        </w:rPr>
        <w:t xml:space="preserve"> </w:t>
      </w:r>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20" w:name="_Toc468976868"/>
      <w:r>
        <w:rPr>
          <w:rStyle w:val="CharSectno"/>
        </w:rPr>
        <w:t>3</w:t>
      </w:r>
      <w:r>
        <w:t>.</w:t>
      </w:r>
      <w:r>
        <w:tab/>
        <w:t>Indictable offences, general provisions as to</w:t>
      </w:r>
      <w:bookmarkEnd w:id="20"/>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21" w:name="_Toc468976869"/>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21"/>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22" w:name="_Toc468976870"/>
      <w:r>
        <w:rPr>
          <w:rStyle w:val="CharSectno"/>
        </w:rPr>
        <w:t>5</w:t>
      </w:r>
      <w:r>
        <w:t>.</w:t>
      </w:r>
      <w:r>
        <w:tab/>
      </w:r>
      <w:r>
        <w:rPr>
          <w:rStyle w:val="CharDefText"/>
          <w:b/>
          <w:i w:val="0"/>
        </w:rPr>
        <w:t>Summary conviction penalty</w:t>
      </w:r>
      <w:r>
        <w:t>, meaning and effect of</w:t>
      </w:r>
      <w:bookmarkEnd w:id="22"/>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 No. 49 of 2012 s. 173(2).]</w:t>
      </w:r>
    </w:p>
    <w:p>
      <w:pPr>
        <w:pStyle w:val="Heading5"/>
        <w:spacing w:before="180"/>
      </w:pPr>
      <w:bookmarkStart w:id="23" w:name="_Toc468976871"/>
      <w:r>
        <w:rPr>
          <w:rStyle w:val="CharSectno"/>
        </w:rPr>
        <w:t>6</w:t>
      </w:r>
      <w:r>
        <w:rPr>
          <w:snapToGrid w:val="0"/>
        </w:rPr>
        <w:t>.</w:t>
      </w:r>
      <w:r>
        <w:rPr>
          <w:snapToGrid w:val="0"/>
        </w:rPr>
        <w:tab/>
        <w:t xml:space="preserve">Terms used: </w:t>
      </w:r>
      <w:r>
        <w:t>carnal knowledge, carnal connection</w:t>
      </w:r>
      <w:bookmarkEnd w:id="23"/>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24" w:name="_Toc468976662"/>
      <w:bookmarkStart w:id="25" w:name="_Toc468977167"/>
      <w:bookmarkStart w:id="26" w:name="_Toc468977672"/>
      <w:bookmarkStart w:id="27" w:name="_Toc468978177"/>
      <w:bookmarkStart w:id="28" w:name="_Toc468976872"/>
      <w:r>
        <w:rPr>
          <w:rStyle w:val="CharDivNo"/>
        </w:rPr>
        <w:t>Chapter II</w:t>
      </w:r>
      <w:r>
        <w:rPr>
          <w:snapToGrid w:val="0"/>
        </w:rPr>
        <w:t> — </w:t>
      </w:r>
      <w:r>
        <w:rPr>
          <w:rStyle w:val="CharDivText"/>
        </w:rPr>
        <w:t>Parties to offence</w:t>
      </w:r>
      <w:bookmarkEnd w:id="24"/>
      <w:bookmarkEnd w:id="25"/>
      <w:bookmarkEnd w:id="26"/>
      <w:bookmarkEnd w:id="27"/>
      <w:bookmarkEnd w:id="28"/>
    </w:p>
    <w:p>
      <w:pPr>
        <w:pStyle w:val="Heading5"/>
        <w:spacing w:before="180"/>
        <w:rPr>
          <w:snapToGrid w:val="0"/>
        </w:rPr>
      </w:pPr>
      <w:bookmarkStart w:id="29" w:name="_Toc468976873"/>
      <w:r>
        <w:rPr>
          <w:rStyle w:val="CharSectno"/>
        </w:rPr>
        <w:t>7</w:t>
      </w:r>
      <w:r>
        <w:rPr>
          <w:snapToGrid w:val="0"/>
        </w:rPr>
        <w:t>.</w:t>
      </w:r>
      <w:r>
        <w:rPr>
          <w:snapToGrid w:val="0"/>
        </w:rPr>
        <w:tab/>
        <w:t>Principal offenders</w:t>
      </w:r>
      <w:bookmarkEnd w:id="29"/>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30" w:name="_Toc468976874"/>
      <w:r>
        <w:rPr>
          <w:rStyle w:val="CharSectno"/>
        </w:rPr>
        <w:t>8</w:t>
      </w:r>
      <w:r>
        <w:rPr>
          <w:snapToGrid w:val="0"/>
        </w:rPr>
        <w:t>.</w:t>
      </w:r>
      <w:r>
        <w:rPr>
          <w:snapToGrid w:val="0"/>
        </w:rPr>
        <w:tab/>
        <w:t>Offence committed in prosecution of common purpose</w:t>
      </w:r>
      <w:bookmarkEnd w:id="30"/>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31" w:name="_Toc468976875"/>
      <w:r>
        <w:rPr>
          <w:rStyle w:val="CharSectno"/>
        </w:rPr>
        <w:t>9</w:t>
      </w:r>
      <w:r>
        <w:rPr>
          <w:snapToGrid w:val="0"/>
        </w:rPr>
        <w:t>.</w:t>
      </w:r>
      <w:r>
        <w:rPr>
          <w:snapToGrid w:val="0"/>
        </w:rPr>
        <w:tab/>
        <w:t>Counselled offence, mode of execution immaterial</w:t>
      </w:r>
      <w:bookmarkEnd w:id="31"/>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32" w:name="_Toc468976876"/>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32"/>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33" w:name="_Toc468976667"/>
      <w:bookmarkStart w:id="34" w:name="_Toc468977172"/>
      <w:bookmarkStart w:id="35" w:name="_Toc468977677"/>
      <w:bookmarkStart w:id="36" w:name="_Toc468978182"/>
      <w:bookmarkStart w:id="37" w:name="_Toc468976877"/>
      <w:r>
        <w:rPr>
          <w:rStyle w:val="CharDivNo"/>
        </w:rPr>
        <w:t>Chapter IIA</w:t>
      </w:r>
      <w:r>
        <w:t> — </w:t>
      </w:r>
      <w:r>
        <w:rPr>
          <w:rStyle w:val="CharDivText"/>
        </w:rPr>
        <w:t>Alternative offences</w:t>
      </w:r>
      <w:bookmarkEnd w:id="33"/>
      <w:bookmarkEnd w:id="34"/>
      <w:bookmarkEnd w:id="35"/>
      <w:bookmarkEnd w:id="36"/>
      <w:bookmarkEnd w:id="37"/>
    </w:p>
    <w:p>
      <w:pPr>
        <w:pStyle w:val="Footnoteheading"/>
        <w:keepNext/>
        <w:keepLines/>
      </w:pPr>
      <w:r>
        <w:tab/>
        <w:t>[Heading inserted by No. 70 of 2004 s. 36(2).]</w:t>
      </w:r>
    </w:p>
    <w:p>
      <w:pPr>
        <w:pStyle w:val="Heading5"/>
      </w:pPr>
      <w:bookmarkStart w:id="38" w:name="_Toc468976878"/>
      <w:r>
        <w:rPr>
          <w:rStyle w:val="CharSectno"/>
        </w:rPr>
        <w:t>10A</w:t>
      </w:r>
      <w:r>
        <w:t>.</w:t>
      </w:r>
      <w:r>
        <w:tab/>
        <w:t>Conviction of alternative offence, when possible</w:t>
      </w:r>
      <w:bookmarkEnd w:id="38"/>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39" w:name="_Toc468976879"/>
      <w:r>
        <w:rPr>
          <w:rStyle w:val="CharSectno"/>
        </w:rPr>
        <w:t>10B</w:t>
      </w:r>
      <w:r>
        <w:t>.</w:t>
      </w:r>
      <w:r>
        <w:tab/>
      </w:r>
      <w:r>
        <w:rPr>
          <w:rStyle w:val="CharDefText"/>
          <w:b/>
          <w:bCs/>
          <w:i w:val="0"/>
          <w:iCs/>
        </w:rPr>
        <w:t>Alternative offence</w:t>
      </w:r>
      <w:r>
        <w:t>, meaning and effect of</w:t>
      </w:r>
      <w:bookmarkEnd w:id="39"/>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by No. 70 of 2004 s. 36(2).]</w:t>
      </w:r>
    </w:p>
    <w:p>
      <w:pPr>
        <w:pStyle w:val="Heading5"/>
        <w:spacing w:before="240"/>
      </w:pPr>
      <w:bookmarkStart w:id="40" w:name="_Toc468976880"/>
      <w:r>
        <w:rPr>
          <w:rStyle w:val="CharSectno"/>
        </w:rPr>
        <w:t>10C</w:t>
      </w:r>
      <w:r>
        <w:t>.</w:t>
      </w:r>
      <w:r>
        <w:tab/>
        <w:t>Conviction of alternative offence, consequences of</w:t>
      </w:r>
      <w:bookmarkEnd w:id="40"/>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by No. 70 of 2004 s. 36(2).]</w:t>
      </w:r>
    </w:p>
    <w:p>
      <w:pPr>
        <w:pStyle w:val="Heading5"/>
        <w:spacing w:before="240"/>
      </w:pPr>
      <w:bookmarkStart w:id="41" w:name="_Toc468976881"/>
      <w:r>
        <w:rPr>
          <w:rStyle w:val="CharSectno"/>
        </w:rPr>
        <w:t>10D</w:t>
      </w:r>
      <w:r>
        <w:t>.</w:t>
      </w:r>
      <w:r>
        <w:tab/>
        <w:t>Charge of offence, alternative convictions of attempt etc.</w:t>
      </w:r>
      <w:bookmarkEnd w:id="41"/>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by No. 70 of 2004 s. 36(2).]</w:t>
      </w:r>
    </w:p>
    <w:p>
      <w:pPr>
        <w:pStyle w:val="Heading5"/>
      </w:pPr>
      <w:bookmarkStart w:id="42" w:name="_Toc468976882"/>
      <w:r>
        <w:rPr>
          <w:rStyle w:val="CharSectno"/>
        </w:rPr>
        <w:t>10E</w:t>
      </w:r>
      <w:r>
        <w:t>.</w:t>
      </w:r>
      <w:r>
        <w:tab/>
        <w:t>Charge of attempt, alternative convictions on</w:t>
      </w:r>
      <w:bookmarkEnd w:id="42"/>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43" w:name="_Toc468976883"/>
      <w:r>
        <w:rPr>
          <w:rStyle w:val="CharSectno"/>
        </w:rPr>
        <w:t>10F</w:t>
      </w:r>
      <w:r>
        <w:t>.</w:t>
      </w:r>
      <w:r>
        <w:tab/>
        <w:t>Charge of conspiracy, alternative convictions on</w:t>
      </w:r>
      <w:bookmarkEnd w:id="43"/>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44" w:name="_Toc468976884"/>
      <w:r>
        <w:rPr>
          <w:rStyle w:val="CharSectno"/>
        </w:rPr>
        <w:t>10G</w:t>
      </w:r>
      <w:r>
        <w:t>.</w:t>
      </w:r>
      <w:r>
        <w:tab/>
        <w:t>Charge of procuring, alternative convictions on</w:t>
      </w:r>
      <w:bookmarkEnd w:id="44"/>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45" w:name="_Toc468976885"/>
      <w:r>
        <w:rPr>
          <w:rStyle w:val="CharSectno"/>
        </w:rPr>
        <w:t>10H</w:t>
      </w:r>
      <w:r>
        <w:t>.</w:t>
      </w:r>
      <w:r>
        <w:tab/>
        <w:t>Charge of attempting to procure, alternative convictions on</w:t>
      </w:r>
      <w:bookmarkEnd w:id="45"/>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46" w:name="_Toc468976886"/>
      <w:r>
        <w:rPr>
          <w:rStyle w:val="CharSectno"/>
        </w:rPr>
        <w:t>10I</w:t>
      </w:r>
      <w:r>
        <w:t>.</w:t>
      </w:r>
      <w:r>
        <w:tab/>
        <w:t>Joined charges of receiving, verdicts on</w:t>
      </w:r>
      <w:bookmarkEnd w:id="46"/>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47" w:name="_Toc468976677"/>
      <w:bookmarkStart w:id="48" w:name="_Toc468977182"/>
      <w:bookmarkStart w:id="49" w:name="_Toc468977687"/>
      <w:bookmarkStart w:id="50" w:name="_Toc468978192"/>
      <w:bookmarkStart w:id="51" w:name="_Toc468976887"/>
      <w:r>
        <w:rPr>
          <w:rStyle w:val="CharDivNo"/>
        </w:rPr>
        <w:t>Chapter III</w:t>
      </w:r>
      <w:r>
        <w:rPr>
          <w:snapToGrid w:val="0"/>
        </w:rPr>
        <w:t> — </w:t>
      </w:r>
      <w:r>
        <w:rPr>
          <w:rStyle w:val="CharDivText"/>
        </w:rPr>
        <w:t>Application of criminal law</w:t>
      </w:r>
      <w:bookmarkEnd w:id="47"/>
      <w:bookmarkEnd w:id="48"/>
      <w:bookmarkEnd w:id="49"/>
      <w:bookmarkEnd w:id="50"/>
      <w:bookmarkEnd w:id="51"/>
    </w:p>
    <w:p>
      <w:pPr>
        <w:pStyle w:val="Heading5"/>
        <w:rPr>
          <w:snapToGrid w:val="0"/>
        </w:rPr>
      </w:pPr>
      <w:bookmarkStart w:id="52" w:name="_Toc468976888"/>
      <w:r>
        <w:rPr>
          <w:rStyle w:val="CharSectno"/>
        </w:rPr>
        <w:t>11</w:t>
      </w:r>
      <w:r>
        <w:rPr>
          <w:snapToGrid w:val="0"/>
        </w:rPr>
        <w:t>.</w:t>
      </w:r>
      <w:r>
        <w:rPr>
          <w:snapToGrid w:val="0"/>
        </w:rPr>
        <w:tab/>
        <w:t>Effect of changes in law</w:t>
      </w:r>
      <w:bookmarkEnd w:id="52"/>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53" w:name="_Toc468976889"/>
      <w:r>
        <w:rPr>
          <w:rStyle w:val="CharSectno"/>
        </w:rPr>
        <w:t>12</w:t>
      </w:r>
      <w:r>
        <w:rPr>
          <w:snapToGrid w:val="0"/>
        </w:rPr>
        <w:t>.</w:t>
      </w:r>
      <w:r>
        <w:rPr>
          <w:snapToGrid w:val="0"/>
        </w:rPr>
        <w:tab/>
        <w:t>Territorial application of criminal law</w:t>
      </w:r>
      <w:bookmarkEnd w:id="53"/>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[Section 12 inserted by No. 36 of 1996 s. 5(1)</w:t>
      </w:r>
      <w:r>
        <w:rPr>
          <w:i w:val="0"/>
          <w:iCs/>
          <w:vertAlign w:val="superscript"/>
        </w:rPr>
        <w:t> 2</w:t>
      </w:r>
      <w:r>
        <w:t>.]</w:t>
      </w:r>
    </w:p>
    <w:p>
      <w:pPr>
        <w:pStyle w:val="Heading5"/>
        <w:spacing w:before="260"/>
        <w:rPr>
          <w:snapToGrid w:val="0"/>
        </w:rPr>
      </w:pPr>
      <w:bookmarkStart w:id="54" w:name="_Toc468976890"/>
      <w:r>
        <w:rPr>
          <w:rStyle w:val="CharSectno"/>
        </w:rPr>
        <w:t>13</w:t>
      </w:r>
      <w:r>
        <w:rPr>
          <w:snapToGrid w:val="0"/>
        </w:rPr>
        <w:t>.</w:t>
      </w:r>
      <w:r>
        <w:rPr>
          <w:snapToGrid w:val="0"/>
        </w:rPr>
        <w:tab/>
        <w:t>Offence aided, counselled or procured by person out of WA</w:t>
      </w:r>
      <w:bookmarkEnd w:id="54"/>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w:t>
      </w:r>
      <w:r>
        <w:rPr>
          <w:i w:val="0"/>
          <w:iCs/>
          <w:vertAlign w:val="superscript"/>
        </w:rPr>
        <w:t> 2</w:t>
      </w:r>
      <w:r>
        <w:t>.]</w:t>
      </w:r>
    </w:p>
    <w:p>
      <w:pPr>
        <w:pStyle w:val="Heading5"/>
        <w:spacing w:before="260"/>
        <w:rPr>
          <w:snapToGrid w:val="0"/>
        </w:rPr>
      </w:pPr>
      <w:bookmarkStart w:id="55" w:name="_Toc468976891"/>
      <w:r>
        <w:rPr>
          <w:rStyle w:val="CharSectno"/>
        </w:rPr>
        <w:t>14</w:t>
      </w:r>
      <w:r>
        <w:rPr>
          <w:snapToGrid w:val="0"/>
        </w:rPr>
        <w:t>.</w:t>
      </w:r>
      <w:r>
        <w:rPr>
          <w:snapToGrid w:val="0"/>
        </w:rPr>
        <w:tab/>
        <w:t>Offence procured in WA to be committed out of WA</w:t>
      </w:r>
      <w:bookmarkEnd w:id="55"/>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by No. 36 of 1996 s. 6(1)</w:t>
      </w:r>
      <w:r>
        <w:rPr>
          <w:i w:val="0"/>
          <w:iCs/>
          <w:vertAlign w:val="superscript"/>
        </w:rPr>
        <w:t> 3</w:t>
      </w:r>
      <w:r>
        <w:t>.]</w:t>
      </w:r>
    </w:p>
    <w:p>
      <w:pPr>
        <w:pStyle w:val="Ednotesection"/>
      </w:pPr>
      <w:r>
        <w:t>[</w:t>
      </w:r>
      <w:r>
        <w:rPr>
          <w:b/>
        </w:rPr>
        <w:t>14A.</w:t>
      </w:r>
      <w:r>
        <w:tab/>
        <w:t>Deleted by No. 101 of 1990 s. 5.]</w:t>
      </w:r>
    </w:p>
    <w:p>
      <w:pPr>
        <w:pStyle w:val="Heading5"/>
        <w:rPr>
          <w:snapToGrid w:val="0"/>
        </w:rPr>
      </w:pPr>
      <w:bookmarkStart w:id="56" w:name="_Toc468976892"/>
      <w:r>
        <w:rPr>
          <w:rStyle w:val="CharSectno"/>
        </w:rPr>
        <w:t>15</w:t>
      </w:r>
      <w:r>
        <w:rPr>
          <w:snapToGrid w:val="0"/>
        </w:rPr>
        <w:t>.</w:t>
      </w:r>
      <w:r>
        <w:rPr>
          <w:snapToGrid w:val="0"/>
        </w:rPr>
        <w:tab/>
        <w:t>Defence force not exempt from Code</w:t>
      </w:r>
      <w:bookmarkEnd w:id="56"/>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57" w:name="_Toc468976893"/>
      <w:r>
        <w:rPr>
          <w:rStyle w:val="CharSectno"/>
        </w:rPr>
        <w:t>17</w:t>
      </w:r>
      <w:r>
        <w:rPr>
          <w:snapToGrid w:val="0"/>
        </w:rPr>
        <w:t>.</w:t>
      </w:r>
      <w:r>
        <w:rPr>
          <w:snapToGrid w:val="0"/>
        </w:rPr>
        <w:tab/>
        <w:t>Previous conviction or acquittal a defence</w:t>
      </w:r>
      <w:bookmarkEnd w:id="57"/>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58" w:name="_Toc468976684"/>
      <w:bookmarkStart w:id="59" w:name="_Toc468977189"/>
      <w:bookmarkStart w:id="60" w:name="_Toc468977694"/>
      <w:bookmarkStart w:id="61" w:name="_Toc468978199"/>
      <w:bookmarkStart w:id="62" w:name="_Toc468976894"/>
      <w:r>
        <w:rPr>
          <w:rStyle w:val="CharDivNo"/>
        </w:rPr>
        <w:t>Chapter V</w:t>
      </w:r>
      <w:r>
        <w:rPr>
          <w:snapToGrid w:val="0"/>
        </w:rPr>
        <w:t> — </w:t>
      </w:r>
      <w:r>
        <w:rPr>
          <w:rStyle w:val="CharDivText"/>
        </w:rPr>
        <w:t>Criminal responsibility</w:t>
      </w:r>
      <w:bookmarkEnd w:id="58"/>
      <w:bookmarkEnd w:id="59"/>
      <w:bookmarkEnd w:id="60"/>
      <w:bookmarkEnd w:id="61"/>
      <w:bookmarkEnd w:id="62"/>
    </w:p>
    <w:p>
      <w:pPr>
        <w:pStyle w:val="Heading5"/>
        <w:rPr>
          <w:snapToGrid w:val="0"/>
        </w:rPr>
      </w:pPr>
      <w:bookmarkStart w:id="63" w:name="_Toc468976895"/>
      <w:r>
        <w:rPr>
          <w:rStyle w:val="CharSectno"/>
        </w:rPr>
        <w:t>22</w:t>
      </w:r>
      <w:r>
        <w:rPr>
          <w:snapToGrid w:val="0"/>
        </w:rPr>
        <w:t>.</w:t>
      </w:r>
      <w:r>
        <w:rPr>
          <w:snapToGrid w:val="0"/>
        </w:rPr>
        <w:tab/>
        <w:t>Ignorance of law, honest claim of right</w:t>
      </w:r>
      <w:bookmarkEnd w:id="63"/>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64" w:name="_Toc468976896"/>
      <w:r>
        <w:rPr>
          <w:rStyle w:val="CharSectno"/>
        </w:rPr>
        <w:t>23</w:t>
      </w:r>
      <w:r>
        <w:t>.</w:t>
      </w:r>
      <w:r>
        <w:tab/>
        <w:t>Intention and motive</w:t>
      </w:r>
      <w:bookmarkEnd w:id="64"/>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65" w:name="_Toc468976897"/>
      <w:r>
        <w:rPr>
          <w:rStyle w:val="CharSectno"/>
        </w:rPr>
        <w:t>23A</w:t>
      </w:r>
      <w:r>
        <w:t>.</w:t>
      </w:r>
      <w:r>
        <w:tab/>
        <w:t>Unwilled acts and omissions</w:t>
      </w:r>
      <w:bookmarkEnd w:id="65"/>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by No. 29 of 2008 s. 4; amended by No. 43 of 2009 s. 6.]</w:t>
      </w:r>
    </w:p>
    <w:p>
      <w:pPr>
        <w:pStyle w:val="Heading5"/>
      </w:pPr>
      <w:bookmarkStart w:id="66" w:name="_Toc468976898"/>
      <w:r>
        <w:rPr>
          <w:rStyle w:val="CharSectno"/>
        </w:rPr>
        <w:t>23B</w:t>
      </w:r>
      <w:r>
        <w:t>.</w:t>
      </w:r>
      <w:r>
        <w:tab/>
        <w:t>Accident</w:t>
      </w:r>
      <w:bookmarkEnd w:id="66"/>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67" w:name="_Toc468976899"/>
      <w:r>
        <w:rPr>
          <w:rStyle w:val="CharSectno"/>
        </w:rPr>
        <w:t>24</w:t>
      </w:r>
      <w:r>
        <w:rPr>
          <w:snapToGrid w:val="0"/>
        </w:rPr>
        <w:t>.</w:t>
      </w:r>
      <w:r>
        <w:rPr>
          <w:snapToGrid w:val="0"/>
        </w:rPr>
        <w:tab/>
        <w:t>Mistake of fact</w:t>
      </w:r>
      <w:bookmarkEnd w:id="67"/>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68" w:name="_Toc468976901"/>
      <w:r>
        <w:rPr>
          <w:rStyle w:val="CharSectno"/>
        </w:rPr>
        <w:t>25</w:t>
      </w:r>
      <w:r>
        <w:t>.</w:t>
      </w:r>
      <w:r>
        <w:tab/>
        <w:t>Emergency</w:t>
      </w:r>
      <w:bookmarkEnd w:id="68"/>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spacing w:before="180"/>
        <w:rPr>
          <w:snapToGrid w:val="0"/>
        </w:rPr>
      </w:pPr>
      <w:bookmarkStart w:id="69" w:name="_Toc468976902"/>
      <w:r>
        <w:rPr>
          <w:rStyle w:val="CharSectno"/>
        </w:rPr>
        <w:t>26</w:t>
      </w:r>
      <w:r>
        <w:rPr>
          <w:snapToGrid w:val="0"/>
        </w:rPr>
        <w:t>.</w:t>
      </w:r>
      <w:r>
        <w:rPr>
          <w:snapToGrid w:val="0"/>
        </w:rPr>
        <w:tab/>
        <w:t>Presumption of sanity</w:t>
      </w:r>
      <w:bookmarkEnd w:id="69"/>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70" w:name="_Toc468976903"/>
      <w:r>
        <w:rPr>
          <w:rStyle w:val="CharSectno"/>
        </w:rPr>
        <w:t>27</w:t>
      </w:r>
      <w:r>
        <w:rPr>
          <w:snapToGrid w:val="0"/>
        </w:rPr>
        <w:t>.</w:t>
      </w:r>
      <w:r>
        <w:rPr>
          <w:snapToGrid w:val="0"/>
        </w:rPr>
        <w:tab/>
        <w:t>Insanity</w:t>
      </w:r>
      <w:bookmarkEnd w:id="70"/>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71" w:name="_Toc468976904"/>
      <w:r>
        <w:rPr>
          <w:rStyle w:val="CharSectno"/>
        </w:rPr>
        <w:t>28</w:t>
      </w:r>
      <w:r>
        <w:rPr>
          <w:snapToGrid w:val="0"/>
        </w:rPr>
        <w:t>.</w:t>
      </w:r>
      <w:r>
        <w:rPr>
          <w:snapToGrid w:val="0"/>
        </w:rPr>
        <w:tab/>
        <w:t>Intoxication</w:t>
      </w:r>
      <w:bookmarkEnd w:id="71"/>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72" w:name="_Toc468976905"/>
      <w:r>
        <w:rPr>
          <w:rStyle w:val="CharSectno"/>
        </w:rPr>
        <w:t>29</w:t>
      </w:r>
      <w:r>
        <w:rPr>
          <w:snapToGrid w:val="0"/>
        </w:rPr>
        <w:t>.</w:t>
      </w:r>
      <w:r>
        <w:rPr>
          <w:snapToGrid w:val="0"/>
        </w:rPr>
        <w:tab/>
        <w:t>Immature age</w:t>
      </w:r>
      <w:bookmarkEnd w:id="72"/>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by No. 74 of 1985 s. 4; No. 49 of 1988 s. 44.]</w:t>
      </w:r>
    </w:p>
    <w:p>
      <w:pPr>
        <w:pStyle w:val="Heading5"/>
        <w:rPr>
          <w:snapToGrid w:val="0"/>
        </w:rPr>
      </w:pPr>
      <w:bookmarkStart w:id="73" w:name="_Toc468976907"/>
      <w:r>
        <w:rPr>
          <w:rStyle w:val="CharSectno"/>
        </w:rPr>
        <w:t>30</w:t>
      </w:r>
      <w:r>
        <w:rPr>
          <w:snapToGrid w:val="0"/>
        </w:rPr>
        <w:t>.</w:t>
      </w:r>
      <w:r>
        <w:rPr>
          <w:snapToGrid w:val="0"/>
        </w:rPr>
        <w:tab/>
        <w:t>Judicial officers</w:t>
      </w:r>
      <w:bookmarkEnd w:id="73"/>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74" w:name="_Toc468976908"/>
      <w:r>
        <w:rPr>
          <w:rStyle w:val="CharSectno"/>
        </w:rPr>
        <w:t>31</w:t>
      </w:r>
      <w:r>
        <w:t>.</w:t>
      </w:r>
      <w:r>
        <w:tab/>
        <w:t>Lawful authority</w:t>
      </w:r>
      <w:bookmarkEnd w:id="74"/>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75" w:name="_Toc468976909"/>
      <w:r>
        <w:rPr>
          <w:rStyle w:val="CharSectno"/>
        </w:rPr>
        <w:t>32</w:t>
      </w:r>
      <w:r>
        <w:t>.</w:t>
      </w:r>
      <w:r>
        <w:tab/>
        <w:t>Duress</w:t>
      </w:r>
      <w:bookmarkEnd w:id="75"/>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76" w:name="_Toc468976910"/>
      <w:r>
        <w:rPr>
          <w:rStyle w:val="CharSectno"/>
        </w:rPr>
        <w:t>34</w:t>
      </w:r>
      <w:r>
        <w:rPr>
          <w:snapToGrid w:val="0"/>
        </w:rPr>
        <w:t>.</w:t>
      </w:r>
      <w:r>
        <w:rPr>
          <w:snapToGrid w:val="0"/>
        </w:rPr>
        <w:tab/>
        <w:t>Offences by partners and members of companies with respect to partnership or corporate property</w:t>
      </w:r>
      <w:bookmarkEnd w:id="76"/>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77" w:name="_Toc468976911"/>
      <w:r>
        <w:rPr>
          <w:rStyle w:val="CharSectno"/>
        </w:rPr>
        <w:t>36</w:t>
      </w:r>
      <w:r>
        <w:rPr>
          <w:snapToGrid w:val="0"/>
        </w:rPr>
        <w:t>.</w:t>
      </w:r>
      <w:r>
        <w:rPr>
          <w:snapToGrid w:val="0"/>
        </w:rPr>
        <w:tab/>
        <w:t>Application of Chapter V</w:t>
      </w:r>
      <w:bookmarkEnd w:id="77"/>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78" w:name="_Toc468976700"/>
      <w:bookmarkStart w:id="79" w:name="_Toc468977205"/>
      <w:bookmarkStart w:id="80" w:name="_Toc468977710"/>
      <w:bookmarkStart w:id="81" w:name="_Toc468978215"/>
      <w:bookmarkStart w:id="82" w:name="_Toc468976912"/>
      <w:r>
        <w:rPr>
          <w:rStyle w:val="CharPartNo"/>
        </w:rPr>
        <w:t>Part II</w:t>
      </w:r>
      <w:r>
        <w:t> — </w:t>
      </w:r>
      <w:r>
        <w:rPr>
          <w:rStyle w:val="CharPartText"/>
        </w:rPr>
        <w:t>Offences against public order</w:t>
      </w:r>
      <w:bookmarkEnd w:id="78"/>
      <w:bookmarkEnd w:id="79"/>
      <w:bookmarkEnd w:id="80"/>
      <w:bookmarkEnd w:id="81"/>
      <w:bookmarkEnd w:id="82"/>
    </w:p>
    <w:p>
      <w:pPr>
        <w:pStyle w:val="Ednotedivision"/>
        <w:spacing w:before="240"/>
      </w:pPr>
      <w:r>
        <w:t>[Chapter VI (s. 37</w:t>
      </w:r>
      <w:r>
        <w:noBreakHyphen/>
        <w:t>43) deleted by No. 70 of 1988 s. 8(1).]</w:t>
      </w:r>
    </w:p>
    <w:p>
      <w:pPr>
        <w:pStyle w:val="Heading3"/>
        <w:spacing w:before="260"/>
        <w:rPr>
          <w:snapToGrid w:val="0"/>
        </w:rPr>
      </w:pPr>
      <w:bookmarkStart w:id="83" w:name="_Toc468976701"/>
      <w:bookmarkStart w:id="84" w:name="_Toc468977206"/>
      <w:bookmarkStart w:id="85" w:name="_Toc468977711"/>
      <w:bookmarkStart w:id="86" w:name="_Toc468978216"/>
      <w:bookmarkStart w:id="87" w:name="_Toc468976913"/>
      <w:r>
        <w:rPr>
          <w:rStyle w:val="CharDivNo"/>
        </w:rPr>
        <w:t>Chapter VII</w:t>
      </w:r>
      <w:r>
        <w:rPr>
          <w:snapToGrid w:val="0"/>
        </w:rPr>
        <w:t> — </w:t>
      </w:r>
      <w:r>
        <w:rPr>
          <w:rStyle w:val="CharDivText"/>
        </w:rPr>
        <w:t>Sedition</w:t>
      </w:r>
      <w:bookmarkEnd w:id="83"/>
      <w:bookmarkEnd w:id="84"/>
      <w:bookmarkEnd w:id="85"/>
      <w:bookmarkEnd w:id="86"/>
      <w:bookmarkEnd w:id="87"/>
    </w:p>
    <w:p>
      <w:pPr>
        <w:pStyle w:val="Heading5"/>
        <w:spacing w:before="240"/>
        <w:rPr>
          <w:snapToGrid w:val="0"/>
        </w:rPr>
      </w:pPr>
      <w:bookmarkStart w:id="88" w:name="_Toc468976914"/>
      <w:r>
        <w:rPr>
          <w:rStyle w:val="CharSectno"/>
        </w:rPr>
        <w:t>44</w:t>
      </w:r>
      <w:r>
        <w:rPr>
          <w:snapToGrid w:val="0"/>
        </w:rPr>
        <w:t>.</w:t>
      </w:r>
      <w:r>
        <w:rPr>
          <w:snapToGrid w:val="0"/>
        </w:rPr>
        <w:tab/>
        <w:t xml:space="preserve">Term used: </w:t>
      </w:r>
      <w:r>
        <w:rPr>
          <w:rStyle w:val="CharDefText"/>
          <w:b/>
          <w:bCs/>
          <w:i w:val="0"/>
          <w:iCs/>
        </w:rPr>
        <w:t>seditious intention</w:t>
      </w:r>
      <w:bookmarkEnd w:id="88"/>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89" w:name="_Toc468976915"/>
      <w:r>
        <w:rPr>
          <w:rStyle w:val="CharSectno"/>
        </w:rPr>
        <w:t>45</w:t>
      </w:r>
      <w:r>
        <w:rPr>
          <w:snapToGrid w:val="0"/>
        </w:rPr>
        <w:t>.</w:t>
      </w:r>
      <w:r>
        <w:rPr>
          <w:snapToGrid w:val="0"/>
        </w:rPr>
        <w:tab/>
        <w:t>Acts excepted from s. 44</w:t>
      </w:r>
      <w:bookmarkEnd w:id="89"/>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90" w:name="_Toc468976916"/>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90"/>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91" w:name="_Toc468976917"/>
      <w:r>
        <w:rPr>
          <w:rStyle w:val="CharSectno"/>
        </w:rPr>
        <w:t>47</w:t>
      </w:r>
      <w:r>
        <w:rPr>
          <w:snapToGrid w:val="0"/>
        </w:rPr>
        <w:t>.</w:t>
      </w:r>
      <w:r>
        <w:rPr>
          <w:snapToGrid w:val="0"/>
        </w:rPr>
        <w:tab/>
        <w:t>Oath to kill person</w:t>
      </w:r>
      <w:bookmarkEnd w:id="91"/>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92" w:name="_Toc468976918"/>
      <w:r>
        <w:rPr>
          <w:rStyle w:val="CharSectno"/>
        </w:rPr>
        <w:t>48</w:t>
      </w:r>
      <w:r>
        <w:rPr>
          <w:snapToGrid w:val="0"/>
        </w:rPr>
        <w:t>.</w:t>
      </w:r>
      <w:r>
        <w:rPr>
          <w:snapToGrid w:val="0"/>
        </w:rPr>
        <w:tab/>
        <w:t>Other unlawful oaths</w:t>
      </w:r>
      <w:bookmarkEnd w:id="92"/>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93" w:name="_Toc468976919"/>
      <w:r>
        <w:rPr>
          <w:rStyle w:val="CharSectno"/>
        </w:rPr>
        <w:t>49</w:t>
      </w:r>
      <w:r>
        <w:rPr>
          <w:snapToGrid w:val="0"/>
        </w:rPr>
        <w:t>.</w:t>
      </w:r>
      <w:r>
        <w:rPr>
          <w:snapToGrid w:val="0"/>
        </w:rPr>
        <w:tab/>
        <w:t>Compulsion, how far a defence to s. 47 and 48</w:t>
      </w:r>
      <w:bookmarkEnd w:id="93"/>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spacing w:before="240"/>
        <w:ind w:left="890" w:hanging="890"/>
      </w:pPr>
      <w:r>
        <w:t>[</w:t>
      </w:r>
      <w:r>
        <w:rPr>
          <w:b/>
        </w:rPr>
        <w:t>50</w:t>
      </w:r>
      <w:r>
        <w:rPr>
          <w:b/>
          <w:bCs/>
        </w:rPr>
        <w:t>.</w:t>
      </w:r>
      <w:r>
        <w:tab/>
        <w:t>Deleted by No. 70 of 1988 s. 8(1).]</w:t>
      </w:r>
    </w:p>
    <w:p>
      <w:pPr>
        <w:pStyle w:val="Heading5"/>
        <w:spacing w:before="240"/>
        <w:rPr>
          <w:snapToGrid w:val="0"/>
        </w:rPr>
      </w:pPr>
      <w:bookmarkStart w:id="94" w:name="_Toc468976920"/>
      <w:r>
        <w:rPr>
          <w:rStyle w:val="CharSectno"/>
        </w:rPr>
        <w:t>51</w:t>
      </w:r>
      <w:r>
        <w:rPr>
          <w:snapToGrid w:val="0"/>
        </w:rPr>
        <w:t>.</w:t>
      </w:r>
      <w:r>
        <w:rPr>
          <w:snapToGrid w:val="0"/>
        </w:rPr>
        <w:tab/>
        <w:t>Unlawful military activities</w:t>
      </w:r>
      <w:bookmarkEnd w:id="94"/>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spacing w:before="240"/>
        <w:rPr>
          <w:snapToGrid w:val="0"/>
        </w:rPr>
      </w:pPr>
      <w:bookmarkStart w:id="95" w:name="_Toc468976921"/>
      <w:r>
        <w:rPr>
          <w:rStyle w:val="CharSectno"/>
        </w:rPr>
        <w:t>52</w:t>
      </w:r>
      <w:r>
        <w:rPr>
          <w:snapToGrid w:val="0"/>
        </w:rPr>
        <w:t>.</w:t>
      </w:r>
      <w:r>
        <w:rPr>
          <w:snapToGrid w:val="0"/>
        </w:rPr>
        <w:tab/>
        <w:t>Sedition</w:t>
      </w:r>
      <w:bookmarkEnd w:id="95"/>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keepNext w:val="0"/>
        <w:pageBreakBefore/>
        <w:spacing w:before="0"/>
        <w:rPr>
          <w:snapToGrid w:val="0"/>
        </w:rPr>
      </w:pPr>
      <w:bookmarkStart w:id="96" w:name="_Toc468976710"/>
      <w:bookmarkStart w:id="97" w:name="_Toc468977215"/>
      <w:bookmarkStart w:id="98" w:name="_Toc468977720"/>
      <w:bookmarkStart w:id="99" w:name="_Toc468978225"/>
      <w:bookmarkStart w:id="100" w:name="_Toc468976922"/>
      <w:r>
        <w:rPr>
          <w:rStyle w:val="CharDivNo"/>
        </w:rPr>
        <w:t>Chapter VIII</w:t>
      </w:r>
      <w:r>
        <w:rPr>
          <w:snapToGrid w:val="0"/>
        </w:rPr>
        <w:t> — </w:t>
      </w:r>
      <w:r>
        <w:rPr>
          <w:rStyle w:val="CharDivText"/>
        </w:rPr>
        <w:t>Offences against the executive and legislative power</w:t>
      </w:r>
      <w:bookmarkEnd w:id="96"/>
      <w:bookmarkEnd w:id="97"/>
      <w:bookmarkEnd w:id="98"/>
      <w:bookmarkEnd w:id="99"/>
      <w:bookmarkEnd w:id="100"/>
    </w:p>
    <w:p>
      <w:pPr>
        <w:pStyle w:val="Heading5"/>
        <w:rPr>
          <w:snapToGrid w:val="0"/>
        </w:rPr>
      </w:pPr>
      <w:bookmarkStart w:id="101" w:name="_Toc468976923"/>
      <w:r>
        <w:rPr>
          <w:rStyle w:val="CharSectno"/>
        </w:rPr>
        <w:t>54</w:t>
      </w:r>
      <w:r>
        <w:rPr>
          <w:snapToGrid w:val="0"/>
        </w:rPr>
        <w:t>.</w:t>
      </w:r>
      <w:r>
        <w:rPr>
          <w:snapToGrid w:val="0"/>
        </w:rPr>
        <w:tab/>
        <w:t>Interfering with Governor or Ministers</w:t>
      </w:r>
      <w:bookmarkEnd w:id="10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102" w:name="_Toc468976925"/>
      <w:r>
        <w:rPr>
          <w:rStyle w:val="CharSectno"/>
        </w:rPr>
        <w:t>55</w:t>
      </w:r>
      <w:r>
        <w:rPr>
          <w:snapToGrid w:val="0"/>
        </w:rPr>
        <w:t>.</w:t>
      </w:r>
      <w:r>
        <w:rPr>
          <w:snapToGrid w:val="0"/>
        </w:rPr>
        <w:tab/>
        <w:t>Interfering with legislature</w:t>
      </w:r>
      <w:bookmarkEnd w:id="102"/>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103" w:name="_Toc468976926"/>
      <w:r>
        <w:rPr>
          <w:rStyle w:val="CharSectno"/>
        </w:rPr>
        <w:t>56</w:t>
      </w:r>
      <w:r>
        <w:rPr>
          <w:snapToGrid w:val="0"/>
        </w:rPr>
        <w:t>.</w:t>
      </w:r>
      <w:r>
        <w:rPr>
          <w:snapToGrid w:val="0"/>
        </w:rPr>
        <w:tab/>
        <w:t>Disturbing Parliament</w:t>
      </w:r>
      <w:bookmarkEnd w:id="103"/>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104" w:name="_Toc468976927"/>
      <w:r>
        <w:rPr>
          <w:rStyle w:val="CharSectno"/>
        </w:rPr>
        <w:t>57</w:t>
      </w:r>
      <w:r>
        <w:rPr>
          <w:snapToGrid w:val="0"/>
        </w:rPr>
        <w:t>.</w:t>
      </w:r>
      <w:r>
        <w:rPr>
          <w:snapToGrid w:val="0"/>
        </w:rPr>
        <w:tab/>
        <w:t>False evidence before Parliament</w:t>
      </w:r>
      <w:bookmarkEnd w:id="104"/>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105" w:name="_Toc468976928"/>
      <w:r>
        <w:rPr>
          <w:rStyle w:val="CharSectno"/>
        </w:rPr>
        <w:t>58</w:t>
      </w:r>
      <w:r>
        <w:rPr>
          <w:snapToGrid w:val="0"/>
        </w:rPr>
        <w:t>.</w:t>
      </w:r>
      <w:r>
        <w:rPr>
          <w:snapToGrid w:val="0"/>
        </w:rPr>
        <w:tab/>
        <w:t>Threatening witness before Parliament</w:t>
      </w:r>
      <w:bookmarkEnd w:id="10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106" w:name="_Toc468976929"/>
      <w:r>
        <w:rPr>
          <w:rStyle w:val="CharSectno"/>
        </w:rPr>
        <w:t>59</w:t>
      </w:r>
      <w:r>
        <w:rPr>
          <w:snapToGrid w:val="0"/>
        </w:rPr>
        <w:t>.</w:t>
      </w:r>
      <w:r>
        <w:rPr>
          <w:snapToGrid w:val="0"/>
        </w:rPr>
        <w:tab/>
        <w:t>Witness not attending or giving evidence before Parliament</w:t>
      </w:r>
      <w:bookmarkEnd w:id="106"/>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by No. 70 of 1988 s. 12; No. 82 of 1994 s. 12; No. 70 of 2004 s. 35(4).]</w:t>
      </w:r>
    </w:p>
    <w:p>
      <w:pPr>
        <w:pStyle w:val="Heading5"/>
        <w:keepNext w:val="0"/>
        <w:keepLines w:val="0"/>
        <w:spacing w:before="180"/>
        <w:rPr>
          <w:snapToGrid w:val="0"/>
        </w:rPr>
      </w:pPr>
      <w:bookmarkStart w:id="107" w:name="_Toc468976930"/>
      <w:r>
        <w:rPr>
          <w:rStyle w:val="CharSectno"/>
        </w:rPr>
        <w:t>60</w:t>
      </w:r>
      <w:r>
        <w:rPr>
          <w:snapToGrid w:val="0"/>
        </w:rPr>
        <w:t>.</w:t>
      </w:r>
      <w:r>
        <w:rPr>
          <w:snapToGrid w:val="0"/>
        </w:rPr>
        <w:tab/>
        <w:t>Member of Parliament receiving bribe</w:t>
      </w:r>
      <w:bookmarkEnd w:id="107"/>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by No. 119 of 1985 s. 30; No. 70 of 1988 s. 13; No. 51 of 1992 s. 16(2).]</w:t>
      </w:r>
    </w:p>
    <w:p>
      <w:pPr>
        <w:pStyle w:val="Heading5"/>
        <w:rPr>
          <w:snapToGrid w:val="0"/>
        </w:rPr>
      </w:pPr>
      <w:bookmarkStart w:id="108" w:name="_Toc468976931"/>
      <w:r>
        <w:rPr>
          <w:rStyle w:val="CharSectno"/>
        </w:rPr>
        <w:t>61</w:t>
      </w:r>
      <w:r>
        <w:rPr>
          <w:snapToGrid w:val="0"/>
        </w:rPr>
        <w:t>.</w:t>
      </w:r>
      <w:r>
        <w:rPr>
          <w:snapToGrid w:val="0"/>
        </w:rPr>
        <w:tab/>
        <w:t>Bribery of member of Parliament</w:t>
      </w:r>
      <w:bookmarkEnd w:id="10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keepNext w:val="0"/>
        <w:pageBreakBefore/>
        <w:spacing w:before="0"/>
        <w:rPr>
          <w:snapToGrid w:val="0"/>
        </w:rPr>
      </w:pPr>
      <w:bookmarkStart w:id="109" w:name="_Toc468976719"/>
      <w:bookmarkStart w:id="110" w:name="_Toc468977224"/>
      <w:bookmarkStart w:id="111" w:name="_Toc468977729"/>
      <w:bookmarkStart w:id="112" w:name="_Toc468978234"/>
      <w:bookmarkStart w:id="113" w:name="_Toc468976932"/>
      <w:r>
        <w:rPr>
          <w:rStyle w:val="CharDivNo"/>
        </w:rPr>
        <w:t>Chapter IX</w:t>
      </w:r>
      <w:r>
        <w:rPr>
          <w:snapToGrid w:val="0"/>
        </w:rPr>
        <w:t> — </w:t>
      </w:r>
      <w:r>
        <w:rPr>
          <w:rStyle w:val="CharDivText"/>
        </w:rPr>
        <w:t>Unlawful assemblies: Breaches of the peace</w:t>
      </w:r>
      <w:bookmarkEnd w:id="109"/>
      <w:bookmarkEnd w:id="110"/>
      <w:bookmarkEnd w:id="111"/>
      <w:bookmarkEnd w:id="112"/>
      <w:bookmarkEnd w:id="113"/>
    </w:p>
    <w:p>
      <w:pPr>
        <w:pStyle w:val="Heading5"/>
        <w:rPr>
          <w:snapToGrid w:val="0"/>
        </w:rPr>
      </w:pPr>
      <w:bookmarkStart w:id="114" w:name="_Toc468976933"/>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14"/>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115" w:name="_Toc468976934"/>
      <w:r>
        <w:rPr>
          <w:rStyle w:val="CharSectno"/>
        </w:rPr>
        <w:t>63</w:t>
      </w:r>
      <w:r>
        <w:t>.</w:t>
      </w:r>
      <w:r>
        <w:tab/>
        <w:t>Taking part in an unlawful assembly</w:t>
      </w:r>
      <w:bookmarkEnd w:id="115"/>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116" w:name="_Toc468976935"/>
      <w:r>
        <w:rPr>
          <w:rStyle w:val="CharSectno"/>
        </w:rPr>
        <w:t>64</w:t>
      </w:r>
      <w:r>
        <w:t>.</w:t>
      </w:r>
      <w:r>
        <w:tab/>
        <w:t>Unlawful assembly may be ordered to disperse</w:t>
      </w:r>
      <w:bookmarkEnd w:id="116"/>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spacing w:before="180"/>
      </w:pPr>
      <w:bookmarkStart w:id="117" w:name="_Toc468976937"/>
      <w:r>
        <w:rPr>
          <w:rStyle w:val="CharSectno"/>
        </w:rPr>
        <w:t>65</w:t>
      </w:r>
      <w:r>
        <w:t>.</w:t>
      </w:r>
      <w:r>
        <w:tab/>
        <w:t>Taking part in riot</w:t>
      </w:r>
      <w:bookmarkEnd w:id="117"/>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spacing w:before="180"/>
      </w:pPr>
      <w:bookmarkStart w:id="118" w:name="_Toc468976938"/>
      <w:r>
        <w:rPr>
          <w:rStyle w:val="CharSectno"/>
        </w:rPr>
        <w:t>66</w:t>
      </w:r>
      <w:r>
        <w:t>.</w:t>
      </w:r>
      <w:r>
        <w:tab/>
        <w:t>Rioters may be ordered to disperse</w:t>
      </w:r>
      <w:bookmarkEnd w:id="118"/>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by No. 70 of 2004 s. 5.]</w:t>
      </w:r>
    </w:p>
    <w:p>
      <w:pPr>
        <w:pStyle w:val="Heading5"/>
        <w:keepNext w:val="0"/>
        <w:keepLines w:val="0"/>
        <w:spacing w:before="180"/>
      </w:pPr>
      <w:bookmarkStart w:id="119" w:name="_Toc468976939"/>
      <w:r>
        <w:rPr>
          <w:rStyle w:val="CharSectno"/>
        </w:rPr>
        <w:t>67</w:t>
      </w:r>
      <w:r>
        <w:t>.</w:t>
      </w:r>
      <w:r>
        <w:tab/>
        <w:t>Rioters causing damage</w:t>
      </w:r>
      <w:bookmarkEnd w:id="119"/>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120" w:name="_Toc468976940"/>
      <w:r>
        <w:rPr>
          <w:rStyle w:val="CharSectno"/>
        </w:rPr>
        <w:t>68A</w:t>
      </w:r>
      <w:r>
        <w:t>.</w:t>
      </w:r>
      <w:r>
        <w:tab/>
        <w:t>Provisions about lawful excuses under s. 68B, 68C, 68D and 68E</w:t>
      </w:r>
      <w:bookmarkEnd w:id="120"/>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by No. 34 of 2009 s. 4.]</w:t>
      </w:r>
    </w:p>
    <w:p>
      <w:pPr>
        <w:pStyle w:val="Heading5"/>
        <w:spacing w:before="180"/>
      </w:pPr>
      <w:bookmarkStart w:id="121" w:name="_Toc468976941"/>
      <w:r>
        <w:rPr>
          <w:rStyle w:val="CharSectno"/>
        </w:rPr>
        <w:t>68B</w:t>
      </w:r>
      <w:r>
        <w:t>.</w:t>
      </w:r>
      <w:r>
        <w:tab/>
        <w:t>Being armed in or near place of public entertainment</w:t>
      </w:r>
      <w:bookmarkEnd w:id="121"/>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by No. 34 of 2009 s. 4.]</w:t>
      </w:r>
    </w:p>
    <w:p>
      <w:pPr>
        <w:pStyle w:val="Heading5"/>
        <w:spacing w:before="180"/>
      </w:pPr>
      <w:bookmarkStart w:id="122" w:name="_Toc468976943"/>
      <w:r>
        <w:rPr>
          <w:rStyle w:val="CharSectno"/>
        </w:rPr>
        <w:t>68C</w:t>
      </w:r>
      <w:r>
        <w:t>.</w:t>
      </w:r>
      <w:r>
        <w:tab/>
        <w:t>Being armed in public in company</w:t>
      </w:r>
      <w:bookmarkEnd w:id="122"/>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by No. 34 of 2009 s. 4.]</w:t>
      </w:r>
    </w:p>
    <w:p>
      <w:pPr>
        <w:pStyle w:val="Heading5"/>
        <w:spacing w:before="240"/>
      </w:pPr>
      <w:bookmarkStart w:id="123" w:name="_Toc468976944"/>
      <w:r>
        <w:rPr>
          <w:rStyle w:val="CharSectno"/>
        </w:rPr>
        <w:t>68D</w:t>
      </w:r>
      <w:r>
        <w:t>.</w:t>
      </w:r>
      <w:r>
        <w:tab/>
        <w:t>Having ready access to both weapon and cash</w:t>
      </w:r>
      <w:bookmarkEnd w:id="123"/>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by No. 34 of 2009 s. 4.]</w:t>
      </w:r>
    </w:p>
    <w:p>
      <w:pPr>
        <w:pStyle w:val="Heading5"/>
        <w:spacing w:before="240"/>
      </w:pPr>
      <w:bookmarkStart w:id="124" w:name="_Toc468976945"/>
      <w:r>
        <w:rPr>
          <w:rStyle w:val="CharSectno"/>
        </w:rPr>
        <w:t>68E</w:t>
      </w:r>
      <w:r>
        <w:t>.</w:t>
      </w:r>
      <w:r>
        <w:tab/>
        <w:t>Having ready access to both weapon and illegal drug</w:t>
      </w:r>
      <w:bookmarkEnd w:id="124"/>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125" w:name="_Toc468976946"/>
      <w:r>
        <w:rPr>
          <w:rStyle w:val="CharSectno"/>
        </w:rPr>
        <w:t>68</w:t>
      </w:r>
      <w:r>
        <w:t>.</w:t>
      </w:r>
      <w:r>
        <w:tab/>
        <w:t>Being armed in a way that may cause fear</w:t>
      </w:r>
      <w:bookmarkEnd w:id="125"/>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126" w:name="_Toc468976947"/>
      <w:r>
        <w:rPr>
          <w:rStyle w:val="CharSectno"/>
        </w:rPr>
        <w:t>69</w:t>
      </w:r>
      <w:r>
        <w:rPr>
          <w:snapToGrid w:val="0"/>
        </w:rPr>
        <w:t>.</w:t>
      </w:r>
      <w:r>
        <w:rPr>
          <w:snapToGrid w:val="0"/>
        </w:rPr>
        <w:tab/>
        <w:t>Forcibly entering land</w:t>
      </w:r>
      <w:bookmarkEnd w:id="126"/>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by No. 4 of 2004 s. 9.]</w:t>
      </w:r>
    </w:p>
    <w:p>
      <w:pPr>
        <w:pStyle w:val="Heading5"/>
        <w:rPr>
          <w:snapToGrid w:val="0"/>
        </w:rPr>
      </w:pPr>
      <w:bookmarkStart w:id="127" w:name="_Toc468976948"/>
      <w:r>
        <w:rPr>
          <w:rStyle w:val="CharSectno"/>
        </w:rPr>
        <w:t>70</w:t>
      </w:r>
      <w:r>
        <w:rPr>
          <w:snapToGrid w:val="0"/>
        </w:rPr>
        <w:t>.</w:t>
      </w:r>
      <w:r>
        <w:rPr>
          <w:snapToGrid w:val="0"/>
        </w:rPr>
        <w:tab/>
        <w:t>Forcibly keeping possession of land</w:t>
      </w:r>
      <w:bookmarkEnd w:id="127"/>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128" w:name="_Toc468976949"/>
      <w:r>
        <w:rPr>
          <w:rStyle w:val="CharSectno"/>
        </w:rPr>
        <w:t>70A</w:t>
      </w:r>
      <w:r>
        <w:t>.</w:t>
      </w:r>
      <w:r>
        <w:tab/>
        <w:t>Trespass</w:t>
      </w:r>
      <w:bookmarkEnd w:id="128"/>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40"/>
      </w:pPr>
      <w:bookmarkStart w:id="129" w:name="_Toc468976950"/>
      <w:r>
        <w:rPr>
          <w:rStyle w:val="CharSectno"/>
        </w:rPr>
        <w:t>70B</w:t>
      </w:r>
      <w:r>
        <w:t>.</w:t>
      </w:r>
      <w:r>
        <w:tab/>
        <w:t>Trespasser may be asked for name and address</w:t>
      </w:r>
      <w:bookmarkEnd w:id="129"/>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keepNext w:val="0"/>
        <w:keepLines w:val="0"/>
        <w:pageBreakBefore/>
        <w:spacing w:before="0"/>
      </w:pPr>
      <w:bookmarkStart w:id="130" w:name="_Toc468976951"/>
      <w:r>
        <w:rPr>
          <w:rStyle w:val="CharSectno"/>
        </w:rPr>
        <w:t>71</w:t>
      </w:r>
      <w:r>
        <w:t>.</w:t>
      </w:r>
      <w:r>
        <w:tab/>
        <w:t>Fighting in public causing fear</w:t>
      </w:r>
      <w:bookmarkEnd w:id="130"/>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by No. 4 of 2004 s. 11.]</w:t>
      </w:r>
    </w:p>
    <w:p>
      <w:pPr>
        <w:pStyle w:val="Heading5"/>
        <w:rPr>
          <w:snapToGrid w:val="0"/>
        </w:rPr>
      </w:pPr>
      <w:bookmarkStart w:id="131" w:name="_Toc468976952"/>
      <w:r>
        <w:rPr>
          <w:rStyle w:val="CharSectno"/>
        </w:rPr>
        <w:t>72</w:t>
      </w:r>
      <w:r>
        <w:rPr>
          <w:snapToGrid w:val="0"/>
        </w:rPr>
        <w:t>.</w:t>
      </w:r>
      <w:r>
        <w:rPr>
          <w:snapToGrid w:val="0"/>
        </w:rPr>
        <w:tab/>
        <w:t>Challenge to fight duel</w:t>
      </w:r>
      <w:bookmarkEnd w:id="131"/>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180"/>
        <w:rPr>
          <w:snapToGrid w:val="0"/>
        </w:rPr>
      </w:pPr>
      <w:bookmarkStart w:id="132" w:name="_Toc468976953"/>
      <w:r>
        <w:rPr>
          <w:rStyle w:val="CharSectno"/>
        </w:rPr>
        <w:t>73</w:t>
      </w:r>
      <w:r>
        <w:rPr>
          <w:snapToGrid w:val="0"/>
        </w:rPr>
        <w:t>.</w:t>
      </w:r>
      <w:r>
        <w:rPr>
          <w:snapToGrid w:val="0"/>
        </w:rPr>
        <w:tab/>
        <w:t>Prize fight</w:t>
      </w:r>
      <w:bookmarkEnd w:id="132"/>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180"/>
        <w:rPr>
          <w:snapToGrid w:val="0"/>
        </w:rPr>
      </w:pPr>
      <w:bookmarkStart w:id="133" w:name="_Toc468976954"/>
      <w:r>
        <w:rPr>
          <w:rStyle w:val="CharSectno"/>
        </w:rPr>
        <w:t>74</w:t>
      </w:r>
      <w:r>
        <w:rPr>
          <w:snapToGrid w:val="0"/>
        </w:rPr>
        <w:t>.</w:t>
      </w:r>
      <w:r>
        <w:rPr>
          <w:snapToGrid w:val="0"/>
        </w:rPr>
        <w:tab/>
      </w:r>
      <w:r>
        <w:t>Threat toward dwelling</w:t>
      </w:r>
      <w:bookmarkEnd w:id="13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by No. 51 of 1992 s. 16(2); No. 36 of 1996 s. 7; No. 4 of 2004 s. 14; No. 70 of 2004 s. 35(1).]</w:t>
      </w:r>
    </w:p>
    <w:p>
      <w:pPr>
        <w:pStyle w:val="Heading5"/>
        <w:spacing w:before="240"/>
      </w:pPr>
      <w:bookmarkStart w:id="134" w:name="_Toc468976955"/>
      <w:r>
        <w:rPr>
          <w:rStyle w:val="CharSectno"/>
        </w:rPr>
        <w:t>74A</w:t>
      </w:r>
      <w:r>
        <w:t>.</w:t>
      </w:r>
      <w:r>
        <w:tab/>
        <w:t>Disorderly behaviour in public</w:t>
      </w:r>
      <w:bookmarkEnd w:id="134"/>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135" w:name="_Toc468976956"/>
      <w:r>
        <w:rPr>
          <w:rStyle w:val="CharSectno"/>
        </w:rPr>
        <w:t>74B</w:t>
      </w:r>
      <w:r>
        <w:t>.</w:t>
      </w:r>
      <w:r>
        <w:tab/>
        <w:t>Causing fear or alarm to driver of conveyance or others</w:t>
      </w:r>
      <w:bookmarkEnd w:id="135"/>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136" w:name="_Toc468976957"/>
      <w:r>
        <w:rPr>
          <w:rStyle w:val="CharSectno"/>
        </w:rPr>
        <w:t>75A</w:t>
      </w:r>
      <w:r>
        <w:t>.</w:t>
      </w:r>
      <w:r>
        <w:tab/>
        <w:t>Term used: out</w:t>
      </w:r>
      <w:r>
        <w:noBreakHyphen/>
        <w:t>of</w:t>
      </w:r>
      <w:r>
        <w:noBreakHyphen/>
        <w:t>control gathering</w:t>
      </w:r>
      <w:bookmarkEnd w:id="136"/>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t xml:space="preserve">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137" w:name="_Toc468976958"/>
      <w:r>
        <w:rPr>
          <w:rStyle w:val="CharSectno"/>
        </w:rPr>
        <w:t>75B</w:t>
      </w:r>
      <w:r>
        <w:t>.</w:t>
      </w:r>
      <w:r>
        <w:tab/>
        <w:t>Organising out</w:t>
      </w:r>
      <w:r>
        <w:noBreakHyphen/>
        <w:t>of</w:t>
      </w:r>
      <w:r>
        <w:noBreakHyphen/>
        <w:t>control gathering</w:t>
      </w:r>
      <w:bookmarkEnd w:id="137"/>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138" w:name="_Toc468976744"/>
      <w:bookmarkStart w:id="139" w:name="_Toc468977249"/>
      <w:bookmarkStart w:id="140" w:name="_Toc468977754"/>
      <w:bookmarkStart w:id="141" w:name="_Toc468978259"/>
      <w:bookmarkStart w:id="142" w:name="_Toc468976959"/>
      <w:r>
        <w:rPr>
          <w:rStyle w:val="CharDivNo"/>
        </w:rPr>
        <w:t>Chapter X</w:t>
      </w:r>
      <w:r>
        <w:rPr>
          <w:snapToGrid w:val="0"/>
        </w:rPr>
        <w:t> — </w:t>
      </w:r>
      <w:r>
        <w:rPr>
          <w:rStyle w:val="CharDivText"/>
        </w:rPr>
        <w:t>Offences against political liberty</w:t>
      </w:r>
      <w:bookmarkEnd w:id="138"/>
      <w:bookmarkEnd w:id="139"/>
      <w:bookmarkEnd w:id="140"/>
      <w:bookmarkEnd w:id="141"/>
      <w:bookmarkEnd w:id="142"/>
    </w:p>
    <w:p>
      <w:pPr>
        <w:pStyle w:val="Heading5"/>
        <w:rPr>
          <w:snapToGrid w:val="0"/>
        </w:rPr>
      </w:pPr>
      <w:bookmarkStart w:id="143" w:name="_Toc468976960"/>
      <w:r>
        <w:rPr>
          <w:rStyle w:val="CharSectno"/>
        </w:rPr>
        <w:t>75</w:t>
      </w:r>
      <w:r>
        <w:rPr>
          <w:snapToGrid w:val="0"/>
        </w:rPr>
        <w:t>.</w:t>
      </w:r>
      <w:r>
        <w:rPr>
          <w:snapToGrid w:val="0"/>
        </w:rPr>
        <w:tab/>
        <w:t>Interfering with political liberty</w:t>
      </w:r>
      <w:bookmarkEnd w:id="143"/>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144" w:name="_Toc468976746"/>
      <w:bookmarkStart w:id="145" w:name="_Toc468977251"/>
      <w:bookmarkStart w:id="146" w:name="_Toc468977756"/>
      <w:bookmarkStart w:id="147" w:name="_Toc468978261"/>
      <w:bookmarkStart w:id="148" w:name="_Toc468976962"/>
      <w:r>
        <w:rPr>
          <w:rStyle w:val="CharDivNo"/>
        </w:rPr>
        <w:t>Chapter XI</w:t>
      </w:r>
      <w:r>
        <w:t> — </w:t>
      </w:r>
      <w:r>
        <w:rPr>
          <w:rStyle w:val="CharDivText"/>
        </w:rPr>
        <w:t>Racist harassment and incitement to racial hatred</w:t>
      </w:r>
      <w:bookmarkEnd w:id="144"/>
      <w:bookmarkEnd w:id="145"/>
      <w:bookmarkEnd w:id="146"/>
      <w:bookmarkEnd w:id="147"/>
      <w:bookmarkEnd w:id="148"/>
    </w:p>
    <w:p>
      <w:pPr>
        <w:pStyle w:val="Footnoteheading"/>
        <w:ind w:left="851"/>
        <w:rPr>
          <w:snapToGrid w:val="0"/>
        </w:rPr>
      </w:pPr>
      <w:r>
        <w:rPr>
          <w:snapToGrid w:val="0"/>
        </w:rPr>
        <w:tab/>
        <w:t>[Heading inserted by No. 33 of 1990 s. 3.]</w:t>
      </w:r>
    </w:p>
    <w:p>
      <w:pPr>
        <w:pStyle w:val="Heading5"/>
        <w:rPr>
          <w:snapToGrid w:val="0"/>
        </w:rPr>
      </w:pPr>
      <w:bookmarkStart w:id="149" w:name="_Toc468976963"/>
      <w:r>
        <w:rPr>
          <w:rStyle w:val="CharSectno"/>
        </w:rPr>
        <w:t>76</w:t>
      </w:r>
      <w:r>
        <w:rPr>
          <w:snapToGrid w:val="0"/>
        </w:rPr>
        <w:t>.</w:t>
      </w:r>
      <w:r>
        <w:rPr>
          <w:snapToGrid w:val="0"/>
        </w:rPr>
        <w:tab/>
        <w:t>Terms used</w:t>
      </w:r>
      <w:bookmarkEnd w:id="149"/>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spacing w:before="240"/>
      </w:pPr>
      <w:bookmarkStart w:id="150" w:name="_Toc468976964"/>
      <w:r>
        <w:rPr>
          <w:rStyle w:val="CharSectno"/>
        </w:rPr>
        <w:t>77</w:t>
      </w:r>
      <w:r>
        <w:t>.</w:t>
      </w:r>
      <w:r>
        <w:tab/>
        <w:t>Conduct intended to incite racial animosity or racist harassment</w:t>
      </w:r>
      <w:bookmarkEnd w:id="150"/>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spacing w:before="240"/>
      </w:pPr>
      <w:bookmarkStart w:id="151" w:name="_Toc468976965"/>
      <w:r>
        <w:rPr>
          <w:rStyle w:val="CharSectno"/>
        </w:rPr>
        <w:t>78</w:t>
      </w:r>
      <w:r>
        <w:t>.</w:t>
      </w:r>
      <w:r>
        <w:tab/>
        <w:t>Conduct likely to incite racial animosity or racist harassment</w:t>
      </w:r>
      <w:bookmarkEnd w:id="151"/>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152" w:name="_Toc468976967"/>
      <w:r>
        <w:rPr>
          <w:rStyle w:val="CharSectno"/>
        </w:rPr>
        <w:t>79</w:t>
      </w:r>
      <w:r>
        <w:t>.</w:t>
      </w:r>
      <w:r>
        <w:tab/>
        <w:t>Possession of material for dissemination with intent to incite racial animosity or racist harassment</w:t>
      </w:r>
      <w:bookmarkEnd w:id="152"/>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153" w:name="_Toc468976968"/>
      <w:r>
        <w:rPr>
          <w:rStyle w:val="CharSectno"/>
        </w:rPr>
        <w:t>80</w:t>
      </w:r>
      <w:r>
        <w:t>.</w:t>
      </w:r>
      <w:r>
        <w:tab/>
        <w:t>Possession of material for dissemination that is likely to incite racial animosity or racist harassment</w:t>
      </w:r>
      <w:bookmarkEnd w:id="15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154" w:name="_Toc468976969"/>
      <w:r>
        <w:rPr>
          <w:rStyle w:val="CharSectno"/>
        </w:rPr>
        <w:t>80A</w:t>
      </w:r>
      <w:r>
        <w:t>.</w:t>
      </w:r>
      <w:r>
        <w:tab/>
        <w:t>Conduct intended to racially harass</w:t>
      </w:r>
      <w:bookmarkEnd w:id="154"/>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155" w:name="_Toc468976970"/>
      <w:r>
        <w:rPr>
          <w:rStyle w:val="CharSectno"/>
        </w:rPr>
        <w:t>80B</w:t>
      </w:r>
      <w:r>
        <w:t>.</w:t>
      </w:r>
      <w:r>
        <w:tab/>
        <w:t>Conduct likely to racially harass</w:t>
      </w:r>
      <w:bookmarkEnd w:id="155"/>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156" w:name="_Toc468976972"/>
      <w:r>
        <w:rPr>
          <w:rStyle w:val="CharSectno"/>
        </w:rPr>
        <w:t>80C</w:t>
      </w:r>
      <w:r>
        <w:t>.</w:t>
      </w:r>
      <w:r>
        <w:tab/>
        <w:t>Possession</w:t>
      </w:r>
      <w:r>
        <w:rPr>
          <w:snapToGrid w:val="0"/>
        </w:rPr>
        <w:t xml:space="preserve"> of material for display with intent to racially harass</w:t>
      </w:r>
      <w:bookmarkEnd w:id="156"/>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157" w:name="_Toc468976973"/>
      <w:r>
        <w:rPr>
          <w:rStyle w:val="CharSectno"/>
        </w:rPr>
        <w:t>80D</w:t>
      </w:r>
      <w:r>
        <w:t>.</w:t>
      </w:r>
      <w:r>
        <w:tab/>
        <w:t>Possession</w:t>
      </w:r>
      <w:r>
        <w:rPr>
          <w:snapToGrid w:val="0"/>
        </w:rPr>
        <w:t xml:space="preserve"> of material for display that is likely to racially harass</w:t>
      </w:r>
      <w:bookmarkEnd w:id="15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158" w:name="_Toc468976975"/>
      <w:r>
        <w:rPr>
          <w:rStyle w:val="CharSectno"/>
        </w:rPr>
        <w:t>80E</w:t>
      </w:r>
      <w:r>
        <w:t>.</w:t>
      </w:r>
      <w:r>
        <w:tab/>
        <w:t>Conduct and private conduct, meaning of in s. 77, 78, 80A and 80B</w:t>
      </w:r>
      <w:bookmarkEnd w:id="158"/>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159" w:name="_Toc468976976"/>
      <w:r>
        <w:rPr>
          <w:rStyle w:val="CharSectno"/>
        </w:rPr>
        <w:t>80F</w:t>
      </w:r>
      <w:r>
        <w:t>.</w:t>
      </w:r>
      <w:r>
        <w:tab/>
        <w:t>Belief as to existence or membership of racial group</w:t>
      </w:r>
      <w:bookmarkEnd w:id="159"/>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160" w:name="_Toc468976977"/>
      <w:r>
        <w:rPr>
          <w:rStyle w:val="CharSectno"/>
        </w:rPr>
        <w:t>80G</w:t>
      </w:r>
      <w:r>
        <w:t>.</w:t>
      </w:r>
      <w:r>
        <w:tab/>
        <w:t>Defences to s. 78, 80, 80B or 80D charge</w:t>
      </w:r>
      <w:bookmarkEnd w:id="160"/>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161" w:name="_Toc468976979"/>
      <w:r>
        <w:rPr>
          <w:rStyle w:val="CharSectno"/>
        </w:rPr>
        <w:t>80H</w:t>
      </w:r>
      <w:r>
        <w:t>.</w:t>
      </w:r>
      <w:r>
        <w:tab/>
        <w:t>Consent to prosecution under s. 77, 78, 79 or 80 required</w:t>
      </w:r>
      <w:bookmarkEnd w:id="161"/>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162" w:name="_Toc468976983"/>
      <w:r>
        <w:t>80I.</w:t>
      </w:r>
      <w:r>
        <w:tab/>
        <w:t xml:space="preserve">Term used: </w:t>
      </w:r>
      <w:r>
        <w:rPr>
          <w:snapToGrid w:val="0"/>
        </w:rPr>
        <w:t>circumstances of racial aggravation</w:t>
      </w:r>
      <w:bookmarkEnd w:id="162"/>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163" w:name="_Toc468976984"/>
      <w:r>
        <w:rPr>
          <w:rStyle w:val="CharSectno"/>
        </w:rPr>
        <w:t>80J</w:t>
      </w:r>
      <w:r>
        <w:t>.</w:t>
      </w:r>
      <w:r>
        <w:tab/>
        <w:t>Unlawful material, forfeiture of</w:t>
      </w:r>
      <w:bookmarkEnd w:id="163"/>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164" w:name="_Toc468976762"/>
      <w:bookmarkStart w:id="165" w:name="_Toc468977267"/>
      <w:bookmarkStart w:id="166" w:name="_Toc468977772"/>
      <w:bookmarkStart w:id="167" w:name="_Toc468978277"/>
      <w:bookmarkStart w:id="168" w:name="_Toc468976985"/>
      <w:r>
        <w:rPr>
          <w:rStyle w:val="CharPartNo"/>
        </w:rPr>
        <w:t>Part III</w:t>
      </w:r>
      <w:r>
        <w:t> — </w:t>
      </w:r>
      <w:r>
        <w:rPr>
          <w:rStyle w:val="CharPartText"/>
        </w:rPr>
        <w:t>Offences against the administration of law and justice and against public authority</w:t>
      </w:r>
      <w:bookmarkEnd w:id="164"/>
      <w:bookmarkEnd w:id="165"/>
      <w:bookmarkEnd w:id="166"/>
      <w:bookmarkEnd w:id="167"/>
      <w:bookmarkEnd w:id="168"/>
    </w:p>
    <w:p>
      <w:pPr>
        <w:pStyle w:val="Heading3"/>
        <w:rPr>
          <w:snapToGrid w:val="0"/>
        </w:rPr>
      </w:pPr>
      <w:bookmarkStart w:id="169" w:name="_Toc468976763"/>
      <w:bookmarkStart w:id="170" w:name="_Toc468977268"/>
      <w:bookmarkStart w:id="171" w:name="_Toc468977773"/>
      <w:bookmarkStart w:id="172" w:name="_Toc468978278"/>
      <w:bookmarkStart w:id="173" w:name="_Toc468976986"/>
      <w:r>
        <w:rPr>
          <w:rStyle w:val="CharDivNo"/>
        </w:rPr>
        <w:t>Chapter XII</w:t>
      </w:r>
      <w:r>
        <w:rPr>
          <w:snapToGrid w:val="0"/>
        </w:rPr>
        <w:t> — </w:t>
      </w:r>
      <w:r>
        <w:rPr>
          <w:rStyle w:val="CharDivText"/>
        </w:rPr>
        <w:t>Disclosing official secrets</w:t>
      </w:r>
      <w:bookmarkEnd w:id="169"/>
      <w:bookmarkEnd w:id="170"/>
      <w:bookmarkEnd w:id="171"/>
      <w:bookmarkEnd w:id="172"/>
      <w:bookmarkEnd w:id="173"/>
    </w:p>
    <w:p>
      <w:pPr>
        <w:pStyle w:val="Heading5"/>
      </w:pPr>
      <w:bookmarkStart w:id="174" w:name="_Toc468976987"/>
      <w:r>
        <w:rPr>
          <w:rStyle w:val="CharSectno"/>
        </w:rPr>
        <w:t>81</w:t>
      </w:r>
      <w:r>
        <w:t>.</w:t>
      </w:r>
      <w:r>
        <w:tab/>
        <w:t>Disclosing official secrets</w:t>
      </w:r>
      <w:bookmarkEnd w:id="174"/>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75" w:name="_Toc468976765"/>
      <w:bookmarkStart w:id="176" w:name="_Toc468977270"/>
      <w:bookmarkStart w:id="177" w:name="_Toc468977775"/>
      <w:bookmarkStart w:id="178" w:name="_Toc468978280"/>
      <w:bookmarkStart w:id="179" w:name="_Toc468976988"/>
      <w:r>
        <w:rPr>
          <w:rStyle w:val="CharDivNo"/>
        </w:rPr>
        <w:t>Chapter XIII</w:t>
      </w:r>
      <w:r>
        <w:rPr>
          <w:snapToGrid w:val="0"/>
        </w:rPr>
        <w:t> — </w:t>
      </w:r>
      <w:r>
        <w:rPr>
          <w:rStyle w:val="CharDivText"/>
        </w:rPr>
        <w:t>Corruption and abuse of office</w:t>
      </w:r>
      <w:bookmarkEnd w:id="175"/>
      <w:bookmarkEnd w:id="176"/>
      <w:bookmarkEnd w:id="177"/>
      <w:bookmarkEnd w:id="178"/>
      <w:bookmarkEnd w:id="179"/>
    </w:p>
    <w:p>
      <w:pPr>
        <w:pStyle w:val="Footnoteheading"/>
        <w:keepNext/>
        <w:keepLines/>
        <w:ind w:left="851"/>
        <w:rPr>
          <w:snapToGrid w:val="0"/>
        </w:rPr>
      </w:pPr>
      <w:r>
        <w:rPr>
          <w:snapToGrid w:val="0"/>
        </w:rPr>
        <w:tab/>
        <w:t>[Heading inserted by No. 70 of 1988 s. 16.]</w:t>
      </w:r>
    </w:p>
    <w:p>
      <w:pPr>
        <w:pStyle w:val="Heading5"/>
        <w:rPr>
          <w:snapToGrid w:val="0"/>
        </w:rPr>
      </w:pPr>
      <w:bookmarkStart w:id="180" w:name="_Toc468976989"/>
      <w:r>
        <w:rPr>
          <w:rStyle w:val="CharSectno"/>
        </w:rPr>
        <w:t>82</w:t>
      </w:r>
      <w:r>
        <w:rPr>
          <w:snapToGrid w:val="0"/>
        </w:rPr>
        <w:t>.</w:t>
      </w:r>
      <w:r>
        <w:rPr>
          <w:snapToGrid w:val="0"/>
        </w:rPr>
        <w:tab/>
        <w:t>Bribery of public officer</w:t>
      </w:r>
      <w:bookmarkEnd w:id="180"/>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181" w:name="_Toc468976990"/>
      <w:r>
        <w:rPr>
          <w:rStyle w:val="CharSectno"/>
        </w:rPr>
        <w:t>83</w:t>
      </w:r>
      <w:r>
        <w:rPr>
          <w:snapToGrid w:val="0"/>
        </w:rPr>
        <w:t>.</w:t>
      </w:r>
      <w:r>
        <w:rPr>
          <w:snapToGrid w:val="0"/>
        </w:rPr>
        <w:tab/>
        <w:t>Corruption</w:t>
      </w:r>
      <w:bookmarkEnd w:id="181"/>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182" w:name="_Toc468976991"/>
      <w:r>
        <w:rPr>
          <w:rStyle w:val="CharSectno"/>
        </w:rPr>
        <w:t>84</w:t>
      </w:r>
      <w:r>
        <w:rPr>
          <w:snapToGrid w:val="0"/>
        </w:rPr>
        <w:t>.</w:t>
      </w:r>
      <w:r>
        <w:rPr>
          <w:snapToGrid w:val="0"/>
        </w:rPr>
        <w:tab/>
        <w:t>Judicial officer, s. 82 and 83 do not apply to</w:t>
      </w:r>
      <w:bookmarkEnd w:id="182"/>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83" w:name="_Toc468976993"/>
      <w:r>
        <w:rPr>
          <w:rStyle w:val="CharSectno"/>
        </w:rPr>
        <w:t>85</w:t>
      </w:r>
      <w:r>
        <w:rPr>
          <w:snapToGrid w:val="0"/>
        </w:rPr>
        <w:t>.</w:t>
      </w:r>
      <w:r>
        <w:rPr>
          <w:snapToGrid w:val="0"/>
        </w:rPr>
        <w:tab/>
        <w:t>Falsification of record by public officer</w:t>
      </w:r>
      <w:bookmarkEnd w:id="183"/>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184" w:name="_Toc468976994"/>
      <w:r>
        <w:rPr>
          <w:rStyle w:val="CharSectno"/>
        </w:rPr>
        <w:t>86</w:t>
      </w:r>
      <w:r>
        <w:rPr>
          <w:snapToGrid w:val="0"/>
        </w:rPr>
        <w:t>.</w:t>
      </w:r>
      <w:r>
        <w:rPr>
          <w:snapToGrid w:val="0"/>
        </w:rPr>
        <w:tab/>
        <w:t>Administering oath without authority</w:t>
      </w:r>
      <w:bookmarkEnd w:id="184"/>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185" w:name="_Toc468976995"/>
      <w:r>
        <w:rPr>
          <w:rStyle w:val="CharSectno"/>
        </w:rPr>
        <w:t>87</w:t>
      </w:r>
      <w:r>
        <w:t>.</w:t>
      </w:r>
      <w:r>
        <w:tab/>
        <w:t>Impersonating public officer</w:t>
      </w:r>
      <w:bookmarkEnd w:id="185"/>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186" w:name="_Toc468976996"/>
      <w:r>
        <w:rPr>
          <w:rStyle w:val="CharSectno"/>
        </w:rPr>
        <w:t>88</w:t>
      </w:r>
      <w:r>
        <w:rPr>
          <w:snapToGrid w:val="0"/>
        </w:rPr>
        <w:t>.</w:t>
      </w:r>
      <w:r>
        <w:rPr>
          <w:snapToGrid w:val="0"/>
        </w:rPr>
        <w:tab/>
        <w:t>Bargaining for public office</w:t>
      </w:r>
      <w:bookmarkEnd w:id="18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187" w:name="_Toc468976773"/>
      <w:bookmarkStart w:id="188" w:name="_Toc468977278"/>
      <w:bookmarkStart w:id="189" w:name="_Toc468977783"/>
      <w:bookmarkStart w:id="190" w:name="_Toc468978288"/>
      <w:bookmarkStart w:id="191" w:name="_Toc468976997"/>
      <w:r>
        <w:rPr>
          <w:rStyle w:val="CharDivNo"/>
        </w:rPr>
        <w:t>Chapter XIV</w:t>
      </w:r>
      <w:r>
        <w:t> — </w:t>
      </w:r>
      <w:r>
        <w:rPr>
          <w:rStyle w:val="CharDivText"/>
        </w:rPr>
        <w:t>Offences at elections</w:t>
      </w:r>
      <w:bookmarkEnd w:id="187"/>
      <w:bookmarkEnd w:id="188"/>
      <w:bookmarkEnd w:id="189"/>
      <w:bookmarkEnd w:id="190"/>
      <w:bookmarkEnd w:id="191"/>
    </w:p>
    <w:p>
      <w:pPr>
        <w:pStyle w:val="Footnoteheading"/>
        <w:keepNext/>
        <w:keepLines/>
      </w:pPr>
      <w:r>
        <w:tab/>
        <w:t>[Heading inserted by No. 70 of 2004 s. 10.]</w:t>
      </w:r>
    </w:p>
    <w:p>
      <w:pPr>
        <w:pStyle w:val="Heading5"/>
      </w:pPr>
      <w:bookmarkStart w:id="192" w:name="_Toc468976998"/>
      <w:r>
        <w:rPr>
          <w:rStyle w:val="CharSectno"/>
        </w:rPr>
        <w:t>93</w:t>
      </w:r>
      <w:r>
        <w:t>.</w:t>
      </w:r>
      <w:r>
        <w:tab/>
        <w:t>Terms used</w:t>
      </w:r>
      <w:bookmarkEnd w:id="192"/>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193" w:name="_Toc468976999"/>
      <w:r>
        <w:rPr>
          <w:rStyle w:val="CharSectno"/>
        </w:rPr>
        <w:t>94</w:t>
      </w:r>
      <w:r>
        <w:t>.</w:t>
      </w:r>
      <w:r>
        <w:tab/>
        <w:t>Application of this Chapter</w:t>
      </w:r>
      <w:bookmarkEnd w:id="193"/>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194" w:name="_Toc468977000"/>
      <w:r>
        <w:rPr>
          <w:rStyle w:val="CharSectno"/>
        </w:rPr>
        <w:t>95</w:t>
      </w:r>
      <w:r>
        <w:t>.</w:t>
      </w:r>
      <w:r>
        <w:tab/>
        <w:t>Liability for acts of others</w:t>
      </w:r>
      <w:bookmarkEnd w:id="194"/>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95" w:name="_Toc468977001"/>
      <w:r>
        <w:rPr>
          <w:rStyle w:val="CharSectno"/>
        </w:rPr>
        <w:t>96</w:t>
      </w:r>
      <w:r>
        <w:t>.</w:t>
      </w:r>
      <w:r>
        <w:tab/>
        <w:t>Bribery</w:t>
      </w:r>
      <w:bookmarkEnd w:id="195"/>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96" w:name="_Toc468977002"/>
      <w:r>
        <w:rPr>
          <w:rStyle w:val="CharSectno"/>
        </w:rPr>
        <w:t>97</w:t>
      </w:r>
      <w:r>
        <w:t>.</w:t>
      </w:r>
      <w:r>
        <w:tab/>
        <w:t>Undue influence</w:t>
      </w:r>
      <w:bookmarkEnd w:id="196"/>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97" w:name="_Toc468977003"/>
      <w:r>
        <w:rPr>
          <w:rStyle w:val="CharSectno"/>
        </w:rPr>
        <w:t>98</w:t>
      </w:r>
      <w:r>
        <w:t>.</w:t>
      </w:r>
      <w:r>
        <w:tab/>
        <w:t>Electoral material, printing and publication of</w:t>
      </w:r>
      <w:bookmarkEnd w:id="197"/>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98" w:name="_Toc468977004"/>
      <w:r>
        <w:rPr>
          <w:rStyle w:val="CharSectno"/>
        </w:rPr>
        <w:t>99</w:t>
      </w:r>
      <w:r>
        <w:t>.</w:t>
      </w:r>
      <w:r>
        <w:tab/>
        <w:t>False or defamatory statements or deceptive material, publication of</w:t>
      </w:r>
      <w:bookmarkEnd w:id="198"/>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99" w:name="_Toc468977005"/>
      <w:r>
        <w:rPr>
          <w:rStyle w:val="CharSectno"/>
        </w:rPr>
        <w:t>100</w:t>
      </w:r>
      <w:r>
        <w:t>.</w:t>
      </w:r>
      <w:r>
        <w:tab/>
        <w:t>Postal voting, offences in connection with</w:t>
      </w:r>
      <w:bookmarkEnd w:id="199"/>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200" w:name="_Toc468977007"/>
      <w:r>
        <w:rPr>
          <w:rStyle w:val="CharSectno"/>
        </w:rPr>
        <w:t>101</w:t>
      </w:r>
      <w:r>
        <w:t>.</w:t>
      </w:r>
      <w:r>
        <w:tab/>
        <w:t>Polling place, offences at or near</w:t>
      </w:r>
      <w:bookmarkEnd w:id="200"/>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201" w:name="_Toc468977008"/>
      <w:r>
        <w:rPr>
          <w:rStyle w:val="CharSectno"/>
        </w:rPr>
        <w:t>102</w:t>
      </w:r>
      <w:r>
        <w:t>.</w:t>
      </w:r>
      <w:r>
        <w:tab/>
        <w:t>Voting offences</w:t>
      </w:r>
      <w:bookmarkEnd w:id="201"/>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202" w:name="_Toc468977009"/>
      <w:r>
        <w:rPr>
          <w:rStyle w:val="CharSectno"/>
        </w:rPr>
        <w:t>103</w:t>
      </w:r>
      <w:r>
        <w:t>.</w:t>
      </w:r>
      <w:r>
        <w:tab/>
        <w:t>Ballot paper and ballot box offences</w:t>
      </w:r>
      <w:bookmarkEnd w:id="202"/>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203" w:name="_Toc468977010"/>
      <w:r>
        <w:rPr>
          <w:rStyle w:val="CharSectno"/>
        </w:rPr>
        <w:t>104</w:t>
      </w:r>
      <w:r>
        <w:t>.</w:t>
      </w:r>
      <w:r>
        <w:tab/>
        <w:t>Secrecy offences</w:t>
      </w:r>
      <w:bookmarkEnd w:id="203"/>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204" w:name="_Toc468977011"/>
      <w:r>
        <w:rPr>
          <w:rStyle w:val="CharSectno"/>
        </w:rPr>
        <w:t>105</w:t>
      </w:r>
      <w:r>
        <w:t>.</w:t>
      </w:r>
      <w:r>
        <w:tab/>
        <w:t>Electoral officer, offences by</w:t>
      </w:r>
      <w:bookmarkEnd w:id="204"/>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205" w:name="_Toc468977012"/>
      <w:r>
        <w:rPr>
          <w:rStyle w:val="CharSectno"/>
        </w:rPr>
        <w:t>106</w:t>
      </w:r>
      <w:r>
        <w:t>.</w:t>
      </w:r>
      <w:r>
        <w:tab/>
        <w:t>False statements in connection with an election</w:t>
      </w:r>
      <w:bookmarkEnd w:id="205"/>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206" w:name="_Toc468977013"/>
      <w:r>
        <w:rPr>
          <w:rStyle w:val="CharSectno"/>
        </w:rPr>
        <w:t>107</w:t>
      </w:r>
      <w:r>
        <w:t>.</w:t>
      </w:r>
      <w:r>
        <w:tab/>
        <w:t>Evidentiary matters</w:t>
      </w:r>
      <w:bookmarkEnd w:id="206"/>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207" w:name="_Toc468976789"/>
      <w:bookmarkStart w:id="208" w:name="_Toc468977294"/>
      <w:bookmarkStart w:id="209" w:name="_Toc468977799"/>
      <w:bookmarkStart w:id="210" w:name="_Toc468978304"/>
      <w:bookmarkStart w:id="211" w:name="_Toc468977015"/>
      <w:r>
        <w:rPr>
          <w:rStyle w:val="CharDivNo"/>
        </w:rPr>
        <w:t>Chapter XVI</w:t>
      </w:r>
      <w:r>
        <w:rPr>
          <w:snapToGrid w:val="0"/>
        </w:rPr>
        <w:t> — </w:t>
      </w:r>
      <w:r>
        <w:rPr>
          <w:rStyle w:val="CharDivText"/>
        </w:rPr>
        <w:t>Offences relating to the administration of justice</w:t>
      </w:r>
      <w:bookmarkEnd w:id="207"/>
      <w:bookmarkEnd w:id="208"/>
      <w:bookmarkEnd w:id="209"/>
      <w:bookmarkEnd w:id="210"/>
      <w:bookmarkEnd w:id="211"/>
    </w:p>
    <w:p>
      <w:pPr>
        <w:pStyle w:val="Heading5"/>
        <w:rPr>
          <w:snapToGrid w:val="0"/>
        </w:rPr>
      </w:pPr>
      <w:bookmarkStart w:id="212" w:name="_Toc468977016"/>
      <w:r>
        <w:rPr>
          <w:rStyle w:val="CharSectno"/>
        </w:rPr>
        <w:t>120</w:t>
      </w:r>
      <w:r>
        <w:rPr>
          <w:snapToGrid w:val="0"/>
        </w:rPr>
        <w:t>.</w:t>
      </w:r>
      <w:r>
        <w:rPr>
          <w:snapToGrid w:val="0"/>
        </w:rPr>
        <w:tab/>
      </w:r>
      <w:r>
        <w:t>Term used: judicial proceeding</w:t>
      </w:r>
      <w:bookmarkEnd w:id="212"/>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213" w:name="_Toc468977017"/>
      <w:r>
        <w:rPr>
          <w:rStyle w:val="CharSectno"/>
        </w:rPr>
        <w:t>121</w:t>
      </w:r>
      <w:r>
        <w:rPr>
          <w:snapToGrid w:val="0"/>
        </w:rPr>
        <w:t>.</w:t>
      </w:r>
      <w:r>
        <w:rPr>
          <w:snapToGrid w:val="0"/>
        </w:rPr>
        <w:tab/>
        <w:t>Judicial corruption</w:t>
      </w:r>
      <w:bookmarkEnd w:id="213"/>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214" w:name="_Toc468977018"/>
      <w:r>
        <w:rPr>
          <w:rStyle w:val="CharSectno"/>
        </w:rPr>
        <w:t>122</w:t>
      </w:r>
      <w:r>
        <w:rPr>
          <w:snapToGrid w:val="0"/>
        </w:rPr>
        <w:t>.</w:t>
      </w:r>
      <w:r>
        <w:rPr>
          <w:snapToGrid w:val="0"/>
        </w:rPr>
        <w:tab/>
        <w:t>Official corruption not judicial but relating to offences</w:t>
      </w:r>
      <w:bookmarkEnd w:id="214"/>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215" w:name="_Toc468977019"/>
      <w:r>
        <w:rPr>
          <w:rStyle w:val="CharSectno"/>
        </w:rPr>
        <w:t>123</w:t>
      </w:r>
      <w:r>
        <w:rPr>
          <w:snapToGrid w:val="0"/>
        </w:rPr>
        <w:t>.</w:t>
      </w:r>
      <w:r>
        <w:rPr>
          <w:snapToGrid w:val="0"/>
        </w:rPr>
        <w:tab/>
        <w:t>Corrupting or threatening juror</w:t>
      </w:r>
      <w:bookmarkEnd w:id="21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216" w:name="_Toc468977021"/>
      <w:r>
        <w:rPr>
          <w:rStyle w:val="CharSectno"/>
        </w:rPr>
        <w:t>124</w:t>
      </w:r>
      <w:r>
        <w:rPr>
          <w:snapToGrid w:val="0"/>
        </w:rPr>
        <w:t>.</w:t>
      </w:r>
      <w:r>
        <w:rPr>
          <w:snapToGrid w:val="0"/>
        </w:rPr>
        <w:tab/>
        <w:t>Perjury</w:t>
      </w:r>
      <w:bookmarkEnd w:id="216"/>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217" w:name="_Toc468977023"/>
      <w:r>
        <w:rPr>
          <w:rStyle w:val="CharSectno"/>
        </w:rPr>
        <w:t>125</w:t>
      </w:r>
      <w:r>
        <w:rPr>
          <w:snapToGrid w:val="0"/>
        </w:rPr>
        <w:t>.</w:t>
      </w:r>
      <w:r>
        <w:rPr>
          <w:snapToGrid w:val="0"/>
        </w:rPr>
        <w:tab/>
        <w:t>Perjury, penalty for</w:t>
      </w:r>
      <w:bookmarkEnd w:id="217"/>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218" w:name="_Toc468977024"/>
      <w:r>
        <w:rPr>
          <w:rStyle w:val="CharSectno"/>
        </w:rPr>
        <w:t>127</w:t>
      </w:r>
      <w:r>
        <w:rPr>
          <w:snapToGrid w:val="0"/>
        </w:rPr>
        <w:t>.</w:t>
      </w:r>
      <w:r>
        <w:rPr>
          <w:snapToGrid w:val="0"/>
        </w:rPr>
        <w:tab/>
      </w:r>
      <w:r>
        <w:t>False</w:t>
      </w:r>
      <w:r>
        <w:rPr>
          <w:snapToGrid w:val="0"/>
        </w:rPr>
        <w:t xml:space="preserve"> evidence before Royal Commission</w:t>
      </w:r>
      <w:bookmarkEnd w:id="218"/>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219" w:name="_Toc468977025"/>
      <w:r>
        <w:rPr>
          <w:rStyle w:val="CharSectno"/>
        </w:rPr>
        <w:t>128</w:t>
      </w:r>
      <w:r>
        <w:rPr>
          <w:snapToGrid w:val="0"/>
        </w:rPr>
        <w:t>.</w:t>
      </w:r>
      <w:r>
        <w:rPr>
          <w:snapToGrid w:val="0"/>
        </w:rPr>
        <w:tab/>
        <w:t>Threatening witness before Royal Commission etc.</w:t>
      </w:r>
      <w:bookmarkEnd w:id="219"/>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220" w:name="_Toc468977026"/>
      <w:r>
        <w:rPr>
          <w:rStyle w:val="CharSectno"/>
        </w:rPr>
        <w:t>129</w:t>
      </w:r>
      <w:r>
        <w:rPr>
          <w:snapToGrid w:val="0"/>
        </w:rPr>
        <w:t>.</w:t>
      </w:r>
      <w:r>
        <w:rPr>
          <w:snapToGrid w:val="0"/>
        </w:rPr>
        <w:tab/>
        <w:t>Fabricating evidence</w:t>
      </w:r>
      <w:bookmarkEnd w:id="220"/>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221" w:name="_Toc468977027"/>
      <w:r>
        <w:rPr>
          <w:rStyle w:val="CharSectno"/>
        </w:rPr>
        <w:t>130</w:t>
      </w:r>
      <w:r>
        <w:rPr>
          <w:snapToGrid w:val="0"/>
        </w:rPr>
        <w:t>.</w:t>
      </w:r>
      <w:r>
        <w:rPr>
          <w:snapToGrid w:val="0"/>
        </w:rPr>
        <w:tab/>
        <w:t>Corruption of witness</w:t>
      </w:r>
      <w:bookmarkEnd w:id="22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222" w:name="_Toc468977029"/>
      <w:r>
        <w:rPr>
          <w:rStyle w:val="CharSectno"/>
        </w:rPr>
        <w:t>131</w:t>
      </w:r>
      <w:r>
        <w:rPr>
          <w:snapToGrid w:val="0"/>
        </w:rPr>
        <w:t>.</w:t>
      </w:r>
      <w:r>
        <w:rPr>
          <w:snapToGrid w:val="0"/>
        </w:rPr>
        <w:tab/>
        <w:t>Deceiving witness</w:t>
      </w:r>
      <w:bookmarkEnd w:id="222"/>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223" w:name="_Toc468977030"/>
      <w:r>
        <w:rPr>
          <w:rStyle w:val="CharSectno"/>
        </w:rPr>
        <w:t>132</w:t>
      </w:r>
      <w:r>
        <w:rPr>
          <w:snapToGrid w:val="0"/>
        </w:rPr>
        <w:t>.</w:t>
      </w:r>
      <w:r>
        <w:rPr>
          <w:snapToGrid w:val="0"/>
        </w:rPr>
        <w:tab/>
        <w:t>Destroying evidence</w:t>
      </w:r>
      <w:bookmarkEnd w:id="223"/>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224" w:name="_Toc468977031"/>
      <w:r>
        <w:rPr>
          <w:rStyle w:val="CharSectno"/>
        </w:rPr>
        <w:t>133</w:t>
      </w:r>
      <w:r>
        <w:rPr>
          <w:snapToGrid w:val="0"/>
        </w:rPr>
        <w:t>.</w:t>
      </w:r>
      <w:r>
        <w:rPr>
          <w:snapToGrid w:val="0"/>
        </w:rPr>
        <w:tab/>
        <w:t>Preventing witness from attending</w:t>
      </w:r>
      <w:bookmarkEnd w:id="224"/>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225" w:name="_Toc468977032"/>
      <w:r>
        <w:rPr>
          <w:rStyle w:val="CharSectno"/>
        </w:rPr>
        <w:t>133A</w:t>
      </w:r>
      <w:r>
        <w:t>.</w:t>
      </w:r>
      <w:r>
        <w:tab/>
        <w:t xml:space="preserve">False </w:t>
      </w:r>
      <w:r>
        <w:rPr>
          <w:snapToGrid w:val="0"/>
        </w:rPr>
        <w:t>prosecution, commencing</w:t>
      </w:r>
      <w:bookmarkEnd w:id="225"/>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226" w:name="_Toc468977033"/>
      <w:r>
        <w:rPr>
          <w:rStyle w:val="CharSectno"/>
        </w:rPr>
        <w:t>134</w:t>
      </w:r>
      <w:r>
        <w:rPr>
          <w:snapToGrid w:val="0"/>
        </w:rPr>
        <w:t>.</w:t>
      </w:r>
      <w:r>
        <w:rPr>
          <w:snapToGrid w:val="0"/>
        </w:rPr>
        <w:tab/>
        <w:t>Conspiracy to commence false prosecution</w:t>
      </w:r>
      <w:bookmarkEnd w:id="226"/>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227" w:name="_Toc468977034"/>
      <w:r>
        <w:rPr>
          <w:rStyle w:val="CharSectno"/>
        </w:rPr>
        <w:t>135</w:t>
      </w:r>
      <w:r>
        <w:rPr>
          <w:snapToGrid w:val="0"/>
        </w:rPr>
        <w:t>.</w:t>
      </w:r>
      <w:r>
        <w:rPr>
          <w:snapToGrid w:val="0"/>
        </w:rPr>
        <w:tab/>
        <w:t>Conspiring to pervert etc. course of justice</w:t>
      </w:r>
      <w:bookmarkEnd w:id="227"/>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228" w:name="_Toc468977036"/>
      <w:r>
        <w:rPr>
          <w:rStyle w:val="CharSectno"/>
        </w:rPr>
        <w:t>136</w:t>
      </w:r>
      <w:r>
        <w:t>.</w:t>
      </w:r>
      <w:r>
        <w:tab/>
        <w:t>Compounding or concealing offence</w:t>
      </w:r>
      <w:bookmarkEnd w:id="228"/>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229" w:name="_Toc468977037"/>
      <w:r>
        <w:rPr>
          <w:rStyle w:val="CharSectno"/>
        </w:rPr>
        <w:t>138</w:t>
      </w:r>
      <w:r>
        <w:t>.</w:t>
      </w:r>
      <w:r>
        <w:tab/>
        <w:t>Advertising reward etc. for stolen property</w:t>
      </w:r>
      <w:bookmarkEnd w:id="229"/>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230" w:name="_Toc468977039"/>
      <w:r>
        <w:rPr>
          <w:rStyle w:val="CharSectno"/>
        </w:rPr>
        <w:t>139</w:t>
      </w:r>
      <w:r>
        <w:rPr>
          <w:snapToGrid w:val="0"/>
        </w:rPr>
        <w:t>.</w:t>
      </w:r>
      <w:r>
        <w:rPr>
          <w:snapToGrid w:val="0"/>
        </w:rPr>
        <w:tab/>
        <w:t>Justice acting when personally interested</w:t>
      </w:r>
      <w:bookmarkEnd w:id="230"/>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231" w:name="_Toc468977040"/>
      <w:r>
        <w:rPr>
          <w:rStyle w:val="CharSectno"/>
        </w:rPr>
        <w:t>141</w:t>
      </w:r>
      <w:r>
        <w:rPr>
          <w:snapToGrid w:val="0"/>
        </w:rPr>
        <w:t>.</w:t>
      </w:r>
      <w:r>
        <w:rPr>
          <w:snapToGrid w:val="0"/>
        </w:rPr>
        <w:tab/>
        <w:t>Bringing fictitious action on penal statute</w:t>
      </w:r>
      <w:bookmarkEnd w:id="231"/>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232" w:name="_Toc468977041"/>
      <w:r>
        <w:rPr>
          <w:rStyle w:val="CharSectno"/>
        </w:rPr>
        <w:t>142</w:t>
      </w:r>
      <w:r>
        <w:rPr>
          <w:snapToGrid w:val="0"/>
        </w:rPr>
        <w:t>.</w:t>
      </w:r>
      <w:r>
        <w:rPr>
          <w:snapToGrid w:val="0"/>
        </w:rPr>
        <w:tab/>
        <w:t>Inserting advertisement without authority of court</w:t>
      </w:r>
      <w:bookmarkEnd w:id="232"/>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233" w:name="_Toc468977043"/>
      <w:r>
        <w:rPr>
          <w:rStyle w:val="CharSectno"/>
        </w:rPr>
        <w:t>143</w:t>
      </w:r>
      <w:r>
        <w:rPr>
          <w:snapToGrid w:val="0"/>
        </w:rPr>
        <w:t>.</w:t>
      </w:r>
      <w:r>
        <w:rPr>
          <w:snapToGrid w:val="0"/>
        </w:rPr>
        <w:tab/>
        <w:t>Attempting to pervert etc. course of justice</w:t>
      </w:r>
      <w:bookmarkEnd w:id="233"/>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234" w:name="_Toc468976812"/>
      <w:bookmarkStart w:id="235" w:name="_Toc468977317"/>
      <w:bookmarkStart w:id="236" w:name="_Toc468977822"/>
      <w:bookmarkStart w:id="237" w:name="_Toc468978327"/>
      <w:bookmarkStart w:id="238" w:name="_Toc468977046"/>
      <w:r>
        <w:rPr>
          <w:rStyle w:val="CharDivNo"/>
        </w:rPr>
        <w:t>Chapter XVII</w:t>
      </w:r>
      <w:r>
        <w:rPr>
          <w:snapToGrid w:val="0"/>
        </w:rPr>
        <w:t> — </w:t>
      </w:r>
      <w:r>
        <w:rPr>
          <w:rStyle w:val="CharDivText"/>
        </w:rPr>
        <w:t>Escapes: Rescues: Obstructing officers of courts</w:t>
      </w:r>
      <w:bookmarkEnd w:id="234"/>
      <w:bookmarkEnd w:id="235"/>
      <w:bookmarkEnd w:id="236"/>
      <w:bookmarkEnd w:id="237"/>
      <w:bookmarkEnd w:id="238"/>
    </w:p>
    <w:p>
      <w:pPr>
        <w:pStyle w:val="Heading5"/>
      </w:pPr>
      <w:bookmarkStart w:id="239" w:name="_Toc468977047"/>
      <w:r>
        <w:rPr>
          <w:rStyle w:val="CharSectno"/>
        </w:rPr>
        <w:t>144</w:t>
      </w:r>
      <w:r>
        <w:t>.</w:t>
      </w:r>
      <w:r>
        <w:tab/>
        <w:t>Forcibly freeing person from lawful custody</w:t>
      </w:r>
      <w:bookmarkEnd w:id="239"/>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240" w:name="_Toc468977048"/>
      <w:r>
        <w:rPr>
          <w:rStyle w:val="CharSectno"/>
        </w:rPr>
        <w:t>145</w:t>
      </w:r>
      <w:r>
        <w:t>.</w:t>
      </w:r>
      <w:r>
        <w:tab/>
        <w:t>Aiding escape from lawful custody</w:t>
      </w:r>
      <w:bookmarkEnd w:id="240"/>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241" w:name="_Toc468977049"/>
      <w:r>
        <w:rPr>
          <w:rStyle w:val="CharSectno"/>
        </w:rPr>
        <w:t>146</w:t>
      </w:r>
      <w:r>
        <w:t>.</w:t>
      </w:r>
      <w:r>
        <w:tab/>
        <w:t>Escaping from lawful custody</w:t>
      </w:r>
      <w:bookmarkEnd w:id="241"/>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242" w:name="_Toc468977051"/>
      <w:r>
        <w:rPr>
          <w:rStyle w:val="CharSectno"/>
        </w:rPr>
        <w:t>147</w:t>
      </w:r>
      <w:r>
        <w:rPr>
          <w:snapToGrid w:val="0"/>
        </w:rPr>
        <w:t>.</w:t>
      </w:r>
      <w:r>
        <w:rPr>
          <w:snapToGrid w:val="0"/>
        </w:rPr>
        <w:tab/>
        <w:t>Permitting escape from lawful custody</w:t>
      </w:r>
      <w:bookmarkEnd w:id="242"/>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243" w:name="_Toc468977052"/>
      <w:r>
        <w:rPr>
          <w:rStyle w:val="CharSectno"/>
        </w:rPr>
        <w:t>148</w:t>
      </w:r>
      <w:r>
        <w:t>.</w:t>
      </w:r>
      <w:r>
        <w:tab/>
        <w:t>Aiding escapee from lawful custody</w:t>
      </w:r>
      <w:bookmarkEnd w:id="243"/>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244" w:name="_Toc468977053"/>
      <w:r>
        <w:rPr>
          <w:rStyle w:val="CharSectno"/>
        </w:rPr>
        <w:t>149</w:t>
      </w:r>
      <w:r>
        <w:rPr>
          <w:snapToGrid w:val="0"/>
        </w:rPr>
        <w:t>.</w:t>
      </w:r>
      <w:r>
        <w:rPr>
          <w:snapToGrid w:val="0"/>
        </w:rPr>
        <w:tab/>
        <w:t>Rescuing, permitting escape of or concealing a person subject to any law relating to mental disorder</w:t>
      </w:r>
      <w:bookmarkEnd w:id="24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 No. 25 of 2014 s. 48.]</w:t>
      </w:r>
    </w:p>
    <w:p>
      <w:pPr>
        <w:pStyle w:val="Heading5"/>
        <w:keepNext w:val="0"/>
        <w:keepLines w:val="0"/>
        <w:spacing w:before="180"/>
        <w:rPr>
          <w:snapToGrid w:val="0"/>
        </w:rPr>
      </w:pPr>
      <w:bookmarkStart w:id="245" w:name="_Toc468977054"/>
      <w:r>
        <w:rPr>
          <w:rStyle w:val="CharSectno"/>
        </w:rPr>
        <w:t>150</w:t>
      </w:r>
      <w:r>
        <w:rPr>
          <w:snapToGrid w:val="0"/>
        </w:rPr>
        <w:t>.</w:t>
      </w:r>
      <w:r>
        <w:rPr>
          <w:snapToGrid w:val="0"/>
        </w:rPr>
        <w:tab/>
        <w:t>Removing etc. property under lawful seizure</w:t>
      </w:r>
      <w:bookmarkEnd w:id="245"/>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246" w:name="_Toc468977055"/>
      <w:r>
        <w:rPr>
          <w:rStyle w:val="CharSectno"/>
        </w:rPr>
        <w:t>151</w:t>
      </w:r>
      <w:r>
        <w:rPr>
          <w:snapToGrid w:val="0"/>
        </w:rPr>
        <w:t>.</w:t>
      </w:r>
      <w:r>
        <w:rPr>
          <w:snapToGrid w:val="0"/>
        </w:rPr>
        <w:tab/>
        <w:t>Obstructing court officer</w:t>
      </w:r>
      <w:bookmarkEnd w:id="246"/>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247" w:name="_Toc468976821"/>
      <w:bookmarkStart w:id="248" w:name="_Toc468977326"/>
      <w:bookmarkStart w:id="249" w:name="_Toc468977831"/>
      <w:bookmarkStart w:id="250" w:name="_Toc468978336"/>
      <w:bookmarkStart w:id="251" w:name="_Toc468977056"/>
      <w:r>
        <w:rPr>
          <w:rStyle w:val="CharDivNo"/>
        </w:rPr>
        <w:t>Chapter XX</w:t>
      </w:r>
      <w:r>
        <w:rPr>
          <w:snapToGrid w:val="0"/>
        </w:rPr>
        <w:t> — </w:t>
      </w:r>
      <w:r>
        <w:rPr>
          <w:rStyle w:val="CharDivText"/>
        </w:rPr>
        <w:t>Miscellaneous offences against public authority</w:t>
      </w:r>
      <w:bookmarkEnd w:id="247"/>
      <w:bookmarkEnd w:id="248"/>
      <w:bookmarkEnd w:id="249"/>
      <w:bookmarkEnd w:id="250"/>
      <w:bookmarkEnd w:id="251"/>
    </w:p>
    <w:p>
      <w:pPr>
        <w:pStyle w:val="Ednotesection"/>
        <w:keepLines/>
        <w:ind w:left="890" w:hanging="890"/>
      </w:pPr>
      <w:r>
        <w:t>[</w:t>
      </w:r>
      <w:r>
        <w:rPr>
          <w:b/>
        </w:rPr>
        <w:t>168.</w:t>
      </w:r>
      <w:r>
        <w:rPr>
          <w:b/>
        </w:rPr>
        <w:tab/>
      </w:r>
      <w:r>
        <w:rPr>
          <w:b/>
        </w:rPr>
        <w:tab/>
      </w:r>
      <w:r>
        <w:t>Deleted by No. 52 of 1984 s. 18.]</w:t>
      </w:r>
    </w:p>
    <w:p>
      <w:pPr>
        <w:pStyle w:val="Heading5"/>
      </w:pPr>
      <w:bookmarkStart w:id="252" w:name="_Toc468977057"/>
      <w:r>
        <w:rPr>
          <w:rStyle w:val="CharSectno"/>
        </w:rPr>
        <w:t>169</w:t>
      </w:r>
      <w:r>
        <w:t>.</w:t>
      </w:r>
      <w:r>
        <w:tab/>
        <w:t>False statement on oath</w:t>
      </w:r>
      <w:bookmarkEnd w:id="252"/>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253" w:name="_Toc468977058"/>
      <w:r>
        <w:rPr>
          <w:rStyle w:val="CharSectno"/>
        </w:rPr>
        <w:t>170</w:t>
      </w:r>
      <w:r>
        <w:t>.</w:t>
      </w:r>
      <w:r>
        <w:tab/>
        <w:t>False information to official etc.</w:t>
      </w:r>
      <w:bookmarkEnd w:id="253"/>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254" w:name="_Toc468977059"/>
      <w:r>
        <w:rPr>
          <w:rStyle w:val="CharSectno"/>
        </w:rPr>
        <w:t>171</w:t>
      </w:r>
      <w:r>
        <w:t>.</w:t>
      </w:r>
      <w:r>
        <w:tab/>
        <w:t>Creating false belief</w:t>
      </w:r>
      <w:bookmarkEnd w:id="254"/>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255" w:name="_Toc468977060"/>
      <w:r>
        <w:rPr>
          <w:rStyle w:val="CharSectno"/>
        </w:rPr>
        <w:t>172</w:t>
      </w:r>
      <w:r>
        <w:t>.</w:t>
      </w:r>
      <w:r>
        <w:tab/>
        <w:t>Obstructing public officer</w:t>
      </w:r>
      <w:bookmarkEnd w:id="255"/>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256" w:name="_Toc468977061"/>
      <w:r>
        <w:rPr>
          <w:rStyle w:val="CharSectno"/>
        </w:rPr>
        <w:t>173</w:t>
      </w:r>
      <w:r>
        <w:rPr>
          <w:snapToGrid w:val="0"/>
        </w:rPr>
        <w:t>.</w:t>
      </w:r>
      <w:r>
        <w:rPr>
          <w:snapToGrid w:val="0"/>
        </w:rPr>
        <w:tab/>
        <w:t>Public officer refusing to perform duty</w:t>
      </w:r>
      <w:bookmarkEnd w:id="256"/>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257" w:name="_Toc468977062"/>
      <w:r>
        <w:rPr>
          <w:rStyle w:val="CharSectno"/>
        </w:rPr>
        <w:t>176</w:t>
      </w:r>
      <w:r>
        <w:rPr>
          <w:snapToGrid w:val="0"/>
        </w:rPr>
        <w:t>.</w:t>
      </w:r>
      <w:r>
        <w:rPr>
          <w:snapToGrid w:val="0"/>
        </w:rPr>
        <w:tab/>
        <w:t>Disobeying request to help arrest person</w:t>
      </w:r>
      <w:bookmarkEnd w:id="257"/>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258" w:name="_Toc468977063"/>
      <w:r>
        <w:rPr>
          <w:rStyle w:val="CharSectno"/>
        </w:rPr>
        <w:t>177</w:t>
      </w:r>
      <w:r>
        <w:rPr>
          <w:snapToGrid w:val="0"/>
        </w:rPr>
        <w:t>.</w:t>
      </w:r>
      <w:r>
        <w:rPr>
          <w:snapToGrid w:val="0"/>
        </w:rPr>
        <w:tab/>
        <w:t>Disobeying statute law</w:t>
      </w:r>
      <w:bookmarkEnd w:id="258"/>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259" w:name="_Toc468977064"/>
      <w:r>
        <w:rPr>
          <w:rStyle w:val="CharSectno"/>
        </w:rPr>
        <w:t>178</w:t>
      </w:r>
      <w:r>
        <w:rPr>
          <w:snapToGrid w:val="0"/>
        </w:rPr>
        <w:t>.</w:t>
      </w:r>
      <w:r>
        <w:rPr>
          <w:snapToGrid w:val="0"/>
        </w:rPr>
        <w:tab/>
        <w:t>Disobeying lawful order issued by statutory authority</w:t>
      </w:r>
      <w:bookmarkEnd w:id="259"/>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260" w:name="_Toc468976830"/>
      <w:bookmarkStart w:id="261" w:name="_Toc468977335"/>
      <w:bookmarkStart w:id="262" w:name="_Toc468977840"/>
      <w:bookmarkStart w:id="263" w:name="_Toc468978345"/>
      <w:bookmarkStart w:id="264" w:name="_Toc468977065"/>
      <w:r>
        <w:rPr>
          <w:rStyle w:val="CharPartNo"/>
        </w:rPr>
        <w:t>Part IV</w:t>
      </w:r>
      <w:r>
        <w:t> — </w:t>
      </w:r>
      <w:r>
        <w:rPr>
          <w:rStyle w:val="CharPartText"/>
        </w:rPr>
        <w:t>Acts injurious to the public in general</w:t>
      </w:r>
      <w:bookmarkEnd w:id="260"/>
      <w:bookmarkEnd w:id="261"/>
      <w:bookmarkEnd w:id="262"/>
      <w:bookmarkEnd w:id="263"/>
      <w:bookmarkEnd w:id="264"/>
    </w:p>
    <w:p>
      <w:pPr>
        <w:pStyle w:val="Ednotedivision"/>
      </w:pPr>
      <w:r>
        <w:t>[Chapter XXI (s. 179, 180) deleted by No. 70 of 1988 s. 20.]</w:t>
      </w:r>
    </w:p>
    <w:p>
      <w:pPr>
        <w:pStyle w:val="Heading3"/>
        <w:rPr>
          <w:snapToGrid w:val="0"/>
        </w:rPr>
      </w:pPr>
      <w:bookmarkStart w:id="265" w:name="_Toc468976831"/>
      <w:bookmarkStart w:id="266" w:name="_Toc468977336"/>
      <w:bookmarkStart w:id="267" w:name="_Toc468977841"/>
      <w:bookmarkStart w:id="268" w:name="_Toc468978346"/>
      <w:bookmarkStart w:id="269" w:name="_Toc468977066"/>
      <w:r>
        <w:rPr>
          <w:rStyle w:val="CharDivNo"/>
        </w:rPr>
        <w:t>Chapter XXII</w:t>
      </w:r>
      <w:r>
        <w:rPr>
          <w:snapToGrid w:val="0"/>
        </w:rPr>
        <w:t> — </w:t>
      </w:r>
      <w:r>
        <w:rPr>
          <w:rStyle w:val="CharDivText"/>
        </w:rPr>
        <w:t>Offences against morality</w:t>
      </w:r>
      <w:bookmarkEnd w:id="265"/>
      <w:bookmarkEnd w:id="266"/>
      <w:bookmarkEnd w:id="267"/>
      <w:bookmarkEnd w:id="268"/>
      <w:bookmarkEnd w:id="269"/>
    </w:p>
    <w:p>
      <w:pPr>
        <w:pStyle w:val="Heading5"/>
        <w:rPr>
          <w:snapToGrid w:val="0"/>
        </w:rPr>
      </w:pPr>
      <w:bookmarkStart w:id="270" w:name="_Toc468977069"/>
      <w:r>
        <w:rPr>
          <w:rStyle w:val="CharSectno"/>
        </w:rPr>
        <w:t>181</w:t>
      </w:r>
      <w:r>
        <w:rPr>
          <w:snapToGrid w:val="0"/>
        </w:rPr>
        <w:t>.</w:t>
      </w:r>
      <w:r>
        <w:rPr>
          <w:snapToGrid w:val="0"/>
        </w:rPr>
        <w:tab/>
        <w:t>Carnal knowledge of animal</w:t>
      </w:r>
      <w:bookmarkEnd w:id="270"/>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271" w:name="_Toc468977070"/>
      <w:r>
        <w:rPr>
          <w:rStyle w:val="CharSectno"/>
        </w:rPr>
        <w:t>186</w:t>
      </w:r>
      <w:r>
        <w:rPr>
          <w:snapToGrid w:val="0"/>
        </w:rPr>
        <w:t>.</w:t>
      </w:r>
      <w:r>
        <w:rPr>
          <w:snapToGrid w:val="0"/>
        </w:rPr>
        <w:tab/>
        <w:t>Occupier or owner allowing young person to be on premises for unlawful carnal knowledge</w:t>
      </w:r>
      <w:bookmarkEnd w:id="271"/>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272" w:name="_Toc468977072"/>
      <w:r>
        <w:rPr>
          <w:rStyle w:val="CharSectno"/>
        </w:rPr>
        <w:t>187</w:t>
      </w:r>
      <w:r>
        <w:t>.</w:t>
      </w:r>
      <w:r>
        <w:tab/>
        <w:t>Facilitating sexual offence against child outside WA</w:t>
      </w:r>
      <w:bookmarkEnd w:id="272"/>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 amended by No. 5 of 2014 s. 4.]</w:t>
      </w:r>
    </w:p>
    <w:p>
      <w:pPr>
        <w:pStyle w:val="Ednotesection"/>
      </w:pPr>
      <w:r>
        <w:t>[</w:t>
      </w:r>
      <w:r>
        <w:rPr>
          <w:b/>
        </w:rPr>
        <w:t>188, 189.</w:t>
      </w:r>
      <w:r>
        <w:tab/>
        <w:t>Deleted by No. 14 of 1992 s. 6(2).]</w:t>
      </w:r>
    </w:p>
    <w:p>
      <w:pPr>
        <w:pStyle w:val="Heading5"/>
      </w:pPr>
      <w:bookmarkStart w:id="273" w:name="_Toc468977074"/>
      <w:r>
        <w:rPr>
          <w:rStyle w:val="CharSectno"/>
        </w:rPr>
        <w:t>190</w:t>
      </w:r>
      <w:r>
        <w:t>.</w:t>
      </w:r>
      <w:r>
        <w:tab/>
        <w:t>Being involved with prostitution</w:t>
      </w:r>
      <w:bookmarkEnd w:id="273"/>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274" w:name="_Toc468977075"/>
      <w:r>
        <w:rPr>
          <w:rStyle w:val="CharSectno"/>
        </w:rPr>
        <w:t>191</w:t>
      </w:r>
      <w:r>
        <w:rPr>
          <w:snapToGrid w:val="0"/>
        </w:rPr>
        <w:t>.</w:t>
      </w:r>
      <w:r>
        <w:rPr>
          <w:snapToGrid w:val="0"/>
        </w:rPr>
        <w:tab/>
        <w:t>Procuring person to be prostitute etc.</w:t>
      </w:r>
      <w:bookmarkEnd w:id="274"/>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275" w:name="_Toc468977076"/>
      <w:r>
        <w:rPr>
          <w:rStyle w:val="CharSectno"/>
        </w:rPr>
        <w:t>192</w:t>
      </w:r>
      <w:r>
        <w:rPr>
          <w:snapToGrid w:val="0"/>
        </w:rPr>
        <w:t>.</w:t>
      </w:r>
      <w:r>
        <w:rPr>
          <w:snapToGrid w:val="0"/>
        </w:rPr>
        <w:tab/>
        <w:t>Procuring person to have unlawful carnal knowledge by threat, fraud or administering drug</w:t>
      </w:r>
      <w:bookmarkEnd w:id="275"/>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spacing w:before="180"/>
        <w:ind w:left="890" w:hanging="890"/>
      </w:pPr>
      <w:r>
        <w:t>[</w:t>
      </w:r>
      <w:r>
        <w:rPr>
          <w:b/>
        </w:rPr>
        <w:t>193, 194.</w:t>
      </w:r>
      <w:r>
        <w:rPr>
          <w:b/>
        </w:rPr>
        <w:tab/>
      </w:r>
      <w:r>
        <w:t>Deleted by No. 101 of 1990 s. 10.]</w:t>
      </w:r>
    </w:p>
    <w:p>
      <w:pPr>
        <w:pStyle w:val="Ednotesection"/>
        <w:spacing w:before="180"/>
        <w:ind w:left="890" w:hanging="890"/>
      </w:pPr>
      <w:r>
        <w:t>[</w:t>
      </w:r>
      <w:r>
        <w:rPr>
          <w:b/>
        </w:rPr>
        <w:t>195.</w:t>
      </w:r>
      <w:r>
        <w:tab/>
      </w:r>
      <w:r>
        <w:tab/>
        <w:t>Deleted by No. 17 of 2000 s. 64.]</w:t>
      </w:r>
    </w:p>
    <w:p>
      <w:pPr>
        <w:pStyle w:val="Ednotesection"/>
        <w:spacing w:before="180"/>
        <w:ind w:left="890" w:hanging="890"/>
      </w:pPr>
      <w:r>
        <w:t>[</w:t>
      </w:r>
      <w:r>
        <w:rPr>
          <w:b/>
        </w:rPr>
        <w:t>196</w:t>
      </w:r>
      <w:r>
        <w:rPr>
          <w:b/>
        </w:rPr>
        <w:noBreakHyphen/>
        <w:t>198.</w:t>
      </w:r>
      <w:r>
        <w:tab/>
        <w:t>Deleted by No. 14 of 1992 s. 6(2).]</w:t>
      </w:r>
    </w:p>
    <w:p>
      <w:pPr>
        <w:pStyle w:val="Heading5"/>
        <w:keepLines w:val="0"/>
      </w:pPr>
      <w:bookmarkStart w:id="276" w:name="_Toc468977077"/>
      <w:r>
        <w:rPr>
          <w:rStyle w:val="CharSectno"/>
        </w:rPr>
        <w:t>199</w:t>
      </w:r>
      <w:r>
        <w:t>.</w:t>
      </w:r>
      <w:r>
        <w:tab/>
      </w:r>
      <w:r>
        <w:rPr>
          <w:snapToGrid w:val="0"/>
        </w:rPr>
        <w:t>Abortion</w:t>
      </w:r>
      <w:bookmarkEnd w:id="276"/>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spacing w:before="120"/>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277" w:name="_Toc468977078"/>
      <w:r>
        <w:rPr>
          <w:rStyle w:val="CharSectno"/>
        </w:rPr>
        <w:t>202</w:t>
      </w:r>
      <w:r>
        <w:t>.</w:t>
      </w:r>
      <w:r>
        <w:tab/>
        <w:t>Obscene act in public</w:t>
      </w:r>
      <w:bookmarkEnd w:id="277"/>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278" w:name="_Toc468977079"/>
      <w:r>
        <w:rPr>
          <w:rStyle w:val="CharSectno"/>
        </w:rPr>
        <w:t>203</w:t>
      </w:r>
      <w:r>
        <w:t>.</w:t>
      </w:r>
      <w:r>
        <w:tab/>
        <w:t>Indecent act in public</w:t>
      </w:r>
      <w:bookmarkEnd w:id="278"/>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279" w:name="_Toc468977081"/>
      <w:r>
        <w:rPr>
          <w:rStyle w:val="CharSectno"/>
        </w:rPr>
        <w:t>204</w:t>
      </w:r>
      <w:r>
        <w:t>.</w:t>
      </w:r>
      <w:r>
        <w:tab/>
        <w:t>Indecent act with intent to offend</w:t>
      </w:r>
      <w:bookmarkEnd w:id="279"/>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280" w:name="_Toc468977082"/>
      <w:r>
        <w:rPr>
          <w:rStyle w:val="CharSectno"/>
        </w:rPr>
        <w:t>204A</w:t>
      </w:r>
      <w:r>
        <w:rPr>
          <w:snapToGrid w:val="0"/>
        </w:rPr>
        <w:t>.</w:t>
      </w:r>
      <w:r>
        <w:rPr>
          <w:snapToGrid w:val="0"/>
        </w:rPr>
        <w:tab/>
        <w:t>Showing offensive material to child under 16</w:t>
      </w:r>
      <w:bookmarkEnd w:id="280"/>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281" w:name="_Toc468977083"/>
      <w:r>
        <w:rPr>
          <w:rStyle w:val="CharSectno"/>
        </w:rPr>
        <w:t>204B</w:t>
      </w:r>
      <w:r>
        <w:t>.</w:t>
      </w:r>
      <w:r>
        <w:tab/>
        <w:t>Using electronic communication to procure, or expose to indecent matter, child under 16</w:t>
      </w:r>
      <w:bookmarkEnd w:id="281"/>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 No. 5 of 2014 s. 5.]</w:t>
      </w:r>
    </w:p>
    <w:p>
      <w:pPr>
        <w:pStyle w:val="Heading5"/>
        <w:rPr>
          <w:snapToGrid w:val="0"/>
        </w:rPr>
      </w:pPr>
      <w:bookmarkStart w:id="282" w:name="_Toc468977084"/>
      <w:r>
        <w:rPr>
          <w:rStyle w:val="CharSectno"/>
        </w:rPr>
        <w:t>205</w:t>
      </w:r>
      <w:r>
        <w:rPr>
          <w:snapToGrid w:val="0"/>
        </w:rPr>
        <w:t>.</w:t>
      </w:r>
      <w:r>
        <w:rPr>
          <w:snapToGrid w:val="0"/>
        </w:rPr>
        <w:tab/>
        <w:t>Ignorance of age no defence to charge under this Chapter</w:t>
      </w:r>
      <w:bookmarkEnd w:id="282"/>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283" w:name="_Toc468977085"/>
      <w:r>
        <w:rPr>
          <w:rStyle w:val="CharSectno"/>
        </w:rPr>
        <w:t>206</w:t>
      </w:r>
      <w:r>
        <w:t>.</w:t>
      </w:r>
      <w:r>
        <w:tab/>
        <w:t>Supplying intoxicant to person likely to abuse them</w:t>
      </w:r>
      <w:bookmarkEnd w:id="283"/>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spacing w:before="180"/>
        <w:rPr>
          <w:snapToGrid w:val="0"/>
        </w:rPr>
      </w:pPr>
      <w:bookmarkStart w:id="284" w:name="_Toc468976846"/>
      <w:bookmarkStart w:id="285" w:name="_Toc468977351"/>
      <w:bookmarkStart w:id="286" w:name="_Toc468977856"/>
      <w:bookmarkStart w:id="287" w:name="_Toc468978361"/>
      <w:bookmarkStart w:id="288" w:name="_Toc468977088"/>
      <w:r>
        <w:rPr>
          <w:rStyle w:val="CharDivNo"/>
        </w:rPr>
        <w:t>Chapter XXIII</w:t>
      </w:r>
      <w:r>
        <w:rPr>
          <w:snapToGrid w:val="0"/>
        </w:rPr>
        <w:t> — </w:t>
      </w:r>
      <w:r>
        <w:rPr>
          <w:rStyle w:val="CharDivText"/>
        </w:rPr>
        <w:t>Misconduct relating to corpses</w:t>
      </w:r>
      <w:bookmarkEnd w:id="284"/>
      <w:bookmarkEnd w:id="285"/>
      <w:bookmarkEnd w:id="286"/>
      <w:bookmarkEnd w:id="287"/>
      <w:bookmarkEnd w:id="288"/>
    </w:p>
    <w:p>
      <w:pPr>
        <w:pStyle w:val="Footnoteheading"/>
      </w:pPr>
      <w:r>
        <w:tab/>
        <w:t>[Heading amended by No. 70 of 2004 s. 23(2).]</w:t>
      </w:r>
    </w:p>
    <w:p>
      <w:pPr>
        <w:pStyle w:val="Ednotesection"/>
        <w:keepNext/>
        <w:keepLines/>
        <w:spacing w:before="180"/>
        <w:ind w:left="890" w:hanging="890"/>
      </w:pPr>
      <w:r>
        <w:t>[</w:t>
      </w:r>
      <w:r>
        <w:rPr>
          <w:b/>
        </w:rPr>
        <w:t>207.</w:t>
      </w:r>
      <w:r>
        <w:tab/>
      </w:r>
      <w:r>
        <w:tab/>
        <w:t>Deleted by No. 70 of 1988 s. 23.]</w:t>
      </w:r>
    </w:p>
    <w:p>
      <w:pPr>
        <w:pStyle w:val="Ednotesection"/>
        <w:spacing w:before="180"/>
      </w:pPr>
      <w:r>
        <w:t>[</w:t>
      </w:r>
      <w:r>
        <w:rPr>
          <w:b/>
        </w:rPr>
        <w:t>208.</w:t>
      </w:r>
      <w:r>
        <w:rPr>
          <w:b/>
        </w:rPr>
        <w:tab/>
      </w:r>
      <w:r>
        <w:t>Deleted by No. 4 of 2004 s. 17.]</w:t>
      </w:r>
    </w:p>
    <w:p>
      <w:pPr>
        <w:pStyle w:val="Ednotesection"/>
        <w:spacing w:before="180"/>
      </w:pPr>
      <w:r>
        <w:t>[</w:t>
      </w:r>
      <w:r>
        <w:rPr>
          <w:b/>
        </w:rPr>
        <w:t>209.</w:t>
      </w:r>
      <w:r>
        <w:tab/>
        <w:t>Deleted by No. 70 of 2004 s. 23(1).]</w:t>
      </w:r>
    </w:p>
    <w:p>
      <w:pPr>
        <w:pStyle w:val="Ednotesection"/>
        <w:spacing w:before="180"/>
      </w:pPr>
      <w:r>
        <w:t>[</w:t>
      </w:r>
      <w:r>
        <w:rPr>
          <w:b/>
        </w:rPr>
        <w:t>210, 211.</w:t>
      </w:r>
      <w:r>
        <w:tab/>
        <w:t>Deleted by No. 108 of 1982 s. 27.]</w:t>
      </w:r>
    </w:p>
    <w:p>
      <w:pPr>
        <w:pStyle w:val="Ednotesection"/>
        <w:spacing w:before="180"/>
        <w:ind w:left="890" w:hanging="890"/>
      </w:pPr>
      <w:r>
        <w:t>[</w:t>
      </w:r>
      <w:r>
        <w:rPr>
          <w:b/>
        </w:rPr>
        <w:t>212.</w:t>
      </w:r>
      <w:r>
        <w:tab/>
        <w:t>Deleted by No. 74 of 1987 s. 64.]</w:t>
      </w:r>
    </w:p>
    <w:p>
      <w:pPr>
        <w:pStyle w:val="Ednotesection"/>
        <w:spacing w:before="180"/>
        <w:ind w:left="890" w:hanging="890"/>
      </w:pPr>
      <w:r>
        <w:t>[</w:t>
      </w:r>
      <w:r>
        <w:rPr>
          <w:b/>
        </w:rPr>
        <w:t>213.</w:t>
      </w:r>
      <w:r>
        <w:tab/>
        <w:t>Deleted by No. 70 of 2004 s. 23(1).]</w:t>
      </w:r>
    </w:p>
    <w:p>
      <w:pPr>
        <w:pStyle w:val="Heading5"/>
        <w:spacing w:before="180"/>
        <w:rPr>
          <w:snapToGrid w:val="0"/>
        </w:rPr>
      </w:pPr>
      <w:bookmarkStart w:id="289" w:name="_Toc468977090"/>
      <w:r>
        <w:rPr>
          <w:rStyle w:val="CharSectno"/>
        </w:rPr>
        <w:t>214</w:t>
      </w:r>
      <w:r>
        <w:rPr>
          <w:snapToGrid w:val="0"/>
        </w:rPr>
        <w:t>.</w:t>
      </w:r>
      <w:r>
        <w:rPr>
          <w:snapToGrid w:val="0"/>
        </w:rPr>
        <w:tab/>
      </w:r>
      <w:r>
        <w:t>Misconduct</w:t>
      </w:r>
      <w:r>
        <w:rPr>
          <w:snapToGrid w:val="0"/>
        </w:rPr>
        <w:t xml:space="preserve"> with regard to corpse</w:t>
      </w:r>
      <w:bookmarkEnd w:id="289"/>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290" w:name="_Toc468977091"/>
      <w:r>
        <w:rPr>
          <w:rStyle w:val="CharSectno"/>
        </w:rPr>
        <w:t>215</w:t>
      </w:r>
      <w:r>
        <w:t>.</w:t>
      </w:r>
      <w:r>
        <w:tab/>
        <w:t>Interfering with corpse to hinder inquiry</w:t>
      </w:r>
      <w:bookmarkEnd w:id="290"/>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 deleted by No. 16 of 2016 s. 37.]</w:t>
      </w:r>
    </w:p>
    <w:p>
      <w:pPr>
        <w:pStyle w:val="Heading3"/>
      </w:pPr>
      <w:bookmarkStart w:id="291" w:name="_Toc468976849"/>
      <w:bookmarkStart w:id="292" w:name="_Toc468977354"/>
      <w:bookmarkStart w:id="293" w:name="_Toc468977859"/>
      <w:bookmarkStart w:id="294" w:name="_Toc468978364"/>
      <w:bookmarkStart w:id="295" w:name="_Toc468977092"/>
      <w:r>
        <w:rPr>
          <w:rStyle w:val="CharDivNo"/>
        </w:rPr>
        <w:t>Chapter XXV</w:t>
      </w:r>
      <w:r>
        <w:rPr>
          <w:b w:val="0"/>
        </w:rPr>
        <w:t> </w:t>
      </w:r>
      <w:r>
        <w:t>—</w:t>
      </w:r>
      <w:r>
        <w:rPr>
          <w:b w:val="0"/>
        </w:rPr>
        <w:t> </w:t>
      </w:r>
      <w:r>
        <w:rPr>
          <w:rStyle w:val="CharDivText"/>
        </w:rPr>
        <w:t>Child exploitation material</w:t>
      </w:r>
      <w:bookmarkEnd w:id="291"/>
      <w:bookmarkEnd w:id="292"/>
      <w:bookmarkEnd w:id="293"/>
      <w:bookmarkEnd w:id="294"/>
      <w:bookmarkEnd w:id="295"/>
    </w:p>
    <w:p>
      <w:pPr>
        <w:pStyle w:val="Footnoteheading"/>
      </w:pPr>
      <w:r>
        <w:tab/>
        <w:t>[Heading</w:t>
      </w:r>
      <w:r>
        <w:rPr>
          <w:vertAlign w:val="superscript"/>
        </w:rPr>
        <w:t> 5</w:t>
      </w:r>
      <w:r>
        <w:t xml:space="preserve"> inserted as Ch. XXIV by No. 21 of 2010 s. 4.]</w:t>
      </w:r>
    </w:p>
    <w:p>
      <w:pPr>
        <w:pStyle w:val="Heading5"/>
      </w:pPr>
      <w:bookmarkStart w:id="296" w:name="_Toc468977093"/>
      <w:r>
        <w:rPr>
          <w:rStyle w:val="CharSectno"/>
        </w:rPr>
        <w:t>217A</w:t>
      </w:r>
      <w:r>
        <w:t>.</w:t>
      </w:r>
      <w:r>
        <w:tab/>
        <w:t>Terms used</w:t>
      </w:r>
      <w:bookmarkEnd w:id="296"/>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by No. 21 of 2010 s. 4.]</w:t>
      </w:r>
    </w:p>
    <w:p>
      <w:pPr>
        <w:pStyle w:val="Heading5"/>
      </w:pPr>
      <w:bookmarkStart w:id="297" w:name="_Toc468977094"/>
      <w:r>
        <w:rPr>
          <w:rStyle w:val="CharSectno"/>
        </w:rPr>
        <w:t>217</w:t>
      </w:r>
      <w:r>
        <w:t>.</w:t>
      </w:r>
      <w:r>
        <w:tab/>
        <w:t>Involving child in child exploitation</w:t>
      </w:r>
      <w:bookmarkEnd w:id="297"/>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298" w:name="_Toc468977095"/>
      <w:r>
        <w:rPr>
          <w:rStyle w:val="CharSectno"/>
        </w:rPr>
        <w:t>218</w:t>
      </w:r>
      <w:r>
        <w:t>.</w:t>
      </w:r>
      <w:r>
        <w:tab/>
        <w:t>Producing child exploitation material</w:t>
      </w:r>
      <w:bookmarkEnd w:id="298"/>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keepNext w:val="0"/>
        <w:keepLines w:val="0"/>
        <w:pageBreakBefore/>
        <w:spacing w:before="0"/>
      </w:pPr>
      <w:bookmarkStart w:id="299" w:name="_Toc468977096"/>
      <w:r>
        <w:rPr>
          <w:rStyle w:val="CharSectno"/>
        </w:rPr>
        <w:t>219</w:t>
      </w:r>
      <w:r>
        <w:t>.</w:t>
      </w:r>
      <w:r>
        <w:tab/>
        <w:t>Distributing child exploitation material</w:t>
      </w:r>
      <w:bookmarkEnd w:id="299"/>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300" w:name="_Toc468977097"/>
      <w:r>
        <w:rPr>
          <w:rStyle w:val="CharSectno"/>
        </w:rPr>
        <w:t>220</w:t>
      </w:r>
      <w:r>
        <w:t>.</w:t>
      </w:r>
      <w:r>
        <w:tab/>
        <w:t>Possession of child exploitation material</w:t>
      </w:r>
      <w:bookmarkEnd w:id="300"/>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301" w:name="_Toc468977098"/>
      <w:r>
        <w:rPr>
          <w:rStyle w:val="CharSectno"/>
        </w:rPr>
        <w:t>221A</w:t>
      </w:r>
      <w:r>
        <w:t>.</w:t>
      </w:r>
      <w:r>
        <w:tab/>
        <w:t>Defences and exclusions for s. 217, 218, 219 and 220</w:t>
      </w:r>
      <w:bookmarkEnd w:id="301"/>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302" w:name="_Toc468977099"/>
      <w:r>
        <w:rPr>
          <w:rStyle w:val="CharSectno"/>
        </w:rPr>
        <w:t>221B</w:t>
      </w:r>
      <w:r>
        <w:t>.</w:t>
      </w:r>
      <w:r>
        <w:tab/>
        <w:t>Unlawful material, forfeiture of</w:t>
      </w:r>
      <w:bookmarkEnd w:id="302"/>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3"/>
      </w:pPr>
      <w:bookmarkStart w:id="303" w:name="_Toc468976857"/>
      <w:bookmarkStart w:id="304" w:name="_Toc468977362"/>
      <w:bookmarkStart w:id="305" w:name="_Toc468977867"/>
      <w:bookmarkStart w:id="306" w:name="_Toc468978372"/>
      <w:bookmarkStart w:id="307" w:name="_Toc468977100"/>
      <w:r>
        <w:rPr>
          <w:rStyle w:val="CharDivNo"/>
        </w:rPr>
        <w:t>Chapter XXVIA</w:t>
      </w:r>
      <w:r>
        <w:t> — </w:t>
      </w:r>
      <w:r>
        <w:rPr>
          <w:rStyle w:val="CharDivText"/>
        </w:rPr>
        <w:t>Facilitating activities of criminal organisations</w:t>
      </w:r>
      <w:bookmarkEnd w:id="303"/>
      <w:bookmarkEnd w:id="304"/>
      <w:bookmarkEnd w:id="305"/>
      <w:bookmarkEnd w:id="306"/>
      <w:bookmarkEnd w:id="307"/>
    </w:p>
    <w:p>
      <w:pPr>
        <w:pStyle w:val="Footnoteheading"/>
      </w:pPr>
      <w:r>
        <w:tab/>
        <w:t>[Heading inserted by No. 49 of 2012 s. 173(3).]</w:t>
      </w:r>
    </w:p>
    <w:p>
      <w:pPr>
        <w:pStyle w:val="Heading5"/>
      </w:pPr>
      <w:bookmarkStart w:id="308" w:name="_Toc468977101"/>
      <w:r>
        <w:rPr>
          <w:rStyle w:val="CharSectno"/>
        </w:rPr>
        <w:t>221C</w:t>
      </w:r>
      <w:r>
        <w:t>.</w:t>
      </w:r>
      <w:r>
        <w:tab/>
        <w:t>Terms used</w:t>
      </w:r>
      <w:bookmarkEnd w:id="308"/>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by No. 49 of 2012 s. 173(3).]</w:t>
      </w:r>
    </w:p>
    <w:p>
      <w:pPr>
        <w:pStyle w:val="Heading5"/>
      </w:pPr>
      <w:bookmarkStart w:id="309" w:name="_Toc468977102"/>
      <w:r>
        <w:rPr>
          <w:rStyle w:val="CharSectno"/>
        </w:rPr>
        <w:t>221D</w:t>
      </w:r>
      <w:r>
        <w:t>.</w:t>
      </w:r>
      <w:r>
        <w:tab/>
        <w:t>Term used: criminal organisation</w:t>
      </w:r>
      <w:bookmarkEnd w:id="309"/>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by No. 49 of 2012 s. 173(3).]</w:t>
      </w:r>
    </w:p>
    <w:p>
      <w:pPr>
        <w:pStyle w:val="Heading5"/>
      </w:pPr>
      <w:bookmarkStart w:id="310" w:name="_Toc468977103"/>
      <w:r>
        <w:rPr>
          <w:rStyle w:val="CharSectno"/>
        </w:rPr>
        <w:t>221E</w:t>
      </w:r>
      <w:r>
        <w:t>.</w:t>
      </w:r>
      <w:r>
        <w:tab/>
        <w:t>Participating in activities of criminal organisation</w:t>
      </w:r>
      <w:bookmarkEnd w:id="310"/>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by No. 49 of 2012 s. 173(3).]</w:t>
      </w:r>
    </w:p>
    <w:p>
      <w:pPr>
        <w:pStyle w:val="Heading5"/>
      </w:pPr>
      <w:bookmarkStart w:id="311" w:name="_Toc468977104"/>
      <w:r>
        <w:rPr>
          <w:rStyle w:val="CharSectno"/>
        </w:rPr>
        <w:t>221F</w:t>
      </w:r>
      <w:r>
        <w:t>.</w:t>
      </w:r>
      <w:r>
        <w:tab/>
        <w:t>Instructing commission of offence for benefit of criminal organisation</w:t>
      </w:r>
      <w:bookmarkEnd w:id="311"/>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by No. 49 of 2012 s. 173(3).]</w:t>
      </w:r>
    </w:p>
    <w:p>
      <w:pPr>
        <w:pStyle w:val="Heading2"/>
      </w:pPr>
      <w:bookmarkStart w:id="312" w:name="_Toc468976862"/>
      <w:bookmarkStart w:id="313" w:name="_Toc468977367"/>
      <w:bookmarkStart w:id="314" w:name="_Toc468977872"/>
      <w:bookmarkStart w:id="315" w:name="_Toc468978377"/>
      <w:bookmarkStart w:id="316" w:name="_Toc468977105"/>
      <w:r>
        <w:rPr>
          <w:rStyle w:val="CharPartNo"/>
        </w:rPr>
        <w:t>Part V</w:t>
      </w:r>
      <w:r>
        <w:t> — </w:t>
      </w:r>
      <w:r>
        <w:rPr>
          <w:rStyle w:val="CharPartText"/>
        </w:rPr>
        <w:t>Offences against the person and relating to parental rights and duties and against the reputation of individuals</w:t>
      </w:r>
      <w:bookmarkEnd w:id="312"/>
      <w:bookmarkEnd w:id="313"/>
      <w:bookmarkEnd w:id="314"/>
      <w:bookmarkEnd w:id="315"/>
      <w:bookmarkEnd w:id="316"/>
    </w:p>
    <w:p>
      <w:pPr>
        <w:pStyle w:val="Footnoteheading"/>
        <w:tabs>
          <w:tab w:val="left" w:pos="840"/>
        </w:tabs>
        <w:spacing w:before="80"/>
      </w:pPr>
      <w:r>
        <w:tab/>
        <w:t>[Heading amended by No. 5 of 2008 s. 129(2).]</w:t>
      </w:r>
    </w:p>
    <w:p>
      <w:pPr>
        <w:pStyle w:val="Heading3"/>
        <w:keepLines/>
        <w:spacing w:before="220"/>
        <w:rPr>
          <w:snapToGrid w:val="0"/>
        </w:rPr>
      </w:pPr>
      <w:bookmarkStart w:id="317" w:name="_Toc468976863"/>
      <w:bookmarkStart w:id="318" w:name="_Toc468977368"/>
      <w:bookmarkStart w:id="319" w:name="_Toc468977873"/>
      <w:bookmarkStart w:id="320" w:name="_Toc468978378"/>
      <w:bookmarkStart w:id="321" w:name="_Toc468977106"/>
      <w:r>
        <w:rPr>
          <w:rStyle w:val="CharDivNo"/>
        </w:rPr>
        <w:t>Chapter XXVI</w:t>
      </w:r>
      <w:r>
        <w:rPr>
          <w:snapToGrid w:val="0"/>
        </w:rPr>
        <w:t> — </w:t>
      </w:r>
      <w:r>
        <w:rPr>
          <w:rStyle w:val="CharDivText"/>
        </w:rPr>
        <w:t>Assaults and violence to the person generally: Justification, excuse and circumstances of aggravation</w:t>
      </w:r>
      <w:bookmarkEnd w:id="317"/>
      <w:bookmarkEnd w:id="318"/>
      <w:bookmarkEnd w:id="319"/>
      <w:bookmarkEnd w:id="320"/>
      <w:bookmarkEnd w:id="321"/>
    </w:p>
    <w:p>
      <w:pPr>
        <w:pStyle w:val="Footnoteheading"/>
        <w:tabs>
          <w:tab w:val="left" w:pos="840"/>
        </w:tabs>
        <w:spacing w:before="80"/>
      </w:pPr>
      <w:r>
        <w:tab/>
        <w:t>[Heading amended by No. 38 of 2004 s. 63.]</w:t>
      </w:r>
    </w:p>
    <w:p>
      <w:pPr>
        <w:pStyle w:val="Heading5"/>
        <w:spacing w:before="180"/>
      </w:pPr>
      <w:bookmarkStart w:id="322" w:name="_Toc468977108"/>
      <w:r>
        <w:rPr>
          <w:rStyle w:val="CharSectno"/>
        </w:rPr>
        <w:t>221</w:t>
      </w:r>
      <w:r>
        <w:t>.</w:t>
      </w:r>
      <w:r>
        <w:tab/>
        <w:t>Term used: circumstances of aggravation</w:t>
      </w:r>
      <w:bookmarkEnd w:id="322"/>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and domestic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spacing w:before="80"/>
      </w:pPr>
      <w:r>
        <w:tab/>
        <w:t>[Section 221 inserted by No. 38 of 2004 s. 64.]</w:t>
      </w:r>
    </w:p>
    <w:p>
      <w:pPr>
        <w:pStyle w:val="Heading5"/>
        <w:spacing w:before="180"/>
        <w:rPr>
          <w:snapToGrid w:val="0"/>
        </w:rPr>
      </w:pPr>
      <w:bookmarkStart w:id="323" w:name="_Toc468977109"/>
      <w:r>
        <w:rPr>
          <w:rStyle w:val="CharSectno"/>
        </w:rPr>
        <w:t>222</w:t>
      </w:r>
      <w:r>
        <w:rPr>
          <w:snapToGrid w:val="0"/>
        </w:rPr>
        <w:t>.</w:t>
      </w:r>
      <w:r>
        <w:rPr>
          <w:snapToGrid w:val="0"/>
        </w:rPr>
        <w:tab/>
        <w:t xml:space="preserve">Term used: </w:t>
      </w:r>
      <w:r>
        <w:rPr>
          <w:rStyle w:val="CharDefText"/>
          <w:b/>
          <w:bCs/>
          <w:i w:val="0"/>
        </w:rPr>
        <w:t>assault</w:t>
      </w:r>
      <w:bookmarkEnd w:id="323"/>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324" w:name="_Toc468977110"/>
      <w:r>
        <w:rPr>
          <w:rStyle w:val="CharSectno"/>
        </w:rPr>
        <w:t>223</w:t>
      </w:r>
      <w:r>
        <w:rPr>
          <w:snapToGrid w:val="0"/>
        </w:rPr>
        <w:t>.</w:t>
      </w:r>
      <w:r>
        <w:rPr>
          <w:snapToGrid w:val="0"/>
        </w:rPr>
        <w:tab/>
        <w:t>Assault is unlawful</w:t>
      </w:r>
      <w:bookmarkEnd w:id="324"/>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325" w:name="_Toc468977113"/>
      <w:r>
        <w:rPr>
          <w:rStyle w:val="CharSectno"/>
        </w:rPr>
        <w:t>224</w:t>
      </w:r>
      <w:r>
        <w:rPr>
          <w:snapToGrid w:val="0"/>
        </w:rPr>
        <w:t>.</w:t>
      </w:r>
      <w:r>
        <w:rPr>
          <w:snapToGrid w:val="0"/>
        </w:rPr>
        <w:tab/>
        <w:t>Execution of sentence is lawful</w:t>
      </w:r>
      <w:bookmarkEnd w:id="325"/>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326" w:name="_Toc468977114"/>
      <w:r>
        <w:rPr>
          <w:rStyle w:val="CharSectno"/>
        </w:rPr>
        <w:t>225</w:t>
      </w:r>
      <w:r>
        <w:rPr>
          <w:snapToGrid w:val="0"/>
        </w:rPr>
        <w:t>.</w:t>
      </w:r>
      <w:r>
        <w:rPr>
          <w:snapToGrid w:val="0"/>
        </w:rPr>
        <w:tab/>
        <w:t>Execution of process is lawful</w:t>
      </w:r>
      <w:bookmarkEnd w:id="326"/>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327" w:name="_Toc468977115"/>
      <w:r>
        <w:rPr>
          <w:rStyle w:val="CharSectno"/>
        </w:rPr>
        <w:t>226</w:t>
      </w:r>
      <w:r>
        <w:rPr>
          <w:snapToGrid w:val="0"/>
        </w:rPr>
        <w:t>.</w:t>
      </w:r>
      <w:r>
        <w:rPr>
          <w:snapToGrid w:val="0"/>
        </w:rPr>
        <w:tab/>
        <w:t>Execution of warrant is lawful</w:t>
      </w:r>
      <w:bookmarkEnd w:id="327"/>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328" w:name="_Toc468977116"/>
      <w:r>
        <w:rPr>
          <w:rStyle w:val="CharSectno"/>
        </w:rPr>
        <w:t>227</w:t>
      </w:r>
      <w:r>
        <w:rPr>
          <w:snapToGrid w:val="0"/>
        </w:rPr>
        <w:t>.</w:t>
      </w:r>
      <w:r>
        <w:rPr>
          <w:snapToGrid w:val="0"/>
        </w:rPr>
        <w:tab/>
        <w:t>Sentence, process or warrant issued without authority, effect of</w:t>
      </w:r>
      <w:bookmarkEnd w:id="328"/>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329" w:name="_Toc468977117"/>
      <w:r>
        <w:rPr>
          <w:rStyle w:val="CharSectno"/>
        </w:rPr>
        <w:t>228</w:t>
      </w:r>
      <w:r>
        <w:rPr>
          <w:snapToGrid w:val="0"/>
        </w:rPr>
        <w:t>.</w:t>
      </w:r>
      <w:r>
        <w:rPr>
          <w:snapToGrid w:val="0"/>
        </w:rPr>
        <w:tab/>
        <w:t>Sentence, process or warrant issued without authority, liability of person executing etc.</w:t>
      </w:r>
      <w:bookmarkEnd w:id="329"/>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330" w:name="_Toc468977119"/>
      <w:r>
        <w:rPr>
          <w:rStyle w:val="CharSectno"/>
        </w:rPr>
        <w:t>229</w:t>
      </w:r>
      <w:r>
        <w:rPr>
          <w:snapToGrid w:val="0"/>
        </w:rPr>
        <w:t>.</w:t>
      </w:r>
      <w:r>
        <w:rPr>
          <w:snapToGrid w:val="0"/>
        </w:rPr>
        <w:tab/>
        <w:t>Arrest of wrong person</w:t>
      </w:r>
      <w:bookmarkEnd w:id="330"/>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331" w:name="_Toc468977120"/>
      <w:r>
        <w:rPr>
          <w:rStyle w:val="CharSectno"/>
        </w:rPr>
        <w:t>230</w:t>
      </w:r>
      <w:r>
        <w:rPr>
          <w:snapToGrid w:val="0"/>
        </w:rPr>
        <w:t>.</w:t>
      </w:r>
      <w:r>
        <w:rPr>
          <w:snapToGrid w:val="0"/>
        </w:rPr>
        <w:tab/>
        <w:t>Process or warrant that is bad in law, liability of person executing etc.</w:t>
      </w:r>
      <w:bookmarkEnd w:id="331"/>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332" w:name="_Toc468977121"/>
      <w:r>
        <w:rPr>
          <w:rStyle w:val="CharSectno"/>
        </w:rPr>
        <w:t>231</w:t>
      </w:r>
      <w:r>
        <w:rPr>
          <w:snapToGrid w:val="0"/>
        </w:rPr>
        <w:t>.</w:t>
      </w:r>
      <w:r>
        <w:rPr>
          <w:snapToGrid w:val="0"/>
        </w:rPr>
        <w:tab/>
        <w:t>Executing sentence, process or warrant or making arrest, using force for</w:t>
      </w:r>
      <w:bookmarkEnd w:id="332"/>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333" w:name="_Toc468977122"/>
      <w:r>
        <w:rPr>
          <w:rStyle w:val="CharSectno"/>
        </w:rPr>
        <w:t>233</w:t>
      </w:r>
      <w:r>
        <w:rPr>
          <w:snapToGrid w:val="0"/>
        </w:rPr>
        <w:t>.</w:t>
      </w:r>
      <w:r>
        <w:rPr>
          <w:snapToGrid w:val="0"/>
        </w:rPr>
        <w:tab/>
        <w:t>Flight from arrest, use of force to prevent</w:t>
      </w:r>
      <w:bookmarkEnd w:id="333"/>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334" w:name="_Toc468977123"/>
      <w:r>
        <w:rPr>
          <w:rStyle w:val="CharSectno"/>
        </w:rPr>
        <w:t>235</w:t>
      </w:r>
      <w:r>
        <w:rPr>
          <w:snapToGrid w:val="0"/>
        </w:rPr>
        <w:t>.</w:t>
      </w:r>
      <w:r>
        <w:rPr>
          <w:snapToGrid w:val="0"/>
        </w:rPr>
        <w:tab/>
        <w:t>Escape or rescue after arrest, use of force to prevent</w:t>
      </w:r>
      <w:bookmarkEnd w:id="334"/>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335" w:name="_Toc468977124"/>
      <w:r>
        <w:rPr>
          <w:rStyle w:val="CharSectno"/>
        </w:rPr>
        <w:t>238</w:t>
      </w:r>
      <w:r>
        <w:rPr>
          <w:snapToGrid w:val="0"/>
        </w:rPr>
        <w:t>.</w:t>
      </w:r>
      <w:r>
        <w:rPr>
          <w:snapToGrid w:val="0"/>
        </w:rPr>
        <w:tab/>
        <w:t>Riot, use of force to suppress</w:t>
      </w:r>
      <w:bookmarkEnd w:id="335"/>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336" w:name="_Toc468977125"/>
      <w:r>
        <w:rPr>
          <w:rStyle w:val="CharSectno"/>
        </w:rPr>
        <w:t>239</w:t>
      </w:r>
      <w:r>
        <w:rPr>
          <w:snapToGrid w:val="0"/>
        </w:rPr>
        <w:t>.</w:t>
      </w:r>
      <w:r>
        <w:rPr>
          <w:snapToGrid w:val="0"/>
        </w:rPr>
        <w:tab/>
        <w:t>Riot, use of force to suppress by justice and police officer</w:t>
      </w:r>
      <w:bookmarkEnd w:id="336"/>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337" w:name="_Toc468977126"/>
      <w:r>
        <w:rPr>
          <w:rStyle w:val="CharSectno"/>
        </w:rPr>
        <w:t>240</w:t>
      </w:r>
      <w:r>
        <w:rPr>
          <w:snapToGrid w:val="0"/>
        </w:rPr>
        <w:t>.</w:t>
      </w:r>
      <w:r>
        <w:rPr>
          <w:snapToGrid w:val="0"/>
        </w:rPr>
        <w:tab/>
        <w:t>Riot, use of force to suppress by person acting under lawful order</w:t>
      </w:r>
      <w:bookmarkEnd w:id="337"/>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338" w:name="_Toc468977127"/>
      <w:r>
        <w:rPr>
          <w:rStyle w:val="CharSectno"/>
        </w:rPr>
        <w:t>241</w:t>
      </w:r>
      <w:r>
        <w:rPr>
          <w:snapToGrid w:val="0"/>
        </w:rPr>
        <w:t>.</w:t>
      </w:r>
      <w:r>
        <w:rPr>
          <w:snapToGrid w:val="0"/>
        </w:rPr>
        <w:tab/>
        <w:t>Riot, use of force to suppress by person acting without order in case of emergency</w:t>
      </w:r>
      <w:bookmarkEnd w:id="338"/>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339" w:name="_Toc468977129"/>
      <w:r>
        <w:rPr>
          <w:rStyle w:val="CharSectno"/>
        </w:rPr>
        <w:t>242</w:t>
      </w:r>
      <w:r>
        <w:rPr>
          <w:snapToGrid w:val="0"/>
        </w:rPr>
        <w:t>.</w:t>
      </w:r>
      <w:r>
        <w:rPr>
          <w:snapToGrid w:val="0"/>
        </w:rPr>
        <w:tab/>
        <w:t>Riot, use of force to suppress by military personnel</w:t>
      </w:r>
      <w:bookmarkEnd w:id="339"/>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340" w:name="_Toc468977130"/>
      <w:r>
        <w:rPr>
          <w:rStyle w:val="CharSectno"/>
        </w:rPr>
        <w:t>243</w:t>
      </w:r>
      <w:r>
        <w:t>.</w:t>
      </w:r>
      <w:r>
        <w:tab/>
        <w:t>Violence by mentally impaired person, use of force to prevent</w:t>
      </w:r>
      <w:bookmarkEnd w:id="340"/>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341" w:name="_Toc468977132"/>
      <w:r>
        <w:rPr>
          <w:rStyle w:val="CharSectno"/>
        </w:rPr>
        <w:t>244</w:t>
      </w:r>
      <w:r>
        <w:t>.</w:t>
      </w:r>
      <w:r>
        <w:tab/>
        <w:t>Home invasion, use of force to prevent etc.</w:t>
      </w:r>
      <w:bookmarkEnd w:id="341"/>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342" w:name="_Toc468977133"/>
      <w:r>
        <w:rPr>
          <w:rStyle w:val="CharSectno"/>
        </w:rPr>
        <w:t>245</w:t>
      </w:r>
      <w:r>
        <w:rPr>
          <w:snapToGrid w:val="0"/>
        </w:rPr>
        <w:t>.</w:t>
      </w:r>
      <w:r>
        <w:rPr>
          <w:snapToGrid w:val="0"/>
        </w:rPr>
        <w:tab/>
        <w:t xml:space="preserve">Term used: </w:t>
      </w:r>
      <w:r>
        <w:rPr>
          <w:rStyle w:val="CharDefText"/>
          <w:b/>
          <w:bCs/>
          <w:i w:val="0"/>
          <w:iCs/>
        </w:rPr>
        <w:t>provocation</w:t>
      </w:r>
      <w:bookmarkEnd w:id="342"/>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by No. 4 of 2004 s. 61(1).]</w:t>
      </w:r>
    </w:p>
    <w:p>
      <w:pPr>
        <w:pStyle w:val="Heading5"/>
        <w:rPr>
          <w:snapToGrid w:val="0"/>
        </w:rPr>
      </w:pPr>
      <w:bookmarkStart w:id="343" w:name="_Toc468977134"/>
      <w:r>
        <w:rPr>
          <w:rStyle w:val="CharSectno"/>
        </w:rPr>
        <w:t>246</w:t>
      </w:r>
      <w:r>
        <w:rPr>
          <w:snapToGrid w:val="0"/>
        </w:rPr>
        <w:t>.</w:t>
      </w:r>
      <w:r>
        <w:rPr>
          <w:snapToGrid w:val="0"/>
        </w:rPr>
        <w:tab/>
        <w:t>Defence of provocation</w:t>
      </w:r>
      <w:bookmarkEnd w:id="343"/>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344" w:name="_Toc468977137"/>
      <w:r>
        <w:rPr>
          <w:rStyle w:val="CharSectno"/>
        </w:rPr>
        <w:t>247</w:t>
      </w:r>
      <w:r>
        <w:rPr>
          <w:snapToGrid w:val="0"/>
        </w:rPr>
        <w:t>.</w:t>
      </w:r>
      <w:r>
        <w:rPr>
          <w:snapToGrid w:val="0"/>
        </w:rPr>
        <w:tab/>
        <w:t>Repetition of insult, use of force to prevent</w:t>
      </w:r>
      <w:bookmarkEnd w:id="344"/>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345" w:name="_Toc468977138"/>
      <w:r>
        <w:rPr>
          <w:rStyle w:val="CharSectno"/>
        </w:rPr>
        <w:t>248</w:t>
      </w:r>
      <w:r>
        <w:t>.</w:t>
      </w:r>
      <w:r>
        <w:tab/>
        <w:t>Self</w:t>
      </w:r>
      <w:r>
        <w:noBreakHyphen/>
        <w:t>defence</w:t>
      </w:r>
      <w:bookmarkEnd w:id="345"/>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346" w:name="_Toc468977139"/>
      <w:r>
        <w:rPr>
          <w:rStyle w:val="CharSectno"/>
        </w:rPr>
        <w:t>251</w:t>
      </w:r>
      <w:r>
        <w:rPr>
          <w:snapToGrid w:val="0"/>
        </w:rPr>
        <w:t>.</w:t>
      </w:r>
      <w:r>
        <w:rPr>
          <w:snapToGrid w:val="0"/>
        </w:rPr>
        <w:tab/>
        <w:t>Movable property, use of force to resist taking of by trespasser etc.</w:t>
      </w:r>
      <w:bookmarkEnd w:id="346"/>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347" w:name="_Toc468977140"/>
      <w:r>
        <w:rPr>
          <w:rStyle w:val="CharSectno"/>
        </w:rPr>
        <w:t>252</w:t>
      </w:r>
      <w:r>
        <w:rPr>
          <w:snapToGrid w:val="0"/>
        </w:rPr>
        <w:t>.</w:t>
      </w:r>
      <w:r>
        <w:rPr>
          <w:snapToGrid w:val="0"/>
        </w:rPr>
        <w:tab/>
        <w:t>Movable property possessed with claim of right, use of force to defend possession of</w:t>
      </w:r>
      <w:bookmarkEnd w:id="347"/>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348" w:name="_Toc468977142"/>
      <w:r>
        <w:rPr>
          <w:rStyle w:val="CharSectno"/>
        </w:rPr>
        <w:t>253</w:t>
      </w:r>
      <w:r>
        <w:rPr>
          <w:snapToGrid w:val="0"/>
        </w:rPr>
        <w:t>.</w:t>
      </w:r>
      <w:r>
        <w:rPr>
          <w:snapToGrid w:val="0"/>
        </w:rPr>
        <w:tab/>
        <w:t>Movable property possessed without claim of right etc., use of force to take</w:t>
      </w:r>
      <w:bookmarkEnd w:id="348"/>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349" w:name="_Toc468977143"/>
      <w:r>
        <w:rPr>
          <w:rStyle w:val="CharSectno"/>
        </w:rPr>
        <w:t>254</w:t>
      </w:r>
      <w:r>
        <w:rPr>
          <w:snapToGrid w:val="0"/>
        </w:rPr>
        <w:t>.</w:t>
      </w:r>
      <w:r>
        <w:rPr>
          <w:snapToGrid w:val="0"/>
        </w:rPr>
        <w:tab/>
        <w:t>Place, use of force to prevent entry to and remove people from</w:t>
      </w:r>
      <w:bookmarkEnd w:id="349"/>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350" w:name="_Toc468977144"/>
      <w:r>
        <w:rPr>
          <w:rStyle w:val="CharSectno"/>
        </w:rPr>
        <w:t>255</w:t>
      </w:r>
      <w:r>
        <w:rPr>
          <w:snapToGrid w:val="0"/>
        </w:rPr>
        <w:t>.</w:t>
      </w:r>
      <w:r>
        <w:rPr>
          <w:snapToGrid w:val="0"/>
        </w:rPr>
        <w:tab/>
        <w:t>Place possessed with claim of right, use of force to defend</w:t>
      </w:r>
      <w:bookmarkEnd w:id="350"/>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351" w:name="_Toc468977145"/>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351"/>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352" w:name="_Toc468977146"/>
      <w:r>
        <w:rPr>
          <w:rStyle w:val="CharSectno"/>
        </w:rPr>
        <w:t>257</w:t>
      </w:r>
      <w:r>
        <w:rPr>
          <w:snapToGrid w:val="0"/>
        </w:rPr>
        <w:t>.</w:t>
      </w:r>
      <w:r>
        <w:rPr>
          <w:snapToGrid w:val="0"/>
        </w:rPr>
        <w:tab/>
        <w:t>Discipline of children, use of force for</w:t>
      </w:r>
      <w:bookmarkEnd w:id="352"/>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353" w:name="_Toc468977147"/>
      <w:r>
        <w:rPr>
          <w:rStyle w:val="CharSectno"/>
        </w:rPr>
        <w:t>258</w:t>
      </w:r>
      <w:r>
        <w:rPr>
          <w:snapToGrid w:val="0"/>
        </w:rPr>
        <w:t>.</w:t>
      </w:r>
      <w:r>
        <w:rPr>
          <w:snapToGrid w:val="0"/>
        </w:rPr>
        <w:tab/>
        <w:t>Discipline on ship or aircraft, use of force for</w:t>
      </w:r>
      <w:bookmarkEnd w:id="353"/>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354" w:name="_Toc468977148"/>
      <w:r>
        <w:rPr>
          <w:rStyle w:val="CharSectno"/>
        </w:rPr>
        <w:t>259</w:t>
      </w:r>
      <w:r>
        <w:t>.</w:t>
      </w:r>
      <w:r>
        <w:tab/>
        <w:t>Surgical and medical treatment, liability for</w:t>
      </w:r>
      <w:bookmarkEnd w:id="354"/>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355" w:name="_Toc468977149"/>
      <w:r>
        <w:rPr>
          <w:rStyle w:val="CharSectno"/>
        </w:rPr>
        <w:t>259A</w:t>
      </w:r>
      <w:r>
        <w:rPr>
          <w:snapToGrid w:val="0"/>
        </w:rPr>
        <w:t>.</w:t>
      </w:r>
      <w:r>
        <w:rPr>
          <w:snapToGrid w:val="0"/>
        </w:rPr>
        <w:tab/>
        <w:t>Inoculation procedure, liability for</w:t>
      </w:r>
      <w:bookmarkEnd w:id="355"/>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356" w:name="_Toc468977151"/>
      <w:r>
        <w:rPr>
          <w:rStyle w:val="CharSectno"/>
        </w:rPr>
        <w:t>260</w:t>
      </w:r>
      <w:r>
        <w:rPr>
          <w:snapToGrid w:val="0"/>
        </w:rPr>
        <w:t>.</w:t>
      </w:r>
      <w:r>
        <w:rPr>
          <w:snapToGrid w:val="0"/>
        </w:rPr>
        <w:tab/>
        <w:t>Excessive force is unlawful</w:t>
      </w:r>
      <w:bookmarkEnd w:id="356"/>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357" w:name="_Toc468977152"/>
      <w:r>
        <w:rPr>
          <w:rStyle w:val="CharSectno"/>
        </w:rPr>
        <w:t>261</w:t>
      </w:r>
      <w:r>
        <w:rPr>
          <w:snapToGrid w:val="0"/>
        </w:rPr>
        <w:t>.</w:t>
      </w:r>
      <w:r>
        <w:rPr>
          <w:snapToGrid w:val="0"/>
        </w:rPr>
        <w:tab/>
        <w:t>Consent to death immaterial</w:t>
      </w:r>
      <w:bookmarkEnd w:id="357"/>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358" w:name="_Toc468976900"/>
      <w:bookmarkStart w:id="359" w:name="_Toc468977405"/>
      <w:bookmarkStart w:id="360" w:name="_Toc468977910"/>
      <w:bookmarkStart w:id="361" w:name="_Toc468978415"/>
      <w:bookmarkStart w:id="362" w:name="_Toc468977153"/>
      <w:r>
        <w:rPr>
          <w:rStyle w:val="CharDivNo"/>
        </w:rPr>
        <w:t>Chapter XXVII</w:t>
      </w:r>
      <w:r>
        <w:rPr>
          <w:snapToGrid w:val="0"/>
        </w:rPr>
        <w:t> — </w:t>
      </w:r>
      <w:r>
        <w:rPr>
          <w:rStyle w:val="CharDivText"/>
        </w:rPr>
        <w:t>Duties relating to the preservation of human life</w:t>
      </w:r>
      <w:bookmarkEnd w:id="358"/>
      <w:bookmarkEnd w:id="359"/>
      <w:bookmarkEnd w:id="360"/>
      <w:bookmarkEnd w:id="361"/>
      <w:bookmarkEnd w:id="362"/>
    </w:p>
    <w:p>
      <w:pPr>
        <w:pStyle w:val="Heading5"/>
        <w:rPr>
          <w:snapToGrid w:val="0"/>
        </w:rPr>
      </w:pPr>
      <w:bookmarkStart w:id="363" w:name="_Toc468977155"/>
      <w:r>
        <w:rPr>
          <w:rStyle w:val="CharSectno"/>
        </w:rPr>
        <w:t>262</w:t>
      </w:r>
      <w:r>
        <w:rPr>
          <w:snapToGrid w:val="0"/>
        </w:rPr>
        <w:t>.</w:t>
      </w:r>
      <w:r>
        <w:rPr>
          <w:snapToGrid w:val="0"/>
        </w:rPr>
        <w:tab/>
        <w:t>Duty to provide necessaries of life</w:t>
      </w:r>
      <w:bookmarkEnd w:id="363"/>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364" w:name="_Toc468977156"/>
      <w:r>
        <w:rPr>
          <w:rStyle w:val="CharSectno"/>
        </w:rPr>
        <w:t>263</w:t>
      </w:r>
      <w:r>
        <w:rPr>
          <w:snapToGrid w:val="0"/>
        </w:rPr>
        <w:t>.</w:t>
      </w:r>
      <w:r>
        <w:rPr>
          <w:snapToGrid w:val="0"/>
        </w:rPr>
        <w:tab/>
        <w:t>Duty of head of family</w:t>
      </w:r>
      <w:bookmarkEnd w:id="364"/>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365" w:name="_Toc468977161"/>
      <w:r>
        <w:rPr>
          <w:rStyle w:val="CharSectno"/>
        </w:rPr>
        <w:t>265</w:t>
      </w:r>
      <w:r>
        <w:rPr>
          <w:snapToGrid w:val="0"/>
        </w:rPr>
        <w:t>.</w:t>
      </w:r>
      <w:r>
        <w:rPr>
          <w:snapToGrid w:val="0"/>
        </w:rPr>
        <w:tab/>
        <w:t>Duty of person doing dangerous act</w:t>
      </w:r>
      <w:bookmarkEnd w:id="365"/>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366" w:name="_Toc468977162"/>
      <w:r>
        <w:rPr>
          <w:rStyle w:val="CharSectno"/>
        </w:rPr>
        <w:t>266</w:t>
      </w:r>
      <w:r>
        <w:rPr>
          <w:snapToGrid w:val="0"/>
        </w:rPr>
        <w:t>.</w:t>
      </w:r>
      <w:r>
        <w:rPr>
          <w:snapToGrid w:val="0"/>
        </w:rPr>
        <w:tab/>
        <w:t>Duty of person in charge of dangerous thing</w:t>
      </w:r>
      <w:bookmarkEnd w:id="366"/>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367" w:name="_Toc468977163"/>
      <w:r>
        <w:rPr>
          <w:rStyle w:val="CharSectno"/>
        </w:rPr>
        <w:t>267</w:t>
      </w:r>
      <w:r>
        <w:rPr>
          <w:snapToGrid w:val="0"/>
        </w:rPr>
        <w:t>.</w:t>
      </w:r>
      <w:r>
        <w:rPr>
          <w:snapToGrid w:val="0"/>
        </w:rPr>
        <w:tab/>
        <w:t>Duty to do certain acts</w:t>
      </w:r>
      <w:bookmarkEnd w:id="367"/>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368" w:name="_Toc468976906"/>
      <w:bookmarkStart w:id="369" w:name="_Toc468977411"/>
      <w:bookmarkStart w:id="370" w:name="_Toc468977916"/>
      <w:bookmarkStart w:id="371" w:name="_Toc468978421"/>
      <w:bookmarkStart w:id="372" w:name="_Toc468977164"/>
      <w:r>
        <w:rPr>
          <w:rStyle w:val="CharDivNo"/>
        </w:rPr>
        <w:t>Chapter XXVIII</w:t>
      </w:r>
      <w:r>
        <w:rPr>
          <w:snapToGrid w:val="0"/>
        </w:rPr>
        <w:t> — </w:t>
      </w:r>
      <w:r>
        <w:rPr>
          <w:rStyle w:val="CharDivText"/>
        </w:rPr>
        <w:t>Homicide: Suicide: Concealment of birth</w:t>
      </w:r>
      <w:bookmarkEnd w:id="368"/>
      <w:bookmarkEnd w:id="369"/>
      <w:bookmarkEnd w:id="370"/>
      <w:bookmarkEnd w:id="371"/>
      <w:bookmarkEnd w:id="372"/>
    </w:p>
    <w:p>
      <w:pPr>
        <w:pStyle w:val="Heading5"/>
        <w:spacing w:before="180"/>
        <w:rPr>
          <w:snapToGrid w:val="0"/>
        </w:rPr>
      </w:pPr>
      <w:bookmarkStart w:id="373" w:name="_Toc468977165"/>
      <w:r>
        <w:rPr>
          <w:rStyle w:val="CharSectno"/>
        </w:rPr>
        <w:t>268</w:t>
      </w:r>
      <w:r>
        <w:rPr>
          <w:snapToGrid w:val="0"/>
        </w:rPr>
        <w:t>.</w:t>
      </w:r>
      <w:r>
        <w:rPr>
          <w:snapToGrid w:val="0"/>
        </w:rPr>
        <w:tab/>
      </w:r>
      <w:r>
        <w:t>Killing</w:t>
      </w:r>
      <w:r>
        <w:rPr>
          <w:snapToGrid w:val="0"/>
        </w:rPr>
        <w:t xml:space="preserve"> a person is unlawful</w:t>
      </w:r>
      <w:bookmarkEnd w:id="373"/>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374" w:name="_Toc468977166"/>
      <w:r>
        <w:rPr>
          <w:rStyle w:val="CharSectno"/>
        </w:rPr>
        <w:t>269</w:t>
      </w:r>
      <w:r>
        <w:rPr>
          <w:snapToGrid w:val="0"/>
        </w:rPr>
        <w:t>.</w:t>
      </w:r>
      <w:r>
        <w:rPr>
          <w:snapToGrid w:val="0"/>
        </w:rPr>
        <w:tab/>
        <w:t>When a child becomes a human being</w:t>
      </w:r>
      <w:bookmarkEnd w:id="374"/>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375" w:name="_Toc468977168"/>
      <w:r>
        <w:rPr>
          <w:rStyle w:val="CharSectno"/>
        </w:rPr>
        <w:t>270</w:t>
      </w:r>
      <w:r>
        <w:rPr>
          <w:snapToGrid w:val="0"/>
        </w:rPr>
        <w:t>.</w:t>
      </w:r>
      <w:r>
        <w:rPr>
          <w:snapToGrid w:val="0"/>
        </w:rPr>
        <w:tab/>
        <w:t xml:space="preserve">Term used: </w:t>
      </w:r>
      <w:r>
        <w:rPr>
          <w:rStyle w:val="CharDefText"/>
          <w:b/>
          <w:bCs/>
          <w:i w:val="0"/>
          <w:iCs/>
        </w:rPr>
        <w:t>kill</w:t>
      </w:r>
      <w:bookmarkEnd w:id="375"/>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376" w:name="_Toc468977169"/>
      <w:r>
        <w:rPr>
          <w:rStyle w:val="CharSectno"/>
        </w:rPr>
        <w:t>271</w:t>
      </w:r>
      <w:r>
        <w:rPr>
          <w:snapToGrid w:val="0"/>
        </w:rPr>
        <w:t>.</w:t>
      </w:r>
      <w:r>
        <w:rPr>
          <w:snapToGrid w:val="0"/>
        </w:rPr>
        <w:tab/>
        <w:t>Death from act done at childbirth</w:t>
      </w:r>
      <w:bookmarkEnd w:id="376"/>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377" w:name="_Toc468977170"/>
      <w:r>
        <w:rPr>
          <w:rStyle w:val="CharSectno"/>
        </w:rPr>
        <w:t>272</w:t>
      </w:r>
      <w:r>
        <w:rPr>
          <w:snapToGrid w:val="0"/>
        </w:rPr>
        <w:t>.</w:t>
      </w:r>
      <w:r>
        <w:rPr>
          <w:snapToGrid w:val="0"/>
        </w:rPr>
        <w:tab/>
        <w:t>Causing death by threat</w:t>
      </w:r>
      <w:bookmarkEnd w:id="377"/>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378" w:name="_Toc468977171"/>
      <w:r>
        <w:rPr>
          <w:rStyle w:val="CharSectno"/>
        </w:rPr>
        <w:t>273</w:t>
      </w:r>
      <w:r>
        <w:rPr>
          <w:snapToGrid w:val="0"/>
        </w:rPr>
        <w:t>.</w:t>
      </w:r>
      <w:r>
        <w:rPr>
          <w:snapToGrid w:val="0"/>
        </w:rPr>
        <w:tab/>
        <w:t>Acceleration of death</w:t>
      </w:r>
      <w:bookmarkEnd w:id="378"/>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379" w:name="_Toc468977173"/>
      <w:r>
        <w:rPr>
          <w:rStyle w:val="CharSectno"/>
        </w:rPr>
        <w:t>274</w:t>
      </w:r>
      <w:r>
        <w:rPr>
          <w:snapToGrid w:val="0"/>
        </w:rPr>
        <w:t>.</w:t>
      </w:r>
      <w:r>
        <w:rPr>
          <w:snapToGrid w:val="0"/>
        </w:rPr>
        <w:tab/>
        <w:t>Death from bodily injury that might have been avoided or prevented</w:t>
      </w:r>
      <w:bookmarkEnd w:id="379"/>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380" w:name="_Toc468977174"/>
      <w:r>
        <w:rPr>
          <w:rStyle w:val="CharSectno"/>
        </w:rPr>
        <w:t>275</w:t>
      </w:r>
      <w:r>
        <w:rPr>
          <w:snapToGrid w:val="0"/>
        </w:rPr>
        <w:t>.</w:t>
      </w:r>
      <w:r>
        <w:rPr>
          <w:snapToGrid w:val="0"/>
        </w:rPr>
        <w:tab/>
        <w:t>Death from, or from treatment of, grievous bodily harm</w:t>
      </w:r>
      <w:bookmarkEnd w:id="380"/>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381" w:name="_Toc468977175"/>
      <w:r>
        <w:rPr>
          <w:rStyle w:val="CharSectno"/>
        </w:rPr>
        <w:t>277</w:t>
      </w:r>
      <w:r>
        <w:rPr>
          <w:snapToGrid w:val="0"/>
        </w:rPr>
        <w:t>.</w:t>
      </w:r>
      <w:r>
        <w:rPr>
          <w:snapToGrid w:val="0"/>
        </w:rPr>
        <w:tab/>
        <w:t>Unlawful homicide is murder or manslaughter</w:t>
      </w:r>
      <w:bookmarkEnd w:id="381"/>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382" w:name="_Toc468977176"/>
      <w:r>
        <w:rPr>
          <w:rStyle w:val="CharSectno"/>
        </w:rPr>
        <w:t>279</w:t>
      </w:r>
      <w:r>
        <w:t>.</w:t>
      </w:r>
      <w:r>
        <w:tab/>
        <w:t>Murder</w:t>
      </w:r>
      <w:bookmarkEnd w:id="382"/>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 amended by No. 25 of 2015 s. 5.]</w:t>
      </w:r>
    </w:p>
    <w:p>
      <w:pPr>
        <w:pStyle w:val="Heading5"/>
      </w:pPr>
      <w:bookmarkStart w:id="383" w:name="_Toc468977177"/>
      <w:r>
        <w:rPr>
          <w:rStyle w:val="CharSectno"/>
        </w:rPr>
        <w:t>280</w:t>
      </w:r>
      <w:r>
        <w:t>.</w:t>
      </w:r>
      <w:r>
        <w:tab/>
        <w:t>Manslaughter</w:t>
      </w:r>
      <w:bookmarkEnd w:id="383"/>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by No. 29 of 2008 s. 11; amended by No. 58 of 2011 s. 4; No. 25 of 2015 s. 6.]</w:t>
      </w:r>
    </w:p>
    <w:p>
      <w:pPr>
        <w:pStyle w:val="Heading5"/>
      </w:pPr>
      <w:bookmarkStart w:id="384" w:name="_Toc468977178"/>
      <w:r>
        <w:rPr>
          <w:rStyle w:val="CharSectno"/>
        </w:rPr>
        <w:t>281</w:t>
      </w:r>
      <w:r>
        <w:t>.</w:t>
      </w:r>
      <w:r>
        <w:tab/>
        <w:t>Unlawful assault causing death</w:t>
      </w:r>
      <w:bookmarkEnd w:id="384"/>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by No. 29 of 2008 s. 12; amended by No. 25 of 2015 s. 7.]</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385" w:name="_Toc468977179"/>
      <w:r>
        <w:rPr>
          <w:rStyle w:val="CharSectno"/>
        </w:rPr>
        <w:t>283</w:t>
      </w:r>
      <w:r>
        <w:rPr>
          <w:snapToGrid w:val="0"/>
        </w:rPr>
        <w:t>.</w:t>
      </w:r>
      <w:r>
        <w:rPr>
          <w:snapToGrid w:val="0"/>
        </w:rPr>
        <w:tab/>
        <w:t>Attempt to unlawfully kill</w:t>
      </w:r>
      <w:bookmarkEnd w:id="385"/>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by No. 106 of 1987 s. 7; No. 51 of 1992 s. 16(2); No. 4 of 2004 s. 16; No. 70 of 2004 s. 36(3); No. 29 of 2008 s. 16(6); No. 25 of 2015 s. 8.]</w:t>
      </w:r>
    </w:p>
    <w:p>
      <w:pPr>
        <w:pStyle w:val="Heading5"/>
      </w:pPr>
      <w:bookmarkStart w:id="386" w:name="_Toc468977180"/>
      <w:r>
        <w:rPr>
          <w:rStyle w:val="CharSectno"/>
        </w:rPr>
        <w:t>284</w:t>
      </w:r>
      <w:r>
        <w:t>.</w:t>
      </w:r>
      <w:r>
        <w:tab/>
        <w:t>Culpable driving (not of motor vehicle) causing death or grievous bodily harm</w:t>
      </w:r>
      <w:bookmarkEnd w:id="386"/>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387" w:name="_Toc468977181"/>
      <w:r>
        <w:rPr>
          <w:rStyle w:val="CharSectno"/>
        </w:rPr>
        <w:t>288</w:t>
      </w:r>
      <w:r>
        <w:rPr>
          <w:snapToGrid w:val="0"/>
        </w:rPr>
        <w:t>.</w:t>
      </w:r>
      <w:r>
        <w:rPr>
          <w:snapToGrid w:val="0"/>
        </w:rPr>
        <w:tab/>
        <w:t>Procuring etc. suicide</w:t>
      </w:r>
      <w:bookmarkEnd w:id="38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388" w:name="_Toc468977183"/>
      <w:r>
        <w:rPr>
          <w:rStyle w:val="CharSectno"/>
        </w:rPr>
        <w:t>290</w:t>
      </w:r>
      <w:r>
        <w:rPr>
          <w:snapToGrid w:val="0"/>
        </w:rPr>
        <w:t>.</w:t>
      </w:r>
      <w:r>
        <w:rPr>
          <w:snapToGrid w:val="0"/>
        </w:rPr>
        <w:tab/>
        <w:t>Preventing birth of live child</w:t>
      </w:r>
      <w:bookmarkEnd w:id="388"/>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389" w:name="_Toc468977184"/>
      <w:r>
        <w:rPr>
          <w:rStyle w:val="CharSectno"/>
        </w:rPr>
        <w:t>291</w:t>
      </w:r>
      <w:r>
        <w:rPr>
          <w:snapToGrid w:val="0"/>
        </w:rPr>
        <w:t>.</w:t>
      </w:r>
      <w:r>
        <w:rPr>
          <w:snapToGrid w:val="0"/>
        </w:rPr>
        <w:tab/>
        <w:t>Concealing birth of dead child</w:t>
      </w:r>
      <w:bookmarkEnd w:id="389"/>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390" w:name="_Toc468976924"/>
      <w:bookmarkStart w:id="391" w:name="_Toc468977429"/>
      <w:bookmarkStart w:id="392" w:name="_Toc468977934"/>
      <w:bookmarkStart w:id="393" w:name="_Toc468978439"/>
      <w:bookmarkStart w:id="394" w:name="_Toc468977185"/>
      <w:r>
        <w:rPr>
          <w:rStyle w:val="CharDivNo"/>
        </w:rPr>
        <w:t>Chapter XXIX</w:t>
      </w:r>
      <w:r>
        <w:rPr>
          <w:snapToGrid w:val="0"/>
        </w:rPr>
        <w:t> — </w:t>
      </w:r>
      <w:r>
        <w:rPr>
          <w:rStyle w:val="CharDivText"/>
        </w:rPr>
        <w:t>Offences endangering life or health</w:t>
      </w:r>
      <w:bookmarkEnd w:id="390"/>
      <w:bookmarkEnd w:id="391"/>
      <w:bookmarkEnd w:id="392"/>
      <w:bookmarkEnd w:id="393"/>
      <w:bookmarkEnd w:id="394"/>
    </w:p>
    <w:p>
      <w:pPr>
        <w:pStyle w:val="Heading5"/>
        <w:rPr>
          <w:snapToGrid w:val="0"/>
        </w:rPr>
      </w:pPr>
      <w:bookmarkStart w:id="395" w:name="_Toc468977186"/>
      <w:r>
        <w:rPr>
          <w:rStyle w:val="CharSectno"/>
        </w:rPr>
        <w:t>292</w:t>
      </w:r>
      <w:r>
        <w:rPr>
          <w:snapToGrid w:val="0"/>
        </w:rPr>
        <w:t>.</w:t>
      </w:r>
      <w:r>
        <w:rPr>
          <w:snapToGrid w:val="0"/>
        </w:rPr>
        <w:tab/>
        <w:t>Disabling in order to commit indictable offence etc.</w:t>
      </w:r>
      <w:bookmarkEnd w:id="395"/>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396" w:name="_Toc468977187"/>
      <w:r>
        <w:rPr>
          <w:rStyle w:val="CharSectno"/>
        </w:rPr>
        <w:t>293</w:t>
      </w:r>
      <w:r>
        <w:rPr>
          <w:snapToGrid w:val="0"/>
        </w:rPr>
        <w:t>.</w:t>
      </w:r>
      <w:r>
        <w:rPr>
          <w:snapToGrid w:val="0"/>
        </w:rPr>
        <w:tab/>
        <w:t>Stupefying in order to commit indictable offence etc.</w:t>
      </w:r>
      <w:bookmarkEnd w:id="396"/>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397" w:name="_Toc468977188"/>
      <w:r>
        <w:rPr>
          <w:rStyle w:val="CharSectno"/>
        </w:rPr>
        <w:t>294</w:t>
      </w:r>
      <w:r>
        <w:rPr>
          <w:snapToGrid w:val="0"/>
        </w:rPr>
        <w:t>.</w:t>
      </w:r>
      <w:r>
        <w:rPr>
          <w:snapToGrid w:val="0"/>
        </w:rPr>
        <w:tab/>
        <w:t>Act intended to cause grievous bodily harm or prevent arrest</w:t>
      </w:r>
      <w:bookmarkEnd w:id="397"/>
    </w:p>
    <w:p>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by No. 118 of 1981 s. 4; No. 51 of 1992 s. 5 and 16(2); No. 70 of 2004 s. 36(3); No. 25 of 2015 s. 9.]</w:t>
      </w:r>
    </w:p>
    <w:p>
      <w:pPr>
        <w:pStyle w:val="Heading5"/>
        <w:keepNext w:val="0"/>
        <w:keepLines w:val="0"/>
        <w:pageBreakBefore/>
        <w:spacing w:before="240"/>
        <w:rPr>
          <w:snapToGrid w:val="0"/>
        </w:rPr>
      </w:pPr>
      <w:bookmarkStart w:id="398" w:name="_Toc468977190"/>
      <w:r>
        <w:rPr>
          <w:rStyle w:val="CharSectno"/>
        </w:rPr>
        <w:t>294A</w:t>
      </w:r>
      <w:r>
        <w:rPr>
          <w:snapToGrid w:val="0"/>
        </w:rPr>
        <w:t>.</w:t>
      </w:r>
      <w:r>
        <w:rPr>
          <w:snapToGrid w:val="0"/>
        </w:rPr>
        <w:tab/>
        <w:t>Dangerous goods on aircraft</w:t>
      </w:r>
      <w:bookmarkEnd w:id="398"/>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keepLines w:val="0"/>
        <w:pageBreakBefore/>
        <w:spacing w:before="0"/>
        <w:rPr>
          <w:snapToGrid w:val="0"/>
        </w:rPr>
      </w:pPr>
      <w:bookmarkStart w:id="399" w:name="_Toc468977191"/>
      <w:r>
        <w:rPr>
          <w:rStyle w:val="CharSectno"/>
        </w:rPr>
        <w:t>295</w:t>
      </w:r>
      <w:r>
        <w:rPr>
          <w:snapToGrid w:val="0"/>
        </w:rPr>
        <w:t>.</w:t>
      </w:r>
      <w:r>
        <w:rPr>
          <w:snapToGrid w:val="0"/>
        </w:rPr>
        <w:tab/>
        <w:t>Preventing escape from wreck</w:t>
      </w:r>
      <w:bookmarkEnd w:id="399"/>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400" w:name="_Toc468977192"/>
      <w:r>
        <w:rPr>
          <w:rStyle w:val="CharSectno"/>
        </w:rPr>
        <w:t>297</w:t>
      </w:r>
      <w:r>
        <w:rPr>
          <w:snapToGrid w:val="0"/>
        </w:rPr>
        <w:t>.</w:t>
      </w:r>
      <w:r>
        <w:rPr>
          <w:snapToGrid w:val="0"/>
        </w:rPr>
        <w:tab/>
        <w:t>Grievous bodily harm</w:t>
      </w:r>
      <w:bookmarkEnd w:id="400"/>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pPr>
      <w:r>
        <w:tab/>
        <w:t>(8)</w:t>
      </w:r>
      <w:r>
        <w:tab/>
        <w:t>In subsections (5) and (6)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8 of 2012 s. 184; No. 22 of 2012 s. 115; No. 12 of 2013 s. 4; No. 25 of 2015 s. 10.]</w:t>
      </w:r>
    </w:p>
    <w:p>
      <w:pPr>
        <w:pStyle w:val="Ednotesection"/>
      </w:pPr>
      <w:r>
        <w:t>[</w:t>
      </w:r>
      <w:r>
        <w:rPr>
          <w:b/>
        </w:rPr>
        <w:t>298</w:t>
      </w:r>
      <w:r>
        <w:rPr>
          <w:b/>
        </w:rPr>
        <w:noBreakHyphen/>
        <w:t>300.</w:t>
      </w:r>
      <w:r>
        <w:rPr>
          <w:b/>
        </w:rPr>
        <w:tab/>
      </w:r>
      <w:r>
        <w:t>Deleted by No. 4 of 2004 s. 19.]</w:t>
      </w:r>
    </w:p>
    <w:p>
      <w:pPr>
        <w:pStyle w:val="Heading5"/>
        <w:keepNext w:val="0"/>
        <w:keepLines w:val="0"/>
        <w:pageBreakBefore/>
        <w:spacing w:before="0"/>
        <w:rPr>
          <w:snapToGrid w:val="0"/>
        </w:rPr>
      </w:pPr>
      <w:bookmarkStart w:id="401" w:name="_Toc468977193"/>
      <w:r>
        <w:rPr>
          <w:rStyle w:val="CharSectno"/>
        </w:rPr>
        <w:t>301</w:t>
      </w:r>
      <w:r>
        <w:rPr>
          <w:snapToGrid w:val="0"/>
        </w:rPr>
        <w:t>.</w:t>
      </w:r>
      <w:r>
        <w:rPr>
          <w:snapToGrid w:val="0"/>
        </w:rPr>
        <w:tab/>
        <w:t>Wounding and similar acts</w:t>
      </w:r>
      <w:bookmarkEnd w:id="40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spacing w:before="180"/>
        <w:ind w:left="890" w:hanging="890"/>
      </w:pPr>
      <w:r>
        <w:t>[</w:t>
      </w:r>
      <w:r>
        <w:rPr>
          <w:b/>
        </w:rPr>
        <w:t>302.</w:t>
      </w:r>
      <w:r>
        <w:rPr>
          <w:b/>
        </w:rPr>
        <w:tab/>
      </w:r>
      <w:r>
        <w:t>Deleted by No. 4 of 2004 s. 20.]</w:t>
      </w:r>
    </w:p>
    <w:p>
      <w:pPr>
        <w:pStyle w:val="Ednotesection"/>
        <w:spacing w:before="180"/>
        <w:ind w:left="890" w:hanging="890"/>
      </w:pPr>
      <w:r>
        <w:t>[</w:t>
      </w:r>
      <w:r>
        <w:rPr>
          <w:b/>
        </w:rPr>
        <w:t>303.</w:t>
      </w:r>
      <w:r>
        <w:rPr>
          <w:b/>
        </w:rPr>
        <w:tab/>
      </w:r>
      <w:r>
        <w:t>Deleted by No. 4 of 2004 s. 61(4).]</w:t>
      </w:r>
    </w:p>
    <w:p>
      <w:pPr>
        <w:pStyle w:val="Heading5"/>
        <w:spacing w:before="180"/>
      </w:pPr>
      <w:bookmarkStart w:id="402" w:name="_Toc468977194"/>
      <w:r>
        <w:rPr>
          <w:rStyle w:val="CharSectno"/>
        </w:rPr>
        <w:t>304</w:t>
      </w:r>
      <w:r>
        <w:t>.</w:t>
      </w:r>
      <w:r>
        <w:tab/>
        <w:t>Act or omission causing bodily harm or danger</w:t>
      </w:r>
      <w:bookmarkEnd w:id="402"/>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403" w:name="_Toc468977195"/>
      <w:r>
        <w:rPr>
          <w:rStyle w:val="CharSectno"/>
        </w:rPr>
        <w:t>305</w:t>
      </w:r>
      <w:r>
        <w:t>.</w:t>
      </w:r>
      <w:r>
        <w:tab/>
        <w:t>Setting dangerous thing</w:t>
      </w:r>
      <w:bookmarkEnd w:id="403"/>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404" w:name="_Toc468977196"/>
      <w:r>
        <w:rPr>
          <w:rStyle w:val="CharSectno"/>
        </w:rPr>
        <w:t>305A</w:t>
      </w:r>
      <w:r>
        <w:t>.</w:t>
      </w:r>
      <w:r>
        <w:tab/>
        <w:t>Intoxication by deception</w:t>
      </w:r>
      <w:bookmarkEnd w:id="404"/>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405" w:name="_Toc468977197"/>
      <w:r>
        <w:rPr>
          <w:rStyle w:val="CharSectno"/>
        </w:rPr>
        <w:t>306</w:t>
      </w:r>
      <w:r>
        <w:t>.</w:t>
      </w:r>
      <w:r>
        <w:tab/>
        <w:t>Female genital mutilation</w:t>
      </w:r>
      <w:bookmarkEnd w:id="405"/>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406" w:name="_Toc468976936"/>
      <w:bookmarkStart w:id="407" w:name="_Toc468977441"/>
      <w:bookmarkStart w:id="408" w:name="_Toc468977946"/>
      <w:bookmarkStart w:id="409" w:name="_Toc468978451"/>
      <w:bookmarkStart w:id="410" w:name="_Toc468977198"/>
      <w:r>
        <w:rPr>
          <w:rStyle w:val="CharDivNo"/>
        </w:rPr>
        <w:t>Chapter XXX</w:t>
      </w:r>
      <w:r>
        <w:rPr>
          <w:snapToGrid w:val="0"/>
        </w:rPr>
        <w:t> — </w:t>
      </w:r>
      <w:r>
        <w:rPr>
          <w:rStyle w:val="CharDivText"/>
        </w:rPr>
        <w:t>Assaults</w:t>
      </w:r>
      <w:bookmarkEnd w:id="406"/>
      <w:bookmarkEnd w:id="407"/>
      <w:bookmarkEnd w:id="408"/>
      <w:bookmarkEnd w:id="409"/>
      <w:bookmarkEnd w:id="410"/>
    </w:p>
    <w:p>
      <w:pPr>
        <w:pStyle w:val="Heading5"/>
        <w:spacing w:before="180"/>
        <w:rPr>
          <w:snapToGrid w:val="0"/>
        </w:rPr>
      </w:pPr>
      <w:bookmarkStart w:id="411" w:name="_Toc468977199"/>
      <w:r>
        <w:rPr>
          <w:rStyle w:val="CharSectno"/>
        </w:rPr>
        <w:t>313</w:t>
      </w:r>
      <w:r>
        <w:rPr>
          <w:snapToGrid w:val="0"/>
        </w:rPr>
        <w:t>.</w:t>
      </w:r>
      <w:r>
        <w:rPr>
          <w:snapToGrid w:val="0"/>
        </w:rPr>
        <w:tab/>
        <w:t>Common assault</w:t>
      </w:r>
      <w:bookmarkEnd w:id="411"/>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412" w:name="_Toc468977200"/>
      <w:r>
        <w:rPr>
          <w:rStyle w:val="CharSectno"/>
        </w:rPr>
        <w:t>317</w:t>
      </w:r>
      <w:r>
        <w:rPr>
          <w:snapToGrid w:val="0"/>
        </w:rPr>
        <w:t>.</w:t>
      </w:r>
      <w:r>
        <w:rPr>
          <w:snapToGrid w:val="0"/>
        </w:rPr>
        <w:tab/>
        <w:t>Assault causing bodily harm</w:t>
      </w:r>
      <w:bookmarkEnd w:id="412"/>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413" w:name="_Toc468977201"/>
      <w:r>
        <w:rPr>
          <w:rStyle w:val="CharSectno"/>
        </w:rPr>
        <w:t>317A</w:t>
      </w:r>
      <w:r>
        <w:rPr>
          <w:snapToGrid w:val="0"/>
        </w:rPr>
        <w:t>.</w:t>
      </w:r>
      <w:r>
        <w:rPr>
          <w:snapToGrid w:val="0"/>
        </w:rPr>
        <w:tab/>
        <w:t>Assault with intent</w:t>
      </w:r>
      <w:bookmarkEnd w:id="413"/>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rPr>
          <w:snapToGrid w:val="0"/>
        </w:rPr>
      </w:pPr>
      <w:bookmarkStart w:id="414" w:name="_Toc468977202"/>
      <w:r>
        <w:rPr>
          <w:rStyle w:val="CharSectno"/>
        </w:rPr>
        <w:t>318</w:t>
      </w:r>
      <w:r>
        <w:rPr>
          <w:snapToGrid w:val="0"/>
        </w:rPr>
        <w:t>.</w:t>
      </w:r>
      <w:r>
        <w:rPr>
          <w:snapToGrid w:val="0"/>
        </w:rPr>
        <w:tab/>
        <w:t>Serious assault</w:t>
      </w:r>
      <w:bookmarkEnd w:id="414"/>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8 of 2012 s. 185; No. 22 of 2012 s. 116; No. 12 of 2013 s. 5.]</w:t>
      </w:r>
    </w:p>
    <w:p>
      <w:pPr>
        <w:pStyle w:val="Heading5"/>
        <w:rPr>
          <w:snapToGrid w:val="0"/>
        </w:rPr>
      </w:pPr>
      <w:bookmarkStart w:id="415" w:name="_Toc468977203"/>
      <w:r>
        <w:rPr>
          <w:rStyle w:val="CharSectno"/>
        </w:rPr>
        <w:t>318A</w:t>
      </w:r>
      <w:r>
        <w:rPr>
          <w:snapToGrid w:val="0"/>
        </w:rPr>
        <w:t>.</w:t>
      </w:r>
      <w:r>
        <w:rPr>
          <w:snapToGrid w:val="0"/>
        </w:rPr>
        <w:tab/>
        <w:t>Assault on aircraft’s crew</w:t>
      </w:r>
      <w:bookmarkEnd w:id="415"/>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pageBreakBefore/>
        <w:spacing w:before="0"/>
        <w:rPr>
          <w:snapToGrid w:val="0"/>
        </w:rPr>
      </w:pPr>
      <w:bookmarkStart w:id="416" w:name="_Toc468976942"/>
      <w:bookmarkStart w:id="417" w:name="_Toc468977447"/>
      <w:bookmarkStart w:id="418" w:name="_Toc468977952"/>
      <w:bookmarkStart w:id="419" w:name="_Toc468978457"/>
      <w:bookmarkStart w:id="420" w:name="_Toc468977204"/>
      <w:r>
        <w:rPr>
          <w:rStyle w:val="CharDivNo"/>
        </w:rPr>
        <w:t>Chapter XXXI</w:t>
      </w:r>
      <w:r>
        <w:rPr>
          <w:snapToGrid w:val="0"/>
        </w:rPr>
        <w:t> — </w:t>
      </w:r>
      <w:r>
        <w:rPr>
          <w:rStyle w:val="CharDivText"/>
        </w:rPr>
        <w:t>Sexual offences</w:t>
      </w:r>
      <w:bookmarkEnd w:id="416"/>
      <w:bookmarkEnd w:id="417"/>
      <w:bookmarkEnd w:id="418"/>
      <w:bookmarkEnd w:id="419"/>
      <w:bookmarkEnd w:id="420"/>
    </w:p>
    <w:p>
      <w:pPr>
        <w:pStyle w:val="Footnoteheading"/>
        <w:rPr>
          <w:snapToGrid w:val="0"/>
        </w:rPr>
      </w:pPr>
      <w:r>
        <w:rPr>
          <w:snapToGrid w:val="0"/>
        </w:rPr>
        <w:tab/>
        <w:t>[Heading inserted by No. 14 of 1992 s. 6(1).]</w:t>
      </w:r>
    </w:p>
    <w:p>
      <w:pPr>
        <w:pStyle w:val="Heading5"/>
        <w:keepNext w:val="0"/>
        <w:keepLines w:val="0"/>
        <w:rPr>
          <w:snapToGrid w:val="0"/>
        </w:rPr>
      </w:pPr>
      <w:bookmarkStart w:id="421" w:name="_Toc468977207"/>
      <w:r>
        <w:rPr>
          <w:rStyle w:val="CharSectno"/>
        </w:rPr>
        <w:t>319</w:t>
      </w:r>
      <w:r>
        <w:rPr>
          <w:snapToGrid w:val="0"/>
        </w:rPr>
        <w:t>.</w:t>
      </w:r>
      <w:r>
        <w:rPr>
          <w:snapToGrid w:val="0"/>
        </w:rPr>
        <w:tab/>
        <w:t>Terms used</w:t>
      </w:r>
      <w:bookmarkEnd w:id="421"/>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422" w:name="_Toc468977208"/>
      <w:r>
        <w:rPr>
          <w:rStyle w:val="CharSectno"/>
        </w:rPr>
        <w:t>320</w:t>
      </w:r>
      <w:r>
        <w:rPr>
          <w:snapToGrid w:val="0"/>
        </w:rPr>
        <w:t>.</w:t>
      </w:r>
      <w:r>
        <w:rPr>
          <w:snapToGrid w:val="0"/>
        </w:rPr>
        <w:tab/>
        <w:t>Child under 13, sexual offences against</w:t>
      </w:r>
      <w:bookmarkEnd w:id="422"/>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by No. 14 of 1992 s. 6(1); amended by No. 70 of 2004 s. 36(3); No. 25 of 2015 s. 11.]</w:t>
      </w:r>
    </w:p>
    <w:p>
      <w:pPr>
        <w:pStyle w:val="Heading5"/>
        <w:keepNext w:val="0"/>
        <w:keepLines w:val="0"/>
        <w:pageBreakBefore/>
        <w:spacing w:before="0"/>
        <w:rPr>
          <w:snapToGrid w:val="0"/>
        </w:rPr>
      </w:pPr>
      <w:bookmarkStart w:id="423" w:name="_Toc468977209"/>
      <w:r>
        <w:rPr>
          <w:rStyle w:val="CharSectno"/>
        </w:rPr>
        <w:t>321</w:t>
      </w:r>
      <w:r>
        <w:rPr>
          <w:snapToGrid w:val="0"/>
        </w:rPr>
        <w:t>.</w:t>
      </w:r>
      <w:r>
        <w:rPr>
          <w:snapToGrid w:val="0"/>
        </w:rPr>
        <w:tab/>
        <w:t>Child of or over 13 and under 16, sexual offences against</w:t>
      </w:r>
      <w:bookmarkEnd w:id="423"/>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by No. 14 of 1992 s. 6(1); amended by No. 3 of 2002 s. 38; No. 4 of 2004 s. 62; No. 70 of 2004 s. 36(3); No. 25 of 2015 s. 12.]</w:t>
      </w:r>
    </w:p>
    <w:p>
      <w:pPr>
        <w:pStyle w:val="Heading5"/>
      </w:pPr>
      <w:bookmarkStart w:id="424" w:name="_Toc468977210"/>
      <w:r>
        <w:rPr>
          <w:rStyle w:val="CharSectno"/>
        </w:rPr>
        <w:t>321A</w:t>
      </w:r>
      <w:r>
        <w:t>.</w:t>
      </w:r>
      <w:r>
        <w:tab/>
        <w:t>Child under 16, persistent sexual conduct with</w:t>
      </w:r>
      <w:bookmarkEnd w:id="424"/>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425" w:name="_Toc468977211"/>
      <w:r>
        <w:rPr>
          <w:rStyle w:val="CharSectno"/>
        </w:rPr>
        <w:t>322</w:t>
      </w:r>
      <w:r>
        <w:rPr>
          <w:snapToGrid w:val="0"/>
        </w:rPr>
        <w:t>.</w:t>
      </w:r>
      <w:r>
        <w:rPr>
          <w:snapToGrid w:val="0"/>
        </w:rPr>
        <w:tab/>
        <w:t>Child of or over 16, sexual offences against by person in authority etc.</w:t>
      </w:r>
      <w:bookmarkEnd w:id="425"/>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426" w:name="_Toc468977212"/>
      <w:r>
        <w:rPr>
          <w:rStyle w:val="CharSectno"/>
        </w:rPr>
        <w:t>323</w:t>
      </w:r>
      <w:r>
        <w:rPr>
          <w:snapToGrid w:val="0"/>
        </w:rPr>
        <w:t>.</w:t>
      </w:r>
      <w:r>
        <w:rPr>
          <w:snapToGrid w:val="0"/>
        </w:rPr>
        <w:tab/>
        <w:t>Indecent assault</w:t>
      </w:r>
      <w:bookmarkEnd w:id="426"/>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427" w:name="_Toc468977213"/>
      <w:r>
        <w:rPr>
          <w:rStyle w:val="CharSectno"/>
        </w:rPr>
        <w:t>324</w:t>
      </w:r>
      <w:r>
        <w:rPr>
          <w:snapToGrid w:val="0"/>
        </w:rPr>
        <w:t>.</w:t>
      </w:r>
      <w:r>
        <w:rPr>
          <w:snapToGrid w:val="0"/>
        </w:rPr>
        <w:tab/>
        <w:t>Aggravated indecent assault</w:t>
      </w:r>
      <w:bookmarkEnd w:id="427"/>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by No. 14 of 1992 s. 6(1); amended by No. 36 of 1996 s. 18; No. 70 of 2004 s. 35(3) and 36(3); No. 25 of 2015 s. 13.]</w:t>
      </w:r>
    </w:p>
    <w:p>
      <w:pPr>
        <w:pStyle w:val="Heading5"/>
        <w:spacing w:before="180"/>
        <w:rPr>
          <w:snapToGrid w:val="0"/>
        </w:rPr>
      </w:pPr>
      <w:bookmarkStart w:id="428" w:name="_Toc468977214"/>
      <w:r>
        <w:rPr>
          <w:rStyle w:val="CharSectno"/>
        </w:rPr>
        <w:t>325</w:t>
      </w:r>
      <w:r>
        <w:rPr>
          <w:snapToGrid w:val="0"/>
        </w:rPr>
        <w:t>.</w:t>
      </w:r>
      <w:r>
        <w:rPr>
          <w:snapToGrid w:val="0"/>
        </w:rPr>
        <w:tab/>
        <w:t>Sexual penetration without consent</w:t>
      </w:r>
      <w:bookmarkEnd w:id="428"/>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by No. 14 of 1992 s. 6(1); amended by No. 70 of 2004 s. 36(3); No. 25 of 2015 s. 14.]</w:t>
      </w:r>
    </w:p>
    <w:p>
      <w:pPr>
        <w:pStyle w:val="Heading5"/>
        <w:spacing w:before="180"/>
        <w:rPr>
          <w:snapToGrid w:val="0"/>
        </w:rPr>
      </w:pPr>
      <w:bookmarkStart w:id="429" w:name="_Toc468977216"/>
      <w:r>
        <w:rPr>
          <w:rStyle w:val="CharSectno"/>
        </w:rPr>
        <w:t>326</w:t>
      </w:r>
      <w:r>
        <w:rPr>
          <w:snapToGrid w:val="0"/>
        </w:rPr>
        <w:t>.</w:t>
      </w:r>
      <w:r>
        <w:rPr>
          <w:snapToGrid w:val="0"/>
        </w:rPr>
        <w:tab/>
        <w:t>Aggravated sexual penetration without consent</w:t>
      </w:r>
      <w:bookmarkEnd w:id="429"/>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by No. 14 of 1992 s. 6(1); amended by No. 70 of 2004 s. 36(3); No. 25 of 2015 s. 15.]</w:t>
      </w:r>
    </w:p>
    <w:p>
      <w:pPr>
        <w:pStyle w:val="Heading5"/>
        <w:rPr>
          <w:snapToGrid w:val="0"/>
        </w:rPr>
      </w:pPr>
      <w:bookmarkStart w:id="430" w:name="_Toc468977217"/>
      <w:r>
        <w:rPr>
          <w:rStyle w:val="CharSectno"/>
        </w:rPr>
        <w:t>327</w:t>
      </w:r>
      <w:r>
        <w:rPr>
          <w:snapToGrid w:val="0"/>
        </w:rPr>
        <w:t>.</w:t>
      </w:r>
      <w:r>
        <w:rPr>
          <w:snapToGrid w:val="0"/>
        </w:rPr>
        <w:tab/>
        <w:t>Sexual coercion</w:t>
      </w:r>
      <w:bookmarkEnd w:id="430"/>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by No. 14 of 1992 s. 6(1); amended by No. 70 of 2004 s. 36(3); No. 25 of 2015 s. 16.]</w:t>
      </w:r>
    </w:p>
    <w:p>
      <w:pPr>
        <w:pStyle w:val="Heading5"/>
        <w:keepNext w:val="0"/>
        <w:keepLines w:val="0"/>
        <w:spacing w:before="180"/>
        <w:rPr>
          <w:snapToGrid w:val="0"/>
        </w:rPr>
      </w:pPr>
      <w:bookmarkStart w:id="431" w:name="_Toc468977218"/>
      <w:r>
        <w:rPr>
          <w:rStyle w:val="CharSectno"/>
        </w:rPr>
        <w:t>328</w:t>
      </w:r>
      <w:r>
        <w:rPr>
          <w:snapToGrid w:val="0"/>
        </w:rPr>
        <w:t>.</w:t>
      </w:r>
      <w:r>
        <w:rPr>
          <w:snapToGrid w:val="0"/>
        </w:rPr>
        <w:tab/>
        <w:t>Aggravated sexual coercion</w:t>
      </w:r>
      <w:bookmarkEnd w:id="431"/>
    </w:p>
    <w:p>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by No. 14 of 1992 s. 6(1); amended by No. 70 of 2004 s. 36(3); No. 25 of 2015 s. 17.]</w:t>
      </w:r>
    </w:p>
    <w:p>
      <w:pPr>
        <w:pStyle w:val="Heading5"/>
        <w:rPr>
          <w:snapToGrid w:val="0"/>
        </w:rPr>
      </w:pPr>
      <w:bookmarkStart w:id="432" w:name="_Toc468977219"/>
      <w:r>
        <w:rPr>
          <w:rStyle w:val="CharSectno"/>
        </w:rPr>
        <w:t>329</w:t>
      </w:r>
      <w:r>
        <w:rPr>
          <w:snapToGrid w:val="0"/>
        </w:rPr>
        <w:t>.</w:t>
      </w:r>
      <w:r>
        <w:rPr>
          <w:snapToGrid w:val="0"/>
        </w:rPr>
        <w:tab/>
        <w:t>Relatives and the like, sexual offences by</w:t>
      </w:r>
      <w:bookmarkEnd w:id="432"/>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spacing w:before="180"/>
        <w:rPr>
          <w:snapToGrid w:val="0"/>
        </w:rPr>
      </w:pPr>
      <w:bookmarkStart w:id="433" w:name="_Toc468977220"/>
      <w:r>
        <w:rPr>
          <w:rStyle w:val="CharSectno"/>
        </w:rPr>
        <w:t>330</w:t>
      </w:r>
      <w:r>
        <w:rPr>
          <w:snapToGrid w:val="0"/>
        </w:rPr>
        <w:t>.</w:t>
      </w:r>
      <w:r>
        <w:rPr>
          <w:snapToGrid w:val="0"/>
        </w:rPr>
        <w:tab/>
        <w:t>Incapable person, sexual offences against</w:t>
      </w:r>
      <w:bookmarkEnd w:id="433"/>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by No. 14 of 1992 s. 6(1); amended by No. 69 of 1996 s. 11; No. 70 of 2004 s. 36(3); No. 25 of 2015 s. 18.]</w:t>
      </w:r>
    </w:p>
    <w:p>
      <w:pPr>
        <w:pStyle w:val="Heading5"/>
        <w:rPr>
          <w:snapToGrid w:val="0"/>
        </w:rPr>
      </w:pPr>
      <w:bookmarkStart w:id="434" w:name="_Toc468977221"/>
      <w:r>
        <w:rPr>
          <w:rStyle w:val="CharSectno"/>
        </w:rPr>
        <w:t>331</w:t>
      </w:r>
      <w:r>
        <w:rPr>
          <w:snapToGrid w:val="0"/>
        </w:rPr>
        <w:t>.</w:t>
      </w:r>
      <w:r>
        <w:rPr>
          <w:snapToGrid w:val="0"/>
        </w:rPr>
        <w:tab/>
        <w:t>Ignorance of age no defence for s. 320 and 329</w:t>
      </w:r>
      <w:bookmarkEnd w:id="434"/>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435" w:name="_Toc468977222"/>
      <w:r>
        <w:rPr>
          <w:rStyle w:val="CharSectno"/>
        </w:rPr>
        <w:t>331A</w:t>
      </w:r>
      <w:r>
        <w:t>.</w:t>
      </w:r>
      <w:r>
        <w:tab/>
        <w:t>Terms used in s. 331B to 331D</w:t>
      </w:r>
      <w:bookmarkEnd w:id="435"/>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436" w:name="_Toc468977223"/>
      <w:r>
        <w:rPr>
          <w:rStyle w:val="CharSectno"/>
        </w:rPr>
        <w:t>331B</w:t>
      </w:r>
      <w:r>
        <w:t>.</w:t>
      </w:r>
      <w:r>
        <w:tab/>
        <w:t>Sexual servitude</w:t>
      </w:r>
      <w:bookmarkEnd w:id="436"/>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437" w:name="_Toc468977225"/>
      <w:r>
        <w:rPr>
          <w:rStyle w:val="CharSectno"/>
        </w:rPr>
        <w:t>331C</w:t>
      </w:r>
      <w:r>
        <w:t>.</w:t>
      </w:r>
      <w:r>
        <w:tab/>
        <w:t>Conducting business involving sexual servitude</w:t>
      </w:r>
      <w:bookmarkEnd w:id="437"/>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438" w:name="_Toc468977226"/>
      <w:r>
        <w:rPr>
          <w:rStyle w:val="CharSectno"/>
        </w:rPr>
        <w:t>331D</w:t>
      </w:r>
      <w:r>
        <w:t>.</w:t>
      </w:r>
      <w:r>
        <w:tab/>
        <w:t>Deceptive recruiting for commercial sexual service</w:t>
      </w:r>
      <w:bookmarkEnd w:id="438"/>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439" w:name="_Toc468976961"/>
      <w:bookmarkStart w:id="440" w:name="_Toc468977466"/>
      <w:bookmarkStart w:id="441" w:name="_Toc468977971"/>
      <w:bookmarkStart w:id="442" w:name="_Toc468978476"/>
      <w:bookmarkStart w:id="443" w:name="_Toc468977227"/>
      <w:r>
        <w:rPr>
          <w:rStyle w:val="CharDivNo"/>
        </w:rPr>
        <w:t>Chapter XXXIII</w:t>
      </w:r>
      <w:r>
        <w:rPr>
          <w:snapToGrid w:val="0"/>
        </w:rPr>
        <w:t> — </w:t>
      </w:r>
      <w:r>
        <w:rPr>
          <w:rStyle w:val="CharDivText"/>
        </w:rPr>
        <w:t>Offences against liberty</w:t>
      </w:r>
      <w:bookmarkEnd w:id="439"/>
      <w:bookmarkEnd w:id="440"/>
      <w:bookmarkEnd w:id="441"/>
      <w:bookmarkEnd w:id="442"/>
      <w:bookmarkEnd w:id="443"/>
    </w:p>
    <w:p>
      <w:pPr>
        <w:pStyle w:val="Heading5"/>
        <w:spacing w:before="240"/>
        <w:rPr>
          <w:snapToGrid w:val="0"/>
        </w:rPr>
      </w:pPr>
      <w:bookmarkStart w:id="444" w:name="_Toc468977228"/>
      <w:r>
        <w:rPr>
          <w:rStyle w:val="CharSectno"/>
        </w:rPr>
        <w:t>332</w:t>
      </w:r>
      <w:r>
        <w:rPr>
          <w:snapToGrid w:val="0"/>
        </w:rPr>
        <w:t>.</w:t>
      </w:r>
      <w:r>
        <w:rPr>
          <w:snapToGrid w:val="0"/>
        </w:rPr>
        <w:tab/>
        <w:t>Kidnapping</w:t>
      </w:r>
      <w:bookmarkEnd w:id="444"/>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445" w:name="_Toc468977229"/>
      <w:r>
        <w:rPr>
          <w:rStyle w:val="CharSectno"/>
        </w:rPr>
        <w:t>333</w:t>
      </w:r>
      <w:r>
        <w:rPr>
          <w:snapToGrid w:val="0"/>
        </w:rPr>
        <w:t>.</w:t>
      </w:r>
      <w:r>
        <w:rPr>
          <w:snapToGrid w:val="0"/>
        </w:rPr>
        <w:tab/>
        <w:t>Deprivation of liberty</w:t>
      </w:r>
      <w:bookmarkEnd w:id="445"/>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spacing w:before="180"/>
      </w:pPr>
      <w:r>
        <w:t>[</w:t>
      </w:r>
      <w:r>
        <w:rPr>
          <w:b/>
        </w:rPr>
        <w:t>334, 335.</w:t>
      </w:r>
      <w:r>
        <w:tab/>
        <w:t>Deleted by No. 101 of 1990 s. 15.]</w:t>
      </w:r>
    </w:p>
    <w:p>
      <w:pPr>
        <w:pStyle w:val="Heading5"/>
        <w:spacing w:before="180"/>
      </w:pPr>
      <w:bookmarkStart w:id="446" w:name="_Toc468977230"/>
      <w:r>
        <w:rPr>
          <w:rStyle w:val="CharSectno"/>
        </w:rPr>
        <w:t>336</w:t>
      </w:r>
      <w:r>
        <w:t>.</w:t>
      </w:r>
      <w:r>
        <w:tab/>
        <w:t>Procuring apprehension or detention of person not suffering from mental illness or impairment</w:t>
      </w:r>
      <w:bookmarkEnd w:id="446"/>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 No. 25 of 2014 s. 49.]</w:t>
      </w:r>
    </w:p>
    <w:p>
      <w:pPr>
        <w:pStyle w:val="Heading5"/>
      </w:pPr>
      <w:bookmarkStart w:id="447" w:name="_Toc468977231"/>
      <w:r>
        <w:rPr>
          <w:rStyle w:val="CharSectno"/>
        </w:rPr>
        <w:t>337</w:t>
      </w:r>
      <w:r>
        <w:t>.</w:t>
      </w:r>
      <w:r>
        <w:tab/>
        <w:t>Unlawful detention or custody of person who is mentally ill or impaired</w:t>
      </w:r>
      <w:bookmarkEnd w:id="447"/>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 No. 25 of 2014 s. 50.]</w:t>
      </w:r>
    </w:p>
    <w:p>
      <w:pPr>
        <w:pStyle w:val="Heading3"/>
        <w:spacing w:before="300"/>
        <w:rPr>
          <w:snapToGrid w:val="0"/>
        </w:rPr>
      </w:pPr>
      <w:bookmarkStart w:id="448" w:name="_Toc468976966"/>
      <w:bookmarkStart w:id="449" w:name="_Toc468977471"/>
      <w:bookmarkStart w:id="450" w:name="_Toc468977976"/>
      <w:bookmarkStart w:id="451" w:name="_Toc468978481"/>
      <w:bookmarkStart w:id="452" w:name="_Toc468977232"/>
      <w:r>
        <w:rPr>
          <w:rStyle w:val="CharDivNo"/>
        </w:rPr>
        <w:t>Chapter XXXIIIA</w:t>
      </w:r>
      <w:r>
        <w:rPr>
          <w:snapToGrid w:val="0"/>
        </w:rPr>
        <w:t> — </w:t>
      </w:r>
      <w:r>
        <w:rPr>
          <w:rStyle w:val="CharDivText"/>
        </w:rPr>
        <w:t>Threats</w:t>
      </w:r>
      <w:bookmarkEnd w:id="448"/>
      <w:bookmarkEnd w:id="449"/>
      <w:bookmarkEnd w:id="450"/>
      <w:bookmarkEnd w:id="451"/>
      <w:bookmarkEnd w:id="452"/>
    </w:p>
    <w:p>
      <w:pPr>
        <w:pStyle w:val="Footnoteheading"/>
      </w:pPr>
      <w:r>
        <w:tab/>
        <w:t>[Heading inserted by No. 101 of 1990 s. 17.]</w:t>
      </w:r>
    </w:p>
    <w:p>
      <w:pPr>
        <w:pStyle w:val="Heading5"/>
        <w:spacing w:before="240"/>
        <w:rPr>
          <w:snapToGrid w:val="0"/>
        </w:rPr>
      </w:pPr>
      <w:bookmarkStart w:id="453" w:name="_Toc468977233"/>
      <w:r>
        <w:rPr>
          <w:rStyle w:val="CharSectno"/>
        </w:rPr>
        <w:t>338</w:t>
      </w:r>
      <w:r>
        <w:rPr>
          <w:snapToGrid w:val="0"/>
        </w:rPr>
        <w:t>.</w:t>
      </w:r>
      <w:r>
        <w:rPr>
          <w:snapToGrid w:val="0"/>
        </w:rPr>
        <w:tab/>
        <w:t xml:space="preserve">Term used: </w:t>
      </w:r>
      <w:r>
        <w:rPr>
          <w:rStyle w:val="CharDefText"/>
          <w:b/>
          <w:bCs/>
          <w:i w:val="0"/>
          <w:iCs/>
        </w:rPr>
        <w:t>threat</w:t>
      </w:r>
      <w:bookmarkEnd w:id="453"/>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454" w:name="_Toc468977234"/>
      <w:r>
        <w:rPr>
          <w:rStyle w:val="CharSectno"/>
        </w:rPr>
        <w:t>338A</w:t>
      </w:r>
      <w:r>
        <w:rPr>
          <w:snapToGrid w:val="0"/>
        </w:rPr>
        <w:t>.</w:t>
      </w:r>
      <w:r>
        <w:rPr>
          <w:snapToGrid w:val="0"/>
        </w:rPr>
        <w:tab/>
        <w:t>Threat with intent to gain etc.</w:t>
      </w:r>
      <w:bookmarkEnd w:id="454"/>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455" w:name="_Toc468977235"/>
      <w:r>
        <w:rPr>
          <w:rStyle w:val="CharSectno"/>
        </w:rPr>
        <w:t>338B</w:t>
      </w:r>
      <w:r>
        <w:rPr>
          <w:snapToGrid w:val="0"/>
        </w:rPr>
        <w:t>.</w:t>
      </w:r>
      <w:r>
        <w:rPr>
          <w:snapToGrid w:val="0"/>
        </w:rPr>
        <w:tab/>
        <w:t>Threats</w:t>
      </w:r>
      <w:bookmarkEnd w:id="455"/>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456" w:name="_Toc468977236"/>
      <w:r>
        <w:rPr>
          <w:rStyle w:val="CharSectno"/>
        </w:rPr>
        <w:t>338C</w:t>
      </w:r>
      <w:r>
        <w:t>.</w:t>
      </w:r>
      <w:r>
        <w:tab/>
      </w:r>
      <w:r>
        <w:rPr>
          <w:snapToGrid w:val="0"/>
        </w:rPr>
        <w:t>Statement or act creating false apprehension as to existence of threat or danger</w:t>
      </w:r>
      <w:bookmarkEnd w:id="456"/>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457" w:name="_Toc468976971"/>
      <w:bookmarkStart w:id="458" w:name="_Toc468977476"/>
      <w:bookmarkStart w:id="459" w:name="_Toc468977981"/>
      <w:bookmarkStart w:id="460" w:name="_Toc468978486"/>
      <w:bookmarkStart w:id="461" w:name="_Toc468977237"/>
      <w:r>
        <w:rPr>
          <w:rStyle w:val="CharDivNo"/>
        </w:rPr>
        <w:t>Chapter XXXIIIB</w:t>
      </w:r>
      <w:r>
        <w:t> — </w:t>
      </w:r>
      <w:r>
        <w:rPr>
          <w:rStyle w:val="CharDivText"/>
        </w:rPr>
        <w:t>Stalking</w:t>
      </w:r>
      <w:bookmarkEnd w:id="457"/>
      <w:bookmarkEnd w:id="458"/>
      <w:bookmarkEnd w:id="459"/>
      <w:bookmarkEnd w:id="460"/>
      <w:bookmarkEnd w:id="461"/>
    </w:p>
    <w:p>
      <w:pPr>
        <w:pStyle w:val="Footnoteheading"/>
        <w:keepNext/>
        <w:keepLines/>
      </w:pPr>
      <w:r>
        <w:tab/>
        <w:t>[Heading inserted by No. 38 of 1998 s. 4.]</w:t>
      </w:r>
    </w:p>
    <w:p>
      <w:pPr>
        <w:pStyle w:val="Heading5"/>
      </w:pPr>
      <w:bookmarkStart w:id="462" w:name="_Toc468977238"/>
      <w:r>
        <w:rPr>
          <w:rStyle w:val="CharSectno"/>
        </w:rPr>
        <w:t>338D</w:t>
      </w:r>
      <w:r>
        <w:t>.</w:t>
      </w:r>
      <w:r>
        <w:tab/>
        <w:t>Terms used</w:t>
      </w:r>
      <w:bookmarkEnd w:id="462"/>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by No. 38 of 1998 s. 4(1); amended by No. 38 of 2004 s. 71.]</w:t>
      </w:r>
    </w:p>
    <w:p>
      <w:pPr>
        <w:pStyle w:val="Heading5"/>
        <w:spacing w:before="240"/>
      </w:pPr>
      <w:bookmarkStart w:id="463" w:name="_Toc468977239"/>
      <w:r>
        <w:rPr>
          <w:rStyle w:val="CharSectno"/>
        </w:rPr>
        <w:t>338E</w:t>
      </w:r>
      <w:r>
        <w:t>.</w:t>
      </w:r>
      <w:r>
        <w:tab/>
        <w:t>Stalking</w:t>
      </w:r>
      <w:bookmarkEnd w:id="463"/>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464" w:name="_Toc468976974"/>
      <w:bookmarkStart w:id="465" w:name="_Toc468977479"/>
      <w:bookmarkStart w:id="466" w:name="_Toc468977984"/>
      <w:bookmarkStart w:id="467" w:name="_Toc468978489"/>
      <w:bookmarkStart w:id="468" w:name="_Toc468977240"/>
      <w:r>
        <w:rPr>
          <w:rStyle w:val="CharDivNo"/>
        </w:rPr>
        <w:t>Chapter XXXIV</w:t>
      </w:r>
      <w:r>
        <w:t> — </w:t>
      </w:r>
      <w:r>
        <w:rPr>
          <w:rStyle w:val="CharDivText"/>
        </w:rPr>
        <w:t>Offences relating to parental rights and duties</w:t>
      </w:r>
      <w:bookmarkEnd w:id="464"/>
      <w:bookmarkEnd w:id="465"/>
      <w:bookmarkEnd w:id="466"/>
      <w:bookmarkEnd w:id="467"/>
      <w:bookmarkEnd w:id="468"/>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469" w:name="_Toc468977241"/>
      <w:r>
        <w:rPr>
          <w:rStyle w:val="CharSectno"/>
        </w:rPr>
        <w:t>343</w:t>
      </w:r>
      <w:r>
        <w:rPr>
          <w:snapToGrid w:val="0"/>
        </w:rPr>
        <w:t>.</w:t>
      </w:r>
      <w:r>
        <w:rPr>
          <w:snapToGrid w:val="0"/>
        </w:rPr>
        <w:tab/>
        <w:t>Child stealing</w:t>
      </w:r>
      <w:bookmarkEnd w:id="469"/>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by No. 25 of 1960 s. 3; No. 118 of 1981 s. 4; No. 51 of 1992 s. 16(2); No. 3 of 2002 s. 43; No. 70 of 2004 s. 36(7).]</w:t>
      </w:r>
    </w:p>
    <w:p>
      <w:pPr>
        <w:pStyle w:val="Heading5"/>
        <w:spacing w:before="180"/>
        <w:rPr>
          <w:snapToGrid w:val="0"/>
        </w:rPr>
      </w:pPr>
      <w:bookmarkStart w:id="470" w:name="_Toc468977242"/>
      <w:r>
        <w:rPr>
          <w:rStyle w:val="CharSectno"/>
        </w:rPr>
        <w:t>343A</w:t>
      </w:r>
      <w:r>
        <w:rPr>
          <w:snapToGrid w:val="0"/>
        </w:rPr>
        <w:t>.</w:t>
      </w:r>
      <w:r>
        <w:rPr>
          <w:snapToGrid w:val="0"/>
        </w:rPr>
        <w:tab/>
        <w:t>Publication of report of child</w:t>
      </w:r>
      <w:r>
        <w:rPr>
          <w:snapToGrid w:val="0"/>
        </w:rPr>
        <w:noBreakHyphen/>
        <w:t>stealing unlawful unless approved</w:t>
      </w:r>
      <w:bookmarkEnd w:id="470"/>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by No. 25 of 1960 s. 4; amended by No. 113 of 1965 s. 8; No. 73 of 1994 s. 4; No. 70 of 2004 s. 35(9).]</w:t>
      </w:r>
    </w:p>
    <w:p>
      <w:pPr>
        <w:pStyle w:val="Heading5"/>
        <w:rPr>
          <w:snapToGrid w:val="0"/>
        </w:rPr>
      </w:pPr>
      <w:bookmarkStart w:id="471" w:name="_Toc468977243"/>
      <w:r>
        <w:rPr>
          <w:rStyle w:val="CharSectno"/>
        </w:rPr>
        <w:t>344</w:t>
      </w:r>
      <w:r>
        <w:rPr>
          <w:snapToGrid w:val="0"/>
        </w:rPr>
        <w:t>.</w:t>
      </w:r>
      <w:r>
        <w:rPr>
          <w:snapToGrid w:val="0"/>
        </w:rPr>
        <w:tab/>
        <w:t>Deserting child under 16</w:t>
      </w:r>
      <w:bookmarkEnd w:id="471"/>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472" w:name="_Toc468976978"/>
      <w:bookmarkStart w:id="473" w:name="_Toc468977483"/>
      <w:bookmarkStart w:id="474" w:name="_Toc468977988"/>
      <w:bookmarkStart w:id="475" w:name="_Toc468978493"/>
      <w:bookmarkStart w:id="476" w:name="_Toc468977244"/>
      <w:r>
        <w:rPr>
          <w:rStyle w:val="CharDivNo"/>
        </w:rPr>
        <w:t>Chapter XXXV</w:t>
      </w:r>
      <w:r>
        <w:rPr>
          <w:b w:val="0"/>
        </w:rPr>
        <w:t> </w:t>
      </w:r>
      <w:r>
        <w:t>—</w:t>
      </w:r>
      <w:r>
        <w:rPr>
          <w:b w:val="0"/>
        </w:rPr>
        <w:t> </w:t>
      </w:r>
      <w:r>
        <w:rPr>
          <w:rStyle w:val="CharDivText"/>
        </w:rPr>
        <w:t>Criminal defamation</w:t>
      </w:r>
      <w:bookmarkEnd w:id="472"/>
      <w:bookmarkEnd w:id="473"/>
      <w:bookmarkEnd w:id="474"/>
      <w:bookmarkEnd w:id="475"/>
      <w:bookmarkEnd w:id="476"/>
    </w:p>
    <w:p>
      <w:pPr>
        <w:pStyle w:val="Footnoteheading"/>
      </w:pPr>
      <w:r>
        <w:tab/>
        <w:t>[Heading inserted by No. 44 of 2005 s. 47.]</w:t>
      </w:r>
    </w:p>
    <w:p>
      <w:pPr>
        <w:pStyle w:val="Heading5"/>
      </w:pPr>
      <w:bookmarkStart w:id="477" w:name="_Toc468977245"/>
      <w:r>
        <w:rPr>
          <w:rStyle w:val="CharSectno"/>
        </w:rPr>
        <w:t>345</w:t>
      </w:r>
      <w:r>
        <w:t>.</w:t>
      </w:r>
      <w:r>
        <w:tab/>
        <w:t>Criminal defamation</w:t>
      </w:r>
      <w:bookmarkEnd w:id="477"/>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478" w:name="_Toc468976980"/>
      <w:bookmarkStart w:id="479" w:name="_Toc468977485"/>
      <w:bookmarkStart w:id="480" w:name="_Toc468977990"/>
      <w:bookmarkStart w:id="481" w:name="_Toc468978495"/>
      <w:bookmarkStart w:id="482" w:name="_Toc468977246"/>
      <w:r>
        <w:rPr>
          <w:rStyle w:val="CharPartNo"/>
        </w:rPr>
        <w:t>Part VI</w:t>
      </w:r>
      <w:r>
        <w:t> — </w:t>
      </w:r>
      <w:r>
        <w:rPr>
          <w:rStyle w:val="CharPartText"/>
        </w:rPr>
        <w:t>Offences relating to property and contracts</w:t>
      </w:r>
      <w:bookmarkEnd w:id="478"/>
      <w:bookmarkEnd w:id="479"/>
      <w:bookmarkEnd w:id="480"/>
      <w:bookmarkEnd w:id="481"/>
      <w:bookmarkEnd w:id="482"/>
    </w:p>
    <w:p>
      <w:pPr>
        <w:pStyle w:val="Heading3"/>
        <w:spacing w:before="200"/>
        <w:rPr>
          <w:snapToGrid w:val="0"/>
        </w:rPr>
      </w:pPr>
      <w:bookmarkStart w:id="483" w:name="_Toc468976981"/>
      <w:bookmarkStart w:id="484" w:name="_Toc468977486"/>
      <w:bookmarkStart w:id="485" w:name="_Toc468977991"/>
      <w:bookmarkStart w:id="486" w:name="_Toc468978496"/>
      <w:bookmarkStart w:id="487" w:name="_Toc468977247"/>
      <w:r>
        <w:rPr>
          <w:snapToGrid w:val="0"/>
        </w:rPr>
        <w:t>Division I — Stealing and like offences</w:t>
      </w:r>
      <w:bookmarkEnd w:id="483"/>
      <w:bookmarkEnd w:id="484"/>
      <w:bookmarkEnd w:id="485"/>
      <w:bookmarkEnd w:id="486"/>
      <w:bookmarkEnd w:id="487"/>
    </w:p>
    <w:p>
      <w:pPr>
        <w:pStyle w:val="Heading3"/>
        <w:spacing w:before="200"/>
        <w:rPr>
          <w:snapToGrid w:val="0"/>
        </w:rPr>
      </w:pPr>
      <w:bookmarkStart w:id="488" w:name="_Toc468976982"/>
      <w:bookmarkStart w:id="489" w:name="_Toc468977487"/>
      <w:bookmarkStart w:id="490" w:name="_Toc468977992"/>
      <w:bookmarkStart w:id="491" w:name="_Toc468978497"/>
      <w:bookmarkStart w:id="492" w:name="_Toc468977248"/>
      <w:r>
        <w:rPr>
          <w:rStyle w:val="CharDivNo"/>
        </w:rPr>
        <w:t>Chapter XXXVI</w:t>
      </w:r>
      <w:r>
        <w:rPr>
          <w:snapToGrid w:val="0"/>
        </w:rPr>
        <w:t> — </w:t>
      </w:r>
      <w:r>
        <w:rPr>
          <w:rStyle w:val="CharDivText"/>
        </w:rPr>
        <w:t>Stealing</w:t>
      </w:r>
      <w:bookmarkEnd w:id="488"/>
      <w:bookmarkEnd w:id="489"/>
      <w:bookmarkEnd w:id="490"/>
      <w:bookmarkEnd w:id="491"/>
      <w:bookmarkEnd w:id="492"/>
    </w:p>
    <w:p>
      <w:pPr>
        <w:pStyle w:val="Heading5"/>
        <w:spacing w:before="200"/>
        <w:rPr>
          <w:snapToGrid w:val="0"/>
        </w:rPr>
      </w:pPr>
      <w:bookmarkStart w:id="493" w:name="_Toc468977250"/>
      <w:r>
        <w:rPr>
          <w:rStyle w:val="CharSectno"/>
        </w:rPr>
        <w:t>370</w:t>
      </w:r>
      <w:r>
        <w:rPr>
          <w:snapToGrid w:val="0"/>
        </w:rPr>
        <w:t>.</w:t>
      </w:r>
      <w:r>
        <w:rPr>
          <w:snapToGrid w:val="0"/>
        </w:rPr>
        <w:tab/>
        <w:t>Things capable of being stolen</w:t>
      </w:r>
      <w:bookmarkEnd w:id="493"/>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494" w:name="_Toc468977252"/>
      <w:r>
        <w:rPr>
          <w:rStyle w:val="CharSectno"/>
        </w:rPr>
        <w:t>371</w:t>
      </w:r>
      <w:r>
        <w:rPr>
          <w:snapToGrid w:val="0"/>
        </w:rPr>
        <w:t>.</w:t>
      </w:r>
      <w:r>
        <w:rPr>
          <w:snapToGrid w:val="0"/>
        </w:rPr>
        <w:tab/>
        <w:t xml:space="preserve">Term used: </w:t>
      </w:r>
      <w:r>
        <w:rPr>
          <w:rStyle w:val="CharDefText"/>
          <w:b/>
          <w:bCs/>
          <w:i w:val="0"/>
          <w:iCs/>
        </w:rPr>
        <w:t>steal</w:t>
      </w:r>
      <w:bookmarkEnd w:id="494"/>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495" w:name="_Toc468977253"/>
      <w:r>
        <w:rPr>
          <w:rStyle w:val="CharSectno"/>
        </w:rPr>
        <w:t>371A</w:t>
      </w:r>
      <w:r>
        <w:rPr>
          <w:snapToGrid w:val="0"/>
        </w:rPr>
        <w:t>.</w:t>
      </w:r>
      <w:r>
        <w:rPr>
          <w:snapToGrid w:val="0"/>
        </w:rPr>
        <w:tab/>
        <w:t>Using etc. motor vehicle without consent is stealing</w:t>
      </w:r>
      <w:bookmarkEnd w:id="495"/>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496" w:name="_Toc468977254"/>
      <w:r>
        <w:rPr>
          <w:rStyle w:val="CharSectno"/>
        </w:rPr>
        <w:t>372</w:t>
      </w:r>
      <w:r>
        <w:rPr>
          <w:snapToGrid w:val="0"/>
        </w:rPr>
        <w:t>.</w:t>
      </w:r>
      <w:r>
        <w:rPr>
          <w:snapToGrid w:val="0"/>
        </w:rPr>
        <w:tab/>
        <w:t>Cases which are not stealing</w:t>
      </w:r>
      <w:bookmarkEnd w:id="496"/>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497" w:name="_Toc468977255"/>
      <w:r>
        <w:rPr>
          <w:rStyle w:val="CharSectno"/>
        </w:rPr>
        <w:t>373</w:t>
      </w:r>
      <w:r>
        <w:rPr>
          <w:snapToGrid w:val="0"/>
        </w:rPr>
        <w:t>.</w:t>
      </w:r>
      <w:r>
        <w:rPr>
          <w:snapToGrid w:val="0"/>
        </w:rPr>
        <w:tab/>
        <w:t>Funds etc. held under direction, who owns etc.</w:t>
      </w:r>
      <w:bookmarkEnd w:id="497"/>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498" w:name="_Toc468977256"/>
      <w:r>
        <w:rPr>
          <w:rStyle w:val="CharSectno"/>
        </w:rPr>
        <w:t>374</w:t>
      </w:r>
      <w:r>
        <w:rPr>
          <w:snapToGrid w:val="0"/>
        </w:rPr>
        <w:t>.</w:t>
      </w:r>
      <w:r>
        <w:rPr>
          <w:snapToGrid w:val="0"/>
        </w:rPr>
        <w:tab/>
        <w:t>Proceeds of sale etc. of property by agent, who owns</w:t>
      </w:r>
      <w:bookmarkEnd w:id="498"/>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499" w:name="_Toc468977257"/>
      <w:r>
        <w:rPr>
          <w:rStyle w:val="CharSectno"/>
        </w:rPr>
        <w:t>375</w:t>
      </w:r>
      <w:r>
        <w:rPr>
          <w:snapToGrid w:val="0"/>
        </w:rPr>
        <w:t>.</w:t>
      </w:r>
      <w:r>
        <w:rPr>
          <w:snapToGrid w:val="0"/>
        </w:rPr>
        <w:tab/>
        <w:t>Money received for another, who owns</w:t>
      </w:r>
      <w:bookmarkEnd w:id="499"/>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500" w:name="_Toc468977258"/>
      <w:r>
        <w:rPr>
          <w:rStyle w:val="CharSectno"/>
        </w:rPr>
        <w:t>376</w:t>
      </w:r>
      <w:r>
        <w:rPr>
          <w:snapToGrid w:val="0"/>
        </w:rPr>
        <w:t>.</w:t>
      </w:r>
      <w:r>
        <w:rPr>
          <w:snapToGrid w:val="0"/>
        </w:rPr>
        <w:tab/>
        <w:t>Stealing by person having an interest in the thing stolen</w:t>
      </w:r>
      <w:bookmarkEnd w:id="500"/>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501" w:name="_Toc468977259"/>
      <w:r>
        <w:rPr>
          <w:rStyle w:val="CharSectno"/>
        </w:rPr>
        <w:t>378</w:t>
      </w:r>
      <w:r>
        <w:rPr>
          <w:snapToGrid w:val="0"/>
        </w:rPr>
        <w:t>.</w:t>
      </w:r>
      <w:r>
        <w:rPr>
          <w:snapToGrid w:val="0"/>
        </w:rPr>
        <w:tab/>
        <w:t>Penalty for stealing</w:t>
      </w:r>
      <w:bookmarkEnd w:id="501"/>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 No. 11 of 2014 s. 6.]</w:t>
      </w:r>
    </w:p>
    <w:p>
      <w:pPr>
        <w:pStyle w:val="Ednotesection"/>
        <w:ind w:left="890" w:hanging="890"/>
      </w:pPr>
      <w:r>
        <w:t>[</w:t>
      </w:r>
      <w:r>
        <w:rPr>
          <w:b/>
        </w:rPr>
        <w:t>378A.</w:t>
      </w:r>
      <w:r>
        <w:tab/>
        <w:t>Deleted by No. 101 of 1990 s. 19.]</w:t>
      </w:r>
    </w:p>
    <w:p>
      <w:pPr>
        <w:pStyle w:val="Heading3"/>
      </w:pPr>
      <w:bookmarkStart w:id="502" w:name="_Toc468976992"/>
      <w:bookmarkStart w:id="503" w:name="_Toc468977497"/>
      <w:bookmarkStart w:id="504" w:name="_Toc468978002"/>
      <w:bookmarkStart w:id="505" w:name="_Toc468978507"/>
      <w:bookmarkStart w:id="506" w:name="_Toc468977260"/>
      <w:r>
        <w:rPr>
          <w:rStyle w:val="CharDivNo"/>
        </w:rPr>
        <w:t>Chapter XXXVII</w:t>
      </w:r>
      <w:r>
        <w:rPr>
          <w:snapToGrid w:val="0"/>
        </w:rPr>
        <w:t> — </w:t>
      </w:r>
      <w:r>
        <w:rPr>
          <w:rStyle w:val="CharDivText"/>
        </w:rPr>
        <w:t>Offences analogous to stealing</w:t>
      </w:r>
      <w:bookmarkEnd w:id="502"/>
      <w:bookmarkEnd w:id="503"/>
      <w:bookmarkEnd w:id="504"/>
      <w:bookmarkEnd w:id="505"/>
      <w:bookmarkEnd w:id="506"/>
    </w:p>
    <w:p>
      <w:pPr>
        <w:pStyle w:val="Heading5"/>
        <w:rPr>
          <w:snapToGrid w:val="0"/>
        </w:rPr>
      </w:pPr>
      <w:bookmarkStart w:id="507" w:name="_Toc468977261"/>
      <w:r>
        <w:rPr>
          <w:rStyle w:val="CharSectno"/>
        </w:rPr>
        <w:t>379</w:t>
      </w:r>
      <w:r>
        <w:rPr>
          <w:snapToGrid w:val="0"/>
        </w:rPr>
        <w:t>.</w:t>
      </w:r>
      <w:r>
        <w:rPr>
          <w:snapToGrid w:val="0"/>
        </w:rPr>
        <w:tab/>
        <w:t>Concealing official register</w:t>
      </w:r>
      <w:bookmarkEnd w:id="507"/>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rPr>
          <w:snapToGrid w:val="0"/>
        </w:rPr>
      </w:pPr>
      <w:bookmarkStart w:id="508" w:name="_Toc468977262"/>
      <w:r>
        <w:rPr>
          <w:rStyle w:val="CharSectno"/>
        </w:rPr>
        <w:t>380</w:t>
      </w:r>
      <w:r>
        <w:rPr>
          <w:snapToGrid w:val="0"/>
        </w:rPr>
        <w:t>.</w:t>
      </w:r>
      <w:r>
        <w:rPr>
          <w:snapToGrid w:val="0"/>
        </w:rPr>
        <w:tab/>
        <w:t>Concealing will</w:t>
      </w:r>
      <w:bookmarkEnd w:id="508"/>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spacing w:before="180"/>
        <w:rPr>
          <w:snapToGrid w:val="0"/>
        </w:rPr>
      </w:pPr>
      <w:bookmarkStart w:id="509" w:name="_Toc468977263"/>
      <w:r>
        <w:rPr>
          <w:rStyle w:val="CharSectno"/>
        </w:rPr>
        <w:t>381</w:t>
      </w:r>
      <w:r>
        <w:rPr>
          <w:snapToGrid w:val="0"/>
        </w:rPr>
        <w:t>.</w:t>
      </w:r>
      <w:r>
        <w:rPr>
          <w:snapToGrid w:val="0"/>
        </w:rPr>
        <w:tab/>
        <w:t>Concealing certificate of title etc.</w:t>
      </w:r>
      <w:bookmarkEnd w:id="509"/>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keepNext w:val="0"/>
        <w:keepLines w:val="0"/>
        <w:rPr>
          <w:snapToGrid w:val="0"/>
        </w:rPr>
      </w:pPr>
      <w:bookmarkStart w:id="510" w:name="_Toc468977264"/>
      <w:r>
        <w:rPr>
          <w:rStyle w:val="CharSectno"/>
        </w:rPr>
        <w:t>382</w:t>
      </w:r>
      <w:r>
        <w:rPr>
          <w:snapToGrid w:val="0"/>
        </w:rPr>
        <w:t>.</w:t>
      </w:r>
      <w:r>
        <w:rPr>
          <w:snapToGrid w:val="0"/>
        </w:rPr>
        <w:tab/>
        <w:t>Killing animal with intent to steal</w:t>
      </w:r>
      <w:bookmarkEnd w:id="510"/>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511" w:name="_Toc468977265"/>
      <w:r>
        <w:rPr>
          <w:rStyle w:val="CharSectno"/>
        </w:rPr>
        <w:t>383</w:t>
      </w:r>
      <w:r>
        <w:rPr>
          <w:snapToGrid w:val="0"/>
        </w:rPr>
        <w:t>.</w:t>
      </w:r>
      <w:r>
        <w:rPr>
          <w:snapToGrid w:val="0"/>
        </w:rPr>
        <w:tab/>
        <w:t>Severing with intent to steal</w:t>
      </w:r>
      <w:bookmarkEnd w:id="511"/>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512" w:name="_Toc468977266"/>
      <w:r>
        <w:rPr>
          <w:rStyle w:val="CharSectno"/>
        </w:rPr>
        <w:t>384</w:t>
      </w:r>
      <w:r>
        <w:rPr>
          <w:snapToGrid w:val="0"/>
        </w:rPr>
        <w:t>.</w:t>
      </w:r>
      <w:r>
        <w:rPr>
          <w:snapToGrid w:val="0"/>
        </w:rPr>
        <w:tab/>
        <w:t>Using registered brand with criminal intention</w:t>
      </w:r>
      <w:bookmarkEnd w:id="512"/>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spacing w:before="240"/>
        <w:rPr>
          <w:snapToGrid w:val="0"/>
        </w:rPr>
      </w:pPr>
      <w:bookmarkStart w:id="513" w:name="_Toc468977269"/>
      <w:r>
        <w:rPr>
          <w:rStyle w:val="CharSectno"/>
        </w:rPr>
        <w:t>385</w:t>
      </w:r>
      <w:r>
        <w:rPr>
          <w:snapToGrid w:val="0"/>
        </w:rPr>
        <w:t>.</w:t>
      </w:r>
      <w:r>
        <w:rPr>
          <w:snapToGrid w:val="0"/>
        </w:rPr>
        <w:tab/>
        <w:t>Fraudulently dealing with ore at mine</w:t>
      </w:r>
      <w:bookmarkEnd w:id="513"/>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by No. 51 of 1992 s. 16(2); No. 70 of 2004 s. 34(1).]</w:t>
      </w:r>
    </w:p>
    <w:p>
      <w:pPr>
        <w:pStyle w:val="Heading5"/>
        <w:keepLines w:val="0"/>
        <w:spacing w:before="240"/>
        <w:rPr>
          <w:snapToGrid w:val="0"/>
        </w:rPr>
      </w:pPr>
      <w:bookmarkStart w:id="514" w:name="_Toc468977271"/>
      <w:r>
        <w:rPr>
          <w:rStyle w:val="CharSectno"/>
        </w:rPr>
        <w:t>386</w:t>
      </w:r>
      <w:r>
        <w:rPr>
          <w:snapToGrid w:val="0"/>
        </w:rPr>
        <w:t>.</w:t>
      </w:r>
      <w:r>
        <w:rPr>
          <w:snapToGrid w:val="0"/>
        </w:rPr>
        <w:tab/>
        <w:t>Concealing royalty</w:t>
      </w:r>
      <w:bookmarkEnd w:id="514"/>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515" w:name="_Toc468977272"/>
      <w:r>
        <w:rPr>
          <w:rStyle w:val="CharSectno"/>
        </w:rPr>
        <w:t>387</w:t>
      </w:r>
      <w:r>
        <w:rPr>
          <w:snapToGrid w:val="0"/>
        </w:rPr>
        <w:t>.</w:t>
      </w:r>
      <w:r>
        <w:rPr>
          <w:snapToGrid w:val="0"/>
        </w:rPr>
        <w:tab/>
        <w:t>Removing guano without licence</w:t>
      </w:r>
      <w:bookmarkEnd w:id="515"/>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516" w:name="_Toc468977273"/>
      <w:r>
        <w:rPr>
          <w:rStyle w:val="CharSectno"/>
        </w:rPr>
        <w:t>388</w:t>
      </w:r>
      <w:r>
        <w:rPr>
          <w:snapToGrid w:val="0"/>
        </w:rPr>
        <w:t>.</w:t>
      </w:r>
      <w:r>
        <w:rPr>
          <w:snapToGrid w:val="0"/>
        </w:rPr>
        <w:tab/>
        <w:t>Bringing stolen goods into WA</w:t>
      </w:r>
      <w:bookmarkEnd w:id="516"/>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517" w:name="_Toc468977274"/>
      <w:r>
        <w:rPr>
          <w:rStyle w:val="CharSectno"/>
        </w:rPr>
        <w:t>389</w:t>
      </w:r>
      <w:r>
        <w:rPr>
          <w:snapToGrid w:val="0"/>
        </w:rPr>
        <w:t>.</w:t>
      </w:r>
      <w:r>
        <w:rPr>
          <w:snapToGrid w:val="0"/>
        </w:rPr>
        <w:tab/>
        <w:t>Fraudulent disposition of mortgaged goods</w:t>
      </w:r>
      <w:bookmarkEnd w:id="517"/>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518" w:name="_Toc468977275"/>
      <w:r>
        <w:rPr>
          <w:rStyle w:val="CharSectno"/>
        </w:rPr>
        <w:t>390</w:t>
      </w:r>
      <w:r>
        <w:rPr>
          <w:snapToGrid w:val="0"/>
        </w:rPr>
        <w:t>.</w:t>
      </w:r>
      <w:r>
        <w:rPr>
          <w:snapToGrid w:val="0"/>
        </w:rPr>
        <w:tab/>
        <w:t>Fraudulent appropriation of electricity etc.</w:t>
      </w:r>
      <w:bookmarkEnd w:id="518"/>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519" w:name="_Toc468977276"/>
      <w:r>
        <w:rPr>
          <w:rStyle w:val="CharSectno"/>
        </w:rPr>
        <w:t>390A</w:t>
      </w:r>
      <w:r>
        <w:t>.</w:t>
      </w:r>
      <w:r>
        <w:tab/>
        <w:t>Unlawful use of conveyance (not of motor vehicle)</w:t>
      </w:r>
      <w:bookmarkEnd w:id="519"/>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Next w:val="0"/>
        <w:rPr>
          <w:snapToGrid w:val="0"/>
        </w:rPr>
      </w:pPr>
      <w:bookmarkStart w:id="520" w:name="_Toc468977006"/>
      <w:bookmarkStart w:id="521" w:name="_Toc468977511"/>
      <w:bookmarkStart w:id="522" w:name="_Toc468978016"/>
      <w:bookmarkStart w:id="523" w:name="_Toc468978521"/>
      <w:bookmarkStart w:id="524" w:name="_Toc468977277"/>
      <w:r>
        <w:rPr>
          <w:rStyle w:val="CharDivNo"/>
        </w:rPr>
        <w:t>Chapter XXXVIII</w:t>
      </w:r>
      <w:r>
        <w:rPr>
          <w:snapToGrid w:val="0"/>
        </w:rPr>
        <w:t> — </w:t>
      </w:r>
      <w:r>
        <w:rPr>
          <w:rStyle w:val="CharDivText"/>
        </w:rPr>
        <w:t>Robbery: Extortion by threats</w:t>
      </w:r>
      <w:bookmarkEnd w:id="520"/>
      <w:bookmarkEnd w:id="521"/>
      <w:bookmarkEnd w:id="522"/>
      <w:bookmarkEnd w:id="523"/>
      <w:bookmarkEnd w:id="524"/>
    </w:p>
    <w:p>
      <w:pPr>
        <w:pStyle w:val="Footnoteheading"/>
      </w:pPr>
      <w:r>
        <w:tab/>
        <w:t>[Heading amended by No. 23 of 2001 s. 8.]</w:t>
      </w:r>
    </w:p>
    <w:p>
      <w:pPr>
        <w:pStyle w:val="Heading5"/>
        <w:keepNext w:val="0"/>
        <w:keepLines w:val="0"/>
      </w:pPr>
      <w:bookmarkStart w:id="525" w:name="_Toc468977279"/>
      <w:r>
        <w:rPr>
          <w:rStyle w:val="CharSectno"/>
        </w:rPr>
        <w:t>391</w:t>
      </w:r>
      <w:r>
        <w:t>.</w:t>
      </w:r>
      <w:r>
        <w:tab/>
        <w:t>Term used: circumstances of aggravation</w:t>
      </w:r>
      <w:bookmarkEnd w:id="525"/>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526" w:name="_Toc468977280"/>
      <w:r>
        <w:rPr>
          <w:rStyle w:val="CharSectno"/>
        </w:rPr>
        <w:t>392</w:t>
      </w:r>
      <w:r>
        <w:t>.</w:t>
      </w:r>
      <w:r>
        <w:tab/>
        <w:t>Robbery</w:t>
      </w:r>
      <w:bookmarkEnd w:id="526"/>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pPr>
      <w:bookmarkStart w:id="527" w:name="_Toc468977281"/>
      <w:r>
        <w:rPr>
          <w:rStyle w:val="CharSectno"/>
        </w:rPr>
        <w:t>393</w:t>
      </w:r>
      <w:r>
        <w:t>.</w:t>
      </w:r>
      <w:r>
        <w:tab/>
        <w:t>Assault with intent to rob</w:t>
      </w:r>
      <w:bookmarkEnd w:id="527"/>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528" w:name="_Toc468977282"/>
      <w:r>
        <w:rPr>
          <w:rStyle w:val="CharSectno"/>
        </w:rPr>
        <w:t>396</w:t>
      </w:r>
      <w:r>
        <w:rPr>
          <w:snapToGrid w:val="0"/>
        </w:rPr>
        <w:t>.</w:t>
      </w:r>
      <w:r>
        <w:rPr>
          <w:snapToGrid w:val="0"/>
        </w:rPr>
        <w:tab/>
        <w:t>Demanding property with threats with intent to steal</w:t>
      </w:r>
      <w:bookmarkEnd w:id="528"/>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529" w:name="_Toc468977283"/>
      <w:r>
        <w:rPr>
          <w:rStyle w:val="CharSectno"/>
        </w:rPr>
        <w:t>397</w:t>
      </w:r>
      <w:r>
        <w:rPr>
          <w:snapToGrid w:val="0"/>
        </w:rPr>
        <w:t>.</w:t>
      </w:r>
      <w:r>
        <w:rPr>
          <w:snapToGrid w:val="0"/>
        </w:rPr>
        <w:tab/>
        <w:t xml:space="preserve">Demanding property </w:t>
      </w:r>
      <w:r>
        <w:rPr>
          <w:snapToGrid w:val="0"/>
          <w:spacing w:val="-4"/>
        </w:rPr>
        <w:t>with threats with intent to extort or gain</w:t>
      </w:r>
      <w:bookmarkEnd w:id="529"/>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spacing w:before="240"/>
        <w:rPr>
          <w:snapToGrid w:val="0"/>
        </w:rPr>
      </w:pPr>
      <w:bookmarkStart w:id="530" w:name="_Toc468977284"/>
      <w:r>
        <w:rPr>
          <w:rStyle w:val="CharSectno"/>
        </w:rPr>
        <w:t>398</w:t>
      </w:r>
      <w:r>
        <w:rPr>
          <w:snapToGrid w:val="0"/>
        </w:rPr>
        <w:t>.</w:t>
      </w:r>
      <w:r>
        <w:rPr>
          <w:snapToGrid w:val="0"/>
        </w:rPr>
        <w:tab/>
        <w:t>Threats etc. with intent to extort etc.</w:t>
      </w:r>
      <w:bookmarkEnd w:id="530"/>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531" w:name="_Toc468977285"/>
      <w:r>
        <w:rPr>
          <w:rStyle w:val="CharSectno"/>
        </w:rPr>
        <w:t>399</w:t>
      </w:r>
      <w:r>
        <w:rPr>
          <w:snapToGrid w:val="0"/>
        </w:rPr>
        <w:t>.</w:t>
      </w:r>
      <w:r>
        <w:rPr>
          <w:snapToGrid w:val="0"/>
        </w:rPr>
        <w:tab/>
        <w:t>Procuring execution of deed etc. by threat etc. with intent to defraud</w:t>
      </w:r>
      <w:bookmarkEnd w:id="531"/>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by No. 51 of 1992 s. 16(2).]</w:t>
      </w:r>
    </w:p>
    <w:p>
      <w:pPr>
        <w:pStyle w:val="Ednotesection"/>
        <w:spacing w:before="240"/>
        <w:ind w:left="890" w:hanging="890"/>
      </w:pPr>
      <w:r>
        <w:t>[</w:t>
      </w:r>
      <w:r>
        <w:rPr>
          <w:b/>
        </w:rPr>
        <w:t>399A.</w:t>
      </w:r>
      <w:r>
        <w:rPr>
          <w:b/>
        </w:rPr>
        <w:tab/>
      </w:r>
      <w:r>
        <w:t>Deleted by No. 4 of 2004 s. 65.]</w:t>
      </w:r>
    </w:p>
    <w:p>
      <w:pPr>
        <w:pStyle w:val="Heading3"/>
        <w:rPr>
          <w:snapToGrid w:val="0"/>
        </w:rPr>
      </w:pPr>
      <w:bookmarkStart w:id="532" w:name="_Toc468977014"/>
      <w:bookmarkStart w:id="533" w:name="_Toc468977519"/>
      <w:bookmarkStart w:id="534" w:name="_Toc468978024"/>
      <w:bookmarkStart w:id="535" w:name="_Toc468978529"/>
      <w:bookmarkStart w:id="536" w:name="_Toc468977286"/>
      <w:r>
        <w:rPr>
          <w:rStyle w:val="CharDivNo"/>
        </w:rPr>
        <w:t>Chapter XXXIX</w:t>
      </w:r>
      <w:r>
        <w:rPr>
          <w:snapToGrid w:val="0"/>
        </w:rPr>
        <w:t> — </w:t>
      </w:r>
      <w:r>
        <w:rPr>
          <w:rStyle w:val="CharDivText"/>
        </w:rPr>
        <w:t>Offences in or in respect of buildings etc.</w:t>
      </w:r>
      <w:bookmarkEnd w:id="532"/>
      <w:bookmarkEnd w:id="533"/>
      <w:bookmarkEnd w:id="534"/>
      <w:bookmarkEnd w:id="535"/>
      <w:bookmarkEnd w:id="536"/>
    </w:p>
    <w:p>
      <w:pPr>
        <w:pStyle w:val="Footnoteheading"/>
      </w:pPr>
      <w:r>
        <w:tab/>
        <w:t>[Heading inserted by No. 37 of 1991 s. 12.]</w:t>
      </w:r>
    </w:p>
    <w:p>
      <w:pPr>
        <w:pStyle w:val="Heading5"/>
        <w:keepNext w:val="0"/>
        <w:rPr>
          <w:snapToGrid w:val="0"/>
        </w:rPr>
      </w:pPr>
      <w:bookmarkStart w:id="537" w:name="_Toc468977287"/>
      <w:r>
        <w:rPr>
          <w:rStyle w:val="CharSectno"/>
        </w:rPr>
        <w:t>400</w:t>
      </w:r>
      <w:r>
        <w:rPr>
          <w:snapToGrid w:val="0"/>
        </w:rPr>
        <w:t>.</w:t>
      </w:r>
      <w:r>
        <w:rPr>
          <w:snapToGrid w:val="0"/>
        </w:rPr>
        <w:tab/>
        <w:t>Terms used</w:t>
      </w:r>
      <w:bookmarkEnd w:id="537"/>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r>
        <w:rPr>
          <w:vertAlign w:val="superscript"/>
        </w:rPr>
        <w:t> 1</w:t>
      </w:r>
      <w:r>
        <w:t>;</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by No. 37 of 1991 s. 13; amended by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538" w:name="_Toc468977288"/>
      <w:r>
        <w:rPr>
          <w:rStyle w:val="CharSectno"/>
        </w:rPr>
        <w:t>401A</w:t>
      </w:r>
      <w:r>
        <w:rPr>
          <w:snapToGrid w:val="0"/>
        </w:rPr>
        <w:t>.</w:t>
      </w:r>
      <w:r>
        <w:rPr>
          <w:snapToGrid w:val="0"/>
        </w:rPr>
        <w:tab/>
        <w:t>Term used: relevant conviction</w:t>
      </w:r>
      <w:bookmarkEnd w:id="538"/>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by No. 25 of 2015 s. 20.]</w:t>
      </w:r>
    </w:p>
    <w:p>
      <w:pPr>
        <w:pStyle w:val="Heading5"/>
        <w:rPr>
          <w:snapToGrid w:val="0"/>
        </w:rPr>
      </w:pPr>
      <w:bookmarkStart w:id="539" w:name="_Toc468977289"/>
      <w:r>
        <w:rPr>
          <w:rStyle w:val="CharSectno"/>
        </w:rPr>
        <w:t>401B</w:t>
      </w:r>
      <w:r>
        <w:rPr>
          <w:snapToGrid w:val="0"/>
        </w:rPr>
        <w:t>.</w:t>
      </w:r>
      <w:r>
        <w:rPr>
          <w:snapToGrid w:val="0"/>
        </w:rPr>
        <w:tab/>
        <w:t>Term used: repeat offender</w:t>
      </w:r>
      <w:bookmarkEnd w:id="539"/>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by No. 25 of 2015 s. 20.]</w:t>
      </w:r>
    </w:p>
    <w:p>
      <w:pPr>
        <w:pStyle w:val="Heading5"/>
        <w:rPr>
          <w:snapToGrid w:val="0"/>
        </w:rPr>
      </w:pPr>
      <w:bookmarkStart w:id="540" w:name="_Toc468977290"/>
      <w:r>
        <w:rPr>
          <w:rStyle w:val="CharSectno"/>
        </w:rPr>
        <w:t>401</w:t>
      </w:r>
      <w:r>
        <w:rPr>
          <w:snapToGrid w:val="0"/>
        </w:rPr>
        <w:t>.</w:t>
      </w:r>
      <w:r>
        <w:rPr>
          <w:snapToGrid w:val="0"/>
        </w:rPr>
        <w:tab/>
        <w:t>Burglary</w:t>
      </w:r>
      <w:bookmarkEnd w:id="540"/>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by No. 60 of 1996 s. 5; amended by No. 4 of 2004 s. 66; No. 70 of 2004 s. 35(4); No. 25 of 2015 s. 21.]</w:t>
      </w:r>
    </w:p>
    <w:p>
      <w:pPr>
        <w:pStyle w:val="Ednotesection"/>
        <w:spacing w:before="240"/>
      </w:pPr>
      <w:r>
        <w:t>[</w:t>
      </w:r>
      <w:r>
        <w:rPr>
          <w:b/>
        </w:rPr>
        <w:t>402</w:t>
      </w:r>
      <w:r>
        <w:rPr>
          <w:b/>
        </w:rPr>
        <w:noBreakHyphen/>
        <w:t>404.</w:t>
      </w:r>
      <w:r>
        <w:tab/>
        <w:t>Deleted by No. 37 of 1991 s. 13.]</w:t>
      </w:r>
    </w:p>
    <w:p>
      <w:pPr>
        <w:pStyle w:val="Ednotesection"/>
        <w:spacing w:before="240"/>
      </w:pPr>
      <w:r>
        <w:t>[</w:t>
      </w:r>
      <w:r>
        <w:rPr>
          <w:b/>
        </w:rPr>
        <w:t>405, 406.</w:t>
      </w:r>
      <w:r>
        <w:tab/>
        <w:t>Deleted by No. 1 of 1969 s. 7.]</w:t>
      </w:r>
    </w:p>
    <w:p>
      <w:pPr>
        <w:pStyle w:val="Heading5"/>
        <w:spacing w:before="240"/>
        <w:rPr>
          <w:snapToGrid w:val="0"/>
        </w:rPr>
      </w:pPr>
      <w:bookmarkStart w:id="541" w:name="_Toc468977291"/>
      <w:r>
        <w:rPr>
          <w:rStyle w:val="CharSectno"/>
        </w:rPr>
        <w:t>407</w:t>
      </w:r>
      <w:r>
        <w:rPr>
          <w:snapToGrid w:val="0"/>
        </w:rPr>
        <w:t>.</w:t>
      </w:r>
      <w:r>
        <w:rPr>
          <w:snapToGrid w:val="0"/>
        </w:rPr>
        <w:tab/>
        <w:t>Person found armed etc. with intent to commit crime</w:t>
      </w:r>
      <w:bookmarkEnd w:id="541"/>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542" w:name="_Toc468977020"/>
      <w:bookmarkStart w:id="543" w:name="_Toc468977525"/>
      <w:bookmarkStart w:id="544" w:name="_Toc468978030"/>
      <w:bookmarkStart w:id="545" w:name="_Toc468978535"/>
      <w:bookmarkStart w:id="546" w:name="_Toc468977292"/>
      <w:r>
        <w:rPr>
          <w:rStyle w:val="CharDivNo"/>
        </w:rPr>
        <w:t>Chapter XL</w:t>
      </w:r>
      <w:r>
        <w:rPr>
          <w:snapToGrid w:val="0"/>
        </w:rPr>
        <w:t> — </w:t>
      </w:r>
      <w:r>
        <w:rPr>
          <w:rStyle w:val="CharDivText"/>
        </w:rPr>
        <w:t>Fraud</w:t>
      </w:r>
      <w:bookmarkEnd w:id="542"/>
      <w:bookmarkEnd w:id="543"/>
      <w:bookmarkEnd w:id="544"/>
      <w:bookmarkEnd w:id="545"/>
      <w:bookmarkEnd w:id="546"/>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547" w:name="_Toc468977293"/>
      <w:r>
        <w:rPr>
          <w:rStyle w:val="CharSectno"/>
        </w:rPr>
        <w:t>409</w:t>
      </w:r>
      <w:r>
        <w:rPr>
          <w:snapToGrid w:val="0"/>
        </w:rPr>
        <w:t>.</w:t>
      </w:r>
      <w:r>
        <w:rPr>
          <w:snapToGrid w:val="0"/>
        </w:rPr>
        <w:tab/>
        <w:t>Fraud</w:t>
      </w:r>
      <w:bookmarkEnd w:id="547"/>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 No. 11 of 2014 s. 6.]</w:t>
      </w:r>
    </w:p>
    <w:p>
      <w:pPr>
        <w:pStyle w:val="Ednotesection"/>
      </w:pPr>
      <w:r>
        <w:t>[</w:t>
      </w:r>
      <w:r>
        <w:rPr>
          <w:b/>
        </w:rPr>
        <w:t>410</w:t>
      </w:r>
      <w:r>
        <w:rPr>
          <w:b/>
        </w:rPr>
        <w:noBreakHyphen/>
        <w:t>413.</w:t>
      </w:r>
      <w:r>
        <w:tab/>
        <w:t>Deleted by No. 101 of 1990 s. 24.]</w:t>
      </w:r>
    </w:p>
    <w:p>
      <w:pPr>
        <w:pStyle w:val="Heading3"/>
        <w:rPr>
          <w:snapToGrid w:val="0"/>
        </w:rPr>
      </w:pPr>
      <w:bookmarkStart w:id="548" w:name="_Toc468977022"/>
      <w:bookmarkStart w:id="549" w:name="_Toc468977527"/>
      <w:bookmarkStart w:id="550" w:name="_Toc468978032"/>
      <w:bookmarkStart w:id="551" w:name="_Toc468978537"/>
      <w:bookmarkStart w:id="552" w:name="_Toc468977295"/>
      <w:r>
        <w:rPr>
          <w:rStyle w:val="CharDivNo"/>
        </w:rPr>
        <w:t>Chapter XLI</w:t>
      </w:r>
      <w:r>
        <w:rPr>
          <w:snapToGrid w:val="0"/>
        </w:rPr>
        <w:t> — </w:t>
      </w:r>
      <w:r>
        <w:rPr>
          <w:rStyle w:val="CharDivText"/>
        </w:rPr>
        <w:t>Receiving property stolen or fraudulently obtained and like offences</w:t>
      </w:r>
      <w:bookmarkEnd w:id="548"/>
      <w:bookmarkEnd w:id="549"/>
      <w:bookmarkEnd w:id="550"/>
      <w:bookmarkEnd w:id="551"/>
      <w:bookmarkEnd w:id="552"/>
    </w:p>
    <w:p>
      <w:pPr>
        <w:pStyle w:val="Heading5"/>
        <w:rPr>
          <w:snapToGrid w:val="0"/>
        </w:rPr>
      </w:pPr>
      <w:bookmarkStart w:id="553" w:name="_Toc468977296"/>
      <w:r>
        <w:rPr>
          <w:rStyle w:val="CharSectno"/>
        </w:rPr>
        <w:t>414</w:t>
      </w:r>
      <w:r>
        <w:rPr>
          <w:snapToGrid w:val="0"/>
        </w:rPr>
        <w:t>.</w:t>
      </w:r>
      <w:r>
        <w:rPr>
          <w:snapToGrid w:val="0"/>
        </w:rPr>
        <w:tab/>
        <w:t>Receiving stolen property etc.</w:t>
      </w:r>
      <w:bookmarkEnd w:id="553"/>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by No. 20 of 1954 s. 3; No. 51 of 1992 s. 10; No. 73 of 1994 s. 4; No. 4 of 2004 s. 68; No. 70 of 2004 s. 36(10); No. 11 of 2014 s. 6.]</w:t>
      </w:r>
    </w:p>
    <w:p>
      <w:pPr>
        <w:pStyle w:val="Heading5"/>
        <w:rPr>
          <w:snapToGrid w:val="0"/>
        </w:rPr>
      </w:pPr>
      <w:bookmarkStart w:id="554" w:name="_Toc468977297"/>
      <w:r>
        <w:rPr>
          <w:rStyle w:val="CharSectno"/>
        </w:rPr>
        <w:t>415</w:t>
      </w:r>
      <w:r>
        <w:rPr>
          <w:snapToGrid w:val="0"/>
        </w:rPr>
        <w:t>.</w:t>
      </w:r>
      <w:r>
        <w:rPr>
          <w:snapToGrid w:val="0"/>
        </w:rPr>
        <w:tab/>
        <w:t>Receiving after change of ownership</w:t>
      </w:r>
      <w:bookmarkEnd w:id="554"/>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555" w:name="_Toc468977298"/>
      <w:r>
        <w:rPr>
          <w:rStyle w:val="CharSectno"/>
        </w:rPr>
        <w:t>416</w:t>
      </w:r>
      <w:r>
        <w:rPr>
          <w:snapToGrid w:val="0"/>
        </w:rPr>
        <w:t>.</w:t>
      </w:r>
      <w:r>
        <w:rPr>
          <w:snapToGrid w:val="0"/>
        </w:rPr>
        <w:tab/>
        <w:t>Taking reward for recovery of property obtained by means of indictable offence</w:t>
      </w:r>
      <w:bookmarkEnd w:id="555"/>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5"/>
      </w:pPr>
      <w:bookmarkStart w:id="556" w:name="_Toc468977299"/>
      <w:r>
        <w:rPr>
          <w:rStyle w:val="CharSectno"/>
        </w:rPr>
        <w:t>417</w:t>
      </w:r>
      <w:r>
        <w:t>.</w:t>
      </w:r>
      <w:r>
        <w:tab/>
        <w:t>Possessing stolen or unlawfully obtained property</w:t>
      </w:r>
      <w:bookmarkEnd w:id="556"/>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by No. 11 of 2014 s. 4.]</w:t>
      </w:r>
    </w:p>
    <w:p>
      <w:pPr>
        <w:pStyle w:val="Heading5"/>
      </w:pPr>
      <w:bookmarkStart w:id="557" w:name="_Toc468977300"/>
      <w:r>
        <w:rPr>
          <w:rStyle w:val="CharSectno"/>
        </w:rPr>
        <w:t>417A</w:t>
      </w:r>
      <w:r>
        <w:t>.</w:t>
      </w:r>
      <w:r>
        <w:tab/>
        <w:t>Punishment for possession in special cases</w:t>
      </w:r>
      <w:bookmarkEnd w:id="557"/>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(i.e. the offence known as reckless driving);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by No. 11 of 2014 s. 4.]</w:t>
      </w:r>
    </w:p>
    <w:p>
      <w:pPr>
        <w:pStyle w:val="Heading3"/>
        <w:rPr>
          <w:snapToGrid w:val="0"/>
        </w:rPr>
      </w:pPr>
      <w:bookmarkStart w:id="558" w:name="_Toc468977028"/>
      <w:bookmarkStart w:id="559" w:name="_Toc468977533"/>
      <w:bookmarkStart w:id="560" w:name="_Toc468978038"/>
      <w:bookmarkStart w:id="561" w:name="_Toc468978543"/>
      <w:bookmarkStart w:id="562" w:name="_Toc468977301"/>
      <w:r>
        <w:rPr>
          <w:rStyle w:val="CharDivNo"/>
        </w:rPr>
        <w:t>Chapter XLII</w:t>
      </w:r>
      <w:r>
        <w:rPr>
          <w:snapToGrid w:val="0"/>
        </w:rPr>
        <w:t> — </w:t>
      </w:r>
      <w:r>
        <w:rPr>
          <w:rStyle w:val="CharDivText"/>
        </w:rPr>
        <w:t>Frauds by trustees and officers of companies and corporations: False accounting</w:t>
      </w:r>
      <w:bookmarkEnd w:id="558"/>
      <w:bookmarkEnd w:id="559"/>
      <w:bookmarkEnd w:id="560"/>
      <w:bookmarkEnd w:id="561"/>
      <w:bookmarkEnd w:id="562"/>
    </w:p>
    <w:p>
      <w:pPr>
        <w:pStyle w:val="Heading5"/>
        <w:rPr>
          <w:snapToGrid w:val="0"/>
        </w:rPr>
      </w:pPr>
      <w:bookmarkStart w:id="563" w:name="_Toc468977302"/>
      <w:r>
        <w:rPr>
          <w:rStyle w:val="CharSectno"/>
        </w:rPr>
        <w:t>418</w:t>
      </w:r>
      <w:r>
        <w:rPr>
          <w:snapToGrid w:val="0"/>
        </w:rPr>
        <w:t>.</w:t>
      </w:r>
      <w:r>
        <w:rPr>
          <w:snapToGrid w:val="0"/>
        </w:rPr>
        <w:tab/>
        <w:t>Signing false document relating to company</w:t>
      </w:r>
      <w:bookmarkEnd w:id="563"/>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564" w:name="_Toc468977303"/>
      <w:r>
        <w:rPr>
          <w:rStyle w:val="CharSectno"/>
        </w:rPr>
        <w:t>419</w:t>
      </w:r>
      <w:r>
        <w:rPr>
          <w:snapToGrid w:val="0"/>
        </w:rPr>
        <w:t>.</w:t>
      </w:r>
      <w:r>
        <w:rPr>
          <w:snapToGrid w:val="0"/>
        </w:rPr>
        <w:tab/>
        <w:t>Company’s books etc., acts etc. as to by director etc. with intent to defraud</w:t>
      </w:r>
      <w:bookmarkEnd w:id="564"/>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565" w:name="_Toc468977304"/>
      <w:r>
        <w:rPr>
          <w:rStyle w:val="CharSectno"/>
        </w:rPr>
        <w:t>420</w:t>
      </w:r>
      <w:r>
        <w:rPr>
          <w:snapToGrid w:val="0"/>
        </w:rPr>
        <w:t>.</w:t>
      </w:r>
      <w:r>
        <w:rPr>
          <w:snapToGrid w:val="0"/>
        </w:rPr>
        <w:tab/>
        <w:t>False statement by company’s official</w:t>
      </w:r>
      <w:bookmarkEnd w:id="565"/>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566" w:name="_Toc468977305"/>
      <w:r>
        <w:rPr>
          <w:rStyle w:val="CharSectno"/>
        </w:rPr>
        <w:t>421</w:t>
      </w:r>
      <w:r>
        <w:rPr>
          <w:snapToGrid w:val="0"/>
        </w:rPr>
        <w:t>.</w:t>
      </w:r>
      <w:r>
        <w:rPr>
          <w:snapToGrid w:val="0"/>
        </w:rPr>
        <w:tab/>
        <w:t>False statement by company’s official with intent to affect share price</w:t>
      </w:r>
      <w:bookmarkEnd w:id="566"/>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567" w:name="_Toc468977306"/>
      <w:r>
        <w:rPr>
          <w:rStyle w:val="CharSectno"/>
        </w:rPr>
        <w:t>422</w:t>
      </w:r>
      <w:r>
        <w:rPr>
          <w:snapToGrid w:val="0"/>
        </w:rPr>
        <w:t>.</w:t>
      </w:r>
      <w:r>
        <w:rPr>
          <w:snapToGrid w:val="0"/>
        </w:rPr>
        <w:tab/>
        <w:t>Defence for this Chapter</w:t>
      </w:r>
      <w:bookmarkEnd w:id="567"/>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568" w:name="_Toc468977307"/>
      <w:r>
        <w:rPr>
          <w:rStyle w:val="CharSectno"/>
        </w:rPr>
        <w:t>424</w:t>
      </w:r>
      <w:r>
        <w:rPr>
          <w:snapToGrid w:val="0"/>
        </w:rPr>
        <w:t>.</w:t>
      </w:r>
      <w:r>
        <w:rPr>
          <w:snapToGrid w:val="0"/>
        </w:rPr>
        <w:tab/>
        <w:t>Fraudulent falsification of record</w:t>
      </w:r>
      <w:bookmarkEnd w:id="568"/>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569" w:name="_Toc468977035"/>
      <w:bookmarkStart w:id="570" w:name="_Toc468977540"/>
      <w:bookmarkStart w:id="571" w:name="_Toc468978045"/>
      <w:bookmarkStart w:id="572" w:name="_Toc468978550"/>
      <w:bookmarkStart w:id="573" w:name="_Toc468977308"/>
      <w:r>
        <w:rPr>
          <w:rStyle w:val="CharDivNo"/>
        </w:rPr>
        <w:t>Chapter XLIII</w:t>
      </w:r>
      <w:r>
        <w:rPr>
          <w:snapToGrid w:val="0"/>
        </w:rPr>
        <w:t> — </w:t>
      </w:r>
      <w:r>
        <w:rPr>
          <w:rStyle w:val="CharDivText"/>
        </w:rPr>
        <w:t>Summary conviction for stealing and like indictable offences</w:t>
      </w:r>
      <w:bookmarkEnd w:id="569"/>
      <w:bookmarkEnd w:id="570"/>
      <w:bookmarkEnd w:id="571"/>
      <w:bookmarkEnd w:id="572"/>
      <w:bookmarkEnd w:id="573"/>
    </w:p>
    <w:p>
      <w:pPr>
        <w:pStyle w:val="Footnoteheading"/>
      </w:pPr>
      <w:r>
        <w:tab/>
        <w:t>[Heading amended by No. 106 of 1987 s. 18; No. 37 of 1991 s. 13(3).]</w:t>
      </w:r>
    </w:p>
    <w:p>
      <w:pPr>
        <w:pStyle w:val="Heading5"/>
        <w:spacing w:before="180"/>
        <w:rPr>
          <w:snapToGrid w:val="0"/>
        </w:rPr>
      </w:pPr>
      <w:bookmarkStart w:id="574" w:name="_Toc468977309"/>
      <w:r>
        <w:rPr>
          <w:rStyle w:val="CharSectno"/>
        </w:rPr>
        <w:t>426</w:t>
      </w:r>
      <w:r>
        <w:rPr>
          <w:snapToGrid w:val="0"/>
        </w:rPr>
        <w:t>.</w:t>
      </w:r>
      <w:r>
        <w:rPr>
          <w:snapToGrid w:val="0"/>
        </w:rPr>
        <w:tab/>
        <w:t>Summary conviction penalty for certain stealing and like offences</w:t>
      </w:r>
      <w:bookmarkEnd w:id="574"/>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pPr>
      <w:r>
        <w:t>[</w:t>
      </w:r>
      <w:r>
        <w:rPr>
          <w:b/>
        </w:rPr>
        <w:t>426A.</w:t>
      </w:r>
      <w:r>
        <w:tab/>
        <w:t>Deleted by No. 4 of 2004 s. 34.]</w:t>
      </w:r>
    </w:p>
    <w:p>
      <w:pPr>
        <w:pStyle w:val="Heading5"/>
      </w:pPr>
      <w:bookmarkStart w:id="575" w:name="_Toc468977310"/>
      <w:r>
        <w:rPr>
          <w:rStyle w:val="CharSectno"/>
        </w:rPr>
        <w:t>427</w:t>
      </w:r>
      <w:r>
        <w:t>.</w:t>
      </w:r>
      <w:r>
        <w:tab/>
        <w:t>Summary conviction penalty for certain offences of fraudulent nature</w:t>
      </w:r>
      <w:bookmarkEnd w:id="575"/>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by No. 4 of 2004 s. 35; amended by No. 70 of 2004 s. 35(4) and (10).]</w:t>
      </w:r>
    </w:p>
    <w:p>
      <w:pPr>
        <w:pStyle w:val="Ednotesection"/>
        <w:ind w:left="890" w:hanging="890"/>
      </w:pPr>
      <w:r>
        <w:t>[</w:t>
      </w:r>
      <w:r>
        <w:rPr>
          <w:b/>
        </w:rPr>
        <w:t>427A.</w:t>
      </w:r>
      <w:r>
        <w:tab/>
        <w:t>Deleted by No. 101 of 1990 s. 32.]</w:t>
      </w:r>
    </w:p>
    <w:p>
      <w:pPr>
        <w:pStyle w:val="Heading3"/>
        <w:pageBreakBefore/>
        <w:spacing w:before="0"/>
      </w:pPr>
      <w:bookmarkStart w:id="576" w:name="_Toc468977038"/>
      <w:bookmarkStart w:id="577" w:name="_Toc468977543"/>
      <w:bookmarkStart w:id="578" w:name="_Toc468978048"/>
      <w:bookmarkStart w:id="579" w:name="_Toc468978553"/>
      <w:bookmarkStart w:id="580" w:name="_Toc468977311"/>
      <w:r>
        <w:rPr>
          <w:rStyle w:val="CharDivNo"/>
        </w:rPr>
        <w:t>Chapter XLIV</w:t>
      </w:r>
      <w:r>
        <w:t> — </w:t>
      </w:r>
      <w:r>
        <w:rPr>
          <w:rStyle w:val="CharDivText"/>
        </w:rPr>
        <w:t>Simple offences analogous to stealing</w:t>
      </w:r>
      <w:bookmarkEnd w:id="576"/>
      <w:bookmarkEnd w:id="577"/>
      <w:bookmarkEnd w:id="578"/>
      <w:bookmarkEnd w:id="579"/>
      <w:bookmarkEnd w:id="580"/>
    </w:p>
    <w:p>
      <w:pPr>
        <w:pStyle w:val="Footnoteheading"/>
        <w:keepNext/>
      </w:pPr>
      <w:r>
        <w:tab/>
        <w:t>[Heading inserted by No. 70 of 2004 s. 27.]</w:t>
      </w:r>
    </w:p>
    <w:p>
      <w:pPr>
        <w:pStyle w:val="Ednotesection"/>
        <w:ind w:left="890" w:hanging="890"/>
      </w:pPr>
      <w:r>
        <w:t>[</w:t>
      </w:r>
      <w:r>
        <w:rPr>
          <w:b/>
        </w:rPr>
        <w:t>428.</w:t>
      </w:r>
      <w:r>
        <w:tab/>
        <w:t>Deleted by No. 11 of 2014 s. 5.]</w:t>
      </w:r>
    </w:p>
    <w:p>
      <w:pPr>
        <w:pStyle w:val="Heading5"/>
        <w:spacing w:before="180"/>
      </w:pPr>
      <w:bookmarkStart w:id="581" w:name="_Toc468977312"/>
      <w:r>
        <w:rPr>
          <w:rStyle w:val="CharSectno"/>
        </w:rPr>
        <w:t>429</w:t>
      </w:r>
      <w:r>
        <w:t>.</w:t>
      </w:r>
      <w:r>
        <w:tab/>
        <w:t>Unlawfully using another person’s animal</w:t>
      </w:r>
      <w:bookmarkEnd w:id="581"/>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582" w:name="_Toc468977313"/>
      <w:r>
        <w:rPr>
          <w:rStyle w:val="CharSectno"/>
        </w:rPr>
        <w:t>436</w:t>
      </w:r>
      <w:r>
        <w:t>.</w:t>
      </w:r>
      <w:r>
        <w:tab/>
        <w:t>Unlawful fishing</w:t>
      </w:r>
      <w:bookmarkEnd w:id="582"/>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583" w:name="_Toc468977314"/>
      <w:r>
        <w:rPr>
          <w:rStyle w:val="CharSectno"/>
        </w:rPr>
        <w:t>437</w:t>
      </w:r>
      <w:r>
        <w:t>.</w:t>
      </w:r>
      <w:r>
        <w:tab/>
        <w:t>Unlawfully taking fish etc.</w:t>
      </w:r>
      <w:bookmarkEnd w:id="583"/>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584" w:name="_Toc468977042"/>
      <w:bookmarkStart w:id="585" w:name="_Toc468977547"/>
      <w:bookmarkStart w:id="586" w:name="_Toc468978052"/>
      <w:bookmarkStart w:id="587" w:name="_Toc468978557"/>
      <w:bookmarkStart w:id="588" w:name="_Toc468977315"/>
      <w:r>
        <w:rPr>
          <w:rStyle w:val="CharDivNo"/>
        </w:rPr>
        <w:t>Chapter XLIVA</w:t>
      </w:r>
      <w:r>
        <w:rPr>
          <w:snapToGrid w:val="0"/>
        </w:rPr>
        <w:t> — </w:t>
      </w:r>
      <w:r>
        <w:rPr>
          <w:rStyle w:val="CharDivText"/>
        </w:rPr>
        <w:t>Unauthorised use of computer systems</w:t>
      </w:r>
      <w:bookmarkEnd w:id="584"/>
      <w:bookmarkEnd w:id="585"/>
      <w:bookmarkEnd w:id="586"/>
      <w:bookmarkEnd w:id="587"/>
      <w:bookmarkEnd w:id="588"/>
    </w:p>
    <w:p>
      <w:pPr>
        <w:pStyle w:val="Footnoteheading"/>
        <w:keepNext/>
      </w:pPr>
      <w:r>
        <w:tab/>
        <w:t>[Heading inserted by No. 101 of 1990 s. 33.]</w:t>
      </w:r>
    </w:p>
    <w:p>
      <w:pPr>
        <w:pStyle w:val="Heading5"/>
        <w:spacing w:before="180"/>
      </w:pPr>
      <w:bookmarkStart w:id="589" w:name="_Toc468977316"/>
      <w:r>
        <w:rPr>
          <w:rStyle w:val="CharSectno"/>
        </w:rPr>
        <w:t>440A</w:t>
      </w:r>
      <w:r>
        <w:t>.</w:t>
      </w:r>
      <w:r>
        <w:tab/>
        <w:t>Unlawful use of computer</w:t>
      </w:r>
      <w:bookmarkEnd w:id="589"/>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590" w:name="_Toc468977044"/>
      <w:bookmarkStart w:id="591" w:name="_Toc468977549"/>
      <w:bookmarkStart w:id="592" w:name="_Toc468978054"/>
      <w:bookmarkStart w:id="593" w:name="_Toc468978559"/>
      <w:bookmarkStart w:id="594" w:name="_Toc468977318"/>
      <w:r>
        <w:rPr>
          <w:snapToGrid w:val="0"/>
        </w:rPr>
        <w:t>Division II — Injuries to property</w:t>
      </w:r>
      <w:bookmarkEnd w:id="590"/>
      <w:bookmarkEnd w:id="591"/>
      <w:bookmarkEnd w:id="592"/>
      <w:bookmarkEnd w:id="593"/>
      <w:bookmarkEnd w:id="594"/>
    </w:p>
    <w:p>
      <w:pPr>
        <w:pStyle w:val="Heading3"/>
        <w:rPr>
          <w:snapToGrid w:val="0"/>
        </w:rPr>
      </w:pPr>
      <w:bookmarkStart w:id="595" w:name="_Toc468977045"/>
      <w:bookmarkStart w:id="596" w:name="_Toc468977550"/>
      <w:bookmarkStart w:id="597" w:name="_Toc468978055"/>
      <w:bookmarkStart w:id="598" w:name="_Toc468978560"/>
      <w:bookmarkStart w:id="599" w:name="_Toc468977319"/>
      <w:r>
        <w:rPr>
          <w:rStyle w:val="CharDivNo"/>
        </w:rPr>
        <w:t>Chapter XLV</w:t>
      </w:r>
      <w:r>
        <w:rPr>
          <w:snapToGrid w:val="0"/>
        </w:rPr>
        <w:t> — </w:t>
      </w:r>
      <w:r>
        <w:rPr>
          <w:rStyle w:val="CharDivText"/>
        </w:rPr>
        <w:t>Preliminary matters</w:t>
      </w:r>
      <w:bookmarkEnd w:id="595"/>
      <w:bookmarkEnd w:id="596"/>
      <w:bookmarkEnd w:id="597"/>
      <w:bookmarkEnd w:id="598"/>
      <w:bookmarkEnd w:id="599"/>
    </w:p>
    <w:p>
      <w:pPr>
        <w:pStyle w:val="Footnoteheading"/>
      </w:pPr>
      <w:r>
        <w:tab/>
        <w:t>[Heading amended by No. 43 of 2009 s. 9.]</w:t>
      </w:r>
    </w:p>
    <w:p>
      <w:pPr>
        <w:pStyle w:val="Heading5"/>
        <w:spacing w:before="180"/>
        <w:rPr>
          <w:snapToGrid w:val="0"/>
        </w:rPr>
      </w:pPr>
      <w:bookmarkStart w:id="600" w:name="_Toc468977320"/>
      <w:r>
        <w:rPr>
          <w:rStyle w:val="CharSectno"/>
        </w:rPr>
        <w:t>441</w:t>
      </w:r>
      <w:r>
        <w:rPr>
          <w:snapToGrid w:val="0"/>
        </w:rPr>
        <w:t>.</w:t>
      </w:r>
      <w:r>
        <w:rPr>
          <w:snapToGrid w:val="0"/>
        </w:rPr>
        <w:tab/>
        <w:t>Acts injuring property, when unlawful etc.</w:t>
      </w:r>
      <w:bookmarkEnd w:id="600"/>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spacing w:before="180"/>
        <w:rPr>
          <w:snapToGrid w:val="0"/>
        </w:rPr>
      </w:pPr>
      <w:bookmarkStart w:id="601" w:name="_Toc468977321"/>
      <w:r>
        <w:rPr>
          <w:rStyle w:val="CharSectno"/>
        </w:rPr>
        <w:t>442</w:t>
      </w:r>
      <w:r>
        <w:rPr>
          <w:snapToGrid w:val="0"/>
        </w:rPr>
        <w:t>.</w:t>
      </w:r>
      <w:r>
        <w:rPr>
          <w:snapToGrid w:val="0"/>
        </w:rPr>
        <w:tab/>
        <w:t>Lawful act done with intent to defraud is unlawful</w:t>
      </w:r>
      <w:bookmarkEnd w:id="601"/>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602" w:name="_Toc468977322"/>
      <w:r>
        <w:rPr>
          <w:rStyle w:val="CharSectno"/>
        </w:rPr>
        <w:t>443</w:t>
      </w:r>
      <w:r>
        <w:rPr>
          <w:snapToGrid w:val="0"/>
        </w:rPr>
        <w:t>.</w:t>
      </w:r>
      <w:r>
        <w:rPr>
          <w:iCs/>
          <w:snapToGrid w:val="0"/>
        </w:rPr>
        <w:tab/>
        <w:t xml:space="preserve">Term used: </w:t>
      </w:r>
      <w:r>
        <w:rPr>
          <w:rStyle w:val="CharDefText"/>
          <w:b/>
          <w:bCs/>
          <w:i w:val="0"/>
        </w:rPr>
        <w:t>wilfully destroy or damage</w:t>
      </w:r>
      <w:bookmarkEnd w:id="602"/>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by No. 101 of 1990 s. 34.]</w:t>
      </w:r>
    </w:p>
    <w:p>
      <w:pPr>
        <w:pStyle w:val="Heading5"/>
      </w:pPr>
      <w:bookmarkStart w:id="603" w:name="_Toc468977323"/>
      <w:r>
        <w:rPr>
          <w:rStyle w:val="CharSectno"/>
        </w:rPr>
        <w:t>444A</w:t>
      </w:r>
      <w:r>
        <w:t>.</w:t>
      </w:r>
      <w:r>
        <w:tab/>
        <w:t>Duty of person in control of ignition source or fire</w:t>
      </w:r>
      <w:bookmarkEnd w:id="603"/>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00"/>
        <w:rPr>
          <w:snapToGrid w:val="0"/>
        </w:rPr>
      </w:pPr>
      <w:bookmarkStart w:id="604" w:name="_Toc468977050"/>
      <w:bookmarkStart w:id="605" w:name="_Toc468977555"/>
      <w:bookmarkStart w:id="606" w:name="_Toc468978060"/>
      <w:bookmarkStart w:id="607" w:name="_Toc468978565"/>
      <w:bookmarkStart w:id="608" w:name="_Toc468977324"/>
      <w:r>
        <w:rPr>
          <w:rStyle w:val="CharDivNo"/>
        </w:rPr>
        <w:t>Chapter XLVI</w:t>
      </w:r>
      <w:r>
        <w:rPr>
          <w:snapToGrid w:val="0"/>
        </w:rPr>
        <w:t> — </w:t>
      </w:r>
      <w:r>
        <w:rPr>
          <w:rStyle w:val="CharDivText"/>
        </w:rPr>
        <w:t>Offences</w:t>
      </w:r>
      <w:bookmarkEnd w:id="604"/>
      <w:bookmarkEnd w:id="605"/>
      <w:bookmarkEnd w:id="606"/>
      <w:bookmarkEnd w:id="607"/>
      <w:bookmarkEnd w:id="608"/>
    </w:p>
    <w:p>
      <w:pPr>
        <w:pStyle w:val="Heading5"/>
        <w:spacing w:before="260"/>
      </w:pPr>
      <w:bookmarkStart w:id="609" w:name="_Toc468977325"/>
      <w:r>
        <w:rPr>
          <w:rStyle w:val="CharSectno"/>
        </w:rPr>
        <w:t>444</w:t>
      </w:r>
      <w:r>
        <w:t>.</w:t>
      </w:r>
      <w:r>
        <w:tab/>
        <w:t>Criminal damage</w:t>
      </w:r>
      <w:bookmarkEnd w:id="609"/>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keepNext w:val="0"/>
        <w:keepLines w:val="0"/>
      </w:pPr>
      <w:bookmarkStart w:id="610" w:name="_Toc468977327"/>
      <w:r>
        <w:rPr>
          <w:rStyle w:val="CharSectno"/>
        </w:rPr>
        <w:t>445A</w:t>
      </w:r>
      <w:r>
        <w:t>.</w:t>
      </w:r>
      <w:r>
        <w:tab/>
        <w:t>Breach of s. 444A duty</w:t>
      </w:r>
      <w:bookmarkEnd w:id="610"/>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by No. 43 of 2009 s. 12.]</w:t>
      </w:r>
    </w:p>
    <w:p>
      <w:pPr>
        <w:pStyle w:val="Heading5"/>
        <w:keepNext w:val="0"/>
        <w:keepLines w:val="0"/>
        <w:spacing w:before="120"/>
      </w:pPr>
      <w:bookmarkStart w:id="611" w:name="_Toc468977328"/>
      <w:r>
        <w:rPr>
          <w:rStyle w:val="CharSectno"/>
        </w:rPr>
        <w:t>445</w:t>
      </w:r>
      <w:r>
        <w:t>.</w:t>
      </w:r>
      <w:r>
        <w:tab/>
        <w:t>Damaging property</w:t>
      </w:r>
      <w:bookmarkEnd w:id="611"/>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Ednotesection"/>
      </w:pPr>
      <w:r>
        <w:t>[</w:t>
      </w:r>
      <w:r>
        <w:rPr>
          <w:b/>
        </w:rPr>
        <w:t>446.</w:t>
      </w:r>
      <w:r>
        <w:rPr>
          <w:b/>
        </w:rPr>
        <w:tab/>
      </w:r>
      <w:r>
        <w:t>Deleted by No. 16 of 2016 s. 38.]</w:t>
      </w:r>
    </w:p>
    <w:p>
      <w:pPr>
        <w:pStyle w:val="Ednotesection"/>
        <w:spacing w:before="180"/>
      </w:pPr>
      <w:r>
        <w:t>[</w:t>
      </w:r>
      <w:r>
        <w:rPr>
          <w:b/>
        </w:rPr>
        <w:t>447.</w:t>
      </w:r>
      <w:r>
        <w:tab/>
        <w:t>Deleted by No. 101 of 1990 s. 35.]</w:t>
      </w:r>
    </w:p>
    <w:p>
      <w:pPr>
        <w:pStyle w:val="Ednotesection"/>
        <w:spacing w:before="180"/>
      </w:pPr>
      <w:r>
        <w:t>[</w:t>
      </w:r>
      <w:r>
        <w:rPr>
          <w:b/>
        </w:rPr>
        <w:t>448.</w:t>
      </w:r>
      <w:r>
        <w:tab/>
        <w:t>Deleted by No. 106 of 1987 s. 14(5).]</w:t>
      </w:r>
    </w:p>
    <w:p>
      <w:pPr>
        <w:pStyle w:val="Heading5"/>
        <w:spacing w:before="180"/>
        <w:rPr>
          <w:snapToGrid w:val="0"/>
        </w:rPr>
      </w:pPr>
      <w:bookmarkStart w:id="612" w:name="_Toc468977329"/>
      <w:r>
        <w:rPr>
          <w:rStyle w:val="CharSectno"/>
        </w:rPr>
        <w:t>449</w:t>
      </w:r>
      <w:r>
        <w:rPr>
          <w:snapToGrid w:val="0"/>
        </w:rPr>
        <w:t>.</w:t>
      </w:r>
      <w:r>
        <w:rPr>
          <w:snapToGrid w:val="0"/>
        </w:rPr>
        <w:tab/>
        <w:t>Casting away etc. vessel</w:t>
      </w:r>
      <w:bookmarkEnd w:id="612"/>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613" w:name="_Toc468977330"/>
      <w:r>
        <w:rPr>
          <w:rStyle w:val="CharSectno"/>
        </w:rPr>
        <w:t>451</w:t>
      </w:r>
      <w:r>
        <w:rPr>
          <w:snapToGrid w:val="0"/>
        </w:rPr>
        <w:t>.</w:t>
      </w:r>
      <w:r>
        <w:rPr>
          <w:snapToGrid w:val="0"/>
        </w:rPr>
        <w:tab/>
        <w:t>Acts etc. with intent to obstruct or injure railway</w:t>
      </w:r>
      <w:bookmarkEnd w:id="613"/>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614" w:name="_Toc468977331"/>
      <w:r>
        <w:rPr>
          <w:rStyle w:val="CharSectno"/>
        </w:rPr>
        <w:t>451A</w:t>
      </w:r>
      <w:r>
        <w:rPr>
          <w:snapToGrid w:val="0"/>
        </w:rPr>
        <w:t>.</w:t>
      </w:r>
      <w:r>
        <w:rPr>
          <w:snapToGrid w:val="0"/>
        </w:rPr>
        <w:tab/>
        <w:t>Acts etc. with intent to prejudice safe use of aircraft etc.</w:t>
      </w:r>
      <w:bookmarkEnd w:id="614"/>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615" w:name="_Toc468977332"/>
      <w:r>
        <w:rPr>
          <w:rStyle w:val="CharSectno"/>
        </w:rPr>
        <w:t>451B</w:t>
      </w:r>
      <w:r>
        <w:rPr>
          <w:snapToGrid w:val="0"/>
        </w:rPr>
        <w:t>.</w:t>
      </w:r>
      <w:r>
        <w:rPr>
          <w:snapToGrid w:val="0"/>
        </w:rPr>
        <w:tab/>
        <w:t>Unlawfully interfering with aircraft</w:t>
      </w:r>
      <w:bookmarkEnd w:id="615"/>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616" w:name="_Toc468977333"/>
      <w:r>
        <w:rPr>
          <w:rStyle w:val="CharSectno"/>
        </w:rPr>
        <w:t>454</w:t>
      </w:r>
      <w:r>
        <w:rPr>
          <w:snapToGrid w:val="0"/>
        </w:rPr>
        <w:t>.</w:t>
      </w:r>
      <w:r>
        <w:rPr>
          <w:snapToGrid w:val="0"/>
        </w:rPr>
        <w:tab/>
        <w:t>Causing explosion likely to do serious injury to property</w:t>
      </w:r>
      <w:bookmarkEnd w:id="616"/>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180"/>
        <w:rPr>
          <w:snapToGrid w:val="0"/>
        </w:rPr>
      </w:pPr>
      <w:bookmarkStart w:id="617" w:name="_Toc468977334"/>
      <w:r>
        <w:rPr>
          <w:rStyle w:val="CharSectno"/>
        </w:rPr>
        <w:t>455</w:t>
      </w:r>
      <w:r>
        <w:rPr>
          <w:snapToGrid w:val="0"/>
        </w:rPr>
        <w:t>.</w:t>
      </w:r>
      <w:r>
        <w:rPr>
          <w:snapToGrid w:val="0"/>
        </w:rPr>
        <w:tab/>
        <w:t>Acts done with intent to cause explosion likely to do serious injury to property</w:t>
      </w:r>
      <w:bookmarkEnd w:id="617"/>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618" w:name="_Toc468977337"/>
      <w:r>
        <w:rPr>
          <w:rStyle w:val="CharSectno"/>
        </w:rPr>
        <w:t>456</w:t>
      </w:r>
      <w:r>
        <w:rPr>
          <w:snapToGrid w:val="0"/>
        </w:rPr>
        <w:t>.</w:t>
      </w:r>
      <w:r>
        <w:rPr>
          <w:snapToGrid w:val="0"/>
        </w:rPr>
        <w:tab/>
        <w:t>Acts with intent to injure mine etc.</w:t>
      </w:r>
      <w:bookmarkEnd w:id="618"/>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619" w:name="_Toc468977338"/>
      <w:r>
        <w:rPr>
          <w:rStyle w:val="CharSectno"/>
        </w:rPr>
        <w:t>457</w:t>
      </w:r>
      <w:r>
        <w:rPr>
          <w:snapToGrid w:val="0"/>
        </w:rPr>
        <w:t>.</w:t>
      </w:r>
      <w:r>
        <w:rPr>
          <w:snapToGrid w:val="0"/>
        </w:rPr>
        <w:tab/>
        <w:t>Interfering with marine navigation aid</w:t>
      </w:r>
      <w:bookmarkEnd w:id="619"/>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keepNext w:val="0"/>
        <w:keepLines w:val="0"/>
        <w:pageBreakBefore/>
        <w:spacing w:before="0"/>
        <w:rPr>
          <w:snapToGrid w:val="0"/>
        </w:rPr>
      </w:pPr>
      <w:bookmarkStart w:id="620" w:name="_Toc468977339"/>
      <w:r>
        <w:rPr>
          <w:rStyle w:val="CharSectno"/>
        </w:rPr>
        <w:t>458</w:t>
      </w:r>
      <w:r>
        <w:rPr>
          <w:snapToGrid w:val="0"/>
        </w:rPr>
        <w:t>.</w:t>
      </w:r>
      <w:r>
        <w:rPr>
          <w:snapToGrid w:val="0"/>
        </w:rPr>
        <w:tab/>
        <w:t>Interfering with navigation works</w:t>
      </w:r>
      <w:bookmarkEnd w:id="62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621" w:name="_Toc468977340"/>
      <w:r>
        <w:rPr>
          <w:rStyle w:val="CharSectno"/>
        </w:rPr>
        <w:t>459</w:t>
      </w:r>
      <w:r>
        <w:rPr>
          <w:snapToGrid w:val="0"/>
        </w:rPr>
        <w:t>.</w:t>
      </w:r>
      <w:r>
        <w:rPr>
          <w:snapToGrid w:val="0"/>
        </w:rPr>
        <w:tab/>
        <w:t>Communicating infectious disease to animal</w:t>
      </w:r>
      <w:bookmarkEnd w:id="621"/>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622" w:name="_Toc468977341"/>
      <w:r>
        <w:rPr>
          <w:snapToGrid w:val="0"/>
        </w:rPr>
        <w:t>460.</w:t>
      </w:r>
      <w:r>
        <w:rPr>
          <w:snapToGrid w:val="0"/>
        </w:rPr>
        <w:tab/>
        <w:t>Unlawfully travelling with infected animal</w:t>
      </w:r>
      <w:bookmarkEnd w:id="622"/>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623" w:name="_Toc468977342"/>
      <w:r>
        <w:rPr>
          <w:snapToGrid w:val="0"/>
        </w:rPr>
        <w:t>461.</w:t>
      </w:r>
      <w:r>
        <w:rPr>
          <w:snapToGrid w:val="0"/>
        </w:rPr>
        <w:tab/>
        <w:t>Removing boundary mark with intent to defraud</w:t>
      </w:r>
      <w:bookmarkEnd w:id="623"/>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624" w:name="_Toc468977343"/>
      <w:r>
        <w:rPr>
          <w:rStyle w:val="CharSectno"/>
        </w:rPr>
        <w:t>462</w:t>
      </w:r>
      <w:r>
        <w:rPr>
          <w:snapToGrid w:val="0"/>
        </w:rPr>
        <w:t>.</w:t>
      </w:r>
      <w:r>
        <w:rPr>
          <w:snapToGrid w:val="0"/>
        </w:rPr>
        <w:tab/>
        <w:t>Obstructing railway</w:t>
      </w:r>
      <w:bookmarkEnd w:id="624"/>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keepNext w:val="0"/>
        <w:pageBreakBefore/>
        <w:spacing w:before="0"/>
      </w:pPr>
      <w:bookmarkStart w:id="625" w:name="_Toc468977067"/>
      <w:bookmarkStart w:id="626" w:name="_Toc468977572"/>
      <w:bookmarkStart w:id="627" w:name="_Toc468978077"/>
      <w:bookmarkStart w:id="628" w:name="_Toc468978582"/>
      <w:bookmarkStart w:id="629" w:name="_Toc468977344"/>
      <w:r>
        <w:t>Division III — Forgery and like offences: Identity crime: Personation</w:t>
      </w:r>
      <w:bookmarkEnd w:id="625"/>
      <w:bookmarkEnd w:id="626"/>
      <w:bookmarkEnd w:id="627"/>
      <w:bookmarkEnd w:id="628"/>
      <w:bookmarkEnd w:id="629"/>
    </w:p>
    <w:p>
      <w:pPr>
        <w:pStyle w:val="Footnoteheading"/>
        <w:rPr>
          <w:snapToGrid w:val="0"/>
        </w:rPr>
      </w:pPr>
      <w:r>
        <w:rPr>
          <w:snapToGrid w:val="0"/>
        </w:rPr>
        <w:tab/>
        <w:t>[Heading inserted by No. 16 of 2010 s. 4.]</w:t>
      </w:r>
    </w:p>
    <w:p>
      <w:pPr>
        <w:pStyle w:val="Ednotedivision"/>
      </w:pPr>
      <w:r>
        <w:t>[Chapter XLVIII (s. 469</w:t>
      </w:r>
      <w:r>
        <w:noBreakHyphen/>
        <w:t>472) deleted by No. 101 of 1990 s. 40.]</w:t>
      </w:r>
    </w:p>
    <w:p>
      <w:pPr>
        <w:pStyle w:val="Heading3"/>
        <w:keepNext w:val="0"/>
        <w:rPr>
          <w:snapToGrid w:val="0"/>
        </w:rPr>
      </w:pPr>
      <w:bookmarkStart w:id="630" w:name="_Toc468977068"/>
      <w:bookmarkStart w:id="631" w:name="_Toc468977573"/>
      <w:bookmarkStart w:id="632" w:name="_Toc468978078"/>
      <w:bookmarkStart w:id="633" w:name="_Toc468978583"/>
      <w:bookmarkStart w:id="634" w:name="_Toc468977345"/>
      <w:r>
        <w:rPr>
          <w:rStyle w:val="CharDivNo"/>
        </w:rPr>
        <w:t>Chapter XLIX</w:t>
      </w:r>
      <w:r>
        <w:rPr>
          <w:snapToGrid w:val="0"/>
        </w:rPr>
        <w:t> — </w:t>
      </w:r>
      <w:r>
        <w:rPr>
          <w:rStyle w:val="CharDivText"/>
        </w:rPr>
        <w:t>Forgery and uttering</w:t>
      </w:r>
      <w:bookmarkEnd w:id="630"/>
      <w:bookmarkEnd w:id="631"/>
      <w:bookmarkEnd w:id="632"/>
      <w:bookmarkEnd w:id="633"/>
      <w:bookmarkEnd w:id="634"/>
    </w:p>
    <w:p>
      <w:pPr>
        <w:pStyle w:val="Footnoteheading"/>
        <w:rPr>
          <w:snapToGrid w:val="0"/>
        </w:rPr>
      </w:pPr>
      <w:r>
        <w:rPr>
          <w:snapToGrid w:val="0"/>
        </w:rPr>
        <w:tab/>
        <w:t>[Heading inserted by No. 101 of 1990 s. 41.]</w:t>
      </w:r>
    </w:p>
    <w:p>
      <w:pPr>
        <w:pStyle w:val="Heading5"/>
        <w:keepNext w:val="0"/>
        <w:spacing w:before="180"/>
        <w:rPr>
          <w:snapToGrid w:val="0"/>
        </w:rPr>
      </w:pPr>
      <w:bookmarkStart w:id="635" w:name="_Toc468977346"/>
      <w:r>
        <w:rPr>
          <w:rStyle w:val="CharSectno"/>
        </w:rPr>
        <w:t>473</w:t>
      </w:r>
      <w:r>
        <w:rPr>
          <w:snapToGrid w:val="0"/>
        </w:rPr>
        <w:t>.</w:t>
      </w:r>
      <w:r>
        <w:rPr>
          <w:snapToGrid w:val="0"/>
        </w:rPr>
        <w:tab/>
        <w:t>Forgery and uttering</w:t>
      </w:r>
      <w:bookmarkEnd w:id="635"/>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spacing w:before="180"/>
      </w:pPr>
      <w:bookmarkStart w:id="636" w:name="_Toc468977347"/>
      <w:r>
        <w:rPr>
          <w:rStyle w:val="CharSectno"/>
        </w:rPr>
        <w:t>474</w:t>
      </w:r>
      <w:r>
        <w:t>.</w:t>
      </w:r>
      <w:r>
        <w:tab/>
        <w:t>Preparation for forgery etc.</w:t>
      </w:r>
      <w:bookmarkEnd w:id="636"/>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637" w:name="_Toc468977071"/>
      <w:bookmarkStart w:id="638" w:name="_Toc468977576"/>
      <w:bookmarkStart w:id="639" w:name="_Toc468978081"/>
      <w:bookmarkStart w:id="640" w:name="_Toc468978586"/>
      <w:bookmarkStart w:id="641" w:name="_Toc468977348"/>
      <w:r>
        <w:rPr>
          <w:rStyle w:val="CharDivNo"/>
        </w:rPr>
        <w:t>Chapter L</w:t>
      </w:r>
      <w:r>
        <w:rPr>
          <w:snapToGrid w:val="0"/>
        </w:rPr>
        <w:t> — </w:t>
      </w:r>
      <w:r>
        <w:rPr>
          <w:rStyle w:val="CharDivText"/>
        </w:rPr>
        <w:t>False representations as to status</w:t>
      </w:r>
      <w:bookmarkEnd w:id="637"/>
      <w:bookmarkEnd w:id="638"/>
      <w:bookmarkEnd w:id="639"/>
      <w:bookmarkEnd w:id="640"/>
      <w:bookmarkEnd w:id="641"/>
    </w:p>
    <w:p>
      <w:pPr>
        <w:pStyle w:val="Footnoteheading"/>
        <w:keepNext/>
        <w:keepLines/>
      </w:pPr>
      <w:r>
        <w:tab/>
        <w:t>[Heading inserted by No. 101 of 1990 s. 41.]</w:t>
      </w:r>
    </w:p>
    <w:p>
      <w:pPr>
        <w:pStyle w:val="Heading5"/>
        <w:rPr>
          <w:snapToGrid w:val="0"/>
        </w:rPr>
      </w:pPr>
      <w:bookmarkStart w:id="642" w:name="_Toc468977349"/>
      <w:r>
        <w:rPr>
          <w:rStyle w:val="CharSectno"/>
        </w:rPr>
        <w:t>488</w:t>
      </w:r>
      <w:r>
        <w:rPr>
          <w:snapToGrid w:val="0"/>
        </w:rPr>
        <w:t>.</w:t>
      </w:r>
      <w:r>
        <w:rPr>
          <w:snapToGrid w:val="0"/>
        </w:rPr>
        <w:tab/>
        <w:t>Procuring or claiming unauthorised status</w:t>
      </w:r>
      <w:bookmarkEnd w:id="64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643" w:name="_Toc468977073"/>
      <w:bookmarkStart w:id="644" w:name="_Toc468977578"/>
      <w:bookmarkStart w:id="645" w:name="_Toc468978083"/>
      <w:bookmarkStart w:id="646" w:name="_Toc468978588"/>
      <w:bookmarkStart w:id="647" w:name="_Toc468977350"/>
      <w:r>
        <w:rPr>
          <w:rStyle w:val="CharDivNo"/>
        </w:rPr>
        <w:t>Chapter LI</w:t>
      </w:r>
      <w:r>
        <w:t> — </w:t>
      </w:r>
      <w:r>
        <w:rPr>
          <w:rStyle w:val="CharDivText"/>
        </w:rPr>
        <w:t>Identity crime</w:t>
      </w:r>
      <w:bookmarkEnd w:id="643"/>
      <w:bookmarkEnd w:id="644"/>
      <w:bookmarkEnd w:id="645"/>
      <w:bookmarkEnd w:id="646"/>
      <w:bookmarkEnd w:id="647"/>
    </w:p>
    <w:p>
      <w:pPr>
        <w:pStyle w:val="Footnoteheading"/>
        <w:rPr>
          <w:snapToGrid w:val="0"/>
        </w:rPr>
      </w:pPr>
      <w:r>
        <w:rPr>
          <w:snapToGrid w:val="0"/>
        </w:rPr>
        <w:tab/>
        <w:t>[Heading inserted by No. 16 of 2010 s. 5.]</w:t>
      </w:r>
    </w:p>
    <w:p>
      <w:pPr>
        <w:pStyle w:val="Heading5"/>
      </w:pPr>
      <w:bookmarkStart w:id="648" w:name="_Toc468977352"/>
      <w:r>
        <w:rPr>
          <w:rStyle w:val="CharSectno"/>
        </w:rPr>
        <w:t>489</w:t>
      </w:r>
      <w:r>
        <w:t>.</w:t>
      </w:r>
      <w:r>
        <w:tab/>
        <w:t>Terms used</w:t>
      </w:r>
      <w:bookmarkEnd w:id="648"/>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649" w:name="_Toc468977353"/>
      <w:r>
        <w:rPr>
          <w:rStyle w:val="CharSectno"/>
        </w:rPr>
        <w:t>490</w:t>
      </w:r>
      <w:r>
        <w:t>.</w:t>
      </w:r>
      <w:r>
        <w:tab/>
        <w:t>Making, using or supplying identification material with intent to commit indictable offence</w:t>
      </w:r>
      <w:bookmarkEnd w:id="649"/>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650" w:name="_Toc468977355"/>
      <w:r>
        <w:rPr>
          <w:rStyle w:val="CharSectno"/>
        </w:rPr>
        <w:t>491</w:t>
      </w:r>
      <w:r>
        <w:t>.</w:t>
      </w:r>
      <w:r>
        <w:tab/>
        <w:t>Possessing identification material with intent to commit indictable offence</w:t>
      </w:r>
      <w:bookmarkEnd w:id="650"/>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spacing w:before="180"/>
      </w:pPr>
      <w:bookmarkStart w:id="651" w:name="_Toc468977356"/>
      <w:r>
        <w:rPr>
          <w:rStyle w:val="CharSectno"/>
        </w:rPr>
        <w:t>492</w:t>
      </w:r>
      <w:r>
        <w:t>.</w:t>
      </w:r>
      <w:r>
        <w:tab/>
        <w:t>Possessing identification equipment with intent that it be used to commit indictable offence</w:t>
      </w:r>
      <w:bookmarkEnd w:id="651"/>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spacing w:before="180"/>
      </w:pPr>
      <w:bookmarkStart w:id="652" w:name="_Toc468977357"/>
      <w:r>
        <w:rPr>
          <w:rStyle w:val="CharSectno"/>
        </w:rPr>
        <w:t>493</w:t>
      </w:r>
      <w:r>
        <w:t>.</w:t>
      </w:r>
      <w:r>
        <w:tab/>
        <w:t>Attempt offences do not apply</w:t>
      </w:r>
      <w:bookmarkEnd w:id="652"/>
    </w:p>
    <w:p>
      <w:pPr>
        <w:pStyle w:val="Subsection"/>
        <w:spacing w:before="120"/>
      </w:pPr>
      <w:r>
        <w:tab/>
      </w:r>
      <w:r>
        <w:tab/>
        <w:t>Section 552(1) does not apply to an offence against section 490, 491 or 492.</w:t>
      </w:r>
    </w:p>
    <w:p>
      <w:pPr>
        <w:pStyle w:val="Footnotesection"/>
      </w:pPr>
      <w:r>
        <w:tab/>
        <w:t>[Section 493 inserted by No. 16 of 2010 s. 5.]</w:t>
      </w:r>
    </w:p>
    <w:p>
      <w:pPr>
        <w:pStyle w:val="Heading5"/>
      </w:pPr>
      <w:bookmarkStart w:id="653" w:name="_Toc468977358"/>
      <w:r>
        <w:rPr>
          <w:rStyle w:val="CharSectno"/>
        </w:rPr>
        <w:t>494</w:t>
      </w:r>
      <w:r>
        <w:t>.</w:t>
      </w:r>
      <w:r>
        <w:tab/>
        <w:t>Court may grant certificate to victim of identity offence</w:t>
      </w:r>
      <w:bookmarkEnd w:id="653"/>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654" w:name="_Toc468977080"/>
      <w:bookmarkStart w:id="655" w:name="_Toc468977585"/>
      <w:bookmarkStart w:id="656" w:name="_Toc468978090"/>
      <w:bookmarkStart w:id="657" w:name="_Toc468978595"/>
      <w:bookmarkStart w:id="658" w:name="_Toc468977359"/>
      <w:r>
        <w:rPr>
          <w:rStyle w:val="CharDivNo"/>
        </w:rPr>
        <w:t>Chapter LIII</w:t>
      </w:r>
      <w:r>
        <w:rPr>
          <w:snapToGrid w:val="0"/>
        </w:rPr>
        <w:t> — </w:t>
      </w:r>
      <w:r>
        <w:rPr>
          <w:rStyle w:val="CharDivText"/>
        </w:rPr>
        <w:t>Personation</w:t>
      </w:r>
      <w:bookmarkEnd w:id="654"/>
      <w:bookmarkEnd w:id="655"/>
      <w:bookmarkEnd w:id="656"/>
      <w:bookmarkEnd w:id="657"/>
      <w:bookmarkEnd w:id="658"/>
    </w:p>
    <w:p>
      <w:pPr>
        <w:pStyle w:val="Heading5"/>
        <w:rPr>
          <w:snapToGrid w:val="0"/>
        </w:rPr>
      </w:pPr>
      <w:bookmarkStart w:id="659" w:name="_Toc468977360"/>
      <w:r>
        <w:rPr>
          <w:rStyle w:val="CharSectno"/>
        </w:rPr>
        <w:t>510</w:t>
      </w:r>
      <w:r>
        <w:rPr>
          <w:snapToGrid w:val="0"/>
        </w:rPr>
        <w:t>.</w:t>
      </w:r>
      <w:r>
        <w:rPr>
          <w:snapToGrid w:val="0"/>
        </w:rPr>
        <w:tab/>
        <w:t>Personation in general</w:t>
      </w:r>
      <w:bookmarkEnd w:id="659"/>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660" w:name="_Toc468977361"/>
      <w:r>
        <w:rPr>
          <w:rStyle w:val="CharSectno"/>
        </w:rPr>
        <w:t>511</w:t>
      </w:r>
      <w:r>
        <w:rPr>
          <w:snapToGrid w:val="0"/>
        </w:rPr>
        <w:t>.</w:t>
      </w:r>
      <w:r>
        <w:rPr>
          <w:snapToGrid w:val="0"/>
        </w:rPr>
        <w:tab/>
        <w:t>Personating owner of shares</w:t>
      </w:r>
      <w:bookmarkEnd w:id="660"/>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661" w:name="_Toc468977363"/>
      <w:r>
        <w:rPr>
          <w:rStyle w:val="CharSectno"/>
        </w:rPr>
        <w:t>512</w:t>
      </w:r>
      <w:r>
        <w:rPr>
          <w:snapToGrid w:val="0"/>
        </w:rPr>
        <w:t>.</w:t>
      </w:r>
      <w:r>
        <w:rPr>
          <w:snapToGrid w:val="0"/>
        </w:rPr>
        <w:tab/>
        <w:t>Falsely acknowledging liability etc. of another</w:t>
      </w:r>
      <w:bookmarkEnd w:id="661"/>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by No. 51 of 1992 s. 16(2); No. 36 of 1996 s. 27; No. 70 of 2004 s. 35(2).]</w:t>
      </w:r>
    </w:p>
    <w:p>
      <w:pPr>
        <w:pStyle w:val="Heading5"/>
        <w:spacing w:before="240"/>
        <w:rPr>
          <w:snapToGrid w:val="0"/>
        </w:rPr>
      </w:pPr>
      <w:bookmarkStart w:id="662" w:name="_Toc468977364"/>
      <w:r>
        <w:rPr>
          <w:rStyle w:val="CharSectno"/>
        </w:rPr>
        <w:t>513</w:t>
      </w:r>
      <w:r>
        <w:rPr>
          <w:snapToGrid w:val="0"/>
        </w:rPr>
        <w:t>.</w:t>
      </w:r>
      <w:r>
        <w:rPr>
          <w:snapToGrid w:val="0"/>
        </w:rPr>
        <w:tab/>
        <w:t>Uttering qualification etc. of another</w:t>
      </w:r>
      <w:bookmarkEnd w:id="662"/>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663" w:name="_Toc468977365"/>
      <w:r>
        <w:rPr>
          <w:rStyle w:val="CharSectno"/>
        </w:rPr>
        <w:t>514</w:t>
      </w:r>
      <w:r>
        <w:rPr>
          <w:snapToGrid w:val="0"/>
        </w:rPr>
        <w:t>.</w:t>
      </w:r>
      <w:r>
        <w:rPr>
          <w:snapToGrid w:val="0"/>
        </w:rPr>
        <w:tab/>
        <w:t>Lending qualification etc. to another with intent it be used for personation</w:t>
      </w:r>
      <w:bookmarkEnd w:id="663"/>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664" w:name="_Toc468977086"/>
      <w:bookmarkStart w:id="665" w:name="_Toc468977591"/>
      <w:bookmarkStart w:id="666" w:name="_Toc468978096"/>
      <w:bookmarkStart w:id="667" w:name="_Toc468978601"/>
      <w:bookmarkStart w:id="668" w:name="_Toc468977366"/>
      <w:r>
        <w:rPr>
          <w:snapToGrid w:val="0"/>
        </w:rPr>
        <w:t>Division IV — Offences connected with trade and breach of contract, and corruption of agents, trustees, and others</w:t>
      </w:r>
      <w:bookmarkEnd w:id="664"/>
      <w:bookmarkEnd w:id="665"/>
      <w:bookmarkEnd w:id="666"/>
      <w:bookmarkEnd w:id="667"/>
      <w:bookmarkEnd w:id="668"/>
    </w:p>
    <w:p>
      <w:pPr>
        <w:pStyle w:val="Heading3"/>
        <w:rPr>
          <w:snapToGrid w:val="0"/>
        </w:rPr>
      </w:pPr>
      <w:bookmarkStart w:id="669" w:name="_Toc468977087"/>
      <w:bookmarkStart w:id="670" w:name="_Toc468977592"/>
      <w:bookmarkStart w:id="671" w:name="_Toc468978097"/>
      <w:bookmarkStart w:id="672" w:name="_Toc468978602"/>
      <w:bookmarkStart w:id="673" w:name="_Toc468977369"/>
      <w:r>
        <w:rPr>
          <w:rStyle w:val="CharDivNo"/>
        </w:rPr>
        <w:t>Chapter LIV</w:t>
      </w:r>
      <w:r>
        <w:rPr>
          <w:snapToGrid w:val="0"/>
        </w:rPr>
        <w:t> — </w:t>
      </w:r>
      <w:r>
        <w:rPr>
          <w:rStyle w:val="CharDivText"/>
        </w:rPr>
        <w:t>Fraudulent debtors</w:t>
      </w:r>
      <w:bookmarkEnd w:id="669"/>
      <w:bookmarkEnd w:id="670"/>
      <w:bookmarkEnd w:id="671"/>
      <w:bookmarkEnd w:id="672"/>
      <w:bookmarkEnd w:id="673"/>
    </w:p>
    <w:p>
      <w:pPr>
        <w:pStyle w:val="Ednotesection"/>
        <w:keepNext/>
        <w:keepLines/>
      </w:pPr>
      <w:r>
        <w:t>[</w:t>
      </w:r>
      <w:r>
        <w:rPr>
          <w:b/>
        </w:rPr>
        <w:t>515</w:t>
      </w:r>
      <w:r>
        <w:rPr>
          <w:b/>
        </w:rPr>
        <w:noBreakHyphen/>
        <w:t>526.</w:t>
      </w:r>
      <w:r>
        <w:tab/>
        <w:t>Deleted by No. 51 of 1992 s. 11.]</w:t>
      </w:r>
    </w:p>
    <w:p>
      <w:pPr>
        <w:pStyle w:val="Heading5"/>
        <w:rPr>
          <w:snapToGrid w:val="0"/>
        </w:rPr>
      </w:pPr>
      <w:bookmarkStart w:id="674" w:name="_Toc468977370"/>
      <w:r>
        <w:rPr>
          <w:rStyle w:val="CharSectno"/>
        </w:rPr>
        <w:t>527</w:t>
      </w:r>
      <w:r>
        <w:rPr>
          <w:snapToGrid w:val="0"/>
        </w:rPr>
        <w:t>.</w:t>
      </w:r>
      <w:r>
        <w:rPr>
          <w:snapToGrid w:val="0"/>
        </w:rPr>
        <w:tab/>
        <w:t>Fraudulent dealing by judgment debtor</w:t>
      </w:r>
      <w:bookmarkEnd w:id="674"/>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675" w:name="_Toc468977089"/>
      <w:bookmarkStart w:id="676" w:name="_Toc468977594"/>
      <w:bookmarkStart w:id="677" w:name="_Toc468978099"/>
      <w:bookmarkStart w:id="678" w:name="_Toc468978604"/>
      <w:bookmarkStart w:id="679" w:name="_Toc468977371"/>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675"/>
      <w:bookmarkEnd w:id="676"/>
      <w:bookmarkEnd w:id="677"/>
      <w:bookmarkEnd w:id="678"/>
      <w:bookmarkEnd w:id="679"/>
    </w:p>
    <w:p>
      <w:pPr>
        <w:pStyle w:val="Heading5"/>
        <w:rPr>
          <w:snapToGrid w:val="0"/>
        </w:rPr>
      </w:pPr>
      <w:bookmarkStart w:id="680" w:name="_Toc468977372"/>
      <w:r>
        <w:rPr>
          <w:rStyle w:val="CharSectno"/>
        </w:rPr>
        <w:t>529</w:t>
      </w:r>
      <w:r>
        <w:rPr>
          <w:snapToGrid w:val="0"/>
        </w:rPr>
        <w:t>.</w:t>
      </w:r>
      <w:r>
        <w:rPr>
          <w:snapToGrid w:val="0"/>
        </w:rPr>
        <w:tab/>
        <w:t>Agent corruptly receiving or soliciting reward etc.</w:t>
      </w:r>
      <w:bookmarkEnd w:id="680"/>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681" w:name="_Toc468977373"/>
      <w:r>
        <w:rPr>
          <w:rStyle w:val="CharSectno"/>
        </w:rPr>
        <w:t>530</w:t>
      </w:r>
      <w:r>
        <w:rPr>
          <w:snapToGrid w:val="0"/>
        </w:rPr>
        <w:t>.</w:t>
      </w:r>
      <w:r>
        <w:rPr>
          <w:snapToGrid w:val="0"/>
        </w:rPr>
        <w:tab/>
        <w:t>Corruptly giving or offering agent reward etc.</w:t>
      </w:r>
      <w:bookmarkEnd w:id="681"/>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682" w:name="_Toc468977374"/>
      <w:r>
        <w:rPr>
          <w:rStyle w:val="CharSectno"/>
        </w:rPr>
        <w:t>531</w:t>
      </w:r>
      <w:r>
        <w:rPr>
          <w:snapToGrid w:val="0"/>
        </w:rPr>
        <w:t>.</w:t>
      </w:r>
      <w:r>
        <w:rPr>
          <w:snapToGrid w:val="0"/>
        </w:rPr>
        <w:tab/>
        <w:t>Gift to agent’s parent etc. deemed gift to agent</w:t>
      </w:r>
      <w:bookmarkEnd w:id="682"/>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683" w:name="_Toc468977375"/>
      <w:r>
        <w:rPr>
          <w:rStyle w:val="CharSectno"/>
        </w:rPr>
        <w:t>532</w:t>
      </w:r>
      <w:r>
        <w:rPr>
          <w:snapToGrid w:val="0"/>
        </w:rPr>
        <w:t>.</w:t>
      </w:r>
      <w:r>
        <w:rPr>
          <w:snapToGrid w:val="0"/>
        </w:rPr>
        <w:tab/>
        <w:t>Giving agent, or agent using, false receipt etc. with intent to defraud principal</w:t>
      </w:r>
      <w:bookmarkEnd w:id="683"/>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684" w:name="_Toc468977376"/>
      <w:r>
        <w:rPr>
          <w:rStyle w:val="CharSectno"/>
        </w:rPr>
        <w:t>533</w:t>
      </w:r>
      <w:r>
        <w:rPr>
          <w:snapToGrid w:val="0"/>
        </w:rPr>
        <w:t>.</w:t>
      </w:r>
      <w:r>
        <w:rPr>
          <w:snapToGrid w:val="0"/>
        </w:rPr>
        <w:tab/>
        <w:t>Secret commission given by third party to person advising another to contract with third party etc.</w:t>
      </w:r>
      <w:bookmarkEnd w:id="684"/>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spacing w:before="240"/>
        <w:rPr>
          <w:snapToGrid w:val="0"/>
        </w:rPr>
      </w:pPr>
      <w:bookmarkStart w:id="685" w:name="_Toc468977377"/>
      <w:r>
        <w:rPr>
          <w:rStyle w:val="CharSectno"/>
        </w:rPr>
        <w:t>534</w:t>
      </w:r>
      <w:r>
        <w:rPr>
          <w:snapToGrid w:val="0"/>
        </w:rPr>
        <w:t>.</w:t>
      </w:r>
      <w:r>
        <w:rPr>
          <w:snapToGrid w:val="0"/>
        </w:rPr>
        <w:tab/>
        <w:t>Secret commission for advice to another</w:t>
      </w:r>
      <w:bookmarkEnd w:id="685"/>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spacing w:before="240"/>
        <w:rPr>
          <w:snapToGrid w:val="0"/>
        </w:rPr>
      </w:pPr>
      <w:bookmarkStart w:id="686" w:name="_Toc468977378"/>
      <w:r>
        <w:rPr>
          <w:rStyle w:val="CharSectno"/>
        </w:rPr>
        <w:t>535</w:t>
      </w:r>
      <w:r>
        <w:rPr>
          <w:snapToGrid w:val="0"/>
        </w:rPr>
        <w:t>.</w:t>
      </w:r>
      <w:r>
        <w:rPr>
          <w:snapToGrid w:val="0"/>
        </w:rPr>
        <w:tab/>
        <w:t>Secret commission to trustee for substituted appointment</w:t>
      </w:r>
      <w:bookmarkEnd w:id="686"/>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spacing w:before="240"/>
        <w:rPr>
          <w:snapToGrid w:val="0"/>
        </w:rPr>
      </w:pPr>
      <w:bookmarkStart w:id="687" w:name="_Toc468977379"/>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687"/>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spacing w:before="240"/>
        <w:rPr>
          <w:snapToGrid w:val="0"/>
        </w:rPr>
      </w:pPr>
      <w:bookmarkStart w:id="688" w:name="_Toc468977380"/>
      <w:r>
        <w:rPr>
          <w:rStyle w:val="CharSectno"/>
        </w:rPr>
        <w:t>537</w:t>
      </w:r>
      <w:r>
        <w:rPr>
          <w:snapToGrid w:val="0"/>
        </w:rPr>
        <w:t>.</w:t>
      </w:r>
      <w:r>
        <w:rPr>
          <w:snapToGrid w:val="0"/>
        </w:rPr>
        <w:tab/>
        <w:t>Liability of director etc. acting without authority</w:t>
      </w:r>
      <w:bookmarkEnd w:id="688"/>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spacing w:before="240"/>
        <w:rPr>
          <w:snapToGrid w:val="0"/>
        </w:rPr>
      </w:pPr>
      <w:bookmarkStart w:id="689" w:name="_Toc468977381"/>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689"/>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spacing w:before="240"/>
        <w:rPr>
          <w:snapToGrid w:val="0"/>
        </w:rPr>
      </w:pPr>
      <w:bookmarkStart w:id="690" w:name="_Toc468977382"/>
      <w:r>
        <w:rPr>
          <w:rStyle w:val="CharSectno"/>
        </w:rPr>
        <w:t>539</w:t>
      </w:r>
      <w:r>
        <w:rPr>
          <w:snapToGrid w:val="0"/>
        </w:rPr>
        <w:t>.</w:t>
      </w:r>
      <w:r>
        <w:rPr>
          <w:snapToGrid w:val="0"/>
        </w:rPr>
        <w:tab/>
        <w:t>Court may order withdrawal of trifling or technical case</w:t>
      </w:r>
      <w:bookmarkEnd w:id="690"/>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keepNext w:val="0"/>
        <w:keepLines w:val="0"/>
        <w:pageBreakBefore/>
        <w:spacing w:before="0"/>
        <w:rPr>
          <w:snapToGrid w:val="0"/>
        </w:rPr>
      </w:pPr>
      <w:bookmarkStart w:id="691" w:name="_Toc468977383"/>
      <w:r>
        <w:rPr>
          <w:rStyle w:val="CharSectno"/>
        </w:rPr>
        <w:t>540</w:t>
      </w:r>
      <w:r>
        <w:rPr>
          <w:snapToGrid w:val="0"/>
        </w:rPr>
        <w:t>.</w:t>
      </w:r>
      <w:r>
        <w:rPr>
          <w:snapToGrid w:val="0"/>
        </w:rPr>
        <w:tab/>
        <w:t>Protection of witness giving answers criminating himself</w:t>
      </w:r>
      <w:bookmarkEnd w:id="691"/>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692" w:name="_Toc468977384"/>
      <w:r>
        <w:rPr>
          <w:rStyle w:val="CharSectno"/>
        </w:rPr>
        <w:t>541</w:t>
      </w:r>
      <w:r>
        <w:rPr>
          <w:snapToGrid w:val="0"/>
        </w:rPr>
        <w:t>.</w:t>
      </w:r>
      <w:r>
        <w:rPr>
          <w:snapToGrid w:val="0"/>
        </w:rPr>
        <w:tab/>
        <w:t>Stay of proceedings against such witness</w:t>
      </w:r>
      <w:bookmarkEnd w:id="692"/>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spacing w:before="180"/>
        <w:rPr>
          <w:snapToGrid w:val="0"/>
        </w:rPr>
      </w:pPr>
      <w:bookmarkStart w:id="693" w:name="_Toc468977385"/>
      <w:r>
        <w:rPr>
          <w:rStyle w:val="CharSectno"/>
        </w:rPr>
        <w:t>542</w:t>
      </w:r>
      <w:r>
        <w:rPr>
          <w:snapToGrid w:val="0"/>
        </w:rPr>
        <w:t>.</w:t>
      </w:r>
      <w:r>
        <w:rPr>
          <w:snapToGrid w:val="0"/>
        </w:rPr>
        <w:tab/>
        <w:t>Custom of itself no defence</w:t>
      </w:r>
      <w:bookmarkEnd w:id="693"/>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694" w:name="_Toc468977386"/>
      <w:r>
        <w:rPr>
          <w:rStyle w:val="CharSectno"/>
        </w:rPr>
        <w:t>543</w:t>
      </w:r>
      <w:r>
        <w:rPr>
          <w:snapToGrid w:val="0"/>
        </w:rPr>
        <w:t>.</w:t>
      </w:r>
      <w:bookmarkEnd w:id="694"/>
      <w:r>
        <w:rPr>
          <w:snapToGrid w:val="0"/>
        </w:rPr>
        <w:tab/>
      </w:r>
      <w:bookmarkStart w:id="695" w:name="_Toc468977387"/>
      <w:r>
        <w:rPr>
          <w:snapToGrid w:val="0"/>
        </w:rPr>
        <w:t>Burden of proof that gift etc. not secret commission</w:t>
      </w:r>
      <w:bookmarkEnd w:id="695"/>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by No. 101 of 1990 s. 45.]</w:t>
      </w:r>
    </w:p>
    <w:p>
      <w:pPr>
        <w:pStyle w:val="Ednotesection"/>
        <w:spacing w:before="180"/>
        <w:ind w:left="890" w:hanging="890"/>
      </w:pPr>
      <w:r>
        <w:t>[</w:t>
      </w:r>
      <w:r>
        <w:rPr>
          <w:b/>
        </w:rPr>
        <w:t>545.</w:t>
      </w:r>
      <w:r>
        <w:tab/>
        <w:t>Deleted by No. 101 of 1990 s. 46.]</w:t>
      </w:r>
    </w:p>
    <w:p>
      <w:pPr>
        <w:pStyle w:val="Heading5"/>
        <w:spacing w:before="180"/>
        <w:rPr>
          <w:snapToGrid w:val="0"/>
        </w:rPr>
      </w:pPr>
      <w:bookmarkStart w:id="696" w:name="_Toc468977388"/>
      <w:r>
        <w:rPr>
          <w:rStyle w:val="CharSectno"/>
        </w:rPr>
        <w:t>546</w:t>
      </w:r>
      <w:r>
        <w:rPr>
          <w:snapToGrid w:val="0"/>
        </w:rPr>
        <w:t>.</w:t>
      </w:r>
      <w:r>
        <w:rPr>
          <w:snapToGrid w:val="0"/>
        </w:rPr>
        <w:tab/>
        <w:t>Terms used</w:t>
      </w:r>
      <w:bookmarkEnd w:id="696"/>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697" w:name="_Toc468977107"/>
      <w:bookmarkStart w:id="698" w:name="_Toc468977612"/>
      <w:bookmarkStart w:id="699" w:name="_Toc468978117"/>
      <w:bookmarkStart w:id="700" w:name="_Toc468978622"/>
      <w:bookmarkStart w:id="701" w:name="_Toc468977389"/>
      <w:r>
        <w:rPr>
          <w:rStyle w:val="CharDivNo"/>
        </w:rPr>
        <w:t>Chapter LVI</w:t>
      </w:r>
      <w:r>
        <w:rPr>
          <w:snapToGrid w:val="0"/>
        </w:rPr>
        <w:t> — </w:t>
      </w:r>
      <w:r>
        <w:rPr>
          <w:rStyle w:val="CharDivText"/>
        </w:rPr>
        <w:t>Other offences</w:t>
      </w:r>
      <w:bookmarkEnd w:id="697"/>
      <w:bookmarkEnd w:id="698"/>
      <w:bookmarkEnd w:id="699"/>
      <w:bookmarkEnd w:id="700"/>
      <w:bookmarkEnd w:id="701"/>
    </w:p>
    <w:p>
      <w:pPr>
        <w:pStyle w:val="Heading5"/>
        <w:spacing w:before="180"/>
        <w:rPr>
          <w:snapToGrid w:val="0"/>
        </w:rPr>
      </w:pPr>
      <w:bookmarkStart w:id="702" w:name="_Toc468977390"/>
      <w:r>
        <w:rPr>
          <w:rStyle w:val="CharSectno"/>
        </w:rPr>
        <w:t>547</w:t>
      </w:r>
      <w:r>
        <w:rPr>
          <w:snapToGrid w:val="0"/>
        </w:rPr>
        <w:t>.</w:t>
      </w:r>
      <w:r>
        <w:rPr>
          <w:snapToGrid w:val="0"/>
        </w:rPr>
        <w:tab/>
        <w:t>Joint stock company officer concealing information etc. as to reduction of capital</w:t>
      </w:r>
      <w:bookmarkEnd w:id="702"/>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spacing w:before="240"/>
        <w:rPr>
          <w:snapToGrid w:val="0"/>
        </w:rPr>
      </w:pPr>
      <w:bookmarkStart w:id="703" w:name="_Toc468977391"/>
      <w:r>
        <w:rPr>
          <w:rStyle w:val="CharSectno"/>
        </w:rPr>
        <w:t>548</w:t>
      </w:r>
      <w:r>
        <w:rPr>
          <w:snapToGrid w:val="0"/>
        </w:rPr>
        <w:t>.</w:t>
      </w:r>
      <w:r>
        <w:rPr>
          <w:snapToGrid w:val="0"/>
        </w:rPr>
        <w:tab/>
        <w:t>Company being wound up, officer of falsifying books of etc.</w:t>
      </w:r>
      <w:bookmarkEnd w:id="703"/>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spacing w:before="240"/>
        <w:rPr>
          <w:snapToGrid w:val="0"/>
        </w:rPr>
      </w:pPr>
      <w:bookmarkStart w:id="704" w:name="_Toc468977392"/>
      <w:r>
        <w:rPr>
          <w:rStyle w:val="CharSectno"/>
        </w:rPr>
        <w:t>549</w:t>
      </w:r>
      <w:r>
        <w:rPr>
          <w:snapToGrid w:val="0"/>
        </w:rPr>
        <w:t>.</w:t>
      </w:r>
      <w:r>
        <w:rPr>
          <w:snapToGrid w:val="0"/>
        </w:rPr>
        <w:tab/>
        <w:t>Mixing uncertified with certified articles</w:t>
      </w:r>
      <w:bookmarkEnd w:id="704"/>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705" w:name="_Toc468977111"/>
      <w:bookmarkStart w:id="706" w:name="_Toc468977616"/>
      <w:bookmarkStart w:id="707" w:name="_Toc468978121"/>
      <w:bookmarkStart w:id="708" w:name="_Toc468978626"/>
      <w:bookmarkStart w:id="709" w:name="_Toc468977393"/>
      <w:r>
        <w:rPr>
          <w:rStyle w:val="CharPartNo"/>
        </w:rPr>
        <w:t>Part VII</w:t>
      </w:r>
      <w:r>
        <w:t> — </w:t>
      </w:r>
      <w:r>
        <w:rPr>
          <w:rStyle w:val="CharPartText"/>
          <w:spacing w:val="-4"/>
        </w:rPr>
        <w:t>Preparation to commit offences: Conspiracy: Accessories after the fact</w:t>
      </w:r>
      <w:bookmarkEnd w:id="705"/>
      <w:bookmarkEnd w:id="706"/>
      <w:bookmarkEnd w:id="707"/>
      <w:bookmarkEnd w:id="708"/>
      <w:bookmarkEnd w:id="709"/>
    </w:p>
    <w:p>
      <w:pPr>
        <w:pStyle w:val="Heading3"/>
        <w:rPr>
          <w:snapToGrid w:val="0"/>
        </w:rPr>
      </w:pPr>
      <w:bookmarkStart w:id="710" w:name="_Toc468977112"/>
      <w:bookmarkStart w:id="711" w:name="_Toc468977617"/>
      <w:bookmarkStart w:id="712" w:name="_Toc468978122"/>
      <w:bookmarkStart w:id="713" w:name="_Toc468978627"/>
      <w:bookmarkStart w:id="714" w:name="_Toc468977394"/>
      <w:r>
        <w:rPr>
          <w:rStyle w:val="CharDivNo"/>
        </w:rPr>
        <w:t>Chapter LVII</w:t>
      </w:r>
      <w:r>
        <w:rPr>
          <w:snapToGrid w:val="0"/>
        </w:rPr>
        <w:t> — </w:t>
      </w:r>
      <w:r>
        <w:rPr>
          <w:rStyle w:val="CharDivText"/>
        </w:rPr>
        <w:t>Attempts and preparation to commit offences</w:t>
      </w:r>
      <w:bookmarkEnd w:id="710"/>
      <w:bookmarkEnd w:id="711"/>
      <w:bookmarkEnd w:id="712"/>
      <w:bookmarkEnd w:id="713"/>
      <w:bookmarkEnd w:id="714"/>
    </w:p>
    <w:p>
      <w:pPr>
        <w:pStyle w:val="Heading5"/>
      </w:pPr>
      <w:bookmarkStart w:id="715" w:name="_Toc468977395"/>
      <w:r>
        <w:rPr>
          <w:rStyle w:val="CharSectno"/>
        </w:rPr>
        <w:t>552</w:t>
      </w:r>
      <w:r>
        <w:t>.</w:t>
      </w:r>
      <w:r>
        <w:tab/>
        <w:t>Attempt to commit indictable offence</w:t>
      </w:r>
      <w:bookmarkEnd w:id="715"/>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716" w:name="_Toc468977396"/>
      <w:r>
        <w:rPr>
          <w:rStyle w:val="CharSectno"/>
        </w:rPr>
        <w:t>553</w:t>
      </w:r>
      <w:r>
        <w:t>.</w:t>
      </w:r>
      <w:r>
        <w:tab/>
        <w:t>Incitement to commit indictable offence</w:t>
      </w:r>
      <w:bookmarkEnd w:id="716"/>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717" w:name="_Toc468977397"/>
      <w:r>
        <w:rPr>
          <w:rStyle w:val="CharSectno"/>
        </w:rPr>
        <w:t>555A</w:t>
      </w:r>
      <w:r>
        <w:rPr>
          <w:snapToGrid w:val="0"/>
        </w:rPr>
        <w:t>.</w:t>
      </w:r>
      <w:r>
        <w:rPr>
          <w:snapToGrid w:val="0"/>
        </w:rPr>
        <w:tab/>
        <w:t>Attempt and incitement to commit simple offence under this Code</w:t>
      </w:r>
      <w:bookmarkEnd w:id="717"/>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718" w:name="_Toc468977398"/>
      <w:r>
        <w:rPr>
          <w:rStyle w:val="CharSectno"/>
        </w:rPr>
        <w:t>556</w:t>
      </w:r>
      <w:r>
        <w:rPr>
          <w:snapToGrid w:val="0"/>
        </w:rPr>
        <w:t>.</w:t>
      </w:r>
      <w:r>
        <w:rPr>
          <w:snapToGrid w:val="0"/>
        </w:rPr>
        <w:tab/>
        <w:t>Attempt to procure commission of criminal act</w:t>
      </w:r>
      <w:bookmarkEnd w:id="718"/>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719" w:name="_Toc468977399"/>
      <w:r>
        <w:rPr>
          <w:rStyle w:val="CharSectno"/>
        </w:rPr>
        <w:t>557</w:t>
      </w:r>
      <w:r>
        <w:rPr>
          <w:snapToGrid w:val="0"/>
        </w:rPr>
        <w:t>.</w:t>
      </w:r>
      <w:r>
        <w:rPr>
          <w:snapToGrid w:val="0"/>
        </w:rPr>
        <w:tab/>
        <w:t>Making or possessing explosives in suspicious circumstances</w:t>
      </w:r>
      <w:bookmarkEnd w:id="719"/>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720" w:name="_Toc468977118"/>
      <w:bookmarkStart w:id="721" w:name="_Toc468977623"/>
      <w:bookmarkStart w:id="722" w:name="_Toc468978128"/>
      <w:bookmarkStart w:id="723" w:name="_Toc468978633"/>
      <w:bookmarkStart w:id="724" w:name="_Toc468977400"/>
      <w:r>
        <w:rPr>
          <w:rStyle w:val="CharDivNo"/>
        </w:rPr>
        <w:t>Chapter LVIIA</w:t>
      </w:r>
      <w:r>
        <w:t> — </w:t>
      </w:r>
      <w:r>
        <w:rPr>
          <w:rStyle w:val="CharDivText"/>
        </w:rPr>
        <w:t>Offences to do with preparing to commit offences</w:t>
      </w:r>
      <w:bookmarkEnd w:id="720"/>
      <w:bookmarkEnd w:id="721"/>
      <w:bookmarkEnd w:id="722"/>
      <w:bookmarkEnd w:id="723"/>
      <w:bookmarkEnd w:id="724"/>
    </w:p>
    <w:p>
      <w:pPr>
        <w:pStyle w:val="Footnoteheading"/>
      </w:pPr>
      <w:r>
        <w:tab/>
        <w:t>[Heading inserted by No. 70 of 2004 s. 33.]</w:t>
      </w:r>
    </w:p>
    <w:p>
      <w:pPr>
        <w:pStyle w:val="Heading5"/>
        <w:spacing w:before="180"/>
      </w:pPr>
      <w:bookmarkStart w:id="725" w:name="_Toc468977401"/>
      <w:r>
        <w:rPr>
          <w:rStyle w:val="CharSectno"/>
        </w:rPr>
        <w:t>557A</w:t>
      </w:r>
      <w:r>
        <w:t>.</w:t>
      </w:r>
      <w:r>
        <w:tab/>
        <w:t>Presumption as to intention</w:t>
      </w:r>
      <w:bookmarkEnd w:id="725"/>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726" w:name="_Toc468977402"/>
      <w:r>
        <w:rPr>
          <w:rStyle w:val="CharSectno"/>
        </w:rPr>
        <w:t>557C</w:t>
      </w:r>
      <w:r>
        <w:t>.</w:t>
      </w:r>
      <w:r>
        <w:tab/>
        <w:t>Unlawful thing, forfeiture of</w:t>
      </w:r>
      <w:bookmarkEnd w:id="726"/>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727" w:name="_Toc468977403"/>
      <w:r>
        <w:rPr>
          <w:rStyle w:val="CharSectno"/>
        </w:rPr>
        <w:t>557D</w:t>
      </w:r>
      <w:r>
        <w:t>.</w:t>
      </w:r>
      <w:r>
        <w:tab/>
        <w:t>Possessing stupefying or overpowering drug or thing</w:t>
      </w:r>
      <w:bookmarkEnd w:id="727"/>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728" w:name="_Toc468977404"/>
      <w:r>
        <w:rPr>
          <w:rStyle w:val="CharSectno"/>
        </w:rPr>
        <w:t>557E</w:t>
      </w:r>
      <w:r>
        <w:t>.</w:t>
      </w:r>
      <w:r>
        <w:tab/>
        <w:t>Possessing thing to assist unlawful entry to place</w:t>
      </w:r>
      <w:bookmarkEnd w:id="728"/>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729" w:name="_Toc468977406"/>
      <w:r>
        <w:rPr>
          <w:rStyle w:val="CharSectno"/>
        </w:rPr>
        <w:t>557F</w:t>
      </w:r>
      <w:r>
        <w:t>.</w:t>
      </w:r>
      <w:r>
        <w:tab/>
        <w:t>Possessing thing to assist unlawful use of conveyance</w:t>
      </w:r>
      <w:bookmarkEnd w:id="729"/>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Ednotesection"/>
        <w:spacing w:before="180"/>
        <w:ind w:left="890" w:hanging="890"/>
      </w:pPr>
      <w:r>
        <w:t>[</w:t>
      </w:r>
      <w:r>
        <w:rPr>
          <w:b/>
        </w:rPr>
        <w:t>557G.</w:t>
      </w:r>
      <w:r>
        <w:tab/>
        <w:t>Deleted by No. 16 of 2016 s. 39.]</w:t>
      </w:r>
    </w:p>
    <w:p>
      <w:pPr>
        <w:pStyle w:val="Heading5"/>
      </w:pPr>
      <w:bookmarkStart w:id="730" w:name="_Toc468977407"/>
      <w:r>
        <w:rPr>
          <w:rStyle w:val="CharSectno"/>
        </w:rPr>
        <w:t>557H</w:t>
      </w:r>
      <w:r>
        <w:t>.</w:t>
      </w:r>
      <w:r>
        <w:tab/>
        <w:t>Possessing disguise</w:t>
      </w:r>
      <w:bookmarkEnd w:id="730"/>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731" w:name="_Toc468977408"/>
      <w:r>
        <w:rPr>
          <w:rStyle w:val="CharSectno"/>
        </w:rPr>
        <w:t>557I</w:t>
      </w:r>
      <w:r>
        <w:t>.</w:t>
      </w:r>
      <w:r>
        <w:tab/>
        <w:t>Possessing bulletproof clothing</w:t>
      </w:r>
      <w:bookmarkEnd w:id="731"/>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732" w:name="_Toc468977409"/>
      <w:r>
        <w:rPr>
          <w:rStyle w:val="CharSectno"/>
        </w:rPr>
        <w:t>557J</w:t>
      </w:r>
      <w:r>
        <w:t>.</w:t>
      </w:r>
      <w:r>
        <w:tab/>
        <w:t>Declared drug trafficker, consorting by</w:t>
      </w:r>
      <w:bookmarkEnd w:id="732"/>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733" w:name="_Toc468977410"/>
      <w:r>
        <w:rPr>
          <w:rStyle w:val="CharSectno"/>
        </w:rPr>
        <w:t>557K</w:t>
      </w:r>
      <w:r>
        <w:t>.</w:t>
      </w:r>
      <w:r>
        <w:tab/>
        <w:t>Child sex offender, offences by</w:t>
      </w:r>
      <w:bookmarkEnd w:id="733"/>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by No. 70 of 2004 s. 33; amended by No. 10 of 2006 Sch. 1 cl. 2; No. 21 of 2010 s. 5; No. 11 of 2012 s. 31; No. 5 of 2014 s. 6.]</w:t>
      </w:r>
    </w:p>
    <w:p>
      <w:pPr>
        <w:pStyle w:val="Heading3"/>
        <w:rPr>
          <w:snapToGrid w:val="0"/>
        </w:rPr>
      </w:pPr>
      <w:bookmarkStart w:id="734" w:name="_Toc468977128"/>
      <w:bookmarkStart w:id="735" w:name="_Toc468977633"/>
      <w:bookmarkStart w:id="736" w:name="_Toc468978138"/>
      <w:bookmarkStart w:id="737" w:name="_Toc468978643"/>
      <w:bookmarkStart w:id="738" w:name="_Toc468977412"/>
      <w:r>
        <w:rPr>
          <w:rStyle w:val="CharDivNo"/>
        </w:rPr>
        <w:t>Chapter LVIII</w:t>
      </w:r>
      <w:r>
        <w:rPr>
          <w:snapToGrid w:val="0"/>
        </w:rPr>
        <w:t> — </w:t>
      </w:r>
      <w:r>
        <w:rPr>
          <w:rStyle w:val="CharDivText"/>
        </w:rPr>
        <w:t>Conspiracy</w:t>
      </w:r>
      <w:bookmarkEnd w:id="734"/>
      <w:bookmarkEnd w:id="735"/>
      <w:bookmarkEnd w:id="736"/>
      <w:bookmarkEnd w:id="737"/>
      <w:bookmarkEnd w:id="738"/>
    </w:p>
    <w:p>
      <w:pPr>
        <w:pStyle w:val="Heading5"/>
      </w:pPr>
      <w:bookmarkStart w:id="739" w:name="_Toc468977413"/>
      <w:r>
        <w:rPr>
          <w:rStyle w:val="CharSectno"/>
        </w:rPr>
        <w:t>558</w:t>
      </w:r>
      <w:r>
        <w:t>.</w:t>
      </w:r>
      <w:r>
        <w:tab/>
        <w:t>Conspiracy to commit indictable offence</w:t>
      </w:r>
      <w:bookmarkEnd w:id="739"/>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pageBreakBefore/>
        <w:spacing w:before="0"/>
        <w:rPr>
          <w:snapToGrid w:val="0"/>
        </w:rPr>
      </w:pPr>
      <w:bookmarkStart w:id="740" w:name="_Toc468977414"/>
      <w:r>
        <w:rPr>
          <w:rStyle w:val="CharSectno"/>
        </w:rPr>
        <w:t>560</w:t>
      </w:r>
      <w:r>
        <w:rPr>
          <w:snapToGrid w:val="0"/>
        </w:rPr>
        <w:t>.</w:t>
      </w:r>
      <w:r>
        <w:rPr>
          <w:snapToGrid w:val="0"/>
        </w:rPr>
        <w:tab/>
        <w:t>Conspiracy to commit simple offence</w:t>
      </w:r>
      <w:bookmarkEnd w:id="740"/>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741" w:name="_Toc468977131"/>
      <w:bookmarkStart w:id="742" w:name="_Toc468977636"/>
      <w:bookmarkStart w:id="743" w:name="_Toc468978141"/>
      <w:bookmarkStart w:id="744" w:name="_Toc468978646"/>
      <w:bookmarkStart w:id="745" w:name="_Toc468977415"/>
      <w:r>
        <w:rPr>
          <w:rStyle w:val="CharDivNo"/>
        </w:rPr>
        <w:t>Chapter LIX</w:t>
      </w:r>
      <w:r>
        <w:rPr>
          <w:snapToGrid w:val="0"/>
        </w:rPr>
        <w:t> — </w:t>
      </w:r>
      <w:r>
        <w:rPr>
          <w:rStyle w:val="CharDivText"/>
        </w:rPr>
        <w:t>Accessories after the fact and property laundering</w:t>
      </w:r>
      <w:bookmarkEnd w:id="741"/>
      <w:bookmarkEnd w:id="742"/>
      <w:bookmarkEnd w:id="743"/>
      <w:bookmarkEnd w:id="744"/>
      <w:bookmarkEnd w:id="745"/>
    </w:p>
    <w:p>
      <w:pPr>
        <w:pStyle w:val="Footnoteheading"/>
        <w:keepNext/>
        <w:keepLines/>
      </w:pPr>
      <w:r>
        <w:tab/>
        <w:t>[Heading amended by No. 15 of 1992 s. 10.]</w:t>
      </w:r>
    </w:p>
    <w:p>
      <w:pPr>
        <w:pStyle w:val="Heading5"/>
      </w:pPr>
      <w:bookmarkStart w:id="746" w:name="_Toc468977416"/>
      <w:r>
        <w:rPr>
          <w:rStyle w:val="CharSectno"/>
        </w:rPr>
        <w:t>562</w:t>
      </w:r>
      <w:r>
        <w:t>.</w:t>
      </w:r>
      <w:r>
        <w:tab/>
        <w:t>Accessory after the fact to indictable offence</w:t>
      </w:r>
      <w:bookmarkEnd w:id="746"/>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747" w:name="_Toc468977417"/>
      <w:r>
        <w:rPr>
          <w:rStyle w:val="CharSectno"/>
        </w:rPr>
        <w:t>563A</w:t>
      </w:r>
      <w:r>
        <w:rPr>
          <w:snapToGrid w:val="0"/>
        </w:rPr>
        <w:t>.</w:t>
      </w:r>
      <w:r>
        <w:rPr>
          <w:snapToGrid w:val="0"/>
        </w:rPr>
        <w:tab/>
        <w:t>Property laundering</w:t>
      </w:r>
      <w:bookmarkEnd w:id="74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by No. 15 of 1992 s. 11; amended by No. 26 of 2004 s. 4; No. 84 of 2004 s. 82.]</w:t>
      </w:r>
    </w:p>
    <w:p>
      <w:pPr>
        <w:pStyle w:val="Heading5"/>
        <w:keepLines w:val="0"/>
        <w:spacing w:before="180"/>
      </w:pPr>
      <w:bookmarkStart w:id="748" w:name="_Toc468977418"/>
      <w:r>
        <w:rPr>
          <w:rStyle w:val="CharSectno"/>
        </w:rPr>
        <w:t>563B</w:t>
      </w:r>
      <w:r>
        <w:t>.</w:t>
      </w:r>
      <w:r>
        <w:tab/>
        <w:t>Dealing with property used in connection with an offence</w:t>
      </w:r>
      <w:bookmarkEnd w:id="748"/>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by No. 26 of 2004 s. 5; amended by No. 5 of 2008 s. 129(3).]</w:t>
      </w:r>
    </w:p>
    <w:p>
      <w:pPr>
        <w:pStyle w:val="Heading2"/>
        <w:sectPr>
          <w:headerReference w:type="even" r:id="rId33"/>
          <w:headerReference w:type="default" r:id="rId34"/>
          <w:type w:val="oddPage"/>
          <w:pgSz w:w="11907" w:h="16840" w:code="9"/>
          <w:pgMar w:top="2376" w:right="2404" w:bottom="3544" w:left="2404" w:header="709" w:footer="3380" w:gutter="0"/>
          <w:cols w:space="720"/>
          <w:noEndnote/>
          <w:docGrid w:linePitch="326"/>
        </w:sectPr>
      </w:pPr>
    </w:p>
    <w:p>
      <w:pPr>
        <w:pStyle w:val="Heading2"/>
      </w:pPr>
      <w:bookmarkStart w:id="749" w:name="_Toc468977135"/>
      <w:bookmarkStart w:id="750" w:name="_Toc468977640"/>
      <w:bookmarkStart w:id="751" w:name="_Toc468978145"/>
      <w:bookmarkStart w:id="752" w:name="_Toc468978650"/>
      <w:bookmarkStart w:id="753" w:name="_Toc468977419"/>
      <w:r>
        <w:rPr>
          <w:rStyle w:val="CharPartNo"/>
        </w:rPr>
        <w:t>Part VIII</w:t>
      </w:r>
      <w:r>
        <w:t> —</w:t>
      </w:r>
      <w:r>
        <w:rPr>
          <w:b w:val="0"/>
        </w:rPr>
        <w:t> </w:t>
      </w:r>
      <w:r>
        <w:rPr>
          <w:rStyle w:val="CharPartText"/>
        </w:rPr>
        <w:t>Miscellaneous</w:t>
      </w:r>
      <w:bookmarkEnd w:id="749"/>
      <w:bookmarkEnd w:id="750"/>
      <w:bookmarkEnd w:id="751"/>
      <w:bookmarkEnd w:id="752"/>
      <w:bookmarkEnd w:id="753"/>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5"/>
          <w:headerReference w:type="default" r:id="rId36"/>
          <w:pgSz w:w="11907" w:h="16840"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Heading3"/>
      </w:pPr>
      <w:bookmarkStart w:id="754" w:name="_Toc468977136"/>
      <w:bookmarkStart w:id="755" w:name="_Toc468977641"/>
      <w:bookmarkStart w:id="756" w:name="_Toc468978146"/>
      <w:bookmarkStart w:id="757" w:name="_Toc468978651"/>
      <w:bookmarkStart w:id="758" w:name="_Toc468977420"/>
      <w:r>
        <w:rPr>
          <w:rStyle w:val="CharDivNo"/>
        </w:rPr>
        <w:t>Chapter LXXIII</w:t>
      </w:r>
      <w:r>
        <w:t> — </w:t>
      </w:r>
      <w:r>
        <w:rPr>
          <w:rStyle w:val="CharDivText"/>
        </w:rPr>
        <w:t>Infringement notices</w:t>
      </w:r>
      <w:bookmarkEnd w:id="754"/>
      <w:bookmarkEnd w:id="755"/>
      <w:bookmarkEnd w:id="756"/>
      <w:bookmarkEnd w:id="757"/>
      <w:bookmarkEnd w:id="758"/>
    </w:p>
    <w:p>
      <w:pPr>
        <w:pStyle w:val="Footnoteheading"/>
      </w:pPr>
      <w:r>
        <w:tab/>
        <w:t>[Heading inserted by No. 10 of 2011 s. 4.]</w:t>
      </w:r>
    </w:p>
    <w:p>
      <w:pPr>
        <w:pStyle w:val="Heading5"/>
      </w:pPr>
      <w:bookmarkStart w:id="759" w:name="_Toc468977421"/>
      <w:r>
        <w:rPr>
          <w:rStyle w:val="CharSectno"/>
        </w:rPr>
        <w:t>720</w:t>
      </w:r>
      <w:r>
        <w:t>.</w:t>
      </w:r>
      <w:r>
        <w:tab/>
        <w:t>Term used: CP Act</w:t>
      </w:r>
      <w:bookmarkEnd w:id="759"/>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by No. 10 of 2011 s. 4.]</w:t>
      </w:r>
    </w:p>
    <w:p>
      <w:pPr>
        <w:pStyle w:val="Heading5"/>
      </w:pPr>
      <w:bookmarkStart w:id="760" w:name="_Toc468977422"/>
      <w:r>
        <w:rPr>
          <w:rStyle w:val="CharSectno"/>
        </w:rPr>
        <w:t>721</w:t>
      </w:r>
      <w:r>
        <w:t>.</w:t>
      </w:r>
      <w:r>
        <w:tab/>
        <w:t>Regulations to allow infringement notices to be issued for Code offences</w:t>
      </w:r>
      <w:bookmarkEnd w:id="760"/>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by No. 10 of 2011 s. 4.]</w:t>
      </w:r>
    </w:p>
    <w:p>
      <w:pPr>
        <w:pStyle w:val="Heading5"/>
      </w:pPr>
      <w:bookmarkStart w:id="761" w:name="_Toc468977423"/>
      <w:r>
        <w:rPr>
          <w:rStyle w:val="CharSectno"/>
        </w:rPr>
        <w:t>722</w:t>
      </w:r>
      <w:r>
        <w:t>.</w:t>
      </w:r>
      <w:r>
        <w:tab/>
        <w:t xml:space="preserve">Alleged offenders taken to be charged suspects for purposes of </w:t>
      </w:r>
      <w:r>
        <w:rPr>
          <w:i/>
        </w:rPr>
        <w:t>Criminal Investigation (Identifying People) Act 2002</w:t>
      </w:r>
      <w:bookmarkEnd w:id="761"/>
    </w:p>
    <w:p>
      <w:pPr>
        <w:pStyle w:val="Subsection"/>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by No. 10 of 2011 s. 4.]</w:t>
      </w:r>
    </w:p>
    <w:p>
      <w:pPr>
        <w:pStyle w:val="Heading5"/>
        <w:spacing w:before="180"/>
      </w:pPr>
      <w:bookmarkStart w:id="762" w:name="_Toc468977424"/>
      <w:r>
        <w:rPr>
          <w:rStyle w:val="CharSectno"/>
        </w:rPr>
        <w:t>723</w:t>
      </w:r>
      <w:r>
        <w:t>.</w:t>
      </w:r>
      <w:r>
        <w:tab/>
        <w:t>Monitoring of Chapter by Ombudsman</w:t>
      </w:r>
      <w:bookmarkEnd w:id="762"/>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by No. 10 of 2011 s. 4.]</w:t>
      </w:r>
    </w:p>
    <w:p>
      <w:pPr>
        <w:pStyle w:val="Ednotedivision"/>
        <w:spacing w:before="180"/>
      </w:pPr>
      <w:r>
        <w:t xml:space="preserve"> [Chapter LXXIII (s. 724</w:t>
      </w:r>
      <w:r>
        <w:noBreakHyphen/>
        <w:t>729) deleted by No. 84 of 2004 s. 25.]</w:t>
      </w:r>
    </w:p>
    <w:p>
      <w:pPr>
        <w:pStyle w:val="Heading3"/>
        <w:rPr>
          <w:snapToGrid w:val="0"/>
        </w:rPr>
      </w:pPr>
      <w:bookmarkStart w:id="763" w:name="_Toc468977141"/>
      <w:bookmarkStart w:id="764" w:name="_Toc468977646"/>
      <w:bookmarkStart w:id="765" w:name="_Toc468978151"/>
      <w:bookmarkStart w:id="766" w:name="_Toc468978656"/>
      <w:bookmarkStart w:id="767" w:name="_Toc468977425"/>
      <w:r>
        <w:rPr>
          <w:rStyle w:val="CharDivNo"/>
        </w:rPr>
        <w:t>Chapter LXXIV</w:t>
      </w:r>
      <w:r>
        <w:rPr>
          <w:snapToGrid w:val="0"/>
        </w:rPr>
        <w:t> — </w:t>
      </w:r>
      <w:r>
        <w:rPr>
          <w:rStyle w:val="CharDivText"/>
        </w:rPr>
        <w:t>Miscellaneous provisions</w:t>
      </w:r>
      <w:bookmarkEnd w:id="763"/>
      <w:bookmarkEnd w:id="764"/>
      <w:bookmarkEnd w:id="765"/>
      <w:bookmarkEnd w:id="766"/>
      <w:bookmarkEnd w:id="767"/>
    </w:p>
    <w:p>
      <w:pPr>
        <w:pStyle w:val="Heading5"/>
      </w:pPr>
      <w:bookmarkStart w:id="768" w:name="_Toc468977426"/>
      <w:r>
        <w:rPr>
          <w:rStyle w:val="CharSectno"/>
        </w:rPr>
        <w:t>730</w:t>
      </w:r>
      <w:r>
        <w:t>.</w:t>
      </w:r>
      <w:r>
        <w:tab/>
        <w:t>Forfeitures, escheats etc. abolished</w:t>
      </w:r>
      <w:bookmarkEnd w:id="768"/>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by No. 84 of 2004 s. 26.]</w:t>
      </w:r>
    </w:p>
    <w:p>
      <w:pPr>
        <w:pStyle w:val="Heading5"/>
      </w:pPr>
      <w:bookmarkStart w:id="769" w:name="_Toc468977427"/>
      <w:r>
        <w:rPr>
          <w:rStyle w:val="CharSectno"/>
        </w:rPr>
        <w:t>731</w:t>
      </w:r>
      <w:r>
        <w:t>.</w:t>
      </w:r>
      <w:r>
        <w:tab/>
        <w:t>Forfeiture etc. of property used to commit offence</w:t>
      </w:r>
      <w:bookmarkEnd w:id="769"/>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770" w:name="_Toc468977428"/>
      <w:r>
        <w:rPr>
          <w:rStyle w:val="CharSectno"/>
        </w:rPr>
        <w:t>737</w:t>
      </w:r>
      <w:r>
        <w:rPr>
          <w:snapToGrid w:val="0"/>
        </w:rPr>
        <w:t>.</w:t>
      </w:r>
      <w:r>
        <w:rPr>
          <w:snapToGrid w:val="0"/>
        </w:rPr>
        <w:tab/>
        <w:t>Saving of civil remedies</w:t>
      </w:r>
      <w:bookmarkEnd w:id="770"/>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771" w:name="_Toc468977430"/>
      <w:r>
        <w:rPr>
          <w:rStyle w:val="CharSectno"/>
        </w:rPr>
        <w:t>738</w:t>
      </w:r>
      <w:r>
        <w:rPr>
          <w:snapToGrid w:val="0"/>
        </w:rPr>
        <w:t>.</w:t>
      </w:r>
      <w:r>
        <w:rPr>
          <w:snapToGrid w:val="0"/>
        </w:rPr>
        <w:tab/>
        <w:t>Answers and discovery tending to show Chapter XXXV or LV offence</w:t>
      </w:r>
      <w:bookmarkEnd w:id="771"/>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772" w:name="_Toc468977431"/>
      <w:r>
        <w:rPr>
          <w:rStyle w:val="CharSectno"/>
        </w:rPr>
        <w:t>739</w:t>
      </w:r>
      <w:r>
        <w:t>.</w:t>
      </w:r>
      <w:r>
        <w:tab/>
        <w:t>Review of law of homicide</w:t>
      </w:r>
      <w:bookmarkEnd w:id="772"/>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spacing w:before="180"/>
      </w:pPr>
      <w:bookmarkStart w:id="773" w:name="_Toc468977432"/>
      <w:r>
        <w:rPr>
          <w:rStyle w:val="CharSectno"/>
        </w:rPr>
        <w:t>740A</w:t>
      </w:r>
      <w:r>
        <w:t>.</w:t>
      </w:r>
      <w:r>
        <w:tab/>
        <w:t>Review of certain amendments to s. 297 and 318</w:t>
      </w:r>
      <w:bookmarkEnd w:id="773"/>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by No. 21 of 2009 s. 6]</w:t>
      </w:r>
    </w:p>
    <w:p>
      <w:pPr>
        <w:pStyle w:val="Heading5"/>
      </w:pPr>
      <w:bookmarkStart w:id="774" w:name="_Toc468977433"/>
      <w:r>
        <w:rPr>
          <w:rStyle w:val="CharSectno"/>
        </w:rPr>
        <w:t>740B</w:t>
      </w:r>
      <w:r>
        <w:t>.</w:t>
      </w:r>
      <w:r>
        <w:tab/>
        <w:t>Review of certain amendments relating to home burglary</w:t>
      </w:r>
      <w:bookmarkEnd w:id="774"/>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by No. 25 of 2015 s. 22.]</w:t>
      </w:r>
    </w:p>
    <w:p>
      <w:pPr>
        <w:pStyle w:val="Heading5"/>
      </w:pPr>
      <w:bookmarkStart w:id="775" w:name="_Toc468977434"/>
      <w:r>
        <w:rPr>
          <w:rStyle w:val="CharSectno"/>
        </w:rPr>
        <w:t>740</w:t>
      </w:r>
      <w:r>
        <w:t>.</w:t>
      </w:r>
      <w:r>
        <w:tab/>
        <w:t>Transitional provisions (Sch. 1)</w:t>
      </w:r>
      <w:bookmarkEnd w:id="775"/>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7"/>
          <w:headerReference w:type="default" r:id="rId38"/>
          <w:pgSz w:w="11907" w:h="16840" w:code="9"/>
          <w:pgMar w:top="2376" w:right="2404" w:bottom="3544" w:left="2404" w:header="709" w:footer="3380" w:gutter="0"/>
          <w:cols w:space="720"/>
          <w:noEndnote/>
          <w:docGrid w:linePitch="326"/>
        </w:sectPr>
      </w:pPr>
    </w:p>
    <w:p>
      <w:pPr>
        <w:pStyle w:val="yScheduleHeading"/>
      </w:pPr>
      <w:bookmarkStart w:id="776" w:name="_Toc468977150"/>
      <w:bookmarkStart w:id="777" w:name="_Toc468977655"/>
      <w:bookmarkStart w:id="778" w:name="_Toc468978160"/>
      <w:bookmarkStart w:id="779" w:name="_Toc468978665"/>
      <w:bookmarkStart w:id="780" w:name="_Toc468977435"/>
      <w:r>
        <w:rPr>
          <w:rStyle w:val="CharSchNo"/>
        </w:rPr>
        <w:t>Schedule 1</w:t>
      </w:r>
      <w:r>
        <w:t> — </w:t>
      </w:r>
      <w:r>
        <w:rPr>
          <w:rStyle w:val="CharSchText"/>
        </w:rPr>
        <w:t>Transitional provisions</w:t>
      </w:r>
      <w:bookmarkEnd w:id="776"/>
      <w:bookmarkEnd w:id="777"/>
      <w:bookmarkEnd w:id="778"/>
      <w:bookmarkEnd w:id="779"/>
      <w:bookmarkEnd w:id="780"/>
    </w:p>
    <w:p>
      <w:pPr>
        <w:pStyle w:val="yShoulderClause"/>
      </w:pPr>
      <w:r>
        <w:t>[s. 740]</w:t>
      </w:r>
    </w:p>
    <w:p>
      <w:pPr>
        <w:pStyle w:val="yFootnoteheading"/>
      </w:pPr>
      <w:r>
        <w:tab/>
        <w:t>[Heading inserted by No. 29 of 2008 s. 17.]</w:t>
      </w:r>
    </w:p>
    <w:p>
      <w:pPr>
        <w:pStyle w:val="yHeading5"/>
        <w:spacing w:before="200"/>
      </w:pPr>
      <w:bookmarkStart w:id="781" w:name="_Toc468977436"/>
      <w:r>
        <w:rPr>
          <w:rStyle w:val="CharSClsNo"/>
        </w:rPr>
        <w:t>1</w:t>
      </w:r>
      <w:r>
        <w:t>.</w:t>
      </w:r>
      <w:r>
        <w:rPr>
          <w:b w:val="0"/>
        </w:rPr>
        <w:tab/>
      </w:r>
      <w:r>
        <w:t>Terms used</w:t>
      </w:r>
      <w:bookmarkEnd w:id="781"/>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r>
        <w:rPr>
          <w:vertAlign w:val="superscript"/>
        </w:rPr>
        <w:t> 1</w:t>
      </w:r>
      <w:r>
        <w:t>.</w:t>
      </w:r>
    </w:p>
    <w:p>
      <w:pPr>
        <w:pStyle w:val="yFootnotesection"/>
      </w:pPr>
      <w:r>
        <w:tab/>
        <w:t>[Clause 1 inserted by No. 29 of 2008 s. 17.]</w:t>
      </w:r>
    </w:p>
    <w:p>
      <w:pPr>
        <w:pStyle w:val="yHeading5"/>
        <w:spacing w:before="200"/>
      </w:pPr>
      <w:bookmarkStart w:id="782" w:name="_Toc468977437"/>
      <w:r>
        <w:rPr>
          <w:rStyle w:val="CharSClsNo"/>
        </w:rPr>
        <w:t>2</w:t>
      </w:r>
      <w:r>
        <w:t>.</w:t>
      </w:r>
      <w:r>
        <w:rPr>
          <w:b w:val="0"/>
        </w:rPr>
        <w:tab/>
      </w:r>
      <w:r>
        <w:t>Acts or omissions committed before 1 Aug 2008</w:t>
      </w:r>
      <w:bookmarkEnd w:id="782"/>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by No. 29 of 2008 s. 17.]</w:t>
      </w:r>
    </w:p>
    <w:p>
      <w:pPr>
        <w:pStyle w:val="yHeading5"/>
        <w:keepNext w:val="0"/>
        <w:keepLines w:val="0"/>
        <w:spacing w:before="200"/>
      </w:pPr>
      <w:bookmarkStart w:id="783" w:name="_Toc468977438"/>
      <w:r>
        <w:rPr>
          <w:rStyle w:val="CharSClsNo"/>
        </w:rPr>
        <w:t>3</w:t>
      </w:r>
      <w:r>
        <w:t>.</w:t>
      </w:r>
      <w:r>
        <w:rPr>
          <w:b w:val="0"/>
        </w:rPr>
        <w:tab/>
      </w:r>
      <w:r>
        <w:t>Offenders serving life term at 1 Aug 2008</w:t>
      </w:r>
      <w:bookmarkEnd w:id="783"/>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Ednotesubsection"/>
      </w:pPr>
      <w:r>
        <w:tab/>
        <w:t>[(7)</w:t>
      </w:r>
      <w:r>
        <w:tab/>
        <w:t>deleted]</w:t>
      </w:r>
    </w:p>
    <w:p>
      <w:pPr>
        <w:pStyle w:val="yFootnotesection"/>
      </w:pPr>
      <w:r>
        <w:tab/>
        <w:t>[Clause 3 inserted by No. 29 of 2008 s. 17; amended by No. 45 of 2016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0"/>
          <w:headerReference w:type="default" r:id="rId41"/>
          <w:pgSz w:w="11907" w:h="16840" w:code="9"/>
          <w:pgMar w:top="2376" w:right="2405" w:bottom="3542" w:left="2405" w:header="706" w:footer="3380" w:gutter="0"/>
          <w:cols w:space="720"/>
          <w:noEndnote/>
          <w:docGrid w:linePitch="326"/>
        </w:sectPr>
      </w:pPr>
    </w:p>
    <w:p>
      <w:pPr>
        <w:pStyle w:val="nHeading2"/>
      </w:pPr>
      <w:bookmarkStart w:id="785" w:name="_Toc468977154"/>
      <w:bookmarkStart w:id="786" w:name="_Toc468977659"/>
      <w:bookmarkStart w:id="787" w:name="_Toc468978164"/>
      <w:bookmarkStart w:id="788" w:name="_Toc468978669"/>
      <w:bookmarkStart w:id="789" w:name="_Toc468977439"/>
      <w:r>
        <w:t>Notes</w:t>
      </w:r>
      <w:bookmarkEnd w:id="785"/>
      <w:bookmarkEnd w:id="786"/>
      <w:bookmarkEnd w:id="787"/>
      <w:bookmarkEnd w:id="788"/>
      <w:bookmarkEnd w:id="789"/>
    </w:p>
    <w:p>
      <w:pPr>
        <w:pStyle w:val="nSubsection"/>
      </w:pPr>
      <w:r>
        <w:rPr>
          <w:vertAlign w:val="superscript"/>
        </w:rPr>
        <w:t>1</w:t>
      </w:r>
      <w:r>
        <w:tab/>
        <w:t xml:space="preserve">This is a compilation of </w:t>
      </w:r>
      <w:r>
        <w:rPr>
          <w:i/>
        </w:rPr>
        <w:t xml:space="preserve">The </w:t>
      </w:r>
      <w:r>
        <w:rPr>
          <w:i/>
          <w:noProof/>
        </w:rPr>
        <w:t>Criminal Code</w:t>
      </w:r>
      <w:r>
        <w:t xml:space="preserve"> and includes the amendments made by the other written laws referred to in the following </w:t>
      </w:r>
      <w:r>
        <w:rPr>
          <w:snapToGrid w:val="0"/>
        </w:rPr>
        <w:t>table</w:t>
      </w:r>
      <w:r>
        <w:rPr>
          <w:snapToGrid w:val="0"/>
          <w:vertAlign w:val="superscript"/>
        </w:rPr>
        <w:t> 1a, 7</w:t>
      </w:r>
      <w:r>
        <w:rPr>
          <w:snapToGrid w:val="0"/>
        </w:rPr>
        <w:t xml:space="preserve">. </w:t>
      </w:r>
      <w:r>
        <w:t>The table also contains information about any reprint.</w:t>
      </w:r>
    </w:p>
    <w:p>
      <w:pPr>
        <w:pStyle w:val="nHeading3"/>
        <w:rPr>
          <w:snapToGrid w:val="0"/>
        </w:rPr>
      </w:pPr>
      <w:bookmarkStart w:id="790" w:name="_Toc468977440"/>
      <w:r>
        <w:rPr>
          <w:snapToGrid w:val="0"/>
        </w:rPr>
        <w:t>Compilation table</w:t>
      </w:r>
      <w:bookmarkEnd w:id="790"/>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1" w:type="dxa"/>
          </w:tcPr>
          <w:p>
            <w:pPr>
              <w:pStyle w:val="nTable"/>
              <w:spacing w:after="40"/>
            </w:pPr>
            <w:r>
              <w:t>1 Jan 1914 (see s. 1)</w:t>
            </w:r>
          </w:p>
        </w:tc>
      </w:tr>
      <w:tr>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1" w:type="dxa"/>
          </w:tcPr>
          <w:p>
            <w:pPr>
              <w:pStyle w:val="nTable"/>
              <w:spacing w:after="40"/>
            </w:pPr>
            <w:r>
              <w:t>24 Dec 1918</w:t>
            </w:r>
          </w:p>
        </w:tc>
      </w:tr>
      <w:tr>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1" w:type="dxa"/>
          </w:tcPr>
          <w:p>
            <w:pPr>
              <w:pStyle w:val="nTable"/>
              <w:spacing w:after="40"/>
            </w:pPr>
            <w:r>
              <w:t>30 Dec 1932</w:t>
            </w:r>
          </w:p>
        </w:tc>
      </w:tr>
      <w:tr>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1" w:type="dxa"/>
          </w:tcPr>
          <w:p>
            <w:pPr>
              <w:pStyle w:val="nTable"/>
              <w:spacing w:after="40"/>
            </w:pPr>
            <w:r>
              <w:t>26 Nov 1942</w:t>
            </w:r>
          </w:p>
        </w:tc>
      </w:tr>
      <w:tr>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1" w:type="dxa"/>
          </w:tcPr>
          <w:p>
            <w:pPr>
              <w:pStyle w:val="nTable"/>
              <w:spacing w:after="40"/>
            </w:pPr>
            <w:r>
              <w:t>30 Jan 1946</w:t>
            </w:r>
          </w:p>
        </w:tc>
      </w:tr>
      <w:tr>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1" w:type="dxa"/>
          </w:tcPr>
          <w:p>
            <w:pPr>
              <w:pStyle w:val="nTable"/>
              <w:spacing w:after="40"/>
            </w:pPr>
            <w:r>
              <w:t>28 Nov 1952</w:t>
            </w:r>
          </w:p>
        </w:tc>
      </w:tr>
      <w:tr>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1" w:type="dxa"/>
          </w:tcPr>
          <w:p>
            <w:pPr>
              <w:pStyle w:val="nTable"/>
              <w:spacing w:after="40"/>
            </w:pPr>
            <w:r>
              <w:t>9 Jan 1954</w:t>
            </w:r>
          </w:p>
        </w:tc>
      </w:tr>
      <w:tr>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1" w:type="dxa"/>
          </w:tcPr>
          <w:p>
            <w:pPr>
              <w:pStyle w:val="nTable"/>
              <w:spacing w:after="40"/>
            </w:pPr>
            <w:r>
              <w:t>28 Sep 1954</w:t>
            </w:r>
          </w:p>
        </w:tc>
      </w:tr>
      <w:tr>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1" w:type="dxa"/>
          </w:tcPr>
          <w:p>
            <w:pPr>
              <w:pStyle w:val="nTable"/>
              <w:spacing w:after="40"/>
            </w:pPr>
            <w:r>
              <w:t xml:space="preserve">1 Aug 1955 (see s. 2(1) and </w:t>
            </w:r>
            <w:r>
              <w:rPr>
                <w:i/>
              </w:rPr>
              <w:t>Gazette</w:t>
            </w:r>
            <w:r>
              <w:t xml:space="preserve"> 29 Jul 1955 p. 1767)</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1"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1" w:type="dxa"/>
          </w:tcPr>
          <w:p>
            <w:pPr>
              <w:pStyle w:val="nTable"/>
              <w:spacing w:after="40"/>
            </w:pPr>
            <w:r>
              <w:t>11 Oct 1956</w:t>
            </w:r>
          </w:p>
        </w:tc>
      </w:tr>
      <w:tr>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1" w:type="dxa"/>
          </w:tcPr>
          <w:p>
            <w:pPr>
              <w:pStyle w:val="nTable"/>
              <w:spacing w:after="40"/>
            </w:pPr>
            <w:r>
              <w:t>18 Dec 1956</w:t>
            </w:r>
          </w:p>
        </w:tc>
      </w:tr>
      <w:tr>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1" w:type="dxa"/>
          </w:tcPr>
          <w:p>
            <w:pPr>
              <w:pStyle w:val="nTable"/>
              <w:spacing w:after="40"/>
            </w:pPr>
            <w:r>
              <w:t>14 Jan 1957</w:t>
            </w:r>
          </w:p>
        </w:tc>
      </w:tr>
      <w:tr>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1" w:type="dxa"/>
          </w:tcPr>
          <w:p>
            <w:pPr>
              <w:pStyle w:val="nTable"/>
              <w:spacing w:after="40"/>
            </w:pPr>
            <w:r>
              <w:t xml:space="preserve">1 Jul 1960 (see s. 1(2) and </w:t>
            </w:r>
            <w:r>
              <w:rPr>
                <w:i/>
              </w:rPr>
              <w:t>Gazette</w:t>
            </w:r>
            <w:r>
              <w:t xml:space="preserve"> 6 Mar 1959 p. 539)</w:t>
            </w:r>
          </w:p>
        </w:tc>
      </w:tr>
      <w:tr>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1" w:type="dxa"/>
          </w:tcPr>
          <w:p>
            <w:pPr>
              <w:pStyle w:val="nTable"/>
              <w:spacing w:after="40"/>
            </w:pPr>
            <w:r>
              <w:t>21 Oct 1960</w:t>
            </w:r>
          </w:p>
        </w:tc>
      </w:tr>
      <w:tr>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1"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1" w:type="dxa"/>
          </w:tcPr>
          <w:p>
            <w:pPr>
              <w:pStyle w:val="nTable"/>
              <w:spacing w:after="40"/>
            </w:pPr>
            <w:r>
              <w:t xml:space="preserve">1 Jul 1966 (see s. 2 and </w:t>
            </w:r>
            <w:r>
              <w:rPr>
                <w:i/>
              </w:rPr>
              <w:t>Gazette</w:t>
            </w:r>
            <w:r>
              <w:t xml:space="preserve"> 11 Mar 1966 p. 701)</w:t>
            </w:r>
          </w:p>
        </w:tc>
      </w:tr>
      <w:tr>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1" w:type="dxa"/>
          </w:tcPr>
          <w:p>
            <w:pPr>
              <w:pStyle w:val="nTable"/>
              <w:spacing w:after="40"/>
            </w:pPr>
            <w:r>
              <w:t xml:space="preserve">1 Jan 1965 (see s. 2 and </w:t>
            </w:r>
            <w:r>
              <w:rPr>
                <w:i/>
              </w:rPr>
              <w:t>Gazette</w:t>
            </w:r>
            <w:r>
              <w:t xml:space="preserve"> 11 Dec 1964 p. 3995)</w:t>
            </w:r>
          </w:p>
        </w:tc>
      </w:tr>
      <w:tr>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1"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1" w:type="dxa"/>
          </w:tcPr>
          <w:p>
            <w:pPr>
              <w:pStyle w:val="nTable"/>
              <w:spacing w:after="40"/>
            </w:pPr>
            <w:r>
              <w:t xml:space="preserve">1 Jul 1966 (see s. 2 and </w:t>
            </w:r>
            <w:r>
              <w:rPr>
                <w:i/>
              </w:rPr>
              <w:t>Gazette</w:t>
            </w:r>
            <w:r>
              <w:t xml:space="preserve"> 11 Mar 1966 p. 702)</w:t>
            </w:r>
          </w:p>
        </w:tc>
      </w:tr>
      <w:tr>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1" w:type="dxa"/>
          </w:tcPr>
          <w:p>
            <w:pPr>
              <w:pStyle w:val="nTable"/>
              <w:spacing w:after="40"/>
            </w:pPr>
            <w:r>
              <w:t xml:space="preserve">1 Mar 1964 (see s. 2 and </w:t>
            </w:r>
            <w:r>
              <w:rPr>
                <w:i/>
              </w:rPr>
              <w:t>Gazette</w:t>
            </w:r>
            <w:r>
              <w:t xml:space="preserve"> 28 Feb 1964 p. 906)</w:t>
            </w:r>
          </w:p>
        </w:tc>
      </w:tr>
      <w:tr>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1" w:type="dxa"/>
          </w:tcPr>
          <w:p>
            <w:pPr>
              <w:pStyle w:val="nTable"/>
              <w:spacing w:after="40"/>
            </w:pPr>
            <w:r>
              <w:t>30 Nov 1964</w:t>
            </w:r>
          </w:p>
        </w:tc>
      </w:tr>
      <w:tr>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1" w:type="dxa"/>
          </w:tcPr>
          <w:p>
            <w:pPr>
              <w:pStyle w:val="nTable"/>
              <w:spacing w:after="40"/>
            </w:pPr>
            <w:r>
              <w:t>8 Dec 1965</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1" w:type="dxa"/>
          </w:tcPr>
          <w:p>
            <w:pPr>
              <w:pStyle w:val="nTable"/>
              <w:spacing w:after="40"/>
            </w:pPr>
            <w:r>
              <w:t>12 Dec 1966</w:t>
            </w:r>
          </w:p>
        </w:tc>
      </w:tr>
      <w:tr>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1" w:type="dxa"/>
          </w:tcPr>
          <w:p>
            <w:pPr>
              <w:pStyle w:val="nTable"/>
              <w:keepNext/>
              <w:spacing w:after="40"/>
            </w:pPr>
            <w:r>
              <w:t>21 Apr 1969</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1" w:type="dxa"/>
          </w:tcPr>
          <w:p>
            <w:pPr>
              <w:pStyle w:val="nTable"/>
              <w:spacing w:after="40"/>
            </w:pPr>
            <w:r>
              <w:t xml:space="preserve">1 Jul 1972 (see s. 2 and </w:t>
            </w:r>
            <w:r>
              <w:rPr>
                <w:i/>
              </w:rPr>
              <w:t>Gazette</w:t>
            </w:r>
            <w:r>
              <w:t xml:space="preserve"> 30 Jun 1972 p. 2097)</w:t>
            </w:r>
          </w:p>
        </w:tc>
      </w:tr>
      <w:tr>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1" w:type="dxa"/>
          </w:tcPr>
          <w:p>
            <w:pPr>
              <w:pStyle w:val="nTable"/>
              <w:keepNext/>
              <w:keepLines/>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1"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rPr>
          <w:cantSplit/>
        </w:trPr>
        <w:tc>
          <w:tcPr>
            <w:tcW w:w="7087"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1" w:type="dxa"/>
          </w:tcPr>
          <w:p>
            <w:pPr>
              <w:pStyle w:val="nTable"/>
              <w:spacing w:after="40"/>
            </w:pPr>
            <w:r>
              <w:t xml:space="preserve">29 Aug 1975 (see s. 2 and </w:t>
            </w:r>
            <w:r>
              <w:rPr>
                <w:i/>
              </w:rPr>
              <w:t>Gazette</w:t>
            </w:r>
            <w:r>
              <w:t xml:space="preserve"> 29 Aug 1975 p. 3085)</w:t>
            </w:r>
          </w:p>
        </w:tc>
      </w:tr>
      <w:tr>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1" w:type="dxa"/>
          </w:tcPr>
          <w:p>
            <w:pPr>
              <w:pStyle w:val="nTable"/>
              <w:spacing w:after="40"/>
            </w:pPr>
            <w:r>
              <w:t>18 Sep 1975</w:t>
            </w:r>
          </w:p>
        </w:tc>
      </w:tr>
      <w:tr>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1" w:type="dxa"/>
          </w:tcPr>
          <w:p>
            <w:pPr>
              <w:pStyle w:val="nTable"/>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1" w:type="dxa"/>
          </w:tcPr>
          <w:p>
            <w:pPr>
              <w:pStyle w:val="nTable"/>
              <w:spacing w:after="40"/>
            </w:pPr>
            <w:r>
              <w:t>16 Sep 1976</w:t>
            </w:r>
          </w:p>
        </w:tc>
      </w:tr>
      <w:tr>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1" w:type="dxa"/>
          </w:tcPr>
          <w:p>
            <w:pPr>
              <w:pStyle w:val="nTable"/>
              <w:spacing w:after="40"/>
            </w:pPr>
            <w:r>
              <w:t>9 Dec 1976</w:t>
            </w:r>
          </w:p>
        </w:tc>
      </w:tr>
      <w:tr>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1" w:type="dxa"/>
          </w:tcPr>
          <w:p>
            <w:pPr>
              <w:pStyle w:val="nTable"/>
              <w:keepNext/>
              <w:spacing w:after="40"/>
            </w:pPr>
            <w:r>
              <w:t>7 Nov 1977</w:t>
            </w:r>
          </w:p>
        </w:tc>
      </w:tr>
      <w:tr>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1" w:type="dxa"/>
          </w:tcPr>
          <w:p>
            <w:pPr>
              <w:pStyle w:val="nTable"/>
              <w:keepNext/>
              <w:spacing w:after="40"/>
            </w:pPr>
            <w:r>
              <w:t>28 Nov 1977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1" w:type="dxa"/>
          </w:tcPr>
          <w:p>
            <w:pPr>
              <w:pStyle w:val="nTable"/>
              <w:spacing w:after="40"/>
            </w:pPr>
            <w:r>
              <w:t xml:space="preserve">11 Feb 1980 (see s. 2 and </w:t>
            </w:r>
            <w:r>
              <w:rPr>
                <w:i/>
              </w:rPr>
              <w:t>Gazette</w:t>
            </w:r>
            <w:r>
              <w:t xml:space="preserve"> 8 Feb 1980 p. 383)</w:t>
            </w:r>
          </w:p>
        </w:tc>
      </w:tr>
      <w:tr>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1" w:type="dxa"/>
          </w:tcPr>
          <w:p>
            <w:pPr>
              <w:pStyle w:val="nTable"/>
              <w:spacing w:after="40"/>
            </w:pPr>
            <w:r>
              <w:t>21 Nov 1979</w:t>
            </w:r>
          </w:p>
        </w:tc>
      </w:tr>
      <w:tr>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1" w:type="dxa"/>
          </w:tcPr>
          <w:p>
            <w:pPr>
              <w:pStyle w:val="nTable"/>
              <w:spacing w:after="40"/>
            </w:pPr>
            <w:r>
              <w:t>17 Dec 1979</w:t>
            </w:r>
          </w:p>
        </w:tc>
      </w:tr>
      <w:tr>
        <w:trPr>
          <w:cantSplit/>
        </w:trPr>
        <w:tc>
          <w:tcPr>
            <w:tcW w:w="2268" w:type="dxa"/>
          </w:tcPr>
          <w:p>
            <w:pPr>
              <w:pStyle w:val="nTable"/>
              <w:spacing w:after="40"/>
              <w:ind w:right="113"/>
            </w:pPr>
            <w:r>
              <w:rPr>
                <w:i/>
              </w:rPr>
              <w:t xml:space="preserve">Acts </w:t>
            </w:r>
            <w:r>
              <w:rPr>
                <w:rFonts w:ascii="Times" w:hAnsi="Times"/>
                <w:i/>
                <w:spacing w:val="-2"/>
              </w:rPr>
              <w:t>Amendment (Strict Security Life</w:t>
            </w:r>
            <w:r>
              <w:rPr>
                <w:i/>
                <w:spacing w:val="-2"/>
              </w:rPr>
              <w:t xml:space="preserv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1" w:type="dxa"/>
          </w:tcPr>
          <w:p>
            <w:pPr>
              <w:pStyle w:val="nTable"/>
              <w:spacing w:after="40"/>
            </w:pPr>
            <w:r>
              <w:t>9 Dec 1980</w:t>
            </w:r>
          </w:p>
        </w:tc>
      </w:tr>
      <w:tr>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1" w:type="dxa"/>
          </w:tcPr>
          <w:p>
            <w:pPr>
              <w:pStyle w:val="nTable"/>
              <w:spacing w:after="40"/>
            </w:pPr>
            <w:r>
              <w:t xml:space="preserve">18 Dec 1981 (see s. 2 and </w:t>
            </w:r>
            <w:r>
              <w:rPr>
                <w:i/>
              </w:rPr>
              <w:t>Gazette</w:t>
            </w:r>
            <w:r>
              <w:t xml:space="preserve"> 18 Dec 1981 p. 5163)</w:t>
            </w:r>
          </w:p>
        </w:tc>
      </w:tr>
      <w:tr>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1" w:type="dxa"/>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1" w:type="dxa"/>
          </w:tcPr>
          <w:p>
            <w:pPr>
              <w:pStyle w:val="nTable"/>
              <w:spacing w:after="40"/>
            </w:pPr>
            <w:r>
              <w:t xml:space="preserve">1 Feb 1982 (see s. 2 and </w:t>
            </w:r>
            <w:r>
              <w:rPr>
                <w:i/>
              </w:rPr>
              <w:t>Gazette</w:t>
            </w:r>
            <w:r>
              <w:t xml:space="preserve"> 22 Jan 1982 p. 175)</w:t>
            </w:r>
          </w:p>
        </w:tc>
      </w:tr>
      <w:tr>
        <w:trPr>
          <w:cantSplit/>
        </w:trPr>
        <w:tc>
          <w:tcPr>
            <w:tcW w:w="2268" w:type="dxa"/>
          </w:tcPr>
          <w:p>
            <w:pPr>
              <w:pStyle w:val="nTable"/>
              <w:spacing w:after="40"/>
              <w:ind w:right="113"/>
            </w:pPr>
            <w:r>
              <w:rPr>
                <w:i/>
              </w:rPr>
              <w:t xml:space="preserve">Companies (Consequential </w:t>
            </w:r>
            <w:r>
              <w:rPr>
                <w:i/>
                <w:spacing w:val="-4"/>
              </w:rPr>
              <w:t>Amendments) Act </w:t>
            </w:r>
            <w:r>
              <w:rPr>
                <w:rFonts w:ascii="Times" w:hAnsi="Times"/>
                <w:i/>
                <w:spacing w:val="-4"/>
              </w:rPr>
              <w:t xml:space="preserve">1982 </w:t>
            </w:r>
            <w:r>
              <w:rPr>
                <w:rFonts w:ascii="Times" w:hAnsi="Times"/>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1" w:type="dxa"/>
          </w:tcPr>
          <w:p>
            <w:pPr>
              <w:pStyle w:val="nTable"/>
              <w:keepNext/>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1" w:type="dxa"/>
          </w:tcPr>
          <w:p>
            <w:pPr>
              <w:pStyle w:val="nTable"/>
              <w:spacing w:after="40"/>
            </w:pPr>
            <w:r>
              <w:t>27 May 1982</w:t>
            </w:r>
          </w:p>
        </w:tc>
      </w:tr>
      <w:tr>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1" w:type="dxa"/>
          </w:tcPr>
          <w:p>
            <w:pPr>
              <w:pStyle w:val="nTable"/>
              <w:spacing w:after="40"/>
            </w:pPr>
            <w:r>
              <w:t xml:space="preserve">6 Feb 1989 (see s. 2 and </w:t>
            </w:r>
            <w:r>
              <w:rPr>
                <w:i/>
              </w:rPr>
              <w:t>Gazette</w:t>
            </w:r>
            <w:r>
              <w:t xml:space="preserve"> 27 Jan 1989 p. 263)</w:t>
            </w:r>
          </w:p>
        </w:tc>
      </w:tr>
      <w:tr>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1"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1" w:type="dxa"/>
          </w:tcPr>
          <w:p>
            <w:pPr>
              <w:pStyle w:val="nTable"/>
              <w:spacing w:after="40"/>
            </w:pPr>
            <w:r>
              <w:t>22 Nov 1983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1" w:type="dxa"/>
          </w:tcPr>
          <w:p>
            <w:pPr>
              <w:pStyle w:val="nTable"/>
              <w:spacing w:after="40"/>
            </w:pPr>
            <w:r>
              <w:t>22 Dec 1983</w:t>
            </w:r>
          </w:p>
        </w:tc>
      </w:tr>
      <w:tr>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1" w:type="dxa"/>
          </w:tcPr>
          <w:p>
            <w:pPr>
              <w:pStyle w:val="nTable"/>
              <w:spacing w:after="40"/>
            </w:pPr>
            <w:r>
              <w:t xml:space="preserve">1 Feb 1985 (see s. 2 and </w:t>
            </w:r>
            <w:r>
              <w:rPr>
                <w:i/>
              </w:rPr>
              <w:t>Gazette</w:t>
            </w:r>
            <w:r>
              <w:t xml:space="preserve"> 11 Jan 1985 p. 175)</w:t>
            </w:r>
          </w:p>
        </w:tc>
      </w:tr>
      <w:tr>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1" w:type="dxa"/>
          </w:tcPr>
          <w:p>
            <w:pPr>
              <w:pStyle w:val="nTable"/>
              <w:keepNext/>
              <w:spacing w:after="40"/>
            </w:pPr>
            <w:r>
              <w:t xml:space="preserve">1 Jan 1985 (see s. 2 and </w:t>
            </w:r>
            <w:r>
              <w:rPr>
                <w:i/>
              </w:rPr>
              <w:t>Gazette</w:t>
            </w:r>
            <w:r>
              <w:t xml:space="preserve"> 28 Dec 1984 p. 4197)</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1"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1"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1" w:type="dxa"/>
          </w:tcPr>
          <w:p>
            <w:pPr>
              <w:pStyle w:val="nTable"/>
              <w:spacing w:after="40"/>
            </w:pPr>
            <w:r>
              <w:t xml:space="preserve">1 Sep 1986 (see s. 2 and </w:t>
            </w:r>
            <w:r>
              <w:rPr>
                <w:i/>
              </w:rPr>
              <w:t>Gazette</w:t>
            </w:r>
            <w:r>
              <w:t xml:space="preserve"> 8 Aug 1986 p. 2815)</w:t>
            </w:r>
          </w:p>
        </w:tc>
      </w:tr>
      <w:tr>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1"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1" w:type="dxa"/>
          </w:tcPr>
          <w:p>
            <w:pPr>
              <w:pStyle w:val="nTable"/>
              <w:spacing w:after="40"/>
            </w:pPr>
            <w:r>
              <w:t xml:space="preserve">2 May 1988 (see s. 2 and </w:t>
            </w:r>
            <w:r>
              <w:rPr>
                <w:i/>
              </w:rPr>
              <w:t xml:space="preserve">Gazette </w:t>
            </w:r>
            <w:r>
              <w:t>29 Apr 1988 p. 1292)</w:t>
            </w:r>
          </w:p>
        </w:tc>
      </w:tr>
      <w:tr>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1" w:type="dxa"/>
          </w:tcPr>
          <w:p>
            <w:pPr>
              <w:pStyle w:val="nTable"/>
              <w:spacing w:after="40"/>
            </w:pPr>
            <w:r>
              <w:t>s. 1 and 2: 16 Dec 1987;</w:t>
            </w:r>
            <w:r>
              <w:br/>
              <w:t xml:space="preserve">Act other than s. 1 and 2: 14 Mar 1988 (see s. 2 and </w:t>
            </w:r>
            <w:r>
              <w:rPr>
                <w:i/>
              </w:rPr>
              <w:t>Gazette</w:t>
            </w:r>
            <w:r>
              <w:t xml:space="preserve"> 11 Mar 1988 p. 781)</w:t>
            </w:r>
          </w:p>
        </w:tc>
      </w:tr>
      <w:tr>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1"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rFonts w:ascii="Times" w:hAnsi="Times"/>
                <w:spacing w:val="-2"/>
              </w:rPr>
              <w:t>p. 110)</w:t>
            </w:r>
          </w:p>
        </w:tc>
      </w:tr>
      <w:tr>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1" w:type="dxa"/>
          </w:tcPr>
          <w:p>
            <w:pPr>
              <w:pStyle w:val="nTable"/>
              <w:spacing w:after="40"/>
              <w:ind w:right="113"/>
            </w:pPr>
            <w:r>
              <w:t xml:space="preserve">23 Mar 1990 (see s. 2 and </w:t>
            </w:r>
            <w:r>
              <w:rPr>
                <w:i/>
              </w:rPr>
              <w:t xml:space="preserve">Gazette </w:t>
            </w:r>
            <w:r>
              <w:t>23 Mar 1990 p. 1469)</w:t>
            </w:r>
          </w:p>
        </w:tc>
      </w:tr>
      <w:tr>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1" w:type="dxa"/>
          </w:tcPr>
          <w:p>
            <w:pPr>
              <w:pStyle w:val="nTable"/>
              <w:spacing w:after="40"/>
              <w:ind w:right="113"/>
            </w:pPr>
            <w:r>
              <w:t>6 Nov 1990</w:t>
            </w:r>
          </w:p>
        </w:tc>
      </w:tr>
      <w:tr>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1" w:type="dxa"/>
          </w:tcPr>
          <w:p>
            <w:pPr>
              <w:pStyle w:val="nTable"/>
              <w:spacing w:after="40"/>
            </w:pPr>
            <w:r>
              <w:t>s. 51: 20 Dec 1990 (see s. 2(2));</w:t>
            </w:r>
            <w:r>
              <w:br/>
              <w:t xml:space="preserve">Pt. 2 other than s. 51: 14 Feb 1991 (see s. 2(1)) </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1"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1"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1" w:type="dxa"/>
          </w:tcPr>
          <w:p>
            <w:pPr>
              <w:pStyle w:val="nTable"/>
              <w:spacing w:after="40"/>
            </w:pPr>
            <w:r>
              <w:t>16 Jun 1992 (see s. 2)</w:t>
            </w:r>
          </w:p>
        </w:tc>
      </w:tr>
      <w:tr>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1" w:type="dxa"/>
          </w:tcPr>
          <w:p>
            <w:pPr>
              <w:pStyle w:val="nTable"/>
              <w:spacing w:after="40"/>
            </w:pPr>
            <w:r>
              <w:t xml:space="preserve">1 Aug 1992 (see s. 2 and </w:t>
            </w:r>
            <w:r>
              <w:rPr>
                <w:i/>
              </w:rPr>
              <w:t xml:space="preserve">Gazette </w:t>
            </w:r>
            <w:r>
              <w:t>28 Jul 1992 p. 3671)</w:t>
            </w:r>
          </w:p>
        </w:tc>
      </w:tr>
      <w:tr>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1" w:type="dxa"/>
          </w:tcPr>
          <w:p>
            <w:pPr>
              <w:pStyle w:val="nTable"/>
              <w:spacing w:after="40"/>
            </w:pPr>
            <w:r>
              <w:t>20 Jan 1995 (see s. 2(2))</w:t>
            </w:r>
          </w:p>
        </w:tc>
      </w:tr>
      <w:tr>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1" w:type="dxa"/>
          </w:tcPr>
          <w:p>
            <w:pPr>
              <w:pStyle w:val="nTable"/>
              <w:spacing w:after="40"/>
            </w:pPr>
            <w:r>
              <w:t>10 Oct 1996 (see s. 2)</w:t>
            </w:r>
          </w:p>
        </w:tc>
      </w:tr>
      <w:tr>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1" w:type="dxa"/>
          </w:tcPr>
          <w:p>
            <w:pPr>
              <w:pStyle w:val="nTable"/>
              <w:spacing w:after="40"/>
            </w:pPr>
            <w:r>
              <w:t xml:space="preserve">5 Nov 1996 (see s. 2 and </w:t>
            </w:r>
            <w:r>
              <w:rPr>
                <w:i/>
              </w:rPr>
              <w:t>Gazette</w:t>
            </w:r>
            <w:r>
              <w:t xml:space="preserve"> 5 Nov 1996 p. 5845)</w:t>
            </w:r>
          </w:p>
        </w:tc>
      </w:tr>
      <w:tr>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1" w:type="dxa"/>
          </w:tcPr>
          <w:p>
            <w:pPr>
              <w:pStyle w:val="nTable"/>
              <w:spacing w:after="40"/>
            </w:pPr>
            <w:r>
              <w:t>s. 1 and 2: 11 Nov 1996;</w:t>
            </w:r>
            <w:r>
              <w:br/>
              <w:t xml:space="preserve">Act other than s. 1 and 2: 14 Nov 1996 (see s. 2 and </w:t>
            </w:r>
            <w:r>
              <w:rPr>
                <w:i/>
              </w:rPr>
              <w:t>Gazette</w:t>
            </w:r>
            <w:r>
              <w:t xml:space="preserve"> 13 Nov 1996 p. 6439)</w:t>
            </w:r>
          </w:p>
        </w:tc>
      </w:tr>
      <w:tr>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1" w:type="dxa"/>
          </w:tcPr>
          <w:p>
            <w:pPr>
              <w:pStyle w:val="nTable"/>
              <w:keepNext/>
              <w:spacing w:after="40"/>
            </w:pPr>
            <w:r>
              <w:t>13 Nov 1997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1"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1" w:type="dxa"/>
          </w:tcPr>
          <w:p>
            <w:pPr>
              <w:pStyle w:val="nTable"/>
              <w:spacing w:after="40"/>
            </w:pPr>
            <w:r>
              <w:t>10 Dec 1997 (see s. 2)</w:t>
            </w:r>
          </w:p>
        </w:tc>
      </w:tr>
      <w:tr>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1" w:type="dxa"/>
          </w:tcPr>
          <w:p>
            <w:pPr>
              <w:pStyle w:val="nTable"/>
              <w:spacing w:after="40"/>
            </w:pPr>
            <w:r>
              <w:t>26 May 1998 (see s. 2)</w:t>
            </w:r>
          </w:p>
        </w:tc>
      </w:tr>
      <w:tr>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1" w:type="dxa"/>
          </w:tcPr>
          <w:p>
            <w:pPr>
              <w:pStyle w:val="nTable"/>
              <w:spacing w:after="40"/>
            </w:pPr>
            <w:r>
              <w:t>3 Aug 1998</w:t>
            </w:r>
          </w:p>
        </w:tc>
      </w:tr>
      <w:tr>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1" w:type="dxa"/>
          </w:tcPr>
          <w:p>
            <w:pPr>
              <w:pStyle w:val="nTable"/>
              <w:spacing w:after="40"/>
            </w:pPr>
            <w:r>
              <w:t>23 Oct 1998</w:t>
            </w:r>
          </w:p>
        </w:tc>
      </w:tr>
      <w:tr>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w:t>
            </w:r>
            <w:r>
              <w:rPr>
                <w:rFonts w:ascii="Times" w:hAnsi="Times"/>
                <w:i/>
                <w:spacing w:val="-2"/>
              </w:rPr>
              <w:t xml:space="preserve">Act 1998 </w:t>
            </w:r>
            <w:r>
              <w:rPr>
                <w:rFonts w:ascii="Times" w:hAnsi="Times"/>
                <w:iCs/>
                <w:spacing w:val="-2"/>
              </w:rPr>
              <w:t>s.</w:t>
            </w:r>
            <w:r>
              <w:rPr>
                <w:rFonts w:ascii="Times" w:hAnsi="Times"/>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1" w:type="dxa"/>
          </w:tcPr>
          <w:p>
            <w:pPr>
              <w:pStyle w:val="nTable"/>
              <w:keepNext/>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1"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1" w:type="dxa"/>
          </w:tcPr>
          <w:p>
            <w:pPr>
              <w:pStyle w:val="nTable"/>
              <w:spacing w:after="40"/>
            </w:pPr>
            <w:r>
              <w:t>15 Nov 1999</w:t>
            </w:r>
          </w:p>
        </w:tc>
      </w:tr>
      <w:tr>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1" w:type="dxa"/>
          </w:tcPr>
          <w:p>
            <w:pPr>
              <w:pStyle w:val="nTable"/>
              <w:spacing w:after="40"/>
            </w:pPr>
            <w:r>
              <w:t xml:space="preserve">18 Dec 1999 (see s. 2(2) and </w:t>
            </w:r>
            <w:r>
              <w:rPr>
                <w:i/>
              </w:rPr>
              <w:t>Gazette</w:t>
            </w:r>
            <w:r>
              <w:t xml:space="preserve"> 17 Dec 1999 p. 6175)</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1" w:type="dxa"/>
          </w:tcPr>
          <w:p>
            <w:pPr>
              <w:pStyle w:val="nTable"/>
              <w:spacing w:after="40"/>
            </w:pPr>
            <w:r>
              <w:t xml:space="preserve">29 Jul 2000 (see s. 2 and </w:t>
            </w:r>
            <w:r>
              <w:rPr>
                <w:i/>
              </w:rPr>
              <w:t>Gazette</w:t>
            </w:r>
            <w:r>
              <w:t xml:space="preserve"> 28 Jul 2000 p. 3987)</w:t>
            </w:r>
          </w:p>
        </w:tc>
      </w:tr>
      <w:tr>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1" w:type="dxa"/>
          </w:tcPr>
          <w:p>
            <w:pPr>
              <w:pStyle w:val="nTable"/>
              <w:spacing w:after="40"/>
            </w:pPr>
            <w:r>
              <w:t>17 Nov 2000 (see s. 2)</w:t>
            </w:r>
          </w:p>
        </w:tc>
      </w:tr>
      <w:tr>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1" w:type="dxa"/>
          </w:tcPr>
          <w:p>
            <w:pPr>
              <w:pStyle w:val="nTable"/>
              <w:spacing w:after="40"/>
            </w:pPr>
            <w:r>
              <w:t>3 Jan 2001</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1" w:type="dxa"/>
          </w:tcPr>
          <w:p>
            <w:pPr>
              <w:pStyle w:val="nTable"/>
              <w:spacing w:after="40"/>
            </w:pPr>
            <w:r>
              <w:t>24 Dec 2001</w:t>
            </w:r>
          </w:p>
        </w:tc>
      </w:tr>
      <w:tr>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1" w:type="dxa"/>
          </w:tcPr>
          <w:p>
            <w:pPr>
              <w:pStyle w:val="nTable"/>
              <w:spacing w:after="40"/>
            </w:pPr>
            <w:r>
              <w:t>7 Jan 2002 (see s. 2)</w:t>
            </w:r>
          </w:p>
        </w:tc>
      </w:tr>
      <w:tr>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1" w:type="dxa"/>
          </w:tcPr>
          <w:p>
            <w:pPr>
              <w:pStyle w:val="nTable"/>
              <w:spacing w:after="40"/>
            </w:pPr>
            <w:r>
              <w:t xml:space="preserve">20 Nov 2002 (see s. 2 and </w:t>
            </w:r>
            <w:r>
              <w:rPr>
                <w:i/>
              </w:rPr>
              <w:t>Gazette</w:t>
            </w:r>
            <w:r>
              <w:t xml:space="preserve"> 19 Nov 2002 p. 5505)</w:t>
            </w:r>
          </w:p>
        </w:tc>
      </w:tr>
      <w:tr>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1" w:type="dxa"/>
          </w:tcPr>
          <w:p>
            <w:pPr>
              <w:pStyle w:val="nTable"/>
              <w:spacing w:after="40"/>
            </w:pPr>
            <w:r>
              <w:t xml:space="preserve">27 Sep 2002 (see s. 2 and </w:t>
            </w:r>
            <w:r>
              <w:rPr>
                <w:i/>
              </w:rPr>
              <w:t>Gazette</w:t>
            </w:r>
            <w:r>
              <w:t xml:space="preserve"> 27 Sep 2002 p. 4875)</w:t>
            </w:r>
          </w:p>
        </w:tc>
      </w:tr>
      <w:tr>
        <w:trPr>
          <w:cantSplit/>
        </w:trPr>
        <w:tc>
          <w:tcPr>
            <w:tcW w:w="7087"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1" w:type="dxa"/>
          </w:tcPr>
          <w:p>
            <w:pPr>
              <w:pStyle w:val="nTable"/>
              <w:spacing w:after="40"/>
            </w:pPr>
            <w:r>
              <w:t xml:space="preserve">18 Jun 2003 (see s. 2 and </w:t>
            </w:r>
            <w:r>
              <w:rPr>
                <w:i/>
              </w:rPr>
              <w:t>Gazette</w:t>
            </w:r>
            <w:r>
              <w:t xml:space="preserve"> 17 Jun 2003 p. 2201)</w:t>
            </w:r>
          </w:p>
        </w:tc>
      </w:tr>
      <w:tr>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rPr>
                <w:spacing w:val="-2"/>
              </w:rPr>
            </w:pPr>
            <w:r>
              <w:t>21 May 2004 (see s. 2)</w:t>
            </w:r>
          </w:p>
        </w:tc>
      </w:tr>
      <w:tr>
        <w:trPr>
          <w:cantSplit/>
        </w:trPr>
        <w:tc>
          <w:tcPr>
            <w:tcW w:w="7087"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1" w:type="dxa"/>
          </w:tcPr>
          <w:p>
            <w:pPr>
              <w:pStyle w:val="nTable"/>
              <w:spacing w:after="40"/>
              <w:rPr>
                <w:spacing w:val="-2"/>
              </w:rPr>
            </w:pPr>
            <w:r>
              <w:t>7 Oct 2004 (see s. 2(1))</w:t>
            </w:r>
          </w:p>
        </w:tc>
      </w:tr>
      <w:tr>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1" w:type="dxa"/>
          </w:tcPr>
          <w:p>
            <w:pPr>
              <w:pStyle w:val="nTable"/>
              <w:spacing w:after="40"/>
            </w:pPr>
            <w:r>
              <w:t xml:space="preserve">1 Dec 2004 (see s. 2 and </w:t>
            </w:r>
            <w:r>
              <w:rPr>
                <w:i/>
              </w:rPr>
              <w:t>Gazette</w:t>
            </w:r>
            <w:r>
              <w:t xml:space="preserve"> 26 Nov 2004 p. 5309)</w:t>
            </w:r>
          </w:p>
        </w:tc>
      </w:tr>
      <w:t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1"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1" w:type="dxa"/>
          </w:tcPr>
          <w:p>
            <w:pPr>
              <w:pStyle w:val="nTable"/>
              <w:spacing w:after="40"/>
            </w:pPr>
            <w:r>
              <w:t xml:space="preserve">1 May 2005 (see s. 2 and </w:t>
            </w:r>
            <w:r>
              <w:rPr>
                <w:i/>
                <w:iCs/>
              </w:rPr>
              <w:t>Gazette</w:t>
            </w:r>
            <w:r>
              <w:t xml:space="preserve"> 31 Dec 2004 p. 7128)</w:t>
            </w:r>
          </w:p>
        </w:tc>
      </w:tr>
      <w:tr>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rFonts w:ascii="Times" w:hAnsi="Times"/>
                <w:spacing w:val="-4"/>
              </w:rPr>
              <w:t>2008 s. 76(2))</w:t>
            </w:r>
          </w:p>
        </w:tc>
        <w:tc>
          <w:tcPr>
            <w:tcW w:w="1134" w:type="dxa"/>
          </w:tcPr>
          <w:p>
            <w:pPr>
              <w:pStyle w:val="nTable"/>
              <w:spacing w:after="40"/>
            </w:pPr>
            <w:r>
              <w:t>8 Dec 2004</w:t>
            </w:r>
          </w:p>
        </w:tc>
        <w:tc>
          <w:tcPr>
            <w:tcW w:w="2551"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rFonts w:ascii="Times" w:hAnsi="Times"/>
                <w:spacing w:val="-4"/>
              </w:rPr>
              <w:t>7(2) and 8(2))</w:t>
            </w:r>
          </w:p>
        </w:tc>
        <w:tc>
          <w:tcPr>
            <w:tcW w:w="1134" w:type="dxa"/>
          </w:tcPr>
          <w:p>
            <w:pPr>
              <w:pStyle w:val="nTable"/>
              <w:spacing w:after="40"/>
            </w:pPr>
            <w:r>
              <w:t>8 Dec 2004</w:t>
            </w:r>
          </w:p>
        </w:tc>
        <w:tc>
          <w:tcPr>
            <w:tcW w:w="2551" w:type="dxa"/>
          </w:tcPr>
          <w:p>
            <w:pPr>
              <w:pStyle w:val="nTable"/>
              <w:spacing w:after="40"/>
            </w:pPr>
            <w:r>
              <w:t>8 Dec 2004 (see s. 2)</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rFonts w:ascii="Times" w:hAnsi="Times"/>
                <w:spacing w:val="-4"/>
              </w:rPr>
              <w:t>of 2008 s. 78(7))</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1"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1" w:type="dxa"/>
          </w:tcPr>
          <w:p>
            <w:pPr>
              <w:pStyle w:val="nTable"/>
              <w:spacing w:after="40"/>
            </w:pPr>
            <w:r>
              <w:rPr>
                <w:snapToGrid w:val="0"/>
              </w:rPr>
              <w:t>1 Jan 2006 (see s.</w:t>
            </w:r>
            <w:r>
              <w:t> 2)</w:t>
            </w:r>
          </w:p>
        </w:tc>
      </w:tr>
      <w:t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1"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1"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 xml:space="preserve">Gazette </w:t>
            </w:r>
            <w:r>
              <w:t>18 Sep 2007 p. 4711)</w:t>
            </w:r>
          </w:p>
        </w:tc>
      </w:tr>
      <w:tr>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s. 1 and 2: 21 Dec 2007 (see s. 2(a));</w:t>
            </w:r>
            <w:r>
              <w:rPr>
                <w:snapToGrid w:val="0"/>
              </w:rPr>
              <w:br/>
              <w:t>Act other than s. 1 and 2: 22 Dec 2007 (see s. 2(b))</w:t>
            </w:r>
          </w:p>
        </w:tc>
      </w:tr>
      <w:tr>
        <w:trPr>
          <w:cantSplit/>
        </w:trPr>
        <w:tc>
          <w:tcPr>
            <w:tcW w:w="7087"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1"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1"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1" w:type="dxa"/>
          </w:tcPr>
          <w:p>
            <w:pPr>
              <w:pStyle w:val="nTable"/>
              <w:keepNext/>
              <w:keepLines/>
              <w:spacing w:after="40"/>
              <w:rPr>
                <w:snapToGrid w:val="0"/>
              </w:rPr>
            </w:pPr>
            <w:r>
              <w:t xml:space="preserve">27 Jun 2009 (see s. 2 and </w:t>
            </w:r>
            <w:r>
              <w:rPr>
                <w:i/>
                <w:iCs/>
              </w:rPr>
              <w:t>Gazette</w:t>
            </w:r>
            <w:r>
              <w:t xml:space="preserve"> 26 Jun 2009 p. 2565)</w:t>
            </w:r>
          </w:p>
        </w:tc>
      </w:tr>
      <w:t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1" w:type="dxa"/>
          </w:tcPr>
          <w:p>
            <w:pPr>
              <w:pStyle w:val="nTable"/>
              <w:spacing w:after="40"/>
            </w:pPr>
            <w:r>
              <w:t>s. 1 and 2: 21 Sep 2009 (see s. 2(a));</w:t>
            </w:r>
            <w:r>
              <w:br/>
              <w:t>Act other than s. 1 and 2: 22 Sep 2009 (see s. 2(b))</w:t>
            </w:r>
          </w:p>
        </w:tc>
      </w:tr>
      <w:tr>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1"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1" w:type="dxa"/>
          </w:tcPr>
          <w:p>
            <w:pPr>
              <w:pStyle w:val="nTable"/>
              <w:spacing w:after="40"/>
            </w:pPr>
            <w:r>
              <w:t>4 Dec 2009 (see s. 2(c))</w:t>
            </w:r>
          </w:p>
        </w:tc>
      </w:tr>
      <w:tr>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1" w:type="dxa"/>
          </w:tcPr>
          <w:p>
            <w:pPr>
              <w:pStyle w:val="nTable"/>
              <w:spacing w:after="40"/>
            </w:pPr>
            <w:r>
              <w:t xml:space="preserve">19 Dec 2009 (see s. 2(b) and </w:t>
            </w:r>
            <w:r>
              <w:rPr>
                <w:i/>
                <w:iCs/>
              </w:rPr>
              <w:t>Gazette</w:t>
            </w:r>
            <w:r>
              <w:t xml:space="preserve"> 18 Dec 2009 p. 5167)</w:t>
            </w:r>
          </w:p>
        </w:tc>
      </w:tr>
      <w:tr>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1" w:type="dxa"/>
          </w:tcPr>
          <w:p>
            <w:pPr>
              <w:pStyle w:val="nTable"/>
              <w:spacing w:after="40"/>
            </w:pPr>
            <w:r>
              <w:t>Pt. 1: 3 Dec 2009 (see s. 2(a));</w:t>
            </w:r>
            <w:r>
              <w:br/>
              <w:t>Act other than Pt. 1: 4 Dec 2009 (see s. 2(b))</w:t>
            </w:r>
          </w:p>
        </w:tc>
      </w:tr>
      <w:tr>
        <w:trPr>
          <w:cantSplit/>
        </w:trPr>
        <w:tc>
          <w:tcPr>
            <w:tcW w:w="7087"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rPr>
          <w:cantSplit/>
        </w:trPr>
        <w:tc>
          <w:tcPr>
            <w:tcW w:w="7087"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1"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1"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1"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1"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1"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1"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rPr>
          <w:cantSplit/>
        </w:trPr>
        <w:tc>
          <w:tcPr>
            <w:tcW w:w="7087"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1"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1"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1"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1"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1"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rPr>
          <w:cantSplit/>
        </w:trPr>
        <w:tc>
          <w:tcPr>
            <w:tcW w:w="7087"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1"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rPr>
          <w:cantSplit/>
        </w:trPr>
        <w:tc>
          <w:tcPr>
            <w:tcW w:w="2268" w:type="dxa"/>
            <w:tcBorders>
              <w:bottom w:val="single" w:sz="4" w:space="0" w:color="auto"/>
            </w:tcBorders>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tcBorders>
              <w:bottom w:val="single" w:sz="4" w:space="0" w:color="auto"/>
            </w:tcBorders>
            <w:shd w:val="clear" w:color="auto" w:fill="auto"/>
          </w:tcPr>
          <w:p>
            <w:pPr>
              <w:pStyle w:val="nTable"/>
              <w:spacing w:after="40"/>
            </w:pPr>
            <w:r>
              <w:t>45 of 2016</w:t>
            </w:r>
          </w:p>
        </w:tc>
        <w:tc>
          <w:tcPr>
            <w:tcW w:w="1134" w:type="dxa"/>
            <w:tcBorders>
              <w:bottom w:val="single" w:sz="4" w:space="0" w:color="auto"/>
            </w:tcBorders>
            <w:shd w:val="clear" w:color="auto" w:fill="auto"/>
          </w:tcPr>
          <w:p>
            <w:pPr>
              <w:pStyle w:val="nTable"/>
              <w:spacing w:after="40"/>
            </w:pPr>
            <w:r>
              <w:t>7 Dec 2016</w:t>
            </w:r>
          </w:p>
        </w:tc>
        <w:tc>
          <w:tcPr>
            <w:tcW w:w="2551" w:type="dxa"/>
            <w:tcBorders>
              <w:bottom w:val="single" w:sz="4" w:space="0" w:color="auto"/>
            </w:tcBorders>
            <w:shd w:val="clear" w:color="auto" w:fill="auto"/>
          </w:tcPr>
          <w:p>
            <w:pPr>
              <w:pStyle w:val="nTable"/>
              <w:spacing w:after="40"/>
              <w:rPr>
                <w:snapToGrid w:val="0"/>
                <w:spacing w:val="-2"/>
              </w:rPr>
            </w:pPr>
            <w:r>
              <w:rPr>
                <w:snapToGrid w:val="0"/>
                <w:spacing w:val="-2"/>
              </w:rPr>
              <w:t>8 Dec 2016 (see s.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91" w:name="UpToHere"/>
      <w:bookmarkStart w:id="792" w:name="_Toc468977442"/>
      <w:bookmarkEnd w:id="791"/>
      <w:r>
        <w:t>Provisions that have not come into operation</w:t>
      </w:r>
      <w:bookmarkEnd w:id="792"/>
    </w:p>
    <w:tbl>
      <w:tblPr>
        <w:tblW w:w="0" w:type="auto"/>
        <w:tblInd w:w="56" w:type="dxa"/>
        <w:tblLayout w:type="fixed"/>
        <w:tblCellMar>
          <w:left w:w="56" w:type="dxa"/>
          <w:right w:w="56" w:type="dxa"/>
        </w:tblCellMar>
        <w:tblLook w:val="0000" w:firstRow="0" w:lastRow="0" w:firstColumn="0" w:lastColumn="0" w:noHBand="0" w:noVBand="0"/>
      </w:tblPr>
      <w:tblGrid>
        <w:gridCol w:w="2273"/>
        <w:gridCol w:w="1078"/>
        <w:gridCol w:w="56"/>
        <w:gridCol w:w="1134"/>
        <w:gridCol w:w="16"/>
        <w:gridCol w:w="2519"/>
        <w:gridCol w:w="14"/>
        <w:gridCol w:w="19"/>
      </w:tblGrid>
      <w:tr>
        <w:trPr>
          <w:gridAfter w:val="1"/>
          <w:wAfter w:w="19" w:type="dxa"/>
          <w:cantSplit/>
          <w:tblHeader/>
        </w:trPr>
        <w:tc>
          <w:tcPr>
            <w:tcW w:w="2268"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078"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206" w:type="dxa"/>
            <w:gridSpan w:val="3"/>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33" w:type="dxa"/>
            <w:gridSpan w:val="2"/>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gridAfter w:val="1"/>
          <w:wAfter w:w="19" w:type="dxa"/>
          <w:cantSplit/>
        </w:trPr>
        <w:tc>
          <w:tcPr>
            <w:tcW w:w="2268" w:type="dxa"/>
            <w:tcBorders>
              <w:top w:val="single" w:sz="8" w:space="0" w:color="auto"/>
            </w:tcBorders>
          </w:tcPr>
          <w:p>
            <w:pPr>
              <w:pStyle w:val="nTable"/>
              <w:spacing w:after="40"/>
              <w:rPr>
                <w:i/>
                <w:snapToGrid w:val="0"/>
              </w:rPr>
            </w:pPr>
            <w:r>
              <w:rPr>
                <w:i/>
                <w:snapToGrid w:val="0"/>
              </w:rPr>
              <w:t>Prostitution Amendment Act 2008</w:t>
            </w:r>
            <w:r>
              <w:rPr>
                <w:iCs/>
                <w:snapToGrid w:val="0"/>
              </w:rPr>
              <w:t xml:space="preserve"> s. 30 </w:t>
            </w:r>
            <w:r>
              <w:rPr>
                <w:iCs/>
                <w:snapToGrid w:val="0"/>
                <w:vertAlign w:val="superscript"/>
              </w:rPr>
              <w:t>32</w:t>
            </w:r>
          </w:p>
        </w:tc>
        <w:tc>
          <w:tcPr>
            <w:tcW w:w="1078" w:type="dxa"/>
            <w:tcBorders>
              <w:top w:val="single" w:sz="8" w:space="0" w:color="auto"/>
            </w:tcBorders>
          </w:tcPr>
          <w:p>
            <w:pPr>
              <w:pStyle w:val="nTable"/>
              <w:spacing w:after="40"/>
            </w:pPr>
            <w:r>
              <w:t>13 of 2008</w:t>
            </w:r>
          </w:p>
        </w:tc>
        <w:tc>
          <w:tcPr>
            <w:tcW w:w="1206" w:type="dxa"/>
            <w:gridSpan w:val="3"/>
            <w:tcBorders>
              <w:top w:val="single" w:sz="8" w:space="0" w:color="auto"/>
            </w:tcBorders>
          </w:tcPr>
          <w:p>
            <w:pPr>
              <w:pStyle w:val="nTable"/>
              <w:spacing w:after="40"/>
            </w:pPr>
            <w:r>
              <w:t>14 Apr 2008</w:t>
            </w:r>
          </w:p>
        </w:tc>
        <w:tc>
          <w:tcPr>
            <w:tcW w:w="2533" w:type="dxa"/>
            <w:gridSpan w:val="2"/>
            <w:tcBorders>
              <w:top w:val="single" w:sz="8" w:space="0" w:color="auto"/>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3" w:type="dxa"/>
        </w:trPr>
        <w:tc>
          <w:tcPr>
            <w:tcW w:w="2268" w:type="dxa"/>
            <w:tcBorders>
              <w:top w:val="nil"/>
              <w:bottom w:val="nil"/>
            </w:tcBorders>
          </w:tcPr>
          <w:p>
            <w:pPr>
              <w:pStyle w:val="nTable"/>
              <w:spacing w:after="40"/>
              <w:rPr>
                <w:noProof/>
                <w:snapToGrid w:val="0"/>
                <w:vertAlign w:val="superscript"/>
              </w:rPr>
            </w:pPr>
            <w:r>
              <w:rPr>
                <w:i/>
              </w:rPr>
              <w:t>Public Health (Consequential Provisions) Act 2016</w:t>
            </w:r>
            <w:r>
              <w:t xml:space="preserve"> Pt. 3 Div. 10 </w:t>
            </w:r>
            <w:r>
              <w:rPr>
                <w:vertAlign w:val="superscript"/>
              </w:rPr>
              <w:t>34</w:t>
            </w:r>
          </w:p>
        </w:tc>
        <w:tc>
          <w:tcPr>
            <w:tcW w:w="1134" w:type="dxa"/>
            <w:gridSpan w:val="2"/>
            <w:tcBorders>
              <w:top w:val="nil"/>
              <w:bottom w:val="nil"/>
            </w:tcBorders>
          </w:tcPr>
          <w:p>
            <w:pPr>
              <w:pStyle w:val="nTable"/>
              <w:spacing w:after="40"/>
            </w:pPr>
            <w:r>
              <w:t>19 of 2016</w:t>
            </w:r>
          </w:p>
        </w:tc>
        <w:tc>
          <w:tcPr>
            <w:tcW w:w="1150" w:type="dxa"/>
            <w:gridSpan w:val="2"/>
            <w:tcBorders>
              <w:top w:val="nil"/>
              <w:bottom w:val="nil"/>
            </w:tcBorders>
          </w:tcPr>
          <w:p>
            <w:pPr>
              <w:pStyle w:val="nTable"/>
              <w:spacing w:after="40"/>
            </w:pPr>
            <w:r>
              <w:t>25 Jul 2016</w:t>
            </w:r>
          </w:p>
        </w:tc>
        <w:tc>
          <w:tcPr>
            <w:tcW w:w="2519" w:type="dxa"/>
            <w:tcBorders>
              <w:top w:val="nil"/>
              <w:bottom w:val="nil"/>
            </w:tcBorders>
          </w:tcPr>
          <w:p>
            <w:pPr>
              <w:pStyle w:val="nTable"/>
              <w:spacing w:after="40"/>
              <w:rPr>
                <w:snapToGrid w:val="0"/>
              </w:rPr>
            </w:pPr>
            <w:r>
              <w:rPr>
                <w:snapToGrid w:val="0"/>
              </w:rPr>
              <w:t>To be proclaimed (see s. 2(1)(c))</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3" w:type="dxa"/>
        </w:trPr>
        <w:tc>
          <w:tcPr>
            <w:tcW w:w="2268" w:type="dxa"/>
            <w:tcBorders>
              <w:top w:val="nil"/>
              <w:bottom w:val="nil"/>
              <w:right w:val="nil"/>
            </w:tcBorders>
          </w:tcPr>
          <w:p>
            <w:pPr>
              <w:pStyle w:val="nTable"/>
              <w:spacing w:after="40"/>
              <w:rPr>
                <w:i/>
              </w:rPr>
            </w:pPr>
            <w:r>
              <w:rPr>
                <w:i/>
              </w:rPr>
              <w:t xml:space="preserve">Road Traffic Amendment (Impounding and Confiscation of Vehicles) Act 2016 </w:t>
            </w:r>
            <w:r>
              <w:t>Pt. 3 Div. 1 </w:t>
            </w:r>
            <w:r>
              <w:rPr>
                <w:vertAlign w:val="superscript"/>
              </w:rPr>
              <w:t>35</w:t>
            </w:r>
          </w:p>
        </w:tc>
        <w:tc>
          <w:tcPr>
            <w:tcW w:w="1134" w:type="dxa"/>
            <w:gridSpan w:val="2"/>
            <w:tcBorders>
              <w:top w:val="nil"/>
              <w:left w:val="nil"/>
              <w:bottom w:val="nil"/>
              <w:right w:val="nil"/>
            </w:tcBorders>
          </w:tcPr>
          <w:p>
            <w:pPr>
              <w:pStyle w:val="nTable"/>
              <w:spacing w:after="40"/>
            </w:pPr>
            <w:r>
              <w:t>51 of 2016</w:t>
            </w:r>
          </w:p>
        </w:tc>
        <w:tc>
          <w:tcPr>
            <w:tcW w:w="1150" w:type="dxa"/>
            <w:gridSpan w:val="2"/>
            <w:tcBorders>
              <w:top w:val="nil"/>
              <w:left w:val="nil"/>
              <w:bottom w:val="nil"/>
              <w:right w:val="nil"/>
            </w:tcBorders>
          </w:tcPr>
          <w:p>
            <w:pPr>
              <w:pStyle w:val="nTable"/>
              <w:spacing w:after="40"/>
            </w:pPr>
            <w:r>
              <w:t>28 Nov 2016</w:t>
            </w:r>
          </w:p>
        </w:tc>
        <w:tc>
          <w:tcPr>
            <w:tcW w:w="2519" w:type="dxa"/>
            <w:tcBorders>
              <w:top w:val="nil"/>
              <w:left w:val="nil"/>
              <w:bottom w:val="nil"/>
            </w:tcBorders>
          </w:tcPr>
          <w:p>
            <w:pPr>
              <w:pStyle w:val="nTable"/>
              <w:spacing w:after="40"/>
              <w:rPr>
                <w:snapToGrid w:val="0"/>
              </w:rPr>
            </w:pPr>
            <w:r>
              <w:rPr>
                <w:snapToGrid w:val="0"/>
              </w:rPr>
              <w:t>To be proclaimed (see s. 2(1)(b))</w:t>
            </w:r>
          </w:p>
        </w:tc>
      </w:tr>
      <w:tr>
        <w:tblPrEx>
          <w:tblBorders>
            <w:top w:val="single" w:sz="4" w:space="0" w:color="auto"/>
            <w:bottom w:val="single" w:sz="4" w:space="0" w:color="auto"/>
            <w:insideH w:val="single" w:sz="4" w:space="0" w:color="auto"/>
          </w:tblBorders>
        </w:tblPrEx>
        <w:tc>
          <w:tcPr>
            <w:tcW w:w="2273" w:type="dxa"/>
            <w:tcBorders>
              <w:top w:val="nil"/>
              <w:bottom w:val="single" w:sz="2" w:space="0" w:color="auto"/>
            </w:tcBorders>
            <w:shd w:val="clear" w:color="auto" w:fill="auto"/>
          </w:tcPr>
          <w:p>
            <w:pPr>
              <w:pStyle w:val="nTable"/>
              <w:spacing w:after="40"/>
              <w:rPr>
                <w:i/>
                <w:vertAlign w:val="superscript"/>
              </w:rPr>
            </w:pPr>
            <w:r>
              <w:rPr>
                <w:i/>
              </w:rPr>
              <w:t xml:space="preserve">Restraining Orders and Related Legislation Amendment (Family Violence) Act 2016 </w:t>
            </w:r>
            <w:r>
              <w:t>Pt. 3 Div. 4 </w:t>
            </w:r>
            <w:r>
              <w:rPr>
                <w:vertAlign w:val="superscript"/>
              </w:rPr>
              <w:t>36</w:t>
            </w:r>
          </w:p>
        </w:tc>
        <w:tc>
          <w:tcPr>
            <w:tcW w:w="1134" w:type="dxa"/>
            <w:gridSpan w:val="2"/>
            <w:tcBorders>
              <w:top w:val="nil"/>
              <w:bottom w:val="single" w:sz="2" w:space="0" w:color="auto"/>
            </w:tcBorders>
            <w:shd w:val="clear" w:color="auto" w:fill="auto"/>
          </w:tcPr>
          <w:p>
            <w:pPr>
              <w:pStyle w:val="nTable"/>
              <w:spacing w:after="40"/>
            </w:pPr>
            <w:r>
              <w:t>49 of 2016</w:t>
            </w:r>
          </w:p>
        </w:tc>
        <w:tc>
          <w:tcPr>
            <w:tcW w:w="1134" w:type="dxa"/>
            <w:tcBorders>
              <w:top w:val="nil"/>
              <w:bottom w:val="single" w:sz="2" w:space="0" w:color="auto"/>
            </w:tcBorders>
            <w:shd w:val="clear" w:color="auto" w:fill="auto"/>
          </w:tcPr>
          <w:p>
            <w:pPr>
              <w:pStyle w:val="nTable"/>
              <w:spacing w:after="40"/>
            </w:pPr>
            <w:r>
              <w:t>29 Nov 2016</w:t>
            </w:r>
          </w:p>
        </w:tc>
        <w:tc>
          <w:tcPr>
            <w:tcW w:w="2568" w:type="dxa"/>
            <w:gridSpan w:val="4"/>
            <w:tcBorders>
              <w:top w:val="nil"/>
              <w:bottom w:val="single" w:sz="2" w:space="0" w:color="auto"/>
            </w:tcBorders>
            <w:shd w:val="clear" w:color="auto" w:fill="auto"/>
          </w:tcPr>
          <w:p>
            <w:pPr>
              <w:pStyle w:val="nTable"/>
              <w:spacing w:after="40"/>
              <w:rPr>
                <w:snapToGrid w:val="0"/>
              </w:rPr>
            </w:pPr>
            <w:r>
              <w:rPr>
                <w:snapToGrid w:val="0"/>
              </w:rPr>
              <w:t>To be proclaimed (see s. 2(b))</w:t>
            </w:r>
          </w:p>
        </w:tc>
      </w:tr>
    </w:tbl>
    <w:p>
      <w:pPr>
        <w:pStyle w:val="nSubsection"/>
        <w:spacing w:before="160"/>
        <w:ind w:left="482" w:hanging="482"/>
        <w:rPr>
          <w:vertAlign w:val="superscript"/>
        </w:rPr>
      </w:pPr>
    </w:p>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pPr>
      <w:r>
        <w:rPr>
          <w:vertAlign w:val="superscript"/>
        </w:rPr>
        <w:t>4</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Subsection"/>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Subsection"/>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keepLines/>
        <w:spacing w:before="120"/>
        <w:rPr>
          <w:snapToGrid w:val="0"/>
        </w:rPr>
      </w:pPr>
      <w:r>
        <w:rPr>
          <w:vertAlign w:val="superscript"/>
        </w:rPr>
        <w:t>33</w:t>
      </w:r>
      <w:r>
        <w:tab/>
      </w:r>
      <w:r>
        <w:rPr>
          <w:snapToGrid w:val="0"/>
        </w:rPr>
        <w:t>Footnote</w:t>
      </w:r>
      <w:r>
        <w:t xml:space="preserve"> no longer applicable.</w:t>
      </w:r>
    </w:p>
    <w:p>
      <w:pPr>
        <w:pStyle w:val="nSubsection"/>
        <w:keepNext/>
        <w:keepLines/>
        <w:spacing w:before="120"/>
      </w:pPr>
      <w:r>
        <w:rPr>
          <w:vertAlign w:val="superscript"/>
        </w:rPr>
        <w:t>34</w:t>
      </w:r>
      <w:r>
        <w:tab/>
      </w:r>
      <w:r>
        <w:rPr>
          <w:snapToGrid w:val="0"/>
        </w:rPr>
        <w:t xml:space="preserve">On the date as at which this compilation was prepared, the </w:t>
      </w:r>
      <w:r>
        <w:rPr>
          <w:i/>
          <w:noProof/>
        </w:rPr>
        <w:t>Public Health (Consequential Provisions) Act 2016</w:t>
      </w:r>
      <w:r>
        <w:rPr>
          <w:noProof/>
        </w:rPr>
        <w:t xml:space="preserve"> Pt. 3 Div. 10</w:t>
      </w:r>
      <w:r>
        <w:rPr>
          <w:snapToGrid w:val="0"/>
        </w:rPr>
        <w:t xml:space="preserve"> had not come into operation. It reads as follows:</w:t>
      </w:r>
    </w:p>
    <w:p>
      <w:pPr>
        <w:pStyle w:val="BlankOpen"/>
      </w:pPr>
    </w:p>
    <w:p>
      <w:pPr>
        <w:pStyle w:val="nzHeading2"/>
      </w:pPr>
      <w:r>
        <w:rPr>
          <w:rStyle w:val="CharPartNo"/>
        </w:rPr>
        <w:t>Part 3</w:t>
      </w:r>
      <w:r>
        <w:t> — </w:t>
      </w:r>
      <w:r>
        <w:rPr>
          <w:rStyle w:val="CharPartText"/>
        </w:rPr>
        <w:t>Amendments to other Acts and repeals</w:t>
      </w:r>
    </w:p>
    <w:p>
      <w:pPr>
        <w:pStyle w:val="nzHeading3"/>
        <w:rPr>
          <w:rFonts w:eastAsia="Times"/>
        </w:rPr>
      </w:pPr>
      <w:r>
        <w:rPr>
          <w:rStyle w:val="CharDivNo"/>
          <w:rFonts w:eastAsia="Times"/>
        </w:rPr>
        <w:t>Division 10</w:t>
      </w:r>
      <w:r>
        <w:rPr>
          <w:rFonts w:eastAsia="Times"/>
        </w:rPr>
        <w:t> — </w:t>
      </w:r>
      <w:r>
        <w:rPr>
          <w:rStyle w:val="CharDivText"/>
          <w:i/>
        </w:rPr>
        <w:t>The Criminal Code</w:t>
      </w:r>
      <w:r>
        <w:rPr>
          <w:rStyle w:val="CharDivText"/>
          <w:rFonts w:eastAsia="Times"/>
        </w:rPr>
        <w:t xml:space="preserve"> amended</w:t>
      </w:r>
    </w:p>
    <w:p>
      <w:pPr>
        <w:pStyle w:val="nzHeading5"/>
      </w:pPr>
      <w:r>
        <w:rPr>
          <w:rStyle w:val="CharSectno"/>
          <w:rFonts w:eastAsia="Times"/>
        </w:rPr>
        <w:t>126</w:t>
      </w:r>
      <w:r>
        <w:rPr>
          <w:rFonts w:eastAsia="Times"/>
        </w:rPr>
        <w:t>.</w:t>
      </w:r>
      <w:r>
        <w:rPr>
          <w:rFonts w:eastAsia="Times"/>
        </w:rPr>
        <w:tab/>
      </w:r>
      <w:r>
        <w:rPr>
          <w:iCs/>
        </w:rPr>
        <w:t>Act amended</w:t>
      </w:r>
    </w:p>
    <w:p>
      <w:pPr>
        <w:pStyle w:val="nzSubsection"/>
      </w:pPr>
      <w:r>
        <w:tab/>
      </w:r>
      <w:r>
        <w:tab/>
        <w:t xml:space="preserve">This Division amends </w:t>
      </w:r>
      <w:r>
        <w:rPr>
          <w:i/>
          <w:iCs/>
        </w:rPr>
        <w:t>The Criminal Code</w:t>
      </w:r>
      <w:r>
        <w:t>.</w:t>
      </w:r>
    </w:p>
    <w:p>
      <w:pPr>
        <w:pStyle w:val="nzHeading5"/>
      </w:pPr>
      <w:r>
        <w:rPr>
          <w:rStyle w:val="CharSectno"/>
        </w:rPr>
        <w:t>127</w:t>
      </w:r>
      <w:r>
        <w:t>.</w:t>
      </w:r>
      <w:r>
        <w:tab/>
        <w:t>Section 199 amended</w:t>
      </w:r>
    </w:p>
    <w:p>
      <w:pPr>
        <w:pStyle w:val="nzSubsection"/>
      </w:pPr>
      <w:r>
        <w:tab/>
        <w:t>(1)</w:t>
      </w:r>
      <w:r>
        <w:tab/>
        <w:t>In section 199(1)(b) delete “</w:t>
      </w:r>
      <w:r>
        <w:rPr>
          <w:i/>
        </w:rPr>
        <w:t>Health Act 1911</w:t>
      </w:r>
      <w:r>
        <w:t>.” and insert:</w:t>
      </w:r>
    </w:p>
    <w:p>
      <w:pPr>
        <w:pStyle w:val="BlankOpen"/>
      </w:pPr>
    </w:p>
    <w:p>
      <w:pPr>
        <w:pStyle w:val="nzSubsection"/>
      </w:pPr>
      <w:r>
        <w:rPr>
          <w:i/>
        </w:rPr>
        <w:tab/>
      </w:r>
      <w:r>
        <w:rPr>
          <w:i/>
        </w:rPr>
        <w:tab/>
        <w:t>Health (Miscellaneous Provisions) Act 1911</w:t>
      </w:r>
      <w:r>
        <w:t>.</w:t>
      </w:r>
    </w:p>
    <w:p>
      <w:pPr>
        <w:pStyle w:val="BlankClose"/>
      </w:pPr>
    </w:p>
    <w:p>
      <w:pPr>
        <w:pStyle w:val="nzSubsection"/>
      </w:pPr>
      <w:r>
        <w:tab/>
        <w:t>(2)</w:t>
      </w:r>
      <w:r>
        <w:tab/>
        <w:t>Delete section 199(4) and insert:</w:t>
      </w:r>
    </w:p>
    <w:p>
      <w:pPr>
        <w:pStyle w:val="BlankOpen"/>
      </w:pPr>
    </w:p>
    <w:p>
      <w:pPr>
        <w:pStyle w:val="nzSubsection"/>
      </w:pPr>
      <w:r>
        <w:tab/>
        <w:t>(4)</w:t>
      </w:r>
      <w:r>
        <w:tab/>
        <w:t xml:space="preserve">In this section — </w:t>
      </w:r>
    </w:p>
    <w:p>
      <w:pPr>
        <w:pStyle w:val="nz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BlankClose"/>
      </w:pPr>
    </w:p>
    <w:p>
      <w:pPr>
        <w:pStyle w:val="nzHeading5"/>
      </w:pPr>
      <w:r>
        <w:rPr>
          <w:rStyle w:val="CharSectno"/>
        </w:rPr>
        <w:t>128</w:t>
      </w:r>
      <w:r>
        <w:t>.</w:t>
      </w:r>
      <w:r>
        <w:tab/>
        <w:t>Section 306 amended</w:t>
      </w:r>
    </w:p>
    <w:p>
      <w:pPr>
        <w:pStyle w:val="nzSubsection"/>
      </w:pPr>
      <w:r>
        <w:tab/>
      </w:r>
      <w:r>
        <w:tab/>
        <w:t xml:space="preserve">In section 306(1) in the definition of </w:t>
      </w:r>
      <w:r>
        <w:rPr>
          <w:b/>
          <w:bCs/>
          <w:i/>
          <w:iCs/>
        </w:rPr>
        <w:t>female genital mutilation</w:t>
      </w:r>
      <w:r>
        <w:t xml:space="preserve"> paragraph (d) delete “within the meaning of the </w:t>
      </w:r>
      <w:r>
        <w:rPr>
          <w:i/>
          <w:iCs/>
        </w:rPr>
        <w:t>Health Act 1911</w:t>
      </w:r>
      <w:r>
        <w:t>; or” and insert:</w:t>
      </w:r>
    </w:p>
    <w:p>
      <w:pPr>
        <w:pStyle w:val="BlankOpen"/>
      </w:pPr>
    </w:p>
    <w:p>
      <w:pPr>
        <w:pStyle w:val="nzSubsection"/>
      </w:pPr>
      <w:r>
        <w:tab/>
      </w:r>
      <w:r>
        <w:tab/>
        <w:t>as defined in section 3 of that Act; or</w:t>
      </w:r>
    </w:p>
    <w:p>
      <w:pPr>
        <w:pStyle w:val="BlankClose"/>
      </w:pPr>
    </w:p>
    <w:p>
      <w:pPr>
        <w:pStyle w:val="nSubsection"/>
        <w:keepNext/>
        <w:keepLines/>
        <w:spacing w:before="120"/>
      </w:pPr>
      <w:r>
        <w:rPr>
          <w:vertAlign w:val="superscript"/>
        </w:rPr>
        <w:t>35</w:t>
      </w:r>
      <w:r>
        <w:tab/>
      </w:r>
      <w:r>
        <w:rPr>
          <w:snapToGrid w:val="0"/>
        </w:rPr>
        <w:t xml:space="preserve">On the date as at which this compilation was prepared, the </w:t>
      </w:r>
      <w:r>
        <w:rPr>
          <w:i/>
          <w:noProof/>
        </w:rPr>
        <w:t xml:space="preserve">Road Traffic Amendment (Impounding and Confiscation of Vehicles) Act 2016 </w:t>
      </w:r>
      <w:r>
        <w:rPr>
          <w:noProof/>
        </w:rPr>
        <w:t>Pt. 3 Div. 1</w:t>
      </w:r>
      <w:r>
        <w:rPr>
          <w:snapToGrid w:val="0"/>
        </w:rPr>
        <w:t xml:space="preserve"> had not come into operation. It reads as follows:</w:t>
      </w:r>
    </w:p>
    <w:p>
      <w:pPr>
        <w:pStyle w:val="BlankClose"/>
        <w:rPr>
          <w:snapToGrid w:val="0"/>
        </w:rPr>
      </w:pPr>
    </w:p>
    <w:p>
      <w:pPr>
        <w:pStyle w:val="nzHeading2"/>
      </w:pPr>
      <w:r>
        <w:rPr>
          <w:rStyle w:val="CharPartNo"/>
        </w:rPr>
        <w:t>Part 3</w:t>
      </w:r>
      <w:r>
        <w:t> — </w:t>
      </w:r>
      <w:r>
        <w:rPr>
          <w:rStyle w:val="CharPartText"/>
        </w:rPr>
        <w:t>Consequential amendments to other Acts and repeals</w:t>
      </w:r>
    </w:p>
    <w:p>
      <w:pPr>
        <w:pStyle w:val="nzHeading3"/>
      </w:pPr>
      <w:r>
        <w:rPr>
          <w:rStyle w:val="CharDivNo"/>
        </w:rPr>
        <w:t>Division 1</w:t>
      </w:r>
      <w:r>
        <w:t> — </w:t>
      </w:r>
      <w:r>
        <w:rPr>
          <w:rStyle w:val="CharDivText"/>
          <w:i/>
        </w:rPr>
        <w:t>The Criminal Code</w:t>
      </w:r>
      <w:r>
        <w:rPr>
          <w:rStyle w:val="CharDivText"/>
        </w:rPr>
        <w:t xml:space="preserve"> amended</w:t>
      </w:r>
    </w:p>
    <w:p>
      <w:pPr>
        <w:pStyle w:val="nzHeading5"/>
        <w:rPr>
          <w:snapToGrid w:val="0"/>
        </w:rPr>
      </w:pPr>
      <w:r>
        <w:rPr>
          <w:rStyle w:val="CharSectno"/>
        </w:rPr>
        <w:t>48</w:t>
      </w:r>
      <w:r>
        <w:rPr>
          <w:snapToGrid w:val="0"/>
        </w:rPr>
        <w:t>.</w:t>
      </w:r>
      <w:r>
        <w:rPr>
          <w:snapToGrid w:val="0"/>
        </w:rPr>
        <w:tab/>
        <w:t>Act amended</w:t>
      </w:r>
    </w:p>
    <w:p>
      <w:pPr>
        <w:pStyle w:val="nzSubsection"/>
      </w:pPr>
      <w:r>
        <w:tab/>
      </w:r>
      <w:r>
        <w:tab/>
        <w:t xml:space="preserve">This Division amends </w:t>
      </w:r>
      <w:r>
        <w:rPr>
          <w:i/>
        </w:rPr>
        <w:t>The Criminal Code</w:t>
      </w:r>
      <w:r>
        <w:t>.</w:t>
      </w:r>
    </w:p>
    <w:p>
      <w:pPr>
        <w:pStyle w:val="nzHeading5"/>
      </w:pPr>
      <w:r>
        <w:rPr>
          <w:rStyle w:val="CharSectno"/>
        </w:rPr>
        <w:t>49</w:t>
      </w:r>
      <w:r>
        <w:t>.</w:t>
      </w:r>
      <w:r>
        <w:tab/>
        <w:t>Section 378 amended</w:t>
      </w:r>
    </w:p>
    <w:p>
      <w:pPr>
        <w:pStyle w:val="nzSubsection"/>
      </w:pPr>
      <w:r>
        <w:tab/>
      </w:r>
      <w:r>
        <w:tab/>
        <w:t xml:space="preserve">In section 378(2)(a) delete “section 60 of the </w:t>
      </w:r>
      <w:r>
        <w:rPr>
          <w:i/>
        </w:rPr>
        <w:t xml:space="preserve">Road Traffic Act 1974 </w:t>
      </w:r>
      <w:r>
        <w:t>(i.e. the offence known as reckless driving); or” and insert:</w:t>
      </w:r>
    </w:p>
    <w:p>
      <w:pPr>
        <w:pStyle w:val="BlankOpen"/>
      </w:pPr>
    </w:p>
    <w:p>
      <w:pPr>
        <w:pStyle w:val="nzSubsection"/>
      </w:pPr>
      <w:r>
        <w:tab/>
      </w:r>
      <w:r>
        <w:tab/>
        <w:t xml:space="preserve">the </w:t>
      </w:r>
      <w:r>
        <w:rPr>
          <w:i/>
        </w:rPr>
        <w:t>Road Traffic Act 1974</w:t>
      </w:r>
      <w:r>
        <w:t xml:space="preserve"> section 60 or 60A; or </w:t>
      </w:r>
    </w:p>
    <w:p>
      <w:pPr>
        <w:pStyle w:val="BlankClose"/>
        <w:rPr>
          <w:snapToGrid w:val="0"/>
        </w:rPr>
      </w:pPr>
    </w:p>
    <w:p>
      <w:pPr>
        <w:pStyle w:val="nzHeading5"/>
      </w:pPr>
      <w:r>
        <w:rPr>
          <w:rStyle w:val="CharSectno"/>
        </w:rPr>
        <w:t>50</w:t>
      </w:r>
      <w:r>
        <w:t>.</w:t>
      </w:r>
      <w:r>
        <w:tab/>
        <w:t>Section 417A amended</w:t>
      </w:r>
    </w:p>
    <w:p>
      <w:pPr>
        <w:pStyle w:val="nzSubsection"/>
      </w:pPr>
      <w:r>
        <w:tab/>
      </w:r>
      <w:r>
        <w:tab/>
        <w:t>In section 417A(3)(a) delete “section 60 (i.e. the offence known as reckless driving); or” and insert:</w:t>
      </w:r>
    </w:p>
    <w:p>
      <w:pPr>
        <w:pStyle w:val="BlankOpen"/>
      </w:pPr>
    </w:p>
    <w:p>
      <w:pPr>
        <w:pStyle w:val="nzSubsection"/>
      </w:pPr>
      <w:r>
        <w:tab/>
      </w:r>
      <w:r>
        <w:tab/>
        <w:t xml:space="preserve">section 60 or 60A; or </w:t>
      </w:r>
    </w:p>
    <w:p>
      <w:pPr>
        <w:pStyle w:val="BlankClose"/>
        <w:rPr>
          <w:snapToGrid w:val="0"/>
        </w:rPr>
      </w:pPr>
    </w:p>
    <w:p>
      <w:pPr>
        <w:pStyle w:val="BlankClose"/>
        <w:rPr>
          <w:snapToGrid w:val="0"/>
        </w:rPr>
      </w:pPr>
    </w:p>
    <w:p>
      <w:pPr>
        <w:pStyle w:val="nSubsection"/>
        <w:keepNext/>
        <w:keepLines/>
        <w:spacing w:before="120"/>
      </w:pPr>
      <w:r>
        <w:rPr>
          <w:vertAlign w:val="superscript"/>
        </w:rPr>
        <w:t>36</w:t>
      </w:r>
      <w:r>
        <w:tab/>
      </w:r>
      <w:r>
        <w:rPr>
          <w:snapToGrid w:val="0"/>
        </w:rPr>
        <w:t xml:space="preserve">On the date as at which this compilation was prepared, the </w:t>
      </w:r>
      <w:r>
        <w:rPr>
          <w:i/>
          <w:noProof/>
        </w:rPr>
        <w:t xml:space="preserve">Restraining Orders and Related Legislation Amendment (Family Violence) Act 2016 </w:t>
      </w:r>
      <w:r>
        <w:rPr>
          <w:noProof/>
        </w:rPr>
        <w:t xml:space="preserve">Pt. 3 Div. 4 </w:t>
      </w:r>
      <w:r>
        <w:rPr>
          <w:snapToGrid w:val="0"/>
        </w:rPr>
        <w:t>had not come into operation. It reads as follows:</w:t>
      </w:r>
    </w:p>
    <w:p>
      <w:pPr>
        <w:pStyle w:val="BlankOpen"/>
      </w:pPr>
      <w:bookmarkStart w:id="793" w:name="_Toc458504918"/>
      <w:bookmarkStart w:id="794" w:name="_Toc458505086"/>
      <w:bookmarkStart w:id="795" w:name="_Toc458505270"/>
      <w:bookmarkStart w:id="796" w:name="_Toc458508249"/>
      <w:bookmarkStart w:id="797" w:name="_Toc458511803"/>
      <w:bookmarkStart w:id="798" w:name="_Toc458517707"/>
      <w:bookmarkStart w:id="799" w:name="_Toc459022083"/>
      <w:bookmarkStart w:id="800" w:name="_Toc459104534"/>
      <w:bookmarkStart w:id="801" w:name="_Toc459104702"/>
      <w:bookmarkStart w:id="802" w:name="_Toc459105283"/>
      <w:bookmarkStart w:id="803" w:name="_Toc459128321"/>
      <w:bookmarkStart w:id="804" w:name="_Toc459130970"/>
      <w:bookmarkStart w:id="805" w:name="_Toc459192684"/>
      <w:bookmarkStart w:id="806" w:name="_Toc459799701"/>
      <w:bookmarkStart w:id="807" w:name="_Toc467057580"/>
      <w:bookmarkStart w:id="808" w:name="_Toc467058601"/>
      <w:bookmarkStart w:id="809" w:name="_Toc467240712"/>
      <w:bookmarkStart w:id="810" w:name="_Toc467241031"/>
      <w:bookmarkStart w:id="811" w:name="_Toc467574273"/>
      <w:bookmarkStart w:id="812" w:name="_Toc468195816"/>
      <w:bookmarkStart w:id="813" w:name="_Toc468197149"/>
      <w:bookmarkStart w:id="814" w:name="_Toc468197518"/>
    </w:p>
    <w:p>
      <w:pPr>
        <w:pStyle w:val="nzHeading2"/>
      </w:pPr>
      <w:r>
        <w:rPr>
          <w:rStyle w:val="CharPartNo"/>
        </w:rPr>
        <w:t>Part 3</w:t>
      </w:r>
      <w:r>
        <w:t> — </w:t>
      </w:r>
      <w:r>
        <w:rPr>
          <w:rStyle w:val="CharPartText"/>
        </w:rPr>
        <w:t>Consequential amendments to other Acts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nzHeading3"/>
      </w:pPr>
      <w:bookmarkStart w:id="815" w:name="_Toc458504932"/>
      <w:bookmarkStart w:id="816" w:name="_Toc458505100"/>
      <w:bookmarkStart w:id="817" w:name="_Toc458505284"/>
      <w:bookmarkStart w:id="818" w:name="_Toc458508263"/>
      <w:bookmarkStart w:id="819" w:name="_Toc458511817"/>
      <w:bookmarkStart w:id="820" w:name="_Toc458517721"/>
      <w:bookmarkStart w:id="821" w:name="_Toc459022097"/>
      <w:bookmarkStart w:id="822" w:name="_Toc459104548"/>
      <w:bookmarkStart w:id="823" w:name="_Toc459104716"/>
      <w:bookmarkStart w:id="824" w:name="_Toc459105297"/>
      <w:bookmarkStart w:id="825" w:name="_Toc459128335"/>
      <w:bookmarkStart w:id="826" w:name="_Toc459130984"/>
      <w:bookmarkStart w:id="827" w:name="_Toc459192698"/>
      <w:bookmarkStart w:id="828" w:name="_Toc459799715"/>
      <w:bookmarkStart w:id="829" w:name="_Toc467057594"/>
      <w:bookmarkStart w:id="830" w:name="_Toc467058615"/>
      <w:bookmarkStart w:id="831" w:name="_Toc467240726"/>
      <w:bookmarkStart w:id="832" w:name="_Toc467241045"/>
      <w:bookmarkStart w:id="833" w:name="_Toc467574287"/>
      <w:bookmarkStart w:id="834" w:name="_Toc468195830"/>
      <w:bookmarkStart w:id="835" w:name="_Toc468197163"/>
      <w:bookmarkStart w:id="836" w:name="_Toc468197532"/>
      <w:r>
        <w:rPr>
          <w:rStyle w:val="CharDivNo"/>
        </w:rPr>
        <w:t>Division 4</w:t>
      </w:r>
      <w:r>
        <w:t> — </w:t>
      </w:r>
      <w:r>
        <w:rPr>
          <w:rStyle w:val="CharDivText"/>
          <w:i/>
        </w:rPr>
        <w:t>The Criminal Code</w:t>
      </w:r>
      <w:r>
        <w:rPr>
          <w:rStyle w:val="CharDivText"/>
        </w:rPr>
        <w:t xml:space="preserve"> amended</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nzHeading5"/>
      </w:pPr>
      <w:bookmarkStart w:id="837" w:name="_Toc468195831"/>
      <w:bookmarkStart w:id="838" w:name="_Toc468197164"/>
      <w:bookmarkStart w:id="839" w:name="_Toc468197533"/>
      <w:r>
        <w:rPr>
          <w:rStyle w:val="CharSectno"/>
        </w:rPr>
        <w:t>97</w:t>
      </w:r>
      <w:r>
        <w:t>.</w:t>
      </w:r>
      <w:r>
        <w:tab/>
        <w:t>Act amended</w:t>
      </w:r>
      <w:bookmarkEnd w:id="837"/>
      <w:bookmarkEnd w:id="838"/>
      <w:bookmarkEnd w:id="839"/>
    </w:p>
    <w:p>
      <w:pPr>
        <w:pStyle w:val="nzSubsection"/>
      </w:pPr>
      <w:r>
        <w:tab/>
      </w:r>
      <w:r>
        <w:tab/>
        <w:t xml:space="preserve">This Division amends </w:t>
      </w:r>
      <w:r>
        <w:rPr>
          <w:i/>
        </w:rPr>
        <w:t>The Criminal Code</w:t>
      </w:r>
      <w:r>
        <w:t>.</w:t>
      </w:r>
    </w:p>
    <w:p>
      <w:pPr>
        <w:pStyle w:val="nzHeading5"/>
      </w:pPr>
      <w:bookmarkStart w:id="840" w:name="_Toc468195832"/>
      <w:bookmarkStart w:id="841" w:name="_Toc468197165"/>
      <w:bookmarkStart w:id="842" w:name="_Toc468197534"/>
      <w:r>
        <w:rPr>
          <w:rStyle w:val="CharSectno"/>
        </w:rPr>
        <w:t>98</w:t>
      </w:r>
      <w:r>
        <w:t>.</w:t>
      </w:r>
      <w:r>
        <w:tab/>
        <w:t>Section 1 amended</w:t>
      </w:r>
      <w:bookmarkEnd w:id="840"/>
      <w:bookmarkEnd w:id="841"/>
      <w:bookmarkEnd w:id="842"/>
    </w:p>
    <w:p>
      <w:pPr>
        <w:pStyle w:val="nzSubsection"/>
      </w:pPr>
      <w:r>
        <w:tab/>
      </w:r>
      <w:r>
        <w:tab/>
        <w:t>After section 1(4) insert:</w:t>
      </w:r>
    </w:p>
    <w:p>
      <w:pPr>
        <w:pStyle w:val="BlankOpen"/>
      </w:pPr>
    </w:p>
    <w:p>
      <w:pPr>
        <w:pStyle w:val="nzSubsection"/>
      </w:pPr>
      <w:r>
        <w:tab/>
        <w:t>(4A)</w:t>
      </w:r>
      <w:r>
        <w:tab/>
        <w:t xml:space="preserve">In this Code, unless the context otherwise indicates — </w:t>
      </w:r>
    </w:p>
    <w:p>
      <w:pPr>
        <w:pStyle w:val="nzIndenta"/>
      </w:pPr>
      <w:r>
        <w:tab/>
        <w:t>(a)</w:t>
      </w:r>
      <w:r>
        <w:tab/>
        <w:t>a reference to causing or doing bodily harm to a person includes, if the person is a pregnant woman, a reference to causing or doing bodily harm to the woman’s unborn child; and</w:t>
      </w:r>
    </w:p>
    <w:p>
      <w:pPr>
        <w:pStyle w:val="nz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nzIndenta"/>
      </w:pPr>
      <w:r>
        <w:tab/>
        <w:t>(c)</w:t>
      </w:r>
      <w:r>
        <w:tab/>
        <w:t xml:space="preserve">a reference to causing or doing grievous bodily harm to a person includes, if the person is a pregnant woman — </w:t>
      </w:r>
    </w:p>
    <w:p>
      <w:pPr>
        <w:pStyle w:val="nzIndenti"/>
      </w:pPr>
      <w:r>
        <w:tab/>
        <w:t>(i)</w:t>
      </w:r>
      <w:r>
        <w:tab/>
        <w:t>a reference to causing or doing grievous bodily harm to the woman’s unborn child; and</w:t>
      </w:r>
    </w:p>
    <w:p>
      <w:pPr>
        <w:pStyle w:val="nzIndenti"/>
      </w:pPr>
      <w:r>
        <w:tab/>
        <w:t>(ii)</w:t>
      </w:r>
      <w:r>
        <w:tab/>
        <w:t>a reference to causing the loss of the woman’s pregnancy;</w:t>
      </w:r>
    </w:p>
    <w:p>
      <w:pPr>
        <w:pStyle w:val="nzIndenta"/>
      </w:pPr>
      <w:r>
        <w:tab/>
      </w:r>
      <w:r>
        <w:tab/>
        <w:t>and</w:t>
      </w:r>
    </w:p>
    <w:p>
      <w:pPr>
        <w:pStyle w:val="nzIndenta"/>
      </w:pPr>
      <w:r>
        <w:tab/>
        <w:t>(d)</w:t>
      </w:r>
      <w:r>
        <w:tab/>
        <w:t xml:space="preserve">a reference to intending to cause or intending to do grievous bodily harm to a person includes, if the person is a pregnant woman — </w:t>
      </w:r>
    </w:p>
    <w:p>
      <w:pPr>
        <w:pStyle w:val="nzIndenti"/>
      </w:pPr>
      <w:r>
        <w:tab/>
        <w:t>(i)</w:t>
      </w:r>
      <w:r>
        <w:tab/>
        <w:t>a reference to intending to cause or intending to do grievous bodily harm to the woman’s unborn child; and</w:t>
      </w:r>
    </w:p>
    <w:p>
      <w:pPr>
        <w:pStyle w:val="nzIndenti"/>
      </w:pPr>
      <w:r>
        <w:tab/>
        <w:t>(ii)</w:t>
      </w:r>
      <w:r>
        <w:tab/>
        <w:t>a reference to intending to cause the loss of the woman’s pregnancy.</w:t>
      </w:r>
    </w:p>
    <w:p>
      <w:pPr>
        <w:pStyle w:val="BlankClose"/>
      </w:pPr>
    </w:p>
    <w:p>
      <w:pPr>
        <w:pStyle w:val="nzHeading5"/>
      </w:pPr>
      <w:bookmarkStart w:id="843" w:name="_Toc468195833"/>
      <w:bookmarkStart w:id="844" w:name="_Toc468197166"/>
      <w:bookmarkStart w:id="845" w:name="_Toc468197535"/>
      <w:r>
        <w:rPr>
          <w:rStyle w:val="CharSectno"/>
        </w:rPr>
        <w:t>99</w:t>
      </w:r>
      <w:r>
        <w:t>.</w:t>
      </w:r>
      <w:r>
        <w:tab/>
        <w:t>Section 221 amended</w:t>
      </w:r>
      <w:bookmarkEnd w:id="843"/>
      <w:bookmarkEnd w:id="844"/>
      <w:bookmarkEnd w:id="845"/>
    </w:p>
    <w:p>
      <w:pPr>
        <w:pStyle w:val="nzSubsection"/>
      </w:pPr>
      <w:r>
        <w:tab/>
        <w:t>(1)</w:t>
      </w:r>
      <w:r>
        <w:tab/>
        <w:t xml:space="preserve">In section 221(1) in the definition of </w:t>
      </w:r>
      <w:r>
        <w:rPr>
          <w:b/>
          <w:i/>
        </w:rPr>
        <w:t>circumstances of aggravation</w:t>
      </w:r>
      <w:r>
        <w:t>:</w:t>
      </w:r>
    </w:p>
    <w:p>
      <w:pPr>
        <w:pStyle w:val="nzIndenta"/>
      </w:pPr>
      <w:r>
        <w:tab/>
        <w:t>(a)</w:t>
      </w:r>
      <w:r>
        <w:tab/>
        <w:t>in paragraph (a) delete “and domestic”;</w:t>
      </w:r>
    </w:p>
    <w:p>
      <w:pPr>
        <w:pStyle w:val="nzIndenta"/>
      </w:pPr>
      <w:r>
        <w:tab/>
        <w:t>(b)</w:t>
      </w:r>
      <w:r>
        <w:tab/>
        <w:t>in paragraph (c) delete “order” and insert:</w:t>
      </w:r>
    </w:p>
    <w:p>
      <w:pPr>
        <w:pStyle w:val="BlankOpen"/>
      </w:pPr>
    </w:p>
    <w:p>
      <w:pPr>
        <w:pStyle w:val="nzIndenta"/>
      </w:pPr>
      <w:r>
        <w:tab/>
      </w:r>
      <w:r>
        <w:tab/>
        <w:t>order, other than an order under Part 1C,</w:t>
      </w:r>
    </w:p>
    <w:p>
      <w:pPr>
        <w:pStyle w:val="BlankClose"/>
      </w:pPr>
    </w:p>
    <w:p>
      <w:pPr>
        <w:pStyle w:val="nzSubsection"/>
      </w:pPr>
      <w:r>
        <w:tab/>
        <w:t>(2)</w:t>
      </w:r>
      <w:r>
        <w:tab/>
        <w:t>Delete section 221(2) and insert:</w:t>
      </w:r>
    </w:p>
    <w:p>
      <w:pPr>
        <w:pStyle w:val="BlankOpen"/>
      </w:pPr>
    </w:p>
    <w:p>
      <w:pPr>
        <w:pStyle w:val="nzSubsection"/>
      </w:pPr>
      <w:r>
        <w:tab/>
        <w:t>(2)</w:t>
      </w:r>
      <w:r>
        <w:tab/>
        <w:t xml:space="preserve">In this section — </w:t>
      </w:r>
    </w:p>
    <w:p>
      <w:pPr>
        <w:pStyle w:val="nzDefstart"/>
      </w:pPr>
      <w:r>
        <w:tab/>
      </w:r>
      <w:r>
        <w:rPr>
          <w:rStyle w:val="CharDefText"/>
        </w:rPr>
        <w:t>family relationship</w:t>
      </w:r>
      <w:r>
        <w:t xml:space="preserve"> has the meaning given in the </w:t>
      </w:r>
      <w:r>
        <w:rPr>
          <w:i/>
        </w:rPr>
        <w:t>Restraining Orders Act 1997</w:t>
      </w:r>
      <w:r>
        <w:t xml:space="preserve"> section 4(1).</w:t>
      </w:r>
    </w:p>
    <w:p>
      <w:pPr>
        <w:pStyle w:val="BlankClose"/>
      </w:pPr>
    </w:p>
    <w:p>
      <w:pPr>
        <w:pStyle w:val="nzHeading5"/>
      </w:pPr>
      <w:bookmarkStart w:id="846" w:name="_Toc468195834"/>
      <w:bookmarkStart w:id="847" w:name="_Toc468197167"/>
      <w:bookmarkStart w:id="848" w:name="_Toc468197536"/>
      <w:r>
        <w:rPr>
          <w:rStyle w:val="CharSectno"/>
        </w:rPr>
        <w:t>100</w:t>
      </w:r>
      <w:r>
        <w:t>.</w:t>
      </w:r>
      <w:r>
        <w:tab/>
        <w:t>Section 281 amended</w:t>
      </w:r>
      <w:bookmarkEnd w:id="846"/>
      <w:bookmarkEnd w:id="847"/>
      <w:bookmarkEnd w:id="848"/>
    </w:p>
    <w:p>
      <w:pPr>
        <w:pStyle w:val="nzSubsection"/>
      </w:pPr>
      <w:r>
        <w:tab/>
      </w:r>
      <w:r>
        <w:tab/>
        <w:t>In section 281(1) delete “10 years.” and insert:</w:t>
      </w:r>
    </w:p>
    <w:p>
      <w:pPr>
        <w:pStyle w:val="BlankOpen"/>
      </w:pPr>
    </w:p>
    <w:p>
      <w:pPr>
        <w:pStyle w:val="nzSubsection"/>
      </w:pPr>
      <w:r>
        <w:tab/>
      </w:r>
      <w:r>
        <w:tab/>
        <w:t>20 years.</w:t>
      </w:r>
    </w:p>
    <w:p>
      <w:pPr>
        <w:pStyle w:val="BlankClose"/>
      </w:pPr>
    </w:p>
    <w:p>
      <w:pPr>
        <w:pStyle w:val="BlankClose"/>
      </w:pPr>
    </w:p>
    <w:p>
      <w:pPr>
        <w:rPr>
          <w:snapToGrid w:val="0"/>
        </w:rPr>
      </w:pPr>
    </w:p>
    <w:p>
      <w:pPr>
        <w:rPr>
          <w:snapToGrid w:val="0"/>
        </w:rPr>
        <w:sectPr>
          <w:headerReference w:type="even" r:id="rId42"/>
          <w:headerReference w:type="default" r:id="rId43"/>
          <w:pgSz w:w="11907" w:h="16840" w:code="9"/>
          <w:pgMar w:top="2376" w:right="2404" w:bottom="3544" w:left="2404" w:header="720" w:footer="3380" w:gutter="0"/>
          <w:cols w:space="720"/>
          <w:noEndnote/>
          <w:docGrid w:linePitch="326"/>
        </w:sectPr>
      </w:pPr>
    </w:p>
    <w:p>
      <w:pPr>
        <w:pStyle w:val="nHeading2"/>
        <w:rPr>
          <w:sz w:val="28"/>
        </w:rPr>
      </w:pPr>
      <w:bookmarkStart w:id="850" w:name="_Toc468977157"/>
      <w:bookmarkStart w:id="851" w:name="_Toc468977662"/>
      <w:bookmarkStart w:id="852" w:name="_Toc468978167"/>
      <w:bookmarkStart w:id="853" w:name="_Toc468978672"/>
      <w:bookmarkStart w:id="854" w:name="_Toc468977443"/>
      <w:r>
        <w:rPr>
          <w:sz w:val="28"/>
        </w:rPr>
        <w:t>Defined terms</w:t>
      </w:r>
      <w:bookmarkEnd w:id="850"/>
      <w:bookmarkEnd w:id="851"/>
      <w:bookmarkEnd w:id="852"/>
      <w:bookmarkEnd w:id="853"/>
      <w:bookmarkEnd w:id="8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accessory after the fact</w:t>
      </w:r>
      <w:r>
        <w:rPr>
          <w:snapToGrid w:val="0"/>
        </w:rPr>
        <w:tab/>
        <w:t>10</w:t>
      </w:r>
    </w:p>
    <w:p>
      <w:pPr>
        <w:pStyle w:val="DefinedTerms"/>
        <w:rPr>
          <w:snapToGrid w:val="0"/>
        </w:rPr>
      </w:pPr>
      <w:r>
        <w:rPr>
          <w:snapToGrid w:val="0"/>
        </w:rPr>
        <w:t>accused</w:t>
      </w:r>
      <w:r>
        <w:rPr>
          <w:snapToGrid w:val="0"/>
        </w:rPr>
        <w:tab/>
        <w:t>5(1)(b), 10G(2), 10H(2)</w:t>
      </w:r>
    </w:p>
    <w:p>
      <w:pPr>
        <w:pStyle w:val="DefinedTerms"/>
        <w:rPr>
          <w:snapToGrid w:val="0"/>
        </w:rPr>
      </w:pPr>
      <w:r>
        <w:rPr>
          <w:snapToGrid w:val="0"/>
        </w:rPr>
        <w:t>adult offender</w:t>
      </w:r>
      <w:r>
        <w:rPr>
          <w:snapToGrid w:val="0"/>
        </w:rPr>
        <w:tab/>
        <w:t>1(1)</w:t>
      </w:r>
    </w:p>
    <w:p>
      <w:pPr>
        <w:pStyle w:val="DefinedTerms"/>
        <w:rPr>
          <w:snapToGrid w:val="0"/>
        </w:rPr>
      </w:pPr>
      <w:r>
        <w:rPr>
          <w:snapToGrid w:val="0"/>
        </w:rPr>
        <w:t>advice given</w:t>
      </w:r>
      <w:r>
        <w:rPr>
          <w:snapToGrid w:val="0"/>
        </w:rPr>
        <w:tab/>
        <w:t>546(12)</w:t>
      </w:r>
    </w:p>
    <w:p>
      <w:pPr>
        <w:pStyle w:val="DefinedTerms"/>
        <w:rPr>
          <w:snapToGrid w:val="0"/>
        </w:rPr>
      </w:pPr>
      <w:r>
        <w:rPr>
          <w:snapToGrid w:val="0"/>
        </w:rPr>
        <w:t>agent</w:t>
      </w:r>
      <w:r>
        <w:rPr>
          <w:snapToGrid w:val="0"/>
        </w:rPr>
        <w:tab/>
        <w:t>546(1)</w:t>
      </w:r>
    </w:p>
    <w:p>
      <w:pPr>
        <w:pStyle w:val="DefinedTerms"/>
        <w:rPr>
          <w:snapToGrid w:val="0"/>
        </w:rPr>
      </w:pPr>
      <w:r>
        <w:rPr>
          <w:snapToGrid w:val="0"/>
        </w:rPr>
        <w:t>aggravated home burglary</w:t>
      </w:r>
      <w:r>
        <w:rPr>
          <w:snapToGrid w:val="0"/>
        </w:rPr>
        <w:tab/>
        <w:t>1(1)</w:t>
      </w:r>
    </w:p>
    <w:p>
      <w:pPr>
        <w:pStyle w:val="DefinedTerms"/>
        <w:rPr>
          <w:snapToGrid w:val="0"/>
        </w:rPr>
      </w:pPr>
      <w:r>
        <w:rPr>
          <w:snapToGrid w:val="0"/>
        </w:rPr>
        <w:t>aid</w:t>
      </w:r>
      <w:r>
        <w:rPr>
          <w:snapToGrid w:val="0"/>
        </w:rPr>
        <w:tab/>
        <w:t>148(1)</w:t>
      </w:r>
    </w:p>
    <w:p>
      <w:pPr>
        <w:pStyle w:val="DefinedTerms"/>
        <w:rPr>
          <w:snapToGrid w:val="0"/>
        </w:rPr>
      </w:pPr>
      <w:r>
        <w:rPr>
          <w:snapToGrid w:val="0"/>
        </w:rPr>
        <w:t>aircraft</w:t>
      </w:r>
      <w:r>
        <w:rPr>
          <w:snapToGrid w:val="0"/>
        </w:rPr>
        <w:tab/>
        <w:t>1(1)</w:t>
      </w:r>
    </w:p>
    <w:p>
      <w:pPr>
        <w:pStyle w:val="DefinedTerms"/>
        <w:rPr>
          <w:snapToGrid w:val="0"/>
        </w:rPr>
      </w:pPr>
      <w:r>
        <w:rPr>
          <w:snapToGrid w:val="0"/>
        </w:rPr>
        <w:t>Alternative offence</w:t>
      </w:r>
      <w:r>
        <w:rPr>
          <w:snapToGrid w:val="0"/>
        </w:rPr>
        <w:tab/>
        <w:t>10B</w:t>
      </w:r>
    </w:p>
    <w:p>
      <w:pPr>
        <w:pStyle w:val="DefinedTerms"/>
        <w:rPr>
          <w:snapToGrid w:val="0"/>
        </w:rPr>
      </w:pPr>
      <w:r>
        <w:rPr>
          <w:snapToGrid w:val="0"/>
        </w:rPr>
        <w:t>amendment Act</w:t>
      </w:r>
      <w:r>
        <w:rPr>
          <w:snapToGrid w:val="0"/>
        </w:rPr>
        <w:tab/>
        <w:t>Sch. 1 cl. 1</w:t>
      </w:r>
    </w:p>
    <w:p>
      <w:pPr>
        <w:pStyle w:val="DefinedTerms"/>
        <w:rPr>
          <w:snapToGrid w:val="0"/>
        </w:rPr>
      </w:pPr>
      <w:r>
        <w:rPr>
          <w:snapToGrid w:val="0"/>
        </w:rPr>
        <w:t>animal</w:t>
      </w:r>
      <w:r>
        <w:rPr>
          <w:snapToGrid w:val="0"/>
        </w:rPr>
        <w:tab/>
        <w:t>370</w:t>
      </w:r>
    </w:p>
    <w:p>
      <w:pPr>
        <w:pStyle w:val="DefinedTerms"/>
        <w:rPr>
          <w:snapToGrid w:val="0"/>
        </w:rPr>
      </w:pPr>
      <w:r>
        <w:rPr>
          <w:snapToGrid w:val="0"/>
        </w:rPr>
        <w:t>animosity towards</w:t>
      </w:r>
      <w:r>
        <w:rPr>
          <w:snapToGrid w:val="0"/>
        </w:rPr>
        <w:tab/>
        <w:t>76</w:t>
      </w:r>
    </w:p>
    <w:p>
      <w:pPr>
        <w:pStyle w:val="DefinedTerms"/>
        <w:rPr>
          <w:snapToGrid w:val="0"/>
        </w:rPr>
      </w:pPr>
      <w:r>
        <w:rPr>
          <w:snapToGrid w:val="0"/>
        </w:rPr>
        <w:t>anything</w:t>
      </w:r>
      <w:r>
        <w:rPr>
          <w:snapToGrid w:val="0"/>
        </w:rPr>
        <w:tab/>
        <w:t>266(1)</w:t>
      </w:r>
    </w:p>
    <w:p>
      <w:pPr>
        <w:pStyle w:val="DefinedTerms"/>
        <w:rPr>
          <w:snapToGrid w:val="0"/>
        </w:rPr>
      </w:pPr>
      <w:r>
        <w:rPr>
          <w:snapToGrid w:val="0"/>
        </w:rPr>
        <w:t>applies force</w:t>
      </w:r>
      <w:r>
        <w:rPr>
          <w:snapToGrid w:val="0"/>
        </w:rPr>
        <w:tab/>
        <w:t>222</w:t>
      </w:r>
    </w:p>
    <w:p>
      <w:pPr>
        <w:pStyle w:val="DefinedTerms"/>
        <w:rPr>
          <w:snapToGrid w:val="0"/>
        </w:rPr>
      </w:pPr>
      <w:r>
        <w:rPr>
          <w:snapToGrid w:val="0"/>
        </w:rPr>
        <w:t>assault</w:t>
      </w:r>
      <w:r>
        <w:rPr>
          <w:snapToGrid w:val="0"/>
        </w:rPr>
        <w:tab/>
        <w:t>1(1), 222</w:t>
      </w:r>
    </w:p>
    <w:p>
      <w:pPr>
        <w:pStyle w:val="DefinedTerms"/>
        <w:rPr>
          <w:snapToGrid w:val="0"/>
        </w:rPr>
      </w:pPr>
      <w:r>
        <w:rPr>
          <w:snapToGrid w:val="0"/>
        </w:rPr>
        <w:t>associated</w:t>
      </w:r>
      <w:r>
        <w:rPr>
          <w:snapToGrid w:val="0"/>
        </w:rPr>
        <w:tab/>
        <w:t>75A(5)</w:t>
      </w:r>
    </w:p>
    <w:p>
      <w:pPr>
        <w:pStyle w:val="DefinedTerms"/>
        <w:rPr>
          <w:snapToGrid w:val="0"/>
        </w:rPr>
      </w:pPr>
      <w:r>
        <w:rPr>
          <w:snapToGrid w:val="0"/>
        </w:rPr>
        <w:t>associated place</w:t>
      </w:r>
      <w:r>
        <w:rPr>
          <w:snapToGrid w:val="0"/>
        </w:rPr>
        <w:tab/>
        <w:t>244(6)</w:t>
      </w:r>
    </w:p>
    <w:p>
      <w:pPr>
        <w:pStyle w:val="DefinedTerms"/>
        <w:rPr>
          <w:snapToGrid w:val="0"/>
        </w:rPr>
      </w:pPr>
      <w:r>
        <w:rPr>
          <w:snapToGrid w:val="0"/>
        </w:rPr>
        <w:t>attempt to commit offence</w:t>
      </w:r>
      <w:r>
        <w:rPr>
          <w:snapToGrid w:val="0"/>
        </w:rPr>
        <w:tab/>
        <w:t>4</w:t>
      </w:r>
    </w:p>
    <w:p>
      <w:pPr>
        <w:pStyle w:val="DefinedTerms"/>
        <w:rPr>
          <w:snapToGrid w:val="0"/>
        </w:rPr>
      </w:pPr>
      <w:r>
        <w:rPr>
          <w:snapToGrid w:val="0"/>
        </w:rPr>
        <w:t>Attorney General</w:t>
      </w:r>
      <w:r>
        <w:rPr>
          <w:snapToGrid w:val="0"/>
        </w:rPr>
        <w:tab/>
        <w:t>1(1)</w:t>
      </w:r>
    </w:p>
    <w:p>
      <w:pPr>
        <w:pStyle w:val="DefinedTerms"/>
        <w:rPr>
          <w:snapToGrid w:val="0"/>
        </w:rPr>
      </w:pPr>
      <w:r>
        <w:rPr>
          <w:snapToGrid w:val="0"/>
        </w:rPr>
        <w:t>behave in a disorderly manner</w:t>
      </w:r>
      <w:r>
        <w:rPr>
          <w:snapToGrid w:val="0"/>
        </w:rPr>
        <w:tab/>
        <w:t>74A(1)</w:t>
      </w:r>
    </w:p>
    <w:p>
      <w:pPr>
        <w:pStyle w:val="DefinedTerms"/>
        <w:rPr>
          <w:snapToGrid w:val="0"/>
        </w:rPr>
      </w:pPr>
      <w:r>
        <w:rPr>
          <w:snapToGrid w:val="0"/>
        </w:rPr>
        <w:t>belief</w:t>
      </w:r>
      <w:r>
        <w:rPr>
          <w:snapToGrid w:val="0"/>
        </w:rPr>
        <w:tab/>
        <w:t>171(1)</w:t>
      </w:r>
    </w:p>
    <w:p>
      <w:pPr>
        <w:pStyle w:val="DefinedTerms"/>
        <w:rPr>
          <w:snapToGrid w:val="0"/>
        </w:rPr>
      </w:pPr>
      <w:r>
        <w:rPr>
          <w:snapToGrid w:val="0"/>
        </w:rPr>
        <w:t>bodily harm</w:t>
      </w:r>
      <w:r>
        <w:rPr>
          <w:snapToGrid w:val="0"/>
        </w:rPr>
        <w:tab/>
        <w:t>1(1)</w:t>
      </w:r>
    </w:p>
    <w:p>
      <w:pPr>
        <w:pStyle w:val="DefinedTerms"/>
        <w:rPr>
          <w:snapToGrid w:val="0"/>
        </w:rPr>
      </w:pPr>
      <w:r>
        <w:rPr>
          <w:snapToGrid w:val="0"/>
        </w:rPr>
        <w:t>bribe</w:t>
      </w:r>
      <w:r>
        <w:rPr>
          <w:snapToGrid w:val="0"/>
        </w:rPr>
        <w:tab/>
        <w:t>1(1)</w:t>
      </w:r>
    </w:p>
    <w:p>
      <w:pPr>
        <w:pStyle w:val="DefinedTerms"/>
        <w:rPr>
          <w:snapToGrid w:val="0"/>
        </w:rPr>
      </w:pPr>
      <w:r>
        <w:rPr>
          <w:snapToGrid w:val="0"/>
        </w:rPr>
        <w:t>bulletproof clothing</w:t>
      </w:r>
      <w:r>
        <w:rPr>
          <w:snapToGrid w:val="0"/>
        </w:rPr>
        <w:tab/>
        <w:t>557I(1)</w:t>
      </w:r>
    </w:p>
    <w:p>
      <w:pPr>
        <w:pStyle w:val="DefinedTerms"/>
        <w:rPr>
          <w:snapToGrid w:val="0"/>
        </w:rPr>
      </w:pPr>
      <w:r>
        <w:rPr>
          <w:snapToGrid w:val="0"/>
        </w:rPr>
        <w:t>carnal connection</w:t>
      </w:r>
      <w:r>
        <w:rPr>
          <w:snapToGrid w:val="0"/>
        </w:rPr>
        <w:tab/>
        <w:t>6</w:t>
      </w:r>
    </w:p>
    <w:p>
      <w:pPr>
        <w:pStyle w:val="DefinedTerms"/>
        <w:rPr>
          <w:snapToGrid w:val="0"/>
        </w:rPr>
      </w:pPr>
      <w:r>
        <w:rPr>
          <w:snapToGrid w:val="0"/>
        </w:rPr>
        <w:t>carnal knowledge</w:t>
      </w:r>
      <w:r>
        <w:rPr>
          <w:snapToGrid w:val="0"/>
        </w:rPr>
        <w:tab/>
        <w:t>6</w:t>
      </w:r>
    </w:p>
    <w:p>
      <w:pPr>
        <w:pStyle w:val="DefinedTerms"/>
        <w:rPr>
          <w:snapToGrid w:val="0"/>
        </w:rPr>
      </w:pPr>
      <w:r>
        <w:rPr>
          <w:snapToGrid w:val="0"/>
        </w:rPr>
        <w:t>charge</w:t>
      </w:r>
      <w:r>
        <w:rPr>
          <w:snapToGrid w:val="0"/>
        </w:rPr>
        <w:tab/>
        <w:t>5(1)</w:t>
      </w:r>
    </w:p>
    <w:p>
      <w:pPr>
        <w:pStyle w:val="DefinedTerms"/>
        <w:rPr>
          <w:snapToGrid w:val="0"/>
        </w:rPr>
      </w:pPr>
      <w:r>
        <w:rPr>
          <w:snapToGrid w:val="0"/>
        </w:rPr>
        <w:t>child</w:t>
      </w:r>
      <w:r>
        <w:rPr>
          <w:snapToGrid w:val="0"/>
        </w:rPr>
        <w:tab/>
        <w:t>1(1)(b), 217A, 306(1), 320(1), 321(1), 322(1), 331A, 557K(1)</w:t>
      </w:r>
    </w:p>
    <w:p>
      <w:pPr>
        <w:pStyle w:val="DefinedTerms"/>
        <w:rPr>
          <w:snapToGrid w:val="0"/>
        </w:rPr>
      </w:pPr>
      <w:r>
        <w:rPr>
          <w:snapToGrid w:val="0"/>
        </w:rPr>
        <w:t>child care centre</w:t>
      </w:r>
      <w:r>
        <w:rPr>
          <w:snapToGrid w:val="0"/>
        </w:rPr>
        <w:tab/>
        <w:t>557K(1)</w:t>
      </w:r>
    </w:p>
    <w:p>
      <w:pPr>
        <w:pStyle w:val="DefinedTerms"/>
        <w:rPr>
          <w:snapToGrid w:val="0"/>
        </w:rPr>
      </w:pPr>
      <w:r>
        <w:rPr>
          <w:snapToGrid w:val="0"/>
        </w:rPr>
        <w:t>child exploitation material</w:t>
      </w:r>
      <w:r>
        <w:rPr>
          <w:snapToGrid w:val="0"/>
        </w:rPr>
        <w:tab/>
        <w:t>217A</w:t>
      </w:r>
    </w:p>
    <w:p>
      <w:pPr>
        <w:pStyle w:val="DefinedTerms"/>
        <w:rPr>
          <w:snapToGrid w:val="0"/>
        </w:rPr>
      </w:pPr>
      <w:r>
        <w:rPr>
          <w:snapToGrid w:val="0"/>
        </w:rPr>
        <w:t>child pornography</w:t>
      </w:r>
      <w:r>
        <w:rPr>
          <w:snapToGrid w:val="0"/>
        </w:rPr>
        <w:tab/>
        <w:t>217A</w:t>
      </w:r>
    </w:p>
    <w:p>
      <w:pPr>
        <w:pStyle w:val="DefinedTerms"/>
        <w:rPr>
          <w:snapToGrid w:val="0"/>
        </w:rPr>
      </w:pPr>
      <w:r>
        <w:rPr>
          <w:snapToGrid w:val="0"/>
        </w:rPr>
        <w:t>child sex offender</w:t>
      </w:r>
      <w:r>
        <w:rPr>
          <w:snapToGrid w:val="0"/>
        </w:rPr>
        <w:tab/>
        <w:t>557K(1)</w:t>
      </w:r>
    </w:p>
    <w:p>
      <w:pPr>
        <w:pStyle w:val="DefinedTerms"/>
        <w:rPr>
          <w:snapToGrid w:val="0"/>
        </w:rPr>
      </w:pPr>
      <w:r>
        <w:rPr>
          <w:snapToGrid w:val="0"/>
        </w:rPr>
        <w:t>circumstances of aggravation</w:t>
      </w:r>
      <w:r>
        <w:rPr>
          <w:snapToGrid w:val="0"/>
        </w:rPr>
        <w:tab/>
        <w:t>221(1), 319(1), 338D(1), 391, 400(1)</w:t>
      </w:r>
    </w:p>
    <w:p>
      <w:pPr>
        <w:pStyle w:val="DefinedTerms"/>
        <w:rPr>
          <w:snapToGrid w:val="0"/>
        </w:rPr>
      </w:pPr>
      <w:r>
        <w:rPr>
          <w:snapToGrid w:val="0"/>
        </w:rPr>
        <w:t>circumstances of racial aggravation</w:t>
      </w:r>
      <w:r>
        <w:rPr>
          <w:snapToGrid w:val="0"/>
        </w:rPr>
        <w:tab/>
        <w:t>1(1), 80I</w:t>
      </w:r>
    </w:p>
    <w:p>
      <w:pPr>
        <w:pStyle w:val="DefinedTerms"/>
        <w:rPr>
          <w:snapToGrid w:val="0"/>
        </w:rPr>
      </w:pPr>
      <w:r>
        <w:rPr>
          <w:snapToGrid w:val="0"/>
        </w:rPr>
        <w:t>clerk</w:t>
      </w:r>
      <w:r>
        <w:rPr>
          <w:snapToGrid w:val="0"/>
        </w:rPr>
        <w:tab/>
        <w:t>1(1)</w:t>
      </w:r>
    </w:p>
    <w:p>
      <w:pPr>
        <w:pStyle w:val="DefinedTerms"/>
        <w:rPr>
          <w:snapToGrid w:val="0"/>
        </w:rPr>
      </w:pPr>
      <w:r>
        <w:rPr>
          <w:snapToGrid w:val="0"/>
        </w:rPr>
        <w:t>COC Act</w:t>
      </w:r>
      <w:r>
        <w:rPr>
          <w:snapToGrid w:val="0"/>
        </w:rPr>
        <w:tab/>
        <w:t>221C(1)</w:t>
      </w:r>
    </w:p>
    <w:p>
      <w:pPr>
        <w:pStyle w:val="DefinedTerms"/>
        <w:rPr>
          <w:snapToGrid w:val="0"/>
        </w:rPr>
      </w:pPr>
      <w:r>
        <w:rPr>
          <w:snapToGrid w:val="0"/>
        </w:rPr>
        <w:t>commencement</w:t>
      </w:r>
      <w:r>
        <w:rPr>
          <w:snapToGrid w:val="0"/>
        </w:rPr>
        <w:tab/>
        <w:t>Sch. 1 cl. 1</w:t>
      </w:r>
    </w:p>
    <w:p>
      <w:pPr>
        <w:pStyle w:val="DefinedTerms"/>
        <w:rPr>
          <w:snapToGrid w:val="0"/>
        </w:rPr>
      </w:pPr>
      <w:r>
        <w:rPr>
          <w:snapToGrid w:val="0"/>
        </w:rPr>
        <w:t>commencement day</w:t>
      </w:r>
      <w:r>
        <w:rPr>
          <w:snapToGrid w:val="0"/>
        </w:rPr>
        <w:tab/>
        <w:t>400(1)</w:t>
      </w:r>
    </w:p>
    <w:p>
      <w:pPr>
        <w:pStyle w:val="DefinedTerms"/>
        <w:rPr>
          <w:snapToGrid w:val="0"/>
        </w:rPr>
      </w:pPr>
      <w:r>
        <w:rPr>
          <w:snapToGrid w:val="0"/>
        </w:rPr>
        <w:t>Commissioner</w:t>
      </w:r>
      <w:r>
        <w:rPr>
          <w:snapToGrid w:val="0"/>
        </w:rPr>
        <w:tab/>
        <w:t>557I(1)</w:t>
      </w:r>
    </w:p>
    <w:p>
      <w:pPr>
        <w:pStyle w:val="DefinedTerms"/>
        <w:rPr>
          <w:snapToGrid w:val="0"/>
        </w:rPr>
      </w:pPr>
      <w:r>
        <w:rPr>
          <w:snapToGrid w:val="0"/>
        </w:rPr>
        <w:t>company</w:t>
      </w:r>
      <w:r>
        <w:rPr>
          <w:snapToGrid w:val="0"/>
        </w:rPr>
        <w:tab/>
        <w:t>1(1)</w:t>
      </w:r>
    </w:p>
    <w:p>
      <w:pPr>
        <w:pStyle w:val="DefinedTerms"/>
        <w:rPr>
          <w:snapToGrid w:val="0"/>
        </w:rPr>
      </w:pPr>
      <w:r>
        <w:rPr>
          <w:snapToGrid w:val="0"/>
        </w:rPr>
        <w:t>compound</w:t>
      </w:r>
      <w:r>
        <w:rPr>
          <w:snapToGrid w:val="0"/>
        </w:rPr>
        <w:tab/>
        <w:t>136(1)</w:t>
      </w:r>
    </w:p>
    <w:p>
      <w:pPr>
        <w:pStyle w:val="DefinedTerms"/>
        <w:rPr>
          <w:snapToGrid w:val="0"/>
        </w:rPr>
      </w:pPr>
      <w:r>
        <w:rPr>
          <w:snapToGrid w:val="0"/>
        </w:rPr>
        <w:t>computer generated image</w:t>
      </w:r>
      <w:r>
        <w:rPr>
          <w:snapToGrid w:val="0"/>
        </w:rPr>
        <w:tab/>
        <w:t>204B(1)</w:t>
      </w:r>
    </w:p>
    <w:p>
      <w:pPr>
        <w:pStyle w:val="DefinedTerms"/>
        <w:rPr>
          <w:snapToGrid w:val="0"/>
        </w:rPr>
      </w:pPr>
      <w:r>
        <w:rPr>
          <w:snapToGrid w:val="0"/>
        </w:rPr>
        <w:t>computer system</w:t>
      </w:r>
      <w:r>
        <w:rPr>
          <w:snapToGrid w:val="0"/>
        </w:rPr>
        <w:tab/>
        <w:t>440A(1)</w:t>
      </w:r>
    </w:p>
    <w:p>
      <w:pPr>
        <w:pStyle w:val="DefinedTerms"/>
        <w:rPr>
          <w:snapToGrid w:val="0"/>
        </w:rPr>
      </w:pPr>
      <w:r>
        <w:rPr>
          <w:snapToGrid w:val="0"/>
        </w:rPr>
        <w:t>conducting a business</w:t>
      </w:r>
      <w:r>
        <w:rPr>
          <w:snapToGrid w:val="0"/>
        </w:rPr>
        <w:tab/>
        <w:t>331C(1)</w:t>
      </w:r>
    </w:p>
    <w:p>
      <w:pPr>
        <w:pStyle w:val="DefinedTerms"/>
        <w:rPr>
          <w:snapToGrid w:val="0"/>
        </w:rPr>
      </w:pPr>
      <w:r>
        <w:rPr>
          <w:snapToGrid w:val="0"/>
        </w:rPr>
        <w:t>consent</w:t>
      </w:r>
      <w:r>
        <w:rPr>
          <w:snapToGrid w:val="0"/>
        </w:rPr>
        <w:tab/>
        <w:t>319(2)(a)</w:t>
      </w:r>
    </w:p>
    <w:p>
      <w:pPr>
        <w:pStyle w:val="DefinedTerms"/>
        <w:rPr>
          <w:snapToGrid w:val="0"/>
        </w:rPr>
      </w:pPr>
      <w:r>
        <w:rPr>
          <w:snapToGrid w:val="0"/>
        </w:rPr>
        <w:t>consort</w:t>
      </w:r>
      <w:r>
        <w:rPr>
          <w:snapToGrid w:val="0"/>
        </w:rPr>
        <w:tab/>
        <w:t>557J(1), 557K(1)</w:t>
      </w:r>
    </w:p>
    <w:p>
      <w:pPr>
        <w:pStyle w:val="DefinedTerms"/>
        <w:rPr>
          <w:snapToGrid w:val="0"/>
        </w:rPr>
      </w:pPr>
      <w:r>
        <w:rPr>
          <w:snapToGrid w:val="0"/>
        </w:rPr>
        <w:t>contract</w:t>
      </w:r>
      <w:r>
        <w:rPr>
          <w:snapToGrid w:val="0"/>
        </w:rPr>
        <w:tab/>
        <w:t>546(7)</w:t>
      </w:r>
    </w:p>
    <w:p>
      <w:pPr>
        <w:pStyle w:val="DefinedTerms"/>
        <w:rPr>
          <w:snapToGrid w:val="0"/>
        </w:rPr>
      </w:pPr>
      <w:r>
        <w:rPr>
          <w:snapToGrid w:val="0"/>
        </w:rPr>
        <w:t>conveyance</w:t>
      </w:r>
      <w:r>
        <w:rPr>
          <w:snapToGrid w:val="0"/>
        </w:rPr>
        <w:tab/>
        <w:t>1(1), 284(1), 390A(1)</w:t>
      </w:r>
    </w:p>
    <w:p>
      <w:pPr>
        <w:pStyle w:val="DefinedTerms"/>
        <w:rPr>
          <w:snapToGrid w:val="0"/>
        </w:rPr>
      </w:pPr>
      <w:r>
        <w:rPr>
          <w:snapToGrid w:val="0"/>
        </w:rPr>
        <w:t>court</w:t>
      </w:r>
      <w:r>
        <w:rPr>
          <w:snapToGrid w:val="0"/>
        </w:rPr>
        <w:tab/>
        <w:t>5(1)(b)</w:t>
      </w:r>
    </w:p>
    <w:p>
      <w:pPr>
        <w:pStyle w:val="DefinedTerms"/>
        <w:rPr>
          <w:snapToGrid w:val="0"/>
        </w:rPr>
      </w:pPr>
      <w:r>
        <w:rPr>
          <w:snapToGrid w:val="0"/>
        </w:rPr>
        <w:t>court of summary jurisdiction</w:t>
      </w:r>
      <w:r>
        <w:rPr>
          <w:snapToGrid w:val="0"/>
        </w:rPr>
        <w:tab/>
        <w:t>1(1)</w:t>
      </w:r>
    </w:p>
    <w:p>
      <w:pPr>
        <w:pStyle w:val="DefinedTerms"/>
        <w:rPr>
          <w:snapToGrid w:val="0"/>
        </w:rPr>
      </w:pPr>
      <w:r>
        <w:rPr>
          <w:snapToGrid w:val="0"/>
        </w:rPr>
        <w:t>CP Act</w:t>
      </w:r>
      <w:r>
        <w:rPr>
          <w:snapToGrid w:val="0"/>
        </w:rPr>
        <w:tab/>
        <w:t>720</w:t>
      </w:r>
    </w:p>
    <w:p>
      <w:pPr>
        <w:pStyle w:val="DefinedTerms"/>
        <w:rPr>
          <w:snapToGrid w:val="0"/>
        </w:rPr>
      </w:pPr>
      <w:r>
        <w:rPr>
          <w:snapToGrid w:val="0"/>
        </w:rPr>
        <w:t>criminal organisation</w:t>
      </w:r>
      <w:r>
        <w:rPr>
          <w:snapToGrid w:val="0"/>
        </w:rPr>
        <w:tab/>
        <w:t>221C(1), 221D(1)</w:t>
      </w:r>
    </w:p>
    <w:p>
      <w:pPr>
        <w:pStyle w:val="DefinedTerms"/>
        <w:rPr>
          <w:snapToGrid w:val="0"/>
        </w:rPr>
      </w:pPr>
      <w:r>
        <w:rPr>
          <w:snapToGrid w:val="0"/>
        </w:rPr>
        <w:t>criminal responsibility</w:t>
      </w:r>
      <w:r>
        <w:rPr>
          <w:snapToGrid w:val="0"/>
        </w:rPr>
        <w:tab/>
        <w:t>1(1)</w:t>
      </w:r>
    </w:p>
    <w:p>
      <w:pPr>
        <w:pStyle w:val="DefinedTerms"/>
        <w:rPr>
          <w:snapToGrid w:val="0"/>
        </w:rPr>
      </w:pPr>
      <w:r>
        <w:rPr>
          <w:snapToGrid w:val="0"/>
        </w:rPr>
        <w:t>criminally responsible</w:t>
      </w:r>
      <w:r>
        <w:rPr>
          <w:snapToGrid w:val="0"/>
        </w:rPr>
        <w:tab/>
        <w:t>1(1)</w:t>
      </w:r>
    </w:p>
    <w:p>
      <w:pPr>
        <w:pStyle w:val="DefinedTerms"/>
        <w:rPr>
          <w:snapToGrid w:val="0"/>
        </w:rPr>
      </w:pPr>
      <w:r>
        <w:rPr>
          <w:snapToGrid w:val="0"/>
        </w:rPr>
        <w:t>current offence</w:t>
      </w:r>
      <w:r>
        <w:rPr>
          <w:snapToGrid w:val="0"/>
        </w:rPr>
        <w:tab/>
        <w:t>401B(1), 401(4)</w:t>
      </w:r>
    </w:p>
    <w:p>
      <w:pPr>
        <w:pStyle w:val="DefinedTerms"/>
        <w:rPr>
          <w:snapToGrid w:val="0"/>
        </w:rPr>
      </w:pPr>
      <w:r>
        <w:rPr>
          <w:snapToGrid w:val="0"/>
        </w:rPr>
        <w:t>damage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dangerous goods</w:t>
      </w:r>
      <w:r>
        <w:rPr>
          <w:snapToGrid w:val="0"/>
        </w:rPr>
        <w:tab/>
        <w:t>294A(3)</w:t>
      </w:r>
    </w:p>
    <w:p>
      <w:pPr>
        <w:pStyle w:val="DefinedTerms"/>
        <w:rPr>
          <w:snapToGrid w:val="0"/>
        </w:rPr>
      </w:pPr>
      <w:r>
        <w:rPr>
          <w:snapToGrid w:val="0"/>
        </w:rPr>
        <w:t>dangerous thing</w:t>
      </w:r>
      <w:r>
        <w:rPr>
          <w:snapToGrid w:val="0"/>
        </w:rPr>
        <w:tab/>
        <w:t>305(1)</w:t>
      </w:r>
    </w:p>
    <w:p>
      <w:pPr>
        <w:pStyle w:val="DefinedTerms"/>
        <w:rPr>
          <w:snapToGrid w:val="0"/>
        </w:rPr>
      </w:pPr>
      <w:r>
        <w:rPr>
          <w:snapToGrid w:val="0"/>
        </w:rPr>
        <w:t>de facto child</w:t>
      </w:r>
      <w:r>
        <w:rPr>
          <w:snapToGrid w:val="0"/>
        </w:rPr>
        <w:tab/>
        <w:t>329(1)</w:t>
      </w:r>
    </w:p>
    <w:p>
      <w:pPr>
        <w:pStyle w:val="DefinedTerms"/>
        <w:rPr>
          <w:snapToGrid w:val="0"/>
        </w:rPr>
      </w:pPr>
      <w:r>
        <w:rPr>
          <w:snapToGrid w:val="0"/>
        </w:rPr>
        <w:t>deals with</w:t>
      </w:r>
      <w:r>
        <w:rPr>
          <w:snapToGrid w:val="0"/>
        </w:rPr>
        <w:tab/>
        <w:t>319(1), 563B(5)</w:t>
      </w:r>
    </w:p>
    <w:p>
      <w:pPr>
        <w:pStyle w:val="DefinedTerms"/>
        <w:rPr>
          <w:snapToGrid w:val="0"/>
        </w:rPr>
      </w:pPr>
      <w:r>
        <w:rPr>
          <w:snapToGrid w:val="0"/>
        </w:rPr>
        <w:t>deceptive material</w:t>
      </w:r>
      <w:r>
        <w:rPr>
          <w:snapToGrid w:val="0"/>
        </w:rPr>
        <w:tab/>
        <w:t>99(1)</w:t>
      </w:r>
    </w:p>
    <w:p>
      <w:pPr>
        <w:pStyle w:val="DefinedTerms"/>
        <w:rPr>
          <w:snapToGrid w:val="0"/>
        </w:rPr>
      </w:pPr>
      <w:r>
        <w:rPr>
          <w:snapToGrid w:val="0"/>
        </w:rPr>
        <w:t>declared criminal organisation</w:t>
      </w:r>
      <w:r>
        <w:rPr>
          <w:snapToGrid w:val="0"/>
        </w:rPr>
        <w:tab/>
        <w:t>221C(1)</w:t>
      </w:r>
    </w:p>
    <w:p>
      <w:pPr>
        <w:pStyle w:val="DefinedTerms"/>
        <w:rPr>
          <w:snapToGrid w:val="0"/>
        </w:rPr>
      </w:pPr>
      <w:r>
        <w:rPr>
          <w:snapToGrid w:val="0"/>
        </w:rPr>
        <w:t>declared drug trafficker</w:t>
      </w:r>
      <w:r>
        <w:rPr>
          <w:snapToGrid w:val="0"/>
        </w:rPr>
        <w:tab/>
        <w:t>557J(1)</w:t>
      </w:r>
    </w:p>
    <w:p>
      <w:pPr>
        <w:pStyle w:val="DefinedTerms"/>
        <w:rPr>
          <w:snapToGrid w:val="0"/>
        </w:rPr>
      </w:pPr>
      <w:r>
        <w:rPr>
          <w:snapToGrid w:val="0"/>
        </w:rPr>
        <w:t>defamatory</w:t>
      </w:r>
      <w:r>
        <w:rPr>
          <w:snapToGrid w:val="0"/>
        </w:rPr>
        <w:tab/>
        <w:t>345(7)</w:t>
      </w:r>
    </w:p>
    <w:p>
      <w:pPr>
        <w:pStyle w:val="DefinedTerms"/>
        <w:rPr>
          <w:snapToGrid w:val="0"/>
        </w:rPr>
      </w:pPr>
      <w:r>
        <w:rPr>
          <w:snapToGrid w:val="0"/>
        </w:rPr>
        <w:t>destroy</w:t>
      </w:r>
      <w:r>
        <w:rPr>
          <w:snapToGrid w:val="0"/>
        </w:rPr>
        <w:tab/>
        <w:t>1(1)</w:t>
      </w:r>
    </w:p>
    <w:p>
      <w:pPr>
        <w:pStyle w:val="DefinedTerms"/>
        <w:rPr>
          <w:snapToGrid w:val="0"/>
        </w:rPr>
      </w:pPr>
      <w:r>
        <w:rPr>
          <w:snapToGrid w:val="0"/>
        </w:rPr>
        <w:t>detriment</w:t>
      </w:r>
      <w:r>
        <w:rPr>
          <w:snapToGrid w:val="0"/>
        </w:rPr>
        <w:tab/>
        <w:t>97(1)</w:t>
      </w:r>
    </w:p>
    <w:p>
      <w:pPr>
        <w:pStyle w:val="DefinedTerms"/>
        <w:rPr>
          <w:snapToGrid w:val="0"/>
        </w:rPr>
      </w:pPr>
      <w:r>
        <w:rPr>
          <w:snapToGrid w:val="0"/>
        </w:rPr>
        <w:t>digital signature</w:t>
      </w:r>
      <w:r>
        <w:rPr>
          <w:snapToGrid w:val="0"/>
        </w:rPr>
        <w:tab/>
        <w:t>489</w:t>
      </w:r>
    </w:p>
    <w:p>
      <w:pPr>
        <w:pStyle w:val="DefinedTerms"/>
        <w:rPr>
          <w:snapToGrid w:val="0"/>
        </w:rPr>
      </w:pPr>
      <w:r>
        <w:rPr>
          <w:snapToGrid w:val="0"/>
        </w:rPr>
        <w:t>disclosure</w:t>
      </w:r>
      <w:r>
        <w:rPr>
          <w:snapToGrid w:val="0"/>
        </w:rPr>
        <w:tab/>
        <w:t>81(1)</w:t>
      </w:r>
    </w:p>
    <w:p>
      <w:pPr>
        <w:pStyle w:val="DefinedTerms"/>
        <w:rPr>
          <w:snapToGrid w:val="0"/>
        </w:rPr>
      </w:pPr>
      <w:r>
        <w:rPr>
          <w:snapToGrid w:val="0"/>
        </w:rPr>
        <w:t>display</w:t>
      </w:r>
      <w:r>
        <w:rPr>
          <w:snapToGrid w:val="0"/>
        </w:rPr>
        <w:tab/>
        <w:t>76</w:t>
      </w:r>
    </w:p>
    <w:p>
      <w:pPr>
        <w:pStyle w:val="DefinedTerms"/>
        <w:rPr>
          <w:snapToGrid w:val="0"/>
        </w:rPr>
      </w:pPr>
      <w:r>
        <w:rPr>
          <w:snapToGrid w:val="0"/>
        </w:rPr>
        <w:t>distribute</w:t>
      </w:r>
      <w:r>
        <w:rPr>
          <w:snapToGrid w:val="0"/>
        </w:rPr>
        <w:tab/>
        <w:t>76, 219(1)</w:t>
      </w:r>
    </w:p>
    <w:p>
      <w:pPr>
        <w:pStyle w:val="DefinedTerms"/>
        <w:rPr>
          <w:snapToGrid w:val="0"/>
        </w:rPr>
      </w:pPr>
      <w:r>
        <w:rPr>
          <w:snapToGrid w:val="0"/>
        </w:rPr>
        <w:t>District Court</w:t>
      </w:r>
      <w:r>
        <w:rPr>
          <w:snapToGrid w:val="0"/>
        </w:rPr>
        <w:tab/>
        <w:t>1(1)</w:t>
      </w:r>
    </w:p>
    <w:p>
      <w:pPr>
        <w:pStyle w:val="DefinedTerms"/>
        <w:rPr>
          <w:snapToGrid w:val="0"/>
        </w:rPr>
      </w:pPr>
      <w:r>
        <w:rPr>
          <w:snapToGrid w:val="0"/>
        </w:rPr>
        <w:t>drive</w:t>
      </w:r>
      <w:r>
        <w:rPr>
          <w:snapToGrid w:val="0"/>
        </w:rPr>
        <w:tab/>
        <w:t>74B(1), 284(1)</w:t>
      </w:r>
    </w:p>
    <w:p>
      <w:pPr>
        <w:pStyle w:val="DefinedTerms"/>
        <w:rPr>
          <w:snapToGrid w:val="0"/>
        </w:rPr>
      </w:pPr>
      <w:r>
        <w:rPr>
          <w:snapToGrid w:val="0"/>
        </w:rPr>
        <w:t>dwelling</w:t>
      </w:r>
      <w:r>
        <w:rPr>
          <w:snapToGrid w:val="0"/>
        </w:rPr>
        <w:tab/>
        <w:t>1(1)</w:t>
      </w:r>
    </w:p>
    <w:p>
      <w:pPr>
        <w:pStyle w:val="DefinedTerms"/>
        <w:rPr>
          <w:snapToGrid w:val="0"/>
        </w:rPr>
      </w:pPr>
      <w:r>
        <w:rPr>
          <w:snapToGrid w:val="0"/>
        </w:rPr>
        <w:t>election</w:t>
      </w:r>
      <w:r>
        <w:rPr>
          <w:snapToGrid w:val="0"/>
        </w:rPr>
        <w:tab/>
        <w:t>93</w:t>
      </w:r>
    </w:p>
    <w:p>
      <w:pPr>
        <w:pStyle w:val="DefinedTerms"/>
        <w:rPr>
          <w:snapToGrid w:val="0"/>
        </w:rPr>
      </w:pPr>
      <w:r>
        <w:rPr>
          <w:snapToGrid w:val="0"/>
        </w:rPr>
        <w:t>elector</w:t>
      </w:r>
      <w:r>
        <w:rPr>
          <w:snapToGrid w:val="0"/>
        </w:rPr>
        <w:tab/>
        <w:t>93</w:t>
      </w:r>
    </w:p>
    <w:p>
      <w:pPr>
        <w:pStyle w:val="DefinedTerms"/>
        <w:rPr>
          <w:snapToGrid w:val="0"/>
        </w:rPr>
      </w:pPr>
      <w:r>
        <w:rPr>
          <w:snapToGrid w:val="0"/>
        </w:rPr>
        <w:t>electoral conduct</w:t>
      </w:r>
      <w:r>
        <w:rPr>
          <w:snapToGrid w:val="0"/>
        </w:rPr>
        <w:tab/>
        <w:t>93</w:t>
      </w:r>
    </w:p>
    <w:p>
      <w:pPr>
        <w:pStyle w:val="DefinedTerms"/>
        <w:rPr>
          <w:snapToGrid w:val="0"/>
        </w:rPr>
      </w:pPr>
      <w:r>
        <w:rPr>
          <w:snapToGrid w:val="0"/>
        </w:rPr>
        <w:t>electoral material</w:t>
      </w:r>
      <w:r>
        <w:rPr>
          <w:snapToGrid w:val="0"/>
        </w:rPr>
        <w:tab/>
        <w:t>98(1)</w:t>
      </w:r>
    </w:p>
    <w:p>
      <w:pPr>
        <w:pStyle w:val="DefinedTerms"/>
        <w:rPr>
          <w:snapToGrid w:val="0"/>
        </w:rPr>
      </w:pPr>
      <w:r>
        <w:rPr>
          <w:snapToGrid w:val="0"/>
        </w:rPr>
        <w:t>electoral officer</w:t>
      </w:r>
      <w:r>
        <w:rPr>
          <w:snapToGrid w:val="0"/>
        </w:rPr>
        <w:tab/>
        <w:t>93</w:t>
      </w:r>
    </w:p>
    <w:p>
      <w:pPr>
        <w:pStyle w:val="DefinedTerms"/>
        <w:rPr>
          <w:snapToGrid w:val="0"/>
        </w:rPr>
      </w:pPr>
      <w:r>
        <w:rPr>
          <w:snapToGrid w:val="0"/>
        </w:rPr>
        <w:t>electronic</w:t>
      </w:r>
      <w:r>
        <w:rPr>
          <w:snapToGrid w:val="0"/>
        </w:rPr>
        <w:tab/>
        <w:t>204B(1)</w:t>
      </w:r>
    </w:p>
    <w:p>
      <w:pPr>
        <w:pStyle w:val="DefinedTerms"/>
        <w:rPr>
          <w:snapToGrid w:val="0"/>
        </w:rPr>
      </w:pPr>
      <w:r>
        <w:rPr>
          <w:snapToGrid w:val="0"/>
        </w:rPr>
        <w:t>electronic communication</w:t>
      </w:r>
      <w:r>
        <w:rPr>
          <w:snapToGrid w:val="0"/>
        </w:rPr>
        <w:tab/>
        <w:t>204B(1), 489</w:t>
      </w:r>
    </w:p>
    <w:p>
      <w:pPr>
        <w:pStyle w:val="DefinedTerms"/>
        <w:rPr>
          <w:snapToGrid w:val="0"/>
        </w:rPr>
      </w:pPr>
      <w:r>
        <w:rPr>
          <w:snapToGrid w:val="0"/>
        </w:rPr>
        <w:t>enclosed land</w:t>
      </w:r>
      <w:r>
        <w:rPr>
          <w:snapToGrid w:val="0"/>
        </w:rPr>
        <w:tab/>
        <w:t>70B(1)</w:t>
      </w:r>
    </w:p>
    <w:p>
      <w:pPr>
        <w:pStyle w:val="DefinedTerms"/>
        <w:rPr>
          <w:snapToGrid w:val="0"/>
        </w:rPr>
      </w:pPr>
      <w:r>
        <w:rPr>
          <w:snapToGrid w:val="0"/>
        </w:rPr>
        <w:t>explosive substance</w:t>
      </w:r>
      <w:r>
        <w:rPr>
          <w:snapToGrid w:val="0"/>
        </w:rPr>
        <w:tab/>
        <w:t>1(1), 455, 557(2)</w:t>
      </w:r>
    </w:p>
    <w:p>
      <w:pPr>
        <w:pStyle w:val="DefinedTerms"/>
        <w:rPr>
          <w:snapToGrid w:val="0"/>
        </w:rPr>
      </w:pPr>
      <w:r>
        <w:rPr>
          <w:snapToGrid w:val="0"/>
        </w:rPr>
        <w:t>family and domestic relationship</w:t>
      </w:r>
      <w:r>
        <w:rPr>
          <w:snapToGrid w:val="0"/>
        </w:rPr>
        <w:tab/>
        <w:t>221(2)</w:t>
      </w:r>
    </w:p>
    <w:p>
      <w:pPr>
        <w:pStyle w:val="DefinedTerms"/>
        <w:rPr>
          <w:snapToGrid w:val="0"/>
        </w:rPr>
      </w:pPr>
      <w:r>
        <w:rPr>
          <w:snapToGrid w:val="0"/>
        </w:rPr>
        <w:t>female genital mutilation</w:t>
      </w:r>
      <w:r>
        <w:rPr>
          <w:snapToGrid w:val="0"/>
        </w:rPr>
        <w:tab/>
        <w:t>306(1)</w:t>
      </w:r>
    </w:p>
    <w:p>
      <w:pPr>
        <w:pStyle w:val="DefinedTerms"/>
        <w:rPr>
          <w:snapToGrid w:val="0"/>
        </w:rPr>
      </w:pPr>
      <w:r>
        <w:rPr>
          <w:snapToGrid w:val="0"/>
        </w:rPr>
        <w:t>first relevant conviction</w:t>
      </w:r>
      <w:r>
        <w:rPr>
          <w:snapToGrid w:val="0"/>
        </w:rPr>
        <w:tab/>
        <w:t>401A(1)(a)(i), (b)(ii)(II)</w:t>
      </w:r>
    </w:p>
    <w:p>
      <w:pPr>
        <w:pStyle w:val="DefinedTerms"/>
        <w:rPr>
          <w:snapToGrid w:val="0"/>
        </w:rPr>
      </w:pPr>
      <w:r>
        <w:rPr>
          <w:snapToGrid w:val="0"/>
        </w:rPr>
        <w:t>forge</w:t>
      </w:r>
      <w:r>
        <w:rPr>
          <w:snapToGrid w:val="0"/>
        </w:rPr>
        <w:tab/>
        <w:t>1(1)</w:t>
      </w:r>
    </w:p>
    <w:p>
      <w:pPr>
        <w:pStyle w:val="DefinedTerms"/>
        <w:rPr>
          <w:snapToGrid w:val="0"/>
        </w:rPr>
      </w:pPr>
      <w:r>
        <w:rPr>
          <w:snapToGrid w:val="0"/>
        </w:rPr>
        <w:t>government contractor</w:t>
      </w:r>
      <w:r>
        <w:rPr>
          <w:snapToGrid w:val="0"/>
        </w:rPr>
        <w:tab/>
        <w:t>81(1)</w:t>
      </w:r>
    </w:p>
    <w:p>
      <w:pPr>
        <w:pStyle w:val="DefinedTerms"/>
        <w:rPr>
          <w:snapToGrid w:val="0"/>
        </w:rPr>
      </w:pPr>
      <w:r>
        <w:rPr>
          <w:snapToGrid w:val="0"/>
        </w:rPr>
        <w:t>graffiti implement</w:t>
      </w:r>
      <w:r>
        <w:rPr>
          <w:snapToGrid w:val="0"/>
        </w:rPr>
        <w:tab/>
        <w:t>216(1)</w:t>
      </w:r>
    </w:p>
    <w:p>
      <w:pPr>
        <w:pStyle w:val="DefinedTerms"/>
        <w:rPr>
          <w:snapToGrid w:val="0"/>
        </w:rPr>
      </w:pPr>
      <w:r>
        <w:rPr>
          <w:snapToGrid w:val="0"/>
        </w:rPr>
        <w:t>grievous bodily harm</w:t>
      </w:r>
      <w:r>
        <w:rPr>
          <w:snapToGrid w:val="0"/>
        </w:rPr>
        <w:tab/>
        <w:t>1(1)</w:t>
      </w:r>
    </w:p>
    <w:p>
      <w:pPr>
        <w:pStyle w:val="DefinedTerms"/>
        <w:rPr>
          <w:snapToGrid w:val="0"/>
        </w:rPr>
      </w:pPr>
      <w:r>
        <w:rPr>
          <w:snapToGrid w:val="0"/>
        </w:rPr>
        <w:t>harass</w:t>
      </w:r>
      <w:r>
        <w:rPr>
          <w:snapToGrid w:val="0"/>
        </w:rPr>
        <w:tab/>
        <w:t>76</w:t>
      </w:r>
    </w:p>
    <w:p>
      <w:pPr>
        <w:pStyle w:val="DefinedTerms"/>
        <w:rPr>
          <w:snapToGrid w:val="0"/>
        </w:rPr>
      </w:pPr>
      <w:r>
        <w:rPr>
          <w:snapToGrid w:val="0"/>
        </w:rPr>
        <w:t>harm</w:t>
      </w:r>
      <w:r>
        <w:rPr>
          <w:snapToGrid w:val="0"/>
        </w:rPr>
        <w:tab/>
        <w:t>305A(1)</w:t>
      </w:r>
    </w:p>
    <w:p>
      <w:pPr>
        <w:pStyle w:val="DefinedTerms"/>
        <w:rPr>
          <w:snapToGrid w:val="0"/>
        </w:rPr>
      </w:pPr>
      <w:r>
        <w:rPr>
          <w:snapToGrid w:val="0"/>
        </w:rPr>
        <w:t>harmful act</w:t>
      </w:r>
      <w:r>
        <w:rPr>
          <w:snapToGrid w:val="0"/>
        </w:rPr>
        <w:tab/>
        <w:t>248(1)</w:t>
      </w:r>
    </w:p>
    <w:p>
      <w:pPr>
        <w:pStyle w:val="DefinedTerms"/>
        <w:rPr>
          <w:snapToGrid w:val="0"/>
        </w:rPr>
      </w:pPr>
      <w:r>
        <w:rPr>
          <w:snapToGrid w:val="0"/>
        </w:rPr>
        <w:t>holder of a judicial office</w:t>
      </w:r>
      <w:r>
        <w:rPr>
          <w:snapToGrid w:val="0"/>
        </w:rPr>
        <w:tab/>
        <w:t>121</w:t>
      </w:r>
    </w:p>
    <w:p>
      <w:pPr>
        <w:pStyle w:val="DefinedTerms"/>
        <w:rPr>
          <w:snapToGrid w:val="0"/>
        </w:rPr>
      </w:pPr>
      <w:r>
        <w:rPr>
          <w:snapToGrid w:val="0"/>
        </w:rPr>
        <w:t>home burglary</w:t>
      </w:r>
      <w:r>
        <w:rPr>
          <w:snapToGrid w:val="0"/>
        </w:rPr>
        <w:tab/>
        <w:t>1(1)</w:t>
      </w:r>
    </w:p>
    <w:p>
      <w:pPr>
        <w:pStyle w:val="DefinedTerms"/>
        <w:rPr>
          <w:snapToGrid w:val="0"/>
        </w:rPr>
      </w:pPr>
      <w:r>
        <w:rPr>
          <w:snapToGrid w:val="0"/>
        </w:rPr>
        <w:t>home invader</w:t>
      </w:r>
      <w:r>
        <w:rPr>
          <w:snapToGrid w:val="0"/>
        </w:rPr>
        <w:tab/>
        <w:t>244(2)</w:t>
      </w:r>
    </w:p>
    <w:p>
      <w:pPr>
        <w:pStyle w:val="DefinedTerms"/>
        <w:rPr>
          <w:snapToGrid w:val="0"/>
        </w:rPr>
      </w:pPr>
      <w:r>
        <w:rPr>
          <w:snapToGrid w:val="0"/>
        </w:rPr>
        <w:t>identification equipment</w:t>
      </w:r>
      <w:r>
        <w:rPr>
          <w:snapToGrid w:val="0"/>
        </w:rPr>
        <w:tab/>
        <w:t>492(1)</w:t>
      </w:r>
    </w:p>
    <w:p>
      <w:pPr>
        <w:pStyle w:val="DefinedTerms"/>
        <w:rPr>
          <w:snapToGrid w:val="0"/>
        </w:rPr>
      </w:pPr>
      <w:r>
        <w:rPr>
          <w:snapToGrid w:val="0"/>
        </w:rPr>
        <w:t>identification information</w:t>
      </w:r>
      <w:r>
        <w:rPr>
          <w:snapToGrid w:val="0"/>
        </w:rPr>
        <w:tab/>
        <w:t>489</w:t>
      </w:r>
    </w:p>
    <w:p>
      <w:pPr>
        <w:pStyle w:val="DefinedTerms"/>
        <w:rPr>
          <w:snapToGrid w:val="0"/>
        </w:rPr>
      </w:pPr>
      <w:r>
        <w:rPr>
          <w:snapToGrid w:val="0"/>
        </w:rPr>
        <w:t xml:space="preserve">identification material </w:t>
      </w:r>
      <w:r>
        <w:rPr>
          <w:snapToGrid w:val="0"/>
        </w:rPr>
        <w:tab/>
        <w:t>489</w:t>
      </w:r>
    </w:p>
    <w:p>
      <w:pPr>
        <w:pStyle w:val="DefinedTerms"/>
        <w:rPr>
          <w:snapToGrid w:val="0"/>
        </w:rPr>
      </w:pPr>
      <w:r>
        <w:rPr>
          <w:snapToGrid w:val="0"/>
        </w:rPr>
        <w:t>identification material</w:t>
      </w:r>
      <w:r>
        <w:rPr>
          <w:snapToGrid w:val="0"/>
        </w:rPr>
        <w:tab/>
        <w:t>494(1)</w:t>
      </w:r>
    </w:p>
    <w:p>
      <w:pPr>
        <w:pStyle w:val="DefinedTerms"/>
        <w:rPr>
          <w:snapToGrid w:val="0"/>
        </w:rPr>
      </w:pPr>
      <w:r>
        <w:rPr>
          <w:snapToGrid w:val="0"/>
        </w:rPr>
        <w:t>identity offence</w:t>
      </w:r>
      <w:r>
        <w:rPr>
          <w:snapToGrid w:val="0"/>
        </w:rPr>
        <w:tab/>
        <w:t>494(1)</w:t>
      </w:r>
    </w:p>
    <w:p>
      <w:pPr>
        <w:pStyle w:val="DefinedTerms"/>
        <w:rPr>
          <w:snapToGrid w:val="0"/>
        </w:rPr>
      </w:pPr>
      <w:r>
        <w:rPr>
          <w:snapToGrid w:val="0"/>
        </w:rPr>
        <w:t>impair</w:t>
      </w:r>
      <w:r>
        <w:rPr>
          <w:snapToGrid w:val="0"/>
        </w:rPr>
        <w:tab/>
        <w:t>305A(1)</w:t>
      </w:r>
    </w:p>
    <w:p>
      <w:pPr>
        <w:pStyle w:val="DefinedTerms"/>
        <w:rPr>
          <w:snapToGrid w:val="0"/>
        </w:rPr>
      </w:pPr>
      <w:r>
        <w:rPr>
          <w:snapToGrid w:val="0"/>
        </w:rPr>
        <w:t>in relation to his principal’s affairs or business</w:t>
      </w:r>
      <w:r>
        <w:rPr>
          <w:snapToGrid w:val="0"/>
        </w:rPr>
        <w:tab/>
        <w:t>546(11)</w:t>
      </w:r>
    </w:p>
    <w:p>
      <w:pPr>
        <w:pStyle w:val="DefinedTerms"/>
        <w:rPr>
          <w:snapToGrid w:val="0"/>
        </w:rPr>
      </w:pPr>
      <w:r>
        <w:rPr>
          <w:snapToGrid w:val="0"/>
        </w:rPr>
        <w:t>incapable person</w:t>
      </w:r>
      <w:r>
        <w:rPr>
          <w:snapToGrid w:val="0"/>
        </w:rPr>
        <w:tab/>
        <w:t>331A</w:t>
      </w:r>
    </w:p>
    <w:p>
      <w:pPr>
        <w:pStyle w:val="DefinedTerms"/>
        <w:rPr>
          <w:snapToGrid w:val="0"/>
        </w:rPr>
      </w:pPr>
      <w:r>
        <w:rPr>
          <w:snapToGrid w:val="0"/>
        </w:rPr>
        <w:t>incites</w:t>
      </w:r>
      <w:r>
        <w:rPr>
          <w:snapToGrid w:val="0"/>
        </w:rPr>
        <w:tab/>
        <w:t>1(1)</w:t>
      </w:r>
    </w:p>
    <w:p>
      <w:pPr>
        <w:pStyle w:val="DefinedTerms"/>
        <w:rPr>
          <w:snapToGrid w:val="0"/>
        </w:rPr>
      </w:pPr>
      <w:r>
        <w:rPr>
          <w:snapToGrid w:val="0"/>
        </w:rPr>
        <w:t>indecent act</w:t>
      </w:r>
      <w:r>
        <w:rPr>
          <w:snapToGrid w:val="0"/>
        </w:rPr>
        <w:tab/>
        <w:t>319(1)</w:t>
      </w:r>
    </w:p>
    <w:p>
      <w:pPr>
        <w:pStyle w:val="DefinedTerms"/>
        <w:rPr>
          <w:snapToGrid w:val="0"/>
        </w:rPr>
      </w:pPr>
      <w:r>
        <w:rPr>
          <w:snapToGrid w:val="0"/>
        </w:rPr>
        <w:t>indecent matter</w:t>
      </w:r>
      <w:r>
        <w:rPr>
          <w:snapToGrid w:val="0"/>
        </w:rPr>
        <w:tab/>
        <w:t>204B(1)</w:t>
      </w:r>
    </w:p>
    <w:p>
      <w:pPr>
        <w:pStyle w:val="DefinedTerms"/>
        <w:rPr>
          <w:snapToGrid w:val="0"/>
        </w:rPr>
      </w:pPr>
      <w:r>
        <w:rPr>
          <w:snapToGrid w:val="0"/>
        </w:rPr>
        <w:t>indictable offence</w:t>
      </w:r>
      <w:r>
        <w:rPr>
          <w:snapToGrid w:val="0"/>
        </w:rPr>
        <w:tab/>
        <w:t>221C(1)</w:t>
      </w:r>
    </w:p>
    <w:p>
      <w:pPr>
        <w:pStyle w:val="DefinedTerms"/>
        <w:rPr>
          <w:snapToGrid w:val="0"/>
        </w:rPr>
      </w:pPr>
      <w:r>
        <w:rPr>
          <w:snapToGrid w:val="0"/>
        </w:rPr>
        <w:t>indictment</w:t>
      </w:r>
      <w:r>
        <w:rPr>
          <w:snapToGrid w:val="0"/>
        </w:rPr>
        <w:tab/>
        <w:t>1(1)</w:t>
      </w:r>
    </w:p>
    <w:p>
      <w:pPr>
        <w:pStyle w:val="DefinedTerms"/>
        <w:rPr>
          <w:snapToGrid w:val="0"/>
        </w:rPr>
      </w:pPr>
      <w:r>
        <w:rPr>
          <w:snapToGrid w:val="0"/>
        </w:rPr>
        <w:t>information</w:t>
      </w:r>
      <w:r>
        <w:rPr>
          <w:snapToGrid w:val="0"/>
        </w:rPr>
        <w:tab/>
        <w:t>81(1)</w:t>
      </w:r>
    </w:p>
    <w:p>
      <w:pPr>
        <w:pStyle w:val="DefinedTerms"/>
        <w:rPr>
          <w:snapToGrid w:val="0"/>
        </w:rPr>
      </w:pPr>
      <w:r>
        <w:rPr>
          <w:snapToGrid w:val="0"/>
        </w:rPr>
        <w:t>intimidate</w:t>
      </w:r>
      <w:r>
        <w:rPr>
          <w:snapToGrid w:val="0"/>
        </w:rPr>
        <w:tab/>
        <w:t>338D(1)</w:t>
      </w:r>
    </w:p>
    <w:p>
      <w:pPr>
        <w:pStyle w:val="DefinedTerms"/>
        <w:rPr>
          <w:snapToGrid w:val="0"/>
        </w:rPr>
      </w:pPr>
      <w:r>
        <w:rPr>
          <w:snapToGrid w:val="0"/>
        </w:rPr>
        <w:t>intoxicant</w:t>
      </w:r>
      <w:r>
        <w:rPr>
          <w:snapToGrid w:val="0"/>
        </w:rPr>
        <w:tab/>
        <w:t>206(1)</w:t>
      </w:r>
    </w:p>
    <w:p>
      <w:pPr>
        <w:pStyle w:val="DefinedTerms"/>
        <w:rPr>
          <w:snapToGrid w:val="0"/>
        </w:rPr>
      </w:pPr>
      <w:r>
        <w:rPr>
          <w:snapToGrid w:val="0"/>
        </w:rPr>
        <w:t>intoxicating substance</w:t>
      </w:r>
      <w:r>
        <w:rPr>
          <w:snapToGrid w:val="0"/>
        </w:rPr>
        <w:tab/>
        <w:t>305A(1)</w:t>
      </w:r>
    </w:p>
    <w:p>
      <w:pPr>
        <w:pStyle w:val="DefinedTerms"/>
        <w:rPr>
          <w:snapToGrid w:val="0"/>
        </w:rPr>
      </w:pPr>
      <w:r>
        <w:rPr>
          <w:snapToGrid w:val="0"/>
        </w:rPr>
        <w:t>judicial proceeding</w:t>
      </w:r>
      <w:r>
        <w:rPr>
          <w:snapToGrid w:val="0"/>
        </w:rPr>
        <w:tab/>
        <w:t>120</w:t>
      </w:r>
    </w:p>
    <w:p>
      <w:pPr>
        <w:pStyle w:val="DefinedTerms"/>
        <w:rPr>
          <w:snapToGrid w:val="0"/>
        </w:rPr>
      </w:pPr>
      <w:r>
        <w:rPr>
          <w:snapToGrid w:val="0"/>
        </w:rPr>
        <w:t>juvenile offender</w:t>
      </w:r>
      <w:r>
        <w:rPr>
          <w:snapToGrid w:val="0"/>
        </w:rPr>
        <w:tab/>
        <w:t>1(1)</w:t>
      </w:r>
    </w:p>
    <w:p>
      <w:pPr>
        <w:pStyle w:val="DefinedTerms"/>
        <w:rPr>
          <w:snapToGrid w:val="0"/>
        </w:rPr>
      </w:pPr>
      <w:r>
        <w:rPr>
          <w:snapToGrid w:val="0"/>
        </w:rPr>
        <w:t>kill</w:t>
      </w:r>
      <w:r>
        <w:rPr>
          <w:snapToGrid w:val="0"/>
        </w:rPr>
        <w:tab/>
        <w:t>270</w:t>
      </w:r>
    </w:p>
    <w:p>
      <w:pPr>
        <w:pStyle w:val="DefinedTerms"/>
        <w:rPr>
          <w:snapToGrid w:val="0"/>
        </w:rPr>
      </w:pPr>
      <w:r>
        <w:rPr>
          <w:snapToGrid w:val="0"/>
        </w:rPr>
        <w:t>law enforcement agency</w:t>
      </w:r>
      <w:r>
        <w:rPr>
          <w:snapToGrid w:val="0"/>
        </w:rPr>
        <w:tab/>
        <w:t>221A(4)</w:t>
      </w:r>
    </w:p>
    <w:p>
      <w:pPr>
        <w:pStyle w:val="DefinedTerms"/>
        <w:rPr>
          <w:snapToGrid w:val="0"/>
        </w:rPr>
      </w:pPr>
      <w:r>
        <w:rPr>
          <w:snapToGrid w:val="0"/>
        </w:rPr>
        <w:t>lawful excuse</w:t>
      </w:r>
      <w:r>
        <w:rPr>
          <w:snapToGrid w:val="0"/>
        </w:rPr>
        <w:tab/>
        <w:t>68B(1), 68C(1), 68D(1)</w:t>
      </w:r>
    </w:p>
    <w:p>
      <w:pPr>
        <w:pStyle w:val="DefinedTerms"/>
        <w:rPr>
          <w:snapToGrid w:val="0"/>
        </w:rPr>
      </w:pPr>
      <w:r>
        <w:rPr>
          <w:snapToGrid w:val="0"/>
        </w:rPr>
        <w:t>liable</w:t>
      </w:r>
      <w:r>
        <w:rPr>
          <w:snapToGrid w:val="0"/>
        </w:rPr>
        <w:tab/>
        <w:t>1(1)</w:t>
      </w:r>
    </w:p>
    <w:p>
      <w:pPr>
        <w:pStyle w:val="DefinedTerms"/>
        <w:rPr>
          <w:snapToGrid w:val="0"/>
        </w:rPr>
      </w:pPr>
      <w:r>
        <w:rPr>
          <w:snapToGrid w:val="0"/>
        </w:rPr>
        <w:t>licensed premises</w:t>
      </w:r>
      <w:r>
        <w:rPr>
          <w:snapToGrid w:val="0"/>
        </w:rPr>
        <w:tab/>
        <w:t>75A(4)</w:t>
      </w:r>
    </w:p>
    <w:p>
      <w:pPr>
        <w:pStyle w:val="DefinedTerms"/>
        <w:rPr>
          <w:snapToGrid w:val="0"/>
        </w:rPr>
      </w:pPr>
      <w:r>
        <w:rPr>
          <w:snapToGrid w:val="0"/>
        </w:rPr>
        <w:t>lineal relative</w:t>
      </w:r>
      <w:r>
        <w:rPr>
          <w:snapToGrid w:val="0"/>
        </w:rPr>
        <w:tab/>
        <w:t>329(1)</w:t>
      </w:r>
    </w:p>
    <w:p>
      <w:pPr>
        <w:pStyle w:val="DefinedTerms"/>
        <w:rPr>
          <w:snapToGrid w:val="0"/>
        </w:rPr>
      </w:pPr>
      <w:r>
        <w:rPr>
          <w:snapToGrid w:val="0"/>
        </w:rPr>
        <w:t>material</w:t>
      </w:r>
      <w:r>
        <w:rPr>
          <w:snapToGrid w:val="0"/>
        </w:rPr>
        <w:tab/>
        <w:t>204A(1), 217A</w:t>
      </w:r>
    </w:p>
    <w:p>
      <w:pPr>
        <w:pStyle w:val="DefinedTerms"/>
        <w:rPr>
          <w:snapToGrid w:val="0"/>
        </w:rPr>
      </w:pPr>
      <w:r>
        <w:rPr>
          <w:snapToGrid w:val="0"/>
        </w:rPr>
        <w:t>medical practitioner</w:t>
      </w:r>
      <w:r>
        <w:rPr>
          <w:snapToGrid w:val="0"/>
        </w:rPr>
        <w:tab/>
        <w:t>199(4)</w:t>
      </w:r>
    </w:p>
    <w:p>
      <w:pPr>
        <w:pStyle w:val="DefinedTerms"/>
        <w:rPr>
          <w:snapToGrid w:val="0"/>
        </w:rPr>
      </w:pPr>
      <w:r>
        <w:rPr>
          <w:snapToGrid w:val="0"/>
        </w:rPr>
        <w:t>member</w:t>
      </w:r>
      <w:r>
        <w:rPr>
          <w:snapToGrid w:val="0"/>
        </w:rPr>
        <w:tab/>
        <w:t>76</w:t>
      </w:r>
    </w:p>
    <w:p>
      <w:pPr>
        <w:pStyle w:val="DefinedTerms"/>
        <w:rPr>
          <w:snapToGrid w:val="0"/>
        </w:rPr>
      </w:pPr>
      <w:r>
        <w:rPr>
          <w:snapToGrid w:val="0"/>
        </w:rPr>
        <w:t>member of the crew</w:t>
      </w:r>
      <w:r>
        <w:rPr>
          <w:snapToGrid w:val="0"/>
        </w:rPr>
        <w:tab/>
        <w:t>1(1)</w:t>
      </w:r>
    </w:p>
    <w:p>
      <w:pPr>
        <w:pStyle w:val="DefinedTerms"/>
        <w:rPr>
          <w:snapToGrid w:val="0"/>
        </w:rPr>
      </w:pPr>
      <w:r>
        <w:rPr>
          <w:snapToGrid w:val="0"/>
        </w:rPr>
        <w:t>mental illness</w:t>
      </w:r>
      <w:r>
        <w:rPr>
          <w:snapToGrid w:val="0"/>
        </w:rPr>
        <w:tab/>
        <w:t>1(1)</w:t>
      </w:r>
    </w:p>
    <w:p>
      <w:pPr>
        <w:pStyle w:val="DefinedTerms"/>
        <w:rPr>
          <w:snapToGrid w:val="0"/>
        </w:rPr>
      </w:pPr>
      <w:r>
        <w:rPr>
          <w:snapToGrid w:val="0"/>
        </w:rPr>
        <w:t>mental impairment</w:t>
      </w:r>
      <w:r>
        <w:rPr>
          <w:snapToGrid w:val="0"/>
        </w:rPr>
        <w:tab/>
        <w:t>1(1)</w:t>
      </w:r>
    </w:p>
    <w:p>
      <w:pPr>
        <w:pStyle w:val="DefinedTerms"/>
        <w:rPr>
          <w:snapToGrid w:val="0"/>
        </w:rPr>
      </w:pPr>
      <w:r>
        <w:rPr>
          <w:snapToGrid w:val="0"/>
        </w:rPr>
        <w:t>money</w:t>
      </w:r>
      <w:r>
        <w:rPr>
          <w:snapToGrid w:val="0"/>
        </w:rPr>
        <w:tab/>
        <w:t>1(1)</w:t>
      </w:r>
    </w:p>
    <w:p>
      <w:pPr>
        <w:pStyle w:val="DefinedTerms"/>
        <w:rPr>
          <w:snapToGrid w:val="0"/>
        </w:rPr>
      </w:pPr>
      <w:r>
        <w:rPr>
          <w:snapToGrid w:val="0"/>
        </w:rPr>
        <w:t>mortgaged goods</w:t>
      </w:r>
      <w:r>
        <w:rPr>
          <w:snapToGrid w:val="0"/>
        </w:rPr>
        <w:tab/>
        <w:t>389</w:t>
      </w:r>
    </w:p>
    <w:p>
      <w:pPr>
        <w:pStyle w:val="DefinedTerms"/>
        <w:rPr>
          <w:snapToGrid w:val="0"/>
        </w:rPr>
      </w:pPr>
      <w:r>
        <w:rPr>
          <w:snapToGrid w:val="0"/>
        </w:rPr>
        <w:t>motor vehicle</w:t>
      </w:r>
      <w:r>
        <w:rPr>
          <w:snapToGrid w:val="0"/>
        </w:rPr>
        <w:tab/>
        <w:t>1(1)</w:t>
      </w:r>
    </w:p>
    <w:p>
      <w:pPr>
        <w:pStyle w:val="DefinedTerms"/>
        <w:rPr>
          <w:snapToGrid w:val="0"/>
        </w:rPr>
      </w:pPr>
      <w:r>
        <w:rPr>
          <w:snapToGrid w:val="0"/>
        </w:rPr>
        <w:t>new conviction</w:t>
      </w:r>
      <w:r>
        <w:rPr>
          <w:snapToGrid w:val="0"/>
        </w:rPr>
        <w:tab/>
        <w:t>401A(4)(b)</w:t>
      </w:r>
    </w:p>
    <w:p>
      <w:pPr>
        <w:pStyle w:val="DefinedTerms"/>
        <w:rPr>
          <w:snapToGrid w:val="0"/>
        </w:rPr>
      </w:pPr>
      <w:r>
        <w:rPr>
          <w:snapToGrid w:val="0"/>
        </w:rPr>
        <w:t>night</w:t>
      </w:r>
      <w:r>
        <w:rPr>
          <w:snapToGrid w:val="0"/>
        </w:rPr>
        <w:tab/>
        <w:t>1(1)</w:t>
      </w:r>
    </w:p>
    <w:p>
      <w:pPr>
        <w:pStyle w:val="DefinedTerms"/>
        <w:rPr>
          <w:snapToGrid w:val="0"/>
        </w:rPr>
      </w:pPr>
      <w:r>
        <w:rPr>
          <w:snapToGrid w:val="0"/>
        </w:rPr>
        <w:t>night</w:t>
      </w:r>
      <w:r>
        <w:rPr>
          <w:snapToGrid w:val="0"/>
        </w:rPr>
        <w:noBreakHyphen/>
        <w:t>time</w:t>
      </w:r>
      <w:r>
        <w:rPr>
          <w:snapToGrid w:val="0"/>
        </w:rPr>
        <w:tab/>
        <w:t>1(1)</w:t>
      </w:r>
    </w:p>
    <w:p>
      <w:pPr>
        <w:pStyle w:val="DefinedTerms"/>
        <w:rPr>
          <w:snapToGrid w:val="0"/>
        </w:rPr>
      </w:pPr>
      <w:r>
        <w:rPr>
          <w:snapToGrid w:val="0"/>
        </w:rPr>
        <w:t>obstruct</w:t>
      </w:r>
      <w:r>
        <w:rPr>
          <w:snapToGrid w:val="0"/>
        </w:rPr>
        <w:tab/>
        <w:t>172(1)</w:t>
      </w:r>
    </w:p>
    <w:p>
      <w:pPr>
        <w:pStyle w:val="DefinedTerms"/>
        <w:rPr>
          <w:snapToGrid w:val="0"/>
        </w:rPr>
      </w:pPr>
      <w:r>
        <w:rPr>
          <w:snapToGrid w:val="0"/>
        </w:rPr>
        <w:t>obtains</w:t>
      </w:r>
      <w:r>
        <w:rPr>
          <w:snapToGrid w:val="0"/>
        </w:rPr>
        <w:tab/>
        <w:t>1(1)</w:t>
      </w:r>
    </w:p>
    <w:p>
      <w:pPr>
        <w:pStyle w:val="DefinedTerms"/>
        <w:rPr>
          <w:snapToGrid w:val="0"/>
        </w:rPr>
      </w:pPr>
      <w:r>
        <w:rPr>
          <w:snapToGrid w:val="0"/>
        </w:rPr>
        <w:t>occupant</w:t>
      </w:r>
      <w:r>
        <w:rPr>
          <w:snapToGrid w:val="0"/>
        </w:rPr>
        <w:tab/>
        <w:t>244(1), 254(2)</w:t>
      </w:r>
    </w:p>
    <w:p>
      <w:pPr>
        <w:pStyle w:val="DefinedTerms"/>
        <w:rPr>
          <w:snapToGrid w:val="0"/>
        </w:rPr>
      </w:pPr>
      <w:r>
        <w:rPr>
          <w:snapToGrid w:val="0"/>
        </w:rPr>
        <w:t>offence</w:t>
      </w:r>
      <w:r>
        <w:rPr>
          <w:snapToGrid w:val="0"/>
        </w:rPr>
        <w:tab/>
        <w:t>2, 244(6), 563A(3) and (5)</w:t>
      </w:r>
    </w:p>
    <w:p>
      <w:pPr>
        <w:pStyle w:val="DefinedTerms"/>
        <w:rPr>
          <w:snapToGrid w:val="0"/>
        </w:rPr>
      </w:pPr>
      <w:r>
        <w:rPr>
          <w:snapToGrid w:val="0"/>
        </w:rPr>
        <w:t>offence A</w:t>
      </w:r>
      <w:r>
        <w:rPr>
          <w:snapToGrid w:val="0"/>
        </w:rPr>
        <w:tab/>
        <w:t>10B(1) and (2)</w:t>
      </w:r>
    </w:p>
    <w:p>
      <w:pPr>
        <w:pStyle w:val="DefinedTerms"/>
        <w:rPr>
          <w:snapToGrid w:val="0"/>
        </w:rPr>
      </w:pPr>
      <w:r>
        <w:rPr>
          <w:snapToGrid w:val="0"/>
        </w:rPr>
        <w:t>offender</w:t>
      </w:r>
      <w:r>
        <w:rPr>
          <w:snapToGrid w:val="0"/>
        </w:rPr>
        <w:tab/>
        <w:t>446(1)</w:t>
      </w:r>
    </w:p>
    <w:p>
      <w:pPr>
        <w:pStyle w:val="DefinedTerms"/>
        <w:rPr>
          <w:snapToGrid w:val="0"/>
        </w:rPr>
      </w:pPr>
      <w:r>
        <w:rPr>
          <w:snapToGrid w:val="0"/>
        </w:rPr>
        <w:t>offensive material</w:t>
      </w:r>
      <w:r>
        <w:rPr>
          <w:snapToGrid w:val="0"/>
        </w:rPr>
        <w:tab/>
        <w:t>204A(1)</w:t>
      </w:r>
    </w:p>
    <w:p>
      <w:pPr>
        <w:pStyle w:val="DefinedTerms"/>
        <w:rPr>
          <w:snapToGrid w:val="0"/>
        </w:rPr>
      </w:pPr>
      <w:r>
        <w:rPr>
          <w:snapToGrid w:val="0"/>
        </w:rPr>
        <w:t>official information</w:t>
      </w:r>
      <w:r>
        <w:rPr>
          <w:snapToGrid w:val="0"/>
        </w:rPr>
        <w:tab/>
        <w:t>81(1)</w:t>
      </w:r>
    </w:p>
    <w:p>
      <w:pPr>
        <w:pStyle w:val="DefinedTerms"/>
        <w:rPr>
          <w:snapToGrid w:val="0"/>
        </w:rPr>
      </w:pPr>
      <w:r>
        <w:rPr>
          <w:snapToGrid w:val="0"/>
        </w:rPr>
        <w:t>organise</w:t>
      </w:r>
      <w:r>
        <w:rPr>
          <w:snapToGrid w:val="0"/>
        </w:rPr>
        <w:tab/>
        <w:t>75B(1)</w:t>
      </w:r>
    </w:p>
    <w:p>
      <w:pPr>
        <w:pStyle w:val="DefinedTerms"/>
        <w:rPr>
          <w:snapToGrid w:val="0"/>
        </w:rPr>
      </w:pPr>
      <w:r>
        <w:rPr>
          <w:snapToGrid w:val="0"/>
        </w:rPr>
        <w:t>out</w:t>
      </w:r>
      <w:r>
        <w:rPr>
          <w:snapToGrid w:val="0"/>
        </w:rPr>
        <w:noBreakHyphen/>
        <w:t>of</w:t>
      </w:r>
      <w:r>
        <w:rPr>
          <w:snapToGrid w:val="0"/>
        </w:rPr>
        <w:noBreakHyphen/>
        <w:t>control gathering</w:t>
      </w:r>
      <w:r>
        <w:rPr>
          <w:snapToGrid w:val="0"/>
        </w:rPr>
        <w:tab/>
        <w:t>75A(1)</w:t>
      </w:r>
    </w:p>
    <w:p>
      <w:pPr>
        <w:pStyle w:val="DefinedTerms"/>
        <w:rPr>
          <w:snapToGrid w:val="0"/>
        </w:rPr>
      </w:pPr>
      <w:r>
        <w:rPr>
          <w:snapToGrid w:val="0"/>
        </w:rPr>
        <w:t>owner</w:t>
      </w:r>
      <w:r>
        <w:rPr>
          <w:snapToGrid w:val="0"/>
        </w:rPr>
        <w:tab/>
        <w:t>1(1), 70B(1)</w:t>
      </w:r>
    </w:p>
    <w:p>
      <w:pPr>
        <w:pStyle w:val="DefinedTerms"/>
        <w:rPr>
          <w:snapToGrid w:val="0"/>
        </w:rPr>
      </w:pPr>
      <w:r>
        <w:rPr>
          <w:snapToGrid w:val="0"/>
        </w:rPr>
        <w:t>password</w:t>
      </w:r>
      <w:r>
        <w:rPr>
          <w:snapToGrid w:val="0"/>
        </w:rPr>
        <w:tab/>
        <w:t>440A(1)</w:t>
      </w:r>
    </w:p>
    <w:p>
      <w:pPr>
        <w:pStyle w:val="DefinedTerms"/>
        <w:rPr>
          <w:snapToGrid w:val="0"/>
        </w:rPr>
      </w:pPr>
      <w:r>
        <w:rPr>
          <w:snapToGrid w:val="0"/>
        </w:rPr>
        <w:t>periodical</w:t>
      </w:r>
      <w:r>
        <w:rPr>
          <w:snapToGrid w:val="0"/>
        </w:rPr>
        <w:tab/>
        <w:t>343A(2)</w:t>
      </w:r>
    </w:p>
    <w:p>
      <w:pPr>
        <w:pStyle w:val="DefinedTerms"/>
        <w:rPr>
          <w:snapToGrid w:val="0"/>
        </w:rPr>
      </w:pPr>
      <w:r>
        <w:rPr>
          <w:snapToGrid w:val="0"/>
        </w:rPr>
        <w:t>person</w:t>
      </w:r>
      <w:r>
        <w:rPr>
          <w:snapToGrid w:val="0"/>
        </w:rPr>
        <w:tab/>
        <w:t>1(1)</w:t>
      </w:r>
    </w:p>
    <w:p>
      <w:pPr>
        <w:pStyle w:val="DefinedTerms"/>
        <w:rPr>
          <w:snapToGrid w:val="0"/>
        </w:rPr>
      </w:pPr>
      <w:r>
        <w:rPr>
          <w:snapToGrid w:val="0"/>
        </w:rPr>
        <w:t>person employed in the Public Service</w:t>
      </w:r>
      <w:r>
        <w:rPr>
          <w:snapToGrid w:val="0"/>
        </w:rPr>
        <w:tab/>
        <w:t>1(1)</w:t>
      </w:r>
    </w:p>
    <w:p>
      <w:pPr>
        <w:pStyle w:val="DefinedTerms"/>
        <w:rPr>
          <w:snapToGrid w:val="0"/>
        </w:rPr>
      </w:pPr>
      <w:r>
        <w:rPr>
          <w:snapToGrid w:val="0"/>
        </w:rPr>
        <w:t>person having business relations with the principal</w:t>
      </w:r>
      <w:r>
        <w:rPr>
          <w:snapToGrid w:val="0"/>
        </w:rPr>
        <w:tab/>
        <w:t>546(10)</w:t>
      </w:r>
    </w:p>
    <w:p>
      <w:pPr>
        <w:pStyle w:val="DefinedTerms"/>
        <w:rPr>
          <w:snapToGrid w:val="0"/>
        </w:rPr>
      </w:pPr>
      <w:r>
        <w:rPr>
          <w:snapToGrid w:val="0"/>
        </w:rPr>
        <w:t>person in authority</w:t>
      </w:r>
      <w:r>
        <w:rPr>
          <w:snapToGrid w:val="0"/>
        </w:rPr>
        <w:tab/>
        <w:t>70A(1)</w:t>
      </w:r>
    </w:p>
    <w:p>
      <w:pPr>
        <w:pStyle w:val="DefinedTerms"/>
        <w:rPr>
          <w:snapToGrid w:val="0"/>
        </w:rPr>
      </w:pPr>
      <w:r>
        <w:rPr>
          <w:snapToGrid w:val="0"/>
        </w:rPr>
        <w:t>picture</w:t>
      </w:r>
      <w:r>
        <w:rPr>
          <w:snapToGrid w:val="0"/>
        </w:rPr>
        <w:tab/>
        <w:t>204B(1), 217A</w:t>
      </w:r>
    </w:p>
    <w:p>
      <w:pPr>
        <w:pStyle w:val="DefinedTerms"/>
        <w:rPr>
          <w:snapToGrid w:val="0"/>
        </w:rPr>
      </w:pPr>
      <w:r>
        <w:rPr>
          <w:snapToGrid w:val="0"/>
        </w:rPr>
        <w:t>place</w:t>
      </w:r>
      <w:r>
        <w:rPr>
          <w:snapToGrid w:val="0"/>
        </w:rPr>
        <w:tab/>
        <w:t>244(6), 254(1), 400(1)</w:t>
      </w:r>
    </w:p>
    <w:p>
      <w:pPr>
        <w:pStyle w:val="DefinedTerms"/>
        <w:rPr>
          <w:snapToGrid w:val="0"/>
        </w:rPr>
      </w:pPr>
      <w:r>
        <w:rPr>
          <w:snapToGrid w:val="0"/>
        </w:rPr>
        <w:t>place of public entertainment</w:t>
      </w:r>
      <w:r>
        <w:rPr>
          <w:snapToGrid w:val="0"/>
        </w:rPr>
        <w:tab/>
        <w:t>68B(1)</w:t>
      </w:r>
    </w:p>
    <w:p>
      <w:pPr>
        <w:pStyle w:val="DefinedTerms"/>
        <w:rPr>
          <w:snapToGrid w:val="0"/>
        </w:rPr>
      </w:pPr>
      <w:r>
        <w:rPr>
          <w:snapToGrid w:val="0"/>
        </w:rPr>
        <w:t>possession</w:t>
      </w:r>
      <w:r>
        <w:rPr>
          <w:snapToGrid w:val="0"/>
        </w:rPr>
        <w:tab/>
        <w:t>1(1)</w:t>
      </w:r>
    </w:p>
    <w:p>
      <w:pPr>
        <w:pStyle w:val="DefinedTerms"/>
        <w:rPr>
          <w:snapToGrid w:val="0"/>
        </w:rPr>
      </w:pPr>
      <w:r>
        <w:rPr>
          <w:snapToGrid w:val="0"/>
        </w:rPr>
        <w:t>prescribed amount</w:t>
      </w:r>
      <w:r>
        <w:rPr>
          <w:snapToGrid w:val="0"/>
        </w:rPr>
        <w:tab/>
        <w:t>68D(1)</w:t>
      </w:r>
    </w:p>
    <w:p>
      <w:pPr>
        <w:pStyle w:val="DefinedTerms"/>
        <w:rPr>
          <w:snapToGrid w:val="0"/>
        </w:rPr>
      </w:pPr>
      <w:r>
        <w:rPr>
          <w:snapToGrid w:val="0"/>
        </w:rPr>
        <w:t>prescribed circumstances</w:t>
      </w:r>
      <w:r>
        <w:rPr>
          <w:snapToGrid w:val="0"/>
        </w:rPr>
        <w:tab/>
        <w:t>297(8), 318(5)</w:t>
      </w:r>
    </w:p>
    <w:p>
      <w:pPr>
        <w:pStyle w:val="DefinedTerms"/>
        <w:rPr>
          <w:snapToGrid w:val="0"/>
        </w:rPr>
      </w:pPr>
      <w:r>
        <w:rPr>
          <w:snapToGrid w:val="0"/>
        </w:rPr>
        <w:t>prescribed offence</w:t>
      </w:r>
      <w:r>
        <w:rPr>
          <w:snapToGrid w:val="0"/>
        </w:rPr>
        <w:tab/>
        <w:t>321A(1)</w:t>
      </w:r>
    </w:p>
    <w:p>
      <w:pPr>
        <w:pStyle w:val="DefinedTerms"/>
        <w:rPr>
          <w:snapToGrid w:val="0"/>
        </w:rPr>
      </w:pPr>
      <w:r>
        <w:rPr>
          <w:snapToGrid w:val="0"/>
        </w:rPr>
        <w:t>prescribed place</w:t>
      </w:r>
      <w:r>
        <w:rPr>
          <w:snapToGrid w:val="0"/>
        </w:rPr>
        <w:tab/>
        <w:t>68B(1)</w:t>
      </w:r>
    </w:p>
    <w:p>
      <w:pPr>
        <w:pStyle w:val="DefinedTerms"/>
        <w:rPr>
          <w:snapToGrid w:val="0"/>
        </w:rPr>
      </w:pPr>
      <w:r>
        <w:rPr>
          <w:snapToGrid w:val="0"/>
        </w:rPr>
        <w:t>principal</w:t>
      </w:r>
      <w:r>
        <w:rPr>
          <w:snapToGrid w:val="0"/>
        </w:rPr>
        <w:tab/>
        <w:t>546(2)</w:t>
      </w:r>
    </w:p>
    <w:p>
      <w:pPr>
        <w:pStyle w:val="DefinedTerms"/>
        <w:ind w:left="1429" w:hanging="851"/>
        <w:rPr>
          <w:snapToGrid w:val="0"/>
        </w:rPr>
      </w:pPr>
      <w:r>
        <w:rPr>
          <w:snapToGrid w:val="0"/>
        </w:rPr>
        <w:t>principal offence</w:t>
      </w:r>
      <w:r>
        <w:rPr>
          <w:snapToGrid w:val="0"/>
        </w:rPr>
        <w:tab/>
        <w:t>10D, 10E, 10F, 10G(1) and (2), 10H(1) and (2), 552(1),</w:t>
      </w:r>
      <w:r>
        <w:rPr>
          <w:snapToGrid w:val="0"/>
        </w:rPr>
        <w:br/>
        <w:t>553(1), 558(1)(a) and (b), 562(1)</w:t>
      </w:r>
    </w:p>
    <w:p>
      <w:pPr>
        <w:pStyle w:val="DefinedTerms"/>
        <w:rPr>
          <w:snapToGrid w:val="0"/>
        </w:rPr>
      </w:pPr>
      <w:r>
        <w:rPr>
          <w:snapToGrid w:val="0"/>
        </w:rPr>
        <w:t>print</w:t>
      </w:r>
      <w:r>
        <w:rPr>
          <w:snapToGrid w:val="0"/>
        </w:rPr>
        <w:tab/>
        <w:t>98(1), 99(1)</w:t>
      </w:r>
    </w:p>
    <w:p>
      <w:pPr>
        <w:pStyle w:val="DefinedTerms"/>
        <w:rPr>
          <w:snapToGrid w:val="0"/>
        </w:rPr>
      </w:pPr>
      <w:r>
        <w:rPr>
          <w:snapToGrid w:val="0"/>
        </w:rPr>
        <w:t>prior relevant convictions</w:t>
      </w:r>
      <w:r>
        <w:rPr>
          <w:snapToGrid w:val="0"/>
        </w:rPr>
        <w:tab/>
        <w:t>401A(4)(a)</w:t>
      </w:r>
    </w:p>
    <w:p>
      <w:pPr>
        <w:pStyle w:val="DefinedTerms"/>
        <w:rPr>
          <w:snapToGrid w:val="0"/>
        </w:rPr>
      </w:pPr>
      <w:r>
        <w:rPr>
          <w:snapToGrid w:val="0"/>
        </w:rPr>
        <w:t>prison</w:t>
      </w:r>
      <w:r>
        <w:rPr>
          <w:snapToGrid w:val="0"/>
        </w:rPr>
        <w:tab/>
        <w:t>145(1)</w:t>
      </w:r>
    </w:p>
    <w:p>
      <w:pPr>
        <w:pStyle w:val="DefinedTerms"/>
        <w:rPr>
          <w:snapToGrid w:val="0"/>
        </w:rPr>
      </w:pPr>
      <w:r>
        <w:rPr>
          <w:snapToGrid w:val="0"/>
        </w:rPr>
        <w:t>proceeds</w:t>
      </w:r>
      <w:r>
        <w:rPr>
          <w:snapToGrid w:val="0"/>
        </w:rPr>
        <w:tab/>
        <w:t>563A(3)</w:t>
      </w:r>
    </w:p>
    <w:p>
      <w:pPr>
        <w:pStyle w:val="DefinedTerms"/>
        <w:rPr>
          <w:snapToGrid w:val="0"/>
        </w:rPr>
      </w:pPr>
      <w:r>
        <w:rPr>
          <w:snapToGrid w:val="0"/>
        </w:rPr>
        <w:t>prohibited conduct</w:t>
      </w:r>
      <w:r>
        <w:rPr>
          <w:snapToGrid w:val="0"/>
        </w:rPr>
        <w:tab/>
        <w:t>187(1)</w:t>
      </w:r>
    </w:p>
    <w:p>
      <w:pPr>
        <w:pStyle w:val="DefinedTerms"/>
        <w:rPr>
          <w:snapToGrid w:val="0"/>
        </w:rPr>
      </w:pPr>
      <w:r>
        <w:rPr>
          <w:snapToGrid w:val="0"/>
        </w:rPr>
        <w:t>property</w:t>
      </w:r>
      <w:r>
        <w:rPr>
          <w:snapToGrid w:val="0"/>
        </w:rPr>
        <w:tab/>
        <w:t>1(1), 371(7), 414</w:t>
      </w:r>
    </w:p>
    <w:p>
      <w:pPr>
        <w:pStyle w:val="DefinedTerms"/>
        <w:rPr>
          <w:snapToGrid w:val="0"/>
        </w:rPr>
      </w:pPr>
      <w:r>
        <w:rPr>
          <w:snapToGrid w:val="0"/>
        </w:rPr>
        <w:t>provider</w:t>
      </w:r>
      <w:r>
        <w:rPr>
          <w:snapToGrid w:val="0"/>
        </w:rPr>
        <w:tab/>
        <w:t>305A(3)</w:t>
      </w:r>
    </w:p>
    <w:p>
      <w:pPr>
        <w:pStyle w:val="DefinedTerms"/>
        <w:rPr>
          <w:snapToGrid w:val="0"/>
        </w:rPr>
      </w:pPr>
      <w:r>
        <w:rPr>
          <w:snapToGrid w:val="0"/>
        </w:rPr>
        <w:t>provocation</w:t>
      </w:r>
      <w:r>
        <w:rPr>
          <w:snapToGrid w:val="0"/>
        </w:rPr>
        <w:tab/>
        <w:t>245, 245</w:t>
      </w:r>
    </w:p>
    <w:p>
      <w:pPr>
        <w:pStyle w:val="DefinedTerms"/>
        <w:rPr>
          <w:snapToGrid w:val="0"/>
        </w:rPr>
      </w:pPr>
      <w:r>
        <w:rPr>
          <w:snapToGrid w:val="0"/>
        </w:rPr>
        <w:t>public officer</w:t>
      </w:r>
      <w:r>
        <w:rPr>
          <w:snapToGrid w:val="0"/>
        </w:rPr>
        <w:tab/>
        <w:t>1(1), 84</w:t>
      </w:r>
    </w:p>
    <w:p>
      <w:pPr>
        <w:pStyle w:val="DefinedTerms"/>
        <w:rPr>
          <w:snapToGrid w:val="0"/>
        </w:rPr>
      </w:pPr>
      <w:r>
        <w:rPr>
          <w:snapToGrid w:val="0"/>
        </w:rPr>
        <w:t>public place</w:t>
      </w:r>
      <w:r>
        <w:rPr>
          <w:snapToGrid w:val="0"/>
        </w:rPr>
        <w:tab/>
        <w:t>1(1)</w:t>
      </w:r>
    </w:p>
    <w:p>
      <w:pPr>
        <w:pStyle w:val="DefinedTerms"/>
        <w:rPr>
          <w:snapToGrid w:val="0"/>
        </w:rPr>
      </w:pPr>
      <w:r>
        <w:rPr>
          <w:snapToGrid w:val="0"/>
        </w:rPr>
        <w:t>public property</w:t>
      </w:r>
      <w:r>
        <w:rPr>
          <w:snapToGrid w:val="0"/>
        </w:rPr>
        <w:tab/>
        <w:t>446(1)</w:t>
      </w:r>
    </w:p>
    <w:p>
      <w:pPr>
        <w:pStyle w:val="DefinedTerms"/>
        <w:rPr>
          <w:snapToGrid w:val="0"/>
        </w:rPr>
      </w:pPr>
      <w:r>
        <w:rPr>
          <w:snapToGrid w:val="0"/>
        </w:rPr>
        <w:t>public servant</w:t>
      </w:r>
      <w:r>
        <w:rPr>
          <w:snapToGrid w:val="0"/>
        </w:rPr>
        <w:tab/>
        <w:t>81(1)</w:t>
      </w:r>
    </w:p>
    <w:p>
      <w:pPr>
        <w:pStyle w:val="DefinedTerms"/>
        <w:rPr>
          <w:snapToGrid w:val="0"/>
        </w:rPr>
      </w:pPr>
      <w:r>
        <w:rPr>
          <w:snapToGrid w:val="0"/>
        </w:rPr>
        <w:t>publish</w:t>
      </w:r>
      <w:r>
        <w:rPr>
          <w:snapToGrid w:val="0"/>
        </w:rPr>
        <w:tab/>
        <w:t>76, 98(1), 99(1), 345(7)</w:t>
      </w:r>
    </w:p>
    <w:p>
      <w:pPr>
        <w:pStyle w:val="DefinedTerms"/>
        <w:rPr>
          <w:snapToGrid w:val="0"/>
        </w:rPr>
      </w:pPr>
      <w:r>
        <w:rPr>
          <w:snapToGrid w:val="0"/>
        </w:rPr>
        <w:t>pursue</w:t>
      </w:r>
      <w:r>
        <w:rPr>
          <w:snapToGrid w:val="0"/>
        </w:rPr>
        <w:tab/>
        <w:t>338D(1)</w:t>
      </w:r>
    </w:p>
    <w:p>
      <w:pPr>
        <w:pStyle w:val="DefinedTerms"/>
        <w:rPr>
          <w:snapToGrid w:val="0"/>
        </w:rPr>
      </w:pPr>
      <w:r>
        <w:rPr>
          <w:snapToGrid w:val="0"/>
        </w:rPr>
        <w:t>racial group</w:t>
      </w:r>
      <w:r>
        <w:rPr>
          <w:snapToGrid w:val="0"/>
        </w:rPr>
        <w:tab/>
        <w:t>76</w:t>
      </w:r>
    </w:p>
    <w:p>
      <w:pPr>
        <w:pStyle w:val="DefinedTerms"/>
        <w:rPr>
          <w:snapToGrid w:val="0"/>
        </w:rPr>
      </w:pPr>
      <w:r>
        <w:rPr>
          <w:snapToGrid w:val="0"/>
        </w:rPr>
        <w:t>railway</w:t>
      </w:r>
      <w:r>
        <w:rPr>
          <w:snapToGrid w:val="0"/>
        </w:rPr>
        <w:tab/>
        <w:t>1(1)</w:t>
      </w:r>
    </w:p>
    <w:p>
      <w:pPr>
        <w:pStyle w:val="DefinedTerms"/>
        <w:rPr>
          <w:snapToGrid w:val="0"/>
        </w:rPr>
      </w:pPr>
      <w:r>
        <w:rPr>
          <w:snapToGrid w:val="0"/>
        </w:rPr>
        <w:t>receives</w:t>
      </w:r>
      <w:r>
        <w:rPr>
          <w:snapToGrid w:val="0"/>
        </w:rPr>
        <w:tab/>
        <w:t>1(1)</w:t>
      </w:r>
    </w:p>
    <w:p>
      <w:pPr>
        <w:pStyle w:val="DefinedTerms"/>
        <w:rPr>
          <w:snapToGrid w:val="0"/>
        </w:rPr>
      </w:pPr>
      <w:r>
        <w:rPr>
          <w:snapToGrid w:val="0"/>
        </w:rPr>
        <w:t>record</w:t>
      </w:r>
      <w:r>
        <w:rPr>
          <w:snapToGrid w:val="0"/>
        </w:rPr>
        <w:tab/>
        <w:t>1(1)</w:t>
      </w:r>
    </w:p>
    <w:p>
      <w:pPr>
        <w:pStyle w:val="DefinedTerms"/>
        <w:rPr>
          <w:snapToGrid w:val="0"/>
        </w:rPr>
      </w:pPr>
      <w:r>
        <w:rPr>
          <w:snapToGrid w:val="0"/>
        </w:rPr>
        <w:t>registered brand</w:t>
      </w:r>
      <w:r>
        <w:rPr>
          <w:snapToGrid w:val="0"/>
        </w:rPr>
        <w:tab/>
        <w:t>1(1)</w:t>
      </w:r>
    </w:p>
    <w:p>
      <w:pPr>
        <w:pStyle w:val="DefinedTerms"/>
        <w:rPr>
          <w:snapToGrid w:val="0"/>
        </w:rPr>
      </w:pPr>
      <w:r>
        <w:rPr>
          <w:snapToGrid w:val="0"/>
        </w:rPr>
        <w:t>registered mark</w:t>
      </w:r>
      <w:r>
        <w:rPr>
          <w:snapToGrid w:val="0"/>
        </w:rPr>
        <w:tab/>
        <w:t>1(1)</w:t>
      </w:r>
    </w:p>
    <w:p>
      <w:pPr>
        <w:pStyle w:val="DefinedTerms"/>
        <w:rPr>
          <w:snapToGrid w:val="0"/>
        </w:rPr>
      </w:pPr>
      <w:r>
        <w:rPr>
          <w:snapToGrid w:val="0"/>
        </w:rPr>
        <w:t>relevant conviction</w:t>
      </w:r>
      <w:r>
        <w:rPr>
          <w:snapToGrid w:val="0"/>
        </w:rPr>
        <w:tab/>
        <w:t>401A(1)</w:t>
      </w:r>
    </w:p>
    <w:p>
      <w:pPr>
        <w:pStyle w:val="DefinedTerms"/>
        <w:rPr>
          <w:snapToGrid w:val="0"/>
        </w:rPr>
      </w:pPr>
      <w:r>
        <w:rPr>
          <w:snapToGrid w:val="0"/>
        </w:rPr>
        <w:t>relevant period</w:t>
      </w:r>
      <w:r>
        <w:rPr>
          <w:snapToGrid w:val="0"/>
        </w:rPr>
        <w:tab/>
        <w:t>99(1)</w:t>
      </w:r>
    </w:p>
    <w:p>
      <w:pPr>
        <w:pStyle w:val="DefinedTerms"/>
        <w:rPr>
          <w:snapToGrid w:val="0"/>
        </w:rPr>
      </w:pPr>
      <w:r>
        <w:rPr>
          <w:snapToGrid w:val="0"/>
        </w:rPr>
        <w:t>repeat offender</w:t>
      </w:r>
      <w:r>
        <w:rPr>
          <w:snapToGrid w:val="0"/>
        </w:rPr>
        <w:tab/>
        <w:t>401B(1)</w:t>
      </w:r>
    </w:p>
    <w:p>
      <w:pPr>
        <w:pStyle w:val="DefinedTerms"/>
        <w:rPr>
          <w:snapToGrid w:val="0"/>
        </w:rPr>
      </w:pPr>
      <w:r>
        <w:rPr>
          <w:snapToGrid w:val="0"/>
        </w:rPr>
        <w:t>responsible adult</w:t>
      </w:r>
      <w:r>
        <w:rPr>
          <w:snapToGrid w:val="0"/>
        </w:rPr>
        <w:tab/>
        <w:t>75B(1)</w:t>
      </w:r>
    </w:p>
    <w:p>
      <w:pPr>
        <w:pStyle w:val="DefinedTerms"/>
        <w:rPr>
          <w:snapToGrid w:val="0"/>
        </w:rPr>
      </w:pPr>
      <w:r>
        <w:rPr>
          <w:snapToGrid w:val="0"/>
        </w:rPr>
        <w:t>restricted</w:t>
      </w:r>
      <w:r>
        <w:rPr>
          <w:snapToGrid w:val="0"/>
        </w:rPr>
        <w:noBreakHyphen/>
        <w:t>access computer system</w:t>
      </w:r>
      <w:r>
        <w:rPr>
          <w:snapToGrid w:val="0"/>
        </w:rPr>
        <w:tab/>
        <w:t>440A(1)</w:t>
      </w:r>
    </w:p>
    <w:p>
      <w:pPr>
        <w:pStyle w:val="DefinedTerms"/>
        <w:rPr>
          <w:snapToGrid w:val="0"/>
        </w:rPr>
      </w:pPr>
      <w:r>
        <w:rPr>
          <w:snapToGrid w:val="0"/>
        </w:rPr>
        <w:t>review date</w:t>
      </w:r>
      <w:r>
        <w:rPr>
          <w:snapToGrid w:val="0"/>
        </w:rPr>
        <w:tab/>
        <w:t>740B(1)</w:t>
      </w:r>
    </w:p>
    <w:p>
      <w:pPr>
        <w:pStyle w:val="DefinedTerms"/>
        <w:rPr>
          <w:snapToGrid w:val="0"/>
        </w:rPr>
      </w:pPr>
      <w:r>
        <w:rPr>
          <w:snapToGrid w:val="0"/>
        </w:rPr>
        <w:t>reward</w:t>
      </w:r>
      <w:r>
        <w:rPr>
          <w:snapToGrid w:val="0"/>
        </w:rPr>
        <w:tab/>
        <w:t>96(1)</w:t>
      </w:r>
    </w:p>
    <w:p>
      <w:pPr>
        <w:pStyle w:val="DefinedTerms"/>
        <w:rPr>
          <w:snapToGrid w:val="0"/>
        </w:rPr>
      </w:pPr>
      <w:r>
        <w:rPr>
          <w:snapToGrid w:val="0"/>
        </w:rPr>
        <w:t>riot</w:t>
      </w:r>
      <w:r>
        <w:rPr>
          <w:snapToGrid w:val="0"/>
        </w:rPr>
        <w:tab/>
        <w:t>62</w:t>
      </w:r>
    </w:p>
    <w:p>
      <w:pPr>
        <w:pStyle w:val="DefinedTerms"/>
        <w:rPr>
          <w:snapToGrid w:val="0"/>
        </w:rPr>
      </w:pPr>
      <w:r>
        <w:rPr>
          <w:snapToGrid w:val="0"/>
        </w:rPr>
        <w:t>riotously assembled</w:t>
      </w:r>
      <w:r>
        <w:rPr>
          <w:snapToGrid w:val="0"/>
        </w:rPr>
        <w:tab/>
        <w:t>62</w:t>
      </w:r>
    </w:p>
    <w:p>
      <w:pPr>
        <w:pStyle w:val="DefinedTerms"/>
        <w:rPr>
          <w:snapToGrid w:val="0"/>
        </w:rPr>
      </w:pPr>
      <w:r>
        <w:rPr>
          <w:snapToGrid w:val="0"/>
        </w:rPr>
        <w:t>second relevant conviction</w:t>
      </w:r>
      <w:r>
        <w:rPr>
          <w:snapToGrid w:val="0"/>
        </w:rPr>
        <w:tab/>
        <w:t>401A(1)(a)(ii) and (b)(iii)(II)</w:t>
      </w:r>
    </w:p>
    <w:p>
      <w:pPr>
        <w:pStyle w:val="DefinedTerms"/>
        <w:rPr>
          <w:snapToGrid w:val="0"/>
        </w:rPr>
      </w:pPr>
      <w:r>
        <w:rPr>
          <w:snapToGrid w:val="0"/>
        </w:rPr>
        <w:t>seditious enterprise</w:t>
      </w:r>
      <w:r>
        <w:rPr>
          <w:snapToGrid w:val="0"/>
        </w:rPr>
        <w:tab/>
        <w:t>46</w:t>
      </w:r>
    </w:p>
    <w:p>
      <w:pPr>
        <w:pStyle w:val="DefinedTerms"/>
        <w:rPr>
          <w:snapToGrid w:val="0"/>
        </w:rPr>
      </w:pPr>
      <w:r>
        <w:rPr>
          <w:snapToGrid w:val="0"/>
        </w:rPr>
        <w:t>seditious intention</w:t>
      </w:r>
      <w:r>
        <w:rPr>
          <w:snapToGrid w:val="0"/>
        </w:rPr>
        <w:tab/>
        <w:t>44</w:t>
      </w:r>
    </w:p>
    <w:p>
      <w:pPr>
        <w:pStyle w:val="DefinedTerms"/>
        <w:rPr>
          <w:snapToGrid w:val="0"/>
        </w:rPr>
      </w:pPr>
      <w:r>
        <w:rPr>
          <w:snapToGrid w:val="0"/>
        </w:rPr>
        <w:t>seditious words</w:t>
      </w:r>
      <w:r>
        <w:rPr>
          <w:snapToGrid w:val="0"/>
        </w:rPr>
        <w:tab/>
        <w:t>46</w:t>
      </w:r>
    </w:p>
    <w:p>
      <w:pPr>
        <w:pStyle w:val="DefinedTerms"/>
        <w:rPr>
          <w:snapToGrid w:val="0"/>
        </w:rPr>
      </w:pPr>
      <w:r>
        <w:rPr>
          <w:snapToGrid w:val="0"/>
        </w:rPr>
        <w:t>seditious writing</w:t>
      </w:r>
      <w:r>
        <w:rPr>
          <w:snapToGrid w:val="0"/>
        </w:rPr>
        <w:tab/>
        <w:t>46</w:t>
      </w:r>
    </w:p>
    <w:p>
      <w:pPr>
        <w:pStyle w:val="DefinedTerms"/>
        <w:rPr>
          <w:snapToGrid w:val="0"/>
        </w:rPr>
      </w:pPr>
      <w:r>
        <w:rPr>
          <w:snapToGrid w:val="0"/>
        </w:rPr>
        <w:t>sentence completion date</w:t>
      </w:r>
      <w:r>
        <w:rPr>
          <w:snapToGrid w:val="0"/>
        </w:rPr>
        <w:tab/>
        <w:t>401A(5)</w:t>
      </w:r>
    </w:p>
    <w:p>
      <w:pPr>
        <w:pStyle w:val="DefinedTerms"/>
        <w:rPr>
          <w:snapToGrid w:val="0"/>
        </w:rPr>
      </w:pPr>
      <w:r>
        <w:rPr>
          <w:snapToGrid w:val="0"/>
        </w:rPr>
        <w:t>sentencing court</w:t>
      </w:r>
      <w:r>
        <w:rPr>
          <w:snapToGrid w:val="0"/>
        </w:rPr>
        <w:tab/>
        <w:t>401A(4)(d)</w:t>
      </w:r>
    </w:p>
    <w:p>
      <w:pPr>
        <w:pStyle w:val="DefinedTerms"/>
        <w:rPr>
          <w:snapToGrid w:val="0"/>
        </w:rPr>
      </w:pPr>
      <w:r>
        <w:rPr>
          <w:snapToGrid w:val="0"/>
        </w:rPr>
        <w:t>serious disease</w:t>
      </w:r>
      <w:r>
        <w:rPr>
          <w:snapToGrid w:val="0"/>
        </w:rPr>
        <w:tab/>
        <w:t>1(1)</w:t>
      </w:r>
    </w:p>
    <w:p>
      <w:pPr>
        <w:pStyle w:val="DefinedTerms"/>
        <w:rPr>
          <w:snapToGrid w:val="0"/>
        </w:rPr>
      </w:pPr>
      <w:r>
        <w:rPr>
          <w:snapToGrid w:val="0"/>
        </w:rPr>
        <w:t>servant</w:t>
      </w:r>
      <w:r>
        <w:rPr>
          <w:snapToGrid w:val="0"/>
        </w:rPr>
        <w:tab/>
        <w:t>1(1)</w:t>
      </w:r>
    </w:p>
    <w:p>
      <w:pPr>
        <w:pStyle w:val="DefinedTerms"/>
        <w:rPr>
          <w:snapToGrid w:val="0"/>
        </w:rPr>
      </w:pPr>
      <w:r>
        <w:rPr>
          <w:snapToGrid w:val="0"/>
        </w:rPr>
        <w:t>set</w:t>
      </w:r>
      <w:r>
        <w:rPr>
          <w:snapToGrid w:val="0"/>
        </w:rPr>
        <w:tab/>
        <w:t>305(1)</w:t>
      </w:r>
    </w:p>
    <w:p>
      <w:pPr>
        <w:pStyle w:val="DefinedTerms"/>
        <w:rPr>
          <w:snapToGrid w:val="0"/>
        </w:rPr>
      </w:pPr>
      <w:r>
        <w:rPr>
          <w:snapToGrid w:val="0"/>
        </w:rPr>
        <w:t>sexual act</w:t>
      </w:r>
      <w:r>
        <w:rPr>
          <w:snapToGrid w:val="0"/>
        </w:rPr>
        <w:tab/>
        <w:t>321A(1)</w:t>
      </w:r>
    </w:p>
    <w:p>
      <w:pPr>
        <w:pStyle w:val="DefinedTerms"/>
        <w:rPr>
          <w:snapToGrid w:val="0"/>
        </w:rPr>
      </w:pPr>
      <w:r>
        <w:rPr>
          <w:snapToGrid w:val="0"/>
        </w:rPr>
        <w:t>sexual service</w:t>
      </w:r>
      <w:r>
        <w:rPr>
          <w:snapToGrid w:val="0"/>
        </w:rPr>
        <w:tab/>
        <w:t>331A</w:t>
      </w:r>
    </w:p>
    <w:p>
      <w:pPr>
        <w:pStyle w:val="DefinedTerms"/>
        <w:rPr>
          <w:snapToGrid w:val="0"/>
        </w:rPr>
      </w:pPr>
      <w:r>
        <w:rPr>
          <w:snapToGrid w:val="0"/>
        </w:rPr>
        <w:t>ship</w:t>
      </w:r>
      <w:r>
        <w:rPr>
          <w:snapToGrid w:val="0"/>
        </w:rPr>
        <w:tab/>
        <w:t>1(1)</w:t>
      </w:r>
    </w:p>
    <w:p>
      <w:pPr>
        <w:pStyle w:val="DefinedTerms"/>
        <w:rPr>
          <w:snapToGrid w:val="0"/>
        </w:rPr>
      </w:pPr>
      <w:r>
        <w:rPr>
          <w:snapToGrid w:val="0"/>
        </w:rPr>
        <w:t>solicit any valuable consideration</w:t>
      </w:r>
      <w:r>
        <w:rPr>
          <w:snapToGrid w:val="0"/>
        </w:rPr>
        <w:tab/>
        <w:t>546(9)</w:t>
      </w:r>
    </w:p>
    <w:p>
      <w:pPr>
        <w:pStyle w:val="DefinedTerms"/>
        <w:rPr>
          <w:snapToGrid w:val="0"/>
        </w:rPr>
      </w:pPr>
      <w:r>
        <w:rPr>
          <w:snapToGrid w:val="0"/>
        </w:rPr>
        <w:t>special property</w:t>
      </w:r>
      <w:r>
        <w:rPr>
          <w:snapToGrid w:val="0"/>
        </w:rPr>
        <w:tab/>
        <w:t>371(2)</w:t>
      </w:r>
    </w:p>
    <w:p>
      <w:pPr>
        <w:pStyle w:val="DefinedTerms"/>
        <w:rPr>
          <w:snapToGrid w:val="0"/>
        </w:rPr>
      </w:pPr>
      <w:r>
        <w:rPr>
          <w:snapToGrid w:val="0"/>
        </w:rPr>
        <w:t>steal</w:t>
      </w:r>
      <w:r>
        <w:rPr>
          <w:snapToGrid w:val="0"/>
        </w:rPr>
        <w:tab/>
        <w:t>371</w:t>
      </w:r>
    </w:p>
    <w:p>
      <w:pPr>
        <w:pStyle w:val="DefinedTerms"/>
        <w:rPr>
          <w:snapToGrid w:val="0"/>
        </w:rPr>
      </w:pPr>
      <w:r>
        <w:rPr>
          <w:snapToGrid w:val="0"/>
        </w:rPr>
        <w:t>summarily</w:t>
      </w:r>
      <w:r>
        <w:rPr>
          <w:snapToGrid w:val="0"/>
        </w:rPr>
        <w:tab/>
        <w:t>1(1)</w:t>
      </w:r>
    </w:p>
    <w:p>
      <w:pPr>
        <w:pStyle w:val="DefinedTerms"/>
        <w:rPr>
          <w:snapToGrid w:val="0"/>
        </w:rPr>
      </w:pPr>
      <w:r>
        <w:rPr>
          <w:snapToGrid w:val="0"/>
        </w:rPr>
        <w:t>summary conviction</w:t>
      </w:r>
      <w:r>
        <w:rPr>
          <w:snapToGrid w:val="0"/>
        </w:rPr>
        <w:tab/>
        <w:t>1(1)</w:t>
      </w:r>
    </w:p>
    <w:p>
      <w:pPr>
        <w:pStyle w:val="DefinedTerms"/>
        <w:rPr>
          <w:snapToGrid w:val="0"/>
        </w:rPr>
      </w:pPr>
      <w:r>
        <w:rPr>
          <w:snapToGrid w:val="0"/>
        </w:rPr>
        <w:t>Summary conviction penalty</w:t>
      </w:r>
      <w:r>
        <w:rPr>
          <w:snapToGrid w:val="0"/>
        </w:rPr>
        <w:tab/>
        <w:t>5</w:t>
      </w:r>
    </w:p>
    <w:p>
      <w:pPr>
        <w:pStyle w:val="DefinedTerms"/>
        <w:rPr>
          <w:snapToGrid w:val="0"/>
        </w:rPr>
      </w:pPr>
      <w:r>
        <w:rPr>
          <w:snapToGrid w:val="0"/>
        </w:rPr>
        <w:t>thing sent by post</w:t>
      </w:r>
      <w:r>
        <w:rPr>
          <w:snapToGrid w:val="0"/>
        </w:rPr>
        <w:tab/>
        <w:t>1(1)</w:t>
      </w:r>
    </w:p>
    <w:p>
      <w:pPr>
        <w:pStyle w:val="DefinedTerms"/>
        <w:rPr>
          <w:snapToGrid w:val="0"/>
        </w:rPr>
      </w:pPr>
      <w:r>
        <w:rPr>
          <w:snapToGrid w:val="0"/>
        </w:rPr>
        <w:t>threat</w:t>
      </w:r>
      <w:r>
        <w:rPr>
          <w:snapToGrid w:val="0"/>
        </w:rPr>
        <w:tab/>
        <w:t>332(4), 338</w:t>
      </w:r>
    </w:p>
    <w:p>
      <w:pPr>
        <w:pStyle w:val="DefinedTerms"/>
        <w:rPr>
          <w:snapToGrid w:val="0"/>
        </w:rPr>
      </w:pPr>
      <w:r>
        <w:rPr>
          <w:snapToGrid w:val="0"/>
        </w:rPr>
        <w:t>to indecently record</w:t>
      </w:r>
      <w:r>
        <w:rPr>
          <w:snapToGrid w:val="0"/>
        </w:rPr>
        <w:tab/>
        <w:t>319(1)</w:t>
      </w:r>
    </w:p>
    <w:p>
      <w:pPr>
        <w:pStyle w:val="DefinedTerms"/>
        <w:rPr>
          <w:snapToGrid w:val="0"/>
        </w:rPr>
      </w:pPr>
      <w:r>
        <w:rPr>
          <w:snapToGrid w:val="0"/>
        </w:rPr>
        <w:t>to sexually penetrate</w:t>
      </w:r>
      <w:r>
        <w:rPr>
          <w:snapToGrid w:val="0"/>
        </w:rPr>
        <w:tab/>
        <w:t>319(1)</w:t>
      </w:r>
    </w:p>
    <w:p>
      <w:pPr>
        <w:pStyle w:val="DefinedTerms"/>
        <w:rPr>
          <w:snapToGrid w:val="0"/>
        </w:rPr>
      </w:pPr>
      <w:r>
        <w:rPr>
          <w:snapToGrid w:val="0"/>
        </w:rPr>
        <w:t>transaction</w:t>
      </w:r>
      <w:r>
        <w:rPr>
          <w:snapToGrid w:val="0"/>
        </w:rPr>
        <w:tab/>
        <w:t>563A(3)</w:t>
      </w:r>
    </w:p>
    <w:p>
      <w:pPr>
        <w:pStyle w:val="DefinedTerms"/>
        <w:rPr>
          <w:snapToGrid w:val="0"/>
        </w:rPr>
      </w:pPr>
      <w:r>
        <w:rPr>
          <w:snapToGrid w:val="0"/>
        </w:rPr>
        <w:t>trespass</w:t>
      </w:r>
      <w:r>
        <w:rPr>
          <w:snapToGrid w:val="0"/>
        </w:rPr>
        <w:tab/>
        <w:t>70A(1)</w:t>
      </w:r>
    </w:p>
    <w:p>
      <w:pPr>
        <w:pStyle w:val="DefinedTerms"/>
        <w:rPr>
          <w:snapToGrid w:val="0"/>
        </w:rPr>
      </w:pPr>
      <w:r>
        <w:rPr>
          <w:snapToGrid w:val="0"/>
        </w:rPr>
        <w:t>trustee</w:t>
      </w:r>
      <w:r>
        <w:rPr>
          <w:snapToGrid w:val="0"/>
        </w:rPr>
        <w:tab/>
        <w:t>546(2)</w:t>
      </w:r>
    </w:p>
    <w:p>
      <w:pPr>
        <w:pStyle w:val="DefinedTerms"/>
        <w:rPr>
          <w:snapToGrid w:val="0"/>
        </w:rPr>
      </w:pPr>
      <w:r>
        <w:rPr>
          <w:snapToGrid w:val="0"/>
        </w:rPr>
        <w:t>unamended Code</w:t>
      </w:r>
      <w:r>
        <w:rPr>
          <w:snapToGrid w:val="0"/>
        </w:rPr>
        <w:tab/>
        <w:t>Sch. 1 cl. 2(1)</w:t>
      </w:r>
    </w:p>
    <w:p>
      <w:pPr>
        <w:pStyle w:val="DefinedTerms"/>
        <w:rPr>
          <w:snapToGrid w:val="0"/>
        </w:rPr>
      </w:pPr>
      <w:r>
        <w:rPr>
          <w:snapToGrid w:val="0"/>
        </w:rPr>
        <w:t>unauthorised disclosure</w:t>
      </w:r>
      <w:r>
        <w:rPr>
          <w:snapToGrid w:val="0"/>
        </w:rPr>
        <w:tab/>
        <w:t>81(1)</w:t>
      </w:r>
    </w:p>
    <w:p>
      <w:pPr>
        <w:pStyle w:val="DefinedTerms"/>
        <w:rPr>
          <w:snapToGrid w:val="0"/>
        </w:rPr>
      </w:pPr>
      <w:r>
        <w:rPr>
          <w:snapToGrid w:val="0"/>
        </w:rPr>
        <w:t>unlawful assembly</w:t>
      </w:r>
      <w:r>
        <w:rPr>
          <w:snapToGrid w:val="0"/>
        </w:rPr>
        <w:tab/>
        <w:t>62</w:t>
      </w:r>
    </w:p>
    <w:p>
      <w:pPr>
        <w:pStyle w:val="DefinedTerms"/>
        <w:rPr>
          <w:snapToGrid w:val="0"/>
        </w:rPr>
      </w:pPr>
      <w:r>
        <w:rPr>
          <w:snapToGrid w:val="0"/>
        </w:rPr>
        <w:t>use</w:t>
      </w:r>
      <w:r>
        <w:rPr>
          <w:snapToGrid w:val="0"/>
        </w:rPr>
        <w:tab/>
        <w:t>390A(1), 440A(1)</w:t>
      </w:r>
    </w:p>
    <w:p>
      <w:pPr>
        <w:pStyle w:val="DefinedTerms"/>
        <w:rPr>
          <w:snapToGrid w:val="0"/>
        </w:rPr>
      </w:pPr>
      <w:r>
        <w:rPr>
          <w:snapToGrid w:val="0"/>
        </w:rPr>
        <w:t>used in connection with an offence</w:t>
      </w:r>
      <w:r>
        <w:rPr>
          <w:snapToGrid w:val="0"/>
        </w:rPr>
        <w:tab/>
        <w:t>563B(5)</w:t>
      </w:r>
    </w:p>
    <w:p>
      <w:pPr>
        <w:pStyle w:val="DefinedTerms"/>
        <w:rPr>
          <w:snapToGrid w:val="0"/>
        </w:rPr>
      </w:pPr>
      <w:r>
        <w:rPr>
          <w:snapToGrid w:val="0"/>
        </w:rPr>
        <w:t>utter</w:t>
      </w:r>
      <w:r>
        <w:rPr>
          <w:snapToGrid w:val="0"/>
        </w:rPr>
        <w:tab/>
        <w:t>1(1)</w:t>
      </w:r>
    </w:p>
    <w:p>
      <w:pPr>
        <w:pStyle w:val="DefinedTerms"/>
        <w:rPr>
          <w:snapToGrid w:val="0"/>
        </w:rPr>
      </w:pPr>
      <w:r>
        <w:rPr>
          <w:snapToGrid w:val="0"/>
        </w:rPr>
        <w:t>valuable consideration</w:t>
      </w:r>
      <w:r>
        <w:rPr>
          <w:snapToGrid w:val="0"/>
        </w:rPr>
        <w:tab/>
        <w:t>546(4)-(6)</w:t>
      </w:r>
    </w:p>
    <w:p>
      <w:pPr>
        <w:pStyle w:val="DefinedTerms"/>
        <w:rPr>
          <w:snapToGrid w:val="0"/>
        </w:rPr>
      </w:pPr>
      <w:r>
        <w:rPr>
          <w:snapToGrid w:val="0"/>
        </w:rPr>
        <w:t>valuable consideration solicited</w:t>
      </w:r>
      <w:r>
        <w:rPr>
          <w:snapToGrid w:val="0"/>
        </w:rPr>
        <w:tab/>
        <w:t>546(9)</w:t>
      </w:r>
    </w:p>
    <w:p>
      <w:pPr>
        <w:pStyle w:val="DefinedTerms"/>
        <w:rPr>
          <w:snapToGrid w:val="0"/>
        </w:rPr>
      </w:pPr>
      <w:r>
        <w:rPr>
          <w:snapToGrid w:val="0"/>
        </w:rPr>
        <w:t>valuable security</w:t>
      </w:r>
      <w:r>
        <w:rPr>
          <w:snapToGrid w:val="0"/>
        </w:rPr>
        <w:tab/>
        <w:t>1(1)</w:t>
      </w:r>
    </w:p>
    <w:p>
      <w:pPr>
        <w:pStyle w:val="DefinedTerms"/>
        <w:rPr>
          <w:snapToGrid w:val="0"/>
        </w:rPr>
      </w:pPr>
      <w:r>
        <w:rPr>
          <w:snapToGrid w:val="0"/>
        </w:rPr>
        <w:t>vehicle</w:t>
      </w:r>
      <w:r>
        <w:rPr>
          <w:snapToGrid w:val="0"/>
        </w:rPr>
        <w:tab/>
        <w:t>1(1), 75A(2)</w:t>
      </w:r>
    </w:p>
    <w:p>
      <w:pPr>
        <w:pStyle w:val="DefinedTerms"/>
        <w:rPr>
          <w:snapToGrid w:val="0"/>
        </w:rPr>
      </w:pPr>
      <w:r>
        <w:rPr>
          <w:snapToGrid w:val="0"/>
        </w:rPr>
        <w:t>vessel</w:t>
      </w:r>
      <w:r>
        <w:rPr>
          <w:snapToGrid w:val="0"/>
        </w:rPr>
        <w:tab/>
        <w:t>1(1)</w:t>
      </w:r>
    </w:p>
    <w:p>
      <w:pPr>
        <w:pStyle w:val="DefinedTerms"/>
        <w:rPr>
          <w:snapToGrid w:val="0"/>
        </w:rPr>
      </w:pPr>
      <w:r>
        <w:rPr>
          <w:snapToGrid w:val="0"/>
        </w:rPr>
        <w:t>victim</w:t>
      </w:r>
      <w:r>
        <w:rPr>
          <w:snapToGrid w:val="0"/>
        </w:rPr>
        <w:tab/>
        <w:t>204B(1), 331D(1)(a) and (2)(b), 345(1), 494(1)</w:t>
      </w:r>
    </w:p>
    <w:p>
      <w:pPr>
        <w:pStyle w:val="DefinedTerms"/>
        <w:rPr>
          <w:snapToGrid w:val="0"/>
        </w:rPr>
      </w:pPr>
      <w:r>
        <w:rPr>
          <w:snapToGrid w:val="0"/>
        </w:rPr>
        <w:t>voice print</w:t>
      </w:r>
      <w:r>
        <w:rPr>
          <w:snapToGrid w:val="0"/>
        </w:rPr>
        <w:tab/>
        <w:t>489</w:t>
      </w:r>
    </w:p>
    <w:p>
      <w:pPr>
        <w:pStyle w:val="DefinedTerms"/>
        <w:rPr>
          <w:snapToGrid w:val="0"/>
        </w:rPr>
      </w:pPr>
      <w:r>
        <w:rPr>
          <w:snapToGrid w:val="0"/>
        </w:rPr>
        <w:t>volatile substance</w:t>
      </w:r>
      <w:r>
        <w:rPr>
          <w:snapToGrid w:val="0"/>
        </w:rPr>
        <w:tab/>
        <w:t>206(1)</w:t>
      </w:r>
    </w:p>
    <w:p>
      <w:pPr>
        <w:pStyle w:val="DefinedTerms"/>
        <w:rPr>
          <w:snapToGrid w:val="0"/>
        </w:rPr>
      </w:pPr>
      <w:r>
        <w:rPr>
          <w:snapToGrid w:val="0"/>
        </w:rPr>
        <w:t>wilfully destroy or damage</w:t>
      </w:r>
      <w:r>
        <w:rPr>
          <w:snapToGrid w:val="0"/>
        </w:rPr>
        <w:tab/>
        <w:t>443</w:t>
      </w:r>
    </w:p>
    <w:p>
      <w:pPr>
        <w:pStyle w:val="DefinedTerms"/>
        <w:rPr>
          <w:snapToGrid w:val="0"/>
        </w:rPr>
      </w:pPr>
      <w:r>
        <w:rPr>
          <w:snapToGrid w:val="0"/>
        </w:rPr>
        <w:t>writing</w:t>
      </w:r>
      <w:r>
        <w:rPr>
          <w:snapToGrid w:val="0"/>
        </w:rPr>
        <w:tab/>
        <w:t>397</w:t>
      </w:r>
    </w:p>
    <w:p>
      <w:pPr>
        <w:pStyle w:val="DefinedTerms"/>
        <w:rPr>
          <w:snapToGrid w:val="0"/>
        </w:rPr>
      </w:pPr>
      <w:r>
        <w:rPr>
          <w:snapToGrid w:val="0"/>
        </w:rPr>
        <w:t>written or pictorial material</w:t>
      </w:r>
      <w:r>
        <w:rPr>
          <w:snapToGrid w:val="0"/>
        </w:rPr>
        <w:tab/>
        <w:t>76</w:t>
      </w:r>
    </w:p>
    <w:p>
      <w:pPr>
        <w:rPr>
          <w:snapToGrid w:val="0"/>
        </w:rPr>
      </w:pPr>
    </w:p>
    <w:p>
      <w:pPr>
        <w:rPr>
          <w:snapToGrid w:val="0"/>
        </w:rPr>
        <w:sectPr>
          <w:headerReference w:type="even" r:id="rId44"/>
          <w:headerReference w:type="default" r:id="rId45"/>
          <w:pgSz w:w="11907" w:h="16840" w:code="9"/>
          <w:pgMar w:top="2376" w:right="2404" w:bottom="3544" w:left="2404" w:header="720" w:footer="3380" w:gutter="0"/>
          <w:cols w:space="720"/>
          <w:noEndnote/>
          <w:docGrid w:linePitch="326"/>
        </w:sectPr>
      </w:pPr>
    </w:p>
    <w:p>
      <w:pPr>
        <w:rPr>
          <w:snapToGrid w:val="0"/>
        </w:rPr>
      </w:pPr>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18</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18</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A</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Contents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p>
      </w:tc>
      <w:tc>
        <w:tcPr>
          <w:tcW w:w="5511"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p>
      </w:tc>
      <w:tc>
        <w:tcPr>
          <w:tcW w:w="1791"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784" w:name="Schedule"/>
    <w:bookmarkEnd w:id="784"/>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49" w:name="Compilation"/>
    <w:bookmarkEnd w:id="849"/>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55" w:name="DefinedTerms"/>
    <w:bookmarkEnd w:id="85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56" w:name="Coversheet"/>
    <w:bookmarkEnd w:id="85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t>Criminal Code Act Compilation Act 1913</w:t>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t>Criminal Code Act Compilation Act 1913</w:t>
          </w:r>
        </w:p>
      </w:tc>
    </w:tr>
    <w:tr>
      <w:tc>
        <w:tcPr>
          <w:tcW w:w="5760" w:type="dxa"/>
        </w:tcPr>
        <w:p>
          <w:pPr>
            <w:pStyle w:val="Header"/>
            <w:spacing w:before="40"/>
          </w:pPr>
        </w:p>
      </w:tc>
      <w:tc>
        <w:tcPr>
          <w:tcW w:w="1552" w:type="dxa"/>
        </w:tcPr>
        <w:p>
          <w:pPr>
            <w:pStyle w:val="Header"/>
            <w:spacing w:before="40"/>
            <w:ind w:right="17"/>
            <w:jc w:val="right"/>
          </w:pPr>
        </w:p>
      </w:tc>
    </w:tr>
    <w:tr>
      <w:tc>
        <w:tcPr>
          <w:tcW w:w="5760" w:type="dxa"/>
        </w:tcPr>
        <w:p>
          <w:pPr>
            <w:pStyle w:val="Header"/>
            <w:spacing w:before="40"/>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30112824"/>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footer" Target="footer7.xml"/><Relationship Id="rId8" Type="http://schemas.openxmlformats.org/officeDocument/2006/relationships/endnotes" Target="endnotes.xml"/><Relationship Id="rId5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107C3-47B0-4D75-96D4-DD8472034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338</Pages>
  <Words>89015</Words>
  <Characters>405021</Characters>
  <Application>Microsoft Office Word</Application>
  <DocSecurity>0</DocSecurity>
  <Lines>11250</Lines>
  <Paragraphs>6767</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487269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1913 - 18-g0-01</dc:title>
  <dc:subject/>
  <dc:creator/>
  <cp:keywords/>
  <dc:description/>
  <cp:lastModifiedBy>svcMRProcess</cp:lastModifiedBy>
  <cp:revision>4</cp:revision>
  <cp:lastPrinted>2016-06-13T02:45:00Z</cp:lastPrinted>
  <dcterms:created xsi:type="dcterms:W3CDTF">2018-08-27T20:58:00Z</dcterms:created>
  <dcterms:modified xsi:type="dcterms:W3CDTF">2018-08-27T20:58:00Z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2016-06-02T16:00:00Z</vt:filetime>
  </property>
  <property fmtid="{D5CDD505-2E9C-101B-9397-08002B2CF9AE}" pid="6" name="ReprintNo">
    <vt:lpwstr>18</vt:lpwstr>
  </property>
  <property fmtid="{D5CDD505-2E9C-101B-9397-08002B2CF9AE}" pid="7" name="AsAtDate">
    <vt:lpwstr>08 Dec 2016</vt:lpwstr>
  </property>
  <property fmtid="{D5CDD505-2E9C-101B-9397-08002B2CF9AE}" pid="8" name="Suffix">
    <vt:lpwstr>18-g0-01</vt:lpwstr>
  </property>
  <property fmtid="{D5CDD505-2E9C-101B-9397-08002B2CF9AE}" pid="9" name="CommencementDate">
    <vt:lpwstr>20161208</vt:lpwstr>
  </property>
</Properties>
</file>