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_Toc473802724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_Toc473802725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_Toc473802726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_Toc473802728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_Toc473802729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_Toc473802730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_Toc473802731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_Toc473802732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_Toc473802733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_Toc473802734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_Toc473802735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_Toc473802736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_Toc473802737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_Toc473802738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_Toc473802739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_Toc473802740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_Toc473802743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_Toc473802744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_Toc473802745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_Toc473802746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_Toc473802747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_Toc473802748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_Toc473802749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_Toc473802750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_Toc473802752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_Toc473802753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_Toc473802754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_Toc473802755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_Toc473802756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_Toc473802757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_Toc473802759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_Toc473802762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_Toc473802763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_Toc473802764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_Toc473802765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_Toc473802766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_Toc473802767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_Toc473802768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_Toc473802769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_Toc473802770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_Toc473802771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_Toc473802772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_Toc473802773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_Toc473802774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_Toc473802775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_Toc473802776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_Toc473802777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_Toc473802778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_Toc473802779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_Toc473802780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_Toc473802781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_Toc473802782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_Toc473802783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_Toc473802784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_Toc473802785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_Toc473802786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_Toc473802787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_Toc473802788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_Toc473802789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_Toc473802790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_Toc473802791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_Toc473802792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_Toc473802794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_Toc473802795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_Toc473802796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_Toc473802797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_Toc473802798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_Toc473802801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_Toc473802802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_Toc473802803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_Toc473802804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_Toc473802805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_Toc473802806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_Toc473802807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_Toc473802808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_Toc473802810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_Toc473802811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_Toc473802812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_Toc473802813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_Toc473802814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_Toc473802815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_Toc473802816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_Toc473802817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_Toc473802819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_Toc473802820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_Toc473802821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_Toc473802823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_Toc473802824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_Toc473802825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_Toc473802826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_Toc473802827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_Toc473802828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_Toc473802829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_Toc473802830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_Toc473802831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_Toc473802832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_Toc473802834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_Toc473802835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_Toc473802836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_Toc473802837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_Toc473802838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_Toc473802839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_Toc473802840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_Toc473802841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_Toc473802843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_Toc473802844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_Toc473802845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_Toc473802846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_Toc473802847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_Toc473802848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_Toc473802849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_Toc473802850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_Toc473802851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_Toc473802852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_Toc473802853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_Toc473802854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_Toc473802855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_Toc473802856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_Toc473802857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_Toc473802858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_Toc473802860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_Toc473802861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_Toc473802862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_Toc473802863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_Toc473802864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_Toc473802865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_Toc473802868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_Toc473802869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_Toc473802870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_Toc473802871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_Toc473802872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_Toc473802873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_Toc473802874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_Toc473802875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_Toc473802876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_Toc473802877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_Toc473802878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_Toc473802880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_Toc473802881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_Toc473802882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_Toc473802883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_Toc473802884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_Toc473802886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_Toc473802887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_Toc473802888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_Toc473802889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_Toc473802890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_Toc473802892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_Toc473802893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_Toc473802894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_Toc473802896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_Toc473802897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_Toc473802898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_Toc473802899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_Toc473802900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_Toc473802901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_Toc473802903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_Toc473802904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_Toc473802905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_Toc473802906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_Toc473802907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_Toc473802908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_Toc473802910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_Toc473802911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_Toc473802912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_Toc473802913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_Toc473802914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_Toc473802915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_Toc473802916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_Toc473802917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_Toc473802918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_Toc473802919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_Toc473802920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_Toc473802921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_Toc473802922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_Toc473802923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_Toc473802924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_Toc473802926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_Toc473802927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_Toc473802928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_Toc473802929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_Toc473802930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_Toc473802931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_Toc473802933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_Toc473802934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_Toc473802936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_Toc473802937 \h </w:instrText>
      </w:r>
      <w:r>
        <w:fldChar w:fldCharType="separate"/>
      </w:r>
      <w:r>
        <w:t>135</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_Toc473802938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_Toc473802939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_Toc473802940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_Toc473802941 \h </w:instrText>
      </w:r>
      <w:r>
        <w:fldChar w:fldCharType="separate"/>
      </w:r>
      <w:r>
        <w:t>138</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_Toc473802942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_Toc473802945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_Toc473802947 \h </w:instrText>
      </w:r>
      <w:r>
        <w:fldChar w:fldCharType="separate"/>
      </w:r>
      <w:r>
        <w:t>149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_Toc473802948 \h </w:instrText>
      </w:r>
      <w:r>
        <w:fldChar w:fldCharType="separate"/>
      </w:r>
      <w:r>
        <w:t>149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_Toc473802949 \h </w:instrText>
      </w:r>
      <w:r>
        <w:fldChar w:fldCharType="separate"/>
      </w:r>
      <w:r>
        <w:t>150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_Toc473802950 \h </w:instrText>
      </w:r>
      <w:r>
        <w:fldChar w:fldCharType="separate"/>
      </w:r>
      <w:r>
        <w:t>150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_Toc473802951 \h </w:instrText>
      </w:r>
      <w:r>
        <w:fldChar w:fldCharType="separate"/>
      </w:r>
      <w:r>
        <w:t>151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_Toc473802952 \h </w:instrText>
      </w:r>
      <w:r>
        <w:fldChar w:fldCharType="separate"/>
      </w:r>
      <w:r>
        <w:t>151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_Toc473802953 \h </w:instrText>
      </w:r>
      <w:r>
        <w:fldChar w:fldCharType="separate"/>
      </w:r>
      <w:r>
        <w:t>152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_Toc473802954 \h </w:instrText>
      </w:r>
      <w:r>
        <w:fldChar w:fldCharType="separate"/>
      </w:r>
      <w:r>
        <w:t>152</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_Toc473802955 \h </w:instrText>
      </w:r>
      <w:r>
        <w:fldChar w:fldCharType="separate"/>
      </w:r>
      <w:r>
        <w:t>153</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_Toc473802956 \h </w:instrText>
      </w:r>
      <w:r>
        <w:fldChar w:fldCharType="separate"/>
      </w:r>
      <w:r>
        <w:t>153</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_Toc473802957 \h </w:instrText>
      </w:r>
      <w:r>
        <w:fldChar w:fldCharType="separate"/>
      </w:r>
      <w:r>
        <w:t>153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_Toc473802958 \h </w:instrText>
      </w:r>
      <w:r>
        <w:fldChar w:fldCharType="separate"/>
      </w:r>
      <w:r>
        <w:t>154</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_Toc473802959 \h </w:instrText>
      </w:r>
      <w:r>
        <w:fldChar w:fldCharType="separate"/>
      </w:r>
      <w:r>
        <w:t>154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_Toc473802960 \h </w:instrText>
      </w:r>
      <w:r>
        <w:fldChar w:fldCharType="separate"/>
      </w:r>
      <w:r>
        <w:t>156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_Toc473802961 \h </w:instrText>
      </w:r>
      <w:r>
        <w:fldChar w:fldCharType="separate"/>
      </w:r>
      <w:r>
        <w:t>157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_Toc473802962 \h </w:instrText>
      </w:r>
      <w:r>
        <w:fldChar w:fldCharType="separate"/>
      </w:r>
      <w:r>
        <w:t>157</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_Toc473802963 \h </w:instrText>
      </w:r>
      <w:r>
        <w:fldChar w:fldCharType="separate"/>
      </w:r>
      <w:r>
        <w:t>157</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_Toc473802964 \h </w:instrText>
      </w:r>
      <w:r>
        <w:fldChar w:fldCharType="separate"/>
      </w:r>
      <w:r>
        <w:t>157</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_Toc473802965 \h </w:instrText>
      </w:r>
      <w:r>
        <w:fldChar w:fldCharType="separate"/>
      </w:r>
      <w:r>
        <w:t>158</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_Toc473802966 \h </w:instrText>
      </w:r>
      <w:r>
        <w:fldChar w:fldCharType="separate"/>
      </w:r>
      <w:r>
        <w:t>158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_Toc473802967 \h </w:instrText>
      </w:r>
      <w:r>
        <w:fldChar w:fldCharType="separate"/>
      </w:r>
      <w:r>
        <w:t>159</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_Toc473802968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_Toc473802971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_Toc473802973 \h </w:instrText>
      </w:r>
      <w:r>
        <w:fldChar w:fldCharType="separate"/>
      </w:r>
      <w:r>
        <w:t>161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_Toc473802974 \h </w:instrText>
      </w:r>
      <w:r>
        <w:fldChar w:fldCharType="separate"/>
      </w:r>
      <w:r>
        <w:t>162</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_Toc473802975 \h </w:instrText>
      </w:r>
      <w:r>
        <w:fldChar w:fldCharType="separate"/>
      </w:r>
      <w:r>
        <w:t>164</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_Toc473802976 \h </w:instrText>
      </w:r>
      <w:r>
        <w:fldChar w:fldCharType="separate"/>
      </w:r>
      <w:r>
        <w:t>164</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_Toc473802977 \h </w:instrText>
      </w:r>
      <w:r>
        <w:fldChar w:fldCharType="separate"/>
      </w:r>
      <w:r>
        <w:t>165</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_Toc473802978 \h </w:instrText>
      </w:r>
      <w:r>
        <w:fldChar w:fldCharType="separate"/>
      </w:r>
      <w:r>
        <w:t>167</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_Toc473802979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_Toc473802981 \h </w:instrText>
      </w:r>
      <w:r>
        <w:fldChar w:fldCharType="separate"/>
      </w:r>
      <w:r>
        <w:t>173</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_Toc473802982 \h </w:instrText>
      </w:r>
      <w:r>
        <w:fldChar w:fldCharType="separate"/>
      </w:r>
      <w:r>
        <w:t>174</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_Toc473802983 \h </w:instrText>
      </w:r>
      <w:r>
        <w:fldChar w:fldCharType="separate"/>
      </w:r>
      <w:r>
        <w:t>174</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_Toc473802984 \h </w:instrText>
      </w:r>
      <w:r>
        <w:fldChar w:fldCharType="separate"/>
      </w:r>
      <w:r>
        <w:t>175</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_Toc473802985 \h </w:instrText>
      </w:r>
      <w:r>
        <w:fldChar w:fldCharType="separate"/>
      </w:r>
      <w:r>
        <w:t>175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_Toc473802986 \h </w:instrText>
      </w:r>
      <w:r>
        <w:fldChar w:fldCharType="separate"/>
      </w:r>
      <w:r>
        <w:t>176</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_Toc473802987 \h </w:instrText>
      </w:r>
      <w:r>
        <w:fldChar w:fldCharType="separate"/>
      </w:r>
      <w:r>
        <w:t>177</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_Toc473802988 \h </w:instrText>
      </w:r>
      <w:r>
        <w:fldChar w:fldCharType="separate"/>
      </w:r>
      <w:r>
        <w:t>179</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_Toc473802989 \h </w:instrText>
      </w:r>
      <w:r>
        <w:fldChar w:fldCharType="separate"/>
      </w:r>
      <w:r>
        <w:t>180</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_Toc473802990 \h </w:instrText>
      </w:r>
      <w:r>
        <w:fldChar w:fldCharType="separate"/>
      </w:r>
      <w:r>
        <w:t>181</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_Toc473802991 \h </w:instrText>
      </w:r>
      <w:r>
        <w:fldChar w:fldCharType="separate"/>
      </w:r>
      <w:r>
        <w:t>183</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_Toc473802992 \h </w:instrText>
      </w:r>
      <w:r>
        <w:fldChar w:fldCharType="separate"/>
      </w:r>
      <w:r>
        <w:t>185</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_Toc473802993 \h </w:instrText>
      </w:r>
      <w:r>
        <w:fldChar w:fldCharType="separate"/>
      </w:r>
      <w:r>
        <w:t>186</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_Toc473802994 \h </w:instrText>
      </w:r>
      <w:r>
        <w:fldChar w:fldCharType="separate"/>
      </w:r>
      <w:r>
        <w:t>187</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_Toc473802995 \h </w:instrText>
      </w:r>
      <w:r>
        <w:fldChar w:fldCharType="separate"/>
      </w:r>
      <w:r>
        <w:t>188</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_Toc473802996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_Toc473802998 \h </w:instrText>
      </w:r>
      <w:r>
        <w:fldChar w:fldCharType="separate"/>
      </w:r>
      <w:r>
        <w:t>188</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_Toc473802999 \h </w:instrText>
      </w:r>
      <w:r>
        <w:fldChar w:fldCharType="separate"/>
      </w:r>
      <w:r>
        <w:t>189</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_Toc473803000 \h </w:instrText>
      </w:r>
      <w:r>
        <w:fldChar w:fldCharType="separate"/>
      </w:r>
      <w:r>
        <w:t>192</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_Toc473803001 \h </w:instrText>
      </w:r>
      <w:r>
        <w:fldChar w:fldCharType="separate"/>
      </w:r>
      <w:r>
        <w:t>193</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_Toc473803002 \h </w:instrText>
      </w:r>
      <w:r>
        <w:fldChar w:fldCharType="separate"/>
      </w:r>
      <w:r>
        <w:t>194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_Toc473803003 \h </w:instrText>
      </w:r>
      <w:r>
        <w:fldChar w:fldCharType="separate"/>
      </w:r>
      <w:r>
        <w:t>194</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_Toc473803004 \h </w:instrText>
      </w:r>
      <w:r>
        <w:fldChar w:fldCharType="separate"/>
      </w:r>
      <w:r>
        <w:t>195</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_Toc473803005 \h </w:instrText>
      </w:r>
      <w:r>
        <w:fldChar w:fldCharType="separate"/>
      </w:r>
      <w:r>
        <w:t>196</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_Toc473803006 \h </w:instrText>
      </w:r>
      <w:r>
        <w:fldChar w:fldCharType="separate"/>
      </w:r>
      <w:r>
        <w:t>196</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_Toc473803007 \h </w:instrText>
      </w:r>
      <w:r>
        <w:fldChar w:fldCharType="separate"/>
      </w:r>
      <w:r>
        <w:t>198</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_Toc473803008 \h </w:instrText>
      </w:r>
      <w:r>
        <w:fldChar w:fldCharType="separate"/>
      </w:r>
      <w:r>
        <w:t>201</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_Toc473803009 \h </w:instrText>
      </w:r>
      <w:r>
        <w:fldChar w:fldCharType="separate"/>
      </w:r>
      <w:r>
        <w:t>206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_Toc473803010 \h </w:instrText>
      </w:r>
      <w:r>
        <w:fldChar w:fldCharType="separate"/>
      </w:r>
      <w:r>
        <w:t>206</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_Toc473803011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_Toc473803014 \h </w:instrText>
      </w:r>
      <w:r>
        <w:fldChar w:fldCharType="separate"/>
      </w:r>
      <w:r>
        <w:t>210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_Toc473803015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_Toc473803017 \h </w:instrText>
      </w:r>
      <w:r>
        <w:fldChar w:fldCharType="separate"/>
      </w:r>
      <w:r>
        <w:t>216</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_Toc473803018 \h </w:instrText>
      </w:r>
      <w:r>
        <w:fldChar w:fldCharType="separate"/>
      </w:r>
      <w:r>
        <w:t>216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_Toc473803019 \h </w:instrText>
      </w:r>
      <w:r>
        <w:fldChar w:fldCharType="separate"/>
      </w:r>
      <w:r>
        <w:t>217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_Toc473803020 \h </w:instrText>
      </w:r>
      <w:r>
        <w:fldChar w:fldCharType="separate"/>
      </w:r>
      <w:r>
        <w:t>218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_Toc473803021 \h </w:instrText>
      </w:r>
      <w:r>
        <w:fldChar w:fldCharType="separate"/>
      </w:r>
      <w:r>
        <w:t>219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_Toc473803022 \h </w:instrText>
      </w:r>
      <w:r>
        <w:fldChar w:fldCharType="separate"/>
      </w:r>
      <w:r>
        <w:t>220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_Toc473803023 \h </w:instrText>
      </w:r>
      <w:r>
        <w:fldChar w:fldCharType="separate"/>
      </w:r>
      <w:r>
        <w:t>221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_Toc473803024 \h </w:instrText>
      </w:r>
      <w:r>
        <w:fldChar w:fldCharType="separate"/>
      </w:r>
      <w:r>
        <w:t>222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_Toc473803025 \h </w:instrText>
      </w:r>
      <w:r>
        <w:fldChar w:fldCharType="separate"/>
      </w:r>
      <w:r>
        <w:t>223</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_Toc473803026 \h </w:instrText>
      </w:r>
      <w:r>
        <w:fldChar w:fldCharType="separate"/>
      </w:r>
      <w:r>
        <w:t>224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_Toc473803027 \h </w:instrText>
      </w:r>
      <w:r>
        <w:fldChar w:fldCharType="separate"/>
      </w:r>
      <w:r>
        <w:t>226</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_Toc473803028 \h </w:instrText>
      </w:r>
      <w:r>
        <w:fldChar w:fldCharType="separate"/>
      </w:r>
      <w:r>
        <w:t>227</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_Toc473803029 \h </w:instrText>
      </w:r>
      <w:r>
        <w:fldChar w:fldCharType="separate"/>
      </w:r>
      <w:r>
        <w:t>227</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_Toc473803030 \h </w:instrText>
      </w:r>
      <w:r>
        <w:fldChar w:fldCharType="separate"/>
      </w:r>
      <w:r>
        <w:t>228</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_Toc473803031 \h </w:instrText>
      </w:r>
      <w:r>
        <w:fldChar w:fldCharType="separate"/>
      </w:r>
      <w:r>
        <w:t>228</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_Toc473803032 \h </w:instrText>
      </w:r>
      <w:r>
        <w:fldChar w:fldCharType="separate"/>
      </w:r>
      <w:r>
        <w:t>229</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_Toc473803033 \h </w:instrText>
      </w:r>
      <w:r>
        <w:fldChar w:fldCharType="separate"/>
      </w:r>
      <w:r>
        <w:t>229</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_Toc473803034 \h </w:instrText>
      </w:r>
      <w:r>
        <w:fldChar w:fldCharType="separate"/>
      </w:r>
      <w:r>
        <w:t>229</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_Toc473803035 \h </w:instrText>
      </w:r>
      <w:r>
        <w:fldChar w:fldCharType="separate"/>
      </w:r>
      <w:r>
        <w:t>230</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_Toc473803036 \h </w:instrText>
      </w:r>
      <w:r>
        <w:fldChar w:fldCharType="separate"/>
      </w:r>
      <w:r>
        <w:t>231</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_Toc473803037 \h </w:instrText>
      </w:r>
      <w:r>
        <w:fldChar w:fldCharType="separate"/>
      </w:r>
      <w:r>
        <w:t>231</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_Toc473803038 \h </w:instrText>
      </w:r>
      <w:r>
        <w:fldChar w:fldCharType="separate"/>
      </w:r>
      <w:r>
        <w:t>233</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_Toc473803039 \h </w:instrText>
      </w:r>
      <w:r>
        <w:fldChar w:fldCharType="separate"/>
      </w:r>
      <w:r>
        <w:t>234</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_Toc473803040 \h </w:instrText>
      </w:r>
      <w:r>
        <w:fldChar w:fldCharType="separate"/>
      </w:r>
      <w:r>
        <w:t>235</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_Toc473803041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_Toc473803043 \h </w:instrText>
      </w:r>
      <w:r>
        <w:fldChar w:fldCharType="separate"/>
      </w:r>
      <w:r>
        <w:t>236</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_Toc473803044 \h </w:instrText>
      </w:r>
      <w:r>
        <w:fldChar w:fldCharType="separate"/>
      </w:r>
      <w:r>
        <w:t>237</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_Toc473803045 \h </w:instrText>
      </w:r>
      <w:r>
        <w:fldChar w:fldCharType="separate"/>
      </w:r>
      <w:r>
        <w:t>237</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_Toc473803046 \h </w:instrText>
      </w:r>
      <w:r>
        <w:fldChar w:fldCharType="separate"/>
      </w:r>
      <w:r>
        <w:t>239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_Toc473803047 \h </w:instrText>
      </w:r>
      <w:r>
        <w:fldChar w:fldCharType="separate"/>
      </w:r>
      <w:r>
        <w:t>239</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_Toc473803048 \h </w:instrText>
      </w:r>
      <w:r>
        <w:fldChar w:fldCharType="separate"/>
      </w:r>
      <w:r>
        <w:t>240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_Toc473803049 \h </w:instrText>
      </w:r>
      <w:r>
        <w:fldChar w:fldCharType="separate"/>
      </w:r>
      <w:r>
        <w:t>242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_Toc473803050 \h </w:instrText>
      </w:r>
      <w:r>
        <w:fldChar w:fldCharType="separate"/>
      </w:r>
      <w:r>
        <w:t>243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_Toc473803051 \h </w:instrText>
      </w:r>
      <w:r>
        <w:fldChar w:fldCharType="separate"/>
      </w:r>
      <w:r>
        <w:t>244</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_Toc473803052 \h </w:instrText>
      </w:r>
      <w:r>
        <w:fldChar w:fldCharType="separate"/>
      </w:r>
      <w:r>
        <w:t>244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_Toc473803053 \h </w:instrText>
      </w:r>
      <w:r>
        <w:fldChar w:fldCharType="separate"/>
      </w:r>
      <w:r>
        <w:t>244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_Toc473803054 \h </w:instrText>
      </w:r>
      <w:r>
        <w:fldChar w:fldCharType="separate"/>
      </w:r>
      <w:r>
        <w:t>246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_Toc473803055 \h </w:instrText>
      </w:r>
      <w:r>
        <w:fldChar w:fldCharType="separate"/>
      </w:r>
      <w:r>
        <w:t>246</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_Toc473803056 \h </w:instrText>
      </w:r>
      <w:r>
        <w:fldChar w:fldCharType="separate"/>
      </w:r>
      <w:r>
        <w:t>247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_Toc473803057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_Toc473803060 \h </w:instrText>
      </w:r>
      <w:r>
        <w:fldChar w:fldCharType="separate"/>
      </w:r>
      <w:r>
        <w:t>248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_Toc473803061 \h </w:instrText>
      </w:r>
      <w:r>
        <w:fldChar w:fldCharType="separate"/>
      </w:r>
      <w:r>
        <w:t>249</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_Toc473803062 \h </w:instrText>
      </w:r>
      <w:r>
        <w:fldChar w:fldCharType="separate"/>
      </w:r>
      <w:r>
        <w:t>250</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_Toc473803063 \h </w:instrText>
      </w:r>
      <w:r>
        <w:fldChar w:fldCharType="separate"/>
      </w:r>
      <w:r>
        <w:t>250</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_Toc473803064 \h </w:instrText>
      </w:r>
      <w:r>
        <w:fldChar w:fldCharType="separate"/>
      </w:r>
      <w:r>
        <w:t>251</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_Toc473803065 \h </w:instrText>
      </w:r>
      <w:r>
        <w:fldChar w:fldCharType="separate"/>
      </w:r>
      <w:r>
        <w:t>252</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_Toc473803066 \h </w:instrText>
      </w:r>
      <w:r>
        <w:fldChar w:fldCharType="separate"/>
      </w:r>
      <w:r>
        <w:t>252</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_Toc473803067 \h </w:instrText>
      </w:r>
      <w:r>
        <w:fldChar w:fldCharType="separate"/>
      </w:r>
      <w:r>
        <w:t>253</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_Toc473803068 \h </w:instrText>
      </w:r>
      <w:r>
        <w:fldChar w:fldCharType="separate"/>
      </w:r>
      <w:r>
        <w:t>253</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_Toc473803069 \h </w:instrText>
      </w:r>
      <w:r>
        <w:fldChar w:fldCharType="separate"/>
      </w:r>
      <w:r>
        <w:t>254</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_Toc473803070 \h </w:instrText>
      </w:r>
      <w:r>
        <w:fldChar w:fldCharType="separate"/>
      </w:r>
      <w:r>
        <w:t>255</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_Toc473803071 \h </w:instrText>
      </w:r>
      <w:r>
        <w:fldChar w:fldCharType="separate"/>
      </w:r>
      <w:r>
        <w:t>255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_Toc473803072 \h </w:instrText>
      </w:r>
      <w:r>
        <w:fldChar w:fldCharType="separate"/>
      </w:r>
      <w:r>
        <w:t>256</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_Toc473803073 \h </w:instrText>
      </w:r>
      <w:r>
        <w:fldChar w:fldCharType="separate"/>
      </w:r>
      <w:r>
        <w:t>257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_Toc473803074 \h </w:instrText>
      </w:r>
      <w:r>
        <w:fldChar w:fldCharType="separate"/>
      </w:r>
      <w:r>
        <w:t>258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_Toc473803075 \h </w:instrText>
      </w:r>
      <w:r>
        <w:fldChar w:fldCharType="separate"/>
      </w:r>
      <w:r>
        <w:t>258</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_Toc473803076 \h </w:instrText>
      </w:r>
      <w:r>
        <w:fldChar w:fldCharType="separate"/>
      </w:r>
      <w:r>
        <w:t>259</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_Toc473803077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_Toc473803079 \h </w:instrText>
      </w:r>
      <w:r>
        <w:fldChar w:fldCharType="separate"/>
      </w:r>
      <w:r>
        <w:t>261</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_Toc473803080 \h </w:instrText>
      </w:r>
      <w:r>
        <w:fldChar w:fldCharType="separate"/>
      </w:r>
      <w:r>
        <w:t>263</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_Toc473803081 \h </w:instrText>
      </w:r>
      <w:r>
        <w:fldChar w:fldCharType="separate"/>
      </w:r>
      <w:r>
        <w:t>263</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_Toc473803082 \h </w:instrText>
      </w:r>
      <w:r>
        <w:fldChar w:fldCharType="separate"/>
      </w:r>
      <w:r>
        <w:t>264</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_Toc473803083 \h </w:instrText>
      </w:r>
      <w:r>
        <w:fldChar w:fldCharType="separate"/>
      </w:r>
      <w:r>
        <w:t>264</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_Toc473803084 \h </w:instrText>
      </w:r>
      <w:r>
        <w:fldChar w:fldCharType="separate"/>
      </w:r>
      <w:r>
        <w:t>264</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_Toc473803085 \h </w:instrText>
      </w:r>
      <w:r>
        <w:fldChar w:fldCharType="separate"/>
      </w:r>
      <w:r>
        <w:t>265</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_Toc473803086 \h </w:instrText>
      </w:r>
      <w:r>
        <w:fldChar w:fldCharType="separate"/>
      </w:r>
      <w:r>
        <w:t>266</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_Toc473803087 \h </w:instrText>
      </w:r>
      <w:r>
        <w:fldChar w:fldCharType="separate"/>
      </w:r>
      <w:r>
        <w:t>267</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_Toc473803088 \h </w:instrText>
      </w:r>
      <w:r>
        <w:fldChar w:fldCharType="separate"/>
      </w:r>
      <w:r>
        <w:t>267</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_Toc473803089 \h </w:instrText>
      </w:r>
      <w:r>
        <w:fldChar w:fldCharType="separate"/>
      </w:r>
      <w:r>
        <w:t>268</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_Toc473803090 \h </w:instrText>
      </w:r>
      <w:r>
        <w:fldChar w:fldCharType="separate"/>
      </w:r>
      <w:r>
        <w:t>269</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_Toc473803091 \h </w:instrText>
      </w:r>
      <w:r>
        <w:fldChar w:fldCharType="separate"/>
      </w:r>
      <w:r>
        <w:t>269</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_Toc473803092 \h </w:instrText>
      </w:r>
      <w:r>
        <w:fldChar w:fldCharType="separate"/>
      </w:r>
      <w:r>
        <w:t>270</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_Toc473803093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_Toc473803095 \h </w:instrText>
      </w:r>
      <w:r>
        <w:fldChar w:fldCharType="separate"/>
      </w:r>
      <w:r>
        <w:t>270</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_Toc473803096 \h </w:instrText>
      </w:r>
      <w:r>
        <w:fldChar w:fldCharType="separate"/>
      </w:r>
      <w:r>
        <w:t>270</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_Toc473803097 \h </w:instrText>
      </w:r>
      <w:r>
        <w:fldChar w:fldCharType="separate"/>
      </w:r>
      <w:r>
        <w:t>270</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_Toc473803098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_Toc473803100 \h </w:instrText>
      </w:r>
      <w:r>
        <w:fldChar w:fldCharType="separate"/>
      </w:r>
      <w:r>
        <w:t>271</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_Toc473803101 \h </w:instrText>
      </w:r>
      <w:r>
        <w:fldChar w:fldCharType="separate"/>
      </w:r>
      <w:r>
        <w:t>272</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_Toc473803102 \h </w:instrText>
      </w:r>
      <w:r>
        <w:fldChar w:fldCharType="separate"/>
      </w:r>
      <w:r>
        <w:t>273</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_Toc473803103 \h </w:instrText>
      </w:r>
      <w:r>
        <w:fldChar w:fldCharType="separate"/>
      </w:r>
      <w:r>
        <w:t>273</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_Toc473803104 \h </w:instrText>
      </w:r>
      <w:r>
        <w:fldChar w:fldCharType="separate"/>
      </w:r>
      <w:r>
        <w:t>274</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_Toc473803105 \h </w:instrText>
      </w:r>
      <w:r>
        <w:fldChar w:fldCharType="separate"/>
      </w:r>
      <w:r>
        <w:t>274</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_Toc473803106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_Toc473803109 \h </w:instrText>
      </w:r>
      <w:r>
        <w:fldChar w:fldCharType="separate"/>
      </w:r>
      <w:r>
        <w:t>277</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_Toc473803110 \h </w:instrText>
      </w:r>
      <w:r>
        <w:fldChar w:fldCharType="separate"/>
      </w:r>
      <w:r>
        <w:t>278</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_Toc473803111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_Toc473803113 \h </w:instrText>
      </w:r>
      <w:r>
        <w:fldChar w:fldCharType="separate"/>
      </w:r>
      <w:r>
        <w:t>280</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_Toc473803114 \h </w:instrText>
      </w:r>
      <w:r>
        <w:fldChar w:fldCharType="separate"/>
      </w:r>
      <w:r>
        <w:t>281</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_Toc473803115 \h </w:instrText>
      </w:r>
      <w:r>
        <w:fldChar w:fldCharType="separate"/>
      </w:r>
      <w:r>
        <w:t>281</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_Toc473803116 \h </w:instrText>
      </w:r>
      <w:r>
        <w:fldChar w:fldCharType="separate"/>
      </w:r>
      <w:r>
        <w:t>282</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_Toc473803117 \h </w:instrText>
      </w:r>
      <w:r>
        <w:fldChar w:fldCharType="separate"/>
      </w:r>
      <w:r>
        <w:t>283</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_Toc473803118 \h </w:instrText>
      </w:r>
      <w:r>
        <w:fldChar w:fldCharType="separate"/>
      </w:r>
      <w:r>
        <w:t>284</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_Toc473803119 \h </w:instrText>
      </w:r>
      <w:r>
        <w:fldChar w:fldCharType="separate"/>
      </w:r>
      <w:r>
        <w:t>284</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_Toc473803120 \h </w:instrText>
      </w:r>
      <w:r>
        <w:fldChar w:fldCharType="separate"/>
      </w:r>
      <w:r>
        <w:t>284</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_Toc473803121 \h </w:instrText>
      </w:r>
      <w:r>
        <w:fldChar w:fldCharType="separate"/>
      </w:r>
      <w:r>
        <w:t>286</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_Toc473803122 \h </w:instrText>
      </w:r>
      <w:r>
        <w:fldChar w:fldCharType="separate"/>
      </w:r>
      <w:r>
        <w:t>287</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_Toc473803123 \h </w:instrText>
      </w:r>
      <w:r>
        <w:fldChar w:fldCharType="separate"/>
      </w:r>
      <w:r>
        <w:t>288</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_Toc473803124 \h </w:instrText>
      </w:r>
      <w:r>
        <w:fldChar w:fldCharType="separate"/>
      </w:r>
      <w:r>
        <w:t>289</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_Toc473803125 \h </w:instrText>
      </w:r>
      <w:r>
        <w:fldChar w:fldCharType="separate"/>
      </w:r>
      <w:r>
        <w:t>289</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_Toc473803126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_Toc473803128 \h </w:instrText>
      </w:r>
      <w:r>
        <w:fldChar w:fldCharType="separate"/>
      </w:r>
      <w:r>
        <w:t>290</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_Toc473803129 \h </w:instrText>
      </w:r>
      <w:r>
        <w:fldChar w:fldCharType="separate"/>
      </w:r>
      <w:r>
        <w:t>290</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_Toc473803130 \h </w:instrText>
      </w:r>
      <w:r>
        <w:fldChar w:fldCharType="separate"/>
      </w:r>
      <w:r>
        <w:t>290</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_Toc473803131 \h </w:instrText>
      </w:r>
      <w:r>
        <w:fldChar w:fldCharType="separate"/>
      </w:r>
      <w:r>
        <w:t>291</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_Toc473803132 \h </w:instrText>
      </w:r>
      <w:r>
        <w:fldChar w:fldCharType="separate"/>
      </w:r>
      <w:r>
        <w:t>291</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_Toc473803133 \h </w:instrText>
      </w:r>
      <w:r>
        <w:fldChar w:fldCharType="separate"/>
      </w:r>
      <w:r>
        <w:t>292</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_Toc473803134 \h </w:instrText>
      </w:r>
      <w:r>
        <w:fldChar w:fldCharType="separate"/>
      </w:r>
      <w:r>
        <w:t>293</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_Toc473803135 \h </w:instrText>
      </w:r>
      <w:r>
        <w:fldChar w:fldCharType="separate"/>
      </w:r>
      <w:r>
        <w:t>293</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_Toc473803136 \h </w:instrText>
      </w:r>
      <w:r>
        <w:fldChar w:fldCharType="separate"/>
      </w:r>
      <w:r>
        <w:t>294</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_Toc473803137 \h </w:instrText>
      </w:r>
      <w:r>
        <w:fldChar w:fldCharType="separate"/>
      </w:r>
      <w:r>
        <w:t>294</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_Toc473803138 \h </w:instrText>
      </w:r>
      <w:r>
        <w:fldChar w:fldCharType="separate"/>
      </w:r>
      <w:r>
        <w:t>295</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_Toc473803139 \h </w:instrText>
      </w:r>
      <w:r>
        <w:fldChar w:fldCharType="separate"/>
      </w:r>
      <w:r>
        <w:t>296</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_Toc473803140 \h </w:instrText>
      </w:r>
      <w:r>
        <w:fldChar w:fldCharType="separate"/>
      </w:r>
      <w:r>
        <w:t>297</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_Toc473803141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_Toc473803143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_Toc473803146 \h </w:instrText>
      </w:r>
      <w:r>
        <w:fldChar w:fldCharType="separate"/>
      </w:r>
      <w:r>
        <w:t>299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_Toc473803147 \h </w:instrText>
      </w:r>
      <w:r>
        <w:fldChar w:fldCharType="separate"/>
      </w:r>
      <w:r>
        <w:t>299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_Toc473803148 \h </w:instrText>
      </w:r>
      <w:r>
        <w:fldChar w:fldCharType="separate"/>
      </w:r>
      <w:r>
        <w:t>299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_Toc473803149 \h </w:instrText>
      </w:r>
      <w:r>
        <w:fldChar w:fldCharType="separate"/>
      </w:r>
      <w:r>
        <w:t>299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_Toc473803150 \h </w:instrText>
      </w:r>
      <w:r>
        <w:fldChar w:fldCharType="separate"/>
      </w:r>
      <w:r>
        <w:t>301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_Toc473803151 \h </w:instrText>
      </w:r>
      <w:r>
        <w:fldChar w:fldCharType="separate"/>
      </w:r>
      <w:r>
        <w:t>301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_Toc473803152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_Toc473803155 \h </w:instrText>
      </w:r>
      <w:r>
        <w:fldChar w:fldCharType="separate"/>
      </w:r>
      <w:r>
        <w:t>302</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_Toc473803156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_Toc473803158 \h </w:instrText>
      </w:r>
      <w:r>
        <w:fldChar w:fldCharType="separate"/>
      </w:r>
      <w:r>
        <w:t>305</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_Toc473803159 \h </w:instrText>
      </w:r>
      <w:r>
        <w:fldChar w:fldCharType="separate"/>
      </w:r>
      <w:r>
        <w:t>305</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_Toc473803160 \h </w:instrText>
      </w:r>
      <w:r>
        <w:fldChar w:fldCharType="separate"/>
      </w:r>
      <w:r>
        <w:t>306</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_Toc473803161 \h </w:instrText>
      </w:r>
      <w:r>
        <w:fldChar w:fldCharType="separate"/>
      </w:r>
      <w:r>
        <w:t>306</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_Toc473803162 \h </w:instrText>
      </w:r>
      <w:r>
        <w:fldChar w:fldCharType="separate"/>
      </w:r>
      <w:r>
        <w:t>307</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_Toc473803163 \h </w:instrText>
      </w:r>
      <w:r>
        <w:fldChar w:fldCharType="separate"/>
      </w:r>
      <w:r>
        <w:t>308</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_Toc473803164 \h </w:instrText>
      </w:r>
      <w:r>
        <w:fldChar w:fldCharType="separate"/>
      </w:r>
      <w:r>
        <w:t>308</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_Toc473803165 \h </w:instrText>
      </w:r>
      <w:r>
        <w:fldChar w:fldCharType="separate"/>
      </w:r>
      <w:r>
        <w:t>310</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_Toc473803166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_Toc473803168 \h </w:instrText>
      </w:r>
      <w:r>
        <w:fldChar w:fldCharType="separate"/>
      </w:r>
      <w:r>
        <w:t>312</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_Toc473803169 \h </w:instrText>
      </w:r>
      <w:r>
        <w:fldChar w:fldCharType="separate"/>
      </w:r>
      <w:r>
        <w:t>313</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_Toc473803170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_Toc473803183 \h </w:instrText>
      </w:r>
      <w:r>
        <w:fldChar w:fldCharType="separate"/>
      </w:r>
      <w:r>
        <w:t>342</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_Toc473803184 \h </w:instrText>
      </w:r>
      <w:r>
        <w:fldChar w:fldCharType="separate"/>
      </w:r>
      <w:r>
        <w:t>342</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_Toc473803185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_Toc473803187 \h </w:instrText>
      </w:r>
      <w:r>
        <w:fldChar w:fldCharType="separate"/>
      </w:r>
      <w:r>
        <w:t>343</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_Toc473803188 \h </w:instrText>
      </w:r>
      <w:r>
        <w:fldChar w:fldCharType="separate"/>
      </w:r>
      <w:r>
        <w:t>343</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_Toc473803189 \h </w:instrText>
      </w:r>
      <w:r>
        <w:fldChar w:fldCharType="separate"/>
      </w:r>
      <w:r>
        <w:t>344</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_Toc473803190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_Toc473803202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_Toc473803204 \h </w:instrText>
      </w:r>
      <w:r>
        <w:fldChar w:fldCharType="separate"/>
      </w:r>
      <w:r>
        <w:t>360</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_Toc473803205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_Toc473803207 \h </w:instrText>
      </w:r>
      <w:r>
        <w:fldChar w:fldCharType="separate"/>
      </w:r>
      <w:r>
        <w:t>362</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_Toc473803208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_Toc473803210 \h </w:instrText>
      </w:r>
      <w:r>
        <w:fldChar w:fldCharType="separate"/>
      </w:r>
      <w:r>
        <w:t>365</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_Toc473803211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_Toc473803213 \h </w:instrText>
      </w:r>
      <w:r>
        <w:fldChar w:fldCharType="separate"/>
      </w:r>
      <w:r>
        <w:t>369</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_Toc473803214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_Toc473803216 \h </w:instrText>
      </w:r>
      <w:r>
        <w:fldChar w:fldCharType="separate"/>
      </w:r>
      <w:r>
        <w:t>370</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_Toc473803217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_Toc473803220 \h </w:instrText>
      </w:r>
      <w:r>
        <w:fldChar w:fldCharType="separate"/>
      </w:r>
      <w:r>
        <w:t>374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71983672"/>
      <w:bookmarkStart w:id="4" w:name="_Toc472948402"/>
      <w:bookmarkStart w:id="5" w:name="_Toc473800323"/>
      <w:bookmarkStart w:id="6" w:name="_Toc473800823"/>
      <w:bookmarkStart w:id="7" w:name="_Toc473802722"/>
      <w:r>
        <w:rPr>
          <w:rStyle w:val="CharPartNo"/>
        </w:rPr>
        <w:t>Part 1</w:t>
      </w:r>
      <w:r>
        <w:t> — </w:t>
      </w:r>
      <w:r>
        <w:rPr>
          <w:rStyle w:val="CharPartText"/>
        </w:rPr>
        <w:t>Preliminary and interpretation</w:t>
      </w:r>
      <w:bookmarkEnd w:id="3"/>
      <w:bookmarkEnd w:id="4"/>
      <w:bookmarkEnd w:id="5"/>
      <w:bookmarkEnd w:id="6"/>
      <w:bookmarkEnd w:id="7"/>
    </w:p>
    <w:p>
      <w:pPr>
        <w:pStyle w:val="Heading3"/>
      </w:pPr>
      <w:bookmarkStart w:id="8" w:name="_Toc471983673"/>
      <w:bookmarkStart w:id="9" w:name="_Toc472948403"/>
      <w:bookmarkStart w:id="10" w:name="_Toc473800324"/>
      <w:bookmarkStart w:id="11" w:name="_Toc473800824"/>
      <w:bookmarkStart w:id="12" w:name="_Toc473802723"/>
      <w:r>
        <w:rPr>
          <w:rStyle w:val="CharDivNo"/>
        </w:rPr>
        <w:t>Division 1</w:t>
      </w:r>
      <w:r>
        <w:rPr>
          <w:snapToGrid w:val="0"/>
        </w:rPr>
        <w:t> — </w:t>
      </w:r>
      <w:r>
        <w:rPr>
          <w:rStyle w:val="CharDivText"/>
        </w:rPr>
        <w:t>Preliminary and definitions</w:t>
      </w:r>
      <w:bookmarkEnd w:id="8"/>
      <w:bookmarkEnd w:id="9"/>
      <w:bookmarkEnd w:id="10"/>
      <w:bookmarkEnd w:id="11"/>
      <w:bookmarkEnd w:id="12"/>
    </w:p>
    <w:p>
      <w:pPr>
        <w:pStyle w:val="Heading5"/>
        <w:rPr>
          <w:snapToGrid w:val="0"/>
        </w:rPr>
      </w:pPr>
      <w:bookmarkStart w:id="13" w:name="_Toc473802724"/>
      <w:r>
        <w:rPr>
          <w:rStyle w:val="CharSectno"/>
        </w:rPr>
        <w:t>1.1</w:t>
      </w:r>
      <w:r>
        <w:rPr>
          <w:snapToGrid w:val="0"/>
        </w:rPr>
        <w:t>.</w:t>
      </w:r>
      <w:r>
        <w:rPr>
          <w:snapToGrid w:val="0"/>
        </w:rPr>
        <w:tab/>
        <w:t>Citation</w:t>
      </w:r>
      <w:bookmarkEnd w:id="1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4" w:name="_Toc473802725"/>
      <w:r>
        <w:rPr>
          <w:rStyle w:val="CharSectno"/>
        </w:rPr>
        <w:t>1.2</w:t>
      </w:r>
      <w:r>
        <w:rPr>
          <w:snapToGrid w:val="0"/>
        </w:rPr>
        <w:t>.</w:t>
      </w:r>
      <w:r>
        <w:rPr>
          <w:snapToGrid w:val="0"/>
        </w:rPr>
        <w:tab/>
        <w:t>Commencement</w:t>
      </w:r>
      <w:bookmarkEnd w:id="1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5" w:name="_Toc473802726"/>
      <w:r>
        <w:rPr>
          <w:rStyle w:val="CharSectno"/>
        </w:rPr>
        <w:t>1.3</w:t>
      </w:r>
      <w:r>
        <w:rPr>
          <w:snapToGrid w:val="0"/>
        </w:rPr>
        <w:t>.</w:t>
      </w:r>
      <w:r>
        <w:rPr>
          <w:snapToGrid w:val="0"/>
        </w:rPr>
        <w:tab/>
        <w:t>Terms used</w:t>
      </w:r>
      <w:bookmarkEnd w:id="1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6" w:name="_Toc471983677"/>
      <w:bookmarkStart w:id="17" w:name="_Toc472948407"/>
      <w:bookmarkStart w:id="18" w:name="_Toc473800328"/>
      <w:bookmarkStart w:id="19" w:name="_Toc473800828"/>
      <w:bookmarkStart w:id="20" w:name="_Toc473802727"/>
      <w:r>
        <w:rPr>
          <w:rStyle w:val="CharDivNo"/>
        </w:rPr>
        <w:t>Division 2</w:t>
      </w:r>
      <w:r>
        <w:rPr>
          <w:snapToGrid w:val="0"/>
        </w:rPr>
        <w:t> — </w:t>
      </w:r>
      <w:r>
        <w:rPr>
          <w:rStyle w:val="CharDivText"/>
        </w:rPr>
        <w:t>Interpretation</w:t>
      </w:r>
      <w:bookmarkEnd w:id="16"/>
      <w:bookmarkEnd w:id="17"/>
      <w:bookmarkEnd w:id="18"/>
      <w:bookmarkEnd w:id="19"/>
      <w:bookmarkEnd w:id="20"/>
    </w:p>
    <w:p>
      <w:pPr>
        <w:pStyle w:val="Heading5"/>
        <w:rPr>
          <w:snapToGrid w:val="0"/>
        </w:rPr>
      </w:pPr>
      <w:bookmarkStart w:id="21" w:name="_Toc473802728"/>
      <w:r>
        <w:rPr>
          <w:rStyle w:val="CharSectno"/>
        </w:rPr>
        <w:t>1.4</w:t>
      </w:r>
      <w:r>
        <w:rPr>
          <w:snapToGrid w:val="0"/>
        </w:rPr>
        <w:t>.</w:t>
      </w:r>
      <w:r>
        <w:rPr>
          <w:snapToGrid w:val="0"/>
        </w:rPr>
        <w:tab/>
        <w:t>Employer, extent of duty of</w:t>
      </w:r>
      <w:bookmarkEnd w:id="2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2" w:name="_Toc473802729"/>
      <w:r>
        <w:rPr>
          <w:rStyle w:val="CharSectno"/>
        </w:rPr>
        <w:t>1.5</w:t>
      </w:r>
      <w:r>
        <w:rPr>
          <w:snapToGrid w:val="0"/>
        </w:rPr>
        <w:t>.</w:t>
      </w:r>
      <w:r>
        <w:rPr>
          <w:snapToGrid w:val="0"/>
        </w:rPr>
        <w:tab/>
        <w:t>Self</w:t>
      </w:r>
      <w:r>
        <w:rPr>
          <w:snapToGrid w:val="0"/>
        </w:rPr>
        <w:noBreakHyphen/>
        <w:t>employed person, extent of duty of</w:t>
      </w:r>
      <w:bookmarkEnd w:id="2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3" w:name="_Toc473802730"/>
      <w:r>
        <w:rPr>
          <w:rStyle w:val="CharSectno"/>
        </w:rPr>
        <w:t>1.6</w:t>
      </w:r>
      <w:r>
        <w:rPr>
          <w:snapToGrid w:val="0"/>
        </w:rPr>
        <w:t>.</w:t>
      </w:r>
      <w:r>
        <w:rPr>
          <w:snapToGrid w:val="0"/>
        </w:rPr>
        <w:tab/>
        <w:t>Main contractor, extent of duty of</w:t>
      </w:r>
      <w:bookmarkEnd w:id="2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4" w:name="_Toc473802731"/>
      <w:r>
        <w:rPr>
          <w:rStyle w:val="CharSectno"/>
        </w:rPr>
        <w:t>1.7</w:t>
      </w:r>
      <w:r>
        <w:rPr>
          <w:snapToGrid w:val="0"/>
        </w:rPr>
        <w:t>.</w:t>
      </w:r>
      <w:r>
        <w:rPr>
          <w:snapToGrid w:val="0"/>
        </w:rPr>
        <w:tab/>
        <w:t>Person having control of workplace, extent of duty of</w:t>
      </w:r>
      <w:bookmarkEnd w:id="2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5" w:name="_Toc473802732"/>
      <w:r>
        <w:rPr>
          <w:rStyle w:val="CharSectno"/>
        </w:rPr>
        <w:t>1.8</w:t>
      </w:r>
      <w:r>
        <w:rPr>
          <w:snapToGrid w:val="0"/>
        </w:rPr>
        <w:t>.</w:t>
      </w:r>
      <w:r>
        <w:rPr>
          <w:snapToGrid w:val="0"/>
        </w:rPr>
        <w:tab/>
        <w:t>Person having control of access to workplace, extent of duty of</w:t>
      </w:r>
      <w:bookmarkEnd w:id="2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6" w:name="_Toc473802733"/>
      <w:r>
        <w:rPr>
          <w:rStyle w:val="CharSectno"/>
        </w:rPr>
        <w:t>1.9</w:t>
      </w:r>
      <w:r>
        <w:rPr>
          <w:snapToGrid w:val="0"/>
        </w:rPr>
        <w:t>.</w:t>
      </w:r>
      <w:r>
        <w:rPr>
          <w:snapToGrid w:val="0"/>
        </w:rPr>
        <w:tab/>
        <w:t>Employee, meaning of</w:t>
      </w:r>
      <w:bookmarkEnd w:id="2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7" w:name="_Toc473802734"/>
      <w:r>
        <w:rPr>
          <w:rStyle w:val="CharSectno"/>
        </w:rPr>
        <w:t>1.10</w:t>
      </w:r>
      <w:r>
        <w:rPr>
          <w:snapToGrid w:val="0"/>
        </w:rPr>
        <w:t>.</w:t>
      </w:r>
      <w:r>
        <w:rPr>
          <w:snapToGrid w:val="0"/>
        </w:rPr>
        <w:tab/>
        <w:t>Workplace, meaning of</w:t>
      </w:r>
      <w:bookmarkEnd w:id="2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8" w:name="_Toc473802735"/>
      <w:r>
        <w:rPr>
          <w:rStyle w:val="CharSectno"/>
        </w:rPr>
        <w:t>1.11</w:t>
      </w:r>
      <w:r>
        <w:rPr>
          <w:snapToGrid w:val="0"/>
        </w:rPr>
        <w:t>.</w:t>
      </w:r>
      <w:r>
        <w:rPr>
          <w:snapToGrid w:val="0"/>
        </w:rPr>
        <w:tab/>
        <w:t>NOHSC and standards, references to</w:t>
      </w:r>
      <w:bookmarkEnd w:id="2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9" w:name="_Toc473802736"/>
      <w:r>
        <w:rPr>
          <w:rStyle w:val="CharSectno"/>
        </w:rPr>
        <w:t>1.12</w:t>
      </w:r>
      <w:r>
        <w:rPr>
          <w:snapToGrid w:val="0"/>
        </w:rPr>
        <w:t>.</w:t>
      </w:r>
      <w:r>
        <w:rPr>
          <w:snapToGrid w:val="0"/>
        </w:rPr>
        <w:tab/>
        <w:t>Standards etc., compliance with</w:t>
      </w:r>
      <w:bookmarkEnd w:id="2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0" w:name="_Toc473802737"/>
      <w:r>
        <w:rPr>
          <w:rStyle w:val="CharSectno"/>
        </w:rPr>
        <w:t>1.13</w:t>
      </w:r>
      <w:r>
        <w:rPr>
          <w:snapToGrid w:val="0"/>
        </w:rPr>
        <w:t>.</w:t>
      </w:r>
      <w:r>
        <w:rPr>
          <w:snapToGrid w:val="0"/>
        </w:rPr>
        <w:tab/>
        <w:t>Technical terms not defined, meaning of</w:t>
      </w:r>
      <w:bookmarkEnd w:id="3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1" w:name="_Toc473802738"/>
      <w:r>
        <w:rPr>
          <w:rStyle w:val="CharSectno"/>
        </w:rPr>
        <w:t>1.14</w:t>
      </w:r>
      <w:r>
        <w:t>.</w:t>
      </w:r>
      <w:r>
        <w:tab/>
        <w:t>AS or AS/NZS, reference to in Sch. 1</w:t>
      </w:r>
      <w:bookmarkEnd w:id="3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2" w:name="_Toc473802739"/>
      <w:r>
        <w:rPr>
          <w:rStyle w:val="CharSectno"/>
        </w:rPr>
        <w:t>1.15</w:t>
      </w:r>
      <w:r>
        <w:t>.</w:t>
      </w:r>
      <w:r>
        <w:tab/>
        <w:t>Regulation 1.15 penalty</w:t>
      </w:r>
      <w:bookmarkEnd w:id="3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33" w:name="_Toc473802740"/>
      <w:r>
        <w:rPr>
          <w:rStyle w:val="CharSectno"/>
        </w:rPr>
        <w:t>1.16</w:t>
      </w:r>
      <w:r>
        <w:t>.</w:t>
      </w:r>
      <w:r>
        <w:tab/>
        <w:t>Regulation 1.16 penalty</w:t>
      </w:r>
      <w:bookmarkEnd w:id="3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34" w:name="_Toc471983691"/>
      <w:bookmarkStart w:id="35" w:name="_Toc472948421"/>
      <w:bookmarkStart w:id="36" w:name="_Toc473800342"/>
      <w:bookmarkStart w:id="37" w:name="_Toc473800842"/>
      <w:bookmarkStart w:id="38" w:name="_Toc473802741"/>
      <w:r>
        <w:rPr>
          <w:rStyle w:val="CharPartNo"/>
        </w:rPr>
        <w:t>Part 2</w:t>
      </w:r>
      <w:r>
        <w:t> — </w:t>
      </w:r>
      <w:r>
        <w:rPr>
          <w:rStyle w:val="CharPartText"/>
        </w:rPr>
        <w:t>General</w:t>
      </w:r>
      <w:bookmarkEnd w:id="34"/>
      <w:bookmarkEnd w:id="35"/>
      <w:bookmarkEnd w:id="36"/>
      <w:bookmarkEnd w:id="37"/>
      <w:bookmarkEnd w:id="38"/>
    </w:p>
    <w:p>
      <w:pPr>
        <w:pStyle w:val="Heading3"/>
      </w:pPr>
      <w:bookmarkStart w:id="39" w:name="_Toc471983692"/>
      <w:bookmarkStart w:id="40" w:name="_Toc472948422"/>
      <w:bookmarkStart w:id="41" w:name="_Toc473800343"/>
      <w:bookmarkStart w:id="42" w:name="_Toc473800843"/>
      <w:bookmarkStart w:id="43" w:name="_Toc473802742"/>
      <w:r>
        <w:rPr>
          <w:rStyle w:val="CharDivNo"/>
        </w:rPr>
        <w:t>Division 1</w:t>
      </w:r>
      <w:r>
        <w:rPr>
          <w:snapToGrid w:val="0"/>
        </w:rPr>
        <w:t> — </w:t>
      </w:r>
      <w:r>
        <w:rPr>
          <w:rStyle w:val="CharDivText"/>
        </w:rPr>
        <w:t>Matters prescribed for purposes of the Act</w:t>
      </w:r>
      <w:bookmarkEnd w:id="39"/>
      <w:bookmarkEnd w:id="40"/>
      <w:bookmarkEnd w:id="41"/>
      <w:bookmarkEnd w:id="42"/>
      <w:bookmarkEnd w:id="43"/>
    </w:p>
    <w:p>
      <w:pPr>
        <w:pStyle w:val="Heading5"/>
        <w:rPr>
          <w:snapToGrid w:val="0"/>
        </w:rPr>
      </w:pPr>
      <w:bookmarkStart w:id="44" w:name="_Toc473802743"/>
      <w:r>
        <w:rPr>
          <w:rStyle w:val="CharSectno"/>
        </w:rPr>
        <w:t>2.1</w:t>
      </w:r>
      <w:r>
        <w:rPr>
          <w:snapToGrid w:val="0"/>
        </w:rPr>
        <w:t>.</w:t>
      </w:r>
      <w:r>
        <w:rPr>
          <w:snapToGrid w:val="0"/>
        </w:rPr>
        <w:tab/>
        <w:t>Laws prescribed (Act s. 14(1)(b))</w:t>
      </w:r>
      <w:bookmarkEnd w:id="4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45" w:name="_Toc473802744"/>
      <w:r>
        <w:rPr>
          <w:rStyle w:val="CharSectno"/>
        </w:rPr>
        <w:t>2.2</w:t>
      </w:r>
      <w:r>
        <w:rPr>
          <w:snapToGrid w:val="0"/>
        </w:rPr>
        <w:t>.</w:t>
      </w:r>
      <w:r>
        <w:rPr>
          <w:snapToGrid w:val="0"/>
        </w:rPr>
        <w:tab/>
        <w:t>Introductory and transitional courses for, and entitlements under Act s. 35(3) of, safety and health representatives</w:t>
      </w:r>
      <w:bookmarkEnd w:id="4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46" w:name="_Toc473802745"/>
      <w:r>
        <w:rPr>
          <w:rStyle w:val="CharSectno"/>
        </w:rPr>
        <w:t>2.3</w:t>
      </w:r>
      <w:r>
        <w:rPr>
          <w:snapToGrid w:val="0"/>
        </w:rPr>
        <w:t>.</w:t>
      </w:r>
      <w:r>
        <w:rPr>
          <w:snapToGrid w:val="0"/>
        </w:rPr>
        <w:tab/>
        <w:t>Subsequent courses for, and entitlements under Act s. 35(3) of, safety and health representatives</w:t>
      </w:r>
      <w:bookmarkEnd w:id="4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47" w:name="_Toc473802746"/>
      <w:r>
        <w:rPr>
          <w:rStyle w:val="CharSectno"/>
        </w:rPr>
        <w:t>2.4</w:t>
      </w:r>
      <w:r>
        <w:rPr>
          <w:snapToGrid w:val="0"/>
        </w:rPr>
        <w:t>.</w:t>
      </w:r>
      <w:r>
        <w:rPr>
          <w:snapToGrid w:val="0"/>
        </w:rPr>
        <w:tab/>
        <w:t>Injuries etc. prescribed (Act s. 23I)</w:t>
      </w:r>
      <w:bookmarkEnd w:id="4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48" w:name="_Toc473802747"/>
      <w:r>
        <w:rPr>
          <w:rStyle w:val="CharSectno"/>
        </w:rPr>
        <w:t>2.5</w:t>
      </w:r>
      <w:r>
        <w:rPr>
          <w:snapToGrid w:val="0"/>
        </w:rPr>
        <w:t>.</w:t>
      </w:r>
      <w:r>
        <w:rPr>
          <w:snapToGrid w:val="0"/>
        </w:rPr>
        <w:tab/>
        <w:t>Diseases etc. prescribed (Act s. 23I)</w:t>
      </w:r>
      <w:bookmarkEnd w:id="4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49" w:name="_Toc473802748"/>
      <w:r>
        <w:rPr>
          <w:rStyle w:val="CharSectno"/>
        </w:rPr>
        <w:t>2.6</w:t>
      </w:r>
      <w:r>
        <w:rPr>
          <w:snapToGrid w:val="0"/>
        </w:rPr>
        <w:t>.</w:t>
      </w:r>
      <w:r>
        <w:rPr>
          <w:snapToGrid w:val="0"/>
        </w:rPr>
        <w:tab/>
        <w:t>Procedure prescribed (Act s. 24(2))</w:t>
      </w:r>
      <w:bookmarkEnd w:id="4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50" w:name="_Toc473802749"/>
      <w:r>
        <w:rPr>
          <w:rStyle w:val="CharSectno"/>
        </w:rPr>
        <w:t>2.8</w:t>
      </w:r>
      <w:r>
        <w:rPr>
          <w:snapToGrid w:val="0"/>
        </w:rPr>
        <w:t>.</w:t>
      </w:r>
      <w:r>
        <w:rPr>
          <w:snapToGrid w:val="0"/>
        </w:rPr>
        <w:tab/>
        <w:t>Forms prescribed (Act s. 51)</w:t>
      </w:r>
      <w:bookmarkEnd w:id="5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51" w:name="_Toc473802750"/>
      <w:r>
        <w:rPr>
          <w:rStyle w:val="CharSectno"/>
        </w:rPr>
        <w:t>2.8B</w:t>
      </w:r>
      <w:r>
        <w:t>.</w:t>
      </w:r>
      <w:r>
        <w:tab/>
        <w:t xml:space="preserve">Courses of training prescribed (Act s. 51AB </w:t>
      </w:r>
      <w:r>
        <w:rPr>
          <w:i/>
        </w:rPr>
        <w:t>qualified representative</w:t>
      </w:r>
      <w:r>
        <w:t>)</w:t>
      </w:r>
      <w:bookmarkEnd w:id="5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52" w:name="_Toc471983701"/>
      <w:bookmarkStart w:id="53" w:name="_Toc472948431"/>
      <w:bookmarkStart w:id="54" w:name="_Toc473800352"/>
      <w:bookmarkStart w:id="55" w:name="_Toc473800852"/>
      <w:bookmarkStart w:id="56" w:name="_Toc473802751"/>
      <w:r>
        <w:rPr>
          <w:rStyle w:val="CharDivNo"/>
        </w:rPr>
        <w:t>Division 2</w:t>
      </w:r>
      <w:r>
        <w:rPr>
          <w:snapToGrid w:val="0"/>
        </w:rPr>
        <w:t> — </w:t>
      </w:r>
      <w:r>
        <w:rPr>
          <w:rStyle w:val="CharDivText"/>
        </w:rPr>
        <w:t>Administrative provisions</w:t>
      </w:r>
      <w:bookmarkEnd w:id="52"/>
      <w:bookmarkEnd w:id="53"/>
      <w:bookmarkEnd w:id="54"/>
      <w:bookmarkEnd w:id="55"/>
      <w:bookmarkEnd w:id="56"/>
    </w:p>
    <w:p>
      <w:pPr>
        <w:pStyle w:val="Heading5"/>
        <w:rPr>
          <w:snapToGrid w:val="0"/>
        </w:rPr>
      </w:pPr>
      <w:bookmarkStart w:id="57" w:name="_Toc473802752"/>
      <w:r>
        <w:rPr>
          <w:rStyle w:val="CharSectno"/>
        </w:rPr>
        <w:t>2.9</w:t>
      </w:r>
      <w:r>
        <w:rPr>
          <w:snapToGrid w:val="0"/>
        </w:rPr>
        <w:t>.</w:t>
      </w:r>
      <w:r>
        <w:rPr>
          <w:snapToGrid w:val="0"/>
        </w:rPr>
        <w:tab/>
        <w:t>Plant subject of improvement or prohibition notice, marking and use etc. of</w:t>
      </w:r>
      <w:bookmarkEnd w:id="5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58" w:name="_Toc473802753"/>
      <w:r>
        <w:rPr>
          <w:rStyle w:val="CharSectno"/>
        </w:rPr>
        <w:t>2.10</w:t>
      </w:r>
      <w:r>
        <w:rPr>
          <w:snapToGrid w:val="0"/>
        </w:rPr>
        <w:t>.</w:t>
      </w:r>
      <w:r>
        <w:rPr>
          <w:snapToGrid w:val="0"/>
        </w:rPr>
        <w:tab/>
        <w:t>Local government to notify Commissioner of construction work permits</w:t>
      </w:r>
      <w:bookmarkEnd w:id="5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59" w:name="_Toc473802754"/>
      <w:r>
        <w:rPr>
          <w:rStyle w:val="CharSectno"/>
        </w:rPr>
        <w:t>2.11</w:t>
      </w:r>
      <w:r>
        <w:rPr>
          <w:snapToGrid w:val="0"/>
        </w:rPr>
        <w:t>.</w:t>
      </w:r>
      <w:r>
        <w:rPr>
          <w:snapToGrid w:val="0"/>
        </w:rPr>
        <w:tab/>
        <w:t>Medical examination of employee, Commissioner may direct etc.</w:t>
      </w:r>
      <w:bookmarkEnd w:id="5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60" w:name="_Toc473802755"/>
      <w:r>
        <w:rPr>
          <w:rStyle w:val="CharSectno"/>
        </w:rPr>
        <w:t>2.12</w:t>
      </w:r>
      <w:r>
        <w:rPr>
          <w:snapToGrid w:val="0"/>
        </w:rPr>
        <w:t>.</w:t>
      </w:r>
      <w:r>
        <w:rPr>
          <w:snapToGrid w:val="0"/>
        </w:rPr>
        <w:tab/>
        <w:t>Exemption from regulation where substantial compliance</w:t>
      </w:r>
      <w:bookmarkEnd w:id="6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61" w:name="_Toc473802756"/>
      <w:r>
        <w:rPr>
          <w:rStyle w:val="CharSectno"/>
        </w:rPr>
        <w:t>2.13</w:t>
      </w:r>
      <w:r>
        <w:rPr>
          <w:snapToGrid w:val="0"/>
        </w:rPr>
        <w:t>.</w:t>
      </w:r>
      <w:r>
        <w:rPr>
          <w:snapToGrid w:val="0"/>
        </w:rPr>
        <w:tab/>
        <w:t>Exemption from regulation where compliance unnecessary or impracticable</w:t>
      </w:r>
      <w:bookmarkEnd w:id="6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62" w:name="_Toc473802757"/>
      <w:r>
        <w:rPr>
          <w:rStyle w:val="CharSectno"/>
        </w:rPr>
        <w:t>2.14</w:t>
      </w:r>
      <w:r>
        <w:rPr>
          <w:snapToGrid w:val="0"/>
        </w:rPr>
        <w:t>.</w:t>
      </w:r>
      <w:r>
        <w:rPr>
          <w:snapToGrid w:val="0"/>
        </w:rPr>
        <w:tab/>
        <w:t>Exemption from fees</w:t>
      </w:r>
      <w:bookmarkEnd w:id="6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63" w:name="_Toc471983708"/>
      <w:bookmarkStart w:id="64" w:name="_Toc472948438"/>
      <w:bookmarkStart w:id="65" w:name="_Toc473800359"/>
      <w:bookmarkStart w:id="66" w:name="_Toc473800859"/>
      <w:bookmarkStart w:id="67" w:name="_Toc473802758"/>
      <w:r>
        <w:rPr>
          <w:rStyle w:val="CharDivNo"/>
        </w:rPr>
        <w:t>Division 3</w:t>
      </w:r>
      <w:r>
        <w:rPr>
          <w:snapToGrid w:val="0"/>
        </w:rPr>
        <w:t> — </w:t>
      </w:r>
      <w:r>
        <w:rPr>
          <w:rStyle w:val="CharDivText"/>
        </w:rPr>
        <w:t>Review of decisions under these regulations</w:t>
      </w:r>
      <w:bookmarkEnd w:id="63"/>
      <w:bookmarkEnd w:id="64"/>
      <w:bookmarkEnd w:id="65"/>
      <w:bookmarkEnd w:id="66"/>
      <w:bookmarkEnd w:id="67"/>
    </w:p>
    <w:p>
      <w:pPr>
        <w:pStyle w:val="Heading5"/>
        <w:rPr>
          <w:snapToGrid w:val="0"/>
        </w:rPr>
      </w:pPr>
      <w:bookmarkStart w:id="68" w:name="_Toc473802759"/>
      <w:r>
        <w:rPr>
          <w:rStyle w:val="CharSectno"/>
        </w:rPr>
        <w:t>2.15</w:t>
      </w:r>
      <w:r>
        <w:rPr>
          <w:snapToGrid w:val="0"/>
        </w:rPr>
        <w:t>.</w:t>
      </w:r>
      <w:r>
        <w:rPr>
          <w:snapToGrid w:val="0"/>
        </w:rPr>
        <w:tab/>
        <w:t>Decision by person other than Commissioner, review of</w:t>
      </w:r>
      <w:bookmarkEnd w:id="6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69" w:name="_Toc471983710"/>
      <w:bookmarkStart w:id="70" w:name="_Toc472948440"/>
      <w:bookmarkStart w:id="71" w:name="_Toc473800361"/>
      <w:bookmarkStart w:id="72" w:name="_Toc473800861"/>
      <w:bookmarkStart w:id="73" w:name="_Toc473802760"/>
      <w:r>
        <w:rPr>
          <w:rStyle w:val="CharPartNo"/>
        </w:rPr>
        <w:t>Part 3</w:t>
      </w:r>
      <w:r>
        <w:t> — </w:t>
      </w:r>
      <w:r>
        <w:rPr>
          <w:rStyle w:val="CharPartText"/>
        </w:rPr>
        <w:t>Workplace safety requirements</w:t>
      </w:r>
      <w:bookmarkEnd w:id="69"/>
      <w:bookmarkEnd w:id="70"/>
      <w:bookmarkEnd w:id="71"/>
      <w:bookmarkEnd w:id="72"/>
      <w:bookmarkEnd w:id="73"/>
    </w:p>
    <w:p>
      <w:pPr>
        <w:pStyle w:val="Heading3"/>
        <w:spacing w:before="220"/>
      </w:pPr>
      <w:bookmarkStart w:id="74" w:name="_Toc471983711"/>
      <w:bookmarkStart w:id="75" w:name="_Toc472948441"/>
      <w:bookmarkStart w:id="76" w:name="_Toc473800362"/>
      <w:bookmarkStart w:id="77" w:name="_Toc473800862"/>
      <w:bookmarkStart w:id="78" w:name="_Toc473802761"/>
      <w:r>
        <w:rPr>
          <w:rStyle w:val="CharDivNo"/>
        </w:rPr>
        <w:t>Division 1</w:t>
      </w:r>
      <w:r>
        <w:rPr>
          <w:snapToGrid w:val="0"/>
        </w:rPr>
        <w:t> — </w:t>
      </w:r>
      <w:r>
        <w:rPr>
          <w:rStyle w:val="CharDivText"/>
        </w:rPr>
        <w:t>General duties applying to workplaces</w:t>
      </w:r>
      <w:bookmarkEnd w:id="74"/>
      <w:bookmarkEnd w:id="75"/>
      <w:bookmarkEnd w:id="76"/>
      <w:bookmarkEnd w:id="77"/>
      <w:bookmarkEnd w:id="78"/>
    </w:p>
    <w:p>
      <w:pPr>
        <w:pStyle w:val="Heading5"/>
        <w:rPr>
          <w:snapToGrid w:val="0"/>
        </w:rPr>
      </w:pPr>
      <w:bookmarkStart w:id="79" w:name="_Toc473802762"/>
      <w:r>
        <w:rPr>
          <w:rStyle w:val="CharSectno"/>
        </w:rPr>
        <w:t>3.1</w:t>
      </w:r>
      <w:r>
        <w:rPr>
          <w:snapToGrid w:val="0"/>
        </w:rPr>
        <w:t>.</w:t>
      </w:r>
      <w:r>
        <w:rPr>
          <w:snapToGrid w:val="0"/>
        </w:rPr>
        <w:tab/>
        <w:t>Identification of hazards, and assessment and reduction of risks, duties of employer etc. as to</w:t>
      </w:r>
      <w:bookmarkEnd w:id="7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80" w:name="_Toc473802763"/>
      <w:r>
        <w:rPr>
          <w:rStyle w:val="CharSectno"/>
        </w:rPr>
        <w:t>3.2</w:t>
      </w:r>
      <w:r>
        <w:rPr>
          <w:snapToGrid w:val="0"/>
        </w:rPr>
        <w:t>.</w:t>
      </w:r>
      <w:r>
        <w:rPr>
          <w:snapToGrid w:val="0"/>
        </w:rPr>
        <w:tab/>
        <w:t>Person at workplace to have access to Act etc. on request</w:t>
      </w:r>
      <w:bookmarkEnd w:id="8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81" w:name="_Toc473802764"/>
      <w:r>
        <w:rPr>
          <w:rStyle w:val="CharSectno"/>
        </w:rPr>
        <w:t>3.3</w:t>
      </w:r>
      <w:r>
        <w:rPr>
          <w:snapToGrid w:val="0"/>
        </w:rPr>
        <w:t>.</w:t>
      </w:r>
      <w:r>
        <w:rPr>
          <w:snapToGrid w:val="0"/>
        </w:rPr>
        <w:tab/>
        <w:t>Isolated employee to have communication for emergency etc.</w:t>
      </w:r>
      <w:bookmarkEnd w:id="8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82" w:name="_Toc473802765"/>
      <w:r>
        <w:rPr>
          <w:rStyle w:val="CharSectno"/>
        </w:rPr>
        <w:t>3.4</w:t>
      </w:r>
      <w:r>
        <w:rPr>
          <w:snapToGrid w:val="0"/>
        </w:rPr>
        <w:t>.</w:t>
      </w:r>
      <w:r>
        <w:rPr>
          <w:snapToGrid w:val="0"/>
        </w:rPr>
        <w:tab/>
        <w:t>Manual handling, duties of employer etc. as to</w:t>
      </w:r>
      <w:bookmarkEnd w:id="8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83" w:name="_Toc473802766"/>
      <w:r>
        <w:rPr>
          <w:rStyle w:val="CharSectno"/>
        </w:rPr>
        <w:t>3.5</w:t>
      </w:r>
      <w:r>
        <w:rPr>
          <w:snapToGrid w:val="0"/>
        </w:rPr>
        <w:t>.</w:t>
      </w:r>
      <w:r>
        <w:rPr>
          <w:snapToGrid w:val="0"/>
        </w:rPr>
        <w:tab/>
        <w:t>Reported hazard etc., employer to investigate</w:t>
      </w:r>
      <w:bookmarkEnd w:id="8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84" w:name="_Toc473802767"/>
      <w:r>
        <w:rPr>
          <w:rStyle w:val="CharSectno"/>
        </w:rPr>
        <w:t>3.6</w:t>
      </w:r>
      <w:r>
        <w:rPr>
          <w:snapToGrid w:val="0"/>
        </w:rPr>
        <w:t>.</w:t>
      </w:r>
      <w:r>
        <w:rPr>
          <w:snapToGrid w:val="0"/>
        </w:rPr>
        <w:tab/>
        <w:t>Movement of people, duties of employer etc. as to</w:t>
      </w:r>
      <w:bookmarkEnd w:id="8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85" w:name="_Toc473802768"/>
      <w:r>
        <w:rPr>
          <w:rStyle w:val="CharSectno"/>
        </w:rPr>
        <w:t>3.7</w:t>
      </w:r>
      <w:r>
        <w:rPr>
          <w:snapToGrid w:val="0"/>
        </w:rPr>
        <w:t>.</w:t>
      </w:r>
      <w:r>
        <w:rPr>
          <w:snapToGrid w:val="0"/>
        </w:rPr>
        <w:tab/>
        <w:t>Access to and egress from workplace, duties of employer etc. as to</w:t>
      </w:r>
      <w:bookmarkEnd w:id="8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86" w:name="_Toc47380276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8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87" w:name="_Toc473802770"/>
      <w:r>
        <w:rPr>
          <w:rStyle w:val="CharSectno"/>
        </w:rPr>
        <w:t>3.9</w:t>
      </w:r>
      <w:r>
        <w:rPr>
          <w:snapToGrid w:val="0"/>
        </w:rPr>
        <w:t>.</w:t>
      </w:r>
      <w:r>
        <w:rPr>
          <w:snapToGrid w:val="0"/>
        </w:rPr>
        <w:tab/>
        <w:t>Fire precautions, duties of employer etc. as to</w:t>
      </w:r>
      <w:bookmarkEnd w:id="87"/>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88" w:name="_Toc473802771"/>
      <w:r>
        <w:rPr>
          <w:rStyle w:val="CharSectno"/>
        </w:rPr>
        <w:t>3.10</w:t>
      </w:r>
      <w:r>
        <w:rPr>
          <w:snapToGrid w:val="0"/>
        </w:rPr>
        <w:t>.</w:t>
      </w:r>
      <w:r>
        <w:rPr>
          <w:snapToGrid w:val="0"/>
        </w:rPr>
        <w:tab/>
        <w:t>Evacuation procedure, duties of employer etc. as to</w:t>
      </w:r>
      <w:bookmarkEnd w:id="8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89" w:name="_Toc473802772"/>
      <w:r>
        <w:rPr>
          <w:rStyle w:val="CharSectno"/>
        </w:rPr>
        <w:t>3.11</w:t>
      </w:r>
      <w:r>
        <w:rPr>
          <w:snapToGrid w:val="0"/>
        </w:rPr>
        <w:t>.</w:t>
      </w:r>
      <w:r>
        <w:rPr>
          <w:snapToGrid w:val="0"/>
        </w:rPr>
        <w:tab/>
        <w:t>Warning signs for hazards, duties of employer etc. as to</w:t>
      </w:r>
      <w:bookmarkEnd w:id="8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90" w:name="_Toc473802773"/>
      <w:r>
        <w:rPr>
          <w:rStyle w:val="CharSectno"/>
        </w:rPr>
        <w:t>3.12</w:t>
      </w:r>
      <w:r>
        <w:rPr>
          <w:snapToGrid w:val="0"/>
        </w:rPr>
        <w:t>.</w:t>
      </w:r>
      <w:r>
        <w:rPr>
          <w:snapToGrid w:val="0"/>
        </w:rPr>
        <w:tab/>
        <w:t>First aid, duties of employer etc. as to</w:t>
      </w:r>
      <w:bookmarkEnd w:id="9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91" w:name="_Toc473802774"/>
      <w:r>
        <w:rPr>
          <w:rStyle w:val="CharSectno"/>
        </w:rPr>
        <w:t>3.13</w:t>
      </w:r>
      <w:r>
        <w:rPr>
          <w:snapToGrid w:val="0"/>
        </w:rPr>
        <w:t>.</w:t>
      </w:r>
      <w:r>
        <w:rPr>
          <w:snapToGrid w:val="0"/>
        </w:rPr>
        <w:tab/>
        <w:t>Lighting, duties of employer etc. as to</w:t>
      </w:r>
      <w:bookmarkEnd w:id="9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92" w:name="_Toc473802775"/>
      <w:r>
        <w:rPr>
          <w:rStyle w:val="CharSectno"/>
        </w:rPr>
        <w:t>3.14</w:t>
      </w:r>
      <w:r>
        <w:rPr>
          <w:snapToGrid w:val="0"/>
        </w:rPr>
        <w:t>.</w:t>
      </w:r>
      <w:r>
        <w:rPr>
          <w:snapToGrid w:val="0"/>
        </w:rPr>
        <w:tab/>
        <w:t>Work space for employee, employer’s duty as to</w:t>
      </w:r>
      <w:bookmarkEnd w:id="92"/>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93" w:name="_Toc473802776"/>
      <w:r>
        <w:rPr>
          <w:rStyle w:val="CharSectno"/>
        </w:rPr>
        <w:t>3.15</w:t>
      </w:r>
      <w:r>
        <w:rPr>
          <w:snapToGrid w:val="0"/>
        </w:rPr>
        <w:t>.</w:t>
      </w:r>
      <w:r>
        <w:rPr>
          <w:snapToGrid w:val="0"/>
        </w:rPr>
        <w:tab/>
        <w:t>Air temperature etc., employer’s duties as to</w:t>
      </w:r>
      <w:bookmarkEnd w:id="9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94" w:name="_Toc473802777"/>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9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95" w:name="_Toc473802778"/>
      <w:r>
        <w:rPr>
          <w:rStyle w:val="CharSectno"/>
        </w:rPr>
        <w:t>3.17</w:t>
      </w:r>
      <w:r>
        <w:rPr>
          <w:snapToGrid w:val="0"/>
        </w:rPr>
        <w:t>.</w:t>
      </w:r>
      <w:r>
        <w:rPr>
          <w:snapToGrid w:val="0"/>
        </w:rPr>
        <w:tab/>
        <w:t>Cleanliness of workplace and rubbish etc. removal, duties of employer etc. as to</w:t>
      </w:r>
      <w:bookmarkEnd w:id="9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96" w:name="_Toc473802779"/>
      <w:r>
        <w:rPr>
          <w:rStyle w:val="CharSectno"/>
        </w:rPr>
        <w:t>3.18</w:t>
      </w:r>
      <w:r>
        <w:rPr>
          <w:snapToGrid w:val="0"/>
        </w:rPr>
        <w:t>.</w:t>
      </w:r>
      <w:r>
        <w:rPr>
          <w:snapToGrid w:val="0"/>
        </w:rPr>
        <w:tab/>
        <w:t>Floors, stairs etc., duties of employer etc. as to</w:t>
      </w:r>
      <w:bookmarkEnd w:id="9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97" w:name="_Toc473802780"/>
      <w:r>
        <w:rPr>
          <w:rStyle w:val="CharSectno"/>
        </w:rPr>
        <w:t>3.19</w:t>
      </w:r>
      <w:r>
        <w:rPr>
          <w:snapToGrid w:val="0"/>
        </w:rPr>
        <w:t>.</w:t>
      </w:r>
      <w:r>
        <w:rPr>
          <w:snapToGrid w:val="0"/>
        </w:rPr>
        <w:tab/>
        <w:t>Seating, employer’s duties as to</w:t>
      </w:r>
      <w:bookmarkEnd w:id="9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98" w:name="_Toc473802781"/>
      <w:r>
        <w:rPr>
          <w:rStyle w:val="CharSectno"/>
        </w:rPr>
        <w:t>3.20</w:t>
      </w:r>
      <w:r>
        <w:rPr>
          <w:snapToGrid w:val="0"/>
        </w:rPr>
        <w:t>.</w:t>
      </w:r>
      <w:r>
        <w:rPr>
          <w:snapToGrid w:val="0"/>
        </w:rPr>
        <w:tab/>
        <w:t>Sanitary etc. facilities, duties of employer etc. as to</w:t>
      </w:r>
      <w:bookmarkEnd w:id="9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99" w:name="_Toc473802782"/>
      <w:r>
        <w:rPr>
          <w:rStyle w:val="CharSectno"/>
        </w:rPr>
        <w:t>3.21</w:t>
      </w:r>
      <w:r>
        <w:rPr>
          <w:snapToGrid w:val="0"/>
        </w:rPr>
        <w:t>.</w:t>
      </w:r>
      <w:r>
        <w:rPr>
          <w:snapToGrid w:val="0"/>
        </w:rPr>
        <w:tab/>
        <w:t>Gas etc. services, employer etc. to record location of etc.</w:t>
      </w:r>
      <w:bookmarkEnd w:id="9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00" w:name="_Toc473802783"/>
      <w:r>
        <w:rPr>
          <w:rStyle w:val="CharSectno"/>
        </w:rPr>
        <w:t>3.22</w:t>
      </w:r>
      <w:r>
        <w:rPr>
          <w:snapToGrid w:val="0"/>
        </w:rPr>
        <w:t>.</w:t>
      </w:r>
      <w:r>
        <w:rPr>
          <w:snapToGrid w:val="0"/>
        </w:rPr>
        <w:tab/>
        <w:t>Moving vehicles etc., duties of employer etc. as to</w:t>
      </w:r>
      <w:bookmarkEnd w:id="10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01" w:name="_Toc473802784"/>
      <w:r>
        <w:rPr>
          <w:rStyle w:val="CharSectno"/>
        </w:rPr>
        <w:t>3.23</w:t>
      </w:r>
      <w:r>
        <w:rPr>
          <w:snapToGrid w:val="0"/>
        </w:rPr>
        <w:t>.</w:t>
      </w:r>
      <w:r>
        <w:rPr>
          <w:snapToGrid w:val="0"/>
        </w:rPr>
        <w:tab/>
        <w:t>Material etc. being lifted etc. by crane etc. at construction site, duties of main contractor etc. as to</w:t>
      </w:r>
      <w:bookmarkEnd w:id="101"/>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02" w:name="_Toc473802785"/>
      <w:r>
        <w:rPr>
          <w:rStyle w:val="CharSectno"/>
        </w:rPr>
        <w:t>3.24</w:t>
      </w:r>
      <w:r>
        <w:rPr>
          <w:snapToGrid w:val="0"/>
        </w:rPr>
        <w:t>.</w:t>
      </w:r>
      <w:r>
        <w:rPr>
          <w:snapToGrid w:val="0"/>
        </w:rPr>
        <w:tab/>
        <w:t>Lowering gear on construction site, duties of person engaged in</w:t>
      </w:r>
      <w:bookmarkEnd w:id="102"/>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03" w:name="_Toc473802786"/>
      <w:r>
        <w:rPr>
          <w:rStyle w:val="CharSectno"/>
        </w:rPr>
        <w:t>3.25</w:t>
      </w:r>
      <w:r>
        <w:rPr>
          <w:snapToGrid w:val="0"/>
        </w:rPr>
        <w:t>.</w:t>
      </w:r>
      <w:r>
        <w:rPr>
          <w:snapToGrid w:val="0"/>
        </w:rPr>
        <w:tab/>
        <w:t>Conduit crossing thoroughfare at construction site, duties of main contractor etc. as to</w:t>
      </w:r>
      <w:bookmarkEnd w:id="10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04" w:name="_Toc473802787"/>
      <w:r>
        <w:rPr>
          <w:rStyle w:val="CharSectno"/>
        </w:rPr>
        <w:t>3.26</w:t>
      </w:r>
      <w:r>
        <w:rPr>
          <w:snapToGrid w:val="0"/>
        </w:rPr>
        <w:t>.</w:t>
      </w:r>
      <w:r>
        <w:rPr>
          <w:snapToGrid w:val="0"/>
        </w:rPr>
        <w:tab/>
        <w:t>Portable ladder, duties of person using</w:t>
      </w:r>
      <w:bookmarkEnd w:id="10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05" w:name="_Toc473802788"/>
      <w:r>
        <w:rPr>
          <w:rStyle w:val="CharSectno"/>
        </w:rPr>
        <w:t>3.27</w:t>
      </w:r>
      <w:r>
        <w:rPr>
          <w:snapToGrid w:val="0"/>
        </w:rPr>
        <w:t>.</w:t>
      </w:r>
      <w:r>
        <w:rPr>
          <w:snapToGrid w:val="0"/>
        </w:rPr>
        <w:tab/>
        <w:t>Gas cylinder, duties of employer etc. as to</w:t>
      </w:r>
      <w:bookmarkEnd w:id="10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06" w:name="_Toc473802789"/>
      <w:r>
        <w:rPr>
          <w:rStyle w:val="CharSectno"/>
        </w:rPr>
        <w:t>3.28</w:t>
      </w:r>
      <w:r>
        <w:rPr>
          <w:snapToGrid w:val="0"/>
        </w:rPr>
        <w:t>.</w:t>
      </w:r>
      <w:r>
        <w:rPr>
          <w:snapToGrid w:val="0"/>
        </w:rPr>
        <w:tab/>
        <w:t>Manifolded cylinder pack, duties of employer etc. as to</w:t>
      </w:r>
      <w:bookmarkEnd w:id="10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07" w:name="_Toc473802790"/>
      <w:r>
        <w:rPr>
          <w:rStyle w:val="CharSectno"/>
        </w:rPr>
        <w:t>3.29</w:t>
      </w:r>
      <w:r>
        <w:rPr>
          <w:snapToGrid w:val="0"/>
        </w:rPr>
        <w:t>.</w:t>
      </w:r>
      <w:r>
        <w:rPr>
          <w:snapToGrid w:val="0"/>
        </w:rPr>
        <w:tab/>
        <w:t>Construction diving work, duties of employer etc. as to</w:t>
      </w:r>
      <w:bookmarkEnd w:id="10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08" w:name="_Toc473802791"/>
      <w:r>
        <w:rPr>
          <w:rStyle w:val="CharSectno"/>
        </w:rPr>
        <w:t>3.30</w:t>
      </w:r>
      <w:r>
        <w:rPr>
          <w:snapToGrid w:val="0"/>
        </w:rPr>
        <w:t>.</w:t>
      </w:r>
      <w:r>
        <w:rPr>
          <w:snapToGrid w:val="0"/>
        </w:rPr>
        <w:tab/>
        <w:t>Flotation device, employer etc. to provide etc. if person working with others near water etc.</w:t>
      </w:r>
      <w:bookmarkEnd w:id="10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09" w:name="_Toc473802792"/>
      <w:r>
        <w:rPr>
          <w:rStyle w:val="CharSectno"/>
        </w:rPr>
        <w:t>3.31</w:t>
      </w:r>
      <w:r>
        <w:rPr>
          <w:snapToGrid w:val="0"/>
        </w:rPr>
        <w:t>.</w:t>
      </w:r>
      <w:r>
        <w:rPr>
          <w:snapToGrid w:val="0"/>
        </w:rPr>
        <w:tab/>
        <w:t>Life jacket, duties of employer etc. as to for person working alone over water etc.</w:t>
      </w:r>
      <w:bookmarkEnd w:id="10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10" w:name="_Toc471983743"/>
      <w:bookmarkStart w:id="111" w:name="_Toc472948473"/>
      <w:bookmarkStart w:id="112" w:name="_Toc473800394"/>
      <w:bookmarkStart w:id="113" w:name="_Toc473800894"/>
      <w:bookmarkStart w:id="114" w:name="_Toc473802793"/>
      <w:r>
        <w:rPr>
          <w:rStyle w:val="CharDivNo"/>
        </w:rPr>
        <w:t>Division 2</w:t>
      </w:r>
      <w:r>
        <w:rPr>
          <w:snapToGrid w:val="0"/>
        </w:rPr>
        <w:t> — </w:t>
      </w:r>
      <w:r>
        <w:rPr>
          <w:rStyle w:val="CharDivText"/>
        </w:rPr>
        <w:t>General duties in relation to personal protective clothing and equipment</w:t>
      </w:r>
      <w:bookmarkEnd w:id="110"/>
      <w:bookmarkEnd w:id="111"/>
      <w:bookmarkEnd w:id="112"/>
      <w:bookmarkEnd w:id="113"/>
      <w:bookmarkEnd w:id="114"/>
    </w:p>
    <w:p>
      <w:pPr>
        <w:pStyle w:val="Heading5"/>
        <w:keepLines w:val="0"/>
        <w:rPr>
          <w:snapToGrid w:val="0"/>
        </w:rPr>
      </w:pPr>
      <w:bookmarkStart w:id="115" w:name="_Toc473802794"/>
      <w:r>
        <w:rPr>
          <w:rStyle w:val="CharSectno"/>
        </w:rPr>
        <w:t>3.32</w:t>
      </w:r>
      <w:r>
        <w:rPr>
          <w:snapToGrid w:val="0"/>
        </w:rPr>
        <w:t>.</w:t>
      </w:r>
      <w:r>
        <w:rPr>
          <w:snapToGrid w:val="0"/>
        </w:rPr>
        <w:tab/>
        <w:t>Risks to be reduced in first instance by means other than protective clothing and equipment</w:t>
      </w:r>
      <w:bookmarkEnd w:id="11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16" w:name="_Toc473802795"/>
      <w:r>
        <w:rPr>
          <w:rStyle w:val="CharSectno"/>
        </w:rPr>
        <w:t>3.33</w:t>
      </w:r>
      <w:r>
        <w:rPr>
          <w:snapToGrid w:val="0"/>
        </w:rPr>
        <w:t>.</w:t>
      </w:r>
      <w:r>
        <w:rPr>
          <w:snapToGrid w:val="0"/>
        </w:rPr>
        <w:tab/>
        <w:t>Personal protective clothing and equipment, standards applicable to</w:t>
      </w:r>
      <w:bookmarkEnd w:id="11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17" w:name="_Toc473802796"/>
      <w:r>
        <w:rPr>
          <w:rStyle w:val="CharSectno"/>
        </w:rPr>
        <w:t>3.34</w:t>
      </w:r>
      <w:r>
        <w:rPr>
          <w:snapToGrid w:val="0"/>
        </w:rPr>
        <w:t>.</w:t>
      </w:r>
      <w:r>
        <w:rPr>
          <w:snapToGrid w:val="0"/>
        </w:rPr>
        <w:tab/>
        <w:t>Person concluding personal protective clothing or equipment should be used, duties of</w:t>
      </w:r>
      <w:bookmarkEnd w:id="11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18" w:name="_Toc473802797"/>
      <w:r>
        <w:rPr>
          <w:rStyle w:val="CharSectno"/>
        </w:rPr>
        <w:t>3.35</w:t>
      </w:r>
      <w:r>
        <w:rPr>
          <w:snapToGrid w:val="0"/>
        </w:rPr>
        <w:t>.</w:t>
      </w:r>
      <w:r>
        <w:rPr>
          <w:snapToGrid w:val="0"/>
        </w:rPr>
        <w:tab/>
        <w:t>Person issued personal protective clothing or equipment, duties of</w:t>
      </w:r>
      <w:bookmarkEnd w:id="11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19" w:name="_Toc473802798"/>
      <w:r>
        <w:rPr>
          <w:rStyle w:val="CharSectno"/>
        </w:rPr>
        <w:t>3.36</w:t>
      </w:r>
      <w:r>
        <w:rPr>
          <w:snapToGrid w:val="0"/>
        </w:rPr>
        <w:t>.</w:t>
      </w:r>
      <w:r>
        <w:rPr>
          <w:snapToGrid w:val="0"/>
        </w:rPr>
        <w:tab/>
        <w:t>Safety helmets at construction site, main contractor’s duties as to</w:t>
      </w:r>
      <w:bookmarkEnd w:id="11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20" w:name="_Toc471983749"/>
      <w:bookmarkStart w:id="121" w:name="_Toc472948479"/>
      <w:bookmarkStart w:id="122" w:name="_Toc473800400"/>
      <w:bookmarkStart w:id="123" w:name="_Toc473800900"/>
      <w:bookmarkStart w:id="124" w:name="_Toc473802799"/>
      <w:r>
        <w:rPr>
          <w:rStyle w:val="CharDivNo"/>
        </w:rPr>
        <w:t>Division 3</w:t>
      </w:r>
      <w:r>
        <w:rPr>
          <w:snapToGrid w:val="0"/>
        </w:rPr>
        <w:t> — </w:t>
      </w:r>
      <w:r>
        <w:rPr>
          <w:rStyle w:val="CharDivText"/>
        </w:rPr>
        <w:t>Atmosphere and respiratory protection</w:t>
      </w:r>
      <w:bookmarkEnd w:id="120"/>
      <w:bookmarkEnd w:id="121"/>
      <w:bookmarkEnd w:id="122"/>
      <w:bookmarkEnd w:id="123"/>
      <w:bookmarkEnd w:id="124"/>
    </w:p>
    <w:p>
      <w:pPr>
        <w:pStyle w:val="Heading4"/>
        <w:keepLines/>
        <w:spacing w:before="260"/>
      </w:pPr>
      <w:bookmarkStart w:id="125" w:name="_Toc471983750"/>
      <w:bookmarkStart w:id="126" w:name="_Toc472948480"/>
      <w:bookmarkStart w:id="127" w:name="_Toc473800401"/>
      <w:bookmarkStart w:id="128" w:name="_Toc473800901"/>
      <w:bookmarkStart w:id="129" w:name="_Toc473802800"/>
      <w:r>
        <w:t>Subdivision 1 — Atmosphere and respiratory protection generally</w:t>
      </w:r>
      <w:bookmarkEnd w:id="125"/>
      <w:bookmarkEnd w:id="126"/>
      <w:bookmarkEnd w:id="127"/>
      <w:bookmarkEnd w:id="128"/>
      <w:bookmarkEnd w:id="129"/>
    </w:p>
    <w:p>
      <w:pPr>
        <w:pStyle w:val="Footnoteheading"/>
        <w:keepNext/>
        <w:keepLines/>
        <w:ind w:left="890"/>
      </w:pPr>
      <w:r>
        <w:tab/>
        <w:t>[Heading inserted in Gazette 22 Jul 1997 p. 3839.]</w:t>
      </w:r>
    </w:p>
    <w:p>
      <w:pPr>
        <w:pStyle w:val="Heading5"/>
        <w:spacing w:before="240"/>
        <w:rPr>
          <w:snapToGrid w:val="0"/>
        </w:rPr>
      </w:pPr>
      <w:bookmarkStart w:id="130" w:name="_Toc473802801"/>
      <w:r>
        <w:rPr>
          <w:rStyle w:val="CharSectno"/>
        </w:rPr>
        <w:t>3.37</w:t>
      </w:r>
      <w:r>
        <w:rPr>
          <w:snapToGrid w:val="0"/>
        </w:rPr>
        <w:t>.</w:t>
      </w:r>
      <w:r>
        <w:rPr>
          <w:snapToGrid w:val="0"/>
        </w:rPr>
        <w:tab/>
        <w:t>Terms used</w:t>
      </w:r>
      <w:bookmarkEnd w:id="13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31" w:name="_Toc473802802"/>
      <w:r>
        <w:rPr>
          <w:rStyle w:val="CharSectno"/>
        </w:rPr>
        <w:t>3.38</w:t>
      </w:r>
      <w:r>
        <w:rPr>
          <w:snapToGrid w:val="0"/>
        </w:rPr>
        <w:t>.</w:t>
      </w:r>
      <w:r>
        <w:rPr>
          <w:snapToGrid w:val="0"/>
        </w:rPr>
        <w:tab/>
        <w:t>Atmospheric hazards, duties of employer etc. to identify etc.</w:t>
      </w:r>
      <w:bookmarkEnd w:id="13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132" w:name="_Toc473802803"/>
      <w:r>
        <w:rPr>
          <w:rStyle w:val="CharSectno"/>
        </w:rPr>
        <w:t>3.39</w:t>
      </w:r>
      <w:r>
        <w:rPr>
          <w:snapToGrid w:val="0"/>
        </w:rPr>
        <w:t>.</w:t>
      </w:r>
      <w:r>
        <w:rPr>
          <w:snapToGrid w:val="0"/>
        </w:rPr>
        <w:tab/>
        <w:t>Means of reducing risks (r. 3.38(c))</w:t>
      </w:r>
      <w:bookmarkEnd w:id="13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33" w:name="_Toc473802804"/>
      <w:r>
        <w:rPr>
          <w:rStyle w:val="CharSectno"/>
        </w:rPr>
        <w:t>3.40</w:t>
      </w:r>
      <w:r>
        <w:rPr>
          <w:snapToGrid w:val="0"/>
        </w:rPr>
        <w:t>.</w:t>
      </w:r>
      <w:r>
        <w:rPr>
          <w:snapToGrid w:val="0"/>
        </w:rPr>
        <w:tab/>
        <w:t>Respiratory protective equipment, duties of employer etc. as to</w:t>
      </w:r>
      <w:bookmarkEnd w:id="13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134" w:name="_Toc473802805"/>
      <w:r>
        <w:rPr>
          <w:rStyle w:val="CharSectno"/>
        </w:rPr>
        <w:t>3.41</w:t>
      </w:r>
      <w:r>
        <w:rPr>
          <w:snapToGrid w:val="0"/>
        </w:rPr>
        <w:t>.</w:t>
      </w:r>
      <w:r>
        <w:rPr>
          <w:snapToGrid w:val="0"/>
        </w:rPr>
        <w:tab/>
        <w:t>Supplied air respirator, when employer etc. to provide</w:t>
      </w:r>
      <w:bookmarkEnd w:id="13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35" w:name="_Toc473802806"/>
      <w:r>
        <w:rPr>
          <w:rStyle w:val="CharSectno"/>
        </w:rPr>
        <w:t>3.42</w:t>
      </w:r>
      <w:r>
        <w:rPr>
          <w:snapToGrid w:val="0"/>
        </w:rPr>
        <w:t>.</w:t>
      </w:r>
      <w:r>
        <w:rPr>
          <w:snapToGrid w:val="0"/>
        </w:rPr>
        <w:tab/>
        <w:t>Supplied air respirator etc., duties of employer etc. as to</w:t>
      </w:r>
      <w:bookmarkEnd w:id="13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136" w:name="_Toc473802807"/>
      <w:r>
        <w:rPr>
          <w:rStyle w:val="CharSectno"/>
        </w:rPr>
        <w:t>3.43</w:t>
      </w:r>
      <w:r>
        <w:rPr>
          <w:snapToGrid w:val="0"/>
        </w:rPr>
        <w:t>.</w:t>
      </w:r>
      <w:r>
        <w:rPr>
          <w:snapToGrid w:val="0"/>
        </w:rPr>
        <w:tab/>
        <w:t>Supplied air respirator, duties of employer etc. to maintain etc.</w:t>
      </w:r>
      <w:bookmarkEnd w:id="13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37" w:name="_Toc473802808"/>
      <w:r>
        <w:rPr>
          <w:rStyle w:val="CharSectno"/>
        </w:rPr>
        <w:t>3.44</w:t>
      </w:r>
      <w:r>
        <w:rPr>
          <w:snapToGrid w:val="0"/>
        </w:rPr>
        <w:t>.</w:t>
      </w:r>
      <w:r>
        <w:rPr>
          <w:snapToGrid w:val="0"/>
        </w:rPr>
        <w:tab/>
        <w:t>Supplied air respirator, quantity and quality of air supplied by</w:t>
      </w:r>
      <w:bookmarkEnd w:id="13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138" w:name="_Toc471983759"/>
      <w:bookmarkStart w:id="139" w:name="_Toc472948489"/>
      <w:bookmarkStart w:id="140" w:name="_Toc473800410"/>
      <w:bookmarkStart w:id="141" w:name="_Toc473800910"/>
      <w:bookmarkStart w:id="142" w:name="_Toc473802809"/>
      <w:r>
        <w:rPr>
          <w:snapToGrid w:val="0"/>
        </w:rPr>
        <w:t>Subdivision 2 — Protection from tobacco smoke</w:t>
      </w:r>
      <w:bookmarkEnd w:id="138"/>
      <w:bookmarkEnd w:id="139"/>
      <w:bookmarkEnd w:id="140"/>
      <w:bookmarkEnd w:id="141"/>
      <w:bookmarkEnd w:id="142"/>
    </w:p>
    <w:p>
      <w:pPr>
        <w:pStyle w:val="Footnoteheading"/>
        <w:keepNext/>
        <w:keepLines/>
        <w:ind w:left="890"/>
      </w:pPr>
      <w:r>
        <w:tab/>
        <w:t>[Heading inserted in Gazette 22 Jul 1997 p. 3840.]</w:t>
      </w:r>
    </w:p>
    <w:p>
      <w:pPr>
        <w:pStyle w:val="Heading5"/>
      </w:pPr>
      <w:bookmarkStart w:id="143" w:name="_Toc473802810"/>
      <w:r>
        <w:rPr>
          <w:rStyle w:val="CharSectno"/>
        </w:rPr>
        <w:t>3.44A</w:t>
      </w:r>
      <w:r>
        <w:t>.</w:t>
      </w:r>
      <w:r>
        <w:tab/>
        <w:t>Terms used</w:t>
      </w:r>
      <w:bookmarkEnd w:id="14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44" w:name="_Toc473802811"/>
      <w:r>
        <w:rPr>
          <w:rStyle w:val="CharSectno"/>
        </w:rPr>
        <w:t>3.44AA</w:t>
      </w:r>
      <w:r>
        <w:t>.</w:t>
      </w:r>
      <w:r>
        <w:tab/>
        <w:t>Enclosed workplace, meaning of</w:t>
      </w:r>
      <w:bookmarkEnd w:id="14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145" w:name="_Toc473802812"/>
      <w:r>
        <w:rPr>
          <w:rStyle w:val="CharSectno"/>
        </w:rPr>
        <w:t>3.44AB</w:t>
      </w:r>
      <w:r>
        <w:t>.</w:t>
      </w:r>
      <w:r>
        <w:tab/>
        <w:t>Notional vertical surface area, assessment of</w:t>
      </w:r>
      <w:bookmarkEnd w:id="14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146" w:name="_Toc473802813"/>
      <w:r>
        <w:rPr>
          <w:rStyle w:val="CharSectno"/>
        </w:rPr>
        <w:t>3.44B</w:t>
      </w:r>
      <w:r>
        <w:t>.</w:t>
      </w:r>
      <w:r>
        <w:tab/>
        <w:t>Certain persons not to smoke in enclosed workplace</w:t>
      </w:r>
      <w:bookmarkEnd w:id="14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147" w:name="_Toc473802814"/>
      <w:r>
        <w:rPr>
          <w:rStyle w:val="CharSectno"/>
        </w:rPr>
        <w:t>3.44D</w:t>
      </w:r>
      <w:r>
        <w:t>.</w:t>
      </w:r>
      <w:r>
        <w:tab/>
        <w:t>Defence to r. 3.44B, smoking in private vehicle or residence</w:t>
      </w:r>
      <w:bookmarkEnd w:id="14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48" w:name="_Toc473802815"/>
      <w:r>
        <w:rPr>
          <w:rStyle w:val="CharSectno"/>
        </w:rPr>
        <w:t>3.44E</w:t>
      </w:r>
      <w:r>
        <w:t>.</w:t>
      </w:r>
      <w:r>
        <w:tab/>
        <w:t>Defence to r. 3.44B, smoking by actor etc. in a performance</w:t>
      </w:r>
      <w:bookmarkEnd w:id="14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149" w:name="_Toc473802816"/>
      <w:r>
        <w:rPr>
          <w:rStyle w:val="CharSectno"/>
        </w:rPr>
        <w:t>3.44G</w:t>
      </w:r>
      <w:r>
        <w:t>.</w:t>
      </w:r>
      <w:r>
        <w:tab/>
        <w:t>Notice of smoking restrictions, employer etc. to give etc.</w:t>
      </w:r>
      <w:bookmarkEnd w:id="149"/>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150" w:name="_Toc473802817"/>
      <w:r>
        <w:rPr>
          <w:rStyle w:val="CharSectno"/>
        </w:rPr>
        <w:t>3.44I</w:t>
      </w:r>
      <w:r>
        <w:t>.</w:t>
      </w:r>
      <w:r>
        <w:tab/>
        <w:t>Inspectors may require certain persons to extinguish tobacco products</w:t>
      </w:r>
      <w:bookmarkEnd w:id="15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51" w:name="_Toc471983768"/>
      <w:bookmarkStart w:id="152" w:name="_Toc472948498"/>
      <w:bookmarkStart w:id="153" w:name="_Toc473800419"/>
      <w:bookmarkStart w:id="154" w:name="_Toc473800919"/>
      <w:bookmarkStart w:id="155" w:name="_Toc473802818"/>
      <w:r>
        <w:rPr>
          <w:rStyle w:val="CharDivNo"/>
        </w:rPr>
        <w:t>Division 4</w:t>
      </w:r>
      <w:r>
        <w:rPr>
          <w:snapToGrid w:val="0"/>
        </w:rPr>
        <w:t> — </w:t>
      </w:r>
      <w:r>
        <w:rPr>
          <w:rStyle w:val="CharDivText"/>
        </w:rPr>
        <w:t>Noise control and hearing protection</w:t>
      </w:r>
      <w:bookmarkEnd w:id="151"/>
      <w:bookmarkEnd w:id="152"/>
      <w:bookmarkEnd w:id="153"/>
      <w:bookmarkEnd w:id="154"/>
      <w:bookmarkEnd w:id="155"/>
    </w:p>
    <w:p>
      <w:pPr>
        <w:pStyle w:val="Heading5"/>
        <w:rPr>
          <w:snapToGrid w:val="0"/>
        </w:rPr>
      </w:pPr>
      <w:bookmarkStart w:id="156" w:name="_Toc473802819"/>
      <w:r>
        <w:rPr>
          <w:rStyle w:val="CharSectno"/>
        </w:rPr>
        <w:t>3.45</w:t>
      </w:r>
      <w:r>
        <w:rPr>
          <w:snapToGrid w:val="0"/>
        </w:rPr>
        <w:t>.</w:t>
      </w:r>
      <w:r>
        <w:rPr>
          <w:snapToGrid w:val="0"/>
        </w:rPr>
        <w:tab/>
        <w:t>Terms used</w:t>
      </w:r>
      <w:bookmarkEnd w:id="15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157" w:name="_Toc473802820"/>
      <w:r>
        <w:rPr>
          <w:rStyle w:val="CharSectno"/>
        </w:rPr>
        <w:t>3.46</w:t>
      </w:r>
      <w:r>
        <w:rPr>
          <w:snapToGrid w:val="0"/>
        </w:rPr>
        <w:t>.</w:t>
      </w:r>
      <w:r>
        <w:rPr>
          <w:snapToGrid w:val="0"/>
        </w:rPr>
        <w:tab/>
        <w:t>Noise above exposure standard, duties of employer etc. as to</w:t>
      </w:r>
      <w:bookmarkEnd w:id="15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158" w:name="_Toc473802821"/>
      <w:r>
        <w:rPr>
          <w:rStyle w:val="CharSectno"/>
        </w:rPr>
        <w:t>3.47</w:t>
      </w:r>
      <w:r>
        <w:tab/>
      </w:r>
      <w:r>
        <w:rPr>
          <w:snapToGrid w:val="0"/>
        </w:rPr>
        <w:t>Personal hearing protectors, employer etc. to provide etc.</w:t>
      </w:r>
      <w:bookmarkEnd w:id="15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159" w:name="_Toc471983772"/>
      <w:bookmarkStart w:id="160" w:name="_Toc472948502"/>
      <w:bookmarkStart w:id="161" w:name="_Toc473800423"/>
      <w:bookmarkStart w:id="162" w:name="_Toc473800923"/>
      <w:bookmarkStart w:id="163" w:name="_Toc473802822"/>
      <w:r>
        <w:rPr>
          <w:rStyle w:val="CharDivNo"/>
        </w:rPr>
        <w:t>Division 5</w:t>
      </w:r>
      <w:r>
        <w:t> — </w:t>
      </w:r>
      <w:r>
        <w:rPr>
          <w:rStyle w:val="CharDivText"/>
        </w:rPr>
        <w:t>Prevention of falls at workplaces</w:t>
      </w:r>
      <w:bookmarkEnd w:id="159"/>
      <w:bookmarkEnd w:id="160"/>
      <w:bookmarkEnd w:id="161"/>
      <w:bookmarkEnd w:id="162"/>
      <w:bookmarkEnd w:id="163"/>
    </w:p>
    <w:p>
      <w:pPr>
        <w:pStyle w:val="Footnoteheading"/>
        <w:keepNext/>
        <w:keepLines/>
        <w:ind w:left="890"/>
      </w:pPr>
      <w:r>
        <w:tab/>
        <w:t>[Heading inserted in Gazette 30 Mar 2001 p. 1767.]</w:t>
      </w:r>
    </w:p>
    <w:p>
      <w:pPr>
        <w:pStyle w:val="Heading5"/>
      </w:pPr>
      <w:bookmarkStart w:id="164" w:name="_Toc473802823"/>
      <w:r>
        <w:rPr>
          <w:rStyle w:val="CharSectno"/>
        </w:rPr>
        <w:t>3.48</w:t>
      </w:r>
      <w:r>
        <w:t>.</w:t>
      </w:r>
      <w:r>
        <w:tab/>
        <w:t>Terms used</w:t>
      </w:r>
      <w:bookmarkEnd w:id="16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165" w:name="_Toc473802824"/>
      <w:r>
        <w:rPr>
          <w:rStyle w:val="CharSectno"/>
        </w:rPr>
        <w:t>3.49</w:t>
      </w:r>
      <w:r>
        <w:t>.</w:t>
      </w:r>
      <w:r>
        <w:tab/>
        <w:t>Hazards relating to falling, duties of employer etc. to identify etc.</w:t>
      </w:r>
      <w:bookmarkEnd w:id="16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166" w:name="_Toc47380282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6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167" w:name="_Toc473802826"/>
      <w:r>
        <w:rPr>
          <w:rStyle w:val="CharSectno"/>
        </w:rPr>
        <w:t>3.51</w:t>
      </w:r>
      <w:r>
        <w:t>.</w:t>
      </w:r>
      <w:r>
        <w:tab/>
        <w:t>Fall injury prevention system, duties of employer etc. as to inspection of etc.</w:t>
      </w:r>
      <w:bookmarkEnd w:id="16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168" w:name="_Toc473802827"/>
      <w:r>
        <w:rPr>
          <w:rStyle w:val="CharSectno"/>
        </w:rPr>
        <w:t>3.52</w:t>
      </w:r>
      <w:r>
        <w:t>.</w:t>
      </w:r>
      <w:r>
        <w:tab/>
        <w:t>Welding etc. being done near fall injury prevention system, duties of employer etc. in case of</w:t>
      </w:r>
      <w:bookmarkEnd w:id="16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169" w:name="_Toc473802828"/>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6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170" w:name="_Toc473802829"/>
      <w:r>
        <w:rPr>
          <w:rStyle w:val="CharSectno"/>
        </w:rPr>
        <w:t>3.54</w:t>
      </w:r>
      <w:r>
        <w:t>.</w:t>
      </w:r>
      <w:r>
        <w:tab/>
        <w:t>Holes etc. in floors, duties of employer etc. as to</w:t>
      </w:r>
      <w:bookmarkEnd w:id="17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171" w:name="_Toc473802830"/>
      <w:r>
        <w:rPr>
          <w:rStyle w:val="CharSectno"/>
        </w:rPr>
        <w:t>3.55</w:t>
      </w:r>
      <w:r>
        <w:t>.</w:t>
      </w:r>
      <w:r>
        <w:tab/>
        <w:t>Edges, duties of employer etc. to prevent falls from</w:t>
      </w:r>
      <w:bookmarkEnd w:id="17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172" w:name="_Toc473802831"/>
      <w:r>
        <w:rPr>
          <w:rStyle w:val="CharSectno"/>
        </w:rPr>
        <w:t>3.56</w:t>
      </w:r>
      <w:r>
        <w:t>.</w:t>
      </w:r>
      <w:r>
        <w:tab/>
        <w:t>Grid mesh and checker plate flooring panel on construction site, duties of main contractor etc. as to</w:t>
      </w:r>
      <w:bookmarkEnd w:id="17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173" w:name="_Toc473802832"/>
      <w:r>
        <w:rPr>
          <w:rStyle w:val="CharSectno"/>
        </w:rPr>
        <w:t>3.57</w:t>
      </w:r>
      <w:r>
        <w:t>.</w:t>
      </w:r>
      <w:r>
        <w:tab/>
        <w:t>Brittle or fragile roofing, duties of employer etc. as to work on</w:t>
      </w:r>
      <w:bookmarkEnd w:id="17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74" w:name="_Toc471983783"/>
      <w:bookmarkStart w:id="175" w:name="_Toc472948513"/>
      <w:bookmarkStart w:id="176" w:name="_Toc473800434"/>
      <w:bookmarkStart w:id="177" w:name="_Toc473800934"/>
      <w:bookmarkStart w:id="178" w:name="_Toc473802833"/>
      <w:r>
        <w:rPr>
          <w:rStyle w:val="CharDivNo"/>
        </w:rPr>
        <w:t>Division 6</w:t>
      </w:r>
      <w:r>
        <w:rPr>
          <w:snapToGrid w:val="0"/>
        </w:rPr>
        <w:t> — </w:t>
      </w:r>
      <w:r>
        <w:rPr>
          <w:rStyle w:val="CharDivText"/>
        </w:rPr>
        <w:t>Electricity</w:t>
      </w:r>
      <w:bookmarkEnd w:id="174"/>
      <w:bookmarkEnd w:id="175"/>
      <w:bookmarkEnd w:id="176"/>
      <w:bookmarkEnd w:id="177"/>
      <w:bookmarkEnd w:id="178"/>
    </w:p>
    <w:p>
      <w:pPr>
        <w:pStyle w:val="Heading5"/>
        <w:spacing w:before="240"/>
        <w:rPr>
          <w:snapToGrid w:val="0"/>
        </w:rPr>
      </w:pPr>
      <w:bookmarkStart w:id="179" w:name="_Toc473802834"/>
      <w:r>
        <w:rPr>
          <w:rStyle w:val="CharSectno"/>
        </w:rPr>
        <w:t>3.58</w:t>
      </w:r>
      <w:r>
        <w:rPr>
          <w:snapToGrid w:val="0"/>
        </w:rPr>
        <w:t>.</w:t>
      </w:r>
      <w:r>
        <w:rPr>
          <w:snapToGrid w:val="0"/>
        </w:rPr>
        <w:tab/>
        <w:t>Term used: supply authority</w:t>
      </w:r>
      <w:bookmarkEnd w:id="179"/>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80" w:name="_Toc473802835"/>
      <w:r>
        <w:rPr>
          <w:rStyle w:val="CharSectno"/>
        </w:rPr>
        <w:t>3.59</w:t>
      </w:r>
      <w:r>
        <w:rPr>
          <w:snapToGrid w:val="0"/>
        </w:rPr>
        <w:t>.</w:t>
      </w:r>
      <w:r>
        <w:rPr>
          <w:snapToGrid w:val="0"/>
        </w:rPr>
        <w:tab/>
        <w:t>Electrical installation etc., duties of employer etc. as to</w:t>
      </w:r>
      <w:bookmarkEnd w:id="180"/>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81" w:name="_Toc473802836"/>
      <w:r>
        <w:rPr>
          <w:rStyle w:val="CharSectno"/>
        </w:rPr>
        <w:t>3.60</w:t>
      </w:r>
      <w:r>
        <w:rPr>
          <w:snapToGrid w:val="0"/>
        </w:rPr>
        <w:t>.</w:t>
      </w:r>
      <w:r>
        <w:rPr>
          <w:snapToGrid w:val="0"/>
        </w:rPr>
        <w:tab/>
        <w:t>Residual current devices, duties as to</w:t>
      </w:r>
      <w:bookmarkEnd w:id="18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182" w:name="_Toc473802837"/>
      <w:r>
        <w:rPr>
          <w:rStyle w:val="CharSectno"/>
        </w:rPr>
        <w:t>3.61</w:t>
      </w:r>
      <w:r>
        <w:rPr>
          <w:snapToGrid w:val="0"/>
        </w:rPr>
        <w:t>.</w:t>
      </w:r>
      <w:r>
        <w:rPr>
          <w:snapToGrid w:val="0"/>
        </w:rPr>
        <w:tab/>
        <w:t>Electrical installations on construction etc. sites, duties of employer etc. as to</w:t>
      </w:r>
      <w:bookmarkEnd w:id="18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83" w:name="_Toc473802838"/>
      <w:r>
        <w:rPr>
          <w:rStyle w:val="CharSectno"/>
        </w:rPr>
        <w:t>3.62</w:t>
      </w:r>
      <w:r>
        <w:rPr>
          <w:color w:val="000000"/>
        </w:rPr>
        <w:t>.</w:t>
      </w:r>
      <w:r>
        <w:rPr>
          <w:color w:val="000000"/>
        </w:rPr>
        <w:tab/>
        <w:t>Tested portable electrical equipment etc., information required on tags on</w:t>
      </w:r>
      <w:bookmarkEnd w:id="18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84" w:name="_Toc473802839"/>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8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85" w:name="_Toc473802840"/>
      <w:r>
        <w:rPr>
          <w:rStyle w:val="CharSectno"/>
        </w:rPr>
        <w:t>3.64</w:t>
      </w:r>
      <w:r>
        <w:rPr>
          <w:snapToGrid w:val="0"/>
        </w:rPr>
        <w:t>.</w:t>
      </w:r>
      <w:r>
        <w:rPr>
          <w:snapToGrid w:val="0"/>
        </w:rPr>
        <w:tab/>
        <w:t>Overhead power lines, duties of employer etc. as to</w:t>
      </w:r>
      <w:bookmarkEnd w:id="18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86" w:name="_Toc473802841"/>
      <w:r>
        <w:rPr>
          <w:rStyle w:val="CharSectno"/>
        </w:rPr>
        <w:t>3.65</w:t>
      </w:r>
      <w:r>
        <w:rPr>
          <w:snapToGrid w:val="0"/>
        </w:rPr>
        <w:t>.</w:t>
      </w:r>
      <w:r>
        <w:rPr>
          <w:snapToGrid w:val="0"/>
        </w:rPr>
        <w:tab/>
        <w:t>When electricity to be connected to construction site</w:t>
      </w:r>
      <w:bookmarkEnd w:id="18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87" w:name="_Toc471983792"/>
      <w:bookmarkStart w:id="188" w:name="_Toc472948522"/>
      <w:bookmarkStart w:id="189" w:name="_Toc473800443"/>
      <w:bookmarkStart w:id="190" w:name="_Toc473800943"/>
      <w:bookmarkStart w:id="191" w:name="_Toc473802842"/>
      <w:r>
        <w:rPr>
          <w:rStyle w:val="CharDivNo"/>
        </w:rPr>
        <w:t>Division 7</w:t>
      </w:r>
      <w:r>
        <w:rPr>
          <w:snapToGrid w:val="0"/>
        </w:rPr>
        <w:t> — </w:t>
      </w:r>
      <w:r>
        <w:rPr>
          <w:rStyle w:val="CharDivText"/>
        </w:rPr>
        <w:t>Scaffolds, gantries, hoardings and barricades and formwork</w:t>
      </w:r>
      <w:bookmarkEnd w:id="187"/>
      <w:bookmarkEnd w:id="188"/>
      <w:bookmarkEnd w:id="189"/>
      <w:bookmarkEnd w:id="190"/>
      <w:bookmarkEnd w:id="191"/>
    </w:p>
    <w:p>
      <w:pPr>
        <w:pStyle w:val="Heading5"/>
        <w:rPr>
          <w:snapToGrid w:val="0"/>
        </w:rPr>
      </w:pPr>
      <w:bookmarkStart w:id="192" w:name="_Toc473802843"/>
      <w:r>
        <w:rPr>
          <w:rStyle w:val="CharSectno"/>
        </w:rPr>
        <w:t>3.66</w:t>
      </w:r>
      <w:r>
        <w:rPr>
          <w:snapToGrid w:val="0"/>
        </w:rPr>
        <w:t>.</w:t>
      </w:r>
      <w:r>
        <w:rPr>
          <w:snapToGrid w:val="0"/>
        </w:rPr>
        <w:tab/>
        <w:t>Terms used</w:t>
      </w:r>
      <w:bookmarkEnd w:id="192"/>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93" w:name="_Toc473802844"/>
      <w:r>
        <w:rPr>
          <w:rStyle w:val="CharSectno"/>
        </w:rPr>
        <w:t>3.67</w:t>
      </w:r>
      <w:r>
        <w:rPr>
          <w:snapToGrid w:val="0"/>
        </w:rPr>
        <w:t>.</w:t>
      </w:r>
      <w:r>
        <w:rPr>
          <w:snapToGrid w:val="0"/>
        </w:rPr>
        <w:tab/>
        <w:t>Scaffold etc. to be erected, designed etc. in accordance with standard</w:t>
      </w:r>
      <w:bookmarkEnd w:id="19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94" w:name="_Toc473802845"/>
      <w:r>
        <w:rPr>
          <w:rStyle w:val="CharSectno"/>
        </w:rPr>
        <w:t>3.68</w:t>
      </w:r>
      <w:r>
        <w:rPr>
          <w:snapToGrid w:val="0"/>
        </w:rPr>
        <w:t>.</w:t>
      </w:r>
      <w:r>
        <w:rPr>
          <w:snapToGrid w:val="0"/>
        </w:rPr>
        <w:tab/>
        <w:t>Area for scaffold to be clear of rubbish etc.</w:t>
      </w:r>
      <w:bookmarkEnd w:id="19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95" w:name="_Toc47380284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95"/>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96" w:name="_Toc473802847"/>
      <w:r>
        <w:rPr>
          <w:rStyle w:val="CharSectno"/>
        </w:rPr>
        <w:t>3.70</w:t>
      </w:r>
      <w:r>
        <w:rPr>
          <w:snapToGrid w:val="0"/>
        </w:rPr>
        <w:t>.</w:t>
      </w:r>
      <w:r>
        <w:rPr>
          <w:snapToGrid w:val="0"/>
        </w:rPr>
        <w:tab/>
        <w:t>Incomplete scaffold, duty of employer etc. as to</w:t>
      </w:r>
      <w:bookmarkEnd w:id="196"/>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97" w:name="_Toc473802848"/>
      <w:r>
        <w:rPr>
          <w:rStyle w:val="CharSectno"/>
        </w:rPr>
        <w:t>3.71</w:t>
      </w:r>
      <w:r>
        <w:rPr>
          <w:snapToGrid w:val="0"/>
        </w:rPr>
        <w:t>.</w:t>
      </w:r>
      <w:r>
        <w:rPr>
          <w:snapToGrid w:val="0"/>
        </w:rPr>
        <w:tab/>
        <w:t>Incomplete etc. scaffold, duty of employer etc. to prevent use of</w:t>
      </w:r>
      <w:bookmarkEnd w:id="1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98" w:name="_Toc473802849"/>
      <w:r>
        <w:rPr>
          <w:rStyle w:val="CharSectno"/>
        </w:rPr>
        <w:t>3.72</w:t>
      </w:r>
      <w:r>
        <w:rPr>
          <w:snapToGrid w:val="0"/>
        </w:rPr>
        <w:t>.</w:t>
      </w:r>
      <w:r>
        <w:rPr>
          <w:snapToGrid w:val="0"/>
        </w:rPr>
        <w:tab/>
        <w:t>Certain scaffolds to be inspected and tagged</w:t>
      </w:r>
      <w:bookmarkEnd w:id="19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99" w:name="_Toc473802850"/>
      <w:r>
        <w:rPr>
          <w:rStyle w:val="CharSectno"/>
        </w:rPr>
        <w:t>3.73</w:t>
      </w:r>
      <w:r>
        <w:rPr>
          <w:snapToGrid w:val="0"/>
        </w:rPr>
        <w:t>.</w:t>
      </w:r>
      <w:r>
        <w:rPr>
          <w:snapToGrid w:val="0"/>
        </w:rPr>
        <w:tab/>
        <w:t>Scaffold not to be removed etc. without authority</w:t>
      </w:r>
      <w:bookmarkEnd w:id="19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200" w:name="_Toc473802851"/>
      <w:r>
        <w:rPr>
          <w:rStyle w:val="CharSectno"/>
        </w:rPr>
        <w:t>3.74</w:t>
      </w:r>
      <w:r>
        <w:rPr>
          <w:snapToGrid w:val="0"/>
        </w:rPr>
        <w:t>.</w:t>
      </w:r>
      <w:r>
        <w:rPr>
          <w:snapToGrid w:val="0"/>
        </w:rPr>
        <w:tab/>
        <w:t>Lowering scaffolding equipment, duties of person engaged in</w:t>
      </w:r>
      <w:bookmarkEnd w:id="200"/>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201" w:name="_Toc473802852"/>
      <w:r>
        <w:rPr>
          <w:rStyle w:val="CharSectno"/>
        </w:rPr>
        <w:t>3.75</w:t>
      </w:r>
      <w:r>
        <w:rPr>
          <w:snapToGrid w:val="0"/>
        </w:rPr>
        <w:t>.</w:t>
      </w:r>
      <w:r>
        <w:rPr>
          <w:snapToGrid w:val="0"/>
        </w:rPr>
        <w:tab/>
        <w:t>Hoardings and barricades, when required</w:t>
      </w:r>
      <w:bookmarkEnd w:id="201"/>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202" w:name="_Toc473802853"/>
      <w:r>
        <w:rPr>
          <w:rStyle w:val="CharSectno"/>
        </w:rPr>
        <w:t>3.76</w:t>
      </w:r>
      <w:r>
        <w:rPr>
          <w:snapToGrid w:val="0"/>
        </w:rPr>
        <w:t>.</w:t>
      </w:r>
      <w:r>
        <w:rPr>
          <w:snapToGrid w:val="0"/>
        </w:rPr>
        <w:tab/>
        <w:t>Gantries, when required</w:t>
      </w:r>
      <w:bookmarkEnd w:id="202"/>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203" w:name="_Toc473802854"/>
      <w:r>
        <w:rPr>
          <w:rStyle w:val="CharSectno"/>
        </w:rPr>
        <w:t>3.77</w:t>
      </w:r>
      <w:r>
        <w:rPr>
          <w:snapToGrid w:val="0"/>
        </w:rPr>
        <w:t>.</w:t>
      </w:r>
      <w:r>
        <w:rPr>
          <w:snapToGrid w:val="0"/>
        </w:rPr>
        <w:tab/>
        <w:t>Hoardings, barricades and gantries, design etc. of</w:t>
      </w:r>
      <w:bookmarkEnd w:id="20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04" w:name="_Toc473802855"/>
      <w:r>
        <w:rPr>
          <w:rStyle w:val="CharSectno"/>
        </w:rPr>
        <w:t>3.78</w:t>
      </w:r>
      <w:r>
        <w:rPr>
          <w:snapToGrid w:val="0"/>
        </w:rPr>
        <w:t>.</w:t>
      </w:r>
      <w:r>
        <w:rPr>
          <w:snapToGrid w:val="0"/>
        </w:rPr>
        <w:tab/>
        <w:t>Barricades, hoardings and gantries not to be removed etc. without authority</w:t>
      </w:r>
      <w:bookmarkEnd w:id="20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05" w:name="_Toc473802856"/>
      <w:r>
        <w:rPr>
          <w:rStyle w:val="CharSectno"/>
        </w:rPr>
        <w:t>3.79</w:t>
      </w:r>
      <w:r>
        <w:rPr>
          <w:snapToGrid w:val="0"/>
        </w:rPr>
        <w:t>.</w:t>
      </w:r>
      <w:r>
        <w:rPr>
          <w:snapToGrid w:val="0"/>
        </w:rPr>
        <w:tab/>
        <w:t>Formwork, duties of employer etc. as to</w:t>
      </w:r>
      <w:bookmarkEnd w:id="205"/>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06" w:name="_Toc473802857"/>
      <w:r>
        <w:rPr>
          <w:rStyle w:val="CharSectno"/>
        </w:rPr>
        <w:t>3.80</w:t>
      </w:r>
      <w:r>
        <w:rPr>
          <w:snapToGrid w:val="0"/>
        </w:rPr>
        <w:t>.</w:t>
      </w:r>
      <w:r>
        <w:rPr>
          <w:snapToGrid w:val="0"/>
        </w:rPr>
        <w:tab/>
        <w:t>Formwork to be contained within workplace</w:t>
      </w:r>
      <w:bookmarkEnd w:id="20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07" w:name="_Toc473802858"/>
      <w:r>
        <w:rPr>
          <w:rStyle w:val="CharSectno"/>
        </w:rPr>
        <w:t>3.81</w:t>
      </w:r>
      <w:r>
        <w:rPr>
          <w:snapToGrid w:val="0"/>
        </w:rPr>
        <w:t>.</w:t>
      </w:r>
      <w:r>
        <w:rPr>
          <w:snapToGrid w:val="0"/>
        </w:rPr>
        <w:tab/>
        <w:t>Formwork, duties of person stripping or lowering</w:t>
      </w:r>
      <w:bookmarkEnd w:id="20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08" w:name="_Toc471983809"/>
      <w:bookmarkStart w:id="209" w:name="_Toc472948539"/>
      <w:bookmarkStart w:id="210" w:name="_Toc473800460"/>
      <w:bookmarkStart w:id="211" w:name="_Toc473800960"/>
      <w:bookmarkStart w:id="212" w:name="_Toc473802859"/>
      <w:r>
        <w:rPr>
          <w:rStyle w:val="CharDivNo"/>
        </w:rPr>
        <w:t>Division 8</w:t>
      </w:r>
      <w:r>
        <w:rPr>
          <w:snapToGrid w:val="0"/>
        </w:rPr>
        <w:t> — </w:t>
      </w:r>
      <w:r>
        <w:rPr>
          <w:rStyle w:val="CharDivText"/>
        </w:rPr>
        <w:t>Work in confined spaces</w:t>
      </w:r>
      <w:bookmarkEnd w:id="208"/>
      <w:bookmarkEnd w:id="209"/>
      <w:bookmarkEnd w:id="210"/>
      <w:bookmarkEnd w:id="211"/>
      <w:bookmarkEnd w:id="212"/>
    </w:p>
    <w:p>
      <w:pPr>
        <w:pStyle w:val="Heading5"/>
        <w:rPr>
          <w:snapToGrid w:val="0"/>
        </w:rPr>
      </w:pPr>
      <w:bookmarkStart w:id="213" w:name="_Toc473802860"/>
      <w:r>
        <w:rPr>
          <w:rStyle w:val="CharSectno"/>
        </w:rPr>
        <w:t>3.82</w:t>
      </w:r>
      <w:r>
        <w:rPr>
          <w:snapToGrid w:val="0"/>
        </w:rPr>
        <w:t>.</w:t>
      </w:r>
      <w:r>
        <w:rPr>
          <w:snapToGrid w:val="0"/>
        </w:rPr>
        <w:tab/>
        <w:t>Terms used</w:t>
      </w:r>
      <w:bookmarkEnd w:id="213"/>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14" w:name="_Toc473802861"/>
      <w:r>
        <w:rPr>
          <w:rStyle w:val="CharSectno"/>
        </w:rPr>
        <w:t>3.83</w:t>
      </w:r>
      <w:r>
        <w:rPr>
          <w:snapToGrid w:val="0"/>
        </w:rPr>
        <w:t>.</w:t>
      </w:r>
      <w:r>
        <w:rPr>
          <w:snapToGrid w:val="0"/>
        </w:rPr>
        <w:tab/>
        <w:t>Thing with confined space, duties of designers etc. of</w:t>
      </w:r>
      <w:bookmarkEnd w:id="214"/>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15" w:name="_Toc473802862"/>
      <w:r>
        <w:rPr>
          <w:rStyle w:val="CharSectno"/>
        </w:rPr>
        <w:t>3.84</w:t>
      </w:r>
      <w:r>
        <w:rPr>
          <w:snapToGrid w:val="0"/>
        </w:rPr>
        <w:t>.</w:t>
      </w:r>
      <w:r>
        <w:rPr>
          <w:snapToGrid w:val="0"/>
        </w:rPr>
        <w:tab/>
        <w:t>Modifying thing with confined space</w:t>
      </w:r>
      <w:bookmarkEnd w:id="215"/>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16" w:name="_Toc473802863"/>
      <w:r>
        <w:rPr>
          <w:rStyle w:val="CharSectno"/>
        </w:rPr>
        <w:t>3.85</w:t>
      </w:r>
      <w:r>
        <w:rPr>
          <w:snapToGrid w:val="0"/>
        </w:rPr>
        <w:t>.</w:t>
      </w:r>
      <w:r>
        <w:rPr>
          <w:snapToGrid w:val="0"/>
        </w:rPr>
        <w:tab/>
        <w:t>Work in confined space, duty of employer etc. as to</w:t>
      </w:r>
      <w:bookmarkEnd w:id="21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17" w:name="_Toc473802864"/>
      <w:r>
        <w:rPr>
          <w:rStyle w:val="CharSectno"/>
        </w:rPr>
        <w:t>3.86</w:t>
      </w:r>
      <w:r>
        <w:rPr>
          <w:snapToGrid w:val="0"/>
        </w:rPr>
        <w:t>.</w:t>
      </w:r>
      <w:r>
        <w:rPr>
          <w:snapToGrid w:val="0"/>
        </w:rPr>
        <w:tab/>
        <w:t>When employer etc. to ensure person is present outside confined space</w:t>
      </w:r>
      <w:bookmarkEnd w:id="21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18" w:name="_Toc473802865"/>
      <w:r>
        <w:rPr>
          <w:rStyle w:val="CharSectno"/>
        </w:rPr>
        <w:t>3.87</w:t>
      </w:r>
      <w:r>
        <w:rPr>
          <w:snapToGrid w:val="0"/>
        </w:rPr>
        <w:t>.</w:t>
      </w:r>
      <w:r>
        <w:rPr>
          <w:snapToGrid w:val="0"/>
        </w:rPr>
        <w:tab/>
        <w:t>Training in relation to work in confined spaces, duties of employer etc. as to</w:t>
      </w:r>
      <w:bookmarkEnd w:id="218"/>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219" w:name="_Toc471983816"/>
      <w:bookmarkStart w:id="220" w:name="_Toc472948546"/>
      <w:bookmarkStart w:id="221" w:name="_Toc473800467"/>
      <w:bookmarkStart w:id="222" w:name="_Toc473800967"/>
      <w:bookmarkStart w:id="223" w:name="_Toc473802866"/>
      <w:r>
        <w:rPr>
          <w:rStyle w:val="CharDivNo"/>
        </w:rPr>
        <w:t>Division 9</w:t>
      </w:r>
      <w:r>
        <w:rPr>
          <w:snapToGrid w:val="0"/>
        </w:rPr>
        <w:t> — </w:t>
      </w:r>
      <w:r>
        <w:rPr>
          <w:rStyle w:val="CharDivText"/>
        </w:rPr>
        <w:t>Safety requirements in relation to certain work processes</w:t>
      </w:r>
      <w:bookmarkEnd w:id="219"/>
      <w:bookmarkEnd w:id="220"/>
      <w:bookmarkEnd w:id="221"/>
      <w:bookmarkEnd w:id="222"/>
      <w:bookmarkEnd w:id="223"/>
    </w:p>
    <w:p>
      <w:pPr>
        <w:pStyle w:val="Heading4"/>
        <w:rPr>
          <w:snapToGrid w:val="0"/>
        </w:rPr>
      </w:pPr>
      <w:bookmarkStart w:id="224" w:name="_Toc471983817"/>
      <w:bookmarkStart w:id="225" w:name="_Toc472948547"/>
      <w:bookmarkStart w:id="226" w:name="_Toc473800468"/>
      <w:bookmarkStart w:id="227" w:name="_Toc473800968"/>
      <w:bookmarkStart w:id="228" w:name="_Toc473802867"/>
      <w:r>
        <w:rPr>
          <w:snapToGrid w:val="0"/>
        </w:rPr>
        <w:t>Subdivision 1 — Tilt</w:t>
      </w:r>
      <w:r>
        <w:rPr>
          <w:snapToGrid w:val="0"/>
        </w:rPr>
        <w:noBreakHyphen/>
        <w:t>up concrete and precast concrete elements</w:t>
      </w:r>
      <w:bookmarkEnd w:id="224"/>
      <w:bookmarkEnd w:id="225"/>
      <w:bookmarkEnd w:id="226"/>
      <w:bookmarkEnd w:id="227"/>
      <w:bookmarkEnd w:id="228"/>
    </w:p>
    <w:p>
      <w:pPr>
        <w:pStyle w:val="Footnoteheading"/>
        <w:tabs>
          <w:tab w:val="left" w:pos="840"/>
        </w:tabs>
      </w:pPr>
      <w:r>
        <w:tab/>
        <w:t>[Heading amended in Gazette 22 Oct 2004 p. 4834.]</w:t>
      </w:r>
    </w:p>
    <w:p>
      <w:pPr>
        <w:pStyle w:val="Heading5"/>
      </w:pPr>
      <w:bookmarkStart w:id="229" w:name="_Toc473802868"/>
      <w:r>
        <w:rPr>
          <w:rStyle w:val="CharSectno"/>
        </w:rPr>
        <w:t>3.88</w:t>
      </w:r>
      <w:r>
        <w:t>.</w:t>
      </w:r>
      <w:r>
        <w:tab/>
        <w:t>Terms used</w:t>
      </w:r>
      <w:bookmarkEnd w:id="22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230" w:name="_Toc473802869"/>
      <w:r>
        <w:rPr>
          <w:rStyle w:val="CharSectno"/>
        </w:rPr>
        <w:t>3.88A</w:t>
      </w:r>
      <w:r>
        <w:t>.</w:t>
      </w:r>
      <w:r>
        <w:tab/>
        <w:t>Commissioner to be notified of proposed manufacture of concrete panel</w:t>
      </w:r>
      <w:bookmarkEnd w:id="230"/>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231" w:name="_Toc473802870"/>
      <w:r>
        <w:rPr>
          <w:rStyle w:val="CharSectno"/>
        </w:rPr>
        <w:t>3.88B</w:t>
      </w:r>
      <w:r>
        <w:t>.</w:t>
      </w:r>
      <w:r>
        <w:tab/>
        <w:t>Concrete panels to be designed etc. in accordance with standard</w:t>
      </w:r>
      <w:bookmarkEnd w:id="231"/>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232" w:name="_Toc473802871"/>
      <w:r>
        <w:rPr>
          <w:rStyle w:val="CharSectno"/>
        </w:rPr>
        <w:t>3.88C</w:t>
      </w:r>
      <w:r>
        <w:t>.</w:t>
      </w:r>
      <w:r>
        <w:tab/>
        <w:t>Concrete panel at construction site to be transported etc. in accordance with standard</w:t>
      </w:r>
      <w:bookmarkEnd w:id="23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233" w:name="_Toc473802872"/>
      <w:r>
        <w:rPr>
          <w:rStyle w:val="CharSectno"/>
        </w:rPr>
        <w:t>3.88D</w:t>
      </w:r>
      <w:r>
        <w:t>.</w:t>
      </w:r>
      <w:r>
        <w:tab/>
        <w:t>Concrete panel at construction site to be temporarily braced in accordance with standard</w:t>
      </w:r>
      <w:bookmarkEnd w:id="23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234" w:name="_Toc473802873"/>
      <w:r>
        <w:rPr>
          <w:rStyle w:val="CharSectno"/>
        </w:rPr>
        <w:t>3.88E</w:t>
      </w:r>
      <w:r>
        <w:t>.</w:t>
      </w:r>
      <w:r>
        <w:tab/>
        <w:t>Concrete panel at construction site to be fixed etc. in accordance with standard</w:t>
      </w:r>
      <w:bookmarkEnd w:id="23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235" w:name="_Toc473802874"/>
      <w:r>
        <w:rPr>
          <w:rStyle w:val="CharSectno"/>
        </w:rPr>
        <w:t>3.88F</w:t>
      </w:r>
      <w:r>
        <w:t>.</w:t>
      </w:r>
      <w:r>
        <w:tab/>
        <w:t>Tilt</w:t>
      </w:r>
      <w:r>
        <w:noBreakHyphen/>
        <w:t>up work at construction site not to be done unless Commissioner notified under r. 3.88A</w:t>
      </w:r>
      <w:bookmarkEnd w:id="235"/>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236" w:name="_Toc473802875"/>
      <w:r>
        <w:rPr>
          <w:rStyle w:val="CharSectno"/>
        </w:rPr>
        <w:t>3.88G</w:t>
      </w:r>
      <w:r>
        <w:t>.</w:t>
      </w:r>
      <w:r>
        <w:tab/>
        <w:t>Construction site where tilt</w:t>
      </w:r>
      <w:r>
        <w:noBreakHyphen/>
        <w:t>up work done, documents required at</w:t>
      </w:r>
      <w:bookmarkEnd w:id="236"/>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237" w:name="_Toc473802876"/>
      <w:r>
        <w:rPr>
          <w:rStyle w:val="CharSectno"/>
        </w:rPr>
        <w:t>3.88H</w:t>
      </w:r>
      <w:r>
        <w:t>.</w:t>
      </w:r>
      <w:r>
        <w:tab/>
        <w:t>Construction site area where tilt</w:t>
      </w:r>
      <w:r>
        <w:noBreakHyphen/>
        <w:t>up work being done, duty of main contractor etc. to limit entry to</w:t>
      </w:r>
      <w:bookmarkEnd w:id="23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238" w:name="_Toc473802877"/>
      <w:r>
        <w:rPr>
          <w:rStyle w:val="CharSectno"/>
        </w:rPr>
        <w:t>3.88I</w:t>
      </w:r>
      <w:r>
        <w:t>.</w:t>
      </w:r>
      <w:r>
        <w:tab/>
        <w:t>Certain persons to ensure only trained persons manufacture etc. concrete panels</w:t>
      </w:r>
      <w:bookmarkEnd w:id="238"/>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239" w:name="_Toc473802878"/>
      <w:r>
        <w:rPr>
          <w:rStyle w:val="CharSectno"/>
        </w:rPr>
        <w:t>3.88J</w:t>
      </w:r>
      <w:r>
        <w:t>.</w:t>
      </w:r>
      <w:r>
        <w:tab/>
        <w:t>Certain persons to ensure only trained persons do tilt</w:t>
      </w:r>
      <w:r>
        <w:noBreakHyphen/>
        <w:t>up work other than manufacturing concrete panels</w:t>
      </w:r>
      <w:bookmarkEnd w:id="23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240" w:name="_Toc471983829"/>
      <w:bookmarkStart w:id="241" w:name="_Toc472948559"/>
      <w:bookmarkStart w:id="242" w:name="_Toc473800480"/>
      <w:bookmarkStart w:id="243" w:name="_Toc473800980"/>
      <w:bookmarkStart w:id="244" w:name="_Toc473802879"/>
      <w:r>
        <w:rPr>
          <w:snapToGrid w:val="0"/>
        </w:rPr>
        <w:t>Subdivision 2 — Moulding and casting</w:t>
      </w:r>
      <w:bookmarkEnd w:id="240"/>
      <w:bookmarkEnd w:id="241"/>
      <w:bookmarkEnd w:id="242"/>
      <w:bookmarkEnd w:id="243"/>
      <w:bookmarkEnd w:id="244"/>
    </w:p>
    <w:p>
      <w:pPr>
        <w:pStyle w:val="Heading5"/>
        <w:rPr>
          <w:snapToGrid w:val="0"/>
        </w:rPr>
      </w:pPr>
      <w:bookmarkStart w:id="245" w:name="_Toc473802880"/>
      <w:r>
        <w:rPr>
          <w:rStyle w:val="CharSectno"/>
        </w:rPr>
        <w:t>3.89</w:t>
      </w:r>
      <w:r>
        <w:rPr>
          <w:snapToGrid w:val="0"/>
        </w:rPr>
        <w:t>.</w:t>
      </w:r>
      <w:r>
        <w:rPr>
          <w:snapToGrid w:val="0"/>
        </w:rPr>
        <w:tab/>
        <w:t>Moulding and casting metal, duties of employer etc. as to</w:t>
      </w:r>
      <w:bookmarkEnd w:id="245"/>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246" w:name="_Toc473802881"/>
      <w:r>
        <w:rPr>
          <w:rStyle w:val="CharSectno"/>
        </w:rPr>
        <w:t>3.90</w:t>
      </w:r>
      <w:r>
        <w:rPr>
          <w:snapToGrid w:val="0"/>
        </w:rPr>
        <w:t>.</w:t>
      </w:r>
      <w:r>
        <w:rPr>
          <w:snapToGrid w:val="0"/>
        </w:rPr>
        <w:tab/>
        <w:t>Pits and deep moulds, duties of employer etc. as to</w:t>
      </w:r>
      <w:bookmarkEnd w:id="24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247" w:name="_Toc473802882"/>
      <w:r>
        <w:rPr>
          <w:rStyle w:val="CharSectno"/>
        </w:rPr>
        <w:t>3.91</w:t>
      </w:r>
      <w:r>
        <w:rPr>
          <w:snapToGrid w:val="0"/>
        </w:rPr>
        <w:t>.</w:t>
      </w:r>
      <w:r>
        <w:rPr>
          <w:snapToGrid w:val="0"/>
        </w:rPr>
        <w:tab/>
        <w:t>Ladles, duties of employer etc. as to</w:t>
      </w:r>
      <w:bookmarkEnd w:id="247"/>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248" w:name="_Toc473802883"/>
      <w:r>
        <w:rPr>
          <w:rStyle w:val="CharSectno"/>
        </w:rPr>
        <w:t>3.92</w:t>
      </w:r>
      <w:r>
        <w:rPr>
          <w:snapToGrid w:val="0"/>
        </w:rPr>
        <w:t>.</w:t>
      </w:r>
      <w:r>
        <w:rPr>
          <w:snapToGrid w:val="0"/>
        </w:rPr>
        <w:tab/>
        <w:t>Foundry, duties of employer etc. as to work at under moulding box etc.</w:t>
      </w:r>
      <w:bookmarkEnd w:id="24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249" w:name="_Toc473802884"/>
      <w:r>
        <w:rPr>
          <w:rStyle w:val="CharSectno"/>
        </w:rPr>
        <w:t>3.93</w:t>
      </w:r>
      <w:r>
        <w:rPr>
          <w:snapToGrid w:val="0"/>
        </w:rPr>
        <w:t>.</w:t>
      </w:r>
      <w:r>
        <w:rPr>
          <w:snapToGrid w:val="0"/>
        </w:rPr>
        <w:tab/>
        <w:t>Moulds etc. for spare metal to be available</w:t>
      </w:r>
      <w:bookmarkEnd w:id="24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250" w:name="_Toc471983835"/>
      <w:bookmarkStart w:id="251" w:name="_Toc472948565"/>
      <w:bookmarkStart w:id="252" w:name="_Toc473800486"/>
      <w:bookmarkStart w:id="253" w:name="_Toc473800986"/>
      <w:bookmarkStart w:id="254" w:name="_Toc473802885"/>
      <w:r>
        <w:rPr>
          <w:snapToGrid w:val="0"/>
        </w:rPr>
        <w:t>Subdivision 3 — Welding and allied processes</w:t>
      </w:r>
      <w:bookmarkEnd w:id="250"/>
      <w:bookmarkEnd w:id="251"/>
      <w:bookmarkEnd w:id="252"/>
      <w:bookmarkEnd w:id="253"/>
      <w:bookmarkEnd w:id="254"/>
    </w:p>
    <w:p>
      <w:pPr>
        <w:pStyle w:val="Heading5"/>
        <w:rPr>
          <w:snapToGrid w:val="0"/>
        </w:rPr>
      </w:pPr>
      <w:bookmarkStart w:id="255" w:name="_Toc473802886"/>
      <w:r>
        <w:rPr>
          <w:rStyle w:val="CharSectno"/>
        </w:rPr>
        <w:t>3.94</w:t>
      </w:r>
      <w:r>
        <w:rPr>
          <w:snapToGrid w:val="0"/>
        </w:rPr>
        <w:t>.</w:t>
      </w:r>
      <w:r>
        <w:rPr>
          <w:snapToGrid w:val="0"/>
        </w:rPr>
        <w:tab/>
        <w:t>Terms used</w:t>
      </w:r>
      <w:bookmarkEnd w:id="25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56" w:name="_Toc473802887"/>
      <w:r>
        <w:rPr>
          <w:rStyle w:val="CharSectno"/>
        </w:rPr>
        <w:t>3.95</w:t>
      </w:r>
      <w:r>
        <w:rPr>
          <w:snapToGrid w:val="0"/>
        </w:rPr>
        <w:t>.</w:t>
      </w:r>
      <w:r>
        <w:rPr>
          <w:snapToGrid w:val="0"/>
        </w:rPr>
        <w:tab/>
        <w:t>Fume extraction etc. when welding etc., duty of employer etc. as to</w:t>
      </w:r>
      <w:bookmarkEnd w:id="25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257" w:name="_Toc473802888"/>
      <w:r>
        <w:rPr>
          <w:rStyle w:val="CharSectno"/>
        </w:rPr>
        <w:t>3.96</w:t>
      </w:r>
      <w:r>
        <w:rPr>
          <w:snapToGrid w:val="0"/>
        </w:rPr>
        <w:t>.</w:t>
      </w:r>
      <w:r>
        <w:rPr>
          <w:snapToGrid w:val="0"/>
        </w:rPr>
        <w:tab/>
        <w:t>Welding etc., duties of employer etc. as to</w:t>
      </w:r>
      <w:bookmarkEnd w:id="25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258" w:name="_Toc473802889"/>
      <w:r>
        <w:rPr>
          <w:rStyle w:val="CharSectno"/>
        </w:rPr>
        <w:t>3.97</w:t>
      </w:r>
      <w:r>
        <w:rPr>
          <w:snapToGrid w:val="0"/>
        </w:rPr>
        <w:t>.</w:t>
      </w:r>
      <w:r>
        <w:rPr>
          <w:snapToGrid w:val="0"/>
        </w:rPr>
        <w:tab/>
        <w:t>Protective screens when electric welding, duty of employer etc. as to</w:t>
      </w:r>
      <w:bookmarkEnd w:id="25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259" w:name="_Toc473802890"/>
      <w:r>
        <w:rPr>
          <w:rStyle w:val="CharSectno"/>
        </w:rPr>
        <w:t>3.98</w:t>
      </w:r>
      <w:r>
        <w:rPr>
          <w:snapToGrid w:val="0"/>
        </w:rPr>
        <w:t>.</w:t>
      </w:r>
      <w:r>
        <w:rPr>
          <w:snapToGrid w:val="0"/>
        </w:rPr>
        <w:tab/>
        <w:t>Flashback arresters when gas welding etc., duties of employer etc. as to</w:t>
      </w:r>
      <w:bookmarkEnd w:id="25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260" w:name="_Toc471983841"/>
      <w:bookmarkStart w:id="261" w:name="_Toc472948571"/>
      <w:bookmarkStart w:id="262" w:name="_Toc473800492"/>
      <w:bookmarkStart w:id="263" w:name="_Toc473800992"/>
      <w:bookmarkStart w:id="264" w:name="_Toc473802891"/>
      <w:r>
        <w:rPr>
          <w:snapToGrid w:val="0"/>
        </w:rPr>
        <w:t>Subdivision 4 — Spray painting</w:t>
      </w:r>
      <w:bookmarkEnd w:id="260"/>
      <w:bookmarkEnd w:id="261"/>
      <w:bookmarkEnd w:id="262"/>
      <w:bookmarkEnd w:id="263"/>
      <w:bookmarkEnd w:id="264"/>
    </w:p>
    <w:p>
      <w:pPr>
        <w:pStyle w:val="Heading5"/>
        <w:rPr>
          <w:snapToGrid w:val="0"/>
        </w:rPr>
      </w:pPr>
      <w:bookmarkStart w:id="265" w:name="_Toc473802892"/>
      <w:r>
        <w:rPr>
          <w:rStyle w:val="CharSectno"/>
        </w:rPr>
        <w:t>3.99</w:t>
      </w:r>
      <w:r>
        <w:rPr>
          <w:snapToGrid w:val="0"/>
        </w:rPr>
        <w:t>.</w:t>
      </w:r>
      <w:r>
        <w:rPr>
          <w:snapToGrid w:val="0"/>
        </w:rPr>
        <w:tab/>
        <w:t>Terms used</w:t>
      </w:r>
      <w:bookmarkEnd w:id="265"/>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266" w:name="_Toc473802893"/>
      <w:r>
        <w:rPr>
          <w:rStyle w:val="CharSectno"/>
        </w:rPr>
        <w:t>3.100</w:t>
      </w:r>
      <w:r>
        <w:rPr>
          <w:snapToGrid w:val="0"/>
        </w:rPr>
        <w:t>.</w:t>
      </w:r>
      <w:r>
        <w:rPr>
          <w:snapToGrid w:val="0"/>
        </w:rPr>
        <w:tab/>
        <w:t>Spray painting, duty of employer etc. to ensure use of booth for</w:t>
      </w:r>
      <w:bookmarkEnd w:id="266"/>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267" w:name="_Toc473802894"/>
      <w:r>
        <w:rPr>
          <w:rStyle w:val="CharSectno"/>
        </w:rPr>
        <w:t>3.101</w:t>
      </w:r>
      <w:r>
        <w:rPr>
          <w:snapToGrid w:val="0"/>
        </w:rPr>
        <w:t>.</w:t>
      </w:r>
      <w:r>
        <w:rPr>
          <w:snapToGrid w:val="0"/>
        </w:rPr>
        <w:tab/>
        <w:t>Electrostatic spray painting, duties of employer etc. as to</w:t>
      </w:r>
      <w:bookmarkEnd w:id="26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68" w:name="_Toc471983845"/>
      <w:bookmarkStart w:id="269" w:name="_Toc472948575"/>
      <w:bookmarkStart w:id="270" w:name="_Toc473800496"/>
      <w:bookmarkStart w:id="271" w:name="_Toc473800996"/>
      <w:bookmarkStart w:id="272" w:name="_Toc473802895"/>
      <w:r>
        <w:rPr>
          <w:snapToGrid w:val="0"/>
        </w:rPr>
        <w:t>Subdivision 5 — Abrasive blasting</w:t>
      </w:r>
      <w:bookmarkEnd w:id="268"/>
      <w:bookmarkEnd w:id="269"/>
      <w:bookmarkEnd w:id="270"/>
      <w:bookmarkEnd w:id="271"/>
      <w:bookmarkEnd w:id="272"/>
    </w:p>
    <w:p>
      <w:pPr>
        <w:pStyle w:val="Heading5"/>
        <w:keepLines w:val="0"/>
        <w:rPr>
          <w:snapToGrid w:val="0"/>
        </w:rPr>
      </w:pPr>
      <w:bookmarkStart w:id="273" w:name="_Toc473802896"/>
      <w:r>
        <w:rPr>
          <w:rStyle w:val="CharSectno"/>
        </w:rPr>
        <w:t>3.102</w:t>
      </w:r>
      <w:r>
        <w:rPr>
          <w:snapToGrid w:val="0"/>
        </w:rPr>
        <w:t>.</w:t>
      </w:r>
      <w:r>
        <w:rPr>
          <w:snapToGrid w:val="0"/>
        </w:rPr>
        <w:tab/>
        <w:t>Terms used</w:t>
      </w:r>
      <w:bookmarkEnd w:id="27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274" w:name="_Toc473802897"/>
      <w:r>
        <w:rPr>
          <w:rStyle w:val="CharSectno"/>
        </w:rPr>
        <w:t>3.103</w:t>
      </w:r>
      <w:r>
        <w:rPr>
          <w:snapToGrid w:val="0"/>
        </w:rPr>
        <w:t>.</w:t>
      </w:r>
      <w:r>
        <w:rPr>
          <w:snapToGrid w:val="0"/>
        </w:rPr>
        <w:tab/>
        <w:t>Abrasive blasting equipment, duties of employer etc. as to</w:t>
      </w:r>
      <w:bookmarkEnd w:id="27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275" w:name="_Toc473802898"/>
      <w:r>
        <w:rPr>
          <w:rStyle w:val="CharSectno"/>
        </w:rPr>
        <w:t>3.104</w:t>
      </w:r>
      <w:r>
        <w:rPr>
          <w:snapToGrid w:val="0"/>
        </w:rPr>
        <w:t>.</w:t>
      </w:r>
      <w:r>
        <w:rPr>
          <w:snapToGrid w:val="0"/>
        </w:rPr>
        <w:tab/>
        <w:t>Blasting cabinet or chamber, duties of employer etc. as to</w:t>
      </w:r>
      <w:bookmarkEnd w:id="27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276" w:name="_Toc473802899"/>
      <w:r>
        <w:rPr>
          <w:rStyle w:val="CharSectno"/>
        </w:rPr>
        <w:t>3.105</w:t>
      </w:r>
      <w:r>
        <w:rPr>
          <w:snapToGrid w:val="0"/>
        </w:rPr>
        <w:t>.</w:t>
      </w:r>
      <w:r>
        <w:rPr>
          <w:snapToGrid w:val="0"/>
        </w:rPr>
        <w:tab/>
        <w:t>Blasting chamber, duties of employer etc. as to lighting and exits for</w:t>
      </w:r>
      <w:bookmarkEnd w:id="27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277" w:name="_Toc473802900"/>
      <w:r>
        <w:rPr>
          <w:rStyle w:val="CharSectno"/>
        </w:rPr>
        <w:t>3.106</w:t>
      </w:r>
      <w:r>
        <w:rPr>
          <w:snapToGrid w:val="0"/>
        </w:rPr>
        <w:t>.</w:t>
      </w:r>
      <w:r>
        <w:rPr>
          <w:snapToGrid w:val="0"/>
        </w:rPr>
        <w:tab/>
        <w:t>Abrasive blasting, protective equipment required for person doing</w:t>
      </w:r>
      <w:bookmarkEnd w:id="277"/>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278" w:name="_Toc473802901"/>
      <w:r>
        <w:rPr>
          <w:rStyle w:val="CharSectno"/>
        </w:rPr>
        <w:t>3.107</w:t>
      </w:r>
      <w:r>
        <w:rPr>
          <w:snapToGrid w:val="0"/>
        </w:rPr>
        <w:t>.</w:t>
      </w:r>
      <w:r>
        <w:rPr>
          <w:snapToGrid w:val="0"/>
        </w:rPr>
        <w:tab/>
        <w:t>Radioactive substances not to be used in abrasive blasting</w:t>
      </w:r>
      <w:bookmarkEnd w:id="27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279" w:name="_Toc471983852"/>
      <w:bookmarkStart w:id="280" w:name="_Toc472948582"/>
      <w:bookmarkStart w:id="281" w:name="_Toc473800503"/>
      <w:bookmarkStart w:id="282" w:name="_Toc473801003"/>
      <w:bookmarkStart w:id="283" w:name="_Toc473802902"/>
      <w:r>
        <w:rPr>
          <w:snapToGrid w:val="0"/>
        </w:rPr>
        <w:t>Subdivision 6 — Excavations and earthworks</w:t>
      </w:r>
      <w:bookmarkEnd w:id="279"/>
      <w:bookmarkEnd w:id="280"/>
      <w:bookmarkEnd w:id="281"/>
      <w:bookmarkEnd w:id="282"/>
      <w:bookmarkEnd w:id="283"/>
    </w:p>
    <w:p>
      <w:pPr>
        <w:pStyle w:val="Heading5"/>
        <w:spacing w:before="200"/>
        <w:rPr>
          <w:snapToGrid w:val="0"/>
        </w:rPr>
      </w:pPr>
      <w:bookmarkStart w:id="284" w:name="_Toc473802903"/>
      <w:r>
        <w:rPr>
          <w:rStyle w:val="CharSectno"/>
        </w:rPr>
        <w:t>3.108</w:t>
      </w:r>
      <w:r>
        <w:rPr>
          <w:snapToGrid w:val="0"/>
        </w:rPr>
        <w:t>.</w:t>
      </w:r>
      <w:r>
        <w:rPr>
          <w:snapToGrid w:val="0"/>
        </w:rPr>
        <w:tab/>
        <w:t>Excavation work, employer etc. to assess means of reducing risks from</w:t>
      </w:r>
      <w:bookmarkEnd w:id="28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285" w:name="_Toc473802904"/>
      <w:r>
        <w:rPr>
          <w:rStyle w:val="CharSectno"/>
        </w:rPr>
        <w:t>3.109</w:t>
      </w:r>
      <w:r>
        <w:t>.</w:t>
      </w:r>
      <w:r>
        <w:tab/>
        <w:t>Excavation work, employer etc. to reduce risk from</w:t>
      </w:r>
      <w:bookmarkEnd w:id="28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286" w:name="_Toc473802905"/>
      <w:r>
        <w:rPr>
          <w:rStyle w:val="CharSectno"/>
        </w:rPr>
        <w:t>3.110</w:t>
      </w:r>
      <w:r>
        <w:rPr>
          <w:snapToGrid w:val="0"/>
        </w:rPr>
        <w:t>.</w:t>
      </w:r>
      <w:r>
        <w:rPr>
          <w:snapToGrid w:val="0"/>
        </w:rPr>
        <w:tab/>
        <w:t>Excavation work, employer etc. to prevent loads etc. near</w:t>
      </w:r>
      <w:bookmarkEnd w:id="286"/>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287" w:name="_Toc473802906"/>
      <w:r>
        <w:rPr>
          <w:rStyle w:val="CharSectno"/>
        </w:rPr>
        <w:t>3.111</w:t>
      </w:r>
      <w:r>
        <w:rPr>
          <w:snapToGrid w:val="0"/>
        </w:rPr>
        <w:t>.</w:t>
      </w:r>
      <w:r>
        <w:rPr>
          <w:snapToGrid w:val="0"/>
        </w:rPr>
        <w:tab/>
        <w:t>Excavation work etc., duty of employer etc. as to shoring</w:t>
      </w:r>
      <w:bookmarkEnd w:id="28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288" w:name="_Toc473802907"/>
      <w:r>
        <w:rPr>
          <w:rStyle w:val="CharSectno"/>
        </w:rPr>
        <w:t>3.112</w:t>
      </w:r>
      <w:r>
        <w:rPr>
          <w:snapToGrid w:val="0"/>
        </w:rPr>
        <w:t>.</w:t>
      </w:r>
      <w:r>
        <w:rPr>
          <w:snapToGrid w:val="0"/>
        </w:rPr>
        <w:tab/>
        <w:t>Work in certain excavated areas, employer etc. to ensure another person is nearby</w:t>
      </w:r>
      <w:bookmarkEnd w:id="288"/>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289" w:name="_Toc473802908"/>
      <w:r>
        <w:rPr>
          <w:rStyle w:val="CharSectno"/>
        </w:rPr>
        <w:t>3.113</w:t>
      </w:r>
      <w:r>
        <w:rPr>
          <w:snapToGrid w:val="0"/>
        </w:rPr>
        <w:t>.</w:t>
      </w:r>
      <w:r>
        <w:rPr>
          <w:snapToGrid w:val="0"/>
        </w:rPr>
        <w:tab/>
        <w:t>Buildings etc. near excavation work etc., employer etc. to protect stability of</w:t>
      </w:r>
      <w:bookmarkEnd w:id="28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290" w:name="_Toc471983859"/>
      <w:bookmarkStart w:id="291" w:name="_Toc472948589"/>
      <w:bookmarkStart w:id="292" w:name="_Toc473800510"/>
      <w:bookmarkStart w:id="293" w:name="_Toc473801010"/>
      <w:bookmarkStart w:id="294" w:name="_Toc473802909"/>
      <w:r>
        <w:t>Subdivision 7 — Demolition</w:t>
      </w:r>
      <w:bookmarkEnd w:id="290"/>
      <w:bookmarkEnd w:id="291"/>
      <w:bookmarkEnd w:id="292"/>
      <w:bookmarkEnd w:id="293"/>
      <w:bookmarkEnd w:id="294"/>
    </w:p>
    <w:p>
      <w:pPr>
        <w:pStyle w:val="Footnoteheading"/>
        <w:keepNext/>
        <w:keepLines/>
        <w:spacing w:before="100"/>
        <w:ind w:left="890"/>
      </w:pPr>
      <w:r>
        <w:tab/>
        <w:t>[Heading inserted in Gazette 30 Mar 2001 p. 1774.]</w:t>
      </w:r>
    </w:p>
    <w:p>
      <w:pPr>
        <w:pStyle w:val="Heading5"/>
      </w:pPr>
      <w:bookmarkStart w:id="295" w:name="_Toc473802910"/>
      <w:r>
        <w:rPr>
          <w:rStyle w:val="CharSectno"/>
        </w:rPr>
        <w:t>3.114</w:t>
      </w:r>
      <w:r>
        <w:t>.</w:t>
      </w:r>
      <w:r>
        <w:tab/>
        <w:t>Terms used</w:t>
      </w:r>
      <w:bookmarkEnd w:id="29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296" w:name="_Toc473802911"/>
      <w:r>
        <w:rPr>
          <w:rStyle w:val="CharSectno"/>
        </w:rPr>
        <w:t>3.115</w:t>
      </w:r>
      <w:r>
        <w:t>.</w:t>
      </w:r>
      <w:r>
        <w:tab/>
        <w:t>Application of Subdivision</w:t>
      </w:r>
      <w:bookmarkEnd w:id="29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297" w:name="_Toc473802912"/>
      <w:r>
        <w:rPr>
          <w:rStyle w:val="CharSectno"/>
        </w:rPr>
        <w:t>3.116</w:t>
      </w:r>
      <w:r>
        <w:t>.</w:t>
      </w:r>
      <w:r>
        <w:tab/>
        <w:t>Class 1, 2 or 3 demolition licences, application for etc.</w:t>
      </w:r>
      <w:bookmarkEnd w:id="29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298" w:name="_Toc473802913"/>
      <w:r>
        <w:rPr>
          <w:rStyle w:val="CharSectno"/>
        </w:rPr>
        <w:t>3.117</w:t>
      </w:r>
      <w:r>
        <w:t>.</w:t>
      </w:r>
      <w:r>
        <w:tab/>
        <w:t>Class 1, 2 or 3 demolition work not to be done without or contrary to licence</w:t>
      </w:r>
      <w:bookmarkEnd w:id="29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299" w:name="_Toc473802914"/>
      <w:r>
        <w:rPr>
          <w:rStyle w:val="CharSectno"/>
        </w:rPr>
        <w:t>3.118</w:t>
      </w:r>
      <w:r>
        <w:t>.</w:t>
      </w:r>
      <w:r>
        <w:tab/>
        <w:t>Class 1, 2 or 3 demolition work, duty of employer etc. to ensure person doing is licensed</w:t>
      </w:r>
      <w:bookmarkEnd w:id="29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300" w:name="_Toc473802915"/>
      <w:r>
        <w:rPr>
          <w:rStyle w:val="CharSectno"/>
        </w:rPr>
        <w:t>3.119</w:t>
      </w:r>
      <w:r>
        <w:t>.</w:t>
      </w:r>
      <w:r>
        <w:tab/>
      </w:r>
      <w:r>
        <w:rPr>
          <w:snapToGrid w:val="0"/>
        </w:rPr>
        <w:t>Proposed class 1, 2 or 3 demolition work in accordance with standard, Commissioner to be notified of</w:t>
      </w:r>
      <w:bookmarkEnd w:id="300"/>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01" w:name="_Toc473802916"/>
      <w:r>
        <w:rPr>
          <w:rStyle w:val="CharSectno"/>
        </w:rPr>
        <w:t>3.120</w:t>
      </w:r>
      <w:r>
        <w:rPr>
          <w:snapToGrid w:val="0"/>
        </w:rPr>
        <w:t>.</w:t>
      </w:r>
      <w:r>
        <w:rPr>
          <w:snapToGrid w:val="0"/>
        </w:rPr>
        <w:tab/>
        <w:t>Proposed class 1, 2 or 3 demolition work not in accordance with standard, approval of Commissioner to be sought</w:t>
      </w:r>
      <w:bookmarkEnd w:id="30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302" w:name="_Toc473802917"/>
      <w:r>
        <w:rPr>
          <w:rStyle w:val="CharSectno"/>
        </w:rPr>
        <w:t>3.121</w:t>
      </w:r>
      <w:r>
        <w:rPr>
          <w:snapToGrid w:val="0"/>
        </w:rPr>
        <w:t>.</w:t>
      </w:r>
      <w:r>
        <w:rPr>
          <w:snapToGrid w:val="0"/>
        </w:rPr>
        <w:tab/>
        <w:t>Application under r. 3.120, Commissioner’s functions as to</w:t>
      </w:r>
      <w:bookmarkEnd w:id="302"/>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303" w:name="_Toc473802918"/>
      <w:r>
        <w:rPr>
          <w:rStyle w:val="CharSectno"/>
        </w:rPr>
        <w:t>3.122</w:t>
      </w:r>
      <w:r>
        <w:rPr>
          <w:snapToGrid w:val="0"/>
        </w:rPr>
        <w:t>.</w:t>
      </w:r>
      <w:r>
        <w:rPr>
          <w:snapToGrid w:val="0"/>
        </w:rPr>
        <w:tab/>
        <w:t>Class 1, 2 or 3 demolition work not to be done without notification or approval or until conditions set</w:t>
      </w:r>
      <w:bookmarkEnd w:id="30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304" w:name="_Toc473802919"/>
      <w:r>
        <w:rPr>
          <w:rStyle w:val="CharSectno"/>
        </w:rPr>
        <w:t>3.123</w:t>
      </w:r>
      <w:r>
        <w:rPr>
          <w:snapToGrid w:val="0"/>
        </w:rPr>
        <w:t>.</w:t>
      </w:r>
      <w:r>
        <w:rPr>
          <w:snapToGrid w:val="0"/>
        </w:rPr>
        <w:tab/>
        <w:t>Demolition work other than class 1, 2 or 3 demolition work to be in accordance with standard</w:t>
      </w:r>
      <w:bookmarkEnd w:id="30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05" w:name="_Toc473802920"/>
      <w:r>
        <w:rPr>
          <w:rStyle w:val="CharSectno"/>
        </w:rPr>
        <w:t>3.124</w:t>
      </w:r>
      <w:r>
        <w:rPr>
          <w:snapToGrid w:val="0"/>
        </w:rPr>
        <w:t>.</w:t>
      </w:r>
      <w:r>
        <w:rPr>
          <w:snapToGrid w:val="0"/>
        </w:rPr>
        <w:tab/>
        <w:t>Class 1, 2 or 3 demolition work to be in accordance with standard or approval</w:t>
      </w:r>
      <w:bookmarkEnd w:id="30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306" w:name="_Toc473802921"/>
      <w:r>
        <w:rPr>
          <w:rStyle w:val="CharSectno"/>
        </w:rPr>
        <w:t>3.125</w:t>
      </w:r>
      <w:r>
        <w:rPr>
          <w:snapToGrid w:val="0"/>
        </w:rPr>
        <w:t>.</w:t>
      </w:r>
      <w:r>
        <w:rPr>
          <w:snapToGrid w:val="0"/>
        </w:rPr>
        <w:tab/>
        <w:t>Demolition workplace, certain documents to be kept at</w:t>
      </w:r>
      <w:bookmarkEnd w:id="30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307" w:name="_Toc473802922"/>
      <w:r>
        <w:rPr>
          <w:rStyle w:val="CharSectno"/>
        </w:rPr>
        <w:t>3.126</w:t>
      </w:r>
      <w:r>
        <w:t>.</w:t>
      </w:r>
      <w:r>
        <w:tab/>
        <w:t>Demolition work involving asbestos, duties of employer etc. as to</w:t>
      </w:r>
      <w:bookmarkEnd w:id="30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308" w:name="_Toc473802923"/>
      <w:r>
        <w:rPr>
          <w:rStyle w:val="CharSectno"/>
        </w:rPr>
        <w:t>3.127</w:t>
      </w:r>
      <w:r>
        <w:rPr>
          <w:snapToGrid w:val="0"/>
        </w:rPr>
        <w:t>.</w:t>
      </w:r>
      <w:r>
        <w:rPr>
          <w:snapToGrid w:val="0"/>
        </w:rPr>
        <w:tab/>
        <w:t>Demolition work area, employer etc. to limit entry to</w:t>
      </w:r>
      <w:bookmarkEnd w:id="30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309" w:name="_Toc473802924"/>
      <w:r>
        <w:rPr>
          <w:rStyle w:val="CharSectno"/>
        </w:rPr>
        <w:t>3.128</w:t>
      </w:r>
      <w:r>
        <w:rPr>
          <w:snapToGrid w:val="0"/>
        </w:rPr>
        <w:t>.</w:t>
      </w:r>
      <w:r>
        <w:rPr>
          <w:snapToGrid w:val="0"/>
        </w:rPr>
        <w:tab/>
        <w:t>Scaffold used in demolition work, requirements for</w:t>
      </w:r>
      <w:bookmarkEnd w:id="309"/>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310" w:name="_Toc471983875"/>
      <w:bookmarkStart w:id="311" w:name="_Toc472948605"/>
      <w:bookmarkStart w:id="312" w:name="_Toc473800526"/>
      <w:bookmarkStart w:id="313" w:name="_Toc473801026"/>
      <w:bookmarkStart w:id="314" w:name="_Toc473802925"/>
      <w:r>
        <w:rPr>
          <w:rStyle w:val="CharDivNo"/>
        </w:rPr>
        <w:t>Division 10</w:t>
      </w:r>
      <w:r>
        <w:t> — </w:t>
      </w:r>
      <w:r>
        <w:rPr>
          <w:rStyle w:val="CharDivText"/>
        </w:rPr>
        <w:t>Driving commercial vehicles</w:t>
      </w:r>
      <w:bookmarkEnd w:id="310"/>
      <w:bookmarkEnd w:id="311"/>
      <w:bookmarkEnd w:id="312"/>
      <w:bookmarkEnd w:id="313"/>
      <w:bookmarkEnd w:id="314"/>
    </w:p>
    <w:p>
      <w:pPr>
        <w:pStyle w:val="Footnoteheading"/>
      </w:pPr>
      <w:r>
        <w:tab/>
        <w:t>[Heading inserted in Gazette 8 Apr 2003 p. 1108.]</w:t>
      </w:r>
    </w:p>
    <w:p>
      <w:pPr>
        <w:pStyle w:val="Heading5"/>
      </w:pPr>
      <w:bookmarkStart w:id="315" w:name="_Toc473802926"/>
      <w:r>
        <w:rPr>
          <w:rStyle w:val="CharSectno"/>
        </w:rPr>
        <w:t>3.129</w:t>
      </w:r>
      <w:r>
        <w:t>.</w:t>
      </w:r>
      <w:r>
        <w:tab/>
        <w:t>Application of Division</w:t>
      </w:r>
      <w:bookmarkEnd w:id="31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316" w:name="_Toc473802927"/>
      <w:r>
        <w:rPr>
          <w:rStyle w:val="CharSectno"/>
        </w:rPr>
        <w:t>3.130</w:t>
      </w:r>
      <w:r>
        <w:t>.</w:t>
      </w:r>
      <w:r>
        <w:tab/>
        <w:t>Terms used</w:t>
      </w:r>
      <w:bookmarkEnd w:id="316"/>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317" w:name="_Toc473802928"/>
      <w:r>
        <w:rPr>
          <w:rStyle w:val="CharSectno"/>
        </w:rPr>
        <w:t>3.131</w:t>
      </w:r>
      <w:r>
        <w:t>.</w:t>
      </w:r>
      <w:r>
        <w:tab/>
        <w:t>Commercial vehicle driver, duties of and in relation to</w:t>
      </w:r>
      <w:bookmarkEnd w:id="31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318" w:name="_Toc473802929"/>
      <w:r>
        <w:rPr>
          <w:rStyle w:val="CharSectno"/>
        </w:rPr>
        <w:t>3.132</w:t>
      </w:r>
      <w:r>
        <w:t>.</w:t>
      </w:r>
      <w:r>
        <w:tab/>
        <w:t>Commercial vehicle driver, hours of work</w:t>
      </w:r>
      <w:bookmarkEnd w:id="318"/>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319" w:name="_Toc473802930"/>
      <w:r>
        <w:rPr>
          <w:rStyle w:val="CharSectno"/>
        </w:rPr>
        <w:t>3.133</w:t>
      </w:r>
      <w:r>
        <w:t>.</w:t>
      </w:r>
      <w:r>
        <w:tab/>
        <w:t>Driver fatigue management plan, requirement for</w:t>
      </w:r>
      <w:bookmarkEnd w:id="31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320" w:name="_Toc473802931"/>
      <w:r>
        <w:rPr>
          <w:rStyle w:val="CharSectno"/>
        </w:rPr>
        <w:t>3.134</w:t>
      </w:r>
      <w:r>
        <w:t>.</w:t>
      </w:r>
      <w:r>
        <w:tab/>
        <w:t>Record of commercial vehicle drivers’ work time etc.</w:t>
      </w:r>
      <w:bookmarkEnd w:id="32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321" w:name="_Toc471983882"/>
      <w:bookmarkStart w:id="322" w:name="_Toc472948612"/>
      <w:bookmarkStart w:id="323" w:name="_Toc473800533"/>
      <w:bookmarkStart w:id="324" w:name="_Toc473801033"/>
      <w:bookmarkStart w:id="325" w:name="_Toc473802932"/>
      <w:r>
        <w:rPr>
          <w:rStyle w:val="CharDivNo"/>
        </w:rPr>
        <w:t>Division 11</w:t>
      </w:r>
      <w:r>
        <w:t> — </w:t>
      </w:r>
      <w:r>
        <w:rPr>
          <w:rStyle w:val="CharDivText"/>
        </w:rPr>
        <w:t>Construction industry induction training</w:t>
      </w:r>
      <w:bookmarkEnd w:id="321"/>
      <w:bookmarkEnd w:id="322"/>
      <w:bookmarkEnd w:id="323"/>
      <w:bookmarkEnd w:id="324"/>
      <w:bookmarkEnd w:id="325"/>
    </w:p>
    <w:p>
      <w:pPr>
        <w:pStyle w:val="Footnoteheading"/>
      </w:pPr>
      <w:r>
        <w:tab/>
        <w:t>[Heading inserted in Gazette 31 Jul 2009 p. 3032.]</w:t>
      </w:r>
    </w:p>
    <w:p>
      <w:pPr>
        <w:pStyle w:val="Heading5"/>
      </w:pPr>
      <w:bookmarkStart w:id="326" w:name="_Toc473802933"/>
      <w:r>
        <w:rPr>
          <w:rStyle w:val="CharSectno"/>
        </w:rPr>
        <w:t>3.135</w:t>
      </w:r>
      <w:r>
        <w:t>.</w:t>
      </w:r>
      <w:r>
        <w:tab/>
        <w:t>Terms used</w:t>
      </w:r>
      <w:bookmarkEnd w:id="32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327" w:name="_Toc473802934"/>
      <w:r>
        <w:rPr>
          <w:rStyle w:val="CharSectno"/>
        </w:rPr>
        <w:t>3.136</w:t>
      </w:r>
      <w:r>
        <w:t>.</w:t>
      </w:r>
      <w:r>
        <w:tab/>
        <w:t>Construction induction training certificate, when required</w:t>
      </w:r>
      <w:bookmarkEnd w:id="327"/>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328" w:name="_Toc471983885"/>
      <w:bookmarkStart w:id="329" w:name="_Toc472948615"/>
      <w:bookmarkStart w:id="330" w:name="_Toc473800536"/>
      <w:bookmarkStart w:id="331" w:name="_Toc473801036"/>
      <w:bookmarkStart w:id="332" w:name="_Toc473802935"/>
      <w:r>
        <w:rPr>
          <w:rStyle w:val="CharDivNo"/>
        </w:rPr>
        <w:t>Division 12</w:t>
      </w:r>
      <w:r>
        <w:t> — </w:t>
      </w:r>
      <w:r>
        <w:rPr>
          <w:rStyle w:val="CharDivText"/>
        </w:rPr>
        <w:t>Construction industry — consultation on hazards and safety management etc.</w:t>
      </w:r>
      <w:bookmarkEnd w:id="328"/>
      <w:bookmarkEnd w:id="329"/>
      <w:bookmarkEnd w:id="330"/>
      <w:bookmarkEnd w:id="331"/>
      <w:bookmarkEnd w:id="332"/>
    </w:p>
    <w:p>
      <w:pPr>
        <w:pStyle w:val="Footnoteheading"/>
      </w:pPr>
      <w:r>
        <w:tab/>
        <w:t>[Heading inserted in Gazette 2 Oct 2007 p. 4979.]</w:t>
      </w:r>
    </w:p>
    <w:p>
      <w:pPr>
        <w:pStyle w:val="Heading5"/>
      </w:pPr>
      <w:bookmarkStart w:id="333" w:name="_Toc473802936"/>
      <w:r>
        <w:rPr>
          <w:rStyle w:val="CharSectno"/>
        </w:rPr>
        <w:t>3.137</w:t>
      </w:r>
      <w:r>
        <w:t>.</w:t>
      </w:r>
      <w:r>
        <w:tab/>
        <w:t>Terms used</w:t>
      </w:r>
      <w:bookmarkEnd w:id="333"/>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334" w:name="_Toc473802937"/>
      <w:r>
        <w:rPr>
          <w:rStyle w:val="CharSectno"/>
        </w:rPr>
        <w:t>3.138</w:t>
      </w:r>
      <w:r>
        <w:t>.</w:t>
      </w:r>
      <w:r>
        <w:tab/>
        <w:t>Application of Division</w:t>
      </w:r>
      <w:bookmarkEnd w:id="334"/>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335" w:name="_Toc473802938"/>
      <w:r>
        <w:rPr>
          <w:rStyle w:val="CharSectno"/>
        </w:rPr>
        <w:t>3.139</w:t>
      </w:r>
      <w:r>
        <w:t>.</w:t>
      </w:r>
      <w:r>
        <w:tab/>
        <w:t>Commercial client, duties of to consult designer etc.</w:t>
      </w:r>
      <w:bookmarkEnd w:id="33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336" w:name="_Toc473802939"/>
      <w:r>
        <w:rPr>
          <w:rStyle w:val="CharSectno"/>
        </w:rPr>
        <w:t>3.140</w:t>
      </w:r>
      <w:r>
        <w:t>.</w:t>
      </w:r>
      <w:r>
        <w:tab/>
        <w:t>Designer of work for commercial client to give client report</w:t>
      </w:r>
      <w:bookmarkEnd w:id="336"/>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337" w:name="_Toc473802940"/>
      <w:r>
        <w:rPr>
          <w:rStyle w:val="CharSectno"/>
        </w:rPr>
        <w:t>3.141</w:t>
      </w:r>
      <w:r>
        <w:t>.</w:t>
      </w:r>
      <w:r>
        <w:tab/>
        <w:t>Main contractor to keep record of certain information</w:t>
      </w:r>
      <w:bookmarkEnd w:id="33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338" w:name="_Toc473802941"/>
      <w:r>
        <w:rPr>
          <w:rStyle w:val="CharSectno"/>
        </w:rPr>
        <w:t>3.142</w:t>
      </w:r>
      <w:r>
        <w:t>.</w:t>
      </w:r>
      <w:r>
        <w:tab/>
        <w:t>Occupational health and safety management plan for construction site, main contractor’s duties as to</w:t>
      </w:r>
      <w:bookmarkEnd w:id="338"/>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339" w:name="_Toc473802942"/>
      <w:r>
        <w:rPr>
          <w:rStyle w:val="CharSectno"/>
        </w:rPr>
        <w:t>3.143</w:t>
      </w:r>
      <w:r>
        <w:t>.</w:t>
      </w:r>
      <w:r>
        <w:tab/>
        <w:t>High</w:t>
      </w:r>
      <w:r>
        <w:noBreakHyphen/>
        <w:t>risk construction work, safe work method statements required for</w:t>
      </w:r>
      <w:bookmarkEnd w:id="339"/>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340" w:name="_Toc471983893"/>
      <w:bookmarkStart w:id="341" w:name="_Toc472948623"/>
      <w:bookmarkStart w:id="342" w:name="_Toc473800544"/>
      <w:bookmarkStart w:id="343" w:name="_Toc473801044"/>
      <w:bookmarkStart w:id="344" w:name="_Toc473802943"/>
      <w:r>
        <w:rPr>
          <w:rStyle w:val="CharPartNo"/>
        </w:rPr>
        <w:t>Part 4</w:t>
      </w:r>
      <w:r>
        <w:t> — </w:t>
      </w:r>
      <w:r>
        <w:rPr>
          <w:rStyle w:val="CharPartText"/>
        </w:rPr>
        <w:t>Plant</w:t>
      </w:r>
      <w:bookmarkEnd w:id="340"/>
      <w:bookmarkEnd w:id="341"/>
      <w:bookmarkEnd w:id="342"/>
      <w:bookmarkEnd w:id="343"/>
      <w:bookmarkEnd w:id="344"/>
    </w:p>
    <w:p>
      <w:pPr>
        <w:pStyle w:val="Heading3"/>
        <w:spacing w:before="200"/>
      </w:pPr>
      <w:bookmarkStart w:id="345" w:name="_Toc471983894"/>
      <w:bookmarkStart w:id="346" w:name="_Toc472948624"/>
      <w:bookmarkStart w:id="347" w:name="_Toc473800545"/>
      <w:bookmarkStart w:id="348" w:name="_Toc473801045"/>
      <w:bookmarkStart w:id="349" w:name="_Toc473802944"/>
      <w:r>
        <w:rPr>
          <w:rStyle w:val="CharDivNo"/>
        </w:rPr>
        <w:t>Division 1</w:t>
      </w:r>
      <w:r>
        <w:rPr>
          <w:snapToGrid w:val="0"/>
        </w:rPr>
        <w:t> — </w:t>
      </w:r>
      <w:r>
        <w:rPr>
          <w:rStyle w:val="CharDivText"/>
        </w:rPr>
        <w:t>Preliminary</w:t>
      </w:r>
      <w:bookmarkEnd w:id="345"/>
      <w:bookmarkEnd w:id="346"/>
      <w:bookmarkEnd w:id="347"/>
      <w:bookmarkEnd w:id="348"/>
      <w:bookmarkEnd w:id="349"/>
    </w:p>
    <w:p>
      <w:pPr>
        <w:pStyle w:val="Heading5"/>
        <w:rPr>
          <w:snapToGrid w:val="0"/>
        </w:rPr>
      </w:pPr>
      <w:bookmarkStart w:id="350" w:name="_Toc473802945"/>
      <w:r>
        <w:rPr>
          <w:rStyle w:val="CharSectno"/>
        </w:rPr>
        <w:t>4.1</w:t>
      </w:r>
      <w:r>
        <w:rPr>
          <w:snapToGrid w:val="0"/>
        </w:rPr>
        <w:t>.</w:t>
      </w:r>
      <w:r>
        <w:rPr>
          <w:snapToGrid w:val="0"/>
        </w:rPr>
        <w:tab/>
        <w:t>Terms used</w:t>
      </w:r>
      <w:bookmarkEnd w:id="35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351" w:name="_Toc471983896"/>
      <w:bookmarkStart w:id="352" w:name="_Toc472948626"/>
      <w:bookmarkStart w:id="353" w:name="_Toc473800547"/>
      <w:bookmarkStart w:id="354" w:name="_Toc473801047"/>
      <w:bookmarkStart w:id="355" w:name="_Toc473802946"/>
      <w:r>
        <w:rPr>
          <w:rStyle w:val="CharDivNo"/>
        </w:rPr>
        <w:t>Division 2</w:t>
      </w:r>
      <w:r>
        <w:rPr>
          <w:snapToGrid w:val="0"/>
        </w:rPr>
        <w:t> — </w:t>
      </w:r>
      <w:r>
        <w:rPr>
          <w:rStyle w:val="CharDivText"/>
        </w:rPr>
        <w:t>Registration of plant design and items of plant</w:t>
      </w:r>
      <w:bookmarkEnd w:id="351"/>
      <w:bookmarkEnd w:id="352"/>
      <w:bookmarkEnd w:id="353"/>
      <w:bookmarkEnd w:id="354"/>
      <w:bookmarkEnd w:id="355"/>
    </w:p>
    <w:p>
      <w:pPr>
        <w:pStyle w:val="Heading5"/>
        <w:rPr>
          <w:snapToGrid w:val="0"/>
        </w:rPr>
      </w:pPr>
      <w:bookmarkStart w:id="356" w:name="_Toc473802947"/>
      <w:r>
        <w:rPr>
          <w:rStyle w:val="CharSectno"/>
        </w:rPr>
        <w:t>4.2</w:t>
      </w:r>
      <w:r>
        <w:rPr>
          <w:snapToGrid w:val="0"/>
        </w:rPr>
        <w:t>.</w:t>
      </w:r>
      <w:r>
        <w:rPr>
          <w:snapToGrid w:val="0"/>
        </w:rPr>
        <w:tab/>
        <w:t>Sch. 4.1 plant, design of to be registered etc.</w:t>
      </w:r>
      <w:bookmarkEnd w:id="35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357" w:name="_Toc47380294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35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58" w:name="_Toc473802949"/>
      <w:r>
        <w:rPr>
          <w:rStyle w:val="CharSectno"/>
        </w:rPr>
        <w:t>4.4</w:t>
      </w:r>
      <w:r>
        <w:rPr>
          <w:snapToGrid w:val="0"/>
        </w:rPr>
        <w:t>.</w:t>
      </w:r>
      <w:r>
        <w:rPr>
          <w:snapToGrid w:val="0"/>
        </w:rPr>
        <w:tab/>
        <w:t>Design verifier to be independent of designer</w:t>
      </w:r>
      <w:bookmarkEnd w:id="35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359" w:name="_Toc473802950"/>
      <w:r>
        <w:rPr>
          <w:rStyle w:val="CharSectno"/>
        </w:rPr>
        <w:t>4.5</w:t>
      </w:r>
      <w:r>
        <w:rPr>
          <w:snapToGrid w:val="0"/>
        </w:rPr>
        <w:t>.</w:t>
      </w:r>
      <w:r>
        <w:rPr>
          <w:snapToGrid w:val="0"/>
        </w:rPr>
        <w:tab/>
        <w:t>Design verification statement by Commissioner, request for etc.</w:t>
      </w:r>
      <w:bookmarkEnd w:id="35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60" w:name="_Toc473802951"/>
      <w:r>
        <w:rPr>
          <w:rStyle w:val="CharSectno"/>
        </w:rPr>
        <w:t>4.6</w:t>
      </w:r>
      <w:r>
        <w:rPr>
          <w:snapToGrid w:val="0"/>
        </w:rPr>
        <w:t>.</w:t>
      </w:r>
      <w:r>
        <w:rPr>
          <w:snapToGrid w:val="0"/>
        </w:rPr>
        <w:tab/>
        <w:t>Commissioner may require r. 4.3 applicant to give other information</w:t>
      </w:r>
      <w:bookmarkEnd w:id="36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361" w:name="_Toc473802952"/>
      <w:r>
        <w:rPr>
          <w:rStyle w:val="CharSectno"/>
        </w:rPr>
        <w:t>4.7</w:t>
      </w:r>
      <w:r>
        <w:rPr>
          <w:snapToGrid w:val="0"/>
        </w:rPr>
        <w:t>.</w:t>
      </w:r>
      <w:r>
        <w:rPr>
          <w:snapToGrid w:val="0"/>
        </w:rPr>
        <w:tab/>
        <w:t>Application under r. 4.3, Commissioner’s functions as to</w:t>
      </w:r>
      <w:bookmarkEnd w:id="36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362" w:name="_Toc473802953"/>
      <w:r>
        <w:rPr>
          <w:rStyle w:val="CharSectno"/>
        </w:rPr>
        <w:t>4.8</w:t>
      </w:r>
      <w:r>
        <w:rPr>
          <w:snapToGrid w:val="0"/>
        </w:rPr>
        <w:t>.</w:t>
      </w:r>
      <w:r>
        <w:rPr>
          <w:snapToGrid w:val="0"/>
        </w:rPr>
        <w:tab/>
        <w:t>Assessment fee for r. 4.3 application</w:t>
      </w:r>
      <w:bookmarkEnd w:id="36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63" w:name="_Toc473802954"/>
      <w:r>
        <w:rPr>
          <w:rStyle w:val="CharSectno"/>
        </w:rPr>
        <w:t>4.9</w:t>
      </w:r>
      <w:r>
        <w:rPr>
          <w:snapToGrid w:val="0"/>
        </w:rPr>
        <w:t>.</w:t>
      </w:r>
      <w:r>
        <w:rPr>
          <w:snapToGrid w:val="0"/>
        </w:rPr>
        <w:tab/>
        <w:t>Test required under r. 4.7(1)(c)(ii), procedure for</w:t>
      </w:r>
      <w:bookmarkEnd w:id="36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64" w:name="_Toc473802955"/>
      <w:r>
        <w:rPr>
          <w:rStyle w:val="CharSectno"/>
        </w:rPr>
        <w:t>4.10</w:t>
      </w:r>
      <w:r>
        <w:rPr>
          <w:snapToGrid w:val="0"/>
        </w:rPr>
        <w:t>.</w:t>
      </w:r>
      <w:r>
        <w:rPr>
          <w:snapToGrid w:val="0"/>
        </w:rPr>
        <w:tab/>
        <w:t>Design registration number, issue of etc.</w:t>
      </w:r>
      <w:bookmarkEnd w:id="36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365" w:name="_Toc473802956"/>
      <w:r>
        <w:rPr>
          <w:rStyle w:val="CharSectno"/>
        </w:rPr>
        <w:t>4.11</w:t>
      </w:r>
      <w:r>
        <w:rPr>
          <w:snapToGrid w:val="0"/>
        </w:rPr>
        <w:t>.</w:t>
      </w:r>
      <w:r>
        <w:rPr>
          <w:snapToGrid w:val="0"/>
        </w:rPr>
        <w:tab/>
        <w:t>Sch. 4.1 plant with altered design not to be used unless alteration is registered</w:t>
      </w:r>
      <w:bookmarkEnd w:id="36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366" w:name="_Toc473802957"/>
      <w:r>
        <w:rPr>
          <w:rStyle w:val="CharSectno"/>
        </w:rPr>
        <w:t>4.12</w:t>
      </w:r>
      <w:r>
        <w:rPr>
          <w:snapToGrid w:val="0"/>
        </w:rPr>
        <w:t>.</w:t>
      </w:r>
      <w:r>
        <w:rPr>
          <w:snapToGrid w:val="0"/>
        </w:rPr>
        <w:tab/>
        <w:t>Altered design of Sch. 4.1 plant, application for registration of</w:t>
      </w:r>
      <w:bookmarkEnd w:id="36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67" w:name="_Toc473802958"/>
      <w:r>
        <w:rPr>
          <w:rStyle w:val="CharSectno"/>
        </w:rPr>
        <w:t>4.13</w:t>
      </w:r>
      <w:r>
        <w:rPr>
          <w:snapToGrid w:val="0"/>
        </w:rPr>
        <w:t>.</w:t>
      </w:r>
      <w:r>
        <w:rPr>
          <w:snapToGrid w:val="0"/>
        </w:rPr>
        <w:tab/>
        <w:t>Confidentiality of design information</w:t>
      </w:r>
      <w:bookmarkEnd w:id="36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68" w:name="_Toc473802959"/>
      <w:r>
        <w:rPr>
          <w:rStyle w:val="CharSectno"/>
        </w:rPr>
        <w:t>4.14</w:t>
      </w:r>
      <w:r>
        <w:rPr>
          <w:snapToGrid w:val="0"/>
        </w:rPr>
        <w:t>.</w:t>
      </w:r>
      <w:r>
        <w:rPr>
          <w:snapToGrid w:val="0"/>
        </w:rPr>
        <w:tab/>
        <w:t>Sch. 4.2 plant not to be used unless registered etc.</w:t>
      </w:r>
      <w:bookmarkEnd w:id="36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369" w:name="_Toc473802960"/>
      <w:r>
        <w:rPr>
          <w:rStyle w:val="CharSectno"/>
        </w:rPr>
        <w:t>4.15</w:t>
      </w:r>
      <w:r>
        <w:rPr>
          <w:snapToGrid w:val="0"/>
        </w:rPr>
        <w:t>.</w:t>
      </w:r>
      <w:r>
        <w:rPr>
          <w:snapToGrid w:val="0"/>
        </w:rPr>
        <w:tab/>
        <w:t>Sch. 4.2 plant, application for registration etc.</w:t>
      </w:r>
      <w:bookmarkEnd w:id="36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370" w:name="_Toc473802961"/>
      <w:r>
        <w:rPr>
          <w:rStyle w:val="CharSectno"/>
        </w:rPr>
        <w:t>4.16</w:t>
      </w:r>
      <w:r>
        <w:rPr>
          <w:snapToGrid w:val="0"/>
        </w:rPr>
        <w:t>.</w:t>
      </w:r>
      <w:r>
        <w:rPr>
          <w:snapToGrid w:val="0"/>
        </w:rPr>
        <w:tab/>
        <w:t>Commissioner may require r. 4.15 applicant to give other information</w:t>
      </w:r>
      <w:bookmarkEnd w:id="37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71" w:name="_Toc473802962"/>
      <w:r>
        <w:rPr>
          <w:rStyle w:val="CharSectno"/>
        </w:rPr>
        <w:t>4.17</w:t>
      </w:r>
      <w:r>
        <w:rPr>
          <w:snapToGrid w:val="0"/>
        </w:rPr>
        <w:t>.</w:t>
      </w:r>
      <w:r>
        <w:rPr>
          <w:snapToGrid w:val="0"/>
        </w:rPr>
        <w:tab/>
        <w:t>Application under r. 4.15, Commissioner’s functions as to</w:t>
      </w:r>
      <w:bookmarkEnd w:id="37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72" w:name="_Toc473802963"/>
      <w:r>
        <w:rPr>
          <w:rStyle w:val="CharSectno"/>
        </w:rPr>
        <w:t>4.18</w:t>
      </w:r>
      <w:r>
        <w:rPr>
          <w:snapToGrid w:val="0"/>
        </w:rPr>
        <w:t>.</w:t>
      </w:r>
      <w:r>
        <w:rPr>
          <w:snapToGrid w:val="0"/>
        </w:rPr>
        <w:tab/>
        <w:t>Assessment fee for r. 4.15 application</w:t>
      </w:r>
      <w:bookmarkEnd w:id="37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73" w:name="_Toc473802964"/>
      <w:r>
        <w:rPr>
          <w:rStyle w:val="CharSectno"/>
        </w:rPr>
        <w:t>4.19</w:t>
      </w:r>
      <w:r>
        <w:rPr>
          <w:snapToGrid w:val="0"/>
        </w:rPr>
        <w:t>.</w:t>
      </w:r>
      <w:r>
        <w:rPr>
          <w:snapToGrid w:val="0"/>
        </w:rPr>
        <w:tab/>
        <w:t>Registration number of Sch. 4.2 item of plant, issue of etc.</w:t>
      </w:r>
      <w:bookmarkEnd w:id="37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74" w:name="_Toc473802965"/>
      <w:r>
        <w:rPr>
          <w:rStyle w:val="CharSectno"/>
        </w:rPr>
        <w:t>4.19A</w:t>
      </w:r>
      <w:r>
        <w:t>.</w:t>
      </w:r>
      <w:r>
        <w:tab/>
        <w:t>Classified plant (r. 7.7) or designated plant (r. 7.8), Commissioner to provide evidence of registration number of</w:t>
      </w:r>
      <w:bookmarkEnd w:id="374"/>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375" w:name="_Toc473802966"/>
      <w:r>
        <w:rPr>
          <w:rStyle w:val="CharSectno"/>
        </w:rPr>
        <w:t>4.20</w:t>
      </w:r>
      <w:r>
        <w:rPr>
          <w:snapToGrid w:val="0"/>
        </w:rPr>
        <w:t>.</w:t>
      </w:r>
      <w:r>
        <w:rPr>
          <w:snapToGrid w:val="0"/>
        </w:rPr>
        <w:tab/>
        <w:t>Item of plant to bear registration number etc.</w:t>
      </w:r>
      <w:bookmarkEnd w:id="37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376" w:name="_Toc473802967"/>
      <w:r>
        <w:rPr>
          <w:rStyle w:val="CharSectno"/>
        </w:rPr>
        <w:t>4.21</w:t>
      </w:r>
      <w:r>
        <w:rPr>
          <w:snapToGrid w:val="0"/>
        </w:rPr>
        <w:t>.</w:t>
      </w:r>
      <w:r>
        <w:rPr>
          <w:snapToGrid w:val="0"/>
        </w:rPr>
        <w:tab/>
        <w:t>Commissioner may deregister items of plant</w:t>
      </w:r>
      <w:bookmarkEnd w:id="37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377" w:name="_Toc473802968"/>
      <w:r>
        <w:rPr>
          <w:rStyle w:val="CharSectno"/>
        </w:rPr>
        <w:t>4.21A</w:t>
      </w:r>
      <w:r>
        <w:t>.</w:t>
      </w:r>
      <w:r>
        <w:tab/>
        <w:t>Permanent withdrawal from service of registered plant, Commissioner to be notified of</w:t>
      </w:r>
      <w:bookmarkEnd w:id="37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378" w:name="_Toc471983919"/>
      <w:bookmarkStart w:id="379" w:name="_Toc472948649"/>
      <w:bookmarkStart w:id="380" w:name="_Toc473800570"/>
      <w:bookmarkStart w:id="381" w:name="_Toc473801070"/>
      <w:bookmarkStart w:id="382" w:name="_Toc473802969"/>
      <w:r>
        <w:rPr>
          <w:rStyle w:val="CharDivNo"/>
        </w:rPr>
        <w:t>Division 3</w:t>
      </w:r>
      <w:r>
        <w:rPr>
          <w:snapToGrid w:val="0"/>
        </w:rPr>
        <w:t> — </w:t>
      </w:r>
      <w:r>
        <w:rPr>
          <w:rStyle w:val="CharDivText"/>
        </w:rPr>
        <w:t>General duties applying to plant</w:t>
      </w:r>
      <w:bookmarkEnd w:id="378"/>
      <w:bookmarkEnd w:id="379"/>
      <w:bookmarkEnd w:id="380"/>
      <w:bookmarkEnd w:id="381"/>
      <w:bookmarkEnd w:id="382"/>
    </w:p>
    <w:p>
      <w:pPr>
        <w:pStyle w:val="Heading4"/>
        <w:spacing w:before="200"/>
        <w:rPr>
          <w:snapToGrid w:val="0"/>
        </w:rPr>
      </w:pPr>
      <w:bookmarkStart w:id="383" w:name="_Toc471983920"/>
      <w:bookmarkStart w:id="384" w:name="_Toc472948650"/>
      <w:bookmarkStart w:id="385" w:name="_Toc473800571"/>
      <w:bookmarkStart w:id="386" w:name="_Toc473801071"/>
      <w:bookmarkStart w:id="387" w:name="_Toc473802970"/>
      <w:r>
        <w:rPr>
          <w:snapToGrid w:val="0"/>
        </w:rPr>
        <w:t>Subdivision 1 — Kinds of plant to which this Division applies</w:t>
      </w:r>
      <w:bookmarkEnd w:id="383"/>
      <w:bookmarkEnd w:id="384"/>
      <w:bookmarkEnd w:id="385"/>
      <w:bookmarkEnd w:id="386"/>
      <w:bookmarkEnd w:id="387"/>
    </w:p>
    <w:p>
      <w:pPr>
        <w:pStyle w:val="Heading5"/>
        <w:spacing w:before="200"/>
        <w:rPr>
          <w:snapToGrid w:val="0"/>
        </w:rPr>
      </w:pPr>
      <w:bookmarkStart w:id="388" w:name="_Toc473802971"/>
      <w:r>
        <w:rPr>
          <w:rStyle w:val="CharSectno"/>
        </w:rPr>
        <w:t>4.22</w:t>
      </w:r>
      <w:r>
        <w:rPr>
          <w:snapToGrid w:val="0"/>
        </w:rPr>
        <w:t>.</w:t>
      </w:r>
      <w:r>
        <w:rPr>
          <w:snapToGrid w:val="0"/>
        </w:rPr>
        <w:tab/>
      </w:r>
      <w:r>
        <w:t>Term used: plant</w:t>
      </w:r>
      <w:bookmarkEnd w:id="388"/>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89" w:name="_Toc471983922"/>
      <w:bookmarkStart w:id="390" w:name="_Toc472948652"/>
      <w:bookmarkStart w:id="391" w:name="_Toc473800573"/>
      <w:bookmarkStart w:id="392" w:name="_Toc473801073"/>
      <w:bookmarkStart w:id="393" w:name="_Toc473802972"/>
      <w:r>
        <w:t>Subdivision 2 — Identification of hazards and assessing and addressing risks in relation to plant</w:t>
      </w:r>
      <w:bookmarkEnd w:id="389"/>
      <w:bookmarkEnd w:id="390"/>
      <w:bookmarkEnd w:id="391"/>
      <w:bookmarkEnd w:id="392"/>
      <w:bookmarkEnd w:id="393"/>
    </w:p>
    <w:p>
      <w:pPr>
        <w:pStyle w:val="Heading5"/>
        <w:spacing w:before="180"/>
        <w:rPr>
          <w:snapToGrid w:val="0"/>
        </w:rPr>
      </w:pPr>
      <w:bookmarkStart w:id="394" w:name="_Toc473802973"/>
      <w:r>
        <w:rPr>
          <w:rStyle w:val="CharSectno"/>
        </w:rPr>
        <w:t>4.23</w:t>
      </w:r>
      <w:r>
        <w:rPr>
          <w:snapToGrid w:val="0"/>
        </w:rPr>
        <w:t>.</w:t>
      </w:r>
      <w:r>
        <w:rPr>
          <w:snapToGrid w:val="0"/>
        </w:rPr>
        <w:tab/>
        <w:t>Designer of plant, duties of</w:t>
      </w:r>
      <w:bookmarkEnd w:id="39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95" w:name="_Toc473802974"/>
      <w:r>
        <w:rPr>
          <w:rStyle w:val="CharSectno"/>
        </w:rPr>
        <w:t>4.24</w:t>
      </w:r>
      <w:r>
        <w:rPr>
          <w:snapToGrid w:val="0"/>
        </w:rPr>
        <w:t>.</w:t>
      </w:r>
      <w:r>
        <w:rPr>
          <w:snapToGrid w:val="0"/>
        </w:rPr>
        <w:tab/>
        <w:t>Manufacturer of plant, duties of</w:t>
      </w:r>
      <w:bookmarkEnd w:id="39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96" w:name="_Toc473802975"/>
      <w:r>
        <w:rPr>
          <w:rStyle w:val="CharSectno"/>
        </w:rPr>
        <w:t>4.25</w:t>
      </w:r>
      <w:r>
        <w:rPr>
          <w:snapToGrid w:val="0"/>
        </w:rPr>
        <w:t>.</w:t>
      </w:r>
      <w:r>
        <w:rPr>
          <w:snapToGrid w:val="0"/>
        </w:rPr>
        <w:tab/>
        <w:t>Importer of plant, duties of</w:t>
      </w:r>
      <w:bookmarkEnd w:id="39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97" w:name="_Toc473802976"/>
      <w:r>
        <w:rPr>
          <w:rStyle w:val="CharSectno"/>
        </w:rPr>
        <w:t>4.26</w:t>
      </w:r>
      <w:r>
        <w:rPr>
          <w:snapToGrid w:val="0"/>
        </w:rPr>
        <w:t>.</w:t>
      </w:r>
      <w:r>
        <w:rPr>
          <w:snapToGrid w:val="0"/>
        </w:rPr>
        <w:tab/>
        <w:t>Supplier of plant, duties of</w:t>
      </w:r>
      <w:bookmarkEnd w:id="39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398" w:name="_Toc473802977"/>
      <w:r>
        <w:rPr>
          <w:rStyle w:val="CharSectno"/>
        </w:rPr>
        <w:t>4.27</w:t>
      </w:r>
      <w:r>
        <w:rPr>
          <w:snapToGrid w:val="0"/>
        </w:rPr>
        <w:t>.</w:t>
      </w:r>
      <w:r>
        <w:rPr>
          <w:snapToGrid w:val="0"/>
        </w:rPr>
        <w:tab/>
        <w:t>Erector and installer of plant, duties of</w:t>
      </w:r>
      <w:bookmarkEnd w:id="39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399" w:name="_Toc473802978"/>
      <w:r>
        <w:rPr>
          <w:rStyle w:val="CharSectno"/>
        </w:rPr>
        <w:t>4.28</w:t>
      </w:r>
      <w:r>
        <w:rPr>
          <w:snapToGrid w:val="0"/>
        </w:rPr>
        <w:t>.</w:t>
      </w:r>
      <w:r>
        <w:rPr>
          <w:snapToGrid w:val="0"/>
        </w:rPr>
        <w:tab/>
        <w:t>Duties of employer etc. as to plant</w:t>
      </w:r>
      <w:bookmarkEnd w:id="39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400" w:name="_Toc473802979"/>
      <w:r>
        <w:rPr>
          <w:rStyle w:val="CharSectno"/>
        </w:rPr>
        <w:t>4.29</w:t>
      </w:r>
      <w:r>
        <w:rPr>
          <w:snapToGrid w:val="0"/>
        </w:rPr>
        <w:t>.</w:t>
      </w:r>
      <w:r>
        <w:rPr>
          <w:snapToGrid w:val="0"/>
        </w:rPr>
        <w:tab/>
        <w:t>Means of reducing risks in relation to plant</w:t>
      </w:r>
      <w:bookmarkEnd w:id="40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401" w:name="_Toc471983930"/>
      <w:bookmarkStart w:id="402" w:name="_Toc472948660"/>
      <w:bookmarkStart w:id="403" w:name="_Toc473800581"/>
      <w:bookmarkStart w:id="404" w:name="_Toc473801081"/>
      <w:bookmarkStart w:id="405" w:name="_Toc473802980"/>
      <w:r>
        <w:rPr>
          <w:snapToGrid w:val="0"/>
        </w:rPr>
        <w:t>Subdivision 3 — Information and general matters in relation to plant</w:t>
      </w:r>
      <w:bookmarkEnd w:id="401"/>
      <w:bookmarkEnd w:id="402"/>
      <w:bookmarkEnd w:id="403"/>
      <w:bookmarkEnd w:id="404"/>
      <w:bookmarkEnd w:id="405"/>
    </w:p>
    <w:p>
      <w:pPr>
        <w:pStyle w:val="Heading5"/>
        <w:rPr>
          <w:snapToGrid w:val="0"/>
        </w:rPr>
      </w:pPr>
      <w:bookmarkStart w:id="406" w:name="_Toc473802981"/>
      <w:r>
        <w:rPr>
          <w:rStyle w:val="CharSectno"/>
        </w:rPr>
        <w:t>4.30</w:t>
      </w:r>
      <w:r>
        <w:rPr>
          <w:snapToGrid w:val="0"/>
        </w:rPr>
        <w:t>.</w:t>
      </w:r>
      <w:r>
        <w:rPr>
          <w:snapToGrid w:val="0"/>
        </w:rPr>
        <w:tab/>
        <w:t>Designer of plant to give manufacturer information</w:t>
      </w:r>
      <w:bookmarkEnd w:id="40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407" w:name="_Toc473802982"/>
      <w:r>
        <w:rPr>
          <w:rStyle w:val="CharSectno"/>
        </w:rPr>
        <w:t>4.30A</w:t>
      </w:r>
      <w:r>
        <w:t>.</w:t>
      </w:r>
      <w:r>
        <w:tab/>
        <w:t>Manufacturer of plant to obtain information from designer</w:t>
      </w:r>
      <w:bookmarkEnd w:id="40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408" w:name="_Toc473802983"/>
      <w:r>
        <w:rPr>
          <w:rStyle w:val="CharSectno"/>
        </w:rPr>
        <w:t>4.31</w:t>
      </w:r>
      <w:r>
        <w:rPr>
          <w:snapToGrid w:val="0"/>
        </w:rPr>
        <w:t>.</w:t>
      </w:r>
      <w:r>
        <w:rPr>
          <w:snapToGrid w:val="0"/>
        </w:rPr>
        <w:tab/>
        <w:t>Manufacturer of plant to give supplier information</w:t>
      </w:r>
      <w:bookmarkEnd w:id="40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409" w:name="_Toc473802984"/>
      <w:r>
        <w:rPr>
          <w:rStyle w:val="CharSectno"/>
        </w:rPr>
        <w:t>4.31A</w:t>
      </w:r>
      <w:r>
        <w:t>.</w:t>
      </w:r>
      <w:r>
        <w:tab/>
        <w:t>Importer of new plant to obtain information from manufacturer etc.</w:t>
      </w:r>
      <w:bookmarkEnd w:id="40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410" w:name="_Toc473802985"/>
      <w:r>
        <w:rPr>
          <w:rStyle w:val="CharSectno"/>
        </w:rPr>
        <w:t>4.32</w:t>
      </w:r>
      <w:r>
        <w:rPr>
          <w:snapToGrid w:val="0"/>
        </w:rPr>
        <w:t>.</w:t>
      </w:r>
      <w:r>
        <w:rPr>
          <w:snapToGrid w:val="0"/>
        </w:rPr>
        <w:tab/>
        <w:t>Importer of plant to give supplier etc. information</w:t>
      </w:r>
      <w:bookmarkEnd w:id="41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411" w:name="_Toc473802986"/>
      <w:r>
        <w:rPr>
          <w:rStyle w:val="CharSectno"/>
        </w:rPr>
        <w:t>4.33</w:t>
      </w:r>
      <w:r>
        <w:rPr>
          <w:snapToGrid w:val="0"/>
        </w:rPr>
        <w:t>.</w:t>
      </w:r>
      <w:r>
        <w:rPr>
          <w:snapToGrid w:val="0"/>
        </w:rPr>
        <w:tab/>
        <w:t>Supplier of plant (not by hire or lease) to give recipient information</w:t>
      </w:r>
      <w:bookmarkEnd w:id="41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412" w:name="_Toc473802987"/>
      <w:r>
        <w:rPr>
          <w:rStyle w:val="CharSectno"/>
        </w:rPr>
        <w:t>4.34</w:t>
      </w:r>
      <w:r>
        <w:rPr>
          <w:snapToGrid w:val="0"/>
        </w:rPr>
        <w:t>.</w:t>
      </w:r>
      <w:r>
        <w:rPr>
          <w:snapToGrid w:val="0"/>
        </w:rPr>
        <w:tab/>
        <w:t>Certain plant, duty of employer etc. to keep records of etc.</w:t>
      </w:r>
      <w:bookmarkEnd w:id="41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413" w:name="_Toc473802988"/>
      <w:r>
        <w:rPr>
          <w:rStyle w:val="CharSectno"/>
        </w:rPr>
        <w:t>4.35</w:t>
      </w:r>
      <w:r>
        <w:rPr>
          <w:snapToGrid w:val="0"/>
        </w:rPr>
        <w:t>.</w:t>
      </w:r>
      <w:r>
        <w:rPr>
          <w:snapToGrid w:val="0"/>
        </w:rPr>
        <w:tab/>
        <w:t>Supplier of plant by hire or lease, duties of</w:t>
      </w:r>
      <w:bookmarkEnd w:id="41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414" w:name="_Toc473802989"/>
      <w:r>
        <w:rPr>
          <w:rStyle w:val="CharSectno"/>
        </w:rPr>
        <w:t>4.36</w:t>
      </w:r>
      <w:r>
        <w:rPr>
          <w:snapToGrid w:val="0"/>
        </w:rPr>
        <w:t>.</w:t>
      </w:r>
      <w:r>
        <w:rPr>
          <w:snapToGrid w:val="0"/>
        </w:rPr>
        <w:tab/>
        <w:t>Installation etc. of plant, duties of employer etc. as to</w:t>
      </w:r>
      <w:bookmarkEnd w:id="41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415" w:name="_Toc473802990"/>
      <w:r>
        <w:rPr>
          <w:rStyle w:val="CharSectno"/>
        </w:rPr>
        <w:t>4.37</w:t>
      </w:r>
      <w:r>
        <w:t>.</w:t>
      </w:r>
      <w:r>
        <w:tab/>
        <w:t>Inspection etc. of plant, duties of employer etc. as to</w:t>
      </w:r>
      <w:bookmarkEnd w:id="41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416" w:name="_Toc473802991"/>
      <w:r>
        <w:rPr>
          <w:rStyle w:val="CharSectno"/>
        </w:rPr>
        <w:t>4.37A</w:t>
      </w:r>
      <w:r>
        <w:t>.</w:t>
      </w:r>
      <w:r>
        <w:tab/>
        <w:t>Access to plant for r. 4.37(1)(b) or (c), duties of employer etc. as to</w:t>
      </w:r>
      <w:bookmarkEnd w:id="41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417" w:name="_Toc473802992"/>
      <w:r>
        <w:rPr>
          <w:rStyle w:val="CharSectno"/>
        </w:rPr>
        <w:t>4.38</w:t>
      </w:r>
      <w:r>
        <w:rPr>
          <w:snapToGrid w:val="0"/>
        </w:rPr>
        <w:t>.</w:t>
      </w:r>
      <w:r>
        <w:rPr>
          <w:snapToGrid w:val="0"/>
        </w:rPr>
        <w:tab/>
        <w:t>Damaged plant, repairs etc., duties of employer etc. as to</w:t>
      </w:r>
      <w:bookmarkEnd w:id="41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418" w:name="_Toc473802993"/>
      <w:r>
        <w:rPr>
          <w:rStyle w:val="CharSectno"/>
        </w:rPr>
        <w:t>4.39</w:t>
      </w:r>
      <w:r>
        <w:rPr>
          <w:snapToGrid w:val="0"/>
        </w:rPr>
        <w:t>.</w:t>
      </w:r>
      <w:r>
        <w:rPr>
          <w:snapToGrid w:val="0"/>
        </w:rPr>
        <w:tab/>
        <w:t>Alteration of plant design, duties of employer etc. in case of</w:t>
      </w:r>
      <w:bookmarkEnd w:id="41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419" w:name="_Toc473802994"/>
      <w:r>
        <w:rPr>
          <w:rStyle w:val="CharSectno"/>
        </w:rPr>
        <w:t>4.40</w:t>
      </w:r>
      <w:r>
        <w:rPr>
          <w:snapToGrid w:val="0"/>
        </w:rPr>
        <w:t>.</w:t>
      </w:r>
      <w:r>
        <w:rPr>
          <w:snapToGrid w:val="0"/>
        </w:rPr>
        <w:tab/>
        <w:t>Dismantling, storing or disposing of plant, duties of employer etc. as to</w:t>
      </w:r>
      <w:bookmarkEnd w:id="41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420" w:name="_Toc473802995"/>
      <w:r>
        <w:rPr>
          <w:rStyle w:val="CharSectno"/>
        </w:rPr>
        <w:t>4.41</w:t>
      </w:r>
      <w:r>
        <w:rPr>
          <w:snapToGrid w:val="0"/>
        </w:rPr>
        <w:t>.</w:t>
      </w:r>
      <w:r>
        <w:rPr>
          <w:snapToGrid w:val="0"/>
        </w:rPr>
        <w:tab/>
        <w:t>Plant not to be used etc. so as to become a hazard</w:t>
      </w:r>
      <w:bookmarkEnd w:id="42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421" w:name="_Toc473802996"/>
      <w:r>
        <w:rPr>
          <w:rStyle w:val="CharSectno"/>
        </w:rPr>
        <w:t>4.42</w:t>
      </w:r>
      <w:r>
        <w:rPr>
          <w:snapToGrid w:val="0"/>
        </w:rPr>
        <w:t>.</w:t>
      </w:r>
      <w:r>
        <w:rPr>
          <w:snapToGrid w:val="0"/>
        </w:rPr>
        <w:tab/>
        <w:t>Mandatory markings on plant not to be removed etc.</w:t>
      </w:r>
      <w:bookmarkEnd w:id="42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422" w:name="_Toc471983947"/>
      <w:bookmarkStart w:id="423" w:name="_Toc472948677"/>
      <w:bookmarkStart w:id="424" w:name="_Toc473800598"/>
      <w:bookmarkStart w:id="425" w:name="_Toc473801098"/>
      <w:bookmarkStart w:id="426" w:name="_Toc473802997"/>
      <w:r>
        <w:rPr>
          <w:rStyle w:val="CharDivNo"/>
        </w:rPr>
        <w:t>Division 4</w:t>
      </w:r>
      <w:r>
        <w:rPr>
          <w:snapToGrid w:val="0"/>
        </w:rPr>
        <w:t> — </w:t>
      </w:r>
      <w:r>
        <w:rPr>
          <w:rStyle w:val="CharDivText"/>
        </w:rPr>
        <w:t>Safety requirements in relation to certain types of plant</w:t>
      </w:r>
      <w:bookmarkEnd w:id="422"/>
      <w:bookmarkEnd w:id="423"/>
      <w:bookmarkEnd w:id="424"/>
      <w:bookmarkEnd w:id="425"/>
      <w:bookmarkEnd w:id="426"/>
    </w:p>
    <w:p>
      <w:pPr>
        <w:pStyle w:val="Heading5"/>
      </w:pPr>
      <w:bookmarkStart w:id="427" w:name="_Toc473802998"/>
      <w:r>
        <w:rPr>
          <w:rStyle w:val="CharSectno"/>
        </w:rPr>
        <w:t>4.43</w:t>
      </w:r>
      <w:r>
        <w:tab/>
        <w:t>Pressure equipment and gas cylinders, duties of employer etc. as to</w:t>
      </w:r>
      <w:bookmarkEnd w:id="42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428" w:name="_Toc473802999"/>
      <w:r>
        <w:rPr>
          <w:rStyle w:val="CharSectno"/>
        </w:rPr>
        <w:t>4.44</w:t>
      </w:r>
      <w:r>
        <w:rPr>
          <w:snapToGrid w:val="0"/>
        </w:rPr>
        <w:t>.</w:t>
      </w:r>
      <w:r>
        <w:rPr>
          <w:snapToGrid w:val="0"/>
        </w:rPr>
        <w:tab/>
        <w:t>Powered mobile plant, duties of supplier of and employer etc. as to</w:t>
      </w:r>
      <w:bookmarkEnd w:id="42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429" w:name="_Toc473803000"/>
      <w:r>
        <w:rPr>
          <w:rStyle w:val="CharSectno"/>
        </w:rPr>
        <w:t>4.45</w:t>
      </w:r>
      <w:r>
        <w:rPr>
          <w:snapToGrid w:val="0"/>
        </w:rPr>
        <w:t>.</w:t>
      </w:r>
      <w:r>
        <w:rPr>
          <w:snapToGrid w:val="0"/>
        </w:rPr>
        <w:tab/>
        <w:t>Certain tractors and earthmoving machinery, protective structures etc. required on</w:t>
      </w:r>
      <w:bookmarkEnd w:id="42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430" w:name="_Toc473803001"/>
      <w:r>
        <w:rPr>
          <w:rStyle w:val="CharSectno"/>
        </w:rPr>
        <w:t>4.46</w:t>
      </w:r>
      <w:r>
        <w:rPr>
          <w:snapToGrid w:val="0"/>
        </w:rPr>
        <w:t>.</w:t>
      </w:r>
      <w:r>
        <w:rPr>
          <w:snapToGrid w:val="0"/>
        </w:rPr>
        <w:tab/>
        <w:t>Plant with hot or cold parts or molten metal, duties of employer etc. as to</w:t>
      </w:r>
      <w:bookmarkEnd w:id="43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431" w:name="_Toc473803002"/>
      <w:r>
        <w:rPr>
          <w:rStyle w:val="CharSectno"/>
        </w:rPr>
        <w:t>4.48</w:t>
      </w:r>
      <w:r>
        <w:tab/>
        <w:t>Plant starting etc. automatically etc., duties of employer etc. as to</w:t>
      </w:r>
      <w:bookmarkEnd w:id="43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432" w:name="_Toc473803003"/>
      <w:r>
        <w:rPr>
          <w:rStyle w:val="CharSectno"/>
        </w:rPr>
        <w:t>4.49</w:t>
      </w:r>
      <w:r>
        <w:rPr>
          <w:snapToGrid w:val="0"/>
        </w:rPr>
        <w:t>.</w:t>
      </w:r>
      <w:r>
        <w:rPr>
          <w:snapToGrid w:val="0"/>
        </w:rPr>
        <w:tab/>
        <w:t>Laser, duties of employer etc. as to</w:t>
      </w:r>
      <w:bookmarkEnd w:id="432"/>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433" w:name="_Toc473803004"/>
      <w:r>
        <w:rPr>
          <w:rStyle w:val="CharSectno"/>
        </w:rPr>
        <w:t>4.50</w:t>
      </w:r>
      <w:r>
        <w:rPr>
          <w:snapToGrid w:val="0"/>
        </w:rPr>
        <w:t>.</w:t>
      </w:r>
      <w:r>
        <w:rPr>
          <w:snapToGrid w:val="0"/>
        </w:rPr>
        <w:tab/>
        <w:t>Nail gun, duties of user of, employer etc. as to</w:t>
      </w:r>
      <w:bookmarkEnd w:id="43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434" w:name="_Toc473803005"/>
      <w:r>
        <w:rPr>
          <w:rStyle w:val="CharSectno"/>
        </w:rPr>
        <w:t>4.51</w:t>
      </w:r>
      <w:r>
        <w:t>.</w:t>
      </w:r>
      <w:r>
        <w:tab/>
        <w:t>Explosive powered tool, duty of employer etc. as to</w:t>
      </w:r>
      <w:bookmarkEnd w:id="434"/>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435" w:name="_Toc473803006"/>
      <w:r>
        <w:rPr>
          <w:rStyle w:val="CharSectno"/>
        </w:rPr>
        <w:t>4.52</w:t>
      </w:r>
      <w:r>
        <w:rPr>
          <w:snapToGrid w:val="0"/>
        </w:rPr>
        <w:t>.</w:t>
      </w:r>
      <w:r>
        <w:rPr>
          <w:snapToGrid w:val="0"/>
        </w:rPr>
        <w:tab/>
        <w:t>Amusement structure, duties of employer etc. as to</w:t>
      </w:r>
      <w:bookmarkEnd w:id="43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436" w:name="_Toc473803007"/>
      <w:r>
        <w:rPr>
          <w:rStyle w:val="CharSectno"/>
        </w:rPr>
        <w:t>4.53</w:t>
      </w:r>
      <w:r>
        <w:rPr>
          <w:snapToGrid w:val="0"/>
        </w:rPr>
        <w:t>.</w:t>
      </w:r>
      <w:r>
        <w:rPr>
          <w:snapToGrid w:val="0"/>
        </w:rPr>
        <w:tab/>
        <w:t>Plant that lifts, suspends or lowers people or things, duties of employer etc. as to</w:t>
      </w:r>
      <w:bookmarkEnd w:id="436"/>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437" w:name="_Toc473803008"/>
      <w:r>
        <w:rPr>
          <w:rStyle w:val="CharSectno"/>
        </w:rPr>
        <w:t>4.54</w:t>
      </w:r>
      <w:r>
        <w:t>.</w:t>
      </w:r>
      <w:r>
        <w:tab/>
        <w:t>Cranes, hoists and building maintenance units, additional duties of employer etc. as to</w:t>
      </w:r>
      <w:bookmarkEnd w:id="43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438" w:name="_Toc473803009"/>
      <w:r>
        <w:rPr>
          <w:rStyle w:val="CharSectno"/>
        </w:rPr>
        <w:t>4.55</w:t>
      </w:r>
      <w:r>
        <w:t>.</w:t>
      </w:r>
      <w:r>
        <w:tab/>
        <w:t>Pedestrian operated industrial lift truck, duties of employer etc. as to</w:t>
      </w:r>
      <w:bookmarkEnd w:id="43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439" w:name="_Toc473803010"/>
      <w:r>
        <w:rPr>
          <w:rStyle w:val="CharSectno"/>
        </w:rPr>
        <w:t>4.56</w:t>
      </w:r>
      <w:r>
        <w:rPr>
          <w:snapToGrid w:val="0"/>
        </w:rPr>
        <w:t>.</w:t>
      </w:r>
      <w:r>
        <w:rPr>
          <w:snapToGrid w:val="0"/>
        </w:rPr>
        <w:tab/>
        <w:t>Lift and work in lift well, duties of employer etc. as to</w:t>
      </w:r>
      <w:bookmarkEnd w:id="43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440" w:name="_Toc473803011"/>
      <w:r>
        <w:rPr>
          <w:rStyle w:val="CharSectno"/>
        </w:rPr>
        <w:t>4.57</w:t>
      </w:r>
      <w:r>
        <w:rPr>
          <w:snapToGrid w:val="0"/>
        </w:rPr>
        <w:t>.</w:t>
      </w:r>
      <w:r>
        <w:rPr>
          <w:snapToGrid w:val="0"/>
        </w:rPr>
        <w:tab/>
        <w:t>Lift being constructed or installed, duties of employer etc. as to</w:t>
      </w:r>
      <w:bookmarkEnd w:id="44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441" w:name="_Toc471983962"/>
      <w:bookmarkStart w:id="442" w:name="_Toc472948692"/>
      <w:bookmarkStart w:id="443" w:name="_Toc473800613"/>
      <w:bookmarkStart w:id="444" w:name="_Toc473801113"/>
      <w:bookmarkStart w:id="445" w:name="_Toc473803012"/>
      <w:r>
        <w:rPr>
          <w:rStyle w:val="CharPartNo"/>
        </w:rPr>
        <w:t>Part 5</w:t>
      </w:r>
      <w:r>
        <w:t> — </w:t>
      </w:r>
      <w:r>
        <w:rPr>
          <w:rStyle w:val="CharPartText"/>
        </w:rPr>
        <w:t>Hazardous substances</w:t>
      </w:r>
      <w:bookmarkEnd w:id="441"/>
      <w:bookmarkEnd w:id="442"/>
      <w:bookmarkEnd w:id="443"/>
      <w:bookmarkEnd w:id="444"/>
      <w:bookmarkEnd w:id="445"/>
    </w:p>
    <w:p>
      <w:pPr>
        <w:pStyle w:val="Heading3"/>
      </w:pPr>
      <w:bookmarkStart w:id="446" w:name="_Toc471983963"/>
      <w:bookmarkStart w:id="447" w:name="_Toc472948693"/>
      <w:bookmarkStart w:id="448" w:name="_Toc473800614"/>
      <w:bookmarkStart w:id="449" w:name="_Toc473801114"/>
      <w:bookmarkStart w:id="450" w:name="_Toc473803013"/>
      <w:r>
        <w:rPr>
          <w:rStyle w:val="CharDivNo"/>
        </w:rPr>
        <w:t>Division 1</w:t>
      </w:r>
      <w:r>
        <w:rPr>
          <w:snapToGrid w:val="0"/>
        </w:rPr>
        <w:t> — </w:t>
      </w:r>
      <w:r>
        <w:rPr>
          <w:rStyle w:val="CharDivText"/>
        </w:rPr>
        <w:t>Preliminary</w:t>
      </w:r>
      <w:bookmarkEnd w:id="446"/>
      <w:bookmarkEnd w:id="447"/>
      <w:bookmarkEnd w:id="448"/>
      <w:bookmarkEnd w:id="449"/>
      <w:bookmarkEnd w:id="450"/>
    </w:p>
    <w:p>
      <w:pPr>
        <w:pStyle w:val="Heading5"/>
        <w:rPr>
          <w:snapToGrid w:val="0"/>
        </w:rPr>
      </w:pPr>
      <w:bookmarkStart w:id="451" w:name="_Toc473803014"/>
      <w:r>
        <w:rPr>
          <w:rStyle w:val="CharSectno"/>
        </w:rPr>
        <w:t>5.1</w:t>
      </w:r>
      <w:r>
        <w:rPr>
          <w:snapToGrid w:val="0"/>
        </w:rPr>
        <w:t>.</w:t>
      </w:r>
      <w:r>
        <w:rPr>
          <w:snapToGrid w:val="0"/>
        </w:rPr>
        <w:tab/>
        <w:t>Terms used</w:t>
      </w:r>
      <w:bookmarkEnd w:id="451"/>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452" w:name="_Toc473803015"/>
      <w:r>
        <w:rPr>
          <w:rStyle w:val="CharSectno"/>
        </w:rPr>
        <w:t>5.2</w:t>
      </w:r>
      <w:r>
        <w:rPr>
          <w:snapToGrid w:val="0"/>
        </w:rPr>
        <w:t>.</w:t>
      </w:r>
      <w:r>
        <w:rPr>
          <w:snapToGrid w:val="0"/>
        </w:rPr>
        <w:tab/>
        <w:t>Application of this Part</w:t>
      </w:r>
      <w:bookmarkEnd w:id="452"/>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453" w:name="_Toc471983966"/>
      <w:bookmarkStart w:id="454" w:name="_Toc472948696"/>
      <w:bookmarkStart w:id="455" w:name="_Toc473800617"/>
      <w:bookmarkStart w:id="456" w:name="_Toc473801117"/>
      <w:bookmarkStart w:id="457" w:name="_Toc473803016"/>
      <w:r>
        <w:rPr>
          <w:rStyle w:val="CharDivNo"/>
        </w:rPr>
        <w:t>Division 2</w:t>
      </w:r>
      <w:r>
        <w:rPr>
          <w:snapToGrid w:val="0"/>
        </w:rPr>
        <w:t> — </w:t>
      </w:r>
      <w:r>
        <w:rPr>
          <w:rStyle w:val="CharDivText"/>
        </w:rPr>
        <w:t>Hazardous substances generally</w:t>
      </w:r>
      <w:bookmarkEnd w:id="453"/>
      <w:bookmarkEnd w:id="454"/>
      <w:bookmarkEnd w:id="455"/>
      <w:bookmarkEnd w:id="456"/>
      <w:bookmarkEnd w:id="457"/>
    </w:p>
    <w:p>
      <w:pPr>
        <w:pStyle w:val="Heading5"/>
        <w:spacing w:before="240"/>
      </w:pPr>
      <w:bookmarkStart w:id="458" w:name="_Toc473803017"/>
      <w:r>
        <w:rPr>
          <w:rStyle w:val="CharSectno"/>
        </w:rPr>
        <w:t>5.3</w:t>
      </w:r>
      <w:r>
        <w:t>.</w:t>
      </w:r>
      <w:r>
        <w:tab/>
        <w:t>Whether substance is hazardous substance, manufacturer etc. to determine</w:t>
      </w:r>
      <w:bookmarkEnd w:id="45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459" w:name="_Toc473803018"/>
      <w:r>
        <w:rPr>
          <w:rStyle w:val="CharSectno"/>
        </w:rPr>
        <w:t>5.4</w:t>
      </w:r>
      <w:r>
        <w:t>.</w:t>
      </w:r>
      <w:r>
        <w:tab/>
        <w:t>Certain unlisted hazardous substances, manufacturer etc. to notify Commissioner of</w:t>
      </w:r>
      <w:bookmarkEnd w:id="45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460" w:name="_Toc473803019"/>
      <w:r>
        <w:rPr>
          <w:rStyle w:val="CharSectno"/>
        </w:rPr>
        <w:t>5.5</w:t>
      </w:r>
      <w:r>
        <w:rPr>
          <w:snapToGrid w:val="0"/>
        </w:rPr>
        <w:t>.</w:t>
      </w:r>
      <w:r>
        <w:rPr>
          <w:snapToGrid w:val="0"/>
        </w:rPr>
        <w:tab/>
        <w:t>MSDS, duties of manufacturer and importer as to</w:t>
      </w:r>
      <w:bookmarkEnd w:id="46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461" w:name="_Toc473803020"/>
      <w:r>
        <w:rPr>
          <w:rStyle w:val="CharSectno"/>
        </w:rPr>
        <w:t>5.6</w:t>
      </w:r>
      <w:r>
        <w:rPr>
          <w:snapToGrid w:val="0"/>
        </w:rPr>
        <w:t>.</w:t>
      </w:r>
      <w:r>
        <w:rPr>
          <w:snapToGrid w:val="0"/>
        </w:rPr>
        <w:tab/>
        <w:t>Labelling hazardous substance, supplier’s duties as to</w:t>
      </w:r>
      <w:bookmarkEnd w:id="46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462" w:name="_Toc473803021"/>
      <w:r>
        <w:rPr>
          <w:rStyle w:val="CharSectno"/>
        </w:rPr>
        <w:t>5.7</w:t>
      </w:r>
      <w:r>
        <w:rPr>
          <w:snapToGrid w:val="0"/>
        </w:rPr>
        <w:t>.</w:t>
      </w:r>
      <w:r>
        <w:rPr>
          <w:snapToGrid w:val="0"/>
        </w:rPr>
        <w:tab/>
        <w:t>Generic name for type II ingredient, manufacturer etc. to notify Commissioner of use of</w:t>
      </w:r>
      <w:bookmarkEnd w:id="46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463" w:name="_Toc473803022"/>
      <w:r>
        <w:rPr>
          <w:rStyle w:val="CharSectno"/>
        </w:rPr>
        <w:t>5.8</w:t>
      </w:r>
      <w:r>
        <w:rPr>
          <w:snapToGrid w:val="0"/>
        </w:rPr>
        <w:t>.</w:t>
      </w:r>
      <w:r>
        <w:rPr>
          <w:snapToGrid w:val="0"/>
        </w:rPr>
        <w:tab/>
        <w:t>Information about hazardous substance, supplier’s duties to provide</w:t>
      </w:r>
      <w:bookmarkEnd w:id="46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464" w:name="_Toc473803023"/>
      <w:r>
        <w:rPr>
          <w:rStyle w:val="CharSectno"/>
        </w:rPr>
        <w:t>5.9</w:t>
      </w:r>
      <w:r>
        <w:rPr>
          <w:snapToGrid w:val="0"/>
        </w:rPr>
        <w:t>.</w:t>
      </w:r>
      <w:r>
        <w:rPr>
          <w:snapToGrid w:val="0"/>
        </w:rPr>
        <w:tab/>
        <w:t>Medical emergency, manufacturer etc. to give certain information to doctor in case of</w:t>
      </w:r>
      <w:bookmarkEnd w:id="46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465" w:name="_Toc473803024"/>
      <w:r>
        <w:rPr>
          <w:rStyle w:val="CharSectno"/>
        </w:rPr>
        <w:t>5.10</w:t>
      </w:r>
      <w:r>
        <w:rPr>
          <w:snapToGrid w:val="0"/>
        </w:rPr>
        <w:t>.</w:t>
      </w:r>
      <w:r>
        <w:rPr>
          <w:snapToGrid w:val="0"/>
        </w:rPr>
        <w:tab/>
        <w:t>Supplier to give employer etc. certain information to enable protection of person exposed at workplace to hazardous substance</w:t>
      </w:r>
      <w:bookmarkEnd w:id="46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466" w:name="_Toc473803025"/>
      <w:r>
        <w:rPr>
          <w:rStyle w:val="CharSectno"/>
        </w:rPr>
        <w:t>5.11</w:t>
      </w:r>
      <w:r>
        <w:rPr>
          <w:snapToGrid w:val="0"/>
        </w:rPr>
        <w:t>.</w:t>
      </w:r>
      <w:r>
        <w:rPr>
          <w:snapToGrid w:val="0"/>
        </w:rPr>
        <w:tab/>
        <w:t>Employer etc. to obtain MSDS for hazardous substance etc.</w:t>
      </w:r>
      <w:bookmarkEnd w:id="46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467" w:name="_Toc473803026"/>
      <w:r>
        <w:rPr>
          <w:rStyle w:val="CharSectno"/>
        </w:rPr>
        <w:t>5.12</w:t>
      </w:r>
      <w:r>
        <w:t>.</w:t>
      </w:r>
      <w:r>
        <w:tab/>
        <w:t>Labelling hazardous substance, duties of employer etc. as to</w:t>
      </w:r>
      <w:bookmarkEnd w:id="46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468" w:name="_Toc473803027"/>
      <w:r>
        <w:rPr>
          <w:rStyle w:val="CharSectno"/>
        </w:rPr>
        <w:t>5.13</w:t>
      </w:r>
      <w:r>
        <w:rPr>
          <w:snapToGrid w:val="0"/>
        </w:rPr>
        <w:t>.</w:t>
      </w:r>
      <w:r>
        <w:rPr>
          <w:snapToGrid w:val="0"/>
        </w:rPr>
        <w:tab/>
        <w:t>Register of hazardous substances, duties of employer etc. as to</w:t>
      </w:r>
      <w:bookmarkEnd w:id="46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469" w:name="_Toc473803028"/>
      <w:r>
        <w:rPr>
          <w:rStyle w:val="CharSectno"/>
        </w:rPr>
        <w:t>5.14</w:t>
      </w:r>
      <w:r>
        <w:rPr>
          <w:snapToGrid w:val="0"/>
        </w:rPr>
        <w:t>.</w:t>
      </w:r>
      <w:r>
        <w:rPr>
          <w:snapToGrid w:val="0"/>
        </w:rPr>
        <w:tab/>
        <w:t>Certain uses of certain hazardous substances prohibited</w:t>
      </w:r>
      <w:bookmarkEnd w:id="46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470" w:name="_Toc473803029"/>
      <w:r>
        <w:rPr>
          <w:rStyle w:val="CharSectno"/>
        </w:rPr>
        <w:t>5.15</w:t>
      </w:r>
      <w:r>
        <w:rPr>
          <w:snapToGrid w:val="0"/>
        </w:rPr>
        <w:t>.</w:t>
      </w:r>
      <w:r>
        <w:rPr>
          <w:snapToGrid w:val="0"/>
        </w:rPr>
        <w:tab/>
        <w:t>Risk from exposure to hazardous substance, duties of employer to assess etc.</w:t>
      </w:r>
      <w:bookmarkEnd w:id="47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471" w:name="_Toc473803030"/>
      <w:r>
        <w:rPr>
          <w:rStyle w:val="CharSectno"/>
        </w:rPr>
        <w:t>5.16</w:t>
      </w:r>
      <w:r>
        <w:rPr>
          <w:snapToGrid w:val="0"/>
        </w:rPr>
        <w:t>.</w:t>
      </w:r>
      <w:r>
        <w:rPr>
          <w:snapToGrid w:val="0"/>
        </w:rPr>
        <w:tab/>
        <w:t>Report of r. 5.15 assessment, when required etc.</w:t>
      </w:r>
      <w:bookmarkEnd w:id="47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472" w:name="_Toc473803031"/>
      <w:r>
        <w:rPr>
          <w:rStyle w:val="CharSectno"/>
        </w:rPr>
        <w:t>5.17</w:t>
      </w:r>
      <w:r>
        <w:rPr>
          <w:snapToGrid w:val="0"/>
        </w:rPr>
        <w:t>.</w:t>
      </w:r>
      <w:r>
        <w:rPr>
          <w:snapToGrid w:val="0"/>
        </w:rPr>
        <w:tab/>
        <w:t>Further assessment to r. 5.15 assessment, when required</w:t>
      </w:r>
      <w:bookmarkEnd w:id="47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473" w:name="_Toc473803032"/>
      <w:r>
        <w:rPr>
          <w:rStyle w:val="CharSectno"/>
        </w:rPr>
        <w:t>5.18</w:t>
      </w:r>
      <w:r>
        <w:rPr>
          <w:snapToGrid w:val="0"/>
        </w:rPr>
        <w:t>.</w:t>
      </w:r>
      <w:r>
        <w:rPr>
          <w:snapToGrid w:val="0"/>
        </w:rPr>
        <w:tab/>
        <w:t>Assessment report to be accessible at workplace</w:t>
      </w:r>
      <w:bookmarkEnd w:id="47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474" w:name="_Toc473803033"/>
      <w:r>
        <w:rPr>
          <w:rStyle w:val="CharSectno"/>
        </w:rPr>
        <w:t>5.19</w:t>
      </w:r>
      <w:r>
        <w:rPr>
          <w:snapToGrid w:val="0"/>
        </w:rPr>
        <w:t>.</w:t>
      </w:r>
      <w:r>
        <w:rPr>
          <w:snapToGrid w:val="0"/>
        </w:rPr>
        <w:tab/>
        <w:t>Exposure standard, employer etc. to ensure not exceeded</w:t>
      </w:r>
      <w:bookmarkEnd w:id="4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475" w:name="_Toc473803034"/>
      <w:r>
        <w:rPr>
          <w:rStyle w:val="CharSectno"/>
        </w:rPr>
        <w:t>5.20</w:t>
      </w:r>
      <w:r>
        <w:rPr>
          <w:snapToGrid w:val="0"/>
        </w:rPr>
        <w:t>.</w:t>
      </w:r>
      <w:r>
        <w:rPr>
          <w:snapToGrid w:val="0"/>
        </w:rPr>
        <w:tab/>
        <w:t>Risk from exposure to hazardous substance, duties of employer etc. to reduce</w:t>
      </w:r>
      <w:bookmarkEnd w:id="47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476" w:name="_Toc473803035"/>
      <w:r>
        <w:rPr>
          <w:rStyle w:val="CharSectno"/>
        </w:rPr>
        <w:t>5.21</w:t>
      </w:r>
      <w:r>
        <w:rPr>
          <w:snapToGrid w:val="0"/>
        </w:rPr>
        <w:t>.</w:t>
      </w:r>
      <w:r>
        <w:rPr>
          <w:snapToGrid w:val="0"/>
        </w:rPr>
        <w:tab/>
        <w:t>Employers etc. to provide information and training</w:t>
      </w:r>
      <w:bookmarkEnd w:id="4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477" w:name="_Toc473803036"/>
      <w:r>
        <w:rPr>
          <w:rStyle w:val="CharSectno"/>
        </w:rPr>
        <w:t>5.22</w:t>
      </w:r>
      <w:r>
        <w:rPr>
          <w:snapToGrid w:val="0"/>
        </w:rPr>
        <w:t>.</w:t>
      </w:r>
      <w:r>
        <w:rPr>
          <w:snapToGrid w:val="0"/>
        </w:rPr>
        <w:tab/>
        <w:t>Monitoring of risk from exposure to hazardous substance, when required etc.</w:t>
      </w:r>
      <w:bookmarkEnd w:id="47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478" w:name="_Toc473803037"/>
      <w:r>
        <w:rPr>
          <w:rStyle w:val="CharSectno"/>
        </w:rPr>
        <w:t>5.23</w:t>
      </w:r>
      <w:r>
        <w:rPr>
          <w:snapToGrid w:val="0"/>
        </w:rPr>
        <w:t>.</w:t>
      </w:r>
      <w:r>
        <w:rPr>
          <w:snapToGrid w:val="0"/>
        </w:rPr>
        <w:tab/>
        <w:t>Health surveillance, duties of employer etc. as to</w:t>
      </w:r>
      <w:bookmarkEnd w:id="47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479" w:name="_Toc473803038"/>
      <w:r>
        <w:rPr>
          <w:rStyle w:val="CharSectno"/>
        </w:rPr>
        <w:t>5.24</w:t>
      </w:r>
      <w:r>
        <w:rPr>
          <w:snapToGrid w:val="0"/>
        </w:rPr>
        <w:t>.</w:t>
      </w:r>
      <w:r>
        <w:rPr>
          <w:snapToGrid w:val="0"/>
        </w:rPr>
        <w:tab/>
        <w:t>Appointed medical practitioner providing health surveillance, duties of</w:t>
      </w:r>
      <w:bookmarkEnd w:id="47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480" w:name="_Toc473803039"/>
      <w:r>
        <w:rPr>
          <w:rStyle w:val="CharSectno"/>
        </w:rPr>
        <w:t>5.25</w:t>
      </w:r>
      <w:r>
        <w:rPr>
          <w:snapToGrid w:val="0"/>
        </w:rPr>
        <w:t>.</w:t>
      </w:r>
      <w:r>
        <w:rPr>
          <w:snapToGrid w:val="0"/>
        </w:rPr>
        <w:tab/>
        <w:t>Appointed medical practitioner advising remedial action, duties of employer etc. in case of</w:t>
      </w:r>
      <w:bookmarkEnd w:id="48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481" w:name="_Toc473803040"/>
      <w:r>
        <w:rPr>
          <w:rStyle w:val="CharSectno"/>
        </w:rPr>
        <w:t>5.26</w:t>
      </w:r>
      <w:r>
        <w:rPr>
          <w:snapToGrid w:val="0"/>
        </w:rPr>
        <w:t>.</w:t>
      </w:r>
      <w:r>
        <w:rPr>
          <w:snapToGrid w:val="0"/>
        </w:rPr>
        <w:tab/>
        <w:t>Record keeping, duties of employer etc. as to</w:t>
      </w:r>
      <w:bookmarkEnd w:id="48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482" w:name="_Toc473803041"/>
      <w:r>
        <w:rPr>
          <w:rStyle w:val="CharSectno"/>
        </w:rPr>
        <w:t>5.27</w:t>
      </w:r>
      <w:r>
        <w:rPr>
          <w:snapToGrid w:val="0"/>
        </w:rPr>
        <w:t>.</w:t>
      </w:r>
      <w:r>
        <w:rPr>
          <w:snapToGrid w:val="0"/>
        </w:rPr>
        <w:tab/>
        <w:t>Commissioner to keep records given under r. 5.24 and 5.26</w:t>
      </w:r>
      <w:bookmarkEnd w:id="48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83" w:name="_Toc471983992"/>
      <w:bookmarkStart w:id="484" w:name="_Toc472948722"/>
      <w:bookmarkStart w:id="485" w:name="_Toc473800643"/>
      <w:bookmarkStart w:id="486" w:name="_Toc473801143"/>
      <w:bookmarkStart w:id="487" w:name="_Toc473803042"/>
      <w:r>
        <w:rPr>
          <w:rStyle w:val="CharDivNo"/>
        </w:rPr>
        <w:t>Division 3</w:t>
      </w:r>
      <w:r>
        <w:rPr>
          <w:snapToGrid w:val="0"/>
        </w:rPr>
        <w:t> — </w:t>
      </w:r>
      <w:r>
        <w:rPr>
          <w:rStyle w:val="CharDivText"/>
        </w:rPr>
        <w:t>Certain carcinogenic substances</w:t>
      </w:r>
      <w:bookmarkEnd w:id="483"/>
      <w:bookmarkEnd w:id="484"/>
      <w:bookmarkEnd w:id="485"/>
      <w:bookmarkEnd w:id="486"/>
      <w:bookmarkEnd w:id="487"/>
    </w:p>
    <w:p>
      <w:pPr>
        <w:pStyle w:val="Heading5"/>
        <w:rPr>
          <w:snapToGrid w:val="0"/>
        </w:rPr>
      </w:pPr>
      <w:bookmarkStart w:id="488" w:name="_Toc473803043"/>
      <w:r>
        <w:rPr>
          <w:rStyle w:val="CharSectno"/>
        </w:rPr>
        <w:t>5.28</w:t>
      </w:r>
      <w:r>
        <w:rPr>
          <w:snapToGrid w:val="0"/>
        </w:rPr>
        <w:t>.</w:t>
      </w:r>
      <w:r>
        <w:rPr>
          <w:snapToGrid w:val="0"/>
        </w:rPr>
        <w:tab/>
        <w:t>Terms used</w:t>
      </w:r>
      <w:bookmarkEnd w:id="48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489" w:name="_Toc473803044"/>
      <w:r>
        <w:rPr>
          <w:rStyle w:val="CharSectno"/>
        </w:rPr>
        <w:t>5.29</w:t>
      </w:r>
      <w:r>
        <w:t>.</w:t>
      </w:r>
      <w:r>
        <w:tab/>
        <w:t>Concentration of substances for Division 3 to apply</w:t>
      </w:r>
      <w:bookmarkEnd w:id="48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490" w:name="_Toc473803045"/>
      <w:r>
        <w:rPr>
          <w:rStyle w:val="CharSectno"/>
        </w:rPr>
        <w:t>5.30</w:t>
      </w:r>
      <w:r>
        <w:rPr>
          <w:snapToGrid w:val="0"/>
        </w:rPr>
        <w:t>.</w:t>
      </w:r>
      <w:r>
        <w:rPr>
          <w:snapToGrid w:val="0"/>
        </w:rPr>
        <w:tab/>
        <w:t>Proposed use of carcinogenic substance at workplace, employer etc. to notify Commissioner of</w:t>
      </w:r>
      <w:bookmarkEnd w:id="49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491" w:name="_Toc473803046"/>
      <w:r>
        <w:rPr>
          <w:rStyle w:val="CharSectno"/>
        </w:rPr>
        <w:t>5.31</w:t>
      </w:r>
      <w:r>
        <w:t>.</w:t>
      </w:r>
      <w:r>
        <w:tab/>
        <w:t>Sch. 5.4 and 5.6 substances not to be used at workplace without Commissioner’s approval</w:t>
      </w:r>
      <w:bookmarkEnd w:id="49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492" w:name="_Toc473803047"/>
      <w:r>
        <w:rPr>
          <w:rStyle w:val="CharSectno"/>
        </w:rPr>
        <w:t>5.32</w:t>
      </w:r>
      <w:r>
        <w:rPr>
          <w:snapToGrid w:val="0"/>
        </w:rPr>
        <w:t>.</w:t>
      </w:r>
      <w:r>
        <w:rPr>
          <w:snapToGrid w:val="0"/>
        </w:rPr>
        <w:tab/>
        <w:t>Sch. 5.5 substance not to be used at workplace without Commissioner’s approval</w:t>
      </w:r>
      <w:bookmarkEnd w:id="49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493" w:name="_Toc473803048"/>
      <w:r>
        <w:rPr>
          <w:rStyle w:val="CharSectno"/>
        </w:rPr>
        <w:t>5.32A</w:t>
      </w:r>
      <w:r>
        <w:t>.</w:t>
      </w:r>
      <w:r>
        <w:tab/>
        <w:t>Article containing Sch. 5.6 substance not to be used at workplace without Commissioner’s approval</w:t>
      </w:r>
      <w:bookmarkEnd w:id="49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494" w:name="_Toc473803049"/>
      <w:r>
        <w:rPr>
          <w:rStyle w:val="CharSectno"/>
        </w:rPr>
        <w:t>5.33</w:t>
      </w:r>
      <w:r>
        <w:rPr>
          <w:snapToGrid w:val="0"/>
        </w:rPr>
        <w:t>.</w:t>
      </w:r>
      <w:r>
        <w:rPr>
          <w:snapToGrid w:val="0"/>
        </w:rPr>
        <w:tab/>
        <w:t>Notice under r. 5.30, Commissioner’s functions as to</w:t>
      </w:r>
      <w:bookmarkEnd w:id="49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495" w:name="_Toc473803050"/>
      <w:r>
        <w:rPr>
          <w:rStyle w:val="CharSectno"/>
        </w:rPr>
        <w:t>5.34</w:t>
      </w:r>
      <w:r>
        <w:rPr>
          <w:snapToGrid w:val="0"/>
        </w:rPr>
        <w:t>.</w:t>
      </w:r>
      <w:r>
        <w:rPr>
          <w:snapToGrid w:val="0"/>
        </w:rPr>
        <w:tab/>
        <w:t>Carcinogenic substance etc. not to be used until conditions known</w:t>
      </w:r>
      <w:bookmarkEnd w:id="495"/>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496" w:name="_Toc473803051"/>
      <w:r>
        <w:rPr>
          <w:rStyle w:val="CharSectno"/>
        </w:rPr>
        <w:t>5.35</w:t>
      </w:r>
      <w:r>
        <w:rPr>
          <w:snapToGrid w:val="0"/>
        </w:rPr>
        <w:t>.</w:t>
      </w:r>
      <w:r>
        <w:rPr>
          <w:snapToGrid w:val="0"/>
        </w:rPr>
        <w:tab/>
        <w:t>Supplier of carcinogenic substance etc., duties of</w:t>
      </w:r>
      <w:bookmarkEnd w:id="49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497" w:name="_Toc473803052"/>
      <w:r>
        <w:rPr>
          <w:rStyle w:val="CharSectno"/>
        </w:rPr>
        <w:t>5.36</w:t>
      </w:r>
      <w:r>
        <w:rPr>
          <w:snapToGrid w:val="0"/>
        </w:rPr>
        <w:t>.</w:t>
      </w:r>
      <w:r>
        <w:rPr>
          <w:snapToGrid w:val="0"/>
        </w:rPr>
        <w:tab/>
        <w:t>Information given under r. 5.30, person giving to update etc.</w:t>
      </w:r>
      <w:bookmarkEnd w:id="49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498" w:name="_Toc473803053"/>
      <w:r>
        <w:rPr>
          <w:rStyle w:val="CharSectno"/>
        </w:rPr>
        <w:t>5.37</w:t>
      </w:r>
      <w:r>
        <w:rPr>
          <w:snapToGrid w:val="0"/>
        </w:rPr>
        <w:t>.</w:t>
      </w:r>
      <w:r>
        <w:rPr>
          <w:snapToGrid w:val="0"/>
        </w:rPr>
        <w:tab/>
        <w:t>Record keeping, duties of employer etc. as to</w:t>
      </w:r>
      <w:bookmarkEnd w:id="49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499" w:name="_Toc473803054"/>
      <w:r>
        <w:rPr>
          <w:rStyle w:val="CharSectno"/>
        </w:rPr>
        <w:t>5.38</w:t>
      </w:r>
      <w:r>
        <w:rPr>
          <w:snapToGrid w:val="0"/>
        </w:rPr>
        <w:t>.</w:t>
      </w:r>
      <w:r>
        <w:rPr>
          <w:snapToGrid w:val="0"/>
        </w:rPr>
        <w:tab/>
        <w:t>Record keeping, supplier’s duties as to</w:t>
      </w:r>
      <w:bookmarkEnd w:id="49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500" w:name="_Toc473803055"/>
      <w:r>
        <w:rPr>
          <w:rStyle w:val="CharSectno"/>
        </w:rPr>
        <w:t>5.39</w:t>
      </w:r>
      <w:r>
        <w:rPr>
          <w:snapToGrid w:val="0"/>
        </w:rPr>
        <w:t>.</w:t>
      </w:r>
      <w:r>
        <w:rPr>
          <w:snapToGrid w:val="0"/>
        </w:rPr>
        <w:tab/>
        <w:t>Commissioner to keep records given under r. 5.37 and 5.38</w:t>
      </w:r>
      <w:bookmarkEnd w:id="50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01" w:name="_Toc473803056"/>
      <w:r>
        <w:rPr>
          <w:rStyle w:val="CharSectno"/>
        </w:rPr>
        <w:t>5.40</w:t>
      </w:r>
      <w:r>
        <w:rPr>
          <w:snapToGrid w:val="0"/>
        </w:rPr>
        <w:t>.</w:t>
      </w:r>
      <w:r>
        <w:rPr>
          <w:snapToGrid w:val="0"/>
        </w:rPr>
        <w:tab/>
        <w:t>Certain exposures of person to carcinogenic substance, employer etc. to notify Commissioner of</w:t>
      </w:r>
      <w:bookmarkEnd w:id="50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502" w:name="_Toc473803057"/>
      <w:r>
        <w:rPr>
          <w:rStyle w:val="CharSectno"/>
        </w:rPr>
        <w:t>5.41</w:t>
      </w:r>
      <w:r>
        <w:rPr>
          <w:snapToGrid w:val="0"/>
        </w:rPr>
        <w:t>.</w:t>
      </w:r>
      <w:r>
        <w:rPr>
          <w:snapToGrid w:val="0"/>
        </w:rPr>
        <w:tab/>
        <w:t>Person who may be exposed to carcinogenic substance to be informed of certain matters</w:t>
      </w:r>
      <w:bookmarkEnd w:id="50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503" w:name="_Toc471984008"/>
      <w:bookmarkStart w:id="504" w:name="_Toc472948738"/>
      <w:bookmarkStart w:id="505" w:name="_Toc473800659"/>
      <w:bookmarkStart w:id="506" w:name="_Toc473801159"/>
      <w:bookmarkStart w:id="507" w:name="_Toc473803058"/>
      <w:r>
        <w:rPr>
          <w:rStyle w:val="CharDivNo"/>
        </w:rPr>
        <w:t>Division 4</w:t>
      </w:r>
      <w:r>
        <w:rPr>
          <w:snapToGrid w:val="0"/>
        </w:rPr>
        <w:t> — </w:t>
      </w:r>
      <w:r>
        <w:rPr>
          <w:rStyle w:val="CharDivText"/>
        </w:rPr>
        <w:t>Further requirements in relation to certain hazardous substances</w:t>
      </w:r>
      <w:bookmarkEnd w:id="503"/>
      <w:bookmarkEnd w:id="504"/>
      <w:bookmarkEnd w:id="505"/>
      <w:bookmarkEnd w:id="506"/>
      <w:bookmarkEnd w:id="507"/>
    </w:p>
    <w:p>
      <w:pPr>
        <w:pStyle w:val="Heading4"/>
        <w:keepLines/>
        <w:rPr>
          <w:snapToGrid w:val="0"/>
        </w:rPr>
      </w:pPr>
      <w:bookmarkStart w:id="508" w:name="_Toc471984009"/>
      <w:bookmarkStart w:id="509" w:name="_Toc472948739"/>
      <w:bookmarkStart w:id="510" w:name="_Toc473800660"/>
      <w:bookmarkStart w:id="511" w:name="_Toc473801160"/>
      <w:bookmarkStart w:id="512" w:name="_Toc473803059"/>
      <w:r>
        <w:rPr>
          <w:snapToGrid w:val="0"/>
        </w:rPr>
        <w:t>Subdivision 1 — Asbestos</w:t>
      </w:r>
      <w:bookmarkEnd w:id="508"/>
      <w:bookmarkEnd w:id="509"/>
      <w:bookmarkEnd w:id="510"/>
      <w:bookmarkEnd w:id="511"/>
      <w:bookmarkEnd w:id="512"/>
    </w:p>
    <w:p>
      <w:pPr>
        <w:pStyle w:val="Heading5"/>
        <w:rPr>
          <w:snapToGrid w:val="0"/>
        </w:rPr>
      </w:pPr>
      <w:bookmarkStart w:id="513" w:name="_Toc473803060"/>
      <w:r>
        <w:rPr>
          <w:rStyle w:val="CharSectno"/>
        </w:rPr>
        <w:t>5.42</w:t>
      </w:r>
      <w:r>
        <w:rPr>
          <w:snapToGrid w:val="0"/>
        </w:rPr>
        <w:t>.</w:t>
      </w:r>
      <w:r>
        <w:rPr>
          <w:snapToGrid w:val="0"/>
        </w:rPr>
        <w:tab/>
        <w:t>Terms used</w:t>
      </w:r>
      <w:bookmarkEnd w:id="513"/>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514" w:name="_Toc473803061"/>
      <w:r>
        <w:rPr>
          <w:rStyle w:val="CharSectno"/>
        </w:rPr>
        <w:t>5.43</w:t>
      </w:r>
      <w:r>
        <w:rPr>
          <w:snapToGrid w:val="0"/>
        </w:rPr>
        <w:t>.</w:t>
      </w:r>
      <w:r>
        <w:rPr>
          <w:snapToGrid w:val="0"/>
        </w:rPr>
        <w:tab/>
        <w:t>Asbestos at workplace etc., employer etc. to locate etc.</w:t>
      </w:r>
      <w:bookmarkEnd w:id="51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515" w:name="_Toc473803062"/>
      <w:r>
        <w:rPr>
          <w:rStyle w:val="CharSectno"/>
        </w:rPr>
        <w:t>5.44</w:t>
      </w:r>
      <w:r>
        <w:t>.</w:t>
      </w:r>
      <w:r>
        <w:tab/>
        <w:t>Licence, application for</w:t>
      </w:r>
      <w:bookmarkEnd w:id="515"/>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516" w:name="_Toc473803063"/>
      <w:r>
        <w:rPr>
          <w:rStyle w:val="CharSectno"/>
        </w:rPr>
        <w:t>5.45A</w:t>
      </w:r>
      <w:r>
        <w:t>.</w:t>
      </w:r>
      <w:r>
        <w:tab/>
        <w:t>Unrestricted asbestos licence, grant of</w:t>
      </w:r>
      <w:bookmarkEnd w:id="516"/>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517" w:name="_Toc473803064"/>
      <w:r>
        <w:rPr>
          <w:rStyle w:val="CharSectno"/>
        </w:rPr>
        <w:t>5.45B</w:t>
      </w:r>
      <w:r>
        <w:t>.</w:t>
      </w:r>
      <w:r>
        <w:tab/>
        <w:t>Restricted asbestos licence, grant of</w:t>
      </w:r>
      <w:bookmarkEnd w:id="517"/>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518" w:name="_Toc473803065"/>
      <w:r>
        <w:rPr>
          <w:rStyle w:val="CharSectno"/>
        </w:rPr>
        <w:t>5.45C</w:t>
      </w:r>
      <w:r>
        <w:t>.</w:t>
      </w:r>
      <w:r>
        <w:tab/>
        <w:t>Renewal of licence, application for</w:t>
      </w:r>
      <w:bookmarkEnd w:id="518"/>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519" w:name="_Toc473803066"/>
      <w:r>
        <w:rPr>
          <w:rStyle w:val="CharSectno"/>
        </w:rPr>
        <w:t>5.45D</w:t>
      </w:r>
      <w:r>
        <w:t>.</w:t>
      </w:r>
      <w:r>
        <w:tab/>
        <w:t>Renewal of licence, grant of</w:t>
      </w:r>
      <w:bookmarkEnd w:id="519"/>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520" w:name="_Toc473803067"/>
      <w:r>
        <w:rPr>
          <w:rStyle w:val="CharSectno"/>
        </w:rPr>
        <w:t>5.45E</w:t>
      </w:r>
      <w:r>
        <w:t>.</w:t>
      </w:r>
      <w:r>
        <w:tab/>
        <w:t>Conditions on licence</w:t>
      </w:r>
      <w:bookmarkEnd w:id="520"/>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521" w:name="_Toc473803068"/>
      <w:r>
        <w:rPr>
          <w:rStyle w:val="CharSectno"/>
        </w:rPr>
        <w:t>5.45F</w:t>
      </w:r>
      <w:r>
        <w:t>.</w:t>
      </w:r>
      <w:r>
        <w:tab/>
        <w:t>Duration of licence</w:t>
      </w:r>
      <w:bookmarkEnd w:id="521"/>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522" w:name="_Toc473803069"/>
      <w:r>
        <w:rPr>
          <w:rStyle w:val="CharSectno"/>
        </w:rPr>
        <w:t>5.45G</w:t>
      </w:r>
      <w:r>
        <w:t>.</w:t>
      </w:r>
      <w:r>
        <w:tab/>
        <w:t>Suspension or cancellation of licence</w:t>
      </w:r>
      <w:bookmarkEnd w:id="522"/>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523" w:name="_Toc473803070"/>
      <w:r>
        <w:rPr>
          <w:rStyle w:val="CharSectno"/>
        </w:rPr>
        <w:t>5.45H</w:t>
      </w:r>
      <w:r>
        <w:t>.</w:t>
      </w:r>
      <w:r>
        <w:tab/>
        <w:t>Change of address, licence holder to notify Commissioner of</w:t>
      </w:r>
      <w:bookmarkEnd w:id="523"/>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524" w:name="_Toc473803071"/>
      <w:r>
        <w:rPr>
          <w:rStyle w:val="CharSectno"/>
        </w:rPr>
        <w:t>5.45</w:t>
      </w:r>
      <w:r>
        <w:rPr>
          <w:snapToGrid w:val="0"/>
        </w:rPr>
        <w:t>.</w:t>
      </w:r>
      <w:r>
        <w:rPr>
          <w:snapToGrid w:val="0"/>
        </w:rPr>
        <w:tab/>
        <w:t>Asbestos removal work, duties as to</w:t>
      </w:r>
      <w:bookmarkEnd w:id="524"/>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525" w:name="_Toc473803072"/>
      <w:r>
        <w:rPr>
          <w:rStyle w:val="CharSectno"/>
        </w:rPr>
        <w:t>5.46</w:t>
      </w:r>
      <w:r>
        <w:rPr>
          <w:snapToGrid w:val="0"/>
        </w:rPr>
        <w:t>.</w:t>
      </w:r>
      <w:r>
        <w:rPr>
          <w:snapToGrid w:val="0"/>
        </w:rPr>
        <w:tab/>
        <w:t>Unrestricted licence holder to notify Commissioner of employees; register of information</w:t>
      </w:r>
      <w:bookmarkEnd w:id="525"/>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526" w:name="_Toc473803073"/>
      <w:r>
        <w:rPr>
          <w:rStyle w:val="CharSectno"/>
        </w:rPr>
        <w:t>5.47</w:t>
      </w:r>
      <w:r>
        <w:rPr>
          <w:snapToGrid w:val="0"/>
        </w:rPr>
        <w:t>.</w:t>
      </w:r>
      <w:r>
        <w:rPr>
          <w:snapToGrid w:val="0"/>
        </w:rPr>
        <w:tab/>
        <w:t>Licence and codes of practice, licence holder’s duties as to</w:t>
      </w:r>
      <w:bookmarkEnd w:id="526"/>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527" w:name="_Toc473803074"/>
      <w:r>
        <w:rPr>
          <w:rStyle w:val="CharSectno"/>
        </w:rPr>
        <w:t>5.48</w:t>
      </w:r>
      <w:r>
        <w:rPr>
          <w:snapToGrid w:val="0"/>
        </w:rPr>
        <w:t>.</w:t>
      </w:r>
      <w:r>
        <w:rPr>
          <w:snapToGrid w:val="0"/>
        </w:rPr>
        <w:tab/>
        <w:t>Commissioner may direct tests for or removal of asbestos at workplace etc.</w:t>
      </w:r>
      <w:bookmarkEnd w:id="527"/>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528" w:name="_Toc473803075"/>
      <w:r>
        <w:rPr>
          <w:rStyle w:val="CharSectno"/>
        </w:rPr>
        <w:t>5.49</w:t>
      </w:r>
      <w:r>
        <w:rPr>
          <w:snapToGrid w:val="0"/>
        </w:rPr>
        <w:t>.</w:t>
      </w:r>
      <w:r>
        <w:rPr>
          <w:snapToGrid w:val="0"/>
        </w:rPr>
        <w:tab/>
        <w:t>Asbestos dust, employer etc. to prevent exposure to etc.</w:t>
      </w:r>
      <w:bookmarkEnd w:id="528"/>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529" w:name="_Toc473803076"/>
      <w:r>
        <w:rPr>
          <w:rStyle w:val="CharSectno"/>
        </w:rPr>
        <w:t>5.52</w:t>
      </w:r>
      <w:r>
        <w:rPr>
          <w:snapToGrid w:val="0"/>
        </w:rPr>
        <w:t>.</w:t>
      </w:r>
      <w:r>
        <w:rPr>
          <w:snapToGrid w:val="0"/>
        </w:rPr>
        <w:tab/>
        <w:t>Waste asbestos material, disposal of</w:t>
      </w:r>
      <w:bookmarkEnd w:id="529"/>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530" w:name="_Toc473803077"/>
      <w:r>
        <w:rPr>
          <w:rStyle w:val="CharSectno"/>
        </w:rPr>
        <w:t>5.53A</w:t>
      </w:r>
      <w:r>
        <w:t>.</w:t>
      </w:r>
      <w:r>
        <w:tab/>
        <w:t>Transitional provisions for certain licences in force at 1 Mar 2010 and for r. 5.45(2A)</w:t>
      </w:r>
      <w:bookmarkEnd w:id="530"/>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531" w:name="_Toc471984028"/>
      <w:bookmarkStart w:id="532" w:name="_Toc472948758"/>
      <w:bookmarkStart w:id="533" w:name="_Toc473800679"/>
      <w:bookmarkStart w:id="534" w:name="_Toc473801179"/>
      <w:bookmarkStart w:id="535" w:name="_Toc473803078"/>
      <w:r>
        <w:rPr>
          <w:snapToGrid w:val="0"/>
        </w:rPr>
        <w:t>Subdivision 2 — Lead</w:t>
      </w:r>
      <w:bookmarkEnd w:id="531"/>
      <w:bookmarkEnd w:id="532"/>
      <w:bookmarkEnd w:id="533"/>
      <w:bookmarkEnd w:id="534"/>
      <w:bookmarkEnd w:id="535"/>
    </w:p>
    <w:p>
      <w:pPr>
        <w:pStyle w:val="Heading5"/>
        <w:keepNext w:val="0"/>
        <w:keepLines w:val="0"/>
        <w:rPr>
          <w:snapToGrid w:val="0"/>
        </w:rPr>
      </w:pPr>
      <w:bookmarkStart w:id="536" w:name="_Toc473803079"/>
      <w:r>
        <w:rPr>
          <w:rStyle w:val="CharSectno"/>
        </w:rPr>
        <w:t>5.53</w:t>
      </w:r>
      <w:r>
        <w:rPr>
          <w:snapToGrid w:val="0"/>
        </w:rPr>
        <w:t>.</w:t>
      </w:r>
      <w:r>
        <w:rPr>
          <w:snapToGrid w:val="0"/>
        </w:rPr>
        <w:tab/>
        <w:t>Terms used</w:t>
      </w:r>
      <w:bookmarkEnd w:id="536"/>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537" w:name="_Toc473803080"/>
      <w:r>
        <w:rPr>
          <w:rStyle w:val="CharSectno"/>
        </w:rPr>
        <w:t>5.54</w:t>
      </w:r>
      <w:r>
        <w:rPr>
          <w:snapToGrid w:val="0"/>
        </w:rPr>
        <w:t>.</w:t>
      </w:r>
      <w:r>
        <w:rPr>
          <w:snapToGrid w:val="0"/>
        </w:rPr>
        <w:tab/>
        <w:t>Lead</w:t>
      </w:r>
      <w:r>
        <w:rPr>
          <w:snapToGrid w:val="0"/>
        </w:rPr>
        <w:noBreakHyphen/>
        <w:t>risk job, employer etc. to assess if work is</w:t>
      </w:r>
      <w:bookmarkEnd w:id="53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538" w:name="_Toc473803081"/>
      <w:r>
        <w:rPr>
          <w:rStyle w:val="CharSectno"/>
        </w:rPr>
        <w:t>5.55</w:t>
      </w:r>
      <w:r>
        <w:rPr>
          <w:snapToGrid w:val="0"/>
        </w:rPr>
        <w:t>.</w:t>
      </w:r>
      <w:r>
        <w:rPr>
          <w:snapToGrid w:val="0"/>
        </w:rPr>
        <w:tab/>
        <w:t>Prospective employee in lead process, duty to inform</w:t>
      </w:r>
      <w:bookmarkEnd w:id="538"/>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539" w:name="_Toc473803082"/>
      <w:r>
        <w:rPr>
          <w:rStyle w:val="CharSectno"/>
        </w:rPr>
        <w:t>5.56</w:t>
      </w:r>
      <w:r>
        <w:rPr>
          <w:snapToGrid w:val="0"/>
        </w:rPr>
        <w:t>.</w:t>
      </w:r>
      <w:r>
        <w:rPr>
          <w:snapToGrid w:val="0"/>
        </w:rPr>
        <w:tab/>
        <w:t>Health surveillance and counselling, employer etc. to provide</w:t>
      </w:r>
      <w:bookmarkEnd w:id="5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540" w:name="_Toc473803083"/>
      <w:r>
        <w:rPr>
          <w:rStyle w:val="CharSectno"/>
        </w:rPr>
        <w:t>5.57</w:t>
      </w:r>
      <w:r>
        <w:rPr>
          <w:snapToGrid w:val="0"/>
        </w:rPr>
        <w:t>.</w:t>
      </w:r>
      <w:r>
        <w:rPr>
          <w:snapToGrid w:val="0"/>
        </w:rPr>
        <w:tab/>
        <w:t>Suitability of person for lead</w:t>
      </w:r>
      <w:r>
        <w:rPr>
          <w:snapToGrid w:val="0"/>
        </w:rPr>
        <w:noBreakHyphen/>
        <w:t>risk job, employer etc. to assess</w:t>
      </w:r>
      <w:bookmarkEnd w:id="54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541" w:name="_Toc473803084"/>
      <w:r>
        <w:rPr>
          <w:rStyle w:val="CharSectno"/>
        </w:rPr>
        <w:t>5.58</w:t>
      </w:r>
      <w:r>
        <w:rPr>
          <w:snapToGrid w:val="0"/>
        </w:rPr>
        <w:t>.</w:t>
      </w:r>
      <w:r>
        <w:rPr>
          <w:snapToGrid w:val="0"/>
        </w:rPr>
        <w:tab/>
        <w:t>Employer to inform and train employee etc.</w:t>
      </w:r>
      <w:bookmarkEnd w:id="54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542" w:name="_Toc47380308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54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543" w:name="_Toc473803086"/>
      <w:r>
        <w:rPr>
          <w:rStyle w:val="CharSectno"/>
        </w:rPr>
        <w:t>5.60</w:t>
      </w:r>
      <w:r>
        <w:rPr>
          <w:snapToGrid w:val="0"/>
        </w:rPr>
        <w:t>.</w:t>
      </w:r>
      <w:r>
        <w:rPr>
          <w:snapToGrid w:val="0"/>
        </w:rPr>
        <w:tab/>
        <w:t>Work involving lead, duties of employer etc. as to</w:t>
      </w:r>
      <w:bookmarkEnd w:id="543"/>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544" w:name="_Toc473803087"/>
      <w:r>
        <w:rPr>
          <w:rStyle w:val="CharSectno"/>
        </w:rPr>
        <w:t>5.61</w:t>
      </w:r>
      <w:r>
        <w:rPr>
          <w:snapToGrid w:val="0"/>
        </w:rPr>
        <w:t>.</w:t>
      </w:r>
      <w:r>
        <w:rPr>
          <w:snapToGrid w:val="0"/>
        </w:rPr>
        <w:tab/>
        <w:t>Person working in lead process, duties of</w:t>
      </w:r>
      <w:bookmarkEnd w:id="544"/>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545" w:name="_Toc473803088"/>
      <w:r>
        <w:rPr>
          <w:rStyle w:val="CharSectno"/>
        </w:rPr>
        <w:t>5.62</w:t>
      </w:r>
      <w:r>
        <w:rPr>
          <w:snapToGrid w:val="0"/>
        </w:rPr>
        <w:t>.</w:t>
      </w:r>
      <w:r>
        <w:rPr>
          <w:snapToGrid w:val="0"/>
        </w:rPr>
        <w:tab/>
        <w:t>Employee to notify employer if pregnant or breast</w:t>
      </w:r>
      <w:r>
        <w:rPr>
          <w:snapToGrid w:val="0"/>
        </w:rPr>
        <w:noBreakHyphen/>
        <w:t>feeding</w:t>
      </w:r>
      <w:bookmarkEnd w:id="545"/>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546" w:name="_Toc473803089"/>
      <w:r>
        <w:rPr>
          <w:rStyle w:val="CharSectno"/>
        </w:rPr>
        <w:t>5.63</w:t>
      </w:r>
      <w:r>
        <w:rPr>
          <w:snapToGrid w:val="0"/>
        </w:rPr>
        <w:t>.</w:t>
      </w:r>
      <w:r>
        <w:rPr>
          <w:snapToGrid w:val="0"/>
        </w:rPr>
        <w:tab/>
        <w:t>When employer to remove employee from lead</w:t>
      </w:r>
      <w:r>
        <w:rPr>
          <w:snapToGrid w:val="0"/>
        </w:rPr>
        <w:noBreakHyphen/>
        <w:t>risk job</w:t>
      </w:r>
      <w:bookmarkEnd w:id="54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547" w:name="_Toc473803090"/>
      <w:r>
        <w:rPr>
          <w:rStyle w:val="CharSectno"/>
        </w:rPr>
        <w:t>5.64</w:t>
      </w:r>
      <w:r>
        <w:rPr>
          <w:snapToGrid w:val="0"/>
        </w:rPr>
        <w:t>.</w:t>
      </w:r>
      <w:r>
        <w:rPr>
          <w:snapToGrid w:val="0"/>
        </w:rPr>
        <w:tab/>
        <w:t>Return to lead</w:t>
      </w:r>
      <w:r>
        <w:rPr>
          <w:snapToGrid w:val="0"/>
        </w:rPr>
        <w:noBreakHyphen/>
        <w:t>risk job after removal under r. 5.63</w:t>
      </w:r>
      <w:bookmarkEnd w:id="547"/>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548" w:name="_Toc473803091"/>
      <w:r>
        <w:rPr>
          <w:rStyle w:val="CharSectno"/>
        </w:rPr>
        <w:t>5.65</w:t>
      </w:r>
      <w:r>
        <w:rPr>
          <w:snapToGrid w:val="0"/>
        </w:rPr>
        <w:t>.</w:t>
      </w:r>
      <w:r>
        <w:rPr>
          <w:snapToGrid w:val="0"/>
        </w:rPr>
        <w:tab/>
        <w:t>Record keeping, employer’s duties as to</w:t>
      </w:r>
      <w:bookmarkEnd w:id="548"/>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549" w:name="_Toc473803092"/>
      <w:r>
        <w:rPr>
          <w:rStyle w:val="CharSectno"/>
        </w:rPr>
        <w:t>5.66</w:t>
      </w:r>
      <w:r>
        <w:rPr>
          <w:snapToGrid w:val="0"/>
        </w:rPr>
        <w:t>.</w:t>
      </w:r>
      <w:r>
        <w:rPr>
          <w:snapToGrid w:val="0"/>
        </w:rPr>
        <w:tab/>
        <w:t>Commissioner to keep records given under r. 5.65</w:t>
      </w:r>
      <w:bookmarkEnd w:id="54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550" w:name="_Toc473803093"/>
      <w:r>
        <w:rPr>
          <w:rStyle w:val="CharSectno"/>
        </w:rPr>
        <w:t>5.67</w:t>
      </w:r>
      <w:r>
        <w:rPr>
          <w:snapToGrid w:val="0"/>
        </w:rPr>
        <w:t>.</w:t>
      </w:r>
      <w:r>
        <w:rPr>
          <w:snapToGrid w:val="0"/>
        </w:rPr>
        <w:tab/>
        <w:t>Decision by appointed medical practitioner, review of</w:t>
      </w:r>
      <w:bookmarkEnd w:id="550"/>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551" w:name="_Toc471984044"/>
      <w:bookmarkStart w:id="552" w:name="_Toc472948774"/>
      <w:bookmarkStart w:id="553" w:name="_Toc473800695"/>
      <w:bookmarkStart w:id="554" w:name="_Toc473801195"/>
      <w:bookmarkStart w:id="555" w:name="_Toc473803094"/>
      <w:r>
        <w:rPr>
          <w:snapToGrid w:val="0"/>
        </w:rPr>
        <w:t>Subdivision 3 — Styrene</w:t>
      </w:r>
      <w:bookmarkEnd w:id="551"/>
      <w:bookmarkEnd w:id="552"/>
      <w:bookmarkEnd w:id="553"/>
      <w:bookmarkEnd w:id="554"/>
      <w:bookmarkEnd w:id="555"/>
    </w:p>
    <w:p>
      <w:pPr>
        <w:pStyle w:val="Heading5"/>
        <w:rPr>
          <w:snapToGrid w:val="0"/>
        </w:rPr>
      </w:pPr>
      <w:bookmarkStart w:id="556" w:name="_Toc473803095"/>
      <w:r>
        <w:rPr>
          <w:rStyle w:val="CharSectno"/>
        </w:rPr>
        <w:t>5.68</w:t>
      </w:r>
      <w:r>
        <w:rPr>
          <w:snapToGrid w:val="0"/>
        </w:rPr>
        <w:t>.</w:t>
      </w:r>
      <w:r>
        <w:rPr>
          <w:snapToGrid w:val="0"/>
        </w:rPr>
        <w:tab/>
        <w:t>Term used: lower explosive limit</w:t>
      </w:r>
      <w:bookmarkEnd w:id="55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557" w:name="_Toc473803096"/>
      <w:r>
        <w:rPr>
          <w:rStyle w:val="CharSectno"/>
        </w:rPr>
        <w:t>5.69</w:t>
      </w:r>
      <w:r>
        <w:rPr>
          <w:snapToGrid w:val="0"/>
        </w:rPr>
        <w:t>.</w:t>
      </w:r>
      <w:r>
        <w:rPr>
          <w:snapToGrid w:val="0"/>
        </w:rPr>
        <w:tab/>
        <w:t>Styrene monomer vapour, employer etc. to minimise</w:t>
      </w:r>
      <w:bookmarkEnd w:id="557"/>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558" w:name="_Toc473803097"/>
      <w:r>
        <w:rPr>
          <w:rStyle w:val="CharSectno"/>
        </w:rPr>
        <w:t>5.70</w:t>
      </w:r>
      <w:r>
        <w:rPr>
          <w:snapToGrid w:val="0"/>
        </w:rPr>
        <w:t>.</w:t>
      </w:r>
      <w:r>
        <w:rPr>
          <w:snapToGrid w:val="0"/>
        </w:rPr>
        <w:tab/>
        <w:t>Lower explosive limit, employer etc. to ensure not reached</w:t>
      </w:r>
      <w:bookmarkEnd w:id="5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559" w:name="_Toc473803098"/>
      <w:r>
        <w:rPr>
          <w:rStyle w:val="CharSectno"/>
        </w:rPr>
        <w:t>5.71</w:t>
      </w:r>
      <w:r>
        <w:rPr>
          <w:snapToGrid w:val="0"/>
        </w:rPr>
        <w:t>.</w:t>
      </w:r>
      <w:r>
        <w:rPr>
          <w:snapToGrid w:val="0"/>
        </w:rPr>
        <w:tab/>
        <w:t>Exit sign for workplace where styrene monomer present, duty of employer etc. as to</w:t>
      </w:r>
      <w:bookmarkEnd w:id="55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560" w:name="_Toc471984049"/>
      <w:bookmarkStart w:id="561" w:name="_Toc472948779"/>
      <w:bookmarkStart w:id="562" w:name="_Toc473800700"/>
      <w:bookmarkStart w:id="563" w:name="_Toc473801200"/>
      <w:bookmarkStart w:id="564" w:name="_Toc473803099"/>
      <w:r>
        <w:rPr>
          <w:snapToGrid w:val="0"/>
        </w:rPr>
        <w:t>Subdivision 4 — Isocyanates</w:t>
      </w:r>
      <w:bookmarkEnd w:id="560"/>
      <w:bookmarkEnd w:id="561"/>
      <w:bookmarkEnd w:id="562"/>
      <w:bookmarkEnd w:id="563"/>
      <w:bookmarkEnd w:id="564"/>
    </w:p>
    <w:p>
      <w:pPr>
        <w:pStyle w:val="Heading5"/>
        <w:rPr>
          <w:snapToGrid w:val="0"/>
        </w:rPr>
      </w:pPr>
      <w:bookmarkStart w:id="565" w:name="_Toc473803100"/>
      <w:r>
        <w:rPr>
          <w:rStyle w:val="CharSectno"/>
        </w:rPr>
        <w:t>5.72</w:t>
      </w:r>
      <w:r>
        <w:rPr>
          <w:snapToGrid w:val="0"/>
        </w:rPr>
        <w:t>.</w:t>
      </w:r>
      <w:r>
        <w:rPr>
          <w:snapToGrid w:val="0"/>
        </w:rPr>
        <w:tab/>
        <w:t>Terms used</w:t>
      </w:r>
      <w:bookmarkEnd w:id="56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566" w:name="_Toc473803101"/>
      <w:r>
        <w:rPr>
          <w:rStyle w:val="CharSectno"/>
        </w:rPr>
        <w:t>5.73</w:t>
      </w:r>
      <w:r>
        <w:rPr>
          <w:snapToGrid w:val="0"/>
        </w:rPr>
        <w:t>.</w:t>
      </w:r>
      <w:r>
        <w:rPr>
          <w:snapToGrid w:val="0"/>
        </w:rPr>
        <w:tab/>
        <w:t>Handling and using isocyanate, duties of employer etc. as to</w:t>
      </w:r>
      <w:bookmarkEnd w:id="56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567" w:name="_Toc473803102"/>
      <w:r>
        <w:rPr>
          <w:rStyle w:val="CharSectno"/>
        </w:rPr>
        <w:t>5.74</w:t>
      </w:r>
      <w:r>
        <w:rPr>
          <w:snapToGrid w:val="0"/>
        </w:rPr>
        <w:t>.</w:t>
      </w:r>
      <w:r>
        <w:rPr>
          <w:snapToGrid w:val="0"/>
        </w:rPr>
        <w:tab/>
        <w:t>Decanting isocyanate, duties of employer etc. as to</w:t>
      </w:r>
      <w:bookmarkEnd w:id="56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568" w:name="_Toc473803103"/>
      <w:r>
        <w:rPr>
          <w:rStyle w:val="CharSectno"/>
        </w:rPr>
        <w:t>5.75</w:t>
      </w:r>
      <w:r>
        <w:rPr>
          <w:snapToGrid w:val="0"/>
        </w:rPr>
        <w:t>.</w:t>
      </w:r>
      <w:r>
        <w:rPr>
          <w:snapToGrid w:val="0"/>
        </w:rPr>
        <w:tab/>
        <w:t>Container of isocyanate not to be heated in unventilated space</w:t>
      </w:r>
      <w:bookmarkEnd w:id="56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569" w:name="_Toc47380310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56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570" w:name="_Toc473803105"/>
      <w:r>
        <w:rPr>
          <w:rStyle w:val="CharSectno"/>
        </w:rPr>
        <w:t>5.77</w:t>
      </w:r>
      <w:r>
        <w:rPr>
          <w:snapToGrid w:val="0"/>
        </w:rPr>
        <w:t>.</w:t>
      </w:r>
      <w:r>
        <w:rPr>
          <w:snapToGrid w:val="0"/>
        </w:rPr>
        <w:tab/>
        <w:t>Spillage of isocyanate etc., duties of employer etc. as to</w:t>
      </w:r>
      <w:bookmarkEnd w:id="57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rPr>
          <w:snapToGrid w:val="0"/>
        </w:rPr>
      </w:pPr>
      <w:bookmarkStart w:id="571" w:name="_Toc473803106"/>
      <w:r>
        <w:rPr>
          <w:rStyle w:val="CharSectno"/>
        </w:rPr>
        <w:t>5.78</w:t>
      </w:r>
      <w:r>
        <w:rPr>
          <w:snapToGrid w:val="0"/>
        </w:rPr>
        <w:t>.</w:t>
      </w:r>
      <w:r>
        <w:rPr>
          <w:snapToGrid w:val="0"/>
        </w:rPr>
        <w:tab/>
        <w:t>Certain polyurethane manufacturing, duties of employer etc. as to workplace for</w:t>
      </w:r>
      <w:bookmarkEnd w:id="57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572" w:name="_Toc471984057"/>
      <w:bookmarkStart w:id="573" w:name="_Toc472948787"/>
      <w:bookmarkStart w:id="574" w:name="_Toc473800708"/>
      <w:bookmarkStart w:id="575" w:name="_Toc473801208"/>
      <w:bookmarkStart w:id="576" w:name="_Toc473803107"/>
      <w:r>
        <w:rPr>
          <w:rStyle w:val="CharPartNo"/>
        </w:rPr>
        <w:t>Part 6</w:t>
      </w:r>
      <w:r>
        <w:t> — </w:t>
      </w:r>
      <w:r>
        <w:rPr>
          <w:rStyle w:val="CharPartText"/>
        </w:rPr>
        <w:t>Performance of high risk work</w:t>
      </w:r>
      <w:bookmarkEnd w:id="572"/>
      <w:bookmarkEnd w:id="573"/>
      <w:bookmarkEnd w:id="574"/>
      <w:bookmarkEnd w:id="575"/>
      <w:bookmarkEnd w:id="576"/>
    </w:p>
    <w:p>
      <w:pPr>
        <w:pStyle w:val="Footnoteheading"/>
      </w:pPr>
      <w:r>
        <w:tab/>
        <w:t>[Heading inserted in Gazette 24 Aug 2007 p. 4262.]</w:t>
      </w:r>
    </w:p>
    <w:p>
      <w:pPr>
        <w:pStyle w:val="Heading3"/>
      </w:pPr>
      <w:bookmarkStart w:id="577" w:name="_Toc471984058"/>
      <w:bookmarkStart w:id="578" w:name="_Toc472948788"/>
      <w:bookmarkStart w:id="579" w:name="_Toc473800709"/>
      <w:bookmarkStart w:id="580" w:name="_Toc473801209"/>
      <w:bookmarkStart w:id="581" w:name="_Toc473803108"/>
      <w:r>
        <w:rPr>
          <w:rStyle w:val="CharDivNo"/>
        </w:rPr>
        <w:t>Division 1</w:t>
      </w:r>
      <w:r>
        <w:t> — </w:t>
      </w:r>
      <w:r>
        <w:rPr>
          <w:rStyle w:val="CharDivText"/>
        </w:rPr>
        <w:t>Preliminary</w:t>
      </w:r>
      <w:bookmarkEnd w:id="577"/>
      <w:bookmarkEnd w:id="578"/>
      <w:bookmarkEnd w:id="579"/>
      <w:bookmarkEnd w:id="580"/>
      <w:bookmarkEnd w:id="581"/>
    </w:p>
    <w:p>
      <w:pPr>
        <w:pStyle w:val="Footnoteheading"/>
      </w:pPr>
      <w:r>
        <w:tab/>
        <w:t>[Heading inserted in Gazette 24 Aug 2007 p. 4262.]</w:t>
      </w:r>
    </w:p>
    <w:p>
      <w:pPr>
        <w:pStyle w:val="Heading5"/>
      </w:pPr>
      <w:bookmarkStart w:id="582" w:name="_Toc473803109"/>
      <w:r>
        <w:rPr>
          <w:rStyle w:val="CharSectno"/>
        </w:rPr>
        <w:t>6.1</w:t>
      </w:r>
      <w:r>
        <w:t>.</w:t>
      </w:r>
      <w:r>
        <w:tab/>
        <w:t>Terms used</w:t>
      </w:r>
      <w:bookmarkEnd w:id="582"/>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583" w:name="_Toc473803110"/>
      <w:r>
        <w:rPr>
          <w:rStyle w:val="CharSectno"/>
        </w:rPr>
        <w:t>6.2</w:t>
      </w:r>
      <w:r>
        <w:t>.</w:t>
      </w:r>
      <w:r>
        <w:tab/>
        <w:t>High risk work licence needed to do high risk work</w:t>
      </w:r>
      <w:bookmarkEnd w:id="58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584" w:name="_Toc473803111"/>
      <w:r>
        <w:rPr>
          <w:rStyle w:val="CharSectno"/>
        </w:rPr>
        <w:t>6.3</w:t>
      </w:r>
      <w:r>
        <w:t>.</w:t>
      </w:r>
      <w:r>
        <w:tab/>
        <w:t>Certain equipment not to be left unattended while in use</w:t>
      </w:r>
      <w:bookmarkEnd w:id="584"/>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585" w:name="_Toc471984062"/>
      <w:bookmarkStart w:id="586" w:name="_Toc472948792"/>
      <w:bookmarkStart w:id="587" w:name="_Toc473800713"/>
      <w:bookmarkStart w:id="588" w:name="_Toc473801213"/>
      <w:bookmarkStart w:id="589" w:name="_Toc473803112"/>
      <w:r>
        <w:rPr>
          <w:rStyle w:val="CharDivNo"/>
        </w:rPr>
        <w:t>Division 2</w:t>
      </w:r>
      <w:r>
        <w:t> — </w:t>
      </w:r>
      <w:r>
        <w:rPr>
          <w:rStyle w:val="CharDivText"/>
        </w:rPr>
        <w:t>Licences</w:t>
      </w:r>
      <w:bookmarkEnd w:id="585"/>
      <w:bookmarkEnd w:id="586"/>
      <w:bookmarkEnd w:id="587"/>
      <w:bookmarkEnd w:id="588"/>
      <w:bookmarkEnd w:id="589"/>
    </w:p>
    <w:p>
      <w:pPr>
        <w:pStyle w:val="Footnoteheading"/>
        <w:keepNext/>
      </w:pPr>
      <w:r>
        <w:tab/>
        <w:t>[Heading inserted in Gazette 24 Aug 2007 p. 4266.]</w:t>
      </w:r>
    </w:p>
    <w:p>
      <w:pPr>
        <w:pStyle w:val="Heading5"/>
      </w:pPr>
      <w:bookmarkStart w:id="590" w:name="_Toc473803113"/>
      <w:r>
        <w:rPr>
          <w:rStyle w:val="CharSectno"/>
        </w:rPr>
        <w:t>6.4</w:t>
      </w:r>
      <w:r>
        <w:t>.</w:t>
      </w:r>
      <w:r>
        <w:tab/>
        <w:t>Term used: licence</w:t>
      </w:r>
      <w:bookmarkEnd w:id="590"/>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591" w:name="_Toc473803114"/>
      <w:r>
        <w:rPr>
          <w:rStyle w:val="CharSectno"/>
        </w:rPr>
        <w:t>6.5</w:t>
      </w:r>
      <w:r>
        <w:t>.</w:t>
      </w:r>
      <w:r>
        <w:tab/>
        <w:t>Application for licence</w:t>
      </w:r>
      <w:bookmarkEnd w:id="59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592" w:name="_Toc473803115"/>
      <w:r>
        <w:rPr>
          <w:rStyle w:val="CharSectno"/>
        </w:rPr>
        <w:t>6.6</w:t>
      </w:r>
      <w:r>
        <w:t>.</w:t>
      </w:r>
      <w:r>
        <w:tab/>
        <w:t>Deciding application for licence</w:t>
      </w:r>
      <w:bookmarkEnd w:id="592"/>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593" w:name="_Toc473803116"/>
      <w:r>
        <w:rPr>
          <w:rStyle w:val="CharSectno"/>
        </w:rPr>
        <w:t>6.7</w:t>
      </w:r>
      <w:r>
        <w:t>.</w:t>
      </w:r>
      <w:r>
        <w:tab/>
        <w:t>Variation of licence, application for</w:t>
      </w:r>
      <w:bookmarkEnd w:id="59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594" w:name="_Toc473803117"/>
      <w:r>
        <w:rPr>
          <w:rStyle w:val="CharSectno"/>
        </w:rPr>
        <w:t>6.8</w:t>
      </w:r>
      <w:r>
        <w:t>.</w:t>
      </w:r>
      <w:r>
        <w:tab/>
        <w:t>Deciding application to vary licence</w:t>
      </w:r>
      <w:bookmarkEnd w:id="594"/>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595" w:name="_Toc473803118"/>
      <w:r>
        <w:rPr>
          <w:rStyle w:val="CharSectno"/>
        </w:rPr>
        <w:t>6.9</w:t>
      </w:r>
      <w:r>
        <w:t>.</w:t>
      </w:r>
      <w:r>
        <w:tab/>
        <w:t>Renewal of licence, application for</w:t>
      </w:r>
      <w:bookmarkEnd w:id="59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596" w:name="_Toc473803119"/>
      <w:r>
        <w:rPr>
          <w:rStyle w:val="CharSectno"/>
        </w:rPr>
        <w:t>6.10</w:t>
      </w:r>
      <w:r>
        <w:t>.</w:t>
      </w:r>
      <w:r>
        <w:tab/>
        <w:t>Deciding application to renew licence</w:t>
      </w:r>
      <w:bookmarkEnd w:id="59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597" w:name="_Toc473803120"/>
      <w:r>
        <w:rPr>
          <w:rStyle w:val="CharSectno"/>
        </w:rPr>
        <w:t>6.11</w:t>
      </w:r>
      <w:r>
        <w:t>.</w:t>
      </w:r>
      <w:r>
        <w:tab/>
        <w:t>Duration of licence</w:t>
      </w:r>
      <w:bookmarkEnd w:id="59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598" w:name="_Toc473803121"/>
      <w:r>
        <w:rPr>
          <w:rStyle w:val="CharSectno"/>
        </w:rPr>
        <w:t>6.12</w:t>
      </w:r>
      <w:r>
        <w:t>.</w:t>
      </w:r>
      <w:r>
        <w:tab/>
        <w:t>Suspending authority to do high risk work of a particular class, Commissioner’s powers as to etc.</w:t>
      </w:r>
      <w:bookmarkEnd w:id="59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599" w:name="_Toc473803122"/>
      <w:r>
        <w:rPr>
          <w:rStyle w:val="CharSectno"/>
        </w:rPr>
        <w:t>6.13</w:t>
      </w:r>
      <w:r>
        <w:t>.</w:t>
      </w:r>
      <w:r>
        <w:tab/>
        <w:t>Cancelling authority to do high risk work of a particular class, Commissioner’s powers as to etc.</w:t>
      </w:r>
      <w:bookmarkEnd w:id="59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600" w:name="_Toc473803123"/>
      <w:r>
        <w:rPr>
          <w:rStyle w:val="CharSectno"/>
        </w:rPr>
        <w:t>6.14</w:t>
      </w:r>
      <w:r>
        <w:t>.</w:t>
      </w:r>
      <w:r>
        <w:tab/>
        <w:t>Licence document, issue of etc.</w:t>
      </w:r>
      <w:bookmarkEnd w:id="600"/>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601" w:name="_Toc473803124"/>
      <w:r>
        <w:rPr>
          <w:rStyle w:val="CharSectno"/>
        </w:rPr>
        <w:t>6.15</w:t>
      </w:r>
      <w:r>
        <w:t>.</w:t>
      </w:r>
      <w:r>
        <w:tab/>
        <w:t>Change of address, licensee to notify Commissioner of</w:t>
      </w:r>
      <w:bookmarkEnd w:id="60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602" w:name="_Toc473803125"/>
      <w:r>
        <w:rPr>
          <w:rStyle w:val="CharSectno"/>
        </w:rPr>
        <w:t>6.16</w:t>
      </w:r>
      <w:r>
        <w:t>.</w:t>
      </w:r>
      <w:r>
        <w:tab/>
        <w:t>Duplicate licence document, issue of</w:t>
      </w:r>
      <w:bookmarkEnd w:id="60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603" w:name="_Toc473803126"/>
      <w:r>
        <w:rPr>
          <w:rStyle w:val="CharSectno"/>
        </w:rPr>
        <w:t>6.17</w:t>
      </w:r>
      <w:r>
        <w:t>.</w:t>
      </w:r>
      <w:r>
        <w:tab/>
        <w:t>Commissioner may direct licensee to get competency assessed</w:t>
      </w:r>
      <w:bookmarkEnd w:id="60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604" w:name="_Toc471984077"/>
      <w:bookmarkStart w:id="605" w:name="_Toc472948807"/>
      <w:bookmarkStart w:id="606" w:name="_Toc473800728"/>
      <w:bookmarkStart w:id="607" w:name="_Toc473801228"/>
      <w:bookmarkStart w:id="608" w:name="_Toc473803127"/>
      <w:r>
        <w:rPr>
          <w:rStyle w:val="CharDivNo"/>
        </w:rPr>
        <w:t>Division 3</w:t>
      </w:r>
      <w:r>
        <w:t xml:space="preserve"> — </w:t>
      </w:r>
      <w:r>
        <w:rPr>
          <w:rStyle w:val="CharDivText"/>
        </w:rPr>
        <w:t>Registration as an assessor</w:t>
      </w:r>
      <w:bookmarkEnd w:id="604"/>
      <w:bookmarkEnd w:id="605"/>
      <w:bookmarkEnd w:id="606"/>
      <w:bookmarkEnd w:id="607"/>
      <w:bookmarkEnd w:id="608"/>
    </w:p>
    <w:p>
      <w:pPr>
        <w:pStyle w:val="Footnoteheading"/>
        <w:keepNext/>
        <w:keepLines/>
        <w:spacing w:before="100"/>
      </w:pPr>
      <w:r>
        <w:tab/>
        <w:t>[Heading inserted in Gazette 24 Aug 2007 p. 4275.]</w:t>
      </w:r>
    </w:p>
    <w:p>
      <w:pPr>
        <w:pStyle w:val="Heading5"/>
      </w:pPr>
      <w:bookmarkStart w:id="609" w:name="_Toc473803128"/>
      <w:r>
        <w:rPr>
          <w:rStyle w:val="CharSectno"/>
        </w:rPr>
        <w:t>6.18</w:t>
      </w:r>
      <w:r>
        <w:t>.</w:t>
      </w:r>
      <w:r>
        <w:tab/>
        <w:t>Term used: registration</w:t>
      </w:r>
      <w:bookmarkEnd w:id="609"/>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610" w:name="_Toc473803129"/>
      <w:r>
        <w:rPr>
          <w:rStyle w:val="CharSectno"/>
        </w:rPr>
        <w:t>6.19</w:t>
      </w:r>
      <w:r>
        <w:t>.</w:t>
      </w:r>
      <w:r>
        <w:tab/>
        <w:t>Registered assessor, function of</w:t>
      </w:r>
      <w:bookmarkEnd w:id="610"/>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611" w:name="_Toc473803130"/>
      <w:r>
        <w:rPr>
          <w:rStyle w:val="CharSectno"/>
        </w:rPr>
        <w:t>6.20</w:t>
      </w:r>
      <w:r>
        <w:t>.</w:t>
      </w:r>
      <w:r>
        <w:tab/>
        <w:t>Notice of satisfactory assessment, duties of assessor before issuing</w:t>
      </w:r>
      <w:bookmarkEnd w:id="61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612" w:name="_Toc473803131"/>
      <w:r>
        <w:rPr>
          <w:rStyle w:val="CharSectno"/>
        </w:rPr>
        <w:t>6.21</w:t>
      </w:r>
      <w:r>
        <w:t>.</w:t>
      </w:r>
      <w:r>
        <w:tab/>
        <w:t>Application for registration</w:t>
      </w:r>
      <w:bookmarkEnd w:id="612"/>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613" w:name="_Toc473803132"/>
      <w:r>
        <w:rPr>
          <w:rStyle w:val="CharSectno"/>
        </w:rPr>
        <w:t>6.22</w:t>
      </w:r>
      <w:r>
        <w:t>.</w:t>
      </w:r>
      <w:r>
        <w:tab/>
        <w:t>Deciding application for registration</w:t>
      </w:r>
      <w:bookmarkEnd w:id="613"/>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614" w:name="_Toc473803133"/>
      <w:r>
        <w:rPr>
          <w:rStyle w:val="CharSectno"/>
        </w:rPr>
        <w:t>6.23</w:t>
      </w:r>
      <w:r>
        <w:t>.</w:t>
      </w:r>
      <w:r>
        <w:tab/>
        <w:t>Variation of registration, application for</w:t>
      </w:r>
      <w:bookmarkEnd w:id="614"/>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615" w:name="_Toc473803134"/>
      <w:r>
        <w:rPr>
          <w:rStyle w:val="CharSectno"/>
        </w:rPr>
        <w:t>6.24</w:t>
      </w:r>
      <w:r>
        <w:t>.</w:t>
      </w:r>
      <w:r>
        <w:tab/>
        <w:t>Deciding application to vary registration</w:t>
      </w:r>
      <w:bookmarkEnd w:id="615"/>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616" w:name="_Toc473803135"/>
      <w:r>
        <w:rPr>
          <w:rStyle w:val="CharSectno"/>
        </w:rPr>
        <w:t>6.25</w:t>
      </w:r>
      <w:r>
        <w:t>.</w:t>
      </w:r>
      <w:r>
        <w:tab/>
        <w:t>Renewal of registration, application for</w:t>
      </w:r>
      <w:bookmarkEnd w:id="616"/>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617" w:name="_Toc473803136"/>
      <w:r>
        <w:rPr>
          <w:rStyle w:val="CharSectno"/>
        </w:rPr>
        <w:t>6.26</w:t>
      </w:r>
      <w:r>
        <w:t>.</w:t>
      </w:r>
      <w:r>
        <w:tab/>
        <w:t>Deciding application to renew registration</w:t>
      </w:r>
      <w:bookmarkEnd w:id="61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618" w:name="_Toc473803137"/>
      <w:r>
        <w:rPr>
          <w:rStyle w:val="CharSectno"/>
        </w:rPr>
        <w:t>6.27</w:t>
      </w:r>
      <w:r>
        <w:t>.</w:t>
      </w:r>
      <w:r>
        <w:tab/>
        <w:t>Duration of registration</w:t>
      </w:r>
      <w:bookmarkEnd w:id="618"/>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619" w:name="_Toc473803138"/>
      <w:r>
        <w:rPr>
          <w:rStyle w:val="CharSectno"/>
        </w:rPr>
        <w:t>6.28</w:t>
      </w:r>
      <w:r>
        <w:t>.</w:t>
      </w:r>
      <w:r>
        <w:tab/>
        <w:t>Suspending registration as to particular class of high risk work, Commissioner’s powers as to etc.</w:t>
      </w:r>
      <w:bookmarkEnd w:id="619"/>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620" w:name="_Toc473803139"/>
      <w:r>
        <w:rPr>
          <w:rStyle w:val="CharSectno"/>
        </w:rPr>
        <w:t>6.29</w:t>
      </w:r>
      <w:r>
        <w:t>.</w:t>
      </w:r>
      <w:r>
        <w:tab/>
        <w:t>Cancelling registration as to particular class of high risk work, Commissioner’s powers as to etc.</w:t>
      </w:r>
      <w:bookmarkEnd w:id="620"/>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621" w:name="_Toc473803140"/>
      <w:r>
        <w:rPr>
          <w:rStyle w:val="CharSectno"/>
        </w:rPr>
        <w:t>6.30</w:t>
      </w:r>
      <w:r>
        <w:t>.</w:t>
      </w:r>
      <w:r>
        <w:tab/>
        <w:t>Certificate of registration, issue of etc.</w:t>
      </w:r>
      <w:bookmarkEnd w:id="62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622" w:name="_Toc473803141"/>
      <w:r>
        <w:rPr>
          <w:rStyle w:val="CharSectno"/>
        </w:rPr>
        <w:t>6.31</w:t>
      </w:r>
      <w:r>
        <w:t>.</w:t>
      </w:r>
      <w:r>
        <w:tab/>
        <w:t>Duplicate certificate of registration, issue of</w:t>
      </w:r>
      <w:bookmarkEnd w:id="622"/>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623" w:name="_Toc471984092"/>
      <w:bookmarkStart w:id="624" w:name="_Toc472948822"/>
      <w:bookmarkStart w:id="625" w:name="_Toc473800743"/>
      <w:bookmarkStart w:id="626" w:name="_Toc473801243"/>
      <w:bookmarkStart w:id="627" w:name="_Toc473803142"/>
      <w:r>
        <w:rPr>
          <w:rStyle w:val="CharDivNo"/>
        </w:rPr>
        <w:t>Division 4</w:t>
      </w:r>
      <w:r>
        <w:t> — </w:t>
      </w:r>
      <w:r>
        <w:rPr>
          <w:rStyle w:val="CharDivText"/>
        </w:rPr>
        <w:t>Miscellaneous</w:t>
      </w:r>
      <w:bookmarkEnd w:id="623"/>
      <w:bookmarkEnd w:id="624"/>
      <w:bookmarkEnd w:id="625"/>
      <w:bookmarkEnd w:id="626"/>
      <w:bookmarkEnd w:id="627"/>
    </w:p>
    <w:p>
      <w:pPr>
        <w:pStyle w:val="Footnoteheading"/>
      </w:pPr>
      <w:r>
        <w:tab/>
        <w:t>[Heading inserted in Gazette 24 Aug 2007 p. 4285.]</w:t>
      </w:r>
    </w:p>
    <w:p>
      <w:pPr>
        <w:pStyle w:val="Heading5"/>
      </w:pPr>
      <w:bookmarkStart w:id="628" w:name="_Toc473803143"/>
      <w:r>
        <w:rPr>
          <w:rStyle w:val="CharSectno"/>
        </w:rPr>
        <w:t>6.32</w:t>
      </w:r>
      <w:r>
        <w:t>.</w:t>
      </w:r>
      <w:r>
        <w:tab/>
        <w:t>Registered training organisation to retain records etc.</w:t>
      </w:r>
      <w:bookmarkEnd w:id="62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629" w:name="_Toc471984094"/>
      <w:bookmarkStart w:id="630" w:name="_Toc472948824"/>
      <w:bookmarkStart w:id="631" w:name="_Toc473800745"/>
      <w:bookmarkStart w:id="632" w:name="_Toc473801245"/>
      <w:bookmarkStart w:id="633" w:name="_Toc473803144"/>
      <w:r>
        <w:rPr>
          <w:rStyle w:val="CharPartNo"/>
        </w:rPr>
        <w:t>Part 7</w:t>
      </w:r>
      <w:r>
        <w:t> — </w:t>
      </w:r>
      <w:r>
        <w:rPr>
          <w:rStyle w:val="CharPartText"/>
        </w:rPr>
        <w:t>Repeal, savings and transitional</w:t>
      </w:r>
      <w:bookmarkEnd w:id="629"/>
      <w:bookmarkEnd w:id="630"/>
      <w:bookmarkEnd w:id="631"/>
      <w:bookmarkEnd w:id="632"/>
      <w:bookmarkEnd w:id="633"/>
    </w:p>
    <w:p>
      <w:pPr>
        <w:pStyle w:val="Heading3"/>
      </w:pPr>
      <w:bookmarkStart w:id="634" w:name="_Toc471984095"/>
      <w:bookmarkStart w:id="635" w:name="_Toc472948825"/>
      <w:bookmarkStart w:id="636" w:name="_Toc473800746"/>
      <w:bookmarkStart w:id="637" w:name="_Toc473801246"/>
      <w:bookmarkStart w:id="638" w:name="_Toc473803145"/>
      <w:r>
        <w:rPr>
          <w:rStyle w:val="CharDivNo"/>
        </w:rPr>
        <w:t>Division 1</w:t>
      </w:r>
      <w:r>
        <w:t> — </w:t>
      </w:r>
      <w:r>
        <w:rPr>
          <w:rStyle w:val="CharDivText"/>
        </w:rPr>
        <w:t>Original repeal, savings and transitional provisions</w:t>
      </w:r>
      <w:bookmarkEnd w:id="634"/>
      <w:bookmarkEnd w:id="635"/>
      <w:bookmarkEnd w:id="636"/>
      <w:bookmarkEnd w:id="637"/>
      <w:bookmarkEnd w:id="638"/>
    </w:p>
    <w:p>
      <w:pPr>
        <w:pStyle w:val="Footnoteheading"/>
      </w:pPr>
      <w:r>
        <w:tab/>
        <w:t>[Heading inserted in Gazette 24 Aug 2007 p. 4285.]</w:t>
      </w:r>
    </w:p>
    <w:p>
      <w:pPr>
        <w:pStyle w:val="Heading5"/>
        <w:rPr>
          <w:snapToGrid w:val="0"/>
        </w:rPr>
      </w:pPr>
      <w:bookmarkStart w:id="639" w:name="_Toc473803146"/>
      <w:r>
        <w:rPr>
          <w:rStyle w:val="CharSectno"/>
        </w:rPr>
        <w:t>7.1</w:t>
      </w:r>
      <w:r>
        <w:rPr>
          <w:snapToGrid w:val="0"/>
        </w:rPr>
        <w:t>.</w:t>
      </w:r>
      <w:r>
        <w:rPr>
          <w:snapToGrid w:val="0"/>
        </w:rPr>
        <w:tab/>
        <w:t>Terms used</w:t>
      </w:r>
      <w:bookmarkEnd w:id="63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640" w:name="_Toc473803147"/>
      <w:r>
        <w:rPr>
          <w:rStyle w:val="CharSectno"/>
        </w:rPr>
        <w:t>7.2</w:t>
      </w:r>
      <w:r>
        <w:rPr>
          <w:snapToGrid w:val="0"/>
        </w:rPr>
        <w:t>.</w:t>
      </w:r>
      <w:r>
        <w:rPr>
          <w:snapToGrid w:val="0"/>
        </w:rPr>
        <w:tab/>
      </w:r>
      <w:r>
        <w:rPr>
          <w:i/>
          <w:snapToGrid w:val="0"/>
        </w:rPr>
        <w:t>Interpretation Act 1984</w:t>
      </w:r>
      <w:r>
        <w:rPr>
          <w:snapToGrid w:val="0"/>
        </w:rPr>
        <w:t xml:space="preserve"> applies</w:t>
      </w:r>
      <w:bookmarkEnd w:id="640"/>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641" w:name="_Toc473803148"/>
      <w:r>
        <w:rPr>
          <w:rStyle w:val="CharSectno"/>
        </w:rPr>
        <w:t>7.3</w:t>
      </w:r>
      <w:r>
        <w:rPr>
          <w:snapToGrid w:val="0"/>
        </w:rPr>
        <w:t>.</w:t>
      </w:r>
      <w:r>
        <w:rPr>
          <w:snapToGrid w:val="0"/>
        </w:rPr>
        <w:tab/>
        <w:t>Repeal</w:t>
      </w:r>
      <w:bookmarkEnd w:id="64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642" w:name="_Toc473803149"/>
      <w:r>
        <w:rPr>
          <w:rStyle w:val="CharSectno"/>
        </w:rPr>
        <w:t>7.4</w:t>
      </w:r>
      <w:r>
        <w:rPr>
          <w:snapToGrid w:val="0"/>
        </w:rPr>
        <w:t>.</w:t>
      </w:r>
      <w:r>
        <w:rPr>
          <w:snapToGrid w:val="0"/>
        </w:rPr>
        <w:tab/>
        <w:t>Audiograms recorded under certain repealed regulations, disclosure of restricted</w:t>
      </w:r>
      <w:bookmarkEnd w:id="642"/>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643" w:name="_Toc473803150"/>
      <w:r>
        <w:rPr>
          <w:rStyle w:val="CharSectno"/>
        </w:rPr>
        <w:t>7.5</w:t>
      </w:r>
      <w:r>
        <w:rPr>
          <w:snapToGrid w:val="0"/>
        </w:rPr>
        <w:t>.</w:t>
      </w:r>
      <w:r>
        <w:rPr>
          <w:snapToGrid w:val="0"/>
        </w:rPr>
        <w:tab/>
        <w:t>Designated plant of accepted design as at 1 Oct 1996 deemed to be registered for Part 4 Div. 2</w:t>
      </w:r>
      <w:bookmarkEnd w:id="64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644" w:name="_Toc473803151"/>
      <w:r>
        <w:rPr>
          <w:rStyle w:val="CharSectno"/>
        </w:rPr>
        <w:t>7.7</w:t>
      </w:r>
      <w:r>
        <w:rPr>
          <w:snapToGrid w:val="0"/>
        </w:rPr>
        <w:t>.</w:t>
      </w:r>
      <w:r>
        <w:rPr>
          <w:snapToGrid w:val="0"/>
        </w:rPr>
        <w:tab/>
        <w:t>Classified plant with current certificate of inspection as at 1 Oct 1996 deemed to be registered for Part 4 Div. 2</w:t>
      </w:r>
      <w:bookmarkEnd w:id="644"/>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645" w:name="_Toc473803152"/>
      <w:r>
        <w:rPr>
          <w:rStyle w:val="CharSectno"/>
        </w:rPr>
        <w:t>7.8</w:t>
      </w:r>
      <w:r>
        <w:rPr>
          <w:snapToGrid w:val="0"/>
        </w:rPr>
        <w:t>.</w:t>
      </w:r>
      <w:r>
        <w:rPr>
          <w:snapToGrid w:val="0"/>
        </w:rPr>
        <w:tab/>
        <w:t>Certain designated plant inspected as at 1 Oct 1996 deemed to be registered for Part 4 Div. 2</w:t>
      </w:r>
      <w:bookmarkEnd w:id="645"/>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646" w:name="_Toc471984103"/>
      <w:bookmarkStart w:id="647" w:name="_Toc472948833"/>
      <w:bookmarkStart w:id="648" w:name="_Toc473800754"/>
      <w:bookmarkStart w:id="649" w:name="_Toc473801254"/>
      <w:bookmarkStart w:id="650" w:name="_Toc47380315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646"/>
      <w:bookmarkEnd w:id="647"/>
      <w:bookmarkEnd w:id="648"/>
      <w:bookmarkEnd w:id="649"/>
      <w:bookmarkEnd w:id="650"/>
    </w:p>
    <w:p>
      <w:pPr>
        <w:pStyle w:val="Footnoteheading"/>
        <w:keepNext/>
        <w:keepLines/>
        <w:spacing w:before="50"/>
      </w:pPr>
      <w:r>
        <w:tab/>
        <w:t>[Heading inserted in Gazette 24 Aug 2007 p. 4286.]</w:t>
      </w:r>
    </w:p>
    <w:p>
      <w:pPr>
        <w:pStyle w:val="Heading4"/>
        <w:keepLines/>
        <w:spacing w:before="140"/>
      </w:pPr>
      <w:bookmarkStart w:id="651" w:name="_Toc471984104"/>
      <w:bookmarkStart w:id="652" w:name="_Toc472948834"/>
      <w:bookmarkStart w:id="653" w:name="_Toc473800755"/>
      <w:bookmarkStart w:id="654" w:name="_Toc473801255"/>
      <w:bookmarkStart w:id="655" w:name="_Toc473803154"/>
      <w:r>
        <w:t>Subdivision 1 — Preliminary</w:t>
      </w:r>
      <w:bookmarkEnd w:id="651"/>
      <w:bookmarkEnd w:id="652"/>
      <w:bookmarkEnd w:id="653"/>
      <w:bookmarkEnd w:id="654"/>
      <w:bookmarkEnd w:id="655"/>
    </w:p>
    <w:p>
      <w:pPr>
        <w:pStyle w:val="Footnoteheading"/>
        <w:keepLines/>
        <w:spacing w:before="50"/>
      </w:pPr>
      <w:r>
        <w:tab/>
        <w:t>[Heading inserted in Gazette 24 Aug 2007 p. 4286.]</w:t>
      </w:r>
    </w:p>
    <w:p>
      <w:pPr>
        <w:pStyle w:val="Heading5"/>
        <w:spacing w:before="140"/>
      </w:pPr>
      <w:bookmarkStart w:id="656" w:name="_Toc473803155"/>
      <w:r>
        <w:rPr>
          <w:rStyle w:val="CharSectno"/>
        </w:rPr>
        <w:t>7.9</w:t>
      </w:r>
      <w:r>
        <w:t>.</w:t>
      </w:r>
      <w:r>
        <w:tab/>
        <w:t>Terms used</w:t>
      </w:r>
      <w:bookmarkEnd w:id="656"/>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657" w:name="_Toc473803156"/>
      <w:r>
        <w:rPr>
          <w:rStyle w:val="CharSectno"/>
        </w:rPr>
        <w:t>7.10</w:t>
      </w:r>
      <w:r>
        <w:t>.</w:t>
      </w:r>
      <w:r>
        <w:tab/>
      </w:r>
      <w:r>
        <w:rPr>
          <w:i/>
          <w:iCs/>
        </w:rPr>
        <w:t>Interpretation Act 1984</w:t>
      </w:r>
      <w:r>
        <w:rPr>
          <w:iCs/>
        </w:rPr>
        <w:t>, application of</w:t>
      </w:r>
      <w:bookmarkEnd w:id="65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658" w:name="_Toc471984107"/>
      <w:bookmarkStart w:id="659" w:name="_Toc472948837"/>
      <w:bookmarkStart w:id="660" w:name="_Toc473800758"/>
      <w:bookmarkStart w:id="661" w:name="_Toc473801258"/>
      <w:bookmarkStart w:id="662" w:name="_Toc473803157"/>
      <w:r>
        <w:t>Subdivision 2 — Conversion to high risk work licence</w:t>
      </w:r>
      <w:bookmarkEnd w:id="658"/>
      <w:bookmarkEnd w:id="659"/>
      <w:bookmarkEnd w:id="660"/>
      <w:bookmarkEnd w:id="661"/>
      <w:bookmarkEnd w:id="662"/>
    </w:p>
    <w:p>
      <w:pPr>
        <w:pStyle w:val="Footnoteheading"/>
      </w:pPr>
      <w:r>
        <w:tab/>
        <w:t>[Heading inserted in Gazette 24 Aug 2007 p. 4289.]</w:t>
      </w:r>
    </w:p>
    <w:p>
      <w:pPr>
        <w:pStyle w:val="Heading5"/>
      </w:pPr>
      <w:bookmarkStart w:id="663" w:name="_Toc473803158"/>
      <w:r>
        <w:rPr>
          <w:rStyle w:val="CharSectno"/>
        </w:rPr>
        <w:t>7.11</w:t>
      </w:r>
      <w:r>
        <w:t>.</w:t>
      </w:r>
      <w:r>
        <w:tab/>
        <w:t>Evidence of forklift competency, transition period for</w:t>
      </w:r>
      <w:bookmarkEnd w:id="66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664" w:name="_Toc473803159"/>
      <w:r>
        <w:rPr>
          <w:rStyle w:val="CharSectno"/>
        </w:rPr>
        <w:t>7.12</w:t>
      </w:r>
      <w:r>
        <w:t>.</w:t>
      </w:r>
      <w:r>
        <w:tab/>
        <w:t>Certificate of competency, effect of in transition period</w:t>
      </w:r>
      <w:bookmarkEnd w:id="66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665" w:name="_Toc473803160"/>
      <w:r>
        <w:rPr>
          <w:rStyle w:val="CharSectno"/>
        </w:rPr>
        <w:t>7.13</w:t>
      </w:r>
      <w:r>
        <w:t>.</w:t>
      </w:r>
      <w:r>
        <w:tab/>
        <w:t>Forklift, operating in transition period</w:t>
      </w:r>
      <w:bookmarkEnd w:id="665"/>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666" w:name="_Toc473803161"/>
      <w:r>
        <w:rPr>
          <w:rStyle w:val="CharSectno"/>
        </w:rPr>
        <w:t>7.14</w:t>
      </w:r>
      <w:r>
        <w:t>.</w:t>
      </w:r>
      <w:r>
        <w:tab/>
        <w:t>Suspending and cancelling certificate of competency in transition period, Commissioner’s powers as to</w:t>
      </w:r>
      <w:bookmarkEnd w:id="66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667" w:name="_Toc473803162"/>
      <w:r>
        <w:rPr>
          <w:rStyle w:val="CharSectno"/>
        </w:rPr>
        <w:t>7.15</w:t>
      </w:r>
      <w:r>
        <w:t>.</w:t>
      </w:r>
      <w:r>
        <w:tab/>
        <w:t>Forklift, Commissioner may stop person operating in transition period</w:t>
      </w:r>
      <w:bookmarkEnd w:id="66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668" w:name="_Toc473803163"/>
      <w:r>
        <w:rPr>
          <w:rStyle w:val="CharSectno"/>
        </w:rPr>
        <w:t>7.16</w:t>
      </w:r>
      <w:r>
        <w:rPr>
          <w:bCs/>
        </w:rPr>
        <w:t>.</w:t>
      </w:r>
      <w:r>
        <w:rPr>
          <w:bCs/>
        </w:rPr>
        <w:tab/>
        <w:t>L</w:t>
      </w:r>
      <w:r>
        <w:t>icence, application for in transition period</w:t>
      </w:r>
      <w:bookmarkEnd w:id="668"/>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669" w:name="_Toc473803164"/>
      <w:r>
        <w:rPr>
          <w:rStyle w:val="CharSectno"/>
        </w:rPr>
        <w:t>7.17</w:t>
      </w:r>
      <w:r>
        <w:t>.</w:t>
      </w:r>
      <w:r>
        <w:tab/>
        <w:t>Deciding r. 7.16(1) application for licence etc.</w:t>
      </w:r>
      <w:bookmarkEnd w:id="66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670" w:name="_Toc473803165"/>
      <w:r>
        <w:rPr>
          <w:rStyle w:val="CharSectno"/>
        </w:rPr>
        <w:t>7.18</w:t>
      </w:r>
      <w:r>
        <w:t>.</w:t>
      </w:r>
      <w:r>
        <w:tab/>
        <w:t>Forklift licence, deciding r. 7.16(2) application for etc.</w:t>
      </w:r>
      <w:bookmarkEnd w:id="670"/>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671" w:name="_Toc473803166"/>
      <w:r>
        <w:rPr>
          <w:rStyle w:val="CharSectno"/>
        </w:rPr>
        <w:t>7.19</w:t>
      </w:r>
      <w:r>
        <w:t>.</w:t>
      </w:r>
      <w:r>
        <w:tab/>
        <w:t>Unfinished application as at 1 Oct 2007 for certificate of competency</w:t>
      </w:r>
      <w:bookmarkEnd w:id="67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672" w:name="_Toc471984117"/>
      <w:bookmarkStart w:id="673" w:name="_Toc472948847"/>
      <w:bookmarkStart w:id="674" w:name="_Toc473800768"/>
      <w:bookmarkStart w:id="675" w:name="_Toc473801268"/>
      <w:bookmarkStart w:id="676" w:name="_Toc473803167"/>
      <w:r>
        <w:t>Subdivision </w:t>
      </w:r>
      <w:r>
        <w:rPr>
          <w:bCs/>
        </w:rPr>
        <w:t>3</w:t>
      </w:r>
      <w:r>
        <w:t> — Assessors</w:t>
      </w:r>
      <w:bookmarkEnd w:id="672"/>
      <w:bookmarkEnd w:id="673"/>
      <w:bookmarkEnd w:id="674"/>
      <w:bookmarkEnd w:id="675"/>
      <w:bookmarkEnd w:id="676"/>
    </w:p>
    <w:p>
      <w:pPr>
        <w:pStyle w:val="Footnoteheading"/>
        <w:keepNext/>
        <w:spacing w:before="100"/>
      </w:pPr>
      <w:r>
        <w:tab/>
        <w:t>[Heading inserted in Gazette 24 Aug 2007 p. 4296.]</w:t>
      </w:r>
    </w:p>
    <w:p>
      <w:pPr>
        <w:pStyle w:val="Heading5"/>
      </w:pPr>
      <w:bookmarkStart w:id="677" w:name="_Toc473803168"/>
      <w:r>
        <w:rPr>
          <w:rStyle w:val="CharSectno"/>
        </w:rPr>
        <w:t>7.20</w:t>
      </w:r>
      <w:r>
        <w:t>.</w:t>
      </w:r>
      <w:r>
        <w:tab/>
        <w:t>Assessor as at 1 Oct 2007, status of etc.</w:t>
      </w:r>
      <w:bookmarkEnd w:id="67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678" w:name="_Toc473803169"/>
      <w:r>
        <w:rPr>
          <w:rStyle w:val="CharSectno"/>
        </w:rPr>
        <w:t>7.21</w:t>
      </w:r>
      <w:r>
        <w:t>.</w:t>
      </w:r>
      <w:r>
        <w:tab/>
        <w:t>Assessor of forklift competency as at 1 Oct 2007, status of etc.</w:t>
      </w:r>
      <w:bookmarkEnd w:id="67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679" w:name="_Toc473803170"/>
      <w:r>
        <w:rPr>
          <w:rStyle w:val="CharSectno"/>
        </w:rPr>
        <w:t>7.22</w:t>
      </w:r>
      <w:r>
        <w:t>.</w:t>
      </w:r>
      <w:r>
        <w:tab/>
        <w:t>Unfinished application as at 1 Oct 2007 for registration as an assessor</w:t>
      </w:r>
      <w:bookmarkEnd w:id="67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680" w:name="_Toc471984121"/>
      <w:bookmarkStart w:id="681" w:name="_Toc472948851"/>
      <w:bookmarkStart w:id="682" w:name="_Toc473800772"/>
      <w:bookmarkStart w:id="683" w:name="_Toc473801272"/>
      <w:bookmarkStart w:id="684" w:name="_Toc473803171"/>
      <w:bookmarkStart w:id="685" w:name="_Toc471984169"/>
      <w:bookmarkStart w:id="686" w:name="_Toc472948899"/>
      <w:bookmarkStart w:id="687" w:name="_Toc473800820"/>
      <w:bookmarkStart w:id="688" w:name="_Toc473801320"/>
      <w:bookmarkStart w:id="689" w:name="_Toc473803219"/>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680"/>
      <w:bookmarkEnd w:id="681"/>
      <w:bookmarkEnd w:id="682"/>
      <w:bookmarkEnd w:id="683"/>
      <w:bookmarkEnd w:id="684"/>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690" w:name="_Toc471984122"/>
      <w:bookmarkStart w:id="691" w:name="_Toc472948852"/>
      <w:bookmarkStart w:id="692" w:name="_Toc473800773"/>
      <w:bookmarkStart w:id="693" w:name="_Toc473801273"/>
      <w:bookmarkStart w:id="694" w:name="_Toc473803172"/>
      <w:r>
        <w:rPr>
          <w:rStyle w:val="CharSchNo"/>
        </w:rPr>
        <w:t>Schedule 2</w:t>
      </w:r>
      <w:r>
        <w:t> — </w:t>
      </w:r>
      <w:r>
        <w:rPr>
          <w:rStyle w:val="CharSchText"/>
        </w:rPr>
        <w:t>Forms relating to general provisions</w:t>
      </w:r>
      <w:bookmarkEnd w:id="690"/>
      <w:bookmarkEnd w:id="691"/>
      <w:bookmarkEnd w:id="692"/>
      <w:bookmarkEnd w:id="693"/>
      <w:bookmarkEnd w:id="694"/>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695" w:name="_Toc471984123"/>
      <w:bookmarkStart w:id="696" w:name="_Toc472948853"/>
      <w:bookmarkStart w:id="697" w:name="_Toc473800774"/>
      <w:bookmarkStart w:id="698" w:name="_Toc473801274"/>
      <w:bookmarkStart w:id="699" w:name="_Toc473803173"/>
      <w:r>
        <w:rPr>
          <w:rStyle w:val="CharSchNo"/>
        </w:rPr>
        <w:t>Schedule 3.1</w:t>
      </w:r>
      <w:r>
        <w:t> — </w:t>
      </w:r>
      <w:r>
        <w:rPr>
          <w:rStyle w:val="CharSchText"/>
        </w:rPr>
        <w:t>Guidelines and forms of guidance to be available for access by persons working at workplaces</w:t>
      </w:r>
      <w:bookmarkEnd w:id="695"/>
      <w:bookmarkEnd w:id="696"/>
      <w:bookmarkEnd w:id="697"/>
      <w:bookmarkEnd w:id="698"/>
      <w:bookmarkEnd w:id="699"/>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pPr>
      <w:bookmarkStart w:id="700" w:name="_Toc471984124"/>
      <w:bookmarkStart w:id="701" w:name="_Toc472948854"/>
      <w:bookmarkStart w:id="702" w:name="_Toc473800775"/>
      <w:bookmarkStart w:id="703" w:name="_Toc473801275"/>
      <w:bookmarkStart w:id="704" w:name="_Toc473803174"/>
      <w:r>
        <w:rPr>
          <w:rStyle w:val="CharSchNo"/>
        </w:rPr>
        <w:t>Schedule 3.2</w:t>
      </w:r>
      <w:r>
        <w:t> — </w:t>
      </w:r>
      <w:r>
        <w:rPr>
          <w:rStyle w:val="CharSchText"/>
        </w:rPr>
        <w:t>Toxic paint substances</w:t>
      </w:r>
      <w:bookmarkEnd w:id="700"/>
      <w:bookmarkEnd w:id="701"/>
      <w:bookmarkEnd w:id="702"/>
      <w:bookmarkEnd w:id="703"/>
      <w:bookmarkEnd w:id="704"/>
    </w:p>
    <w:p>
      <w:pPr>
        <w:pStyle w:val="yShoulderClause"/>
      </w:pPr>
      <w:r>
        <w:t>[Regulation 3.99]</w:t>
      </w:r>
    </w:p>
    <w:p>
      <w:pPr>
        <w:pStyle w:val="yHeading3"/>
        <w:outlineLvl w:val="0"/>
      </w:pPr>
      <w:bookmarkStart w:id="705" w:name="_Toc471984125"/>
      <w:bookmarkStart w:id="706" w:name="_Toc472948855"/>
      <w:bookmarkStart w:id="707" w:name="_Toc473800776"/>
      <w:bookmarkStart w:id="708" w:name="_Toc473801276"/>
      <w:bookmarkStart w:id="709" w:name="_Toc473803175"/>
      <w:r>
        <w:rPr>
          <w:rStyle w:val="CharSDivNo"/>
        </w:rPr>
        <w:t>Division 1</w:t>
      </w:r>
      <w:r>
        <w:t> — </w:t>
      </w:r>
      <w:r>
        <w:rPr>
          <w:rStyle w:val="CharSDivText"/>
        </w:rPr>
        <w:t>Solid components</w:t>
      </w:r>
      <w:bookmarkEnd w:id="705"/>
      <w:bookmarkEnd w:id="706"/>
      <w:bookmarkEnd w:id="707"/>
      <w:bookmarkEnd w:id="708"/>
      <w:bookmarkEnd w:id="70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710" w:name="_Toc471984126"/>
      <w:bookmarkStart w:id="711" w:name="_Toc472948856"/>
      <w:bookmarkStart w:id="712" w:name="_Toc473800777"/>
      <w:bookmarkStart w:id="713" w:name="_Toc473801277"/>
      <w:bookmarkStart w:id="714" w:name="_Toc473803176"/>
      <w:r>
        <w:rPr>
          <w:rStyle w:val="CharSDivNo"/>
        </w:rPr>
        <w:t>Division 2</w:t>
      </w:r>
      <w:r>
        <w:t> — </w:t>
      </w:r>
      <w:r>
        <w:rPr>
          <w:rStyle w:val="CharSDivText"/>
        </w:rPr>
        <w:t>Solvent components</w:t>
      </w:r>
      <w:bookmarkEnd w:id="710"/>
      <w:bookmarkEnd w:id="711"/>
      <w:bookmarkEnd w:id="712"/>
      <w:bookmarkEnd w:id="713"/>
      <w:bookmarkEnd w:id="71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715" w:name="_Toc471984127"/>
      <w:bookmarkStart w:id="716" w:name="_Toc472948857"/>
      <w:bookmarkStart w:id="717" w:name="_Toc473800778"/>
      <w:bookmarkStart w:id="718" w:name="_Toc473801278"/>
      <w:bookmarkStart w:id="719" w:name="_Toc473803177"/>
      <w:r>
        <w:rPr>
          <w:rStyle w:val="CharSDivNo"/>
        </w:rPr>
        <w:t>Division 3</w:t>
      </w:r>
      <w:r>
        <w:t> — </w:t>
      </w:r>
      <w:r>
        <w:rPr>
          <w:rStyle w:val="CharSDivText"/>
        </w:rPr>
        <w:t>Curing agents</w:t>
      </w:r>
      <w:bookmarkEnd w:id="715"/>
      <w:bookmarkEnd w:id="716"/>
      <w:bookmarkEnd w:id="717"/>
      <w:bookmarkEnd w:id="718"/>
      <w:bookmarkEnd w:id="71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720" w:name="_Toc471984128"/>
      <w:bookmarkStart w:id="721" w:name="_Toc472948858"/>
      <w:bookmarkStart w:id="722" w:name="_Toc473800779"/>
      <w:bookmarkStart w:id="723" w:name="_Toc473801279"/>
      <w:bookmarkStart w:id="724" w:name="_Toc47380317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720"/>
      <w:bookmarkEnd w:id="721"/>
      <w:bookmarkEnd w:id="722"/>
      <w:bookmarkEnd w:id="723"/>
      <w:bookmarkEnd w:id="724"/>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725" w:name="_Toc471984129"/>
      <w:bookmarkStart w:id="726" w:name="_Toc472948859"/>
      <w:bookmarkStart w:id="727" w:name="_Toc473800780"/>
      <w:bookmarkStart w:id="728" w:name="_Toc473801280"/>
      <w:bookmarkStart w:id="729" w:name="_Toc473803179"/>
      <w:r>
        <w:rPr>
          <w:rStyle w:val="CharSchNo"/>
        </w:rPr>
        <w:t>Schedule 4.2</w:t>
      </w:r>
      <w:r>
        <w:t> — </w:t>
      </w:r>
      <w:r>
        <w:rPr>
          <w:rStyle w:val="CharSchText"/>
        </w:rPr>
        <w:t>Individual items of plant to be registered</w:t>
      </w:r>
      <w:bookmarkEnd w:id="725"/>
      <w:bookmarkEnd w:id="726"/>
      <w:bookmarkEnd w:id="727"/>
      <w:bookmarkEnd w:id="728"/>
      <w:bookmarkEnd w:id="72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730" w:name="_Toc471984130"/>
      <w:bookmarkStart w:id="731" w:name="_Toc472948860"/>
      <w:bookmarkStart w:id="732" w:name="_Toc473800781"/>
      <w:bookmarkStart w:id="733" w:name="_Toc473801281"/>
      <w:bookmarkStart w:id="734" w:name="_Toc473803180"/>
      <w:r>
        <w:rPr>
          <w:rStyle w:val="CharSchNo"/>
        </w:rPr>
        <w:t>Schedule 4.3</w:t>
      </w:r>
      <w:r>
        <w:t> — </w:t>
      </w:r>
      <w:r>
        <w:rPr>
          <w:rStyle w:val="CharSchText"/>
        </w:rPr>
        <w:t>Standards relating to design and other requirements in relation to certain plant</w:t>
      </w:r>
      <w:bookmarkEnd w:id="730"/>
      <w:bookmarkEnd w:id="731"/>
      <w:bookmarkEnd w:id="732"/>
      <w:bookmarkEnd w:id="733"/>
      <w:bookmarkEnd w:id="734"/>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735" w:name="_Toc471984131"/>
      <w:bookmarkStart w:id="736" w:name="_Toc472948861"/>
      <w:bookmarkStart w:id="737" w:name="_Toc473800782"/>
      <w:bookmarkStart w:id="738" w:name="_Toc473801282"/>
      <w:bookmarkStart w:id="739" w:name="_Toc473803181"/>
      <w:r>
        <w:rPr>
          <w:rStyle w:val="CharSchNo"/>
        </w:rPr>
        <w:t>Schedule 5.1 </w:t>
      </w:r>
      <w:r>
        <w:t>— </w:t>
      </w:r>
      <w:r>
        <w:rPr>
          <w:rStyle w:val="CharSchText"/>
        </w:rPr>
        <w:t>Description of ingredients</w:t>
      </w:r>
      <w:bookmarkEnd w:id="735"/>
      <w:bookmarkEnd w:id="736"/>
      <w:bookmarkEnd w:id="737"/>
      <w:bookmarkEnd w:id="738"/>
      <w:bookmarkEnd w:id="739"/>
    </w:p>
    <w:p>
      <w:pPr>
        <w:pStyle w:val="yShoulderClause"/>
        <w:spacing w:before="80"/>
      </w:pPr>
      <w:r>
        <w:t>[Regulation 5.1]</w:t>
      </w:r>
    </w:p>
    <w:p>
      <w:pPr>
        <w:pStyle w:val="yHeading3"/>
        <w:spacing w:before="180"/>
      </w:pPr>
      <w:bookmarkStart w:id="740" w:name="_Toc471984132"/>
      <w:bookmarkStart w:id="741" w:name="_Toc472948862"/>
      <w:bookmarkStart w:id="742" w:name="_Toc473800783"/>
      <w:bookmarkStart w:id="743" w:name="_Toc473801283"/>
      <w:bookmarkStart w:id="744" w:name="_Toc473803182"/>
      <w:r>
        <w:rPr>
          <w:rStyle w:val="CharSDivNo"/>
        </w:rPr>
        <w:t>Division 1</w:t>
      </w:r>
      <w:r>
        <w:rPr>
          <w:b w:val="0"/>
        </w:rPr>
        <w:t> — </w:t>
      </w:r>
      <w:r>
        <w:rPr>
          <w:rStyle w:val="CharSDivText"/>
        </w:rPr>
        <w:t>Ingredients of substances that are AC classified hazardous substances</w:t>
      </w:r>
      <w:bookmarkEnd w:id="740"/>
      <w:bookmarkEnd w:id="741"/>
      <w:bookmarkEnd w:id="742"/>
      <w:bookmarkEnd w:id="743"/>
      <w:bookmarkEnd w:id="744"/>
    </w:p>
    <w:p>
      <w:pPr>
        <w:pStyle w:val="yFootnoteheading"/>
        <w:spacing w:before="80"/>
      </w:pPr>
      <w:r>
        <w:tab/>
        <w:t>[Heading inserted in Gazette 10 Dec 2010 p. 6281.]</w:t>
      </w:r>
    </w:p>
    <w:p>
      <w:pPr>
        <w:pStyle w:val="yHeading5"/>
        <w:spacing w:before="180"/>
        <w:outlineLvl w:val="0"/>
      </w:pPr>
      <w:bookmarkStart w:id="745" w:name="_Toc473803183"/>
      <w:r>
        <w:t>Type I ingredients</w:t>
      </w:r>
      <w:bookmarkEnd w:id="74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746" w:name="_Toc473803184"/>
      <w:r>
        <w:t>Type II ingredients</w:t>
      </w:r>
      <w:bookmarkEnd w:id="74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747" w:name="_Toc473803185"/>
      <w:r>
        <w:t>Type III ingredients</w:t>
      </w:r>
      <w:bookmarkEnd w:id="747"/>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748" w:name="_Toc471984136"/>
      <w:bookmarkStart w:id="749" w:name="_Toc472948866"/>
      <w:bookmarkStart w:id="750" w:name="_Toc473800787"/>
      <w:bookmarkStart w:id="751" w:name="_Toc473801287"/>
      <w:bookmarkStart w:id="752" w:name="_Toc473803186"/>
      <w:r>
        <w:rPr>
          <w:rStyle w:val="CharSDivNo"/>
        </w:rPr>
        <w:t>Division 2</w:t>
      </w:r>
      <w:r>
        <w:rPr>
          <w:b w:val="0"/>
        </w:rPr>
        <w:t> — </w:t>
      </w:r>
      <w:r>
        <w:rPr>
          <w:rStyle w:val="CharSDivText"/>
        </w:rPr>
        <w:t>Ingredients of GHS classified hazardous substances</w:t>
      </w:r>
      <w:bookmarkEnd w:id="748"/>
      <w:bookmarkEnd w:id="749"/>
      <w:bookmarkEnd w:id="750"/>
      <w:bookmarkEnd w:id="751"/>
      <w:bookmarkEnd w:id="752"/>
    </w:p>
    <w:p>
      <w:pPr>
        <w:pStyle w:val="yFootnoteheading"/>
      </w:pPr>
      <w:r>
        <w:tab/>
        <w:t>[Heading inserted in Gazette 10 Dec 2010 p. 6282.]</w:t>
      </w:r>
    </w:p>
    <w:p>
      <w:pPr>
        <w:pStyle w:val="yHeading5"/>
      </w:pPr>
      <w:bookmarkStart w:id="753" w:name="_Toc473803187"/>
      <w:r>
        <w:rPr>
          <w:bCs/>
        </w:rPr>
        <w:t>Term used: hazard class</w:t>
      </w:r>
      <w:bookmarkEnd w:id="753"/>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754" w:name="_Toc473803188"/>
      <w:r>
        <w:t>Type I ingredients</w:t>
      </w:r>
      <w:bookmarkEnd w:id="754"/>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755" w:name="_Toc473803189"/>
      <w:r>
        <w:t>Type II ingredients</w:t>
      </w:r>
      <w:bookmarkEnd w:id="755"/>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756" w:name="_Toc473803190"/>
      <w:r>
        <w:t>Type III ingredients</w:t>
      </w:r>
      <w:bookmarkEnd w:id="75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757" w:name="_Toc471984141"/>
      <w:bookmarkStart w:id="758" w:name="_Toc472948871"/>
      <w:bookmarkStart w:id="759" w:name="_Toc473800792"/>
      <w:bookmarkStart w:id="760" w:name="_Toc473801292"/>
      <w:bookmarkStart w:id="761" w:name="_Toc47380319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757"/>
      <w:bookmarkEnd w:id="758"/>
      <w:bookmarkEnd w:id="759"/>
      <w:bookmarkEnd w:id="760"/>
      <w:bookmarkEnd w:id="76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762" w:name="_Toc471984142"/>
      <w:bookmarkStart w:id="763" w:name="_Toc472948872"/>
      <w:bookmarkStart w:id="764" w:name="_Toc473800793"/>
      <w:bookmarkStart w:id="765" w:name="_Toc473801293"/>
      <w:bookmarkStart w:id="766" w:name="_Toc473803192"/>
      <w:r>
        <w:rPr>
          <w:rStyle w:val="CharSchNo"/>
        </w:rPr>
        <w:t>Schedule 5.3</w:t>
      </w:r>
      <w:r>
        <w:t> — </w:t>
      </w:r>
      <w:r>
        <w:rPr>
          <w:rStyle w:val="CharSchText"/>
        </w:rPr>
        <w:t>Hazardous substances for which health surveillance is required</w:t>
      </w:r>
      <w:bookmarkEnd w:id="762"/>
      <w:bookmarkEnd w:id="763"/>
      <w:bookmarkEnd w:id="764"/>
      <w:bookmarkEnd w:id="765"/>
      <w:bookmarkEnd w:id="76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767" w:name="_Toc471984143"/>
      <w:bookmarkStart w:id="768" w:name="_Toc472948873"/>
      <w:bookmarkStart w:id="769" w:name="_Toc473800794"/>
      <w:bookmarkStart w:id="770" w:name="_Toc473801294"/>
      <w:bookmarkStart w:id="771" w:name="_Toc473803193"/>
      <w:r>
        <w:rPr>
          <w:rStyle w:val="CharSchNo"/>
        </w:rPr>
        <w:t>Schedule 5.4</w:t>
      </w:r>
      <w:r>
        <w:t> — </w:t>
      </w:r>
      <w:r>
        <w:rPr>
          <w:rStyle w:val="CharSchText"/>
        </w:rPr>
        <w:t>Carcinogenic substances to be used only for bona fide research</w:t>
      </w:r>
      <w:bookmarkEnd w:id="767"/>
      <w:bookmarkEnd w:id="768"/>
      <w:bookmarkEnd w:id="769"/>
      <w:bookmarkEnd w:id="770"/>
      <w:bookmarkEnd w:id="771"/>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772" w:name="_Toc471984144"/>
      <w:bookmarkStart w:id="773" w:name="_Toc472948874"/>
      <w:bookmarkStart w:id="774" w:name="_Toc473800795"/>
      <w:bookmarkStart w:id="775" w:name="_Toc473801295"/>
      <w:bookmarkStart w:id="776" w:name="_Toc473803194"/>
      <w:r>
        <w:rPr>
          <w:rStyle w:val="CharSchNo"/>
        </w:rPr>
        <w:t>Schedule 5.5</w:t>
      </w:r>
      <w:r>
        <w:t> — </w:t>
      </w:r>
      <w:r>
        <w:rPr>
          <w:rStyle w:val="CharSchText"/>
        </w:rPr>
        <w:t>Carcinogenic substances to be used only for purposes approved by the Commissioner</w:t>
      </w:r>
      <w:bookmarkEnd w:id="772"/>
      <w:bookmarkEnd w:id="773"/>
      <w:bookmarkEnd w:id="774"/>
      <w:bookmarkEnd w:id="775"/>
      <w:bookmarkEnd w:id="77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777" w:name="_Toc471984145"/>
      <w:bookmarkStart w:id="778" w:name="_Toc472948875"/>
      <w:bookmarkStart w:id="779" w:name="_Toc473800796"/>
      <w:bookmarkStart w:id="780" w:name="_Toc473801296"/>
      <w:bookmarkStart w:id="781" w:name="_Toc473803195"/>
      <w:r>
        <w:rPr>
          <w:rStyle w:val="CharSchNo"/>
        </w:rPr>
        <w:t>Schedule 5.6</w:t>
      </w:r>
      <w:r>
        <w:t> — </w:t>
      </w:r>
      <w:r>
        <w:rPr>
          <w:rStyle w:val="CharSchText"/>
        </w:rPr>
        <w:t>Carcinogenic substances — asbestos</w:t>
      </w:r>
      <w:bookmarkEnd w:id="777"/>
      <w:bookmarkEnd w:id="778"/>
      <w:bookmarkEnd w:id="779"/>
      <w:bookmarkEnd w:id="780"/>
      <w:bookmarkEnd w:id="781"/>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782" w:name="_Toc471984146"/>
      <w:bookmarkStart w:id="783" w:name="_Toc472948876"/>
      <w:bookmarkStart w:id="784" w:name="_Toc473800797"/>
      <w:bookmarkStart w:id="785" w:name="_Toc473801297"/>
      <w:bookmarkStart w:id="786" w:name="_Toc473803196"/>
      <w:r>
        <w:rPr>
          <w:rStyle w:val="CharSchNo"/>
        </w:rPr>
        <w:t>Schedule 6.1</w:t>
      </w:r>
      <w:r>
        <w:rPr>
          <w:rStyle w:val="CharSDivNo"/>
        </w:rPr>
        <w:t> </w:t>
      </w:r>
      <w:r>
        <w:t>—</w:t>
      </w:r>
      <w:r>
        <w:rPr>
          <w:rStyle w:val="CharSDivText"/>
        </w:rPr>
        <w:t> </w:t>
      </w:r>
      <w:r>
        <w:rPr>
          <w:rStyle w:val="CharSchText"/>
        </w:rPr>
        <w:t>Rate payable for assessments and tests</w:t>
      </w:r>
      <w:bookmarkEnd w:id="782"/>
      <w:bookmarkEnd w:id="783"/>
      <w:bookmarkEnd w:id="784"/>
      <w:bookmarkEnd w:id="785"/>
      <w:bookmarkEnd w:id="78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787" w:name="_Toc471984147"/>
      <w:bookmarkStart w:id="788" w:name="_Toc472948877"/>
      <w:bookmarkStart w:id="789" w:name="_Toc473800798"/>
      <w:bookmarkStart w:id="790" w:name="_Toc473801298"/>
      <w:bookmarkStart w:id="791" w:name="_Toc473803197"/>
      <w:r>
        <w:rPr>
          <w:rStyle w:val="CharSchNo"/>
        </w:rPr>
        <w:t>Schedule 6.1A</w:t>
      </w:r>
      <w:r>
        <w:t> — </w:t>
      </w:r>
      <w:r>
        <w:rPr>
          <w:rStyle w:val="CharSchText"/>
        </w:rPr>
        <w:t>Fees under Part 3 Division 9</w:t>
      </w:r>
      <w:bookmarkEnd w:id="787"/>
      <w:bookmarkEnd w:id="788"/>
      <w:bookmarkEnd w:id="789"/>
      <w:bookmarkEnd w:id="790"/>
      <w:bookmarkEnd w:id="791"/>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$6 107.00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$3 972.00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$2 999.00</w:t>
            </w:r>
          </w:p>
        </w:tc>
      </w:tr>
    </w:tbl>
    <w:p>
      <w:pPr>
        <w:pStyle w:val="yFootnotesection"/>
      </w:pPr>
      <w:r>
        <w:tab/>
        <w:t>[Schedule 6.1A inserted in Gazette 17 Jun 2014 p. 1974; amended in Gazette 23 Jun 2015 p. 2181; 3 Jun 2016 p. 1767.]</w:t>
      </w:r>
    </w:p>
    <w:p>
      <w:pPr>
        <w:pStyle w:val="yScheduleHeading"/>
      </w:pPr>
      <w:bookmarkStart w:id="792" w:name="_Toc471984148"/>
      <w:bookmarkStart w:id="793" w:name="_Toc472948878"/>
      <w:bookmarkStart w:id="794" w:name="_Toc473800799"/>
      <w:bookmarkStart w:id="795" w:name="_Toc473801299"/>
      <w:bookmarkStart w:id="796" w:name="_Toc473803198"/>
      <w:r>
        <w:rPr>
          <w:rStyle w:val="CharSchNo"/>
        </w:rPr>
        <w:t>Schedule 6.2</w:t>
      </w:r>
      <w:r>
        <w:t> — </w:t>
      </w:r>
      <w:r>
        <w:rPr>
          <w:rStyle w:val="CharSchText"/>
        </w:rPr>
        <w:t>Fees under Part 4 Division 2</w:t>
      </w:r>
      <w:bookmarkEnd w:id="792"/>
      <w:bookmarkEnd w:id="793"/>
      <w:bookmarkEnd w:id="794"/>
      <w:bookmarkEnd w:id="795"/>
      <w:bookmarkEnd w:id="796"/>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$369.00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$107.00</w:t>
            </w:r>
          </w:p>
        </w:tc>
      </w:tr>
    </w:tbl>
    <w:p>
      <w:pPr>
        <w:pStyle w:val="yFootnotesection"/>
      </w:pPr>
      <w:r>
        <w:tab/>
        <w:t>[Schedule 6.2 inserted in Gazette 17 Jun 2014 p. 1974; amended in Gazette 23 Jun 2015 p. 2181; 3 Jun 2016 p. 1767.]</w:t>
      </w:r>
    </w:p>
    <w:p>
      <w:pPr>
        <w:pStyle w:val="yScheduleHeading"/>
      </w:pPr>
      <w:bookmarkStart w:id="797" w:name="_Toc471984149"/>
      <w:bookmarkStart w:id="798" w:name="_Toc472948879"/>
      <w:bookmarkStart w:id="799" w:name="_Toc473800800"/>
      <w:bookmarkStart w:id="800" w:name="_Toc473801300"/>
      <w:bookmarkStart w:id="801" w:name="_Toc473803199"/>
      <w:r>
        <w:rPr>
          <w:rStyle w:val="CharSchNo"/>
        </w:rPr>
        <w:t>Schedule 6.2A</w:t>
      </w:r>
      <w:r>
        <w:t> — </w:t>
      </w:r>
      <w:r>
        <w:rPr>
          <w:rStyle w:val="CharSchText"/>
        </w:rPr>
        <w:t>Fees under Part 5 Division 4</w:t>
      </w:r>
      <w:bookmarkEnd w:id="797"/>
      <w:bookmarkEnd w:id="798"/>
      <w:bookmarkEnd w:id="799"/>
      <w:bookmarkEnd w:id="800"/>
      <w:bookmarkEnd w:id="801"/>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$13 296.00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$781.00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$10 416.00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$723.00</w:t>
            </w:r>
          </w:p>
        </w:tc>
      </w:tr>
    </w:tbl>
    <w:p>
      <w:pPr>
        <w:pStyle w:val="yFootnotesection"/>
      </w:pPr>
      <w:r>
        <w:tab/>
        <w:t>[Schedule 6.2A inserted in Gazette 17 Jun 2014 p. 1974; amended in Gazette 23 Jun 2015 p. 2182; 3 Jun 2016 p. 1767.]</w:t>
      </w:r>
    </w:p>
    <w:p>
      <w:pPr>
        <w:sectPr>
          <w:headerReference w:type="even" r:id="rId24"/>
          <w:headerReference w:type="default" r:id="rId25"/>
          <w:pgSz w:w="11907" w:h="16840" w:code="9"/>
          <w:pgMar w:top="2381" w:right="2410" w:bottom="3544" w:left="2410" w:header="720" w:footer="3544" w:gutter="0"/>
          <w:cols w:space="720"/>
        </w:sectPr>
      </w:pPr>
      <w:bookmarkStart w:id="803" w:name="_Toc471984150"/>
      <w:bookmarkStart w:id="804" w:name="_Toc472948880"/>
      <w:bookmarkStart w:id="805" w:name="_Toc473800801"/>
      <w:bookmarkStart w:id="806" w:name="_Toc473801301"/>
      <w:bookmarkStart w:id="807" w:name="_Toc473803200"/>
    </w:p>
    <w:p>
      <w:pPr>
        <w:pStyle w:val="yScheduleHeading"/>
        <w:outlineLvl w:val="0"/>
      </w:pPr>
      <w:r>
        <w:rPr>
          <w:rStyle w:val="CharSchNo"/>
        </w:rPr>
        <w:t>Schedule 6.3</w:t>
      </w:r>
      <w:r>
        <w:t> — </w:t>
      </w:r>
      <w:r>
        <w:rPr>
          <w:rStyle w:val="CharSchText"/>
        </w:rPr>
        <w:t>High risk work</w:t>
      </w:r>
      <w:bookmarkEnd w:id="803"/>
      <w:bookmarkEnd w:id="804"/>
      <w:bookmarkEnd w:id="805"/>
      <w:bookmarkEnd w:id="806"/>
      <w:bookmarkEnd w:id="807"/>
    </w:p>
    <w:p>
      <w:pPr>
        <w:pStyle w:val="yShoulderClause"/>
      </w:pPr>
      <w:r>
        <w:t>[r. 6.1, 6.3, 7.9 and 7.17]</w:t>
      </w:r>
    </w:p>
    <w:p>
      <w:pPr>
        <w:pStyle w:val="yFootnoteheading"/>
        <w:spacing w:after="60"/>
      </w:pPr>
      <w:r>
        <w:tab/>
        <w:t>[Heading inserted in Gazette 24 Aug 2007 p. 4301.]</w:t>
      </w:r>
    </w:p>
    <w:p>
      <w:pPr>
        <w:pStyle w:val="yHeading3"/>
        <w:outlineLvl w:val="0"/>
      </w:pPr>
      <w:bookmarkStart w:id="808" w:name="_Toc471984151"/>
      <w:bookmarkStart w:id="809" w:name="_Toc472948881"/>
      <w:bookmarkStart w:id="810" w:name="_Toc473800802"/>
      <w:bookmarkStart w:id="811" w:name="_Toc473801302"/>
      <w:bookmarkStart w:id="812" w:name="_Toc473803201"/>
      <w:r>
        <w:rPr>
          <w:rStyle w:val="CharSDivNo"/>
        </w:rPr>
        <w:t>Division 1</w:t>
      </w:r>
      <w:r>
        <w:rPr>
          <w:b w:val="0"/>
        </w:rPr>
        <w:t> — </w:t>
      </w:r>
      <w:r>
        <w:rPr>
          <w:rStyle w:val="CharSDivText"/>
        </w:rPr>
        <w:t>Preliminary</w:t>
      </w:r>
      <w:bookmarkEnd w:id="808"/>
      <w:bookmarkEnd w:id="809"/>
      <w:bookmarkEnd w:id="810"/>
      <w:bookmarkEnd w:id="811"/>
      <w:bookmarkEnd w:id="812"/>
    </w:p>
    <w:p>
      <w:pPr>
        <w:pStyle w:val="yFootnoteheading"/>
        <w:spacing w:after="60"/>
      </w:pPr>
      <w:r>
        <w:tab/>
        <w:t>[Heading inserted in Gazette 24 Aug 2007 p. 4301.]</w:t>
      </w:r>
    </w:p>
    <w:p>
      <w:pPr>
        <w:pStyle w:val="yHeading5"/>
        <w:outlineLvl w:val="0"/>
      </w:pPr>
      <w:bookmarkStart w:id="813" w:name="_Toc473803202"/>
      <w:r>
        <w:rPr>
          <w:rStyle w:val="CharSClsNo"/>
        </w:rPr>
        <w:t>1</w:t>
      </w:r>
      <w:r>
        <w:t>.</w:t>
      </w:r>
      <w:r>
        <w:rPr>
          <w:bCs/>
        </w:rPr>
        <w:tab/>
        <w:t>Terms used</w:t>
      </w:r>
      <w:bookmarkEnd w:id="81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814" w:name="_Toc471984153"/>
      <w:bookmarkStart w:id="815" w:name="_Toc472948883"/>
      <w:bookmarkStart w:id="816" w:name="_Toc473800804"/>
      <w:bookmarkStart w:id="817" w:name="_Toc473801304"/>
      <w:bookmarkStart w:id="818" w:name="_Toc473803203"/>
      <w:r>
        <w:rPr>
          <w:rStyle w:val="CharSDivNo"/>
        </w:rPr>
        <w:t>Division 2</w:t>
      </w:r>
      <w:r>
        <w:rPr>
          <w:b w:val="0"/>
        </w:rPr>
        <w:t> — </w:t>
      </w:r>
      <w:r>
        <w:rPr>
          <w:rStyle w:val="CharSDivText"/>
        </w:rPr>
        <w:t>Scaffolding work</w:t>
      </w:r>
      <w:bookmarkEnd w:id="814"/>
      <w:bookmarkEnd w:id="815"/>
      <w:bookmarkEnd w:id="816"/>
      <w:bookmarkEnd w:id="817"/>
      <w:bookmarkEnd w:id="818"/>
    </w:p>
    <w:p>
      <w:pPr>
        <w:pStyle w:val="yFootnoteheading"/>
        <w:spacing w:after="60"/>
      </w:pPr>
      <w:r>
        <w:tab/>
        <w:t>[Heading inserted in Gazette 24 Aug 2007 p. 4301.]</w:t>
      </w:r>
    </w:p>
    <w:p>
      <w:pPr>
        <w:pStyle w:val="yHeading5"/>
        <w:outlineLvl w:val="0"/>
      </w:pPr>
      <w:bookmarkStart w:id="819" w:name="_Toc473803204"/>
      <w:r>
        <w:rPr>
          <w:rStyle w:val="CharSClsNo"/>
        </w:rPr>
        <w:t>2</w:t>
      </w:r>
      <w:r>
        <w:t>.</w:t>
      </w:r>
      <w:r>
        <w:tab/>
        <w:t>Terms used</w:t>
      </w:r>
      <w:bookmarkEnd w:id="81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820" w:name="_Toc473803205"/>
      <w:r>
        <w:rPr>
          <w:rStyle w:val="CharSClsNo"/>
        </w:rPr>
        <w:t>3</w:t>
      </w:r>
      <w:r>
        <w:t>.</w:t>
      </w:r>
      <w:r>
        <w:rPr>
          <w:b w:val="0"/>
        </w:rPr>
        <w:tab/>
      </w:r>
      <w:r>
        <w:t>Scaffolding work, classes of high risk work</w:t>
      </w:r>
      <w:bookmarkEnd w:id="82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821" w:name="_Toc471984156"/>
      <w:bookmarkStart w:id="822" w:name="_Toc472948886"/>
      <w:bookmarkStart w:id="823" w:name="_Toc473800807"/>
      <w:bookmarkStart w:id="824" w:name="_Toc473801307"/>
      <w:bookmarkStart w:id="825" w:name="_Toc473803206"/>
      <w:r>
        <w:rPr>
          <w:rStyle w:val="CharSDivNo"/>
        </w:rPr>
        <w:t>Division 3</w:t>
      </w:r>
      <w:r>
        <w:rPr>
          <w:b w:val="0"/>
        </w:rPr>
        <w:t xml:space="preserve"> — </w:t>
      </w:r>
      <w:r>
        <w:rPr>
          <w:rStyle w:val="CharSDivText"/>
        </w:rPr>
        <w:t>Dogging work and rigging work</w:t>
      </w:r>
      <w:bookmarkEnd w:id="821"/>
      <w:bookmarkEnd w:id="822"/>
      <w:bookmarkEnd w:id="823"/>
      <w:bookmarkEnd w:id="824"/>
      <w:bookmarkEnd w:id="825"/>
    </w:p>
    <w:p>
      <w:pPr>
        <w:pStyle w:val="yFootnoteheading"/>
        <w:spacing w:after="60"/>
      </w:pPr>
      <w:r>
        <w:tab/>
        <w:t>[Heading inserted in Gazette 24 Aug 2007 p. 4303.]</w:t>
      </w:r>
    </w:p>
    <w:p>
      <w:pPr>
        <w:pStyle w:val="yHeading5"/>
        <w:outlineLvl w:val="0"/>
      </w:pPr>
      <w:bookmarkStart w:id="826" w:name="_Toc473803207"/>
      <w:r>
        <w:rPr>
          <w:rStyle w:val="CharSClsNo"/>
        </w:rPr>
        <w:t>4</w:t>
      </w:r>
      <w:r>
        <w:t>.</w:t>
      </w:r>
      <w:r>
        <w:rPr>
          <w:b w:val="0"/>
        </w:rPr>
        <w:tab/>
      </w:r>
      <w:r>
        <w:t>Terms used</w:t>
      </w:r>
      <w:bookmarkEnd w:id="82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827" w:name="_Toc473803208"/>
      <w:r>
        <w:rPr>
          <w:rStyle w:val="CharSClsNo"/>
        </w:rPr>
        <w:t>5</w:t>
      </w:r>
      <w:r>
        <w:t>.</w:t>
      </w:r>
      <w:r>
        <w:rPr>
          <w:b w:val="0"/>
        </w:rPr>
        <w:tab/>
      </w:r>
      <w:r>
        <w:rPr>
          <w:bCs/>
        </w:rPr>
        <w:t>Dogging work and rigging work, classes</w:t>
      </w:r>
      <w:r>
        <w:t xml:space="preserve"> of high risk work</w:t>
      </w:r>
      <w:bookmarkEnd w:id="82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828" w:name="_Toc471984159"/>
      <w:bookmarkStart w:id="829" w:name="_Toc472948889"/>
      <w:bookmarkStart w:id="830" w:name="_Toc473800810"/>
      <w:bookmarkStart w:id="831" w:name="_Toc473801310"/>
      <w:bookmarkStart w:id="832" w:name="_Toc473803209"/>
      <w:r>
        <w:rPr>
          <w:rStyle w:val="CharSDivNo"/>
        </w:rPr>
        <w:t>Division 4</w:t>
      </w:r>
      <w:r>
        <w:rPr>
          <w:b w:val="0"/>
        </w:rPr>
        <w:t> — </w:t>
      </w:r>
      <w:r>
        <w:rPr>
          <w:rStyle w:val="CharSDivText"/>
        </w:rPr>
        <w:t>Crane and hoist operation</w:t>
      </w:r>
      <w:bookmarkEnd w:id="828"/>
      <w:bookmarkEnd w:id="829"/>
      <w:bookmarkEnd w:id="830"/>
      <w:bookmarkEnd w:id="831"/>
      <w:bookmarkEnd w:id="832"/>
    </w:p>
    <w:p>
      <w:pPr>
        <w:pStyle w:val="yFootnoteheading"/>
        <w:keepNext/>
        <w:keepLines/>
        <w:spacing w:after="60"/>
      </w:pPr>
      <w:r>
        <w:tab/>
        <w:t>[Heading inserted in Gazette 24 Aug 2007 p. 4305.]</w:t>
      </w:r>
    </w:p>
    <w:p>
      <w:pPr>
        <w:pStyle w:val="yHeading5"/>
        <w:spacing w:before="180"/>
        <w:outlineLvl w:val="0"/>
      </w:pPr>
      <w:bookmarkStart w:id="833" w:name="_Toc473803210"/>
      <w:r>
        <w:rPr>
          <w:rStyle w:val="CharSClsNo"/>
        </w:rPr>
        <w:t>6</w:t>
      </w:r>
      <w:r>
        <w:t>.</w:t>
      </w:r>
      <w:r>
        <w:rPr>
          <w:b w:val="0"/>
        </w:rPr>
        <w:tab/>
      </w:r>
      <w:r>
        <w:t>Terms used</w:t>
      </w:r>
      <w:bookmarkEnd w:id="833"/>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834" w:name="_Toc473803211"/>
      <w:r>
        <w:rPr>
          <w:rStyle w:val="CharSClsNo"/>
        </w:rPr>
        <w:t>7</w:t>
      </w:r>
      <w:r>
        <w:t>.</w:t>
      </w:r>
      <w:r>
        <w:rPr>
          <w:b w:val="0"/>
        </w:rPr>
        <w:tab/>
      </w:r>
      <w:r>
        <w:rPr>
          <w:bCs/>
        </w:rPr>
        <w:t>Crane and hoist operation, classes of high risk work</w:t>
      </w:r>
      <w:bookmarkEnd w:id="834"/>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835" w:name="_Toc471984162"/>
      <w:bookmarkStart w:id="836" w:name="_Toc472948892"/>
      <w:bookmarkStart w:id="837" w:name="_Toc473800813"/>
      <w:bookmarkStart w:id="838" w:name="_Toc473801313"/>
      <w:bookmarkStart w:id="839" w:name="_Toc473803212"/>
      <w:r>
        <w:rPr>
          <w:rStyle w:val="CharSDivNo"/>
        </w:rPr>
        <w:t>Division 5</w:t>
      </w:r>
      <w:r>
        <w:rPr>
          <w:b w:val="0"/>
        </w:rPr>
        <w:t> — </w:t>
      </w:r>
      <w:r>
        <w:rPr>
          <w:rStyle w:val="CharSDivText"/>
        </w:rPr>
        <w:t>Forklift operation</w:t>
      </w:r>
      <w:bookmarkEnd w:id="835"/>
      <w:bookmarkEnd w:id="836"/>
      <w:bookmarkEnd w:id="837"/>
      <w:bookmarkEnd w:id="838"/>
      <w:bookmarkEnd w:id="839"/>
    </w:p>
    <w:p>
      <w:pPr>
        <w:pStyle w:val="yFootnoteheading"/>
      </w:pPr>
      <w:r>
        <w:tab/>
        <w:t>[Heading inserted in Gazette 24 Aug 2007 p. 4310.]</w:t>
      </w:r>
    </w:p>
    <w:p>
      <w:pPr>
        <w:pStyle w:val="yHeading5"/>
        <w:keepNext w:val="0"/>
        <w:keepLines w:val="0"/>
        <w:outlineLvl w:val="0"/>
      </w:pPr>
      <w:bookmarkStart w:id="840" w:name="_Toc473803213"/>
      <w:r>
        <w:rPr>
          <w:rStyle w:val="CharSClsNo"/>
        </w:rPr>
        <w:t>8</w:t>
      </w:r>
      <w:r>
        <w:t>.</w:t>
      </w:r>
      <w:r>
        <w:rPr>
          <w:b w:val="0"/>
        </w:rPr>
        <w:tab/>
      </w:r>
      <w:r>
        <w:t>Terms used</w:t>
      </w:r>
      <w:bookmarkEnd w:id="840"/>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841" w:name="_Toc473803214"/>
      <w:r>
        <w:rPr>
          <w:rStyle w:val="CharSClsNo"/>
        </w:rPr>
        <w:t>9</w:t>
      </w:r>
      <w:r>
        <w:t>.</w:t>
      </w:r>
      <w:r>
        <w:rPr>
          <w:b w:val="0"/>
        </w:rPr>
        <w:tab/>
      </w:r>
      <w:r>
        <w:t>Forklift operation, classes of high risk work</w:t>
      </w:r>
      <w:bookmarkEnd w:id="84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842" w:name="_Toc471984165"/>
      <w:bookmarkStart w:id="843" w:name="_Toc472948895"/>
      <w:bookmarkStart w:id="844" w:name="_Toc473800816"/>
      <w:bookmarkStart w:id="845" w:name="_Toc473801316"/>
      <w:bookmarkStart w:id="846" w:name="_Toc473803215"/>
      <w:r>
        <w:rPr>
          <w:rStyle w:val="CharSDivNo"/>
        </w:rPr>
        <w:t>Division 6</w:t>
      </w:r>
      <w:r>
        <w:rPr>
          <w:b w:val="0"/>
        </w:rPr>
        <w:t> — </w:t>
      </w:r>
      <w:r>
        <w:rPr>
          <w:rStyle w:val="CharSDivText"/>
        </w:rPr>
        <w:t>Pressure equipment operation</w:t>
      </w:r>
      <w:bookmarkEnd w:id="842"/>
      <w:bookmarkEnd w:id="843"/>
      <w:bookmarkEnd w:id="844"/>
      <w:bookmarkEnd w:id="845"/>
      <w:bookmarkEnd w:id="846"/>
    </w:p>
    <w:p>
      <w:pPr>
        <w:pStyle w:val="yFootnoteheading"/>
      </w:pPr>
      <w:r>
        <w:tab/>
        <w:t>[Heading inserted in Gazette 24 Aug 2007 p. 4311.]</w:t>
      </w:r>
    </w:p>
    <w:p>
      <w:pPr>
        <w:pStyle w:val="yHeading5"/>
        <w:keepNext w:val="0"/>
        <w:keepLines w:val="0"/>
        <w:outlineLvl w:val="0"/>
      </w:pPr>
      <w:bookmarkStart w:id="847" w:name="_Toc473803216"/>
      <w:r>
        <w:rPr>
          <w:rStyle w:val="CharSClsNo"/>
        </w:rPr>
        <w:t>10</w:t>
      </w:r>
      <w:r>
        <w:t>.</w:t>
      </w:r>
      <w:r>
        <w:rPr>
          <w:b w:val="0"/>
        </w:rPr>
        <w:tab/>
      </w:r>
      <w:r>
        <w:t>Terms used</w:t>
      </w:r>
      <w:bookmarkEnd w:id="84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848" w:name="_Toc473803217"/>
      <w:r>
        <w:rPr>
          <w:rStyle w:val="CharSClsNo"/>
        </w:rPr>
        <w:t>11</w:t>
      </w:r>
      <w:r>
        <w:t>.</w:t>
      </w:r>
      <w:r>
        <w:rPr>
          <w:b w:val="0"/>
        </w:rPr>
        <w:tab/>
      </w:r>
      <w:r>
        <w:rPr>
          <w:bCs/>
        </w:rPr>
        <w:t>Pressure equipment operation, classes of high risk work</w:t>
      </w:r>
      <w:bookmarkEnd w:id="848"/>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6"/>
          <w:headerReference w:type="default" r:id="rId27"/>
          <w:pgSz w:w="11907" w:h="16840" w:code="9"/>
          <w:pgMar w:top="2381" w:right="2410" w:bottom="3544" w:left="2410" w:header="720" w:footer="3544" w:gutter="0"/>
          <w:cols w:space="720"/>
        </w:sectPr>
      </w:pPr>
      <w:bookmarkStart w:id="849" w:name="_Toc471984168"/>
      <w:bookmarkStart w:id="850" w:name="_Toc472948898"/>
      <w:bookmarkStart w:id="851" w:name="_Toc473800819"/>
      <w:bookmarkStart w:id="852" w:name="_Toc473801319"/>
      <w:bookmarkStart w:id="853" w:name="_Toc473803218"/>
    </w:p>
    <w:p>
      <w:pPr>
        <w:pStyle w:val="yScheduleHeading"/>
      </w:pPr>
      <w:r>
        <w:rPr>
          <w:rStyle w:val="CharSchNo"/>
        </w:rPr>
        <w:t>Schedule 6.4</w:t>
      </w:r>
      <w:r>
        <w:rPr>
          <w:rStyle w:val="CharSDivNo"/>
        </w:rPr>
        <w:t> </w:t>
      </w:r>
      <w:r>
        <w:t>—</w:t>
      </w:r>
      <w:r>
        <w:rPr>
          <w:rStyle w:val="CharSDivText"/>
        </w:rPr>
        <w:t> </w:t>
      </w:r>
      <w:r>
        <w:rPr>
          <w:rStyle w:val="CharSchText"/>
        </w:rPr>
        <w:t>Fees under Parts 6 and 7</w:t>
      </w:r>
      <w:bookmarkEnd w:id="849"/>
      <w:bookmarkEnd w:id="850"/>
      <w:bookmarkEnd w:id="851"/>
      <w:bookmarkEnd w:id="852"/>
      <w:bookmarkEnd w:id="853"/>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$94.00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$70.00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$47.00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$59.00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$1 865.00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$306.00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$522.00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$110.00</w:t>
            </w:r>
          </w:p>
        </w:tc>
      </w:tr>
    </w:tbl>
    <w:p>
      <w:pPr>
        <w:pStyle w:val="yFootnotesection"/>
      </w:pPr>
      <w:r>
        <w:tab/>
        <w:t>[Schedule 6.4 inserted in Gazette 23 Jun 2015 p. 2182; 3 Jun 2016 p. 1767-8.]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9"/>
          <w:pgSz w:w="11907" w:h="16840" w:code="9"/>
          <w:pgMar w:top="2381" w:right="2410" w:bottom="3544" w:left="2410" w:header="720" w:footer="3544" w:gutter="0"/>
          <w:cols w:space="720"/>
        </w:sectPr>
      </w:pPr>
    </w:p>
    <w:p>
      <w:pPr>
        <w:pStyle w:val="nHeading2"/>
      </w:pPr>
      <w:r>
        <w:t>Notes</w:t>
      </w:r>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854" w:name="_Toc473803220"/>
      <w:r>
        <w:t>Compilation table</w:t>
      </w:r>
      <w:bookmarkEnd w:id="8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Regulations 1996</w:t>
            </w:r>
          </w:p>
        </w:tc>
        <w:tc>
          <w:tcPr>
            <w:tcW w:w="1276" w:type="dxa"/>
            <w:tcBorders>
              <w:top w:val="single" w:sz="8" w:space="0" w:color="auto"/>
              <w:bottom w:val="single" w:sz="8" w:space="0" w:color="auto"/>
              <w:right w:val="single" w:sz="8" w:space="0" w:color="auto"/>
            </w:tcBorders>
          </w:tcPr>
          <w:p>
            <w:pPr>
              <w:pStyle w:val="nTable"/>
              <w:spacing w:after="40"/>
            </w:pPr>
            <w:r>
              <w:t>27 Sep 1996 p. 4837</w:t>
            </w:r>
            <w:r>
              <w:noBreakHyphen/>
              <w:t>5080</w:t>
            </w:r>
          </w:p>
        </w:tc>
        <w:tc>
          <w:tcPr>
            <w:tcW w:w="2693" w:type="dxa"/>
            <w:tcBorders>
              <w:top w:val="single" w:sz="8" w:space="0" w:color="auto"/>
              <w:bottom w:val="single" w:sz="8" w:space="0" w:color="auto"/>
            </w:tcBorders>
          </w:tcPr>
          <w:p>
            <w:pPr>
              <w:pStyle w:val="nTable"/>
              <w:spacing w:after="40"/>
            </w:pPr>
            <w:r>
              <w:t>1 Oct 1996 (see r. 1.2)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1997</w:t>
            </w:r>
          </w:p>
        </w:tc>
        <w:tc>
          <w:tcPr>
            <w:tcW w:w="1276" w:type="dxa"/>
            <w:tcBorders>
              <w:top w:val="single" w:sz="8" w:space="0" w:color="auto"/>
              <w:bottom w:val="single" w:sz="8" w:space="0" w:color="auto"/>
              <w:right w:val="single" w:sz="8" w:space="0" w:color="auto"/>
            </w:tcBorders>
          </w:tcPr>
          <w:p>
            <w:pPr>
              <w:pStyle w:val="nTable"/>
              <w:spacing w:after="40"/>
            </w:pPr>
            <w:r>
              <w:t>10 Jun 1997 p. 2670</w:t>
            </w:r>
            <w:r>
              <w:noBreakHyphen/>
              <w:t>1</w:t>
            </w:r>
          </w:p>
        </w:tc>
        <w:tc>
          <w:tcPr>
            <w:tcW w:w="2693" w:type="dxa"/>
            <w:tcBorders>
              <w:top w:val="single" w:sz="8" w:space="0" w:color="auto"/>
              <w:bottom w:val="single" w:sz="8" w:space="0" w:color="auto"/>
            </w:tcBorders>
          </w:tcPr>
          <w:p>
            <w:pPr>
              <w:pStyle w:val="nTable"/>
              <w:spacing w:after="40"/>
            </w:pPr>
            <w:r>
              <w:t>1 Jul 1997 (see r. 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2) 1997</w:t>
            </w:r>
          </w:p>
        </w:tc>
        <w:tc>
          <w:tcPr>
            <w:tcW w:w="1276" w:type="dxa"/>
            <w:tcBorders>
              <w:top w:val="single" w:sz="8" w:space="0" w:color="auto"/>
              <w:bottom w:val="single" w:sz="8" w:space="0" w:color="auto"/>
              <w:right w:val="single" w:sz="8" w:space="0" w:color="auto"/>
            </w:tcBorders>
          </w:tcPr>
          <w:p>
            <w:pPr>
              <w:pStyle w:val="nTable"/>
              <w:spacing w:after="40"/>
            </w:pPr>
            <w:r>
              <w:t>22 Jul 1997 p. 3839</w:t>
            </w:r>
            <w:r>
              <w:noBreakHyphen/>
              <w:t>41</w:t>
            </w:r>
          </w:p>
        </w:tc>
        <w:tc>
          <w:tcPr>
            <w:tcW w:w="2693" w:type="dxa"/>
            <w:tcBorders>
              <w:top w:val="single" w:sz="8" w:space="0" w:color="auto"/>
              <w:bottom w:val="single" w:sz="8" w:space="0" w:color="auto"/>
            </w:tcBorders>
          </w:tcPr>
          <w:p>
            <w:pPr>
              <w:pStyle w:val="nTable"/>
              <w:spacing w:after="40"/>
            </w:pPr>
            <w:r>
              <w:t>29 Mar 1999 (see r. 2 and Gazette 17 Jul 1998 p. 3804 and 31 Dec 1998 p. 7405)</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3) 1997</w:t>
            </w:r>
          </w:p>
        </w:tc>
        <w:tc>
          <w:tcPr>
            <w:tcW w:w="1276" w:type="dxa"/>
            <w:tcBorders>
              <w:top w:val="single" w:sz="8" w:space="0" w:color="auto"/>
              <w:bottom w:val="single" w:sz="8" w:space="0" w:color="auto"/>
              <w:right w:val="single" w:sz="8" w:space="0" w:color="auto"/>
            </w:tcBorders>
          </w:tcPr>
          <w:p>
            <w:pPr>
              <w:pStyle w:val="nTable"/>
              <w:spacing w:after="40"/>
            </w:pPr>
            <w:r>
              <w:t>12 Sep 1997 p. 5176</w:t>
            </w:r>
            <w:r>
              <w:noBreakHyphen/>
              <w:t>8</w:t>
            </w:r>
          </w:p>
        </w:tc>
        <w:tc>
          <w:tcPr>
            <w:tcW w:w="2693" w:type="dxa"/>
            <w:tcBorders>
              <w:top w:val="single" w:sz="8" w:space="0" w:color="auto"/>
              <w:bottom w:val="single" w:sz="8" w:space="0" w:color="auto"/>
            </w:tcBorders>
          </w:tcPr>
          <w:p>
            <w:pPr>
              <w:pStyle w:val="nTable"/>
              <w:spacing w:after="40"/>
            </w:pPr>
            <w:r>
              <w:t>12 Sep 1997</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1998</w:t>
            </w:r>
          </w:p>
        </w:tc>
        <w:tc>
          <w:tcPr>
            <w:tcW w:w="1276" w:type="dxa"/>
            <w:tcBorders>
              <w:top w:val="single" w:sz="8" w:space="0" w:color="auto"/>
              <w:bottom w:val="single" w:sz="8" w:space="0" w:color="auto"/>
              <w:right w:val="single" w:sz="8" w:space="0" w:color="auto"/>
            </w:tcBorders>
          </w:tcPr>
          <w:p>
            <w:pPr>
              <w:pStyle w:val="nTable"/>
              <w:spacing w:after="40"/>
            </w:pPr>
            <w:r>
              <w:t>6 Feb 1998 p. 665</w:t>
            </w:r>
          </w:p>
        </w:tc>
        <w:tc>
          <w:tcPr>
            <w:tcW w:w="2693" w:type="dxa"/>
            <w:tcBorders>
              <w:top w:val="single" w:sz="8" w:space="0" w:color="auto"/>
              <w:bottom w:val="single" w:sz="8" w:space="0" w:color="auto"/>
            </w:tcBorders>
          </w:tcPr>
          <w:p>
            <w:pPr>
              <w:pStyle w:val="nTable"/>
              <w:spacing w:after="40"/>
            </w:pPr>
            <w:r>
              <w:t>6 Feb 1998</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3) 1998</w:t>
            </w:r>
          </w:p>
        </w:tc>
        <w:tc>
          <w:tcPr>
            <w:tcW w:w="1276" w:type="dxa"/>
            <w:tcBorders>
              <w:top w:val="single" w:sz="8" w:space="0" w:color="auto"/>
              <w:bottom w:val="single" w:sz="8" w:space="0" w:color="auto"/>
              <w:right w:val="single" w:sz="8" w:space="0" w:color="auto"/>
            </w:tcBorders>
          </w:tcPr>
          <w:p>
            <w:pPr>
              <w:pStyle w:val="nTable"/>
              <w:spacing w:after="40"/>
            </w:pPr>
            <w:r>
              <w:t>9 Jun 1998 p. 3144</w:t>
            </w:r>
            <w:r>
              <w:noBreakHyphen/>
              <w:t>5</w:t>
            </w:r>
          </w:p>
        </w:tc>
        <w:tc>
          <w:tcPr>
            <w:tcW w:w="2693" w:type="dxa"/>
            <w:tcBorders>
              <w:top w:val="single" w:sz="8" w:space="0" w:color="auto"/>
              <w:bottom w:val="single" w:sz="8" w:space="0" w:color="auto"/>
            </w:tcBorders>
          </w:tcPr>
          <w:p>
            <w:pPr>
              <w:pStyle w:val="nTable"/>
              <w:spacing w:after="40"/>
            </w:pPr>
            <w:r>
              <w:t>1 Jul 1998 (see r. 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2) 1999</w:t>
            </w:r>
          </w:p>
        </w:tc>
        <w:tc>
          <w:tcPr>
            <w:tcW w:w="1276" w:type="dxa"/>
            <w:tcBorders>
              <w:top w:val="single" w:sz="8" w:space="0" w:color="auto"/>
              <w:bottom w:val="single" w:sz="8" w:space="0" w:color="auto"/>
              <w:right w:val="single" w:sz="8" w:space="0" w:color="auto"/>
            </w:tcBorders>
          </w:tcPr>
          <w:p>
            <w:pPr>
              <w:pStyle w:val="nTable"/>
              <w:spacing w:after="40"/>
            </w:pPr>
            <w:r>
              <w:t>26 Mar 1999 p. 1281</w:t>
            </w:r>
            <w:r>
              <w:noBreakHyphen/>
              <w:t>4</w:t>
            </w:r>
          </w:p>
        </w:tc>
        <w:tc>
          <w:tcPr>
            <w:tcW w:w="2693" w:type="dxa"/>
            <w:tcBorders>
              <w:top w:val="single" w:sz="8" w:space="0" w:color="auto"/>
              <w:bottom w:val="single" w:sz="8" w:space="0" w:color="auto"/>
            </w:tcBorders>
          </w:tcPr>
          <w:p>
            <w:pPr>
              <w:pStyle w:val="nTable"/>
              <w:spacing w:after="40"/>
            </w:pPr>
            <w:r>
              <w:t>29 Mar 1999 (see r. 2 and Gazette 31 Dec 1998 p. 7405)</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1999</w:t>
            </w:r>
          </w:p>
        </w:tc>
        <w:tc>
          <w:tcPr>
            <w:tcW w:w="1276" w:type="dxa"/>
            <w:tcBorders>
              <w:top w:val="single" w:sz="8" w:space="0" w:color="auto"/>
              <w:bottom w:val="single" w:sz="8" w:space="0" w:color="auto"/>
              <w:right w:val="single" w:sz="8" w:space="0" w:color="auto"/>
            </w:tcBorders>
          </w:tcPr>
          <w:p>
            <w:pPr>
              <w:pStyle w:val="nTable"/>
              <w:spacing w:after="40"/>
            </w:pPr>
            <w:r>
              <w:t>8 Jun 1999 p. 2525</w:t>
            </w:r>
            <w:r>
              <w:noBreakHyphen/>
              <w:t>6</w:t>
            </w:r>
          </w:p>
        </w:tc>
        <w:tc>
          <w:tcPr>
            <w:tcW w:w="2693" w:type="dxa"/>
            <w:tcBorders>
              <w:top w:val="single" w:sz="8" w:space="0" w:color="auto"/>
              <w:bottom w:val="single" w:sz="8" w:space="0" w:color="auto"/>
            </w:tcBorders>
          </w:tcPr>
          <w:p>
            <w:pPr>
              <w:pStyle w:val="nTable"/>
              <w:spacing w:after="40"/>
            </w:pPr>
            <w:r>
              <w:t>9 Jun 1999 (see r. 2 and Gazette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tcBorders>
              <w:top w:val="nil"/>
              <w:bottom w:val="nil"/>
            </w:tcBorders>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Commerce Regulations Amendment (Public Health) Regulations 2016</w:t>
            </w:r>
            <w:r>
              <w:t xml:space="preserve"> Pt. 3 </w:t>
            </w:r>
          </w:p>
        </w:tc>
        <w:tc>
          <w:tcPr>
            <w:tcW w:w="1276" w:type="dxa"/>
            <w:tcBorders>
              <w:bottom w:val="single" w:sz="4" w:space="0" w:color="auto"/>
            </w:tcBorders>
            <w:shd w:val="clear" w:color="auto" w:fill="auto"/>
          </w:tcPr>
          <w:p>
            <w:pPr>
              <w:pStyle w:val="nTable"/>
              <w:spacing w:after="40"/>
            </w:pPr>
            <w:r>
              <w:t>10 Jan 2017 p. 181-4</w:t>
            </w:r>
          </w:p>
        </w:tc>
        <w:tc>
          <w:tcPr>
            <w:tcW w:w="2693" w:type="dxa"/>
            <w:tcBorders>
              <w:bottom w:val="single" w:sz="4" w:space="0" w:color="auto"/>
            </w:tcBorders>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tabs>
          <w:tab w:val="left" w:pos="831"/>
        </w:tabs>
        <w:ind w:left="831" w:hanging="831"/>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tabs>
              <w:tab w:val="left" w:pos="2190"/>
            </w:tabs>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02" w:name="Schedule"/>
    <w:bookmarkEnd w:id="8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tabs>
              <w:tab w:val="left" w:pos="2190"/>
            </w:tabs>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c>
        <w:tcPr>
          <w:tcW w:w="7258" w:type="dxa"/>
          <w:gridSpan w:val="2"/>
        </w:tcPr>
        <w:p>
          <w:pPr>
            <w:pStyle w:val="Header"/>
            <w:tabs>
              <w:tab w:val="left" w:pos="2190"/>
            </w:tabs>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5" w:name="Compilation"/>
    <w:bookmarkEnd w:id="8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6" w:name="Coversheet"/>
    <w:bookmarkEnd w:id="8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4601"/>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70111124601" w:val="RemoveTocBookmarks,RemoveUnusedBookmarks,RemoveLanguageTags,UsedStyles,ResetPageSize"/>
    <w:docVar w:name="WAFER_20170111124601_GUID" w:val="28e55544-f34f-4578-bde0-f1093a9492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0387">
      <w:bodyDiv w:val="1"/>
      <w:marLeft w:val="0"/>
      <w:marRight w:val="0"/>
      <w:marTop w:val="0"/>
      <w:marBottom w:val="0"/>
      <w:divBdr>
        <w:top w:val="none" w:sz="0" w:space="0" w:color="auto"/>
        <w:left w:val="none" w:sz="0" w:space="0" w:color="auto"/>
        <w:bottom w:val="none" w:sz="0" w:space="0" w:color="auto"/>
        <w:right w:val="none" w:sz="0" w:space="0" w:color="auto"/>
      </w:divBdr>
    </w:div>
    <w:div w:id="16439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407</Pages>
  <Words>100290</Words>
  <Characters>487413</Characters>
  <Application>Microsoft Office Word</Application>
  <DocSecurity>0</DocSecurity>
  <Lines>14335</Lines>
  <Paragraphs>7732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1996 - 09-l0-05</dc:title>
  <dc:subject/>
  <dc:creator/>
  <cp:keywords/>
  <dc:description/>
  <cp:lastModifiedBy>svcMRProcess</cp:lastModifiedBy>
  <cp:revision>4</cp:revision>
  <cp:lastPrinted>2013-01-15T07:35:00Z</cp:lastPrinted>
  <dcterms:created xsi:type="dcterms:W3CDTF">2018-09-14T02:51:00Z</dcterms:created>
  <dcterms:modified xsi:type="dcterms:W3CDTF">2018-09-14T02:51:00Z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AsAtDate">
    <vt:lpwstr>24 Jan 2017</vt:lpwstr>
  </property>
  <property fmtid="{D5CDD505-2E9C-101B-9397-08002B2CF9AE}" pid="8" name="Suffix">
    <vt:lpwstr>09-l0-05</vt:lpwstr>
  </property>
  <property fmtid="{D5CDD505-2E9C-101B-9397-08002B2CF9AE}" pid="9" name="CommencementDate">
    <vt:lpwstr>20170124</vt:lpwstr>
  </property>
</Properties>
</file>