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AGRICULTURAL PRODUCTS ACT 1929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Fruit Packages Code 1983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Code was repealed by the </w:t>
      </w:r>
      <w:r>
        <w:rPr>
          <w:i/>
          <w:iCs/>
          <w:color w:val="000000"/>
          <w:sz w:val="22"/>
          <w:szCs w:val="22"/>
        </w:rPr>
        <w:t>Repeal of Grading and Packing Codes Notice 2001</w:t>
      </w:r>
      <w:r>
        <w:rPr>
          <w:color w:val="000000"/>
          <w:sz w:val="22"/>
          <w:szCs w:val="22"/>
        </w:rPr>
        <w:t xml:space="preserve"> as at 24 Aug 2001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 Aug 2001 p. 4575).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Fruit Packages Code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_Toc426549698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_Toc426549699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_Toc426549700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_Toc426549701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Packaging of fruit</w:t>
      </w:r>
      <w:r>
        <w:tab/>
      </w:r>
      <w:r>
        <w:fldChar w:fldCharType="begin"/>
      </w:r>
      <w:r>
        <w:instrText xml:space="preserve"> PAGEREF _Toc426549702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_Toc426549705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Fruit Packages Code 1983</w:t>
      </w:r>
    </w:p>
    <w:p>
      <w:pPr>
        <w:pStyle w:val="Heading5"/>
        <w:rPr>
          <w:snapToGrid w:val="0"/>
        </w:rPr>
      </w:pPr>
      <w:bookmarkStart w:id="4" w:name="_Toc378255558"/>
      <w:bookmarkStart w:id="5" w:name="_Toc4265496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Fruit Packages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55559"/>
      <w:bookmarkStart w:id="7" w:name="_Toc4265496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8" w:name="_Toc378255560"/>
      <w:bookmarkStart w:id="9" w:name="_Toc42654970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 xml:space="preserve">Agricultural Products Act 1929 </w:t>
      </w:r>
      <w:r>
        <w:rPr>
          <w:snapToGrid w:val="0"/>
        </w:rPr>
        <w:t>specifying packages to be used for the sale of fruit within the State.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Code does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fruit is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10" w:name="_Toc378255561"/>
      <w:bookmarkStart w:id="11" w:name="_Toc4265497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contrary intention appears — </w:t>
      </w:r>
    </w:p>
    <w:p>
      <w:pPr>
        <w:pStyle w:val="Defstart"/>
      </w:pPr>
      <w:r>
        <w:rPr>
          <w:b/>
        </w:rPr>
        <w:tab/>
        <w:t>“fruit”</w:t>
      </w:r>
      <w:r>
        <w:t xml:space="preserve"> means apples, pears, quinces, oranges, lemons, mandarins, grapefruit, tangelos, apricots, peaches, plums, nectarines, cherries, loquats, grapes, passionfruit, figs, tomatoes, bananas, strawberries, mangoes and avocados.</w:t>
      </w:r>
    </w:p>
    <w:p>
      <w:pPr>
        <w:pStyle w:val="Heading5"/>
        <w:rPr>
          <w:snapToGrid w:val="0"/>
        </w:rPr>
      </w:pPr>
      <w:bookmarkStart w:id="12" w:name="_Toc378255562"/>
      <w:bookmarkStart w:id="13" w:name="_Toc42654970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Packaging of fruit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Fruit sold or intended for sale shall be packaged in a package of the dimensions specified in the Schedule to this Code.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378255563"/>
      <w:bookmarkStart w:id="15" w:name="_Toc426549695"/>
      <w:bookmarkStart w:id="16" w:name="_Toc426549703"/>
      <w:r>
        <w:rPr>
          <w:rStyle w:val="CharSchNo"/>
        </w:rPr>
        <w:t>Schedule</w:t>
      </w:r>
      <w:bookmarkEnd w:id="14"/>
      <w:bookmarkEnd w:id="15"/>
      <w:bookmarkEnd w:id="16"/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</w:tblGrid>
      <w:tr>
        <w:trPr>
          <w:cantSplit/>
          <w:tblHeader/>
        </w:trPr>
        <w:tc>
          <w:tcPr>
            <w:tcW w:w="2977" w:type="dxa"/>
          </w:tcPr>
          <w:p>
            <w:pPr>
              <w:pStyle w:val="yTable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Internal Measurements (in millimetres)</w:t>
            </w:r>
          </w:p>
        </w:tc>
      </w:tr>
      <w:tr>
        <w:trPr>
          <w:tblHeader/>
        </w:trPr>
        <w:tc>
          <w:tcPr>
            <w:tcW w:w="297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Type of package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Cherry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Plum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15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Banana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Export grape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Grape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Half-dump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Dump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Pear carton — 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Half-standard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Australian Tray pack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Tray pack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Plastic Returnable Crates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Fruit and Vegetables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18 litre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22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Trays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Strawberry tray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255564"/>
      <w:bookmarkStart w:id="19" w:name="_Toc426549696"/>
      <w:bookmarkStart w:id="20" w:name="_Toc426549704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1" w:name="_Toc378255565"/>
      <w:bookmarkStart w:id="22" w:name="_Toc426549705"/>
      <w:r>
        <w:rPr>
          <w:snapToGrid w:val="0"/>
        </w:rPr>
        <w:t>Compilation table</w:t>
      </w:r>
      <w:bookmarkEnd w:id="21"/>
      <w:bookmarkEnd w:id="2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Fruit Packages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3857-8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(see.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Code was repealed by the </w:t>
            </w:r>
            <w:r>
              <w:rPr>
                <w:b/>
                <w:bCs/>
                <w:i/>
                <w:iCs/>
                <w:color w:val="FF0000"/>
              </w:rPr>
              <w:t>Repeal of Grading and Packing Codes Notice 2001</w:t>
            </w:r>
            <w:r>
              <w:rPr>
                <w:b/>
                <w:bCs/>
                <w:color w:val="FF0000"/>
              </w:rPr>
              <w:t xml:space="preserve"> as at 24 Aug 2001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24 Aug 2001 p. 4575)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943A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02A9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50C0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3419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8896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2E7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69B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09A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DC5F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D85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AACB7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05023"/>
    <w:docVar w:name="WAFER_20140123154401" w:val="RemoveTocBookmarks,RemoveUnusedBookmarks,RemoveLanguageTags,UsedStyles,ResetPageSize,UpdateArrangement"/>
    <w:docVar w:name="WAFER_20140123154401_GUID" w:val="d7275f7f-db9a-468b-b60a-af71435e9b32"/>
    <w:docVar w:name="WAFER_20140123154927" w:val="RemoveTocBookmarks,RunningHeaders"/>
    <w:docVar w:name="WAFER_20140123154927_GUID" w:val="c08570b4-19ff-447e-ae06-90d1a48c2d8a"/>
    <w:docVar w:name="WAFER_20150805140211" w:val="ResetPageSize,UpdateArrangement,UpdateNTable"/>
    <w:docVar w:name="WAFER_20150805140211_GUID" w:val="6cb24eb4-9f09-4e6a-ad76-e3205189f475"/>
    <w:docVar w:name="WAFER_20151117105023" w:val="UpdateStyles,UsedStyles"/>
    <w:docVar w:name="WAFER_20151117105023_GUID" w:val="2aafe040-c058-4b75-8341-c6e3a1fe27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595</Words>
  <Characters>2826</Characters>
  <Application>Microsoft Office Word</Application>
  <DocSecurity>0</DocSecurity>
  <Lines>256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Packages Code 1983 - 00-b0-05</dc:title>
  <dc:subject/>
  <dc:creator/>
  <cp:keywords/>
  <dc:description/>
  <cp:lastModifiedBy>svcMRProcess</cp:lastModifiedBy>
  <cp:revision>4</cp:revision>
  <cp:lastPrinted>2006-04-19T01:13:00Z</cp:lastPrinted>
  <dcterms:created xsi:type="dcterms:W3CDTF">2015-11-17T03:02:00Z</dcterms:created>
  <dcterms:modified xsi:type="dcterms:W3CDTF">2015-11-17T03:02:00Z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pp.3857-8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AsAtDate">
    <vt:lpwstr>24 Aug 2001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