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Industry and Technology Development Act 1998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Industry and Technology Development Regulations 1998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7 May 2004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Industry and Technology Development Regulations 1998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_Toc419713567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_Toc419713568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Section 11(2) — prescribed amount</w:t>
      </w:r>
      <w:r>
        <w:tab/>
      </w:r>
      <w:r>
        <w:fldChar w:fldCharType="begin"/>
      </w:r>
      <w:r>
        <w:instrText xml:space="preserve"> PAGEREF _Toc419713569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_Toc419713571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7 May 2004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Industry and Technology Development Act 1998</w:t>
      </w:r>
    </w:p>
    <w:p>
      <w:pPr>
        <w:pStyle w:val="NameofActReg"/>
      </w:pPr>
      <w:r>
        <w:t>Industry and Technology Development Regulations 1998</w:t>
      </w:r>
    </w:p>
    <w:p>
      <w:pPr>
        <w:pStyle w:val="Heading5"/>
        <w:rPr>
          <w:snapToGrid w:val="0"/>
        </w:rPr>
      </w:pPr>
      <w:bookmarkStart w:id="3" w:name="_Toc378839047"/>
      <w:bookmarkStart w:id="4" w:name="_Toc41971356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Industry and Technology Development Regulations 1998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839048"/>
      <w:bookmarkStart w:id="6" w:name="_Toc41971356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same day as the </w:t>
      </w:r>
      <w:r>
        <w:rPr>
          <w:i/>
          <w:snapToGrid w:val="0"/>
        </w:rPr>
        <w:t>Industry and Technology Development Act 1998</w:t>
      </w:r>
      <w:r>
        <w:rPr>
          <w:snapToGrid w:val="0"/>
        </w:rPr>
        <w:t xml:space="preserve"> comes into operation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8839049"/>
      <w:bookmarkStart w:id="8" w:name="_Toc41971356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Section 11(2) — prescribed amount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maximum amount prescribed for the purposes of section 11(2) of the Act is $10 000.</w:t>
      </w:r>
    </w:p>
    <w:p>
      <w:pPr>
        <w:rPr>
          <w:rStyle w:val="CharDivText"/>
        </w:r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839050"/>
      <w:bookmarkStart w:id="10" w:name="_Toc419713494"/>
      <w:bookmarkStart w:id="11" w:name="_Toc419713570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7 May 2004 of the </w:t>
      </w:r>
      <w:r>
        <w:rPr>
          <w:i/>
          <w:noProof/>
          <w:snapToGrid w:val="0"/>
        </w:rPr>
        <w:t>Industry and Technology Development Regulations 1998</w:t>
      </w:r>
      <w:r>
        <w:rPr>
          <w:snapToGrid w:val="0"/>
        </w:rPr>
        <w:t xml:space="preserve">.  The following table contains information about those regulations and any reprint. </w:t>
      </w:r>
    </w:p>
    <w:p>
      <w:pPr>
        <w:pStyle w:val="nHeading3"/>
        <w:rPr>
          <w:snapToGrid w:val="0"/>
        </w:rPr>
      </w:pPr>
      <w:bookmarkStart w:id="12" w:name="_Toc378839051"/>
      <w:bookmarkStart w:id="13" w:name="_Toc419713571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Industry and Technology Development Regulations 1998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26 Jun 1998 p. 3370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1 Jul 1998 (see r.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Industry and Technology Development Regulations 1998</w:t>
            </w:r>
            <w:r>
              <w:rPr>
                <w:b/>
              </w:rPr>
              <w:t xml:space="preserve"> as at 7 May 2004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Industry and Technology Development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Industry and Technology Development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Industry and Technology Development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Industry and Technology Development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Industry and Technology Development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Industry and Technology Development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D1879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90201"/>
    <w:docVar w:name="WAFER_20140130094041" w:val="RemoveTocBookmarks,RemoveUnusedBookmarks,RemoveLanguageTags,UsedStyles,ResetPageSize,UpdateArrangement"/>
    <w:docVar w:name="WAFER_20140130094041_GUID" w:val="8b673e06-bd6e-4770-9e76-328f916722d3"/>
    <w:docVar w:name="WAFER_20140130094046" w:val="RemoveTocBookmarks,RunningHeaders"/>
    <w:docVar w:name="WAFER_20140130094046_GUID" w:val="31bb5338-989a-4051-8ddc-91fff7311496"/>
    <w:docVar w:name="WAFER_20150518114255" w:val="ResetPageSize,UpdateArrangement,UpdateNTable"/>
    <w:docVar w:name="WAFER_20150518114255_GUID" w:val="551eb666-bfad-4b6f-af33-fbdc6a022a7a"/>
    <w:docVar w:name="WAFER_20151106090201" w:val="UpdateStyles,UsedStyles"/>
    <w:docVar w:name="WAFER_20151106090201_GUID" w:val="53456467-1857-4ebb-b7e8-068a8fdebdc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297</Words>
  <Characters>1619</Characters>
  <Application>Microsoft Office Word</Application>
  <DocSecurity>0</DocSecurity>
  <Lines>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1860</CharactersWithSpaces>
  <SharedDoc>false</SharedDoc>
  <HLinks>
    <vt:vector size="12" baseType="variant">
      <vt:variant>
        <vt:i4>65542</vt:i4>
      </vt:variant>
      <vt:variant>
        <vt:i4>1735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and Technology Development Regulations 1998 - 01-a0-08</dc:title>
  <dc:subject/>
  <dc:creator/>
  <cp:keywords/>
  <dc:description/>
  <cp:lastModifiedBy>svcMRProcess</cp:lastModifiedBy>
  <cp:revision>4</cp:revision>
  <cp:lastPrinted>2004-04-08T07:31:00Z</cp:lastPrinted>
  <dcterms:created xsi:type="dcterms:W3CDTF">2019-01-16T08:15:00Z</dcterms:created>
  <dcterms:modified xsi:type="dcterms:W3CDTF">2019-01-16T08:15:00Z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1998 p.3370</vt:lpwstr>
  </property>
  <property fmtid="{D5CDD505-2E9C-101B-9397-08002B2CF9AE}" pid="3" name="CommencementDate">
    <vt:lpwstr>20040507</vt:lpwstr>
  </property>
  <property fmtid="{D5CDD505-2E9C-101B-9397-08002B2CF9AE}" pid="4" name="DocumentType">
    <vt:lpwstr>Reg</vt:lpwstr>
  </property>
  <property fmtid="{D5CDD505-2E9C-101B-9397-08002B2CF9AE}" pid="5" name="OwlsUID">
    <vt:i4>265</vt:i4>
  </property>
  <property fmtid="{D5CDD505-2E9C-101B-9397-08002B2CF9AE}" pid="6" name="ReprintedAsAt">
    <vt:filetime>2004-05-06T16:00:00Z</vt:filetime>
  </property>
  <property fmtid="{D5CDD505-2E9C-101B-9397-08002B2CF9AE}" pid="7" name="ReprintNo">
    <vt:lpwstr/>
  </property>
  <property fmtid="{D5CDD505-2E9C-101B-9397-08002B2CF9AE}" pid="8" name="AsAtDate">
    <vt:lpwstr>07 May 2004</vt:lpwstr>
  </property>
  <property fmtid="{D5CDD505-2E9C-101B-9397-08002B2CF9AE}" pid="9" name="Suffix">
    <vt:lpwstr>01-a0-08</vt:lpwstr>
  </property>
</Properties>
</file>