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Products Symbol Act 1972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Products Symbol Regulations 1980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Products Symbol Regulations 1980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_Toc535507073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_Toc535507074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Certificate of appointment</w:t>
      </w:r>
      <w:r>
        <w:tab/>
      </w:r>
      <w:r>
        <w:fldChar w:fldCharType="begin"/>
      </w:r>
      <w:r>
        <w:instrText xml:space="preserve"> PAGEREF _Toc535507075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_Toc535507078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Western Australian Products Symbol Act 1972</w:t>
      </w:r>
    </w:p>
    <w:p>
      <w:pPr>
        <w:pStyle w:val="NameofActReg"/>
      </w:pPr>
      <w:r>
        <w:t>Products Symbol Regulations 1980</w:t>
      </w:r>
    </w:p>
    <w:p>
      <w:pPr>
        <w:pStyle w:val="Heading5"/>
        <w:rPr>
          <w:snapToGrid w:val="0"/>
        </w:rPr>
      </w:pPr>
      <w:bookmarkStart w:id="3" w:name="_Toc53550707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Products Symbol Regulations 1980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53550707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bookmarkStart w:id="5" w:name="endcomma"/>
      <w:bookmarkEnd w:id="5"/>
      <w:r>
        <w:t xml:space="preserve"> </w:t>
      </w:r>
      <w:bookmarkStart w:id="6" w:name="comma"/>
      <w:bookmarkEnd w:id="6"/>
      <w:r>
        <w:t xml:space="preserve">means the </w:t>
      </w:r>
      <w:r>
        <w:rPr>
          <w:i/>
        </w:rPr>
        <w:t>Western Australian Products Symbol Act 1972</w:t>
      </w:r>
      <w:r>
        <w:t>.</w:t>
      </w:r>
    </w:p>
    <w:p>
      <w:pPr>
        <w:pStyle w:val="Heading5"/>
        <w:rPr>
          <w:snapToGrid w:val="0"/>
        </w:rPr>
      </w:pPr>
      <w:bookmarkStart w:id="7" w:name="_Toc53550707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Certificate of appointment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person appointed to be an inspector under section 7 of the Act shall be furnished with a certificate evidencing his appointment, in the form of Form 1 in the Schedule to these regulations.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certificate referred to in subregulation (1) shall carry a photograph of the appointee and be signed by the appointee and the Minister.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" w:name="_Toc535507076"/>
      <w:r>
        <w:rPr>
          <w:rStyle w:val="CharSchNo"/>
        </w:rPr>
        <w:t>Schedule</w:t>
      </w:r>
      <w:bookmarkEnd w:id="8"/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MiscellaneousHeading"/>
        <w:rPr>
          <w:b/>
          <w:snapToGrid w:val="0"/>
        </w:rPr>
      </w:pPr>
    </w:p>
    <w:p>
      <w:pPr>
        <w:pStyle w:val="yTable"/>
        <w:spacing w:after="60"/>
      </w:pPr>
      <w:r>
        <w:rPr>
          <w:noProof/>
          <w:spacing w:val="-2"/>
          <w:sz w:val="20"/>
        </w:rPr>
        <w:drawing>
          <wp:inline distT="0" distB="0" distL="0" distR="0">
            <wp:extent cx="2648585" cy="1483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820"/>
      </w:tblGrid>
      <w:tr>
        <w:tc>
          <w:tcPr>
            <w:tcW w:w="7196" w:type="dxa"/>
            <w:gridSpan w:val="2"/>
          </w:tcPr>
          <w:p>
            <w:pPr>
              <w:pStyle w:val="yTable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Western Australian Products Symbol Act 1972</w:t>
            </w:r>
          </w:p>
          <w:p>
            <w:pPr>
              <w:pStyle w:val="yTable"/>
              <w:jc w:val="center"/>
              <w:rPr>
                <w:snapToGrid w:val="0"/>
              </w:rPr>
            </w:pPr>
            <w:r>
              <w:rPr>
                <w:snapToGrid w:val="0"/>
              </w:rPr>
              <w:t>CERTIFICATE OF APPOINTMENT</w:t>
            </w:r>
          </w:p>
        </w:tc>
      </w:tr>
      <w:tr>
        <w:trPr>
          <w:cantSplit/>
          <w:trHeight w:val="2715"/>
        </w:trPr>
        <w:tc>
          <w:tcPr>
            <w:tcW w:w="2376" w:type="dxa"/>
            <w:tcBorders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  <w:r>
              <w:rPr>
                <w:spacing w:val="-2"/>
                <w:sz w:val="20"/>
              </w:rPr>
              <w:object w:dxaOrig="1936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50pt" o:ole="" fillcolor="window">
                  <v:imagedata r:id="rId25" o:title=""/>
                </v:shape>
                <o:OLEObject Type="Embed" ProgID="Word.Picture.8" ShapeID="_x0000_i1025" DrawAspect="Content" ObjectID="_1609248903" r:id="rId26"/>
              </w:objec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This is to certify that ……………………………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</w:rPr>
              <w:t xml:space="preserve">the holder of this Certificate of Appointment is appointed as an Inspector pursuant to section 7 of the </w:t>
            </w:r>
            <w:r>
              <w:rPr>
                <w:i/>
                <w:snapToGrid w:val="0"/>
              </w:rPr>
              <w:t>Western Australian Products Symbol Act 1972</w:t>
            </w:r>
            <w:r>
              <w:rPr>
                <w:snapToGrid w:val="0"/>
              </w:rPr>
              <w:t>, and is authorised to carry out the requirements of the Act within Western Australia.</w:t>
            </w:r>
          </w:p>
          <w:p>
            <w:pPr>
              <w:pStyle w:val="yTable"/>
              <w:ind w:right="176"/>
              <w:jc w:val="right"/>
              <w:rPr>
                <w:snapToGrid w:val="0"/>
              </w:rPr>
            </w:pPr>
            <w:r>
              <w:rPr>
                <w:snapToGrid w:val="0"/>
              </w:rPr>
              <w:t>…………………………………..</w:t>
            </w:r>
          </w:p>
          <w:p>
            <w:pPr>
              <w:pStyle w:val="yTable"/>
              <w:spacing w:before="0"/>
              <w:ind w:right="175"/>
              <w:jc w:val="right"/>
              <w:rPr>
                <w:snapToGrid w:val="0"/>
              </w:rPr>
            </w:pPr>
            <w:r>
              <w:rPr>
                <w:snapToGrid w:val="0"/>
              </w:rPr>
              <w:t>Signature of Appointee.</w:t>
            </w:r>
          </w:p>
          <w:p>
            <w:pPr>
              <w:pStyle w:val="yTable"/>
              <w:ind w:right="176"/>
              <w:jc w:val="right"/>
              <w:rPr>
                <w:snapToGrid w:val="0"/>
              </w:rPr>
            </w:pPr>
            <w:r>
              <w:rPr>
                <w:snapToGrid w:val="0"/>
              </w:rPr>
              <w:t>………………………………….</w:t>
            </w:r>
          </w:p>
          <w:p>
            <w:pPr>
              <w:pStyle w:val="yTable"/>
              <w:spacing w:before="0"/>
              <w:ind w:right="175"/>
              <w:jc w:val="right"/>
              <w:rPr>
                <w:snapToGrid w:val="0"/>
              </w:rPr>
            </w:pPr>
            <w:r>
              <w:rPr>
                <w:snapToGrid w:val="0"/>
              </w:rPr>
              <w:t>Signature, Minister for Industrial</w:t>
            </w:r>
          </w:p>
          <w:p>
            <w:pPr>
              <w:pStyle w:val="yTable"/>
              <w:spacing w:before="0"/>
              <w:ind w:right="175"/>
              <w:jc w:val="right"/>
              <w:rPr>
                <w:snapToGrid w:val="0"/>
              </w:rPr>
            </w:pPr>
            <w:r>
              <w:rPr>
                <w:snapToGrid w:val="0"/>
              </w:rPr>
              <w:t>Development and Commerce</w:t>
            </w:r>
            <w:r>
              <w:rPr>
                <w:snapToGrid w:val="0"/>
                <w:vertAlign w:val="superscript"/>
              </w:rPr>
              <w:t> 2</w:t>
            </w:r>
            <w:r>
              <w:rPr>
                <w:snapToGrid w:val="0"/>
              </w:rPr>
              <w:t>.</w:t>
            </w:r>
          </w:p>
        </w:tc>
      </w:tr>
    </w:tbl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" w:name="_Toc535507077"/>
      <w:r>
        <w:t>Notes</w:t>
      </w:r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Products Symbol Regulations 1980</w:t>
      </w:r>
      <w:r>
        <w:rPr>
          <w:snapToGrid w:val="0"/>
        </w:rPr>
        <w:t>. There have been no amendments to the regulations.</w:t>
      </w:r>
    </w:p>
    <w:p>
      <w:pPr>
        <w:pStyle w:val="nHeading3"/>
        <w:rPr>
          <w:snapToGrid w:val="0"/>
        </w:rPr>
      </w:pPr>
      <w:bookmarkStart w:id="11" w:name="_Toc535507078"/>
      <w:r>
        <w:rPr>
          <w:snapToGrid w:val="0"/>
        </w:rPr>
        <w:t>Compilation table</w:t>
      </w:r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  <w:spacing w:val="-2"/>
              </w:rPr>
              <w:t>Products Symbol Regulations 1980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spacing w:val="-2"/>
              </w:rPr>
              <w:t>4 Jul 1980 p. 2257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spacing w:val="-2"/>
              </w:rPr>
              <w:t>4 Jul 1980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The designation of Ministers may be altered by the Governor under the </w:t>
      </w:r>
      <w:r>
        <w:rPr>
          <w:i/>
        </w:rPr>
        <w:t>Alteration of Statutory Designations Act 1974</w:t>
      </w:r>
      <w:r>
        <w:t>. At the time of this reprint the former Minister for Industrial Development and Commerce is known as the Minister for Commerce and Trade.</w:t>
      </w:r>
    </w:p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3" w:name="_Toc535507079"/>
      <w:r>
        <w:rPr>
          <w:sz w:val="28"/>
        </w:rPr>
        <w:t>Defined terms</w:t>
      </w:r>
      <w:bookmarkEnd w:id="1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the Act</w:t>
      </w:r>
      <w:r>
        <w:tab/>
        <w:t>2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Apr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Apr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Apr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Apr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Apr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Apr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68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9" w:name="Schedule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Products Symbol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31121325"/>
    <w:docVar w:name="WAFER_20140124120907" w:val="RemoveTocBookmarks,RemoveUnusedBookmarks,RemoveLanguageTags,UsedStyles,ResetPageSize,UpdateArrangement"/>
    <w:docVar w:name="WAFER_20140124120907_GUID" w:val="55444b84-d2bd-4e03-8b6a-270e8d1095b0"/>
    <w:docVar w:name="WAFER_20140124124346" w:val="RemoveTocBookmarks,RunningHeaders"/>
    <w:docVar w:name="WAFER_20140124124346_GUID" w:val="142ba685-92b2-4b91-bd6f-32687fb781c6"/>
    <w:docVar w:name="WAFER_20140124124838" w:val="RemoveTocBookmarks,RunningHeaders"/>
    <w:docVar w:name="WAFER_20140124124838_GUID" w:val="8c05ff5e-f4b2-4698-9e78-ab75184a84ad"/>
    <w:docVar w:name="WAFER_20150715154137" w:val="ResetPageSize,UpdateArrangement,UpdateNTable"/>
    <w:docVar w:name="WAFER_20150715154137_GUID" w:val="c048764e-f25a-4921-aed5-dc19d397d145"/>
    <w:docVar w:name="WAFER_20151109114300" w:val="UpdateStyles,UsedStyles"/>
    <w:docVar w:name="WAFER_20151109114300_GUID" w:val="4fbd376f-5b47-40cc-8b8a-48eb3b5256c4"/>
    <w:docVar w:name="WAFER_20170131121325" w:val="RemoveTocBookmarks,RemoveUnusedBookmarks,RemoveLanguageTags,UsedStyles,ResetPageSize"/>
    <w:docVar w:name="WAFER_20170131121325_GUID" w:val="83c6bcc5-ef27-42fc-a7ed-11d8ec987c7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oleObject" Target="embeddings/oleObject1.bin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header" Target="header16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</Words>
  <Characters>2267</Characters>
  <Application>Microsoft Office Word</Application>
  <DocSecurity>0</DocSecurity>
  <Lines>103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Symbol Regulations 1980 - 01-a0-13</dc:title>
  <dc:subject/>
  <dc:creator/>
  <cp:keywords/>
  <dc:description/>
  <cp:lastModifiedBy>svcMRProcess</cp:lastModifiedBy>
  <cp:revision>4</cp:revision>
  <cp:lastPrinted>2000-05-19T02:41:00Z</cp:lastPrinted>
  <dcterms:created xsi:type="dcterms:W3CDTF">2019-01-17T08:49:00Z</dcterms:created>
  <dcterms:modified xsi:type="dcterms:W3CDTF">2019-01-17T08:49:00Z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4 July 1980 p.2257</vt:lpwstr>
  </property>
  <property fmtid="{D5CDD505-2E9C-101B-9397-08002B2CF9AE}" pid="3" name="CommencementDate">
    <vt:lpwstr>20000428</vt:lpwstr>
  </property>
  <property fmtid="{D5CDD505-2E9C-101B-9397-08002B2CF9AE}" pid="4" name="DocumentType">
    <vt:lpwstr>Reg</vt:lpwstr>
  </property>
  <property fmtid="{D5CDD505-2E9C-101B-9397-08002B2CF9AE}" pid="5" name="AsAtDate">
    <vt:lpwstr>28 Apr 2000</vt:lpwstr>
  </property>
  <property fmtid="{D5CDD505-2E9C-101B-9397-08002B2CF9AE}" pid="6" name="Suffix">
    <vt:lpwstr>01-a0-13</vt:lpwstr>
  </property>
</Properties>
</file>