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Code Act Compilation Act 1913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rPr>
          <w:noProof/>
        </w:rPr>
        <w:t>Criminal Code Act Compilation Act 1913</w:t>
      </w:r>
    </w:p>
    <w:p>
      <w:pPr>
        <w:pStyle w:val="Arrangement"/>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after="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0" w:after="0"/>
        <w:ind w:left="1440" w:hanging="839"/>
        <w:rPr>
          <w:b w:val="0"/>
          <w:bCs/>
        </w:rPr>
      </w:pPr>
      <w:r>
        <w:rPr>
          <w:b w:val="0"/>
          <w:bCs/>
        </w:rPr>
        <w:t>2.</w:t>
      </w:r>
      <w:r>
        <w:rPr>
          <w:b w:val="0"/>
          <w:bCs/>
        </w:rPr>
        <w:tab/>
        <w:t>Repeal</w:t>
      </w:r>
      <w:r>
        <w:rPr>
          <w:b w:val="0"/>
          <w:bCs/>
        </w:rPr>
        <w:tab/>
        <w:t>3</w:t>
      </w:r>
    </w:p>
    <w:p>
      <w:pPr>
        <w:pStyle w:val="TOC4"/>
        <w:tabs>
          <w:tab w:val="right" w:pos="6840"/>
        </w:tabs>
        <w:spacing w:before="0" w:after="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after="0"/>
        <w:ind w:left="1440" w:hanging="839"/>
        <w:rPr>
          <w:b w:val="0"/>
          <w:bCs/>
        </w:rPr>
      </w:pPr>
      <w:r>
        <w:rPr>
          <w:b w:val="0"/>
          <w:bCs/>
        </w:rPr>
        <w:t>1.</w:t>
      </w:r>
      <w:r>
        <w:rPr>
          <w:b w:val="0"/>
          <w:bCs/>
        </w:rPr>
        <w:tab/>
        <w:t>Short title</w:t>
      </w:r>
      <w:r>
        <w:rPr>
          <w:b w:val="0"/>
          <w:bCs/>
        </w:rPr>
        <w:tab/>
        <w:t>5</w:t>
      </w:r>
    </w:p>
    <w:p>
      <w:pPr>
        <w:pStyle w:val="TOC4"/>
        <w:tabs>
          <w:tab w:val="right" w:pos="6840"/>
        </w:tabs>
        <w:spacing w:before="0" w:after="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0" w:after="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0" w:after="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0" w:after="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0" w:after="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840"/>
        </w:tabs>
        <w:spacing w:after="0"/>
        <w:rPr>
          <w:b w:val="0"/>
        </w:rPr>
      </w:pPr>
      <w:r>
        <w:rPr>
          <w:b w:val="0"/>
        </w:rPr>
        <w:t xml:space="preserve">Compilation table </w:t>
      </w:r>
      <w:r>
        <w:rPr>
          <w:b w:val="0"/>
        </w:rPr>
        <w:tab/>
        <w:t>309</w:t>
      </w:r>
    </w:p>
    <w:p>
      <w:pPr>
        <w:pStyle w:val="TOC4"/>
        <w:keepLines/>
        <w:tabs>
          <w:tab w:val="right" w:pos="6840"/>
        </w:tabs>
        <w:spacing w:before="0"/>
        <w:rPr>
          <w:b w:val="0"/>
        </w:rPr>
      </w:pPr>
      <w:r>
        <w:rPr>
          <w:b w:val="0"/>
        </w:rPr>
        <w:t>Provisions that have not come into operation</w:t>
      </w:r>
      <w:r>
        <w:rPr>
          <w:b w:val="0"/>
        </w:rPr>
        <w:tab/>
        <w:t>323</w:t>
      </w:r>
    </w:p>
    <w:p>
      <w:pPr>
        <w:pStyle w:val="TOC2"/>
      </w:pPr>
      <w:r>
        <w:t>Defined terms</w:t>
      </w:r>
    </w:p>
    <w:p>
      <w:pPr>
        <w:pStyle w:val="TOC2"/>
      </w:pP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fmt="lowerRoman" w:start="1"/>
          <w:cols w:space="720"/>
          <w:noEndnote/>
          <w:titlePg/>
          <w:docGrid w:linePitch="326"/>
        </w:sectPr>
      </w:pPr>
    </w:p>
    <w:p>
      <w:pPr>
        <w:pStyle w:val="WA"/>
        <w:spacing w:before="12"/>
      </w:pPr>
      <w:r>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by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by No. 13 of 1984 s. 9.]</w:t>
      </w:r>
    </w:p>
    <w:p>
      <w:pPr>
        <w:pStyle w:val="MiscellaneousHeading"/>
        <w:rPr>
          <w:b/>
          <w:snapToGrid w:val="0"/>
          <w:sz w:val="38"/>
        </w:r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WA"/>
        <w:spacing w:before="120"/>
      </w:pPr>
      <w:r>
        <w:rPr>
          <w:b/>
          <w:sz w:val="28"/>
        </w:rPr>
        <w:t>Schedule</w:t>
      </w:r>
    </w:p>
    <w:p>
      <w:pPr>
        <w:pStyle w:val="NameofActReg"/>
        <w:spacing w:before="1000" w:after="1000"/>
        <w:rPr>
          <w:noProof/>
        </w:rPr>
      </w:pPr>
      <w:r>
        <w:rPr>
          <w:noProof/>
        </w:rPr>
        <w:t xml:space="preserve">The </w:t>
      </w:r>
      <w:r>
        <w:t>Criminal</w:t>
      </w:r>
      <w:r>
        <w:rPr>
          <w:noProof/>
        </w:rPr>
        <w:t xml:space="preserve"> Code</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w:t>
      </w:r>
    </w:p>
    <w:p>
      <w:pPr>
        <w:pStyle w:val="TOC4"/>
        <w:tabs>
          <w:tab w:val="right" w:leader="dot" w:pos="7077"/>
        </w:tabs>
        <w:rPr>
          <w:rFonts w:asciiTheme="minorHAnsi" w:eastAsiaTheme="minorEastAsia" w:hAnsiTheme="minorHAnsi" w:cstheme="minorBidi"/>
          <w:b w:val="0"/>
          <w:szCs w:val="22"/>
        </w:rPr>
      </w:pPr>
      <w:r>
        <w:rPr>
          <w:snapToGrid w:val="0"/>
        </w:rPr>
        <w:t>Interpretation: Application: General principles</w:t>
      </w:r>
    </w:p>
    <w:p>
      <w:pPr>
        <w:pStyle w:val="TOC4"/>
        <w:tabs>
          <w:tab w:val="right" w:leader="dot" w:pos="7077"/>
        </w:tabs>
        <w:rPr>
          <w:rFonts w:asciiTheme="minorHAnsi" w:eastAsiaTheme="minorEastAsia" w:hAnsiTheme="minorHAnsi" w:cstheme="minorBidi"/>
          <w:b w:val="0"/>
          <w:szCs w:val="22"/>
        </w:rPr>
      </w:pPr>
      <w:r>
        <w:t>Chapter I</w:t>
      </w:r>
      <w:r>
        <w:rPr>
          <w:snapToGrid w:val="0"/>
        </w:rPr>
        <w:t> — </w:t>
      </w:r>
      <w:r>
        <w:t>Interpretation</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_Toc529187588 \h </w:instrText>
      </w:r>
      <w:r>
        <w:fldChar w:fldCharType="separate"/>
      </w:r>
      <w:r>
        <w:t>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Term used: </w:t>
      </w:r>
      <w:r>
        <w:rPr>
          <w:bCs/>
          <w:iCs/>
        </w:rPr>
        <w:t>offence</w:t>
      </w:r>
      <w:r>
        <w:tab/>
      </w:r>
      <w:r>
        <w:fldChar w:fldCharType="begin"/>
      </w:r>
      <w:r>
        <w:instrText xml:space="preserve"> PAGEREF _Toc529187589 \h </w:instrText>
      </w:r>
      <w:r>
        <w:fldChar w:fldCharType="separate"/>
      </w:r>
      <w:r>
        <w:t>36</w:t>
      </w:r>
      <w:r>
        <w:fldChar w:fldCharType="end"/>
      </w:r>
    </w:p>
    <w:p>
      <w:pPr>
        <w:pStyle w:val="TOC8"/>
        <w:rPr>
          <w:rFonts w:asciiTheme="minorHAnsi" w:eastAsiaTheme="minorEastAsia" w:hAnsiTheme="minorHAnsi" w:cstheme="minorBidi"/>
          <w:szCs w:val="22"/>
        </w:rPr>
      </w:pPr>
      <w:r>
        <w:t>3.</w:t>
      </w:r>
      <w:r>
        <w:tab/>
        <w:t>Indictable offences, general provisions as to</w:t>
      </w:r>
      <w:r>
        <w:tab/>
      </w:r>
      <w:r>
        <w:fldChar w:fldCharType="begin"/>
      </w:r>
      <w:r>
        <w:instrText xml:space="preserve"> PAGEREF _Toc529187590 \h </w:instrText>
      </w:r>
      <w:r>
        <w:fldChar w:fldCharType="separate"/>
      </w:r>
      <w:r>
        <w:t>36</w:t>
      </w:r>
      <w:r>
        <w:fldChar w:fldCharType="end"/>
      </w:r>
    </w:p>
    <w:p>
      <w:pPr>
        <w:pStyle w:val="TOC8"/>
        <w:rPr>
          <w:rFonts w:asciiTheme="minorHAnsi" w:eastAsiaTheme="minorEastAsia" w:hAnsiTheme="minorHAnsi" w:cstheme="minorBidi"/>
          <w:szCs w:val="22"/>
        </w:rPr>
      </w:pPr>
      <w:r>
        <w:t>4</w:t>
      </w:r>
      <w:r>
        <w:rPr>
          <w:snapToGrid w:val="0"/>
        </w:rPr>
        <w:t>.</w:t>
      </w:r>
      <w:r>
        <w:rPr>
          <w:bCs/>
          <w:i/>
          <w:iCs/>
          <w:snapToGrid w:val="0"/>
        </w:rPr>
        <w:tab/>
      </w:r>
      <w:r>
        <w:rPr>
          <w:snapToGrid w:val="0"/>
        </w:rPr>
        <w:t>Term used:</w:t>
      </w:r>
      <w:r>
        <w:rPr>
          <w:bCs/>
          <w:i/>
          <w:iCs/>
          <w:snapToGrid w:val="0"/>
        </w:rPr>
        <w:t xml:space="preserve"> </w:t>
      </w:r>
      <w:r>
        <w:rPr>
          <w:bCs/>
          <w:iCs/>
        </w:rPr>
        <w:t>attempt to commit offence</w:t>
      </w:r>
      <w:r>
        <w:tab/>
      </w:r>
      <w:r>
        <w:fldChar w:fldCharType="begin"/>
      </w:r>
      <w:r>
        <w:instrText xml:space="preserve"> PAGEREF _Toc529187591 \h </w:instrText>
      </w:r>
      <w:r>
        <w:fldChar w:fldCharType="separate"/>
      </w:r>
      <w:r>
        <w:t>36</w:t>
      </w:r>
      <w:r>
        <w:fldChar w:fldCharType="end"/>
      </w:r>
    </w:p>
    <w:p>
      <w:pPr>
        <w:pStyle w:val="TOC8"/>
        <w:rPr>
          <w:rFonts w:asciiTheme="minorHAnsi" w:eastAsiaTheme="minorEastAsia" w:hAnsiTheme="minorHAnsi" w:cstheme="minorBidi"/>
          <w:szCs w:val="22"/>
        </w:rPr>
      </w:pPr>
      <w:r>
        <w:t>5.</w:t>
      </w:r>
      <w:r>
        <w:tab/>
        <w:t>Summary conviction penalty, meaning and effect of</w:t>
      </w:r>
      <w:r>
        <w:tab/>
      </w:r>
      <w:r>
        <w:fldChar w:fldCharType="begin"/>
      </w:r>
      <w:r>
        <w:instrText xml:space="preserve"> PAGEREF _Toc529187592 \h </w:instrText>
      </w:r>
      <w:r>
        <w:fldChar w:fldCharType="separate"/>
      </w:r>
      <w:r>
        <w:t>37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Terms used: </w:t>
      </w:r>
      <w:r>
        <w:t>carnal knowledge, carnal connection</w:t>
      </w:r>
      <w:r>
        <w:tab/>
      </w:r>
      <w:r>
        <w:fldChar w:fldCharType="begin"/>
      </w:r>
      <w:r>
        <w:instrText xml:space="preserve"> PAGEREF _Toc529187593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Chapter II</w:t>
      </w:r>
      <w:r>
        <w:rPr>
          <w:snapToGrid w:val="0"/>
        </w:rPr>
        <w:t> — </w:t>
      </w:r>
      <w:r>
        <w:t>Parties to offence</w:t>
      </w:r>
    </w:p>
    <w:p>
      <w:pPr>
        <w:pStyle w:val="TOC8"/>
        <w:rPr>
          <w:rFonts w:asciiTheme="minorHAnsi" w:eastAsiaTheme="minorEastAsia" w:hAnsiTheme="minorHAnsi" w:cstheme="minorBidi"/>
          <w:szCs w:val="22"/>
        </w:rPr>
      </w:pPr>
      <w:r>
        <w:t>7</w:t>
      </w:r>
      <w:r>
        <w:rPr>
          <w:snapToGrid w:val="0"/>
        </w:rPr>
        <w:t>.</w:t>
      </w:r>
      <w:r>
        <w:rPr>
          <w:snapToGrid w:val="0"/>
        </w:rPr>
        <w:tab/>
        <w:t>Principal offenders</w:t>
      </w:r>
      <w:r>
        <w:tab/>
      </w:r>
      <w:r>
        <w:fldChar w:fldCharType="begin"/>
      </w:r>
      <w:r>
        <w:instrText xml:space="preserve"> PAGEREF _Toc529187595 \h </w:instrText>
      </w:r>
      <w:r>
        <w:fldChar w:fldCharType="separate"/>
      </w:r>
      <w:r>
        <w:t>40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Offence committed in prosecution of common purpose</w:t>
      </w:r>
      <w:r>
        <w:tab/>
      </w:r>
      <w:r>
        <w:fldChar w:fldCharType="begin"/>
      </w:r>
      <w:r>
        <w:instrText xml:space="preserve"> PAGEREF _Toc529187596 \h </w:instrText>
      </w:r>
      <w:r>
        <w:fldChar w:fldCharType="separate"/>
      </w:r>
      <w:r>
        <w:t>40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Counselled offence, mode of execution immaterial</w:t>
      </w:r>
      <w:r>
        <w:tab/>
      </w:r>
      <w:r>
        <w:fldChar w:fldCharType="begin"/>
      </w:r>
      <w:r>
        <w:instrText xml:space="preserve"> PAGEREF _Toc529187597 \h </w:instrText>
      </w:r>
      <w:r>
        <w:fldChar w:fldCharType="separate"/>
      </w:r>
      <w:r>
        <w:t>41</w:t>
      </w:r>
      <w:r>
        <w:fldChar w:fldCharType="end"/>
      </w:r>
    </w:p>
    <w:p>
      <w:pPr>
        <w:pStyle w:val="TOC8"/>
        <w:rPr>
          <w:rFonts w:asciiTheme="minorHAnsi" w:eastAsiaTheme="minorEastAsia" w:hAnsiTheme="minorHAnsi" w:cstheme="minorBidi"/>
          <w:szCs w:val="22"/>
        </w:rPr>
      </w:pPr>
      <w:r>
        <w:t>10</w:t>
      </w:r>
      <w:r>
        <w:rPr>
          <w:snapToGrid w:val="0"/>
        </w:rPr>
        <w:t xml:space="preserve">. </w:t>
      </w:r>
      <w:r>
        <w:rPr>
          <w:bCs/>
          <w:iCs/>
          <w:snapToGrid w:val="0"/>
        </w:rPr>
        <w:tab/>
        <w:t xml:space="preserve">Term used: </w:t>
      </w:r>
      <w:r>
        <w:t>accessory after the fact</w:t>
      </w:r>
      <w:r>
        <w:tab/>
      </w:r>
      <w:r>
        <w:fldChar w:fldCharType="begin"/>
      </w:r>
      <w:r>
        <w:instrText xml:space="preserve"> PAGEREF _Toc529187598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Chapter IIA — Alternative offences</w:t>
      </w:r>
    </w:p>
    <w:p>
      <w:pPr>
        <w:pStyle w:val="TOC8"/>
        <w:rPr>
          <w:rFonts w:asciiTheme="minorHAnsi" w:eastAsiaTheme="minorEastAsia" w:hAnsiTheme="minorHAnsi" w:cstheme="minorBidi"/>
          <w:szCs w:val="22"/>
        </w:rPr>
      </w:pPr>
      <w:r>
        <w:t>10A.</w:t>
      </w:r>
      <w:r>
        <w:tab/>
        <w:t>Conviction of alternative offence, when possible</w:t>
      </w:r>
      <w:r>
        <w:tab/>
      </w:r>
      <w:r>
        <w:fldChar w:fldCharType="begin"/>
      </w:r>
      <w:r>
        <w:instrText xml:space="preserve"> PAGEREF _Toc529187600 \h </w:instrText>
      </w:r>
      <w:r>
        <w:fldChar w:fldCharType="separate"/>
      </w:r>
      <w:r>
        <w:t>42</w:t>
      </w:r>
      <w:r>
        <w:fldChar w:fldCharType="end"/>
      </w:r>
    </w:p>
    <w:p>
      <w:pPr>
        <w:pStyle w:val="TOC8"/>
        <w:rPr>
          <w:rFonts w:asciiTheme="minorHAnsi" w:eastAsiaTheme="minorEastAsia" w:hAnsiTheme="minorHAnsi" w:cstheme="minorBidi"/>
          <w:szCs w:val="22"/>
        </w:rPr>
      </w:pPr>
      <w:r>
        <w:t>10B.</w:t>
      </w:r>
      <w:r>
        <w:tab/>
      </w:r>
      <w:r>
        <w:rPr>
          <w:bCs/>
          <w:iCs/>
        </w:rPr>
        <w:t>Alternative offence</w:t>
      </w:r>
      <w:r>
        <w:t>, meaning and effect of</w:t>
      </w:r>
      <w:r>
        <w:tab/>
      </w:r>
      <w:r>
        <w:fldChar w:fldCharType="begin"/>
      </w:r>
      <w:r>
        <w:instrText xml:space="preserve"> PAGEREF _Toc529187601 \h </w:instrText>
      </w:r>
      <w:r>
        <w:fldChar w:fldCharType="separate"/>
      </w:r>
      <w:r>
        <w:t>42</w:t>
      </w:r>
      <w:r>
        <w:fldChar w:fldCharType="end"/>
      </w:r>
    </w:p>
    <w:p>
      <w:pPr>
        <w:pStyle w:val="TOC8"/>
        <w:rPr>
          <w:rFonts w:asciiTheme="minorHAnsi" w:eastAsiaTheme="minorEastAsia" w:hAnsiTheme="minorHAnsi" w:cstheme="minorBidi"/>
          <w:szCs w:val="22"/>
        </w:rPr>
      </w:pPr>
      <w:r>
        <w:t>10C.</w:t>
      </w:r>
      <w:r>
        <w:tab/>
        <w:t>Conviction of alternative offence, consequences of</w:t>
      </w:r>
      <w:r>
        <w:tab/>
      </w:r>
      <w:r>
        <w:fldChar w:fldCharType="begin"/>
      </w:r>
      <w:r>
        <w:instrText xml:space="preserve"> PAGEREF _Toc529187602 \h </w:instrText>
      </w:r>
      <w:r>
        <w:fldChar w:fldCharType="separate"/>
      </w:r>
      <w:r>
        <w:t>43</w:t>
      </w:r>
      <w:r>
        <w:fldChar w:fldCharType="end"/>
      </w:r>
    </w:p>
    <w:p>
      <w:pPr>
        <w:pStyle w:val="TOC8"/>
        <w:rPr>
          <w:rFonts w:asciiTheme="minorHAnsi" w:eastAsiaTheme="minorEastAsia" w:hAnsiTheme="minorHAnsi" w:cstheme="minorBidi"/>
          <w:szCs w:val="22"/>
        </w:rPr>
      </w:pPr>
      <w:r>
        <w:t>10D.</w:t>
      </w:r>
      <w:r>
        <w:tab/>
        <w:t>Charge of offence, alternative convictions of attempt etc.</w:t>
      </w:r>
      <w:r>
        <w:tab/>
      </w:r>
      <w:r>
        <w:fldChar w:fldCharType="begin"/>
      </w:r>
      <w:r>
        <w:instrText xml:space="preserve"> PAGEREF _Toc529187603 \h </w:instrText>
      </w:r>
      <w:r>
        <w:fldChar w:fldCharType="separate"/>
      </w:r>
      <w:r>
        <w:t>43</w:t>
      </w:r>
      <w:r>
        <w:fldChar w:fldCharType="end"/>
      </w:r>
    </w:p>
    <w:p>
      <w:pPr>
        <w:pStyle w:val="TOC8"/>
        <w:rPr>
          <w:rFonts w:asciiTheme="minorHAnsi" w:eastAsiaTheme="minorEastAsia" w:hAnsiTheme="minorHAnsi" w:cstheme="minorBidi"/>
          <w:szCs w:val="22"/>
        </w:rPr>
      </w:pPr>
      <w:r>
        <w:t>10E.</w:t>
      </w:r>
      <w:r>
        <w:tab/>
        <w:t>Charge of attempt, alternative convictions on</w:t>
      </w:r>
      <w:r>
        <w:tab/>
      </w:r>
      <w:r>
        <w:fldChar w:fldCharType="begin"/>
      </w:r>
      <w:r>
        <w:instrText xml:space="preserve"> PAGEREF _Toc529187604 \h </w:instrText>
      </w:r>
      <w:r>
        <w:fldChar w:fldCharType="separate"/>
      </w:r>
      <w:r>
        <w:t>44</w:t>
      </w:r>
      <w:r>
        <w:fldChar w:fldCharType="end"/>
      </w:r>
    </w:p>
    <w:p>
      <w:pPr>
        <w:pStyle w:val="TOC8"/>
        <w:rPr>
          <w:rFonts w:asciiTheme="minorHAnsi" w:eastAsiaTheme="minorEastAsia" w:hAnsiTheme="minorHAnsi" w:cstheme="minorBidi"/>
          <w:szCs w:val="22"/>
        </w:rPr>
      </w:pPr>
      <w:r>
        <w:t>10F.</w:t>
      </w:r>
      <w:r>
        <w:tab/>
        <w:t>Charge of conspiracy, alternative convictions on</w:t>
      </w:r>
      <w:r>
        <w:tab/>
      </w:r>
      <w:r>
        <w:fldChar w:fldCharType="begin"/>
      </w:r>
      <w:r>
        <w:instrText xml:space="preserve"> PAGEREF _Toc529187605 \h </w:instrText>
      </w:r>
      <w:r>
        <w:fldChar w:fldCharType="separate"/>
      </w:r>
      <w:r>
        <w:t>44</w:t>
      </w:r>
      <w:r>
        <w:fldChar w:fldCharType="end"/>
      </w:r>
    </w:p>
    <w:p>
      <w:pPr>
        <w:pStyle w:val="TOC8"/>
        <w:rPr>
          <w:rFonts w:asciiTheme="minorHAnsi" w:eastAsiaTheme="minorEastAsia" w:hAnsiTheme="minorHAnsi" w:cstheme="minorBidi"/>
          <w:szCs w:val="22"/>
        </w:rPr>
      </w:pPr>
      <w:r>
        <w:t>10G.</w:t>
      </w:r>
      <w:r>
        <w:tab/>
        <w:t>Charge of procuring, alternative convictions on</w:t>
      </w:r>
      <w:r>
        <w:tab/>
      </w:r>
      <w:r>
        <w:fldChar w:fldCharType="begin"/>
      </w:r>
      <w:r>
        <w:instrText xml:space="preserve"> PAGEREF _Toc529187606 \h </w:instrText>
      </w:r>
      <w:r>
        <w:fldChar w:fldCharType="separate"/>
      </w:r>
      <w:r>
        <w:t>45</w:t>
      </w:r>
      <w:r>
        <w:fldChar w:fldCharType="end"/>
      </w:r>
    </w:p>
    <w:p>
      <w:pPr>
        <w:pStyle w:val="TOC8"/>
        <w:rPr>
          <w:rFonts w:asciiTheme="minorHAnsi" w:eastAsiaTheme="minorEastAsia" w:hAnsiTheme="minorHAnsi" w:cstheme="minorBidi"/>
          <w:szCs w:val="22"/>
        </w:rPr>
      </w:pPr>
      <w:r>
        <w:t>10H.</w:t>
      </w:r>
      <w:r>
        <w:tab/>
        <w:t>Charge of attempting to procure, alternative convictions on</w:t>
      </w:r>
      <w:r>
        <w:tab/>
      </w:r>
      <w:r>
        <w:fldChar w:fldCharType="begin"/>
      </w:r>
      <w:r>
        <w:instrText xml:space="preserve"> PAGEREF _Toc529187607 \h </w:instrText>
      </w:r>
      <w:r>
        <w:fldChar w:fldCharType="separate"/>
      </w:r>
      <w:r>
        <w:t>45</w:t>
      </w:r>
      <w:r>
        <w:fldChar w:fldCharType="end"/>
      </w:r>
    </w:p>
    <w:p>
      <w:pPr>
        <w:pStyle w:val="TOC8"/>
        <w:rPr>
          <w:rFonts w:asciiTheme="minorHAnsi" w:eastAsiaTheme="minorEastAsia" w:hAnsiTheme="minorHAnsi" w:cstheme="minorBidi"/>
          <w:szCs w:val="22"/>
        </w:rPr>
      </w:pPr>
      <w:r>
        <w:t>10I.</w:t>
      </w:r>
      <w:r>
        <w:tab/>
        <w:t>Joined charges of receiving, verdicts on</w:t>
      </w:r>
      <w:r>
        <w:tab/>
      </w:r>
      <w:r>
        <w:fldChar w:fldCharType="begin"/>
      </w:r>
      <w:r>
        <w:instrText xml:space="preserve"> PAGEREF _Toc529187608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Chapter III</w:t>
      </w:r>
      <w:r>
        <w:rPr>
          <w:snapToGrid w:val="0"/>
        </w:rPr>
        <w:t> — </w:t>
      </w:r>
      <w:r>
        <w:t>Application of criminal law</w:t>
      </w:r>
    </w:p>
    <w:p>
      <w:pPr>
        <w:pStyle w:val="TOC8"/>
        <w:rPr>
          <w:rFonts w:asciiTheme="minorHAnsi" w:eastAsiaTheme="minorEastAsia" w:hAnsiTheme="minorHAnsi" w:cstheme="minorBidi"/>
          <w:szCs w:val="22"/>
        </w:rPr>
      </w:pPr>
      <w:r>
        <w:t>11</w:t>
      </w:r>
      <w:r>
        <w:rPr>
          <w:snapToGrid w:val="0"/>
        </w:rPr>
        <w:t>.</w:t>
      </w:r>
      <w:r>
        <w:rPr>
          <w:snapToGrid w:val="0"/>
        </w:rPr>
        <w:tab/>
        <w:t>Effect of changes in law</w:t>
      </w:r>
      <w:r>
        <w:tab/>
      </w:r>
      <w:r>
        <w:fldChar w:fldCharType="begin"/>
      </w:r>
      <w:r>
        <w:instrText xml:space="preserve"> PAGEREF _Toc529187610 \h </w:instrText>
      </w:r>
      <w:r>
        <w:fldChar w:fldCharType="separate"/>
      </w:r>
      <w:r>
        <w:t>46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Territorial application of criminal law</w:t>
      </w:r>
      <w:r>
        <w:tab/>
      </w:r>
      <w:r>
        <w:fldChar w:fldCharType="begin"/>
      </w:r>
      <w:r>
        <w:instrText xml:space="preserve"> PAGEREF _Toc529187611 \h </w:instrText>
      </w:r>
      <w:r>
        <w:fldChar w:fldCharType="separate"/>
      </w:r>
      <w:r>
        <w:t>46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Offence aided, counselled or procured by person out of WA</w:t>
      </w:r>
      <w:r>
        <w:tab/>
      </w:r>
      <w:r>
        <w:fldChar w:fldCharType="begin"/>
      </w:r>
      <w:r>
        <w:instrText xml:space="preserve"> PAGEREF _Toc529187612 \h </w:instrText>
      </w:r>
      <w:r>
        <w:fldChar w:fldCharType="separate"/>
      </w:r>
      <w:r>
        <w:t>47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procured in WA to be committed out of WA</w:t>
      </w:r>
      <w:r>
        <w:tab/>
      </w:r>
      <w:r>
        <w:fldChar w:fldCharType="begin"/>
      </w:r>
      <w:r>
        <w:instrText xml:space="preserve"> PAGEREF _Toc529187613 \h </w:instrText>
      </w:r>
      <w:r>
        <w:fldChar w:fldCharType="separate"/>
      </w:r>
      <w:r>
        <w:t>48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Defence force not exempt from Code</w:t>
      </w:r>
      <w:r>
        <w:tab/>
      </w:r>
      <w:r>
        <w:fldChar w:fldCharType="begin"/>
      </w:r>
      <w:r>
        <w:instrText xml:space="preserve"> PAGEREF _Toc529187614 \h </w:instrText>
      </w:r>
      <w:r>
        <w:fldChar w:fldCharType="separate"/>
      </w:r>
      <w:r>
        <w:t>48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Previous conviction or acquittal a defence</w:t>
      </w:r>
      <w:r>
        <w:tab/>
      </w:r>
      <w:r>
        <w:fldChar w:fldCharType="begin"/>
      </w:r>
      <w:r>
        <w:instrText xml:space="preserve"> PAGEREF _Toc529187615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Chapter V</w:t>
      </w:r>
      <w:r>
        <w:rPr>
          <w:snapToGrid w:val="0"/>
        </w:rPr>
        <w:t> — </w:t>
      </w:r>
      <w:r>
        <w:t>Criminal responsibility</w:t>
      </w:r>
    </w:p>
    <w:p>
      <w:pPr>
        <w:pStyle w:val="TOC8"/>
        <w:rPr>
          <w:rFonts w:asciiTheme="minorHAnsi" w:eastAsiaTheme="minorEastAsia" w:hAnsiTheme="minorHAnsi" w:cstheme="minorBidi"/>
          <w:szCs w:val="22"/>
        </w:rPr>
      </w:pPr>
      <w:r>
        <w:t>22</w:t>
      </w:r>
      <w:r>
        <w:rPr>
          <w:snapToGrid w:val="0"/>
        </w:rPr>
        <w:t>.</w:t>
      </w:r>
      <w:r>
        <w:rPr>
          <w:snapToGrid w:val="0"/>
        </w:rPr>
        <w:tab/>
        <w:t>Ignorance of law, honest claim of right</w:t>
      </w:r>
      <w:r>
        <w:tab/>
      </w:r>
      <w:r>
        <w:fldChar w:fldCharType="begin"/>
      </w:r>
      <w:r>
        <w:instrText xml:space="preserve"> PAGEREF _Toc529187617 \h </w:instrText>
      </w:r>
      <w:r>
        <w:fldChar w:fldCharType="separate"/>
      </w:r>
      <w:r>
        <w:t>49</w:t>
      </w:r>
      <w:r>
        <w:fldChar w:fldCharType="end"/>
      </w:r>
    </w:p>
    <w:p>
      <w:pPr>
        <w:pStyle w:val="TOC8"/>
        <w:rPr>
          <w:rFonts w:asciiTheme="minorHAnsi" w:eastAsiaTheme="minorEastAsia" w:hAnsiTheme="minorHAnsi" w:cstheme="minorBidi"/>
          <w:szCs w:val="22"/>
        </w:rPr>
      </w:pPr>
      <w:r>
        <w:t>23.</w:t>
      </w:r>
      <w:r>
        <w:tab/>
        <w:t>Intention and motive</w:t>
      </w:r>
      <w:r>
        <w:tab/>
      </w:r>
      <w:r>
        <w:fldChar w:fldCharType="begin"/>
      </w:r>
      <w:r>
        <w:instrText xml:space="preserve"> PAGEREF _Toc529187618 \h </w:instrText>
      </w:r>
      <w:r>
        <w:fldChar w:fldCharType="separate"/>
      </w:r>
      <w:r>
        <w:t>49</w:t>
      </w:r>
      <w:r>
        <w:fldChar w:fldCharType="end"/>
      </w:r>
    </w:p>
    <w:p>
      <w:pPr>
        <w:pStyle w:val="TOC8"/>
        <w:rPr>
          <w:rFonts w:asciiTheme="minorHAnsi" w:eastAsiaTheme="minorEastAsia" w:hAnsiTheme="minorHAnsi" w:cstheme="minorBidi"/>
          <w:szCs w:val="22"/>
        </w:rPr>
      </w:pPr>
      <w:r>
        <w:t>23A.</w:t>
      </w:r>
      <w:r>
        <w:tab/>
        <w:t>Unwilled acts and omissions</w:t>
      </w:r>
      <w:r>
        <w:tab/>
      </w:r>
      <w:r>
        <w:fldChar w:fldCharType="begin"/>
      </w:r>
      <w:r>
        <w:instrText xml:space="preserve"> PAGEREF _Toc529187619 \h </w:instrText>
      </w:r>
      <w:r>
        <w:fldChar w:fldCharType="separate"/>
      </w:r>
      <w:r>
        <w:t>49</w:t>
      </w:r>
      <w:r>
        <w:fldChar w:fldCharType="end"/>
      </w:r>
    </w:p>
    <w:p>
      <w:pPr>
        <w:pStyle w:val="TOC8"/>
        <w:rPr>
          <w:rFonts w:asciiTheme="minorHAnsi" w:eastAsiaTheme="minorEastAsia" w:hAnsiTheme="minorHAnsi" w:cstheme="minorBidi"/>
          <w:szCs w:val="22"/>
        </w:rPr>
      </w:pPr>
      <w:r>
        <w:t>23B.</w:t>
      </w:r>
      <w:r>
        <w:tab/>
        <w:t>Accident</w:t>
      </w:r>
      <w:r>
        <w:tab/>
      </w:r>
      <w:r>
        <w:fldChar w:fldCharType="begin"/>
      </w:r>
      <w:r>
        <w:instrText xml:space="preserve"> PAGEREF _Toc529187620 \h </w:instrText>
      </w:r>
      <w:r>
        <w:fldChar w:fldCharType="separate"/>
      </w:r>
      <w:r>
        <w:t>50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Mistake of fact</w:t>
      </w:r>
      <w:r>
        <w:tab/>
      </w:r>
      <w:r>
        <w:fldChar w:fldCharType="begin"/>
      </w:r>
      <w:r>
        <w:instrText xml:space="preserve"> PAGEREF _Toc529187621 \h </w:instrText>
      </w:r>
      <w:r>
        <w:fldChar w:fldCharType="separate"/>
      </w:r>
      <w:r>
        <w:t>50</w:t>
      </w:r>
      <w:r>
        <w:fldChar w:fldCharType="end"/>
      </w:r>
    </w:p>
    <w:p>
      <w:pPr>
        <w:pStyle w:val="TOC8"/>
        <w:rPr>
          <w:rFonts w:asciiTheme="minorHAnsi" w:eastAsiaTheme="minorEastAsia" w:hAnsiTheme="minorHAnsi" w:cstheme="minorBidi"/>
          <w:szCs w:val="22"/>
        </w:rPr>
      </w:pPr>
      <w:r>
        <w:t>25.</w:t>
      </w:r>
      <w:r>
        <w:tab/>
        <w:t>Emergency</w:t>
      </w:r>
      <w:r>
        <w:tab/>
      </w:r>
      <w:r>
        <w:fldChar w:fldCharType="begin"/>
      </w:r>
      <w:r>
        <w:instrText xml:space="preserve"> PAGEREF _Toc529187622 \h </w:instrText>
      </w:r>
      <w:r>
        <w:fldChar w:fldCharType="separate"/>
      </w:r>
      <w:r>
        <w:t>51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Presumption of sanity</w:t>
      </w:r>
      <w:r>
        <w:tab/>
      </w:r>
      <w:r>
        <w:fldChar w:fldCharType="begin"/>
      </w:r>
      <w:r>
        <w:instrText xml:space="preserve"> PAGEREF _Toc529187623 \h </w:instrText>
      </w:r>
      <w:r>
        <w:fldChar w:fldCharType="separate"/>
      </w:r>
      <w:r>
        <w:t>51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Insanity</w:t>
      </w:r>
      <w:r>
        <w:tab/>
      </w:r>
      <w:r>
        <w:fldChar w:fldCharType="begin"/>
      </w:r>
      <w:r>
        <w:instrText xml:space="preserve"> PAGEREF _Toc529187624 \h </w:instrText>
      </w:r>
      <w:r>
        <w:fldChar w:fldCharType="separate"/>
      </w:r>
      <w:r>
        <w:t>51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Intoxication</w:t>
      </w:r>
      <w:r>
        <w:tab/>
      </w:r>
      <w:r>
        <w:fldChar w:fldCharType="begin"/>
      </w:r>
      <w:r>
        <w:instrText xml:space="preserve"> PAGEREF _Toc529187625 \h </w:instrText>
      </w:r>
      <w:r>
        <w:fldChar w:fldCharType="separate"/>
      </w:r>
      <w:r>
        <w:t>52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Immature age</w:t>
      </w:r>
      <w:r>
        <w:tab/>
      </w:r>
      <w:r>
        <w:fldChar w:fldCharType="begin"/>
      </w:r>
      <w:r>
        <w:instrText xml:space="preserve"> PAGEREF _Toc529187626 \h </w:instrText>
      </w:r>
      <w:r>
        <w:fldChar w:fldCharType="separate"/>
      </w:r>
      <w:r>
        <w:t>52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Judicial officers</w:t>
      </w:r>
      <w:r>
        <w:tab/>
      </w:r>
      <w:r>
        <w:fldChar w:fldCharType="begin"/>
      </w:r>
      <w:r>
        <w:instrText xml:space="preserve"> PAGEREF _Toc529187627 \h </w:instrText>
      </w:r>
      <w:r>
        <w:fldChar w:fldCharType="separate"/>
      </w:r>
      <w:r>
        <w:t>53</w:t>
      </w:r>
      <w:r>
        <w:fldChar w:fldCharType="end"/>
      </w:r>
    </w:p>
    <w:p>
      <w:pPr>
        <w:pStyle w:val="TOC8"/>
        <w:rPr>
          <w:rFonts w:asciiTheme="minorHAnsi" w:eastAsiaTheme="minorEastAsia" w:hAnsiTheme="minorHAnsi" w:cstheme="minorBidi"/>
          <w:szCs w:val="22"/>
        </w:rPr>
      </w:pPr>
      <w:r>
        <w:t>31.</w:t>
      </w:r>
      <w:r>
        <w:tab/>
        <w:t>Lawful authority</w:t>
      </w:r>
      <w:r>
        <w:tab/>
      </w:r>
      <w:r>
        <w:fldChar w:fldCharType="begin"/>
      </w:r>
      <w:r>
        <w:instrText xml:space="preserve"> PAGEREF _Toc529187628 \h </w:instrText>
      </w:r>
      <w:r>
        <w:fldChar w:fldCharType="separate"/>
      </w:r>
      <w:r>
        <w:t>53</w:t>
      </w:r>
      <w:r>
        <w:fldChar w:fldCharType="end"/>
      </w:r>
    </w:p>
    <w:p>
      <w:pPr>
        <w:pStyle w:val="TOC8"/>
        <w:rPr>
          <w:rFonts w:asciiTheme="minorHAnsi" w:eastAsiaTheme="minorEastAsia" w:hAnsiTheme="minorHAnsi" w:cstheme="minorBidi"/>
          <w:szCs w:val="22"/>
        </w:rPr>
      </w:pPr>
      <w:r>
        <w:t>32.</w:t>
      </w:r>
      <w:r>
        <w:tab/>
        <w:t>Duress</w:t>
      </w:r>
      <w:r>
        <w:tab/>
      </w:r>
      <w:r>
        <w:fldChar w:fldCharType="begin"/>
      </w:r>
      <w:r>
        <w:instrText xml:space="preserve"> PAGEREF _Toc529187629 \h </w:instrText>
      </w:r>
      <w:r>
        <w:fldChar w:fldCharType="separate"/>
      </w:r>
      <w:r>
        <w:t>53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_Toc529187630 \h </w:instrText>
      </w:r>
      <w:r>
        <w:fldChar w:fldCharType="separate"/>
      </w:r>
      <w:r>
        <w:t>54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of Chapter V</w:t>
      </w:r>
      <w:r>
        <w:tab/>
      </w:r>
      <w:r>
        <w:fldChar w:fldCharType="begin"/>
      </w:r>
      <w:r>
        <w:instrText xml:space="preserve"> PAGEREF _Toc529187631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II — Offences against public order</w:t>
      </w:r>
    </w:p>
    <w:p>
      <w:pPr>
        <w:pStyle w:val="TOC4"/>
        <w:tabs>
          <w:tab w:val="right" w:leader="dot" w:pos="7077"/>
        </w:tabs>
        <w:rPr>
          <w:rFonts w:asciiTheme="minorHAnsi" w:eastAsiaTheme="minorEastAsia" w:hAnsiTheme="minorHAnsi" w:cstheme="minorBidi"/>
          <w:b w:val="0"/>
          <w:szCs w:val="22"/>
        </w:rPr>
      </w:pPr>
      <w:r>
        <w:t>Chapter VII</w:t>
      </w:r>
      <w:r>
        <w:rPr>
          <w:snapToGrid w:val="0"/>
        </w:rPr>
        <w:t> — </w:t>
      </w:r>
      <w:r>
        <w:t>Sedition</w:t>
      </w:r>
    </w:p>
    <w:p>
      <w:pPr>
        <w:pStyle w:val="TOC8"/>
        <w:rPr>
          <w:rFonts w:asciiTheme="minorHAnsi" w:eastAsiaTheme="minorEastAsia" w:hAnsiTheme="minorHAnsi" w:cstheme="minorBidi"/>
          <w:szCs w:val="22"/>
        </w:rPr>
      </w:pPr>
      <w:r>
        <w:t>44</w:t>
      </w:r>
      <w:r>
        <w:rPr>
          <w:snapToGrid w:val="0"/>
        </w:rPr>
        <w:t>.</w:t>
      </w:r>
      <w:r>
        <w:rPr>
          <w:snapToGrid w:val="0"/>
        </w:rPr>
        <w:tab/>
        <w:t xml:space="preserve">Term used: </w:t>
      </w:r>
      <w:r>
        <w:rPr>
          <w:bCs/>
          <w:iCs/>
        </w:rPr>
        <w:t>seditious intention</w:t>
      </w:r>
      <w:r>
        <w:tab/>
      </w:r>
      <w:r>
        <w:fldChar w:fldCharType="begin"/>
      </w:r>
      <w:r>
        <w:instrText xml:space="preserve"> PAGEREF _Toc529187634 \h </w:instrText>
      </w:r>
      <w:r>
        <w:fldChar w:fldCharType="separate"/>
      </w:r>
      <w:r>
        <w:t>55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Acts excepted from s. 44</w:t>
      </w:r>
      <w:r>
        <w:tab/>
      </w:r>
      <w:r>
        <w:fldChar w:fldCharType="begin"/>
      </w:r>
      <w:r>
        <w:instrText xml:space="preserve"> PAGEREF _Toc529187635 \h </w:instrText>
      </w:r>
      <w:r>
        <w:fldChar w:fldCharType="separate"/>
      </w:r>
      <w:r>
        <w:t>55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Terms used: </w:t>
      </w:r>
      <w:r>
        <w:rPr>
          <w:bCs/>
          <w:iCs/>
        </w:rPr>
        <w:t>seditious enterprise</w:t>
      </w:r>
      <w:r>
        <w:t xml:space="preserve">, </w:t>
      </w:r>
      <w:r>
        <w:rPr>
          <w:bCs/>
          <w:iCs/>
        </w:rPr>
        <w:t>seditious words</w:t>
      </w:r>
      <w:r>
        <w:t>, seditious writing</w:t>
      </w:r>
      <w:r>
        <w:tab/>
      </w:r>
      <w:r>
        <w:fldChar w:fldCharType="begin"/>
      </w:r>
      <w:r>
        <w:instrText xml:space="preserve"> PAGEREF _Toc529187636 \h </w:instrText>
      </w:r>
      <w:r>
        <w:fldChar w:fldCharType="separate"/>
      </w:r>
      <w:r>
        <w:t>56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Oath to kill person</w:t>
      </w:r>
      <w:r>
        <w:tab/>
      </w:r>
      <w:r>
        <w:fldChar w:fldCharType="begin"/>
      </w:r>
      <w:r>
        <w:instrText xml:space="preserve"> PAGEREF _Toc529187637 \h </w:instrText>
      </w:r>
      <w:r>
        <w:fldChar w:fldCharType="separate"/>
      </w:r>
      <w:r>
        <w:t>56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Other unlawful oaths</w:t>
      </w:r>
      <w:r>
        <w:tab/>
      </w:r>
      <w:r>
        <w:fldChar w:fldCharType="begin"/>
      </w:r>
      <w:r>
        <w:instrText xml:space="preserve"> PAGEREF _Toc529187638 \h </w:instrText>
      </w:r>
      <w:r>
        <w:fldChar w:fldCharType="separate"/>
      </w:r>
      <w:r>
        <w:t>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Compulsion, how far a defence to s. 47 and 48</w:t>
      </w:r>
      <w:r>
        <w:tab/>
      </w:r>
      <w:r>
        <w:fldChar w:fldCharType="begin"/>
      </w:r>
      <w:r>
        <w:instrText xml:space="preserve"> PAGEREF _Toc529187639 \h </w:instrText>
      </w:r>
      <w:r>
        <w:fldChar w:fldCharType="separate"/>
      </w:r>
      <w:r>
        <w:t>58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Unlawful military activities</w:t>
      </w:r>
      <w:r>
        <w:tab/>
      </w:r>
      <w:r>
        <w:fldChar w:fldCharType="begin"/>
      </w:r>
      <w:r>
        <w:instrText xml:space="preserve"> PAGEREF _Toc529187640 \h </w:instrText>
      </w:r>
      <w:r>
        <w:fldChar w:fldCharType="separate"/>
      </w:r>
      <w:r>
        <w:t>58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Sedition</w:t>
      </w:r>
      <w:r>
        <w:tab/>
      </w:r>
      <w:r>
        <w:fldChar w:fldCharType="begin"/>
      </w:r>
      <w:r>
        <w:instrText xml:space="preserve"> PAGEREF _Toc529187641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Chapter VIII</w:t>
      </w:r>
      <w:r>
        <w:rPr>
          <w:snapToGrid w:val="0"/>
        </w:rPr>
        <w:t> — </w:t>
      </w:r>
      <w:r>
        <w:t>Offences against the executive and legislative power</w:t>
      </w:r>
    </w:p>
    <w:p>
      <w:pPr>
        <w:pStyle w:val="TOC8"/>
        <w:rPr>
          <w:rFonts w:asciiTheme="minorHAnsi" w:eastAsiaTheme="minorEastAsia" w:hAnsiTheme="minorHAnsi" w:cstheme="minorBidi"/>
          <w:szCs w:val="22"/>
        </w:rPr>
      </w:pPr>
      <w:r>
        <w:t>54</w:t>
      </w:r>
      <w:r>
        <w:rPr>
          <w:snapToGrid w:val="0"/>
        </w:rPr>
        <w:t>.</w:t>
      </w:r>
      <w:r>
        <w:rPr>
          <w:snapToGrid w:val="0"/>
        </w:rPr>
        <w:tab/>
        <w:t>Interfering with Governor or Ministers</w:t>
      </w:r>
      <w:r>
        <w:tab/>
      </w:r>
      <w:r>
        <w:fldChar w:fldCharType="begin"/>
      </w:r>
      <w:r>
        <w:instrText xml:space="preserve"> PAGEREF _Toc529187643 \h </w:instrText>
      </w:r>
      <w:r>
        <w:fldChar w:fldCharType="separate"/>
      </w:r>
      <w:r>
        <w:t>60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Interfering with legislature</w:t>
      </w:r>
      <w:r>
        <w:tab/>
      </w:r>
      <w:r>
        <w:fldChar w:fldCharType="begin"/>
      </w:r>
      <w:r>
        <w:instrText xml:space="preserve"> PAGEREF _Toc529187644 \h </w:instrText>
      </w:r>
      <w:r>
        <w:fldChar w:fldCharType="separate"/>
      </w:r>
      <w:r>
        <w:t>60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Disturbing Parliament</w:t>
      </w:r>
      <w:r>
        <w:tab/>
      </w:r>
      <w:r>
        <w:fldChar w:fldCharType="begin"/>
      </w:r>
      <w:r>
        <w:instrText xml:space="preserve"> PAGEREF _Toc529187645 \h </w:instrText>
      </w:r>
      <w:r>
        <w:fldChar w:fldCharType="separate"/>
      </w:r>
      <w:r>
        <w:t>61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False evidence before Parliament</w:t>
      </w:r>
      <w:r>
        <w:tab/>
      </w:r>
      <w:r>
        <w:fldChar w:fldCharType="begin"/>
      </w:r>
      <w:r>
        <w:instrText xml:space="preserve"> PAGEREF _Toc529187646 \h </w:instrText>
      </w:r>
      <w:r>
        <w:fldChar w:fldCharType="separate"/>
      </w:r>
      <w:r>
        <w:t>61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Threatening witness before Parliament</w:t>
      </w:r>
      <w:r>
        <w:tab/>
      </w:r>
      <w:r>
        <w:fldChar w:fldCharType="begin"/>
      </w:r>
      <w:r>
        <w:instrText xml:space="preserve"> PAGEREF _Toc529187647 \h </w:instrText>
      </w:r>
      <w:r>
        <w:fldChar w:fldCharType="separate"/>
      </w:r>
      <w:r>
        <w:t>61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Witness not attending or giving evidence before Parliament</w:t>
      </w:r>
      <w:r>
        <w:tab/>
      </w:r>
      <w:r>
        <w:fldChar w:fldCharType="begin"/>
      </w:r>
      <w:r>
        <w:instrText xml:space="preserve"> PAGEREF _Toc529187648 \h </w:instrText>
      </w:r>
      <w:r>
        <w:fldChar w:fldCharType="separate"/>
      </w:r>
      <w:r>
        <w:t>62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Member of Parliament receiving bribe</w:t>
      </w:r>
      <w:r>
        <w:tab/>
      </w:r>
      <w:r>
        <w:fldChar w:fldCharType="begin"/>
      </w:r>
      <w:r>
        <w:instrText xml:space="preserve"> PAGEREF _Toc529187649 \h </w:instrText>
      </w:r>
      <w:r>
        <w:fldChar w:fldCharType="separate"/>
      </w:r>
      <w:r>
        <w:t>62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Bribery of member of Parliament</w:t>
      </w:r>
      <w:r>
        <w:tab/>
      </w:r>
      <w:r>
        <w:fldChar w:fldCharType="begin"/>
      </w:r>
      <w:r>
        <w:instrText xml:space="preserve"> PAGEREF _Toc529187650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Chapter IX</w:t>
      </w:r>
      <w:r>
        <w:rPr>
          <w:snapToGrid w:val="0"/>
        </w:rPr>
        <w:t> — </w:t>
      </w:r>
      <w:r>
        <w:t>Unlawful assemblies: Breaches of the peace</w:t>
      </w:r>
    </w:p>
    <w:p>
      <w:pPr>
        <w:pStyle w:val="TOC8"/>
        <w:rPr>
          <w:rFonts w:asciiTheme="minorHAnsi" w:eastAsiaTheme="minorEastAsia" w:hAnsiTheme="minorHAnsi" w:cstheme="minorBidi"/>
          <w:szCs w:val="22"/>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_Toc529187652 \h </w:instrText>
      </w:r>
      <w:r>
        <w:fldChar w:fldCharType="separate"/>
      </w:r>
      <w:r>
        <w:t>64</w:t>
      </w:r>
      <w:r>
        <w:fldChar w:fldCharType="end"/>
      </w:r>
    </w:p>
    <w:p>
      <w:pPr>
        <w:pStyle w:val="TOC8"/>
        <w:rPr>
          <w:rFonts w:asciiTheme="minorHAnsi" w:eastAsiaTheme="minorEastAsia" w:hAnsiTheme="minorHAnsi" w:cstheme="minorBidi"/>
          <w:szCs w:val="22"/>
        </w:rPr>
      </w:pPr>
      <w:r>
        <w:t>63.</w:t>
      </w:r>
      <w:r>
        <w:tab/>
        <w:t>Taking part in an unlawful assembly</w:t>
      </w:r>
      <w:r>
        <w:tab/>
      </w:r>
      <w:r>
        <w:fldChar w:fldCharType="begin"/>
      </w:r>
      <w:r>
        <w:instrText xml:space="preserve"> PAGEREF _Toc529187653 \h </w:instrText>
      </w:r>
      <w:r>
        <w:fldChar w:fldCharType="separate"/>
      </w:r>
      <w:r>
        <w:t>64</w:t>
      </w:r>
      <w:r>
        <w:fldChar w:fldCharType="end"/>
      </w:r>
    </w:p>
    <w:p>
      <w:pPr>
        <w:pStyle w:val="TOC8"/>
        <w:rPr>
          <w:rFonts w:asciiTheme="minorHAnsi" w:eastAsiaTheme="minorEastAsia" w:hAnsiTheme="minorHAnsi" w:cstheme="minorBidi"/>
          <w:szCs w:val="22"/>
        </w:rPr>
      </w:pPr>
      <w:r>
        <w:t>64.</w:t>
      </w:r>
      <w:r>
        <w:tab/>
        <w:t>Unlawful assembly may be ordered to disperse</w:t>
      </w:r>
      <w:r>
        <w:tab/>
      </w:r>
      <w:r>
        <w:fldChar w:fldCharType="begin"/>
      </w:r>
      <w:r>
        <w:instrText xml:space="preserve"> PAGEREF _Toc529187654 \h </w:instrText>
      </w:r>
      <w:r>
        <w:fldChar w:fldCharType="separate"/>
      </w:r>
      <w:r>
        <w:t>64</w:t>
      </w:r>
      <w:r>
        <w:fldChar w:fldCharType="end"/>
      </w:r>
    </w:p>
    <w:p>
      <w:pPr>
        <w:pStyle w:val="TOC8"/>
        <w:rPr>
          <w:rFonts w:asciiTheme="minorHAnsi" w:eastAsiaTheme="minorEastAsia" w:hAnsiTheme="minorHAnsi" w:cstheme="minorBidi"/>
          <w:szCs w:val="22"/>
        </w:rPr>
      </w:pPr>
      <w:r>
        <w:t>65.</w:t>
      </w:r>
      <w:r>
        <w:tab/>
        <w:t>Taking part in riot</w:t>
      </w:r>
      <w:r>
        <w:tab/>
      </w:r>
      <w:r>
        <w:fldChar w:fldCharType="begin"/>
      </w:r>
      <w:r>
        <w:instrText xml:space="preserve"> PAGEREF _Toc529187655 \h </w:instrText>
      </w:r>
      <w:r>
        <w:fldChar w:fldCharType="separate"/>
      </w:r>
      <w:r>
        <w:t>65</w:t>
      </w:r>
      <w:r>
        <w:fldChar w:fldCharType="end"/>
      </w:r>
    </w:p>
    <w:p>
      <w:pPr>
        <w:pStyle w:val="TOC8"/>
        <w:rPr>
          <w:rFonts w:asciiTheme="minorHAnsi" w:eastAsiaTheme="minorEastAsia" w:hAnsiTheme="minorHAnsi" w:cstheme="minorBidi"/>
          <w:szCs w:val="22"/>
        </w:rPr>
      </w:pPr>
      <w:r>
        <w:t>66.</w:t>
      </w:r>
      <w:r>
        <w:tab/>
        <w:t>Rioters may be ordered to disperse</w:t>
      </w:r>
      <w:r>
        <w:tab/>
      </w:r>
      <w:r>
        <w:fldChar w:fldCharType="begin"/>
      </w:r>
      <w:r>
        <w:instrText xml:space="preserve"> PAGEREF _Toc529187656 \h </w:instrText>
      </w:r>
      <w:r>
        <w:fldChar w:fldCharType="separate"/>
      </w:r>
      <w:r>
        <w:t>65</w:t>
      </w:r>
      <w:r>
        <w:fldChar w:fldCharType="end"/>
      </w:r>
    </w:p>
    <w:p>
      <w:pPr>
        <w:pStyle w:val="TOC8"/>
        <w:rPr>
          <w:rFonts w:asciiTheme="minorHAnsi" w:eastAsiaTheme="minorEastAsia" w:hAnsiTheme="minorHAnsi" w:cstheme="minorBidi"/>
          <w:szCs w:val="22"/>
        </w:rPr>
      </w:pPr>
      <w:r>
        <w:t>67.</w:t>
      </w:r>
      <w:r>
        <w:tab/>
        <w:t>Rioters causing damage</w:t>
      </w:r>
      <w:r>
        <w:tab/>
      </w:r>
      <w:r>
        <w:fldChar w:fldCharType="begin"/>
      </w:r>
      <w:r>
        <w:instrText xml:space="preserve"> PAGEREF _Toc529187657 \h </w:instrText>
      </w:r>
      <w:r>
        <w:fldChar w:fldCharType="separate"/>
      </w:r>
      <w:r>
        <w:t>65</w:t>
      </w:r>
      <w:r>
        <w:fldChar w:fldCharType="end"/>
      </w:r>
    </w:p>
    <w:p>
      <w:pPr>
        <w:pStyle w:val="TOC8"/>
        <w:rPr>
          <w:rFonts w:asciiTheme="minorHAnsi" w:eastAsiaTheme="minorEastAsia" w:hAnsiTheme="minorHAnsi" w:cstheme="minorBidi"/>
          <w:szCs w:val="22"/>
        </w:rPr>
      </w:pPr>
      <w:r>
        <w:t>68A.</w:t>
      </w:r>
      <w:r>
        <w:tab/>
        <w:t>Provisions about lawful excuses under s. 68B, 68C, 68D and 68E</w:t>
      </w:r>
      <w:r>
        <w:tab/>
      </w:r>
      <w:r>
        <w:fldChar w:fldCharType="begin"/>
      </w:r>
      <w:r>
        <w:instrText xml:space="preserve"> PAGEREF _Toc529187658 \h </w:instrText>
      </w:r>
      <w:r>
        <w:fldChar w:fldCharType="separate"/>
      </w:r>
      <w:r>
        <w:t>66</w:t>
      </w:r>
      <w:r>
        <w:fldChar w:fldCharType="end"/>
      </w:r>
    </w:p>
    <w:p>
      <w:pPr>
        <w:pStyle w:val="TOC8"/>
        <w:rPr>
          <w:rFonts w:asciiTheme="minorHAnsi" w:eastAsiaTheme="minorEastAsia" w:hAnsiTheme="minorHAnsi" w:cstheme="minorBidi"/>
          <w:szCs w:val="22"/>
        </w:rPr>
      </w:pPr>
      <w:r>
        <w:t>68B.</w:t>
      </w:r>
      <w:r>
        <w:tab/>
        <w:t>Being armed in or near place of public entertainment</w:t>
      </w:r>
      <w:r>
        <w:tab/>
      </w:r>
      <w:r>
        <w:fldChar w:fldCharType="begin"/>
      </w:r>
      <w:r>
        <w:instrText xml:space="preserve"> PAGEREF _Toc529187659 \h </w:instrText>
      </w:r>
      <w:r>
        <w:fldChar w:fldCharType="separate"/>
      </w:r>
      <w:r>
        <w:t>67</w:t>
      </w:r>
      <w:r>
        <w:fldChar w:fldCharType="end"/>
      </w:r>
    </w:p>
    <w:p>
      <w:pPr>
        <w:pStyle w:val="TOC8"/>
        <w:rPr>
          <w:rFonts w:asciiTheme="minorHAnsi" w:eastAsiaTheme="minorEastAsia" w:hAnsiTheme="minorHAnsi" w:cstheme="minorBidi"/>
          <w:szCs w:val="22"/>
        </w:rPr>
      </w:pPr>
      <w:r>
        <w:t>68C.</w:t>
      </w:r>
      <w:r>
        <w:tab/>
        <w:t>Being armed in public in company</w:t>
      </w:r>
      <w:r>
        <w:tab/>
      </w:r>
      <w:r>
        <w:fldChar w:fldCharType="begin"/>
      </w:r>
      <w:r>
        <w:instrText xml:space="preserve"> PAGEREF _Toc529187660 \h </w:instrText>
      </w:r>
      <w:r>
        <w:fldChar w:fldCharType="separate"/>
      </w:r>
      <w:r>
        <w:t>67</w:t>
      </w:r>
      <w:r>
        <w:fldChar w:fldCharType="end"/>
      </w:r>
    </w:p>
    <w:p>
      <w:pPr>
        <w:pStyle w:val="TOC8"/>
        <w:rPr>
          <w:rFonts w:asciiTheme="minorHAnsi" w:eastAsiaTheme="minorEastAsia" w:hAnsiTheme="minorHAnsi" w:cstheme="minorBidi"/>
          <w:szCs w:val="22"/>
        </w:rPr>
      </w:pPr>
      <w:r>
        <w:t>68D.</w:t>
      </w:r>
      <w:r>
        <w:tab/>
        <w:t>Having ready access to both weapon and cash</w:t>
      </w:r>
      <w:r>
        <w:tab/>
      </w:r>
      <w:r>
        <w:fldChar w:fldCharType="begin"/>
      </w:r>
      <w:r>
        <w:instrText xml:space="preserve"> PAGEREF _Toc529187661 \h </w:instrText>
      </w:r>
      <w:r>
        <w:fldChar w:fldCharType="separate"/>
      </w:r>
      <w:r>
        <w:t>68</w:t>
      </w:r>
      <w:r>
        <w:fldChar w:fldCharType="end"/>
      </w:r>
    </w:p>
    <w:p>
      <w:pPr>
        <w:pStyle w:val="TOC8"/>
        <w:rPr>
          <w:rFonts w:asciiTheme="minorHAnsi" w:eastAsiaTheme="minorEastAsia" w:hAnsiTheme="minorHAnsi" w:cstheme="minorBidi"/>
          <w:szCs w:val="22"/>
        </w:rPr>
      </w:pPr>
      <w:r>
        <w:t>68E.</w:t>
      </w:r>
      <w:r>
        <w:tab/>
        <w:t>Having ready access to both weapon and illegal drug</w:t>
      </w:r>
      <w:r>
        <w:tab/>
      </w:r>
      <w:r>
        <w:fldChar w:fldCharType="begin"/>
      </w:r>
      <w:r>
        <w:instrText xml:space="preserve"> PAGEREF _Toc529187662 \h </w:instrText>
      </w:r>
      <w:r>
        <w:fldChar w:fldCharType="separate"/>
      </w:r>
      <w:r>
        <w:t>68</w:t>
      </w:r>
      <w:r>
        <w:fldChar w:fldCharType="end"/>
      </w:r>
    </w:p>
    <w:p>
      <w:pPr>
        <w:pStyle w:val="TOC8"/>
        <w:rPr>
          <w:rFonts w:asciiTheme="minorHAnsi" w:eastAsiaTheme="minorEastAsia" w:hAnsiTheme="minorHAnsi" w:cstheme="minorBidi"/>
          <w:szCs w:val="22"/>
        </w:rPr>
      </w:pPr>
      <w:r>
        <w:t>68.</w:t>
      </w:r>
      <w:r>
        <w:tab/>
        <w:t>Being armed in a way that may cause fear</w:t>
      </w:r>
      <w:r>
        <w:tab/>
      </w:r>
      <w:r>
        <w:fldChar w:fldCharType="begin"/>
      </w:r>
      <w:r>
        <w:instrText xml:space="preserve"> PAGEREF _Toc529187663 \h </w:instrText>
      </w:r>
      <w:r>
        <w:fldChar w:fldCharType="separate"/>
      </w:r>
      <w:r>
        <w:t>69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Forcibly entering land</w:t>
      </w:r>
      <w:r>
        <w:tab/>
      </w:r>
      <w:r>
        <w:fldChar w:fldCharType="begin"/>
      </w:r>
      <w:r>
        <w:instrText xml:space="preserve"> PAGEREF _Toc529187664 \h </w:instrText>
      </w:r>
      <w:r>
        <w:fldChar w:fldCharType="separate"/>
      </w:r>
      <w:r>
        <w:t>69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Forcibly keeping possession of land</w:t>
      </w:r>
      <w:r>
        <w:tab/>
      </w:r>
      <w:r>
        <w:fldChar w:fldCharType="begin"/>
      </w:r>
      <w:r>
        <w:instrText xml:space="preserve"> PAGEREF _Toc529187665 \h </w:instrText>
      </w:r>
      <w:r>
        <w:fldChar w:fldCharType="separate"/>
      </w:r>
      <w:r>
        <w:t>70</w:t>
      </w:r>
      <w:r>
        <w:fldChar w:fldCharType="end"/>
      </w:r>
    </w:p>
    <w:p>
      <w:pPr>
        <w:pStyle w:val="TOC8"/>
        <w:rPr>
          <w:rFonts w:asciiTheme="minorHAnsi" w:eastAsiaTheme="minorEastAsia" w:hAnsiTheme="minorHAnsi" w:cstheme="minorBidi"/>
          <w:szCs w:val="22"/>
        </w:rPr>
      </w:pPr>
      <w:r>
        <w:t>70A.</w:t>
      </w:r>
      <w:r>
        <w:tab/>
        <w:t>Trespass</w:t>
      </w:r>
      <w:r>
        <w:tab/>
      </w:r>
      <w:r>
        <w:fldChar w:fldCharType="begin"/>
      </w:r>
      <w:r>
        <w:instrText xml:space="preserve"> PAGEREF _Toc529187666 \h </w:instrText>
      </w:r>
      <w:r>
        <w:fldChar w:fldCharType="separate"/>
      </w:r>
      <w:r>
        <w:t>70</w:t>
      </w:r>
      <w:r>
        <w:fldChar w:fldCharType="end"/>
      </w:r>
    </w:p>
    <w:p>
      <w:pPr>
        <w:pStyle w:val="TOC8"/>
        <w:rPr>
          <w:rFonts w:asciiTheme="minorHAnsi" w:eastAsiaTheme="minorEastAsia" w:hAnsiTheme="minorHAnsi" w:cstheme="minorBidi"/>
          <w:szCs w:val="22"/>
        </w:rPr>
      </w:pPr>
      <w:r>
        <w:t>70B.</w:t>
      </w:r>
      <w:r>
        <w:tab/>
        <w:t>Trespasser may be asked for name and address</w:t>
      </w:r>
      <w:r>
        <w:tab/>
      </w:r>
      <w:r>
        <w:fldChar w:fldCharType="begin"/>
      </w:r>
      <w:r>
        <w:instrText xml:space="preserve"> PAGEREF _Toc529187667 \h </w:instrText>
      </w:r>
      <w:r>
        <w:fldChar w:fldCharType="separate"/>
      </w:r>
      <w:r>
        <w:t>71</w:t>
      </w:r>
      <w:r>
        <w:fldChar w:fldCharType="end"/>
      </w:r>
    </w:p>
    <w:p>
      <w:pPr>
        <w:pStyle w:val="TOC8"/>
        <w:rPr>
          <w:rFonts w:asciiTheme="minorHAnsi" w:eastAsiaTheme="minorEastAsia" w:hAnsiTheme="minorHAnsi" w:cstheme="minorBidi"/>
          <w:szCs w:val="22"/>
        </w:rPr>
      </w:pPr>
      <w:r>
        <w:t>71.</w:t>
      </w:r>
      <w:r>
        <w:tab/>
        <w:t>Fighting in public causing fear</w:t>
      </w:r>
      <w:r>
        <w:tab/>
      </w:r>
      <w:r>
        <w:fldChar w:fldCharType="begin"/>
      </w:r>
      <w:r>
        <w:instrText xml:space="preserve"> PAGEREF _Toc529187668 \h </w:instrText>
      </w:r>
      <w:r>
        <w:fldChar w:fldCharType="separate"/>
      </w:r>
      <w:r>
        <w:t>72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Challenge to fight duel</w:t>
      </w:r>
      <w:r>
        <w:tab/>
      </w:r>
      <w:r>
        <w:fldChar w:fldCharType="begin"/>
      </w:r>
      <w:r>
        <w:instrText xml:space="preserve"> PAGEREF _Toc529187669 \h </w:instrText>
      </w:r>
      <w:r>
        <w:fldChar w:fldCharType="separate"/>
      </w:r>
      <w:r>
        <w:t>72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Prize fight</w:t>
      </w:r>
      <w:r>
        <w:tab/>
      </w:r>
      <w:r>
        <w:fldChar w:fldCharType="begin"/>
      </w:r>
      <w:r>
        <w:instrText xml:space="preserve"> PAGEREF _Toc529187670 \h </w:instrText>
      </w:r>
      <w:r>
        <w:fldChar w:fldCharType="separate"/>
      </w:r>
      <w:r>
        <w:t>72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Threat toward dwelling</w:t>
      </w:r>
      <w:r>
        <w:tab/>
      </w:r>
      <w:r>
        <w:fldChar w:fldCharType="begin"/>
      </w:r>
      <w:r>
        <w:instrText xml:space="preserve"> PAGEREF _Toc529187671 \h </w:instrText>
      </w:r>
      <w:r>
        <w:fldChar w:fldCharType="separate"/>
      </w:r>
      <w:r>
        <w:t>72</w:t>
      </w:r>
      <w:r>
        <w:fldChar w:fldCharType="end"/>
      </w:r>
    </w:p>
    <w:p>
      <w:pPr>
        <w:pStyle w:val="TOC8"/>
        <w:rPr>
          <w:rFonts w:asciiTheme="minorHAnsi" w:eastAsiaTheme="minorEastAsia" w:hAnsiTheme="minorHAnsi" w:cstheme="minorBidi"/>
          <w:szCs w:val="22"/>
        </w:rPr>
      </w:pPr>
      <w:r>
        <w:t>74A.</w:t>
      </w:r>
      <w:r>
        <w:tab/>
        <w:t>Disorderly behaviour in public</w:t>
      </w:r>
      <w:r>
        <w:tab/>
      </w:r>
      <w:r>
        <w:fldChar w:fldCharType="begin"/>
      </w:r>
      <w:r>
        <w:instrText xml:space="preserve"> PAGEREF _Toc529187672 \h </w:instrText>
      </w:r>
      <w:r>
        <w:fldChar w:fldCharType="separate"/>
      </w:r>
      <w:r>
        <w:t>73</w:t>
      </w:r>
      <w:r>
        <w:fldChar w:fldCharType="end"/>
      </w:r>
    </w:p>
    <w:p>
      <w:pPr>
        <w:pStyle w:val="TOC8"/>
        <w:rPr>
          <w:rFonts w:asciiTheme="minorHAnsi" w:eastAsiaTheme="minorEastAsia" w:hAnsiTheme="minorHAnsi" w:cstheme="minorBidi"/>
          <w:szCs w:val="22"/>
        </w:rPr>
      </w:pPr>
      <w:r>
        <w:t>74B.</w:t>
      </w:r>
      <w:r>
        <w:tab/>
        <w:t>Causing fear or alarm to driver of conveyance or others</w:t>
      </w:r>
      <w:r>
        <w:tab/>
      </w:r>
      <w:r>
        <w:fldChar w:fldCharType="begin"/>
      </w:r>
      <w:r>
        <w:instrText xml:space="preserve"> PAGEREF _Toc529187673 \h </w:instrText>
      </w:r>
      <w:r>
        <w:fldChar w:fldCharType="separate"/>
      </w:r>
      <w:r>
        <w:t>73</w:t>
      </w:r>
      <w:r>
        <w:fldChar w:fldCharType="end"/>
      </w:r>
    </w:p>
    <w:p>
      <w:pPr>
        <w:pStyle w:val="TOC8"/>
        <w:rPr>
          <w:rFonts w:asciiTheme="minorHAnsi" w:eastAsiaTheme="minorEastAsia" w:hAnsiTheme="minorHAnsi" w:cstheme="minorBidi"/>
          <w:szCs w:val="22"/>
        </w:rPr>
      </w:pPr>
      <w:r>
        <w:t>75A.</w:t>
      </w:r>
      <w:r>
        <w:tab/>
        <w:t>Term used: out</w:t>
      </w:r>
      <w:r>
        <w:noBreakHyphen/>
        <w:t>of</w:t>
      </w:r>
      <w:r>
        <w:noBreakHyphen/>
        <w:t>control gathering</w:t>
      </w:r>
      <w:r>
        <w:tab/>
      </w:r>
      <w:r>
        <w:fldChar w:fldCharType="begin"/>
      </w:r>
      <w:r>
        <w:instrText xml:space="preserve"> PAGEREF _Toc529187674 \h </w:instrText>
      </w:r>
      <w:r>
        <w:fldChar w:fldCharType="separate"/>
      </w:r>
      <w:r>
        <w:t>74</w:t>
      </w:r>
      <w:r>
        <w:fldChar w:fldCharType="end"/>
      </w:r>
    </w:p>
    <w:p>
      <w:pPr>
        <w:pStyle w:val="TOC8"/>
        <w:rPr>
          <w:rFonts w:asciiTheme="minorHAnsi" w:eastAsiaTheme="minorEastAsia" w:hAnsiTheme="minorHAnsi" w:cstheme="minorBidi"/>
          <w:szCs w:val="22"/>
        </w:rPr>
      </w:pPr>
      <w:r>
        <w:t>75B.</w:t>
      </w:r>
      <w:r>
        <w:tab/>
        <w:t>Organising out</w:t>
      </w:r>
      <w:r>
        <w:noBreakHyphen/>
        <w:t>of</w:t>
      </w:r>
      <w:r>
        <w:noBreakHyphen/>
        <w:t>control gathering</w:t>
      </w:r>
      <w:r>
        <w:tab/>
      </w:r>
      <w:r>
        <w:fldChar w:fldCharType="begin"/>
      </w:r>
      <w:r>
        <w:instrText xml:space="preserve"> PAGEREF _Toc529187675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Chapter X</w:t>
      </w:r>
      <w:r>
        <w:rPr>
          <w:snapToGrid w:val="0"/>
        </w:rPr>
        <w:t> — </w:t>
      </w:r>
      <w:r>
        <w:t>Offences against political liberty</w:t>
      </w:r>
    </w:p>
    <w:p>
      <w:pPr>
        <w:pStyle w:val="TOC8"/>
        <w:rPr>
          <w:rFonts w:asciiTheme="minorHAnsi" w:eastAsiaTheme="minorEastAsia" w:hAnsiTheme="minorHAnsi" w:cstheme="minorBidi"/>
          <w:szCs w:val="22"/>
        </w:rPr>
      </w:pPr>
      <w:r>
        <w:t>75</w:t>
      </w:r>
      <w:r>
        <w:rPr>
          <w:snapToGrid w:val="0"/>
        </w:rPr>
        <w:t>.</w:t>
      </w:r>
      <w:r>
        <w:rPr>
          <w:snapToGrid w:val="0"/>
        </w:rPr>
        <w:tab/>
        <w:t>Interfering with political liberty</w:t>
      </w:r>
      <w:r>
        <w:tab/>
      </w:r>
      <w:r>
        <w:fldChar w:fldCharType="begin"/>
      </w:r>
      <w:r>
        <w:instrText xml:space="preserve"> PAGEREF _Toc529187677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Chapter XI — Racist harassment and incitement to racial hatred</w:t>
      </w:r>
    </w:p>
    <w:p>
      <w:pPr>
        <w:pStyle w:val="TOC8"/>
        <w:rPr>
          <w:rFonts w:asciiTheme="minorHAnsi" w:eastAsiaTheme="minorEastAsia" w:hAnsiTheme="minorHAnsi" w:cstheme="minorBidi"/>
          <w:szCs w:val="22"/>
        </w:rPr>
      </w:pPr>
      <w:r>
        <w:t>76</w:t>
      </w:r>
      <w:r>
        <w:rPr>
          <w:snapToGrid w:val="0"/>
        </w:rPr>
        <w:t>.</w:t>
      </w:r>
      <w:r>
        <w:rPr>
          <w:snapToGrid w:val="0"/>
        </w:rPr>
        <w:tab/>
        <w:t>Terms used</w:t>
      </w:r>
      <w:r>
        <w:tab/>
      </w:r>
      <w:r>
        <w:fldChar w:fldCharType="begin"/>
      </w:r>
      <w:r>
        <w:instrText xml:space="preserve"> PAGEREF _Toc529187679 \h </w:instrText>
      </w:r>
      <w:r>
        <w:fldChar w:fldCharType="separate"/>
      </w:r>
      <w:r>
        <w:t>78</w:t>
      </w:r>
      <w:r>
        <w:fldChar w:fldCharType="end"/>
      </w:r>
    </w:p>
    <w:p>
      <w:pPr>
        <w:pStyle w:val="TOC8"/>
        <w:rPr>
          <w:rFonts w:asciiTheme="minorHAnsi" w:eastAsiaTheme="minorEastAsia" w:hAnsiTheme="minorHAnsi" w:cstheme="minorBidi"/>
          <w:szCs w:val="22"/>
        </w:rPr>
      </w:pPr>
      <w:r>
        <w:t>77.</w:t>
      </w:r>
      <w:r>
        <w:tab/>
        <w:t>Conduct intended to incite racial animosity or racist harassment</w:t>
      </w:r>
      <w:r>
        <w:tab/>
      </w:r>
      <w:r>
        <w:fldChar w:fldCharType="begin"/>
      </w:r>
      <w:r>
        <w:instrText xml:space="preserve"> PAGEREF _Toc529187680 \h </w:instrText>
      </w:r>
      <w:r>
        <w:fldChar w:fldCharType="separate"/>
      </w:r>
      <w:r>
        <w:t>79</w:t>
      </w:r>
      <w:r>
        <w:fldChar w:fldCharType="end"/>
      </w:r>
    </w:p>
    <w:p>
      <w:pPr>
        <w:pStyle w:val="TOC8"/>
        <w:rPr>
          <w:rFonts w:asciiTheme="minorHAnsi" w:eastAsiaTheme="minorEastAsia" w:hAnsiTheme="minorHAnsi" w:cstheme="minorBidi"/>
          <w:szCs w:val="22"/>
        </w:rPr>
      </w:pPr>
      <w:r>
        <w:t>78.</w:t>
      </w:r>
      <w:r>
        <w:tab/>
        <w:t>Conduct likely to incite racial animosity or racist harassment</w:t>
      </w:r>
      <w:r>
        <w:tab/>
      </w:r>
      <w:r>
        <w:fldChar w:fldCharType="begin"/>
      </w:r>
      <w:r>
        <w:instrText xml:space="preserve"> PAGEREF _Toc529187681 \h </w:instrText>
      </w:r>
      <w:r>
        <w:fldChar w:fldCharType="separate"/>
      </w:r>
      <w:r>
        <w:t>79</w:t>
      </w:r>
      <w:r>
        <w:fldChar w:fldCharType="end"/>
      </w:r>
    </w:p>
    <w:p>
      <w:pPr>
        <w:pStyle w:val="TOC8"/>
        <w:rPr>
          <w:rFonts w:asciiTheme="minorHAnsi" w:eastAsiaTheme="minorEastAsia" w:hAnsiTheme="minorHAnsi" w:cstheme="minorBidi"/>
          <w:szCs w:val="22"/>
        </w:rPr>
      </w:pPr>
      <w:r>
        <w:t>79.</w:t>
      </w:r>
      <w:r>
        <w:tab/>
        <w:t>Possession of material for dissemination with intent to incite racial animosity or racist harassment</w:t>
      </w:r>
      <w:r>
        <w:tab/>
      </w:r>
      <w:r>
        <w:fldChar w:fldCharType="begin"/>
      </w:r>
      <w:r>
        <w:instrText xml:space="preserve"> PAGEREF _Toc529187682 \h </w:instrText>
      </w:r>
      <w:r>
        <w:fldChar w:fldCharType="separate"/>
      </w:r>
      <w:r>
        <w:t>80</w:t>
      </w:r>
      <w:r>
        <w:fldChar w:fldCharType="end"/>
      </w:r>
    </w:p>
    <w:p>
      <w:pPr>
        <w:pStyle w:val="TOC8"/>
        <w:rPr>
          <w:rFonts w:asciiTheme="minorHAnsi" w:eastAsiaTheme="minorEastAsia" w:hAnsiTheme="minorHAnsi" w:cstheme="minorBidi"/>
          <w:szCs w:val="22"/>
        </w:rPr>
      </w:pPr>
      <w:r>
        <w:t>80.</w:t>
      </w:r>
      <w:r>
        <w:tab/>
        <w:t>Possession of material for dissemination that is likely to incite racial animosity or racist harassment</w:t>
      </w:r>
      <w:r>
        <w:tab/>
      </w:r>
      <w:r>
        <w:fldChar w:fldCharType="begin"/>
      </w:r>
      <w:r>
        <w:instrText xml:space="preserve"> PAGEREF _Toc529187683 \h </w:instrText>
      </w:r>
      <w:r>
        <w:fldChar w:fldCharType="separate"/>
      </w:r>
      <w:r>
        <w:t>80</w:t>
      </w:r>
      <w:r>
        <w:fldChar w:fldCharType="end"/>
      </w:r>
    </w:p>
    <w:p>
      <w:pPr>
        <w:pStyle w:val="TOC8"/>
        <w:rPr>
          <w:rFonts w:asciiTheme="minorHAnsi" w:eastAsiaTheme="minorEastAsia" w:hAnsiTheme="minorHAnsi" w:cstheme="minorBidi"/>
          <w:szCs w:val="22"/>
        </w:rPr>
      </w:pPr>
      <w:r>
        <w:t>80A.</w:t>
      </w:r>
      <w:r>
        <w:tab/>
        <w:t>Conduct intended to racially harass</w:t>
      </w:r>
      <w:r>
        <w:tab/>
      </w:r>
      <w:r>
        <w:fldChar w:fldCharType="begin"/>
      </w:r>
      <w:r>
        <w:instrText xml:space="preserve"> PAGEREF _Toc529187684 \h </w:instrText>
      </w:r>
      <w:r>
        <w:fldChar w:fldCharType="separate"/>
      </w:r>
      <w:r>
        <w:t>81</w:t>
      </w:r>
      <w:r>
        <w:fldChar w:fldCharType="end"/>
      </w:r>
    </w:p>
    <w:p>
      <w:pPr>
        <w:pStyle w:val="TOC8"/>
        <w:rPr>
          <w:rFonts w:asciiTheme="minorHAnsi" w:eastAsiaTheme="minorEastAsia" w:hAnsiTheme="minorHAnsi" w:cstheme="minorBidi"/>
          <w:szCs w:val="22"/>
        </w:rPr>
      </w:pPr>
      <w:r>
        <w:t>80B.</w:t>
      </w:r>
      <w:r>
        <w:tab/>
        <w:t>Conduct likely to racially harass</w:t>
      </w:r>
      <w:r>
        <w:tab/>
      </w:r>
      <w:r>
        <w:fldChar w:fldCharType="begin"/>
      </w:r>
      <w:r>
        <w:instrText xml:space="preserve"> PAGEREF _Toc529187685 \h </w:instrText>
      </w:r>
      <w:r>
        <w:fldChar w:fldCharType="separate"/>
      </w:r>
      <w:r>
        <w:t>81</w:t>
      </w:r>
      <w:r>
        <w:fldChar w:fldCharType="end"/>
      </w:r>
    </w:p>
    <w:p>
      <w:pPr>
        <w:pStyle w:val="TOC8"/>
        <w:rPr>
          <w:rFonts w:asciiTheme="minorHAnsi" w:eastAsiaTheme="minorEastAsia" w:hAnsiTheme="minorHAnsi" w:cstheme="minorBidi"/>
          <w:szCs w:val="22"/>
        </w:rPr>
      </w:pPr>
      <w:r>
        <w:t>80C.</w:t>
      </w:r>
      <w:r>
        <w:tab/>
        <w:t>Possession</w:t>
      </w:r>
      <w:r>
        <w:rPr>
          <w:snapToGrid w:val="0"/>
        </w:rPr>
        <w:t xml:space="preserve"> of material for display with intent to racially harass</w:t>
      </w:r>
      <w:r>
        <w:tab/>
      </w:r>
      <w:r>
        <w:fldChar w:fldCharType="begin"/>
      </w:r>
      <w:r>
        <w:instrText xml:space="preserve"> PAGEREF _Toc529187686 \h </w:instrText>
      </w:r>
      <w:r>
        <w:fldChar w:fldCharType="separate"/>
      </w:r>
      <w:r>
        <w:t>82</w:t>
      </w:r>
      <w:r>
        <w:fldChar w:fldCharType="end"/>
      </w:r>
    </w:p>
    <w:p>
      <w:pPr>
        <w:pStyle w:val="TOC8"/>
        <w:rPr>
          <w:rFonts w:asciiTheme="minorHAnsi" w:eastAsiaTheme="minorEastAsia" w:hAnsiTheme="minorHAnsi" w:cstheme="minorBidi"/>
          <w:szCs w:val="22"/>
        </w:rPr>
      </w:pPr>
      <w:r>
        <w:t>80D.</w:t>
      </w:r>
      <w:r>
        <w:tab/>
        <w:t>Possession</w:t>
      </w:r>
      <w:r>
        <w:rPr>
          <w:snapToGrid w:val="0"/>
        </w:rPr>
        <w:t xml:space="preserve"> of material for display that is likely to racially harass</w:t>
      </w:r>
      <w:r>
        <w:tab/>
      </w:r>
      <w:r>
        <w:fldChar w:fldCharType="begin"/>
      </w:r>
      <w:r>
        <w:instrText xml:space="preserve"> PAGEREF _Toc529187687 \h </w:instrText>
      </w:r>
      <w:r>
        <w:fldChar w:fldCharType="separate"/>
      </w:r>
      <w:r>
        <w:t>82</w:t>
      </w:r>
      <w:r>
        <w:fldChar w:fldCharType="end"/>
      </w:r>
    </w:p>
    <w:p>
      <w:pPr>
        <w:pStyle w:val="TOC8"/>
        <w:rPr>
          <w:rFonts w:asciiTheme="minorHAnsi" w:eastAsiaTheme="minorEastAsia" w:hAnsiTheme="minorHAnsi" w:cstheme="minorBidi"/>
          <w:szCs w:val="22"/>
        </w:rPr>
      </w:pPr>
      <w:r>
        <w:t>80E.</w:t>
      </w:r>
      <w:r>
        <w:tab/>
        <w:t>Conduct and private conduct, meaning of in s. 77, 78, 80A and 80B</w:t>
      </w:r>
      <w:r>
        <w:tab/>
      </w:r>
      <w:r>
        <w:fldChar w:fldCharType="begin"/>
      </w:r>
      <w:r>
        <w:instrText xml:space="preserve"> PAGEREF _Toc529187688 \h </w:instrText>
      </w:r>
      <w:r>
        <w:fldChar w:fldCharType="separate"/>
      </w:r>
      <w:r>
        <w:t>83</w:t>
      </w:r>
      <w:r>
        <w:fldChar w:fldCharType="end"/>
      </w:r>
    </w:p>
    <w:p>
      <w:pPr>
        <w:pStyle w:val="TOC8"/>
        <w:rPr>
          <w:rFonts w:asciiTheme="minorHAnsi" w:eastAsiaTheme="minorEastAsia" w:hAnsiTheme="minorHAnsi" w:cstheme="minorBidi"/>
          <w:szCs w:val="22"/>
        </w:rPr>
      </w:pPr>
      <w:r>
        <w:t>80F.</w:t>
      </w:r>
      <w:r>
        <w:tab/>
        <w:t>Belief as to existence or membership of racial group</w:t>
      </w:r>
      <w:r>
        <w:tab/>
      </w:r>
      <w:r>
        <w:fldChar w:fldCharType="begin"/>
      </w:r>
      <w:r>
        <w:instrText xml:space="preserve"> PAGEREF _Toc529187689 \h </w:instrText>
      </w:r>
      <w:r>
        <w:fldChar w:fldCharType="separate"/>
      </w:r>
      <w:r>
        <w:t>83</w:t>
      </w:r>
      <w:r>
        <w:fldChar w:fldCharType="end"/>
      </w:r>
    </w:p>
    <w:p>
      <w:pPr>
        <w:pStyle w:val="TOC8"/>
        <w:rPr>
          <w:rFonts w:asciiTheme="minorHAnsi" w:eastAsiaTheme="minorEastAsia" w:hAnsiTheme="minorHAnsi" w:cstheme="minorBidi"/>
          <w:szCs w:val="22"/>
        </w:rPr>
      </w:pPr>
      <w:r>
        <w:t>80G.</w:t>
      </w:r>
      <w:r>
        <w:tab/>
        <w:t>Defences to s. 78, 80, 80B or 80D charge</w:t>
      </w:r>
      <w:r>
        <w:tab/>
      </w:r>
      <w:r>
        <w:fldChar w:fldCharType="begin"/>
      </w:r>
      <w:r>
        <w:instrText xml:space="preserve"> PAGEREF _Toc529187690 \h </w:instrText>
      </w:r>
      <w:r>
        <w:fldChar w:fldCharType="separate"/>
      </w:r>
      <w:r>
        <w:t>83</w:t>
      </w:r>
      <w:r>
        <w:fldChar w:fldCharType="end"/>
      </w:r>
    </w:p>
    <w:p>
      <w:pPr>
        <w:pStyle w:val="TOC8"/>
        <w:rPr>
          <w:rFonts w:asciiTheme="minorHAnsi" w:eastAsiaTheme="minorEastAsia" w:hAnsiTheme="minorHAnsi" w:cstheme="minorBidi"/>
          <w:szCs w:val="22"/>
        </w:rPr>
      </w:pPr>
      <w:r>
        <w:t>80H.</w:t>
      </w:r>
      <w:r>
        <w:tab/>
        <w:t>Consent to prosecution under s. 77, 78, 79 or 80 required</w:t>
      </w:r>
      <w:r>
        <w:tab/>
      </w:r>
      <w:r>
        <w:fldChar w:fldCharType="begin"/>
      </w:r>
      <w:r>
        <w:instrText xml:space="preserve"> PAGEREF _Toc529187691 \h </w:instrText>
      </w:r>
      <w:r>
        <w:fldChar w:fldCharType="separate"/>
      </w:r>
      <w:r>
        <w:t>84</w:t>
      </w:r>
      <w:r>
        <w:fldChar w:fldCharType="end"/>
      </w:r>
    </w:p>
    <w:p>
      <w:pPr>
        <w:pStyle w:val="TOC8"/>
        <w:rPr>
          <w:rFonts w:asciiTheme="minorHAnsi" w:eastAsiaTheme="minorEastAsia" w:hAnsiTheme="minorHAnsi" w:cstheme="minorBidi"/>
          <w:szCs w:val="22"/>
        </w:rPr>
      </w:pPr>
      <w:r>
        <w:t>80I.</w:t>
      </w:r>
      <w:r>
        <w:tab/>
        <w:t xml:space="preserve">Term used: </w:t>
      </w:r>
      <w:r>
        <w:rPr>
          <w:snapToGrid w:val="0"/>
        </w:rPr>
        <w:t>circumstances of racial aggravation</w:t>
      </w:r>
      <w:r>
        <w:tab/>
      </w:r>
      <w:r>
        <w:fldChar w:fldCharType="begin"/>
      </w:r>
      <w:r>
        <w:instrText xml:space="preserve"> PAGEREF _Toc529187692 \h </w:instrText>
      </w:r>
      <w:r>
        <w:fldChar w:fldCharType="separate"/>
      </w:r>
      <w:r>
        <w:t>84</w:t>
      </w:r>
      <w:r>
        <w:fldChar w:fldCharType="end"/>
      </w:r>
    </w:p>
    <w:p>
      <w:pPr>
        <w:pStyle w:val="TOC8"/>
        <w:rPr>
          <w:rFonts w:asciiTheme="minorHAnsi" w:eastAsiaTheme="minorEastAsia" w:hAnsiTheme="minorHAnsi" w:cstheme="minorBidi"/>
          <w:szCs w:val="22"/>
        </w:rPr>
      </w:pPr>
      <w:r>
        <w:t>80J.</w:t>
      </w:r>
      <w:r>
        <w:tab/>
        <w:t>Unlawful material, forfeiture of</w:t>
      </w:r>
      <w:r>
        <w:tab/>
      </w:r>
      <w:r>
        <w:fldChar w:fldCharType="begin"/>
      </w:r>
      <w:r>
        <w:instrText xml:space="preserve"> PAGEREF _Toc529187693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III — Offences against the administration of law and justice and against public authority</w:t>
      </w:r>
    </w:p>
    <w:p>
      <w:pPr>
        <w:pStyle w:val="TOC4"/>
        <w:tabs>
          <w:tab w:val="right" w:leader="dot" w:pos="7077"/>
        </w:tabs>
        <w:rPr>
          <w:rFonts w:asciiTheme="minorHAnsi" w:eastAsiaTheme="minorEastAsia" w:hAnsiTheme="minorHAnsi" w:cstheme="minorBidi"/>
          <w:b w:val="0"/>
          <w:szCs w:val="22"/>
        </w:rPr>
      </w:pPr>
      <w:r>
        <w:t>Chapter XII</w:t>
      </w:r>
      <w:r>
        <w:rPr>
          <w:snapToGrid w:val="0"/>
        </w:rPr>
        <w:t> — </w:t>
      </w:r>
      <w:r>
        <w:t>Disclosing official secrets</w:t>
      </w:r>
    </w:p>
    <w:p>
      <w:pPr>
        <w:pStyle w:val="TOC8"/>
        <w:rPr>
          <w:rFonts w:asciiTheme="minorHAnsi" w:eastAsiaTheme="minorEastAsia" w:hAnsiTheme="minorHAnsi" w:cstheme="minorBidi"/>
          <w:szCs w:val="22"/>
        </w:rPr>
      </w:pPr>
      <w:r>
        <w:t>81.</w:t>
      </w:r>
      <w:r>
        <w:tab/>
        <w:t>Disclosing official secrets</w:t>
      </w:r>
      <w:r>
        <w:tab/>
      </w:r>
      <w:r>
        <w:fldChar w:fldCharType="begin"/>
      </w:r>
      <w:r>
        <w:instrText xml:space="preserve"> PAGEREF _Toc529187696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Chapter XIII</w:t>
      </w:r>
      <w:r>
        <w:rPr>
          <w:snapToGrid w:val="0"/>
        </w:rPr>
        <w:t> — </w:t>
      </w:r>
      <w:r>
        <w:t>Corruption and abuse of office</w:t>
      </w:r>
    </w:p>
    <w:p>
      <w:pPr>
        <w:pStyle w:val="TOC8"/>
        <w:rPr>
          <w:rFonts w:asciiTheme="minorHAnsi" w:eastAsiaTheme="minorEastAsia" w:hAnsiTheme="minorHAnsi" w:cstheme="minorBidi"/>
          <w:szCs w:val="22"/>
        </w:rPr>
      </w:pPr>
      <w:r>
        <w:t>82</w:t>
      </w:r>
      <w:r>
        <w:rPr>
          <w:snapToGrid w:val="0"/>
        </w:rPr>
        <w:t>.</w:t>
      </w:r>
      <w:r>
        <w:rPr>
          <w:snapToGrid w:val="0"/>
        </w:rPr>
        <w:tab/>
        <w:t>Bribery of public officer</w:t>
      </w:r>
      <w:r>
        <w:tab/>
      </w:r>
      <w:r>
        <w:fldChar w:fldCharType="begin"/>
      </w:r>
      <w:r>
        <w:instrText xml:space="preserve"> PAGEREF _Toc529187698 \h </w:instrText>
      </w:r>
      <w:r>
        <w:fldChar w:fldCharType="separate"/>
      </w:r>
      <w:r>
        <w:t>87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Corruption</w:t>
      </w:r>
      <w:r>
        <w:tab/>
      </w:r>
      <w:r>
        <w:fldChar w:fldCharType="begin"/>
      </w:r>
      <w:r>
        <w:instrText xml:space="preserve"> PAGEREF _Toc529187699 \h </w:instrText>
      </w:r>
      <w:r>
        <w:fldChar w:fldCharType="separate"/>
      </w:r>
      <w:r>
        <w:t>87</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Judicial officer, s. 82 and 83 do not apply to</w:t>
      </w:r>
      <w:r>
        <w:tab/>
      </w:r>
      <w:r>
        <w:fldChar w:fldCharType="begin"/>
      </w:r>
      <w:r>
        <w:instrText xml:space="preserve"> PAGEREF _Toc529187700 \h </w:instrText>
      </w:r>
      <w:r>
        <w:fldChar w:fldCharType="separate"/>
      </w:r>
      <w:r>
        <w:t>88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Falsification of record by public officer</w:t>
      </w:r>
      <w:r>
        <w:tab/>
      </w:r>
      <w:r>
        <w:fldChar w:fldCharType="begin"/>
      </w:r>
      <w:r>
        <w:instrText xml:space="preserve"> PAGEREF _Toc529187701 \h </w:instrText>
      </w:r>
      <w:r>
        <w:fldChar w:fldCharType="separate"/>
      </w:r>
      <w:r>
        <w:t>88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Administering oath without authority</w:t>
      </w:r>
      <w:r>
        <w:tab/>
      </w:r>
      <w:r>
        <w:fldChar w:fldCharType="begin"/>
      </w:r>
      <w:r>
        <w:instrText xml:space="preserve"> PAGEREF _Toc529187702 \h </w:instrText>
      </w:r>
      <w:r>
        <w:fldChar w:fldCharType="separate"/>
      </w:r>
      <w:r>
        <w:t>88</w:t>
      </w:r>
      <w:r>
        <w:fldChar w:fldCharType="end"/>
      </w:r>
    </w:p>
    <w:p>
      <w:pPr>
        <w:pStyle w:val="TOC8"/>
        <w:rPr>
          <w:rFonts w:asciiTheme="minorHAnsi" w:eastAsiaTheme="minorEastAsia" w:hAnsiTheme="minorHAnsi" w:cstheme="minorBidi"/>
          <w:szCs w:val="22"/>
        </w:rPr>
      </w:pPr>
      <w:r>
        <w:t>87.</w:t>
      </w:r>
      <w:r>
        <w:tab/>
        <w:t>Impersonating public officer</w:t>
      </w:r>
      <w:r>
        <w:tab/>
      </w:r>
      <w:r>
        <w:fldChar w:fldCharType="begin"/>
      </w:r>
      <w:r>
        <w:instrText xml:space="preserve"> PAGEREF _Toc529187703 \h </w:instrText>
      </w:r>
      <w:r>
        <w:fldChar w:fldCharType="separate"/>
      </w:r>
      <w:r>
        <w:t>89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Bargaining for public office</w:t>
      </w:r>
      <w:r>
        <w:tab/>
      </w:r>
      <w:r>
        <w:fldChar w:fldCharType="begin"/>
      </w:r>
      <w:r>
        <w:instrText xml:space="preserve"> PAGEREF _Toc529187704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Chapter XIV — Offences at elections</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_Toc529187706 \h </w:instrText>
      </w:r>
      <w:r>
        <w:fldChar w:fldCharType="separate"/>
      </w:r>
      <w:r>
        <w:t>90</w:t>
      </w:r>
      <w:r>
        <w:fldChar w:fldCharType="end"/>
      </w:r>
    </w:p>
    <w:p>
      <w:pPr>
        <w:pStyle w:val="TOC8"/>
        <w:rPr>
          <w:rFonts w:asciiTheme="minorHAnsi" w:eastAsiaTheme="minorEastAsia" w:hAnsiTheme="minorHAnsi" w:cstheme="minorBidi"/>
          <w:szCs w:val="22"/>
        </w:rPr>
      </w:pPr>
      <w:r>
        <w:t>94.</w:t>
      </w:r>
      <w:r>
        <w:tab/>
        <w:t>Application of this Chapter</w:t>
      </w:r>
      <w:r>
        <w:tab/>
      </w:r>
      <w:r>
        <w:fldChar w:fldCharType="begin"/>
      </w:r>
      <w:r>
        <w:instrText xml:space="preserve"> PAGEREF _Toc529187707 \h </w:instrText>
      </w:r>
      <w:r>
        <w:fldChar w:fldCharType="separate"/>
      </w:r>
      <w:r>
        <w:t>91</w:t>
      </w:r>
      <w:r>
        <w:fldChar w:fldCharType="end"/>
      </w:r>
    </w:p>
    <w:p>
      <w:pPr>
        <w:pStyle w:val="TOC8"/>
        <w:rPr>
          <w:rFonts w:asciiTheme="minorHAnsi" w:eastAsiaTheme="minorEastAsia" w:hAnsiTheme="minorHAnsi" w:cstheme="minorBidi"/>
          <w:szCs w:val="22"/>
        </w:rPr>
      </w:pPr>
      <w:r>
        <w:t>95.</w:t>
      </w:r>
      <w:r>
        <w:tab/>
        <w:t>Liability for acts of others</w:t>
      </w:r>
      <w:r>
        <w:tab/>
      </w:r>
      <w:r>
        <w:fldChar w:fldCharType="begin"/>
      </w:r>
      <w:r>
        <w:instrText xml:space="preserve"> PAGEREF _Toc529187708 \h </w:instrText>
      </w:r>
      <w:r>
        <w:fldChar w:fldCharType="separate"/>
      </w:r>
      <w:r>
        <w:t>91</w:t>
      </w:r>
      <w:r>
        <w:fldChar w:fldCharType="end"/>
      </w:r>
    </w:p>
    <w:p>
      <w:pPr>
        <w:pStyle w:val="TOC8"/>
        <w:rPr>
          <w:rFonts w:asciiTheme="minorHAnsi" w:eastAsiaTheme="minorEastAsia" w:hAnsiTheme="minorHAnsi" w:cstheme="minorBidi"/>
          <w:szCs w:val="22"/>
        </w:rPr>
      </w:pPr>
      <w:r>
        <w:t>96.</w:t>
      </w:r>
      <w:r>
        <w:tab/>
        <w:t>Bribery</w:t>
      </w:r>
      <w:r>
        <w:tab/>
      </w:r>
      <w:r>
        <w:fldChar w:fldCharType="begin"/>
      </w:r>
      <w:r>
        <w:instrText xml:space="preserve"> PAGEREF _Toc529187709 \h </w:instrText>
      </w:r>
      <w:r>
        <w:fldChar w:fldCharType="separate"/>
      </w:r>
      <w:r>
        <w:t>91</w:t>
      </w:r>
      <w:r>
        <w:fldChar w:fldCharType="end"/>
      </w:r>
    </w:p>
    <w:p>
      <w:pPr>
        <w:pStyle w:val="TOC8"/>
        <w:rPr>
          <w:rFonts w:asciiTheme="minorHAnsi" w:eastAsiaTheme="minorEastAsia" w:hAnsiTheme="minorHAnsi" w:cstheme="minorBidi"/>
          <w:szCs w:val="22"/>
        </w:rPr>
      </w:pPr>
      <w:r>
        <w:t>97.</w:t>
      </w:r>
      <w:r>
        <w:tab/>
        <w:t>Undue influence</w:t>
      </w:r>
      <w:r>
        <w:tab/>
      </w:r>
      <w:r>
        <w:fldChar w:fldCharType="begin"/>
      </w:r>
      <w:r>
        <w:instrText xml:space="preserve"> PAGEREF _Toc529187710 \h </w:instrText>
      </w:r>
      <w:r>
        <w:fldChar w:fldCharType="separate"/>
      </w:r>
      <w:r>
        <w:t>92</w:t>
      </w:r>
      <w:r>
        <w:fldChar w:fldCharType="end"/>
      </w:r>
    </w:p>
    <w:p>
      <w:pPr>
        <w:pStyle w:val="TOC8"/>
        <w:rPr>
          <w:rFonts w:asciiTheme="minorHAnsi" w:eastAsiaTheme="minorEastAsia" w:hAnsiTheme="minorHAnsi" w:cstheme="minorBidi"/>
          <w:szCs w:val="22"/>
        </w:rPr>
      </w:pPr>
      <w:r>
        <w:t>98.</w:t>
      </w:r>
      <w:r>
        <w:tab/>
        <w:t>Electoral material, printing and publication of</w:t>
      </w:r>
      <w:r>
        <w:tab/>
      </w:r>
      <w:r>
        <w:fldChar w:fldCharType="begin"/>
      </w:r>
      <w:r>
        <w:instrText xml:space="preserve"> PAGEREF _Toc529187711 \h </w:instrText>
      </w:r>
      <w:r>
        <w:fldChar w:fldCharType="separate"/>
      </w:r>
      <w:r>
        <w:t>93</w:t>
      </w:r>
      <w:r>
        <w:fldChar w:fldCharType="end"/>
      </w:r>
    </w:p>
    <w:p>
      <w:pPr>
        <w:pStyle w:val="TOC8"/>
        <w:rPr>
          <w:rFonts w:asciiTheme="minorHAnsi" w:eastAsiaTheme="minorEastAsia" w:hAnsiTheme="minorHAnsi" w:cstheme="minorBidi"/>
          <w:szCs w:val="22"/>
        </w:rPr>
      </w:pPr>
      <w:r>
        <w:t>99.</w:t>
      </w:r>
      <w:r>
        <w:tab/>
        <w:t>False or defamatory statements or deceptive material, publication of</w:t>
      </w:r>
      <w:r>
        <w:tab/>
      </w:r>
      <w:r>
        <w:fldChar w:fldCharType="begin"/>
      </w:r>
      <w:r>
        <w:instrText xml:space="preserve"> PAGEREF _Toc529187712 \h </w:instrText>
      </w:r>
      <w:r>
        <w:fldChar w:fldCharType="separate"/>
      </w:r>
      <w:r>
        <w:t>94</w:t>
      </w:r>
      <w:r>
        <w:fldChar w:fldCharType="end"/>
      </w:r>
    </w:p>
    <w:p>
      <w:pPr>
        <w:pStyle w:val="TOC8"/>
        <w:rPr>
          <w:rFonts w:asciiTheme="minorHAnsi" w:eastAsiaTheme="minorEastAsia" w:hAnsiTheme="minorHAnsi" w:cstheme="minorBidi"/>
          <w:szCs w:val="22"/>
        </w:rPr>
      </w:pPr>
      <w:r>
        <w:t>100.</w:t>
      </w:r>
      <w:r>
        <w:tab/>
        <w:t>Postal voting, offences in connection with</w:t>
      </w:r>
      <w:r>
        <w:tab/>
      </w:r>
      <w:r>
        <w:fldChar w:fldCharType="begin"/>
      </w:r>
      <w:r>
        <w:instrText xml:space="preserve"> PAGEREF _Toc529187713 \h </w:instrText>
      </w:r>
      <w:r>
        <w:fldChar w:fldCharType="separate"/>
      </w:r>
      <w:r>
        <w:t>95</w:t>
      </w:r>
      <w:r>
        <w:fldChar w:fldCharType="end"/>
      </w:r>
    </w:p>
    <w:p>
      <w:pPr>
        <w:pStyle w:val="TOC8"/>
        <w:rPr>
          <w:rFonts w:asciiTheme="minorHAnsi" w:eastAsiaTheme="minorEastAsia" w:hAnsiTheme="minorHAnsi" w:cstheme="minorBidi"/>
          <w:szCs w:val="22"/>
        </w:rPr>
      </w:pPr>
      <w:r>
        <w:t>101.</w:t>
      </w:r>
      <w:r>
        <w:tab/>
        <w:t>Polling place, offences at or near</w:t>
      </w:r>
      <w:r>
        <w:tab/>
      </w:r>
      <w:r>
        <w:fldChar w:fldCharType="begin"/>
      </w:r>
      <w:r>
        <w:instrText xml:space="preserve"> PAGEREF _Toc529187714 \h </w:instrText>
      </w:r>
      <w:r>
        <w:fldChar w:fldCharType="separate"/>
      </w:r>
      <w:r>
        <w:t>95</w:t>
      </w:r>
      <w:r>
        <w:fldChar w:fldCharType="end"/>
      </w:r>
    </w:p>
    <w:p>
      <w:pPr>
        <w:pStyle w:val="TOC8"/>
        <w:rPr>
          <w:rFonts w:asciiTheme="minorHAnsi" w:eastAsiaTheme="minorEastAsia" w:hAnsiTheme="minorHAnsi" w:cstheme="minorBidi"/>
          <w:szCs w:val="22"/>
        </w:rPr>
      </w:pPr>
      <w:r>
        <w:t>102.</w:t>
      </w:r>
      <w:r>
        <w:tab/>
        <w:t>Voting offences</w:t>
      </w:r>
      <w:r>
        <w:tab/>
      </w:r>
      <w:r>
        <w:fldChar w:fldCharType="begin"/>
      </w:r>
      <w:r>
        <w:instrText xml:space="preserve"> PAGEREF _Toc529187715 \h </w:instrText>
      </w:r>
      <w:r>
        <w:fldChar w:fldCharType="separate"/>
      </w:r>
      <w:r>
        <w:t>96</w:t>
      </w:r>
      <w:r>
        <w:fldChar w:fldCharType="end"/>
      </w:r>
    </w:p>
    <w:p>
      <w:pPr>
        <w:pStyle w:val="TOC8"/>
        <w:rPr>
          <w:rFonts w:asciiTheme="minorHAnsi" w:eastAsiaTheme="minorEastAsia" w:hAnsiTheme="minorHAnsi" w:cstheme="minorBidi"/>
          <w:szCs w:val="22"/>
        </w:rPr>
      </w:pPr>
      <w:r>
        <w:t>103.</w:t>
      </w:r>
      <w:r>
        <w:tab/>
        <w:t>Ballot paper and ballot box offences</w:t>
      </w:r>
      <w:r>
        <w:tab/>
      </w:r>
      <w:r>
        <w:fldChar w:fldCharType="begin"/>
      </w:r>
      <w:r>
        <w:instrText xml:space="preserve"> PAGEREF _Toc529187716 \h </w:instrText>
      </w:r>
      <w:r>
        <w:fldChar w:fldCharType="separate"/>
      </w:r>
      <w:r>
        <w:t>97</w:t>
      </w:r>
      <w:r>
        <w:fldChar w:fldCharType="end"/>
      </w:r>
    </w:p>
    <w:p>
      <w:pPr>
        <w:pStyle w:val="TOC8"/>
        <w:rPr>
          <w:rFonts w:asciiTheme="minorHAnsi" w:eastAsiaTheme="minorEastAsia" w:hAnsiTheme="minorHAnsi" w:cstheme="minorBidi"/>
          <w:szCs w:val="22"/>
        </w:rPr>
      </w:pPr>
      <w:r>
        <w:t>104.</w:t>
      </w:r>
      <w:r>
        <w:tab/>
        <w:t>Secrecy offences</w:t>
      </w:r>
      <w:r>
        <w:tab/>
      </w:r>
      <w:r>
        <w:fldChar w:fldCharType="begin"/>
      </w:r>
      <w:r>
        <w:instrText xml:space="preserve"> PAGEREF _Toc529187717 \h </w:instrText>
      </w:r>
      <w:r>
        <w:fldChar w:fldCharType="separate"/>
      </w:r>
      <w:r>
        <w:t>97</w:t>
      </w:r>
      <w:r>
        <w:fldChar w:fldCharType="end"/>
      </w:r>
    </w:p>
    <w:p>
      <w:pPr>
        <w:pStyle w:val="TOC8"/>
        <w:rPr>
          <w:rFonts w:asciiTheme="minorHAnsi" w:eastAsiaTheme="minorEastAsia" w:hAnsiTheme="minorHAnsi" w:cstheme="minorBidi"/>
          <w:szCs w:val="22"/>
        </w:rPr>
      </w:pPr>
      <w:r>
        <w:t>105.</w:t>
      </w:r>
      <w:r>
        <w:tab/>
        <w:t>Electoral officer, offences by</w:t>
      </w:r>
      <w:r>
        <w:tab/>
      </w:r>
      <w:r>
        <w:fldChar w:fldCharType="begin"/>
      </w:r>
      <w:r>
        <w:instrText xml:space="preserve"> PAGEREF _Toc529187718 \h </w:instrText>
      </w:r>
      <w:r>
        <w:fldChar w:fldCharType="separate"/>
      </w:r>
      <w:r>
        <w:t>98</w:t>
      </w:r>
      <w:r>
        <w:fldChar w:fldCharType="end"/>
      </w:r>
    </w:p>
    <w:p>
      <w:pPr>
        <w:pStyle w:val="TOC8"/>
        <w:rPr>
          <w:rFonts w:asciiTheme="minorHAnsi" w:eastAsiaTheme="minorEastAsia" w:hAnsiTheme="minorHAnsi" w:cstheme="minorBidi"/>
          <w:szCs w:val="22"/>
        </w:rPr>
      </w:pPr>
      <w:r>
        <w:t>106.</w:t>
      </w:r>
      <w:r>
        <w:tab/>
        <w:t>False statements in connection with an election</w:t>
      </w:r>
      <w:r>
        <w:tab/>
      </w:r>
      <w:r>
        <w:fldChar w:fldCharType="begin"/>
      </w:r>
      <w:r>
        <w:instrText xml:space="preserve"> PAGEREF _Toc529187719 \h </w:instrText>
      </w:r>
      <w:r>
        <w:fldChar w:fldCharType="separate"/>
      </w:r>
      <w:r>
        <w:t>98</w:t>
      </w:r>
      <w:r>
        <w:fldChar w:fldCharType="end"/>
      </w:r>
    </w:p>
    <w:p>
      <w:pPr>
        <w:pStyle w:val="TOC8"/>
        <w:rPr>
          <w:rFonts w:asciiTheme="minorHAnsi" w:eastAsiaTheme="minorEastAsia" w:hAnsiTheme="minorHAnsi" w:cstheme="minorBidi"/>
          <w:szCs w:val="22"/>
        </w:rPr>
      </w:pPr>
      <w:r>
        <w:t>107.</w:t>
      </w:r>
      <w:r>
        <w:tab/>
        <w:t>Evidentiary matters</w:t>
      </w:r>
      <w:r>
        <w:tab/>
      </w:r>
      <w:r>
        <w:fldChar w:fldCharType="begin"/>
      </w:r>
      <w:r>
        <w:instrText xml:space="preserve"> PAGEREF _Toc529187720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Chapter XVI</w:t>
      </w:r>
      <w:r>
        <w:rPr>
          <w:snapToGrid w:val="0"/>
        </w:rPr>
        <w:t> — </w:t>
      </w:r>
      <w:r>
        <w:t>Offences relating to the administration of justice</w:t>
      </w:r>
    </w:p>
    <w:p>
      <w:pPr>
        <w:pStyle w:val="TOC8"/>
        <w:rPr>
          <w:rFonts w:asciiTheme="minorHAnsi" w:eastAsiaTheme="minorEastAsia" w:hAnsiTheme="minorHAnsi" w:cstheme="minorBidi"/>
          <w:szCs w:val="22"/>
        </w:rPr>
      </w:pPr>
      <w:r>
        <w:t>120</w:t>
      </w:r>
      <w:r>
        <w:rPr>
          <w:snapToGrid w:val="0"/>
        </w:rPr>
        <w:t>.</w:t>
      </w:r>
      <w:r>
        <w:rPr>
          <w:snapToGrid w:val="0"/>
        </w:rPr>
        <w:tab/>
      </w:r>
      <w:r>
        <w:t>Term used: judicial proceeding</w:t>
      </w:r>
      <w:r>
        <w:tab/>
      </w:r>
      <w:r>
        <w:fldChar w:fldCharType="begin"/>
      </w:r>
      <w:r>
        <w:instrText xml:space="preserve"> PAGEREF _Toc529187722 \h </w:instrText>
      </w:r>
      <w:r>
        <w:fldChar w:fldCharType="separate"/>
      </w:r>
      <w:r>
        <w:t>100</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Judicial corruption</w:t>
      </w:r>
      <w:r>
        <w:tab/>
      </w:r>
      <w:r>
        <w:fldChar w:fldCharType="begin"/>
      </w:r>
      <w:r>
        <w:instrText xml:space="preserve"> PAGEREF _Toc529187723 \h </w:instrText>
      </w:r>
      <w:r>
        <w:fldChar w:fldCharType="separate"/>
      </w:r>
      <w:r>
        <w:t>100</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Official corruption not judicial but relating to offences</w:t>
      </w:r>
      <w:r>
        <w:tab/>
      </w:r>
      <w:r>
        <w:fldChar w:fldCharType="begin"/>
      </w:r>
      <w:r>
        <w:instrText xml:space="preserve"> PAGEREF _Toc529187724 \h </w:instrText>
      </w:r>
      <w:r>
        <w:fldChar w:fldCharType="separate"/>
      </w:r>
      <w:r>
        <w:t>101</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Corrupting or threatening juror</w:t>
      </w:r>
      <w:r>
        <w:tab/>
      </w:r>
      <w:r>
        <w:fldChar w:fldCharType="begin"/>
      </w:r>
      <w:r>
        <w:instrText xml:space="preserve"> PAGEREF _Toc529187725 \h </w:instrText>
      </w:r>
      <w:r>
        <w:fldChar w:fldCharType="separate"/>
      </w:r>
      <w:r>
        <w:t>101</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Perjury</w:t>
      </w:r>
      <w:r>
        <w:tab/>
      </w:r>
      <w:r>
        <w:fldChar w:fldCharType="begin"/>
      </w:r>
      <w:r>
        <w:instrText xml:space="preserve"> PAGEREF _Toc529187726 \h </w:instrText>
      </w:r>
      <w:r>
        <w:fldChar w:fldCharType="separate"/>
      </w:r>
      <w:r>
        <w:t>102</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Perjury, penalty for</w:t>
      </w:r>
      <w:r>
        <w:tab/>
      </w:r>
      <w:r>
        <w:fldChar w:fldCharType="begin"/>
      </w:r>
      <w:r>
        <w:instrText xml:space="preserve"> PAGEREF _Toc529187727 \h </w:instrText>
      </w:r>
      <w:r>
        <w:fldChar w:fldCharType="separate"/>
      </w:r>
      <w:r>
        <w:t>103</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r>
      <w:r>
        <w:t>False</w:t>
      </w:r>
      <w:r>
        <w:rPr>
          <w:snapToGrid w:val="0"/>
        </w:rPr>
        <w:t xml:space="preserve"> evidence before Royal Commission</w:t>
      </w:r>
      <w:r>
        <w:tab/>
      </w:r>
      <w:r>
        <w:fldChar w:fldCharType="begin"/>
      </w:r>
      <w:r>
        <w:instrText xml:space="preserve"> PAGEREF _Toc529187728 \h </w:instrText>
      </w:r>
      <w:r>
        <w:fldChar w:fldCharType="separate"/>
      </w:r>
      <w:r>
        <w:t>103</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Threatening witness before Royal Commission etc.</w:t>
      </w:r>
      <w:r>
        <w:tab/>
      </w:r>
      <w:r>
        <w:fldChar w:fldCharType="begin"/>
      </w:r>
      <w:r>
        <w:instrText xml:space="preserve"> PAGEREF _Toc529187729 \h </w:instrText>
      </w:r>
      <w:r>
        <w:fldChar w:fldCharType="separate"/>
      </w:r>
      <w:r>
        <w:t>103</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Fabricating evidence</w:t>
      </w:r>
      <w:r>
        <w:tab/>
      </w:r>
      <w:r>
        <w:fldChar w:fldCharType="begin"/>
      </w:r>
      <w:r>
        <w:instrText xml:space="preserve"> PAGEREF _Toc529187730 \h </w:instrText>
      </w:r>
      <w:r>
        <w:fldChar w:fldCharType="separate"/>
      </w:r>
      <w:r>
        <w:t>104</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Corruption of witness</w:t>
      </w:r>
      <w:r>
        <w:tab/>
      </w:r>
      <w:r>
        <w:fldChar w:fldCharType="begin"/>
      </w:r>
      <w:r>
        <w:instrText xml:space="preserve"> PAGEREF _Toc529187731 \h </w:instrText>
      </w:r>
      <w:r>
        <w:fldChar w:fldCharType="separate"/>
      </w:r>
      <w:r>
        <w:t>104</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Deceiving witness</w:t>
      </w:r>
      <w:r>
        <w:tab/>
      </w:r>
      <w:r>
        <w:fldChar w:fldCharType="begin"/>
      </w:r>
      <w:r>
        <w:instrText xml:space="preserve"> PAGEREF _Toc529187732 \h </w:instrText>
      </w:r>
      <w:r>
        <w:fldChar w:fldCharType="separate"/>
      </w:r>
      <w:r>
        <w:t>105</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Destroying evidence</w:t>
      </w:r>
      <w:r>
        <w:tab/>
      </w:r>
      <w:r>
        <w:fldChar w:fldCharType="begin"/>
      </w:r>
      <w:r>
        <w:instrText xml:space="preserve"> PAGEREF _Toc529187733 \h </w:instrText>
      </w:r>
      <w:r>
        <w:fldChar w:fldCharType="separate"/>
      </w:r>
      <w:r>
        <w:t>105</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Preventing witness from attending</w:t>
      </w:r>
      <w:r>
        <w:tab/>
      </w:r>
      <w:r>
        <w:fldChar w:fldCharType="begin"/>
      </w:r>
      <w:r>
        <w:instrText xml:space="preserve"> PAGEREF _Toc529187734 \h </w:instrText>
      </w:r>
      <w:r>
        <w:fldChar w:fldCharType="separate"/>
      </w:r>
      <w:r>
        <w:t>105</w:t>
      </w:r>
      <w:r>
        <w:fldChar w:fldCharType="end"/>
      </w:r>
    </w:p>
    <w:p>
      <w:pPr>
        <w:pStyle w:val="TOC8"/>
        <w:rPr>
          <w:rFonts w:asciiTheme="minorHAnsi" w:eastAsiaTheme="minorEastAsia" w:hAnsiTheme="minorHAnsi" w:cstheme="minorBidi"/>
          <w:szCs w:val="22"/>
        </w:rPr>
      </w:pPr>
      <w:r>
        <w:t>133A.</w:t>
      </w:r>
      <w:r>
        <w:tab/>
        <w:t xml:space="preserve">False </w:t>
      </w:r>
      <w:r>
        <w:rPr>
          <w:snapToGrid w:val="0"/>
        </w:rPr>
        <w:t>prosecution, commencing</w:t>
      </w:r>
      <w:r>
        <w:tab/>
      </w:r>
      <w:r>
        <w:fldChar w:fldCharType="begin"/>
      </w:r>
      <w:r>
        <w:instrText xml:space="preserve"> PAGEREF _Toc529187735 \h </w:instrText>
      </w:r>
      <w:r>
        <w:fldChar w:fldCharType="separate"/>
      </w:r>
      <w:r>
        <w:t>106</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Conspiracy to commence false prosecution</w:t>
      </w:r>
      <w:r>
        <w:tab/>
      </w:r>
      <w:r>
        <w:fldChar w:fldCharType="begin"/>
      </w:r>
      <w:r>
        <w:instrText xml:space="preserve"> PAGEREF _Toc529187736 \h </w:instrText>
      </w:r>
      <w:r>
        <w:fldChar w:fldCharType="separate"/>
      </w:r>
      <w:r>
        <w:t>106</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Conspiring to pervert etc. course of justice</w:t>
      </w:r>
      <w:r>
        <w:tab/>
      </w:r>
      <w:r>
        <w:fldChar w:fldCharType="begin"/>
      </w:r>
      <w:r>
        <w:instrText xml:space="preserve"> PAGEREF _Toc529187737 \h </w:instrText>
      </w:r>
      <w:r>
        <w:fldChar w:fldCharType="separate"/>
      </w:r>
      <w:r>
        <w:t>106</w:t>
      </w:r>
      <w:r>
        <w:fldChar w:fldCharType="end"/>
      </w:r>
    </w:p>
    <w:p>
      <w:pPr>
        <w:pStyle w:val="TOC8"/>
        <w:rPr>
          <w:rFonts w:asciiTheme="minorHAnsi" w:eastAsiaTheme="minorEastAsia" w:hAnsiTheme="minorHAnsi" w:cstheme="minorBidi"/>
          <w:szCs w:val="22"/>
        </w:rPr>
      </w:pPr>
      <w:r>
        <w:t>136.</w:t>
      </w:r>
      <w:r>
        <w:tab/>
        <w:t>Compounding or concealing offence</w:t>
      </w:r>
      <w:r>
        <w:tab/>
      </w:r>
      <w:r>
        <w:fldChar w:fldCharType="begin"/>
      </w:r>
      <w:r>
        <w:instrText xml:space="preserve"> PAGEREF _Toc529187738 \h </w:instrText>
      </w:r>
      <w:r>
        <w:fldChar w:fldCharType="separate"/>
      </w:r>
      <w:r>
        <w:t>107</w:t>
      </w:r>
      <w:r>
        <w:fldChar w:fldCharType="end"/>
      </w:r>
    </w:p>
    <w:p>
      <w:pPr>
        <w:pStyle w:val="TOC8"/>
        <w:rPr>
          <w:rFonts w:asciiTheme="minorHAnsi" w:eastAsiaTheme="minorEastAsia" w:hAnsiTheme="minorHAnsi" w:cstheme="minorBidi"/>
          <w:szCs w:val="22"/>
        </w:rPr>
      </w:pPr>
      <w:r>
        <w:t>138.</w:t>
      </w:r>
      <w:r>
        <w:tab/>
        <w:t>Advertising reward etc. for stolen property</w:t>
      </w:r>
      <w:r>
        <w:tab/>
      </w:r>
      <w:r>
        <w:fldChar w:fldCharType="begin"/>
      </w:r>
      <w:r>
        <w:instrText xml:space="preserve"> PAGEREF _Toc529187739 \h </w:instrText>
      </w:r>
      <w:r>
        <w:fldChar w:fldCharType="separate"/>
      </w:r>
      <w:r>
        <w:t>107</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Justice acting when personally interested</w:t>
      </w:r>
      <w:r>
        <w:tab/>
      </w:r>
      <w:r>
        <w:fldChar w:fldCharType="begin"/>
      </w:r>
      <w:r>
        <w:instrText xml:space="preserve"> PAGEREF _Toc529187740 \h </w:instrText>
      </w:r>
      <w:r>
        <w:fldChar w:fldCharType="separate"/>
      </w:r>
      <w:r>
        <w:t>108</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Bringing fictitious action on penal statute</w:t>
      </w:r>
      <w:r>
        <w:tab/>
      </w:r>
      <w:r>
        <w:fldChar w:fldCharType="begin"/>
      </w:r>
      <w:r>
        <w:instrText xml:space="preserve"> PAGEREF _Toc529187741 \h </w:instrText>
      </w:r>
      <w:r>
        <w:fldChar w:fldCharType="separate"/>
      </w:r>
      <w:r>
        <w:t>108</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Inserting advertisement without authority of court</w:t>
      </w:r>
      <w:r>
        <w:tab/>
      </w:r>
      <w:r>
        <w:fldChar w:fldCharType="begin"/>
      </w:r>
      <w:r>
        <w:instrText xml:space="preserve"> PAGEREF _Toc529187742 \h </w:instrText>
      </w:r>
      <w:r>
        <w:fldChar w:fldCharType="separate"/>
      </w:r>
      <w:r>
        <w:t>108</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Attempting to pervert etc. course of justice</w:t>
      </w:r>
      <w:r>
        <w:tab/>
      </w:r>
      <w:r>
        <w:fldChar w:fldCharType="begin"/>
      </w:r>
      <w:r>
        <w:instrText xml:space="preserve"> PAGEREF _Toc529187743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Chapter XVII</w:t>
      </w:r>
      <w:r>
        <w:rPr>
          <w:snapToGrid w:val="0"/>
        </w:rPr>
        <w:t> — </w:t>
      </w:r>
      <w:r>
        <w:t>Escapes: Rescues: Obstructing officers of courts</w:t>
      </w:r>
    </w:p>
    <w:p>
      <w:pPr>
        <w:pStyle w:val="TOC8"/>
        <w:rPr>
          <w:rFonts w:asciiTheme="minorHAnsi" w:eastAsiaTheme="minorEastAsia" w:hAnsiTheme="minorHAnsi" w:cstheme="minorBidi"/>
          <w:szCs w:val="22"/>
        </w:rPr>
      </w:pPr>
      <w:r>
        <w:t>144.</w:t>
      </w:r>
      <w:r>
        <w:tab/>
        <w:t>Forcibly freeing person from lawful custody</w:t>
      </w:r>
      <w:r>
        <w:tab/>
      </w:r>
      <w:r>
        <w:fldChar w:fldCharType="begin"/>
      </w:r>
      <w:r>
        <w:instrText xml:space="preserve"> PAGEREF _Toc529187745 \h </w:instrText>
      </w:r>
      <w:r>
        <w:fldChar w:fldCharType="separate"/>
      </w:r>
      <w:r>
        <w:t>109</w:t>
      </w:r>
      <w:r>
        <w:fldChar w:fldCharType="end"/>
      </w:r>
    </w:p>
    <w:p>
      <w:pPr>
        <w:pStyle w:val="TOC8"/>
        <w:rPr>
          <w:rFonts w:asciiTheme="minorHAnsi" w:eastAsiaTheme="minorEastAsia" w:hAnsiTheme="minorHAnsi" w:cstheme="minorBidi"/>
          <w:szCs w:val="22"/>
        </w:rPr>
      </w:pPr>
      <w:r>
        <w:t>145.</w:t>
      </w:r>
      <w:r>
        <w:tab/>
        <w:t>Aiding escape from lawful custody</w:t>
      </w:r>
      <w:r>
        <w:tab/>
      </w:r>
      <w:r>
        <w:fldChar w:fldCharType="begin"/>
      </w:r>
      <w:r>
        <w:instrText xml:space="preserve"> PAGEREF _Toc529187746 \h </w:instrText>
      </w:r>
      <w:r>
        <w:fldChar w:fldCharType="separate"/>
      </w:r>
      <w:r>
        <w:t>109</w:t>
      </w:r>
      <w:r>
        <w:fldChar w:fldCharType="end"/>
      </w:r>
    </w:p>
    <w:p>
      <w:pPr>
        <w:pStyle w:val="TOC8"/>
        <w:rPr>
          <w:rFonts w:asciiTheme="minorHAnsi" w:eastAsiaTheme="minorEastAsia" w:hAnsiTheme="minorHAnsi" w:cstheme="minorBidi"/>
          <w:szCs w:val="22"/>
        </w:rPr>
      </w:pPr>
      <w:r>
        <w:t>146.</w:t>
      </w:r>
      <w:r>
        <w:tab/>
        <w:t>Escaping from lawful custody</w:t>
      </w:r>
      <w:r>
        <w:tab/>
      </w:r>
      <w:r>
        <w:fldChar w:fldCharType="begin"/>
      </w:r>
      <w:r>
        <w:instrText xml:space="preserve"> PAGEREF _Toc529187747 \h </w:instrText>
      </w:r>
      <w:r>
        <w:fldChar w:fldCharType="separate"/>
      </w:r>
      <w:r>
        <w:t>110</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Permitting escape from lawful custody</w:t>
      </w:r>
      <w:r>
        <w:tab/>
      </w:r>
      <w:r>
        <w:fldChar w:fldCharType="begin"/>
      </w:r>
      <w:r>
        <w:instrText xml:space="preserve"> PAGEREF _Toc529187748 \h </w:instrText>
      </w:r>
      <w:r>
        <w:fldChar w:fldCharType="separate"/>
      </w:r>
      <w:r>
        <w:t>110</w:t>
      </w:r>
      <w:r>
        <w:fldChar w:fldCharType="end"/>
      </w:r>
    </w:p>
    <w:p>
      <w:pPr>
        <w:pStyle w:val="TOC8"/>
        <w:rPr>
          <w:rFonts w:asciiTheme="minorHAnsi" w:eastAsiaTheme="minorEastAsia" w:hAnsiTheme="minorHAnsi" w:cstheme="minorBidi"/>
          <w:szCs w:val="22"/>
        </w:rPr>
      </w:pPr>
      <w:r>
        <w:t>148.</w:t>
      </w:r>
      <w:r>
        <w:tab/>
        <w:t>Aiding escapee from lawful custody</w:t>
      </w:r>
      <w:r>
        <w:tab/>
      </w:r>
      <w:r>
        <w:fldChar w:fldCharType="begin"/>
      </w:r>
      <w:r>
        <w:instrText xml:space="preserve"> PAGEREF _Toc529187749 \h </w:instrText>
      </w:r>
      <w:r>
        <w:fldChar w:fldCharType="separate"/>
      </w:r>
      <w:r>
        <w:t>110</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_Toc529187750 \h </w:instrText>
      </w:r>
      <w:r>
        <w:fldChar w:fldCharType="separate"/>
      </w:r>
      <w:r>
        <w:t>110</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Removing etc. property under lawful seizure</w:t>
      </w:r>
      <w:r>
        <w:tab/>
      </w:r>
      <w:r>
        <w:fldChar w:fldCharType="begin"/>
      </w:r>
      <w:r>
        <w:instrText xml:space="preserve"> PAGEREF _Toc529187751 \h </w:instrText>
      </w:r>
      <w:r>
        <w:fldChar w:fldCharType="separate"/>
      </w:r>
      <w:r>
        <w:t>111</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Obstructing court officer</w:t>
      </w:r>
      <w:r>
        <w:tab/>
      </w:r>
      <w:r>
        <w:fldChar w:fldCharType="begin"/>
      </w:r>
      <w:r>
        <w:instrText xml:space="preserve"> PAGEREF _Toc529187752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Chapter XX</w:t>
      </w:r>
      <w:r>
        <w:rPr>
          <w:snapToGrid w:val="0"/>
        </w:rPr>
        <w:t> — </w:t>
      </w:r>
      <w:r>
        <w:t>Miscellaneous offences against public authority</w:t>
      </w:r>
    </w:p>
    <w:p>
      <w:pPr>
        <w:pStyle w:val="TOC8"/>
        <w:rPr>
          <w:rFonts w:asciiTheme="minorHAnsi" w:eastAsiaTheme="minorEastAsia" w:hAnsiTheme="minorHAnsi" w:cstheme="minorBidi"/>
          <w:szCs w:val="22"/>
        </w:rPr>
      </w:pPr>
      <w:r>
        <w:t>169.</w:t>
      </w:r>
      <w:r>
        <w:tab/>
        <w:t>False statement on oath</w:t>
      </w:r>
      <w:r>
        <w:tab/>
      </w:r>
      <w:r>
        <w:fldChar w:fldCharType="begin"/>
      </w:r>
      <w:r>
        <w:instrText xml:space="preserve"> PAGEREF _Toc529187754 \h </w:instrText>
      </w:r>
      <w:r>
        <w:fldChar w:fldCharType="separate"/>
      </w:r>
      <w:r>
        <w:t>112</w:t>
      </w:r>
      <w:r>
        <w:fldChar w:fldCharType="end"/>
      </w:r>
    </w:p>
    <w:p>
      <w:pPr>
        <w:pStyle w:val="TOC8"/>
        <w:rPr>
          <w:rFonts w:asciiTheme="minorHAnsi" w:eastAsiaTheme="minorEastAsia" w:hAnsiTheme="minorHAnsi" w:cstheme="minorBidi"/>
          <w:szCs w:val="22"/>
        </w:rPr>
      </w:pPr>
      <w:r>
        <w:t>170.</w:t>
      </w:r>
      <w:r>
        <w:tab/>
        <w:t>False information to official etc.</w:t>
      </w:r>
      <w:r>
        <w:tab/>
      </w:r>
      <w:r>
        <w:fldChar w:fldCharType="begin"/>
      </w:r>
      <w:r>
        <w:instrText xml:space="preserve"> PAGEREF _Toc529187755 \h </w:instrText>
      </w:r>
      <w:r>
        <w:fldChar w:fldCharType="separate"/>
      </w:r>
      <w:r>
        <w:t>112</w:t>
      </w:r>
      <w:r>
        <w:fldChar w:fldCharType="end"/>
      </w:r>
    </w:p>
    <w:p>
      <w:pPr>
        <w:pStyle w:val="TOC8"/>
        <w:rPr>
          <w:rFonts w:asciiTheme="minorHAnsi" w:eastAsiaTheme="minorEastAsia" w:hAnsiTheme="minorHAnsi" w:cstheme="minorBidi"/>
          <w:szCs w:val="22"/>
        </w:rPr>
      </w:pPr>
      <w:r>
        <w:t>171.</w:t>
      </w:r>
      <w:r>
        <w:tab/>
        <w:t>Creating false belief</w:t>
      </w:r>
      <w:r>
        <w:tab/>
      </w:r>
      <w:r>
        <w:fldChar w:fldCharType="begin"/>
      </w:r>
      <w:r>
        <w:instrText xml:space="preserve"> PAGEREF _Toc529187756 \h </w:instrText>
      </w:r>
      <w:r>
        <w:fldChar w:fldCharType="separate"/>
      </w:r>
      <w:r>
        <w:t>113</w:t>
      </w:r>
      <w:r>
        <w:fldChar w:fldCharType="end"/>
      </w:r>
    </w:p>
    <w:p>
      <w:pPr>
        <w:pStyle w:val="TOC8"/>
        <w:rPr>
          <w:rFonts w:asciiTheme="minorHAnsi" w:eastAsiaTheme="minorEastAsia" w:hAnsiTheme="minorHAnsi" w:cstheme="minorBidi"/>
          <w:szCs w:val="22"/>
        </w:rPr>
      </w:pPr>
      <w:r>
        <w:t>172.</w:t>
      </w:r>
      <w:r>
        <w:tab/>
        <w:t>Obstructing public officer</w:t>
      </w:r>
      <w:r>
        <w:tab/>
      </w:r>
      <w:r>
        <w:fldChar w:fldCharType="begin"/>
      </w:r>
      <w:r>
        <w:instrText xml:space="preserve"> PAGEREF _Toc529187757 \h </w:instrText>
      </w:r>
      <w:r>
        <w:fldChar w:fldCharType="separate"/>
      </w:r>
      <w:r>
        <w:t>113</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Public officer refusing to perform duty</w:t>
      </w:r>
      <w:r>
        <w:tab/>
      </w:r>
      <w:r>
        <w:fldChar w:fldCharType="begin"/>
      </w:r>
      <w:r>
        <w:instrText xml:space="preserve"> PAGEREF _Toc529187758 \h </w:instrText>
      </w:r>
      <w:r>
        <w:fldChar w:fldCharType="separate"/>
      </w:r>
      <w:r>
        <w:t>114</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Disobeying request to help arrest person</w:t>
      </w:r>
      <w:r>
        <w:tab/>
      </w:r>
      <w:r>
        <w:fldChar w:fldCharType="begin"/>
      </w:r>
      <w:r>
        <w:instrText xml:space="preserve"> PAGEREF _Toc529187759 \h </w:instrText>
      </w:r>
      <w:r>
        <w:fldChar w:fldCharType="separate"/>
      </w:r>
      <w:r>
        <w:t>114</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Disobeying statute law</w:t>
      </w:r>
      <w:r>
        <w:tab/>
      </w:r>
      <w:r>
        <w:fldChar w:fldCharType="begin"/>
      </w:r>
      <w:r>
        <w:instrText xml:space="preserve"> PAGEREF _Toc529187760 \h </w:instrText>
      </w:r>
      <w:r>
        <w:fldChar w:fldCharType="separate"/>
      </w:r>
      <w:r>
        <w:t>114</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Disobeying lawful order issued by statutory authority</w:t>
      </w:r>
      <w:r>
        <w:tab/>
      </w:r>
      <w:r>
        <w:fldChar w:fldCharType="begin"/>
      </w:r>
      <w:r>
        <w:instrText xml:space="preserve"> PAGEREF _Toc529187761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Part IV — Acts injurious to the public in general</w:t>
      </w:r>
    </w:p>
    <w:p>
      <w:pPr>
        <w:pStyle w:val="TOC4"/>
        <w:tabs>
          <w:tab w:val="right" w:leader="dot" w:pos="7077"/>
        </w:tabs>
        <w:rPr>
          <w:rFonts w:asciiTheme="minorHAnsi" w:eastAsiaTheme="minorEastAsia" w:hAnsiTheme="minorHAnsi" w:cstheme="minorBidi"/>
          <w:b w:val="0"/>
          <w:szCs w:val="22"/>
        </w:rPr>
      </w:pPr>
      <w:r>
        <w:t>Chapter XXII</w:t>
      </w:r>
      <w:r>
        <w:rPr>
          <w:snapToGrid w:val="0"/>
        </w:rPr>
        <w:t> — </w:t>
      </w:r>
      <w:r>
        <w:t>Offences against morality</w:t>
      </w:r>
    </w:p>
    <w:p>
      <w:pPr>
        <w:pStyle w:val="TOC8"/>
        <w:rPr>
          <w:rFonts w:asciiTheme="minorHAnsi" w:eastAsiaTheme="minorEastAsia" w:hAnsiTheme="minorHAnsi" w:cstheme="minorBidi"/>
          <w:szCs w:val="22"/>
        </w:rPr>
      </w:pPr>
      <w:r>
        <w:t>181</w:t>
      </w:r>
      <w:r>
        <w:rPr>
          <w:snapToGrid w:val="0"/>
        </w:rPr>
        <w:t>.</w:t>
      </w:r>
      <w:r>
        <w:rPr>
          <w:snapToGrid w:val="0"/>
        </w:rPr>
        <w:tab/>
        <w:t>Carnal knowledge of animal</w:t>
      </w:r>
      <w:r>
        <w:tab/>
      </w:r>
      <w:r>
        <w:fldChar w:fldCharType="begin"/>
      </w:r>
      <w:r>
        <w:instrText xml:space="preserve"> PAGEREF _Toc529187764 \h </w:instrText>
      </w:r>
      <w:r>
        <w:fldChar w:fldCharType="separate"/>
      </w:r>
      <w:r>
        <w:t>116</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Occupier or owner allowing young person to be on premises for unlawful carnal knowledge</w:t>
      </w:r>
      <w:r>
        <w:tab/>
      </w:r>
      <w:r>
        <w:fldChar w:fldCharType="begin"/>
      </w:r>
      <w:r>
        <w:instrText xml:space="preserve"> PAGEREF _Toc529187765 \h </w:instrText>
      </w:r>
      <w:r>
        <w:fldChar w:fldCharType="separate"/>
      </w:r>
      <w:r>
        <w:t>116</w:t>
      </w:r>
      <w:r>
        <w:fldChar w:fldCharType="end"/>
      </w:r>
    </w:p>
    <w:p>
      <w:pPr>
        <w:pStyle w:val="TOC8"/>
        <w:rPr>
          <w:rFonts w:asciiTheme="minorHAnsi" w:eastAsiaTheme="minorEastAsia" w:hAnsiTheme="minorHAnsi" w:cstheme="minorBidi"/>
          <w:szCs w:val="22"/>
        </w:rPr>
      </w:pPr>
      <w:r>
        <w:t>187.</w:t>
      </w:r>
      <w:r>
        <w:tab/>
        <w:t>Facilitating sexual offence against child outside WA</w:t>
      </w:r>
      <w:r>
        <w:tab/>
      </w:r>
      <w:r>
        <w:fldChar w:fldCharType="begin"/>
      </w:r>
      <w:r>
        <w:instrText xml:space="preserve"> PAGEREF _Toc529187766 \h </w:instrText>
      </w:r>
      <w:r>
        <w:fldChar w:fldCharType="separate"/>
      </w:r>
      <w:r>
        <w:t>117</w:t>
      </w:r>
      <w:r>
        <w:fldChar w:fldCharType="end"/>
      </w:r>
    </w:p>
    <w:p>
      <w:pPr>
        <w:pStyle w:val="TOC8"/>
        <w:rPr>
          <w:rFonts w:asciiTheme="minorHAnsi" w:eastAsiaTheme="minorEastAsia" w:hAnsiTheme="minorHAnsi" w:cstheme="minorBidi"/>
          <w:szCs w:val="22"/>
        </w:rPr>
      </w:pPr>
      <w:r>
        <w:t>190.</w:t>
      </w:r>
      <w:r>
        <w:tab/>
        <w:t>Being involved with prostitution</w:t>
      </w:r>
      <w:r>
        <w:tab/>
      </w:r>
      <w:r>
        <w:fldChar w:fldCharType="begin"/>
      </w:r>
      <w:r>
        <w:instrText xml:space="preserve"> PAGEREF _Toc529187767 \h </w:instrText>
      </w:r>
      <w:r>
        <w:fldChar w:fldCharType="separate"/>
      </w:r>
      <w:r>
        <w:t>117</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Procuring person to be prostitute etc.</w:t>
      </w:r>
      <w:r>
        <w:tab/>
      </w:r>
      <w:r>
        <w:fldChar w:fldCharType="begin"/>
      </w:r>
      <w:r>
        <w:instrText xml:space="preserve"> PAGEREF _Toc529187768 \h </w:instrText>
      </w:r>
      <w:r>
        <w:fldChar w:fldCharType="separate"/>
      </w:r>
      <w:r>
        <w:t>118</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Procuring person to have unlawful carnal knowledge by threat, fraud or administering drug</w:t>
      </w:r>
      <w:r>
        <w:tab/>
      </w:r>
      <w:r>
        <w:fldChar w:fldCharType="begin"/>
      </w:r>
      <w:r>
        <w:instrText xml:space="preserve"> PAGEREF _Toc529187769 \h </w:instrText>
      </w:r>
      <w:r>
        <w:fldChar w:fldCharType="separate"/>
      </w:r>
      <w:r>
        <w:t>119</w:t>
      </w:r>
      <w:r>
        <w:fldChar w:fldCharType="end"/>
      </w:r>
    </w:p>
    <w:p>
      <w:pPr>
        <w:pStyle w:val="TOC8"/>
        <w:rPr>
          <w:rFonts w:asciiTheme="minorHAnsi" w:eastAsiaTheme="minorEastAsia" w:hAnsiTheme="minorHAnsi" w:cstheme="minorBidi"/>
          <w:szCs w:val="22"/>
        </w:rPr>
      </w:pPr>
      <w:r>
        <w:t>199.</w:t>
      </w:r>
      <w:r>
        <w:tab/>
      </w:r>
      <w:r>
        <w:rPr>
          <w:snapToGrid w:val="0"/>
        </w:rPr>
        <w:t>Abortion</w:t>
      </w:r>
      <w:r>
        <w:tab/>
      </w:r>
      <w:r>
        <w:fldChar w:fldCharType="begin"/>
      </w:r>
      <w:r>
        <w:instrText xml:space="preserve"> PAGEREF _Toc529187770 \h </w:instrText>
      </w:r>
      <w:r>
        <w:fldChar w:fldCharType="separate"/>
      </w:r>
      <w:r>
        <w:t>120</w:t>
      </w:r>
      <w:r>
        <w:fldChar w:fldCharType="end"/>
      </w:r>
    </w:p>
    <w:p>
      <w:pPr>
        <w:pStyle w:val="TOC8"/>
        <w:rPr>
          <w:rFonts w:asciiTheme="minorHAnsi" w:eastAsiaTheme="minorEastAsia" w:hAnsiTheme="minorHAnsi" w:cstheme="minorBidi"/>
          <w:szCs w:val="22"/>
        </w:rPr>
      </w:pPr>
      <w:r>
        <w:t>202.</w:t>
      </w:r>
      <w:r>
        <w:tab/>
        <w:t>Obscene act in public</w:t>
      </w:r>
      <w:r>
        <w:tab/>
      </w:r>
      <w:r>
        <w:fldChar w:fldCharType="begin"/>
      </w:r>
      <w:r>
        <w:instrText xml:space="preserve"> PAGEREF _Toc529187771 \h </w:instrText>
      </w:r>
      <w:r>
        <w:fldChar w:fldCharType="separate"/>
      </w:r>
      <w:r>
        <w:t>121</w:t>
      </w:r>
      <w:r>
        <w:fldChar w:fldCharType="end"/>
      </w:r>
    </w:p>
    <w:p>
      <w:pPr>
        <w:pStyle w:val="TOC8"/>
        <w:rPr>
          <w:rFonts w:asciiTheme="minorHAnsi" w:eastAsiaTheme="minorEastAsia" w:hAnsiTheme="minorHAnsi" w:cstheme="minorBidi"/>
          <w:szCs w:val="22"/>
        </w:rPr>
      </w:pPr>
      <w:r>
        <w:t>203.</w:t>
      </w:r>
      <w:r>
        <w:tab/>
        <w:t>Indecent act in public</w:t>
      </w:r>
      <w:r>
        <w:tab/>
      </w:r>
      <w:r>
        <w:fldChar w:fldCharType="begin"/>
      </w:r>
      <w:r>
        <w:instrText xml:space="preserve"> PAGEREF _Toc529187772 \h </w:instrText>
      </w:r>
      <w:r>
        <w:fldChar w:fldCharType="separate"/>
      </w:r>
      <w:r>
        <w:t>122</w:t>
      </w:r>
      <w:r>
        <w:fldChar w:fldCharType="end"/>
      </w:r>
    </w:p>
    <w:p>
      <w:pPr>
        <w:pStyle w:val="TOC8"/>
        <w:rPr>
          <w:rFonts w:asciiTheme="minorHAnsi" w:eastAsiaTheme="minorEastAsia" w:hAnsiTheme="minorHAnsi" w:cstheme="minorBidi"/>
          <w:szCs w:val="22"/>
        </w:rPr>
      </w:pPr>
      <w:r>
        <w:t>204.</w:t>
      </w:r>
      <w:r>
        <w:tab/>
        <w:t>Indecent act with intent to offend</w:t>
      </w:r>
      <w:r>
        <w:tab/>
      </w:r>
      <w:r>
        <w:fldChar w:fldCharType="begin"/>
      </w:r>
      <w:r>
        <w:instrText xml:space="preserve"> PAGEREF _Toc529187773 \h </w:instrText>
      </w:r>
      <w:r>
        <w:fldChar w:fldCharType="separate"/>
      </w:r>
      <w:r>
        <w:t>123</w:t>
      </w:r>
      <w:r>
        <w:fldChar w:fldCharType="end"/>
      </w:r>
    </w:p>
    <w:p>
      <w:pPr>
        <w:pStyle w:val="TOC8"/>
        <w:rPr>
          <w:rFonts w:asciiTheme="minorHAnsi" w:eastAsiaTheme="minorEastAsia" w:hAnsiTheme="minorHAnsi" w:cstheme="minorBidi"/>
          <w:szCs w:val="22"/>
        </w:rPr>
      </w:pPr>
      <w:r>
        <w:t>204A</w:t>
      </w:r>
      <w:r>
        <w:rPr>
          <w:snapToGrid w:val="0"/>
        </w:rPr>
        <w:t>.</w:t>
      </w:r>
      <w:r>
        <w:rPr>
          <w:snapToGrid w:val="0"/>
        </w:rPr>
        <w:tab/>
        <w:t>Showing offensive material to child under 16</w:t>
      </w:r>
      <w:r>
        <w:tab/>
      </w:r>
      <w:r>
        <w:fldChar w:fldCharType="begin"/>
      </w:r>
      <w:r>
        <w:instrText xml:space="preserve"> PAGEREF _Toc529187774 \h </w:instrText>
      </w:r>
      <w:r>
        <w:fldChar w:fldCharType="separate"/>
      </w:r>
      <w:r>
        <w:t>123</w:t>
      </w:r>
      <w:r>
        <w:fldChar w:fldCharType="end"/>
      </w:r>
    </w:p>
    <w:p>
      <w:pPr>
        <w:pStyle w:val="TOC8"/>
        <w:rPr>
          <w:rFonts w:asciiTheme="minorHAnsi" w:eastAsiaTheme="minorEastAsia" w:hAnsiTheme="minorHAnsi" w:cstheme="minorBidi"/>
          <w:szCs w:val="22"/>
        </w:rPr>
      </w:pPr>
      <w:r>
        <w:t>204B.</w:t>
      </w:r>
      <w:r>
        <w:tab/>
        <w:t>Using electronic communication to procure, or expose to indecent matter, child under 16</w:t>
      </w:r>
      <w:r>
        <w:tab/>
      </w:r>
      <w:r>
        <w:fldChar w:fldCharType="begin"/>
      </w:r>
      <w:r>
        <w:instrText xml:space="preserve"> PAGEREF _Toc529187775 \h </w:instrText>
      </w:r>
      <w:r>
        <w:fldChar w:fldCharType="separate"/>
      </w:r>
      <w:r>
        <w:t>125</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Ignorance of age no defence to charge under this Chapter</w:t>
      </w:r>
      <w:r>
        <w:tab/>
      </w:r>
      <w:r>
        <w:fldChar w:fldCharType="begin"/>
      </w:r>
      <w:r>
        <w:instrText xml:space="preserve"> PAGEREF _Toc529187776 \h </w:instrText>
      </w:r>
      <w:r>
        <w:fldChar w:fldCharType="separate"/>
      </w:r>
      <w:r>
        <w:t>128</w:t>
      </w:r>
      <w:r>
        <w:fldChar w:fldCharType="end"/>
      </w:r>
    </w:p>
    <w:p>
      <w:pPr>
        <w:pStyle w:val="TOC8"/>
        <w:rPr>
          <w:rFonts w:asciiTheme="minorHAnsi" w:eastAsiaTheme="minorEastAsia" w:hAnsiTheme="minorHAnsi" w:cstheme="minorBidi"/>
          <w:szCs w:val="22"/>
        </w:rPr>
      </w:pPr>
      <w:r>
        <w:t>206.</w:t>
      </w:r>
      <w:r>
        <w:tab/>
        <w:t>Supplying intoxicant to person likely to abuse them</w:t>
      </w:r>
      <w:r>
        <w:tab/>
      </w:r>
      <w:r>
        <w:fldChar w:fldCharType="begin"/>
      </w:r>
      <w:r>
        <w:instrText xml:space="preserve"> PAGEREF _Toc529187777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Chapter XXIII</w:t>
      </w:r>
      <w:r>
        <w:rPr>
          <w:snapToGrid w:val="0"/>
        </w:rPr>
        <w:t> — </w:t>
      </w:r>
      <w:r>
        <w:t>Misconduct relating to corpses</w:t>
      </w:r>
    </w:p>
    <w:p>
      <w:pPr>
        <w:pStyle w:val="TOC8"/>
        <w:rPr>
          <w:rFonts w:asciiTheme="minorHAnsi" w:eastAsiaTheme="minorEastAsia" w:hAnsiTheme="minorHAnsi" w:cstheme="minorBidi"/>
          <w:szCs w:val="22"/>
        </w:rPr>
      </w:pPr>
      <w:r>
        <w:t>214</w:t>
      </w:r>
      <w:r>
        <w:rPr>
          <w:snapToGrid w:val="0"/>
        </w:rPr>
        <w:t>.</w:t>
      </w:r>
      <w:r>
        <w:rPr>
          <w:snapToGrid w:val="0"/>
        </w:rPr>
        <w:tab/>
      </w:r>
      <w:r>
        <w:t>Misconduct</w:t>
      </w:r>
      <w:r>
        <w:rPr>
          <w:snapToGrid w:val="0"/>
        </w:rPr>
        <w:t xml:space="preserve"> with regard to corpse</w:t>
      </w:r>
      <w:r>
        <w:tab/>
      </w:r>
      <w:r>
        <w:fldChar w:fldCharType="begin"/>
      </w:r>
      <w:r>
        <w:instrText xml:space="preserve"> PAGEREF _Toc529187779 \h </w:instrText>
      </w:r>
      <w:r>
        <w:fldChar w:fldCharType="separate"/>
      </w:r>
      <w:r>
        <w:t>129</w:t>
      </w:r>
      <w:r>
        <w:fldChar w:fldCharType="end"/>
      </w:r>
    </w:p>
    <w:p>
      <w:pPr>
        <w:pStyle w:val="TOC8"/>
        <w:rPr>
          <w:rFonts w:asciiTheme="minorHAnsi" w:eastAsiaTheme="minorEastAsia" w:hAnsiTheme="minorHAnsi" w:cstheme="minorBidi"/>
          <w:szCs w:val="22"/>
        </w:rPr>
      </w:pPr>
      <w:r>
        <w:t>215.</w:t>
      </w:r>
      <w:r>
        <w:tab/>
        <w:t>Interfering with corpse to hinder inquiry</w:t>
      </w:r>
      <w:r>
        <w:tab/>
      </w:r>
      <w:r>
        <w:fldChar w:fldCharType="begin"/>
      </w:r>
      <w:r>
        <w:instrText xml:space="preserve"> PAGEREF _Toc529187780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Chapter XXV</w:t>
      </w:r>
      <w:r>
        <w:rPr>
          <w:b w:val="0"/>
        </w:rPr>
        <w:t> </w:t>
      </w:r>
      <w:r>
        <w:t>—</w:t>
      </w:r>
      <w:r>
        <w:rPr>
          <w:b w:val="0"/>
        </w:rPr>
        <w:t> </w:t>
      </w:r>
      <w:r>
        <w:t>Child exploitation material</w:t>
      </w:r>
    </w:p>
    <w:p>
      <w:pPr>
        <w:pStyle w:val="TOC8"/>
        <w:rPr>
          <w:rFonts w:asciiTheme="minorHAnsi" w:eastAsiaTheme="minorEastAsia" w:hAnsiTheme="minorHAnsi" w:cstheme="minorBidi"/>
          <w:szCs w:val="22"/>
        </w:rPr>
      </w:pPr>
      <w:r>
        <w:t>217A.</w:t>
      </w:r>
      <w:r>
        <w:tab/>
        <w:t>Terms used</w:t>
      </w:r>
      <w:r>
        <w:tab/>
      </w:r>
      <w:r>
        <w:fldChar w:fldCharType="begin"/>
      </w:r>
      <w:r>
        <w:instrText xml:space="preserve"> PAGEREF _Toc529187782 \h </w:instrText>
      </w:r>
      <w:r>
        <w:fldChar w:fldCharType="separate"/>
      </w:r>
      <w:r>
        <w:t>130</w:t>
      </w:r>
      <w:r>
        <w:fldChar w:fldCharType="end"/>
      </w:r>
    </w:p>
    <w:p>
      <w:pPr>
        <w:pStyle w:val="TOC8"/>
        <w:rPr>
          <w:rFonts w:asciiTheme="minorHAnsi" w:eastAsiaTheme="minorEastAsia" w:hAnsiTheme="minorHAnsi" w:cstheme="minorBidi"/>
          <w:szCs w:val="22"/>
        </w:rPr>
      </w:pPr>
      <w:r>
        <w:t>217.</w:t>
      </w:r>
      <w:r>
        <w:tab/>
        <w:t>Involving child in child exploitation</w:t>
      </w:r>
      <w:r>
        <w:tab/>
      </w:r>
      <w:r>
        <w:fldChar w:fldCharType="begin"/>
      </w:r>
      <w:r>
        <w:instrText xml:space="preserve"> PAGEREF _Toc529187783 \h </w:instrText>
      </w:r>
      <w:r>
        <w:fldChar w:fldCharType="separate"/>
      </w:r>
      <w:r>
        <w:t>131</w:t>
      </w:r>
      <w:r>
        <w:fldChar w:fldCharType="end"/>
      </w:r>
    </w:p>
    <w:p>
      <w:pPr>
        <w:pStyle w:val="TOC8"/>
        <w:rPr>
          <w:rFonts w:asciiTheme="minorHAnsi" w:eastAsiaTheme="minorEastAsia" w:hAnsiTheme="minorHAnsi" w:cstheme="minorBidi"/>
          <w:szCs w:val="22"/>
        </w:rPr>
      </w:pPr>
      <w:r>
        <w:t>218.</w:t>
      </w:r>
      <w:r>
        <w:tab/>
        <w:t>Producing child exploitation material</w:t>
      </w:r>
      <w:r>
        <w:tab/>
      </w:r>
      <w:r>
        <w:fldChar w:fldCharType="begin"/>
      </w:r>
      <w:r>
        <w:instrText xml:space="preserve"> PAGEREF _Toc529187784 \h </w:instrText>
      </w:r>
      <w:r>
        <w:fldChar w:fldCharType="separate"/>
      </w:r>
      <w:r>
        <w:t>131</w:t>
      </w:r>
      <w:r>
        <w:fldChar w:fldCharType="end"/>
      </w:r>
    </w:p>
    <w:p>
      <w:pPr>
        <w:pStyle w:val="TOC8"/>
        <w:rPr>
          <w:rFonts w:asciiTheme="minorHAnsi" w:eastAsiaTheme="minorEastAsia" w:hAnsiTheme="minorHAnsi" w:cstheme="minorBidi"/>
          <w:szCs w:val="22"/>
        </w:rPr>
      </w:pPr>
      <w:r>
        <w:t>219.</w:t>
      </w:r>
      <w:r>
        <w:tab/>
        <w:t>Distributing child exploitation material</w:t>
      </w:r>
      <w:r>
        <w:tab/>
      </w:r>
      <w:r>
        <w:fldChar w:fldCharType="begin"/>
      </w:r>
      <w:r>
        <w:instrText xml:space="preserve"> PAGEREF _Toc529187785 \h </w:instrText>
      </w:r>
      <w:r>
        <w:fldChar w:fldCharType="separate"/>
      </w:r>
      <w:r>
        <w:t>131</w:t>
      </w:r>
      <w:r>
        <w:fldChar w:fldCharType="end"/>
      </w:r>
    </w:p>
    <w:p>
      <w:pPr>
        <w:pStyle w:val="TOC8"/>
        <w:rPr>
          <w:rFonts w:asciiTheme="minorHAnsi" w:eastAsiaTheme="minorEastAsia" w:hAnsiTheme="minorHAnsi" w:cstheme="minorBidi"/>
          <w:szCs w:val="22"/>
        </w:rPr>
      </w:pPr>
      <w:r>
        <w:t>220.</w:t>
      </w:r>
      <w:r>
        <w:tab/>
        <w:t>Possession of child exploitation material</w:t>
      </w:r>
      <w:r>
        <w:tab/>
      </w:r>
      <w:r>
        <w:fldChar w:fldCharType="begin"/>
      </w:r>
      <w:r>
        <w:instrText xml:space="preserve"> PAGEREF _Toc529187786 \h </w:instrText>
      </w:r>
      <w:r>
        <w:fldChar w:fldCharType="separate"/>
      </w:r>
      <w:r>
        <w:t>132</w:t>
      </w:r>
      <w:r>
        <w:fldChar w:fldCharType="end"/>
      </w:r>
    </w:p>
    <w:p>
      <w:pPr>
        <w:pStyle w:val="TOC8"/>
        <w:rPr>
          <w:rFonts w:asciiTheme="minorHAnsi" w:eastAsiaTheme="minorEastAsia" w:hAnsiTheme="minorHAnsi" w:cstheme="minorBidi"/>
          <w:szCs w:val="22"/>
        </w:rPr>
      </w:pPr>
      <w:r>
        <w:t>221A.</w:t>
      </w:r>
      <w:r>
        <w:tab/>
        <w:t>Defences and exclusions for s. 217, 218, 219 and 220</w:t>
      </w:r>
      <w:r>
        <w:tab/>
      </w:r>
      <w:r>
        <w:fldChar w:fldCharType="begin"/>
      </w:r>
      <w:r>
        <w:instrText xml:space="preserve"> PAGEREF _Toc529187787 \h </w:instrText>
      </w:r>
      <w:r>
        <w:fldChar w:fldCharType="separate"/>
      </w:r>
      <w:r>
        <w:t>132</w:t>
      </w:r>
      <w:r>
        <w:fldChar w:fldCharType="end"/>
      </w:r>
    </w:p>
    <w:p>
      <w:pPr>
        <w:pStyle w:val="TOC8"/>
        <w:rPr>
          <w:rFonts w:asciiTheme="minorHAnsi" w:eastAsiaTheme="minorEastAsia" w:hAnsiTheme="minorHAnsi" w:cstheme="minorBidi"/>
          <w:szCs w:val="22"/>
        </w:rPr>
      </w:pPr>
      <w:r>
        <w:t>221B.</w:t>
      </w:r>
      <w:r>
        <w:tab/>
        <w:t>Unlawful material, forfeiture of</w:t>
      </w:r>
      <w:r>
        <w:tab/>
      </w:r>
      <w:r>
        <w:fldChar w:fldCharType="begin"/>
      </w:r>
      <w:r>
        <w:instrText xml:space="preserve"> PAGEREF _Toc529187788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Chapter XXVIA — Facilitating activities of criminal organisations</w:t>
      </w:r>
    </w:p>
    <w:p>
      <w:pPr>
        <w:pStyle w:val="TOC8"/>
        <w:rPr>
          <w:rFonts w:asciiTheme="minorHAnsi" w:eastAsiaTheme="minorEastAsia" w:hAnsiTheme="minorHAnsi" w:cstheme="minorBidi"/>
          <w:szCs w:val="22"/>
        </w:rPr>
      </w:pPr>
      <w:r>
        <w:t>221C.</w:t>
      </w:r>
      <w:r>
        <w:tab/>
        <w:t>Terms used</w:t>
      </w:r>
      <w:r>
        <w:tab/>
      </w:r>
      <w:r>
        <w:fldChar w:fldCharType="begin"/>
      </w:r>
      <w:r>
        <w:instrText xml:space="preserve"> PAGEREF _Toc529187790 \h </w:instrText>
      </w:r>
      <w:r>
        <w:fldChar w:fldCharType="separate"/>
      </w:r>
      <w:r>
        <w:t>134</w:t>
      </w:r>
      <w:r>
        <w:fldChar w:fldCharType="end"/>
      </w:r>
    </w:p>
    <w:p>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_Toc529187791 \h </w:instrText>
      </w:r>
      <w:r>
        <w:fldChar w:fldCharType="separate"/>
      </w:r>
      <w:r>
        <w:t>135</w:t>
      </w:r>
      <w:r>
        <w:fldChar w:fldCharType="end"/>
      </w:r>
    </w:p>
    <w:p>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_Toc529187792 \h </w:instrText>
      </w:r>
      <w:r>
        <w:fldChar w:fldCharType="separate"/>
      </w:r>
      <w:r>
        <w:t>136</w:t>
      </w:r>
      <w:r>
        <w:fldChar w:fldCharType="end"/>
      </w:r>
    </w:p>
    <w:p>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_Toc529187793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Part V — Offences against the person and relating to parental rights and duties and against the reputation of individuals</w:t>
      </w:r>
    </w:p>
    <w:p>
      <w:pPr>
        <w:pStyle w:val="TOC4"/>
        <w:tabs>
          <w:tab w:val="right" w:leader="dot" w:pos="7077"/>
        </w:tabs>
        <w:rPr>
          <w:rFonts w:asciiTheme="minorHAnsi" w:eastAsiaTheme="minorEastAsia" w:hAnsiTheme="minorHAnsi" w:cstheme="minorBidi"/>
          <w:b w:val="0"/>
          <w:szCs w:val="22"/>
        </w:rPr>
      </w:pPr>
      <w:r>
        <w:t>Chapter XXVI</w:t>
      </w:r>
      <w:r>
        <w:rPr>
          <w:snapToGrid w:val="0"/>
        </w:rPr>
        <w:t> — </w:t>
      </w:r>
      <w:r>
        <w:t>Assaults and violence to the person generally: Justification, excuse and circumstances of aggravation</w:t>
      </w:r>
    </w:p>
    <w:p>
      <w:pPr>
        <w:pStyle w:val="TOC8"/>
        <w:rPr>
          <w:rFonts w:asciiTheme="minorHAnsi" w:eastAsiaTheme="minorEastAsia" w:hAnsiTheme="minorHAnsi" w:cstheme="minorBidi"/>
          <w:szCs w:val="22"/>
        </w:rPr>
      </w:pPr>
      <w:r>
        <w:t>221.</w:t>
      </w:r>
      <w:r>
        <w:tab/>
        <w:t>Term used: circumstances of aggravation</w:t>
      </w:r>
      <w:r>
        <w:tab/>
      </w:r>
      <w:r>
        <w:fldChar w:fldCharType="begin"/>
      </w:r>
      <w:r>
        <w:instrText xml:space="preserve"> PAGEREF _Toc529187796 \h </w:instrText>
      </w:r>
      <w:r>
        <w:fldChar w:fldCharType="separate"/>
      </w:r>
      <w:r>
        <w:t>138</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 xml:space="preserve">Term used: </w:t>
      </w:r>
      <w:r>
        <w:rPr>
          <w:bCs/>
        </w:rPr>
        <w:t>assault</w:t>
      </w:r>
      <w:r>
        <w:tab/>
      </w:r>
      <w:r>
        <w:fldChar w:fldCharType="begin"/>
      </w:r>
      <w:r>
        <w:instrText xml:space="preserve"> PAGEREF _Toc529187797 \h </w:instrText>
      </w:r>
      <w:r>
        <w:fldChar w:fldCharType="separate"/>
      </w:r>
      <w:r>
        <w:t>138</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Assault is unlawful</w:t>
      </w:r>
      <w:r>
        <w:tab/>
      </w:r>
      <w:r>
        <w:fldChar w:fldCharType="begin"/>
      </w:r>
      <w:r>
        <w:instrText xml:space="preserve"> PAGEREF _Toc529187798 \h </w:instrText>
      </w:r>
      <w:r>
        <w:fldChar w:fldCharType="separate"/>
      </w:r>
      <w:r>
        <w:t>139</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Execution of sentence is lawful</w:t>
      </w:r>
      <w:r>
        <w:tab/>
      </w:r>
      <w:r>
        <w:fldChar w:fldCharType="begin"/>
      </w:r>
      <w:r>
        <w:instrText xml:space="preserve"> PAGEREF _Toc529187799 \h </w:instrText>
      </w:r>
      <w:r>
        <w:fldChar w:fldCharType="separate"/>
      </w:r>
      <w:r>
        <w:t>139</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Execution of process is lawful</w:t>
      </w:r>
      <w:r>
        <w:tab/>
      </w:r>
      <w:r>
        <w:fldChar w:fldCharType="begin"/>
      </w:r>
      <w:r>
        <w:instrText xml:space="preserve"> PAGEREF _Toc529187800 \h </w:instrText>
      </w:r>
      <w:r>
        <w:fldChar w:fldCharType="separate"/>
      </w:r>
      <w:r>
        <w:t>139</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Execution of warrant is lawful</w:t>
      </w:r>
      <w:r>
        <w:tab/>
      </w:r>
      <w:r>
        <w:fldChar w:fldCharType="begin"/>
      </w:r>
      <w:r>
        <w:instrText xml:space="preserve"> PAGEREF _Toc529187801 \h </w:instrText>
      </w:r>
      <w:r>
        <w:fldChar w:fldCharType="separate"/>
      </w:r>
      <w:r>
        <w:t>139</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Sentence, process or warrant issued without authority, effect of</w:t>
      </w:r>
      <w:r>
        <w:tab/>
      </w:r>
      <w:r>
        <w:fldChar w:fldCharType="begin"/>
      </w:r>
      <w:r>
        <w:instrText xml:space="preserve"> PAGEREF _Toc529187802 \h </w:instrText>
      </w:r>
      <w:r>
        <w:fldChar w:fldCharType="separate"/>
      </w:r>
      <w:r>
        <w:t>140</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Sentence, process or warrant issued without authority, liability of person executing etc.</w:t>
      </w:r>
      <w:r>
        <w:tab/>
      </w:r>
      <w:r>
        <w:fldChar w:fldCharType="begin"/>
      </w:r>
      <w:r>
        <w:instrText xml:space="preserve"> PAGEREF _Toc529187803 \h </w:instrText>
      </w:r>
      <w:r>
        <w:fldChar w:fldCharType="separate"/>
      </w:r>
      <w:r>
        <w:t>140</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Arrest of wrong person</w:t>
      </w:r>
      <w:r>
        <w:tab/>
      </w:r>
      <w:r>
        <w:fldChar w:fldCharType="begin"/>
      </w:r>
      <w:r>
        <w:instrText xml:space="preserve"> PAGEREF _Toc529187804 \h </w:instrText>
      </w:r>
      <w:r>
        <w:fldChar w:fldCharType="separate"/>
      </w:r>
      <w:r>
        <w:t>140</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Process or warrant that is bad in law, liability of person executing etc.</w:t>
      </w:r>
      <w:r>
        <w:tab/>
      </w:r>
      <w:r>
        <w:fldChar w:fldCharType="begin"/>
      </w:r>
      <w:r>
        <w:instrText xml:space="preserve"> PAGEREF _Toc529187805 \h </w:instrText>
      </w:r>
      <w:r>
        <w:fldChar w:fldCharType="separate"/>
      </w:r>
      <w:r>
        <w:t>141</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Executing sentence, process or warrant or making arrest, using force for</w:t>
      </w:r>
      <w:r>
        <w:tab/>
      </w:r>
      <w:r>
        <w:fldChar w:fldCharType="begin"/>
      </w:r>
      <w:r>
        <w:instrText xml:space="preserve"> PAGEREF _Toc529187806 \h </w:instrText>
      </w:r>
      <w:r>
        <w:fldChar w:fldCharType="separate"/>
      </w:r>
      <w:r>
        <w:t>141</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Flight from arrest, use of force to prevent</w:t>
      </w:r>
      <w:r>
        <w:tab/>
      </w:r>
      <w:r>
        <w:fldChar w:fldCharType="begin"/>
      </w:r>
      <w:r>
        <w:instrText xml:space="preserve"> PAGEREF _Toc529187807 \h </w:instrText>
      </w:r>
      <w:r>
        <w:fldChar w:fldCharType="separate"/>
      </w:r>
      <w:r>
        <w:t>142</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Escape or rescue after arrest, use of force to prevent</w:t>
      </w:r>
      <w:r>
        <w:tab/>
      </w:r>
      <w:r>
        <w:fldChar w:fldCharType="begin"/>
      </w:r>
      <w:r>
        <w:instrText xml:space="preserve"> PAGEREF _Toc529187808 \h </w:instrText>
      </w:r>
      <w:r>
        <w:fldChar w:fldCharType="separate"/>
      </w:r>
      <w:r>
        <w:t>142</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Riot, use of force to suppress</w:t>
      </w:r>
      <w:r>
        <w:tab/>
      </w:r>
      <w:r>
        <w:fldChar w:fldCharType="begin"/>
      </w:r>
      <w:r>
        <w:instrText xml:space="preserve"> PAGEREF _Toc529187809 \h </w:instrText>
      </w:r>
      <w:r>
        <w:fldChar w:fldCharType="separate"/>
      </w:r>
      <w:r>
        <w:t>143</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Riot, use of force to suppress by justice and police officer</w:t>
      </w:r>
      <w:r>
        <w:tab/>
      </w:r>
      <w:r>
        <w:fldChar w:fldCharType="begin"/>
      </w:r>
      <w:r>
        <w:instrText xml:space="preserve"> PAGEREF _Toc529187810 \h </w:instrText>
      </w:r>
      <w:r>
        <w:fldChar w:fldCharType="separate"/>
      </w:r>
      <w:r>
        <w:t>143</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Riot, use of force to suppress by person acting under lawful order</w:t>
      </w:r>
      <w:r>
        <w:tab/>
      </w:r>
      <w:r>
        <w:fldChar w:fldCharType="begin"/>
      </w:r>
      <w:r>
        <w:instrText xml:space="preserve"> PAGEREF _Toc529187811 \h </w:instrText>
      </w:r>
      <w:r>
        <w:fldChar w:fldCharType="separate"/>
      </w:r>
      <w:r>
        <w:t>143</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Riot, use of force to suppress by person acting without order in case of emergency</w:t>
      </w:r>
      <w:r>
        <w:tab/>
      </w:r>
      <w:r>
        <w:fldChar w:fldCharType="begin"/>
      </w:r>
      <w:r>
        <w:instrText xml:space="preserve"> PAGEREF _Toc529187812 \h </w:instrText>
      </w:r>
      <w:r>
        <w:fldChar w:fldCharType="separate"/>
      </w:r>
      <w:r>
        <w:t>143</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Riot, use of force to suppress by military personnel</w:t>
      </w:r>
      <w:r>
        <w:tab/>
      </w:r>
      <w:r>
        <w:fldChar w:fldCharType="begin"/>
      </w:r>
      <w:r>
        <w:instrText xml:space="preserve"> PAGEREF _Toc529187813 \h </w:instrText>
      </w:r>
      <w:r>
        <w:fldChar w:fldCharType="separate"/>
      </w:r>
      <w:r>
        <w:t>144</w:t>
      </w:r>
      <w:r>
        <w:fldChar w:fldCharType="end"/>
      </w:r>
    </w:p>
    <w:p>
      <w:pPr>
        <w:pStyle w:val="TOC8"/>
        <w:rPr>
          <w:rFonts w:asciiTheme="minorHAnsi" w:eastAsiaTheme="minorEastAsia" w:hAnsiTheme="minorHAnsi" w:cstheme="minorBidi"/>
          <w:szCs w:val="22"/>
        </w:rPr>
      </w:pPr>
      <w:r>
        <w:t>243.</w:t>
      </w:r>
      <w:r>
        <w:tab/>
        <w:t>Violence by mentally impaired person, use of force to prevent</w:t>
      </w:r>
      <w:r>
        <w:tab/>
      </w:r>
      <w:r>
        <w:fldChar w:fldCharType="begin"/>
      </w:r>
      <w:r>
        <w:instrText xml:space="preserve"> PAGEREF _Toc529187814 \h </w:instrText>
      </w:r>
      <w:r>
        <w:fldChar w:fldCharType="separate"/>
      </w:r>
      <w:r>
        <w:t>144</w:t>
      </w:r>
      <w:r>
        <w:fldChar w:fldCharType="end"/>
      </w:r>
    </w:p>
    <w:p>
      <w:pPr>
        <w:pStyle w:val="TOC8"/>
        <w:rPr>
          <w:rFonts w:asciiTheme="minorHAnsi" w:eastAsiaTheme="minorEastAsia" w:hAnsiTheme="minorHAnsi" w:cstheme="minorBidi"/>
          <w:szCs w:val="22"/>
        </w:rPr>
      </w:pPr>
      <w:r>
        <w:t>244.</w:t>
      </w:r>
      <w:r>
        <w:tab/>
        <w:t>Home invasion, use of force to prevent etc.</w:t>
      </w:r>
      <w:r>
        <w:tab/>
      </w:r>
      <w:r>
        <w:fldChar w:fldCharType="begin"/>
      </w:r>
      <w:r>
        <w:instrText xml:space="preserve"> PAGEREF _Toc529187815 \h </w:instrText>
      </w:r>
      <w:r>
        <w:fldChar w:fldCharType="separate"/>
      </w:r>
      <w:r>
        <w:t>144</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 xml:space="preserve">Term used: </w:t>
      </w:r>
      <w:r>
        <w:t>provocation</w:t>
      </w:r>
      <w:r>
        <w:tab/>
      </w:r>
      <w:r>
        <w:fldChar w:fldCharType="begin"/>
      </w:r>
      <w:r>
        <w:instrText xml:space="preserve"> PAGEREF _Toc529187816 \h </w:instrText>
      </w:r>
      <w:r>
        <w:fldChar w:fldCharType="separate"/>
      </w:r>
      <w:r>
        <w:t>146</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Defence of provocation</w:t>
      </w:r>
      <w:r>
        <w:tab/>
      </w:r>
      <w:r>
        <w:fldChar w:fldCharType="begin"/>
      </w:r>
      <w:r>
        <w:instrText xml:space="preserve"> PAGEREF _Toc529187817 \h </w:instrText>
      </w:r>
      <w:r>
        <w:fldChar w:fldCharType="separate"/>
      </w:r>
      <w:r>
        <w:t>147</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Repetition of insult, use of force to prevent</w:t>
      </w:r>
      <w:r>
        <w:tab/>
      </w:r>
      <w:r>
        <w:fldChar w:fldCharType="begin"/>
      </w:r>
      <w:r>
        <w:instrText xml:space="preserve"> PAGEREF _Toc529187818 \h </w:instrText>
      </w:r>
      <w:r>
        <w:fldChar w:fldCharType="separate"/>
      </w:r>
      <w:r>
        <w:t>147</w:t>
      </w:r>
      <w:r>
        <w:fldChar w:fldCharType="end"/>
      </w:r>
    </w:p>
    <w:p>
      <w:pPr>
        <w:pStyle w:val="TOC8"/>
        <w:rPr>
          <w:rFonts w:asciiTheme="minorHAnsi" w:eastAsiaTheme="minorEastAsia" w:hAnsiTheme="minorHAnsi" w:cstheme="minorBidi"/>
          <w:szCs w:val="22"/>
        </w:rPr>
      </w:pPr>
      <w:r>
        <w:t>248.</w:t>
      </w:r>
      <w:r>
        <w:tab/>
        <w:t>Self</w:t>
      </w:r>
      <w:r>
        <w:noBreakHyphen/>
        <w:t>defence</w:t>
      </w:r>
      <w:r>
        <w:tab/>
      </w:r>
      <w:r>
        <w:fldChar w:fldCharType="begin"/>
      </w:r>
      <w:r>
        <w:instrText xml:space="preserve"> PAGEREF _Toc529187819 \h </w:instrText>
      </w:r>
      <w:r>
        <w:fldChar w:fldCharType="separate"/>
      </w:r>
      <w:r>
        <w:t>147</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Movable property, use of force to resist taking of by trespasser etc.</w:t>
      </w:r>
      <w:r>
        <w:tab/>
      </w:r>
      <w:r>
        <w:fldChar w:fldCharType="begin"/>
      </w:r>
      <w:r>
        <w:instrText xml:space="preserve"> PAGEREF _Toc529187820 \h </w:instrText>
      </w:r>
      <w:r>
        <w:fldChar w:fldCharType="separate"/>
      </w:r>
      <w:r>
        <w:t>148</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Movable property possessed with claim of right, use of force to defend possession of</w:t>
      </w:r>
      <w:r>
        <w:tab/>
      </w:r>
      <w:r>
        <w:fldChar w:fldCharType="begin"/>
      </w:r>
      <w:r>
        <w:instrText xml:space="preserve"> PAGEREF _Toc529187821 \h </w:instrText>
      </w:r>
      <w:r>
        <w:fldChar w:fldCharType="separate"/>
      </w:r>
      <w:r>
        <w:t>149</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Movable property possessed without claim of right etc., use of force to take</w:t>
      </w:r>
      <w:r>
        <w:tab/>
      </w:r>
      <w:r>
        <w:fldChar w:fldCharType="begin"/>
      </w:r>
      <w:r>
        <w:instrText xml:space="preserve"> PAGEREF _Toc529187822 \h </w:instrText>
      </w:r>
      <w:r>
        <w:fldChar w:fldCharType="separate"/>
      </w:r>
      <w:r>
        <w:t>149</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Place, use of force to prevent entry to and remove people from</w:t>
      </w:r>
      <w:r>
        <w:tab/>
      </w:r>
      <w:r>
        <w:fldChar w:fldCharType="begin"/>
      </w:r>
      <w:r>
        <w:instrText xml:space="preserve"> PAGEREF _Toc529187823 \h </w:instrText>
      </w:r>
      <w:r>
        <w:fldChar w:fldCharType="separate"/>
      </w:r>
      <w:r>
        <w:t>149</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Place possessed with claim of right, use of force to defend</w:t>
      </w:r>
      <w:r>
        <w:tab/>
      </w:r>
      <w:r>
        <w:fldChar w:fldCharType="begin"/>
      </w:r>
      <w:r>
        <w:instrText xml:space="preserve"> PAGEREF _Toc529187824 \h </w:instrText>
      </w:r>
      <w:r>
        <w:fldChar w:fldCharType="separate"/>
      </w:r>
      <w:r>
        <w:t>150</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Entry to land to exercise disputed right</w:t>
      </w:r>
      <w:r>
        <w:rPr>
          <w:snapToGrid w:val="0"/>
        </w:rPr>
        <w:noBreakHyphen/>
        <w:t>of</w:t>
      </w:r>
      <w:r>
        <w:rPr>
          <w:snapToGrid w:val="0"/>
        </w:rPr>
        <w:noBreakHyphen/>
        <w:t>way etc., use of force to prevent</w:t>
      </w:r>
      <w:r>
        <w:tab/>
      </w:r>
      <w:r>
        <w:fldChar w:fldCharType="begin"/>
      </w:r>
      <w:r>
        <w:instrText xml:space="preserve"> PAGEREF _Toc529187825 \h </w:instrText>
      </w:r>
      <w:r>
        <w:fldChar w:fldCharType="separate"/>
      </w:r>
      <w:r>
        <w:t>150</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Discipline of children, use of force for</w:t>
      </w:r>
      <w:r>
        <w:tab/>
      </w:r>
      <w:r>
        <w:fldChar w:fldCharType="begin"/>
      </w:r>
      <w:r>
        <w:instrText xml:space="preserve"> PAGEREF _Toc529187826 \h </w:instrText>
      </w:r>
      <w:r>
        <w:fldChar w:fldCharType="separate"/>
      </w:r>
      <w:r>
        <w:t>151</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Discipline on ship or aircraft, use of force for</w:t>
      </w:r>
      <w:r>
        <w:tab/>
      </w:r>
      <w:r>
        <w:fldChar w:fldCharType="begin"/>
      </w:r>
      <w:r>
        <w:instrText xml:space="preserve"> PAGEREF _Toc529187827 \h </w:instrText>
      </w:r>
      <w:r>
        <w:fldChar w:fldCharType="separate"/>
      </w:r>
      <w:r>
        <w:t>151</w:t>
      </w:r>
      <w:r>
        <w:fldChar w:fldCharType="end"/>
      </w:r>
    </w:p>
    <w:p>
      <w:pPr>
        <w:pStyle w:val="TOC8"/>
        <w:rPr>
          <w:rFonts w:asciiTheme="minorHAnsi" w:eastAsiaTheme="minorEastAsia" w:hAnsiTheme="minorHAnsi" w:cstheme="minorBidi"/>
          <w:szCs w:val="22"/>
        </w:rPr>
      </w:pPr>
      <w:r>
        <w:t>259.</w:t>
      </w:r>
      <w:r>
        <w:tab/>
        <w:t>Surgical and medical treatment, liability for</w:t>
      </w:r>
      <w:r>
        <w:tab/>
      </w:r>
      <w:r>
        <w:fldChar w:fldCharType="begin"/>
      </w:r>
      <w:r>
        <w:instrText xml:space="preserve"> PAGEREF _Toc529187828 \h </w:instrText>
      </w:r>
      <w:r>
        <w:fldChar w:fldCharType="separate"/>
      </w:r>
      <w:r>
        <w:t>151</w:t>
      </w:r>
      <w:r>
        <w:fldChar w:fldCharType="end"/>
      </w:r>
    </w:p>
    <w:p>
      <w:pPr>
        <w:pStyle w:val="TOC8"/>
        <w:rPr>
          <w:rFonts w:asciiTheme="minorHAnsi" w:eastAsiaTheme="minorEastAsia" w:hAnsiTheme="minorHAnsi" w:cstheme="minorBidi"/>
          <w:szCs w:val="22"/>
        </w:rPr>
      </w:pPr>
      <w:r>
        <w:t>259A</w:t>
      </w:r>
      <w:r>
        <w:rPr>
          <w:snapToGrid w:val="0"/>
        </w:rPr>
        <w:t>.</w:t>
      </w:r>
      <w:r>
        <w:rPr>
          <w:snapToGrid w:val="0"/>
        </w:rPr>
        <w:tab/>
        <w:t>Inoculation procedure, liability for</w:t>
      </w:r>
      <w:r>
        <w:tab/>
      </w:r>
      <w:r>
        <w:fldChar w:fldCharType="begin"/>
      </w:r>
      <w:r>
        <w:instrText xml:space="preserve"> PAGEREF _Toc529187829 \h </w:instrText>
      </w:r>
      <w:r>
        <w:fldChar w:fldCharType="separate"/>
      </w:r>
      <w:r>
        <w:t>152</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Excessive force is unlawful</w:t>
      </w:r>
      <w:r>
        <w:tab/>
      </w:r>
      <w:r>
        <w:fldChar w:fldCharType="begin"/>
      </w:r>
      <w:r>
        <w:instrText xml:space="preserve"> PAGEREF _Toc529187830 \h </w:instrText>
      </w:r>
      <w:r>
        <w:fldChar w:fldCharType="separate"/>
      </w:r>
      <w:r>
        <w:t>152</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Consent to death immaterial</w:t>
      </w:r>
      <w:r>
        <w:tab/>
      </w:r>
      <w:r>
        <w:fldChar w:fldCharType="begin"/>
      </w:r>
      <w:r>
        <w:instrText xml:space="preserve"> PAGEREF _Toc529187831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Chapter XXVII</w:t>
      </w:r>
      <w:r>
        <w:rPr>
          <w:snapToGrid w:val="0"/>
        </w:rPr>
        <w:t> — </w:t>
      </w:r>
      <w:r>
        <w:t>Duties relating to the preservation of human life</w:t>
      </w:r>
    </w:p>
    <w:p>
      <w:pPr>
        <w:pStyle w:val="TOC8"/>
        <w:rPr>
          <w:rFonts w:asciiTheme="minorHAnsi" w:eastAsiaTheme="minorEastAsia" w:hAnsiTheme="minorHAnsi" w:cstheme="minorBidi"/>
          <w:szCs w:val="22"/>
        </w:rPr>
      </w:pPr>
      <w:r>
        <w:t>262</w:t>
      </w:r>
      <w:r>
        <w:rPr>
          <w:snapToGrid w:val="0"/>
        </w:rPr>
        <w:t>.</w:t>
      </w:r>
      <w:r>
        <w:rPr>
          <w:snapToGrid w:val="0"/>
        </w:rPr>
        <w:tab/>
        <w:t>Duty to provide necessaries of life</w:t>
      </w:r>
      <w:r>
        <w:tab/>
      </w:r>
      <w:r>
        <w:fldChar w:fldCharType="begin"/>
      </w:r>
      <w:r>
        <w:instrText xml:space="preserve"> PAGEREF _Toc529187833 \h </w:instrText>
      </w:r>
      <w:r>
        <w:fldChar w:fldCharType="separate"/>
      </w:r>
      <w:r>
        <w:t>152</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Duty of head of family</w:t>
      </w:r>
      <w:r>
        <w:tab/>
      </w:r>
      <w:r>
        <w:fldChar w:fldCharType="begin"/>
      </w:r>
      <w:r>
        <w:instrText xml:space="preserve"> PAGEREF _Toc529187834 \h </w:instrText>
      </w:r>
      <w:r>
        <w:fldChar w:fldCharType="separate"/>
      </w:r>
      <w:r>
        <w:t>153</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Duty of person doing dangerous act</w:t>
      </w:r>
      <w:r>
        <w:tab/>
      </w:r>
      <w:r>
        <w:fldChar w:fldCharType="begin"/>
      </w:r>
      <w:r>
        <w:instrText xml:space="preserve"> PAGEREF _Toc529187835 \h </w:instrText>
      </w:r>
      <w:r>
        <w:fldChar w:fldCharType="separate"/>
      </w:r>
      <w:r>
        <w:t>153</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Duty of person in charge of dangerous thing</w:t>
      </w:r>
      <w:r>
        <w:tab/>
      </w:r>
      <w:r>
        <w:fldChar w:fldCharType="begin"/>
      </w:r>
      <w:r>
        <w:instrText xml:space="preserve"> PAGEREF _Toc529187836 \h </w:instrText>
      </w:r>
      <w:r>
        <w:fldChar w:fldCharType="separate"/>
      </w:r>
      <w:r>
        <w:t>153</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Duty to do certain acts</w:t>
      </w:r>
      <w:r>
        <w:tab/>
      </w:r>
      <w:r>
        <w:fldChar w:fldCharType="begin"/>
      </w:r>
      <w:r>
        <w:instrText xml:space="preserve"> PAGEREF _Toc529187837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Chapter XXVIII</w:t>
      </w:r>
      <w:r>
        <w:rPr>
          <w:snapToGrid w:val="0"/>
        </w:rPr>
        <w:t> — </w:t>
      </w:r>
      <w:r>
        <w:t>Homicide: Suicide: Concealment of birth</w:t>
      </w:r>
    </w:p>
    <w:p>
      <w:pPr>
        <w:pStyle w:val="TOC8"/>
        <w:rPr>
          <w:rFonts w:asciiTheme="minorHAnsi" w:eastAsiaTheme="minorEastAsia" w:hAnsiTheme="minorHAnsi" w:cstheme="minorBidi"/>
          <w:szCs w:val="22"/>
        </w:rPr>
      </w:pPr>
      <w:r>
        <w:t>268</w:t>
      </w:r>
      <w:r>
        <w:rPr>
          <w:snapToGrid w:val="0"/>
        </w:rPr>
        <w:t>.</w:t>
      </w:r>
      <w:r>
        <w:rPr>
          <w:snapToGrid w:val="0"/>
        </w:rPr>
        <w:tab/>
      </w:r>
      <w:r>
        <w:t>Killing</w:t>
      </w:r>
      <w:r>
        <w:rPr>
          <w:snapToGrid w:val="0"/>
        </w:rPr>
        <w:t xml:space="preserve"> a person is unlawful</w:t>
      </w:r>
      <w:r>
        <w:tab/>
      </w:r>
      <w:r>
        <w:fldChar w:fldCharType="begin"/>
      </w:r>
      <w:r>
        <w:instrText xml:space="preserve"> PAGEREF _Toc529187839 \h </w:instrText>
      </w:r>
      <w:r>
        <w:fldChar w:fldCharType="separate"/>
      </w:r>
      <w:r>
        <w:t>154</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When a child becomes a human being</w:t>
      </w:r>
      <w:r>
        <w:tab/>
      </w:r>
      <w:r>
        <w:fldChar w:fldCharType="begin"/>
      </w:r>
      <w:r>
        <w:instrText xml:space="preserve"> PAGEREF _Toc529187840 \h </w:instrText>
      </w:r>
      <w:r>
        <w:fldChar w:fldCharType="separate"/>
      </w:r>
      <w:r>
        <w:t>154</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 xml:space="preserve">Term used: </w:t>
      </w:r>
      <w:r>
        <w:rPr>
          <w:bCs/>
          <w:iCs/>
        </w:rPr>
        <w:t>kill</w:t>
      </w:r>
      <w:r>
        <w:tab/>
      </w:r>
      <w:r>
        <w:fldChar w:fldCharType="begin"/>
      </w:r>
      <w:r>
        <w:instrText xml:space="preserve"> PAGEREF _Toc529187841 \h </w:instrText>
      </w:r>
      <w:r>
        <w:fldChar w:fldCharType="separate"/>
      </w:r>
      <w:r>
        <w:t>154</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Death from act done at childbirth</w:t>
      </w:r>
      <w:r>
        <w:tab/>
      </w:r>
      <w:r>
        <w:fldChar w:fldCharType="begin"/>
      </w:r>
      <w:r>
        <w:instrText xml:space="preserve"> PAGEREF _Toc529187842 \h </w:instrText>
      </w:r>
      <w:r>
        <w:fldChar w:fldCharType="separate"/>
      </w:r>
      <w:r>
        <w:t>154</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Causing death by threat</w:t>
      </w:r>
      <w:r>
        <w:tab/>
      </w:r>
      <w:r>
        <w:fldChar w:fldCharType="begin"/>
      </w:r>
      <w:r>
        <w:instrText xml:space="preserve"> PAGEREF _Toc529187843 \h </w:instrText>
      </w:r>
      <w:r>
        <w:fldChar w:fldCharType="separate"/>
      </w:r>
      <w:r>
        <w:t>155</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Acceleration of death</w:t>
      </w:r>
      <w:r>
        <w:tab/>
      </w:r>
      <w:r>
        <w:fldChar w:fldCharType="begin"/>
      </w:r>
      <w:r>
        <w:instrText xml:space="preserve"> PAGEREF _Toc529187844 \h </w:instrText>
      </w:r>
      <w:r>
        <w:fldChar w:fldCharType="separate"/>
      </w:r>
      <w:r>
        <w:t>155</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Death from bodily injury that might have been avoided or prevented</w:t>
      </w:r>
      <w:r>
        <w:tab/>
      </w:r>
      <w:r>
        <w:fldChar w:fldCharType="begin"/>
      </w:r>
      <w:r>
        <w:instrText xml:space="preserve"> PAGEREF _Toc529187845 \h </w:instrText>
      </w:r>
      <w:r>
        <w:fldChar w:fldCharType="separate"/>
      </w:r>
      <w:r>
        <w:t>155</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Death from, or from treatment of, grievous bodily harm</w:t>
      </w:r>
      <w:r>
        <w:tab/>
      </w:r>
      <w:r>
        <w:fldChar w:fldCharType="begin"/>
      </w:r>
      <w:r>
        <w:instrText xml:space="preserve"> PAGEREF _Toc529187846 \h </w:instrText>
      </w:r>
      <w:r>
        <w:fldChar w:fldCharType="separate"/>
      </w:r>
      <w:r>
        <w:t>155</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Unlawful homicide is murder or manslaughter</w:t>
      </w:r>
      <w:r>
        <w:tab/>
      </w:r>
      <w:r>
        <w:fldChar w:fldCharType="begin"/>
      </w:r>
      <w:r>
        <w:instrText xml:space="preserve"> PAGEREF _Toc529187847 \h </w:instrText>
      </w:r>
      <w:r>
        <w:fldChar w:fldCharType="separate"/>
      </w:r>
      <w:r>
        <w:t>156</w:t>
      </w:r>
      <w:r>
        <w:fldChar w:fldCharType="end"/>
      </w:r>
    </w:p>
    <w:p>
      <w:pPr>
        <w:pStyle w:val="TOC8"/>
        <w:rPr>
          <w:rFonts w:asciiTheme="minorHAnsi" w:eastAsiaTheme="minorEastAsia" w:hAnsiTheme="minorHAnsi" w:cstheme="minorBidi"/>
          <w:szCs w:val="22"/>
        </w:rPr>
      </w:pPr>
      <w:r>
        <w:t>279.</w:t>
      </w:r>
      <w:r>
        <w:tab/>
        <w:t>Murder</w:t>
      </w:r>
      <w:r>
        <w:tab/>
      </w:r>
      <w:r>
        <w:fldChar w:fldCharType="begin"/>
      </w:r>
      <w:r>
        <w:instrText xml:space="preserve"> PAGEREF _Toc529187848 \h </w:instrText>
      </w:r>
      <w:r>
        <w:fldChar w:fldCharType="separate"/>
      </w:r>
      <w:r>
        <w:t>156</w:t>
      </w:r>
      <w:r>
        <w:fldChar w:fldCharType="end"/>
      </w:r>
    </w:p>
    <w:p>
      <w:pPr>
        <w:pStyle w:val="TOC8"/>
        <w:rPr>
          <w:rFonts w:asciiTheme="minorHAnsi" w:eastAsiaTheme="minorEastAsia" w:hAnsiTheme="minorHAnsi" w:cstheme="minorBidi"/>
          <w:szCs w:val="22"/>
        </w:rPr>
      </w:pPr>
      <w:r>
        <w:t>280.</w:t>
      </w:r>
      <w:r>
        <w:tab/>
        <w:t>Manslaughter</w:t>
      </w:r>
      <w:r>
        <w:tab/>
      </w:r>
      <w:r>
        <w:fldChar w:fldCharType="begin"/>
      </w:r>
      <w:r>
        <w:instrText xml:space="preserve"> PAGEREF _Toc529187849 \h </w:instrText>
      </w:r>
      <w:r>
        <w:fldChar w:fldCharType="separate"/>
      </w:r>
      <w:r>
        <w:t>158</w:t>
      </w:r>
      <w:r>
        <w:fldChar w:fldCharType="end"/>
      </w:r>
    </w:p>
    <w:p>
      <w:pPr>
        <w:pStyle w:val="TOC8"/>
        <w:rPr>
          <w:rFonts w:asciiTheme="minorHAnsi" w:eastAsiaTheme="minorEastAsia" w:hAnsiTheme="minorHAnsi" w:cstheme="minorBidi"/>
          <w:szCs w:val="22"/>
        </w:rPr>
      </w:pPr>
      <w:r>
        <w:t>281.</w:t>
      </w:r>
      <w:r>
        <w:tab/>
        <w:t>Unlawful assault causing death</w:t>
      </w:r>
      <w:r>
        <w:tab/>
      </w:r>
      <w:r>
        <w:fldChar w:fldCharType="begin"/>
      </w:r>
      <w:r>
        <w:instrText xml:space="preserve"> PAGEREF _Toc529187850 \h </w:instrText>
      </w:r>
      <w:r>
        <w:fldChar w:fldCharType="separate"/>
      </w:r>
      <w:r>
        <w:t>159</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Attempt to unlawfully kill</w:t>
      </w:r>
      <w:r>
        <w:tab/>
      </w:r>
      <w:r>
        <w:fldChar w:fldCharType="begin"/>
      </w:r>
      <w:r>
        <w:instrText xml:space="preserve"> PAGEREF _Toc529187851 \h </w:instrText>
      </w:r>
      <w:r>
        <w:fldChar w:fldCharType="separate"/>
      </w:r>
      <w:r>
        <w:t>160</w:t>
      </w:r>
      <w:r>
        <w:fldChar w:fldCharType="end"/>
      </w:r>
    </w:p>
    <w:p>
      <w:pPr>
        <w:pStyle w:val="TOC8"/>
        <w:rPr>
          <w:rFonts w:asciiTheme="minorHAnsi" w:eastAsiaTheme="minorEastAsia" w:hAnsiTheme="minorHAnsi" w:cstheme="minorBidi"/>
          <w:szCs w:val="22"/>
        </w:rPr>
      </w:pPr>
      <w:r>
        <w:t>284.</w:t>
      </w:r>
      <w:r>
        <w:tab/>
        <w:t>Culpable driving (not of motor vehicle) causing death or grievous bodily harm</w:t>
      </w:r>
      <w:r>
        <w:tab/>
      </w:r>
      <w:r>
        <w:fldChar w:fldCharType="begin"/>
      </w:r>
      <w:r>
        <w:instrText xml:space="preserve"> PAGEREF _Toc529187852 \h </w:instrText>
      </w:r>
      <w:r>
        <w:fldChar w:fldCharType="separate"/>
      </w:r>
      <w:r>
        <w:t>161</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Procuring etc. suicide</w:t>
      </w:r>
      <w:r>
        <w:tab/>
      </w:r>
      <w:r>
        <w:fldChar w:fldCharType="begin"/>
      </w:r>
      <w:r>
        <w:instrText xml:space="preserve"> PAGEREF _Toc529187853 \h </w:instrText>
      </w:r>
      <w:r>
        <w:fldChar w:fldCharType="separate"/>
      </w:r>
      <w:r>
        <w:t>162</w:t>
      </w:r>
      <w:r>
        <w:fldChar w:fldCharType="end"/>
      </w:r>
    </w:p>
    <w:p>
      <w:pPr>
        <w:pStyle w:val="TOC8"/>
        <w:rPr>
          <w:rFonts w:asciiTheme="minorHAnsi" w:eastAsiaTheme="minorEastAsia" w:hAnsiTheme="minorHAnsi" w:cstheme="minorBidi"/>
          <w:szCs w:val="22"/>
        </w:rPr>
      </w:pPr>
      <w:r>
        <w:t>290</w:t>
      </w:r>
      <w:r>
        <w:rPr>
          <w:snapToGrid w:val="0"/>
        </w:rPr>
        <w:t>.</w:t>
      </w:r>
      <w:r>
        <w:rPr>
          <w:snapToGrid w:val="0"/>
        </w:rPr>
        <w:tab/>
        <w:t>Preventing birth of live child</w:t>
      </w:r>
      <w:r>
        <w:tab/>
      </w:r>
      <w:r>
        <w:fldChar w:fldCharType="begin"/>
      </w:r>
      <w:r>
        <w:instrText xml:space="preserve"> PAGEREF _Toc529187854 \h </w:instrText>
      </w:r>
      <w:r>
        <w:fldChar w:fldCharType="separate"/>
      </w:r>
      <w:r>
        <w:t>163</w:t>
      </w:r>
      <w:r>
        <w:fldChar w:fldCharType="end"/>
      </w:r>
    </w:p>
    <w:p>
      <w:pPr>
        <w:pStyle w:val="TOC8"/>
        <w:rPr>
          <w:rFonts w:asciiTheme="minorHAnsi" w:eastAsiaTheme="minorEastAsia" w:hAnsiTheme="minorHAnsi" w:cstheme="minorBidi"/>
          <w:szCs w:val="22"/>
        </w:rPr>
      </w:pPr>
      <w:r>
        <w:t>291</w:t>
      </w:r>
      <w:r>
        <w:rPr>
          <w:snapToGrid w:val="0"/>
        </w:rPr>
        <w:t>.</w:t>
      </w:r>
      <w:r>
        <w:rPr>
          <w:snapToGrid w:val="0"/>
        </w:rPr>
        <w:tab/>
        <w:t>Concealing birth of dead child</w:t>
      </w:r>
      <w:r>
        <w:tab/>
      </w:r>
      <w:r>
        <w:fldChar w:fldCharType="begin"/>
      </w:r>
      <w:r>
        <w:instrText xml:space="preserve"> PAGEREF _Toc529187855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Chapter XXIX</w:t>
      </w:r>
      <w:r>
        <w:rPr>
          <w:snapToGrid w:val="0"/>
        </w:rPr>
        <w:t> — </w:t>
      </w:r>
      <w:r>
        <w:t>Offences endangering life or health</w:t>
      </w:r>
    </w:p>
    <w:p>
      <w:pPr>
        <w:pStyle w:val="TOC8"/>
        <w:rPr>
          <w:rFonts w:asciiTheme="minorHAnsi" w:eastAsiaTheme="minorEastAsia" w:hAnsiTheme="minorHAnsi" w:cstheme="minorBidi"/>
          <w:szCs w:val="22"/>
        </w:rPr>
      </w:pPr>
      <w:r>
        <w:t>292</w:t>
      </w:r>
      <w:r>
        <w:rPr>
          <w:snapToGrid w:val="0"/>
        </w:rPr>
        <w:t>.</w:t>
      </w:r>
      <w:r>
        <w:rPr>
          <w:snapToGrid w:val="0"/>
        </w:rPr>
        <w:tab/>
        <w:t>Disabling in order to commit indictable offence etc.</w:t>
      </w:r>
      <w:r>
        <w:tab/>
      </w:r>
      <w:r>
        <w:fldChar w:fldCharType="begin"/>
      </w:r>
      <w:r>
        <w:instrText xml:space="preserve"> PAGEREF _Toc529187857 \h </w:instrText>
      </w:r>
      <w:r>
        <w:fldChar w:fldCharType="separate"/>
      </w:r>
      <w:r>
        <w:t>163</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Stupefying in order to commit indictable offence etc.</w:t>
      </w:r>
      <w:r>
        <w:tab/>
      </w:r>
      <w:r>
        <w:fldChar w:fldCharType="begin"/>
      </w:r>
      <w:r>
        <w:instrText xml:space="preserve"> PAGEREF _Toc529187858 \h </w:instrText>
      </w:r>
      <w:r>
        <w:fldChar w:fldCharType="separate"/>
      </w:r>
      <w:r>
        <w:t>164</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Act intended to cause grievous bodily harm or prevent arrest</w:t>
      </w:r>
      <w:r>
        <w:tab/>
      </w:r>
      <w:r>
        <w:fldChar w:fldCharType="begin"/>
      </w:r>
      <w:r>
        <w:instrText xml:space="preserve"> PAGEREF _Toc529187859 \h </w:instrText>
      </w:r>
      <w:r>
        <w:fldChar w:fldCharType="separate"/>
      </w:r>
      <w:r>
        <w:t>164</w:t>
      </w:r>
      <w:r>
        <w:fldChar w:fldCharType="end"/>
      </w:r>
    </w:p>
    <w:p>
      <w:pPr>
        <w:pStyle w:val="TOC8"/>
        <w:rPr>
          <w:rFonts w:asciiTheme="minorHAnsi" w:eastAsiaTheme="minorEastAsia" w:hAnsiTheme="minorHAnsi" w:cstheme="minorBidi"/>
          <w:szCs w:val="22"/>
        </w:rPr>
      </w:pPr>
      <w:r>
        <w:t>294A</w:t>
      </w:r>
      <w:r>
        <w:rPr>
          <w:snapToGrid w:val="0"/>
        </w:rPr>
        <w:t>.</w:t>
      </w:r>
      <w:r>
        <w:rPr>
          <w:snapToGrid w:val="0"/>
        </w:rPr>
        <w:tab/>
        <w:t>Dangerous goods on aircraft</w:t>
      </w:r>
      <w:r>
        <w:tab/>
      </w:r>
      <w:r>
        <w:fldChar w:fldCharType="begin"/>
      </w:r>
      <w:r>
        <w:instrText xml:space="preserve"> PAGEREF _Toc529187860 \h </w:instrText>
      </w:r>
      <w:r>
        <w:fldChar w:fldCharType="separate"/>
      </w:r>
      <w:r>
        <w:t>166</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Preventing escape from wreck</w:t>
      </w:r>
      <w:r>
        <w:tab/>
      </w:r>
      <w:r>
        <w:fldChar w:fldCharType="begin"/>
      </w:r>
      <w:r>
        <w:instrText xml:space="preserve"> PAGEREF _Toc529187861 \h </w:instrText>
      </w:r>
      <w:r>
        <w:fldChar w:fldCharType="separate"/>
      </w:r>
      <w:r>
        <w:t>167</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Grievous bodily harm</w:t>
      </w:r>
      <w:r>
        <w:tab/>
      </w:r>
      <w:r>
        <w:fldChar w:fldCharType="begin"/>
      </w:r>
      <w:r>
        <w:instrText xml:space="preserve"> PAGEREF _Toc529187862 \h </w:instrText>
      </w:r>
      <w:r>
        <w:fldChar w:fldCharType="separate"/>
      </w:r>
      <w:r>
        <w:t>167</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Wounding and similar acts</w:t>
      </w:r>
      <w:r>
        <w:tab/>
      </w:r>
      <w:r>
        <w:fldChar w:fldCharType="begin"/>
      </w:r>
      <w:r>
        <w:instrText xml:space="preserve"> PAGEREF _Toc529187863 \h </w:instrText>
      </w:r>
      <w:r>
        <w:fldChar w:fldCharType="separate"/>
      </w:r>
      <w:r>
        <w:t>171</w:t>
      </w:r>
      <w:r>
        <w:fldChar w:fldCharType="end"/>
      </w:r>
    </w:p>
    <w:p>
      <w:pPr>
        <w:pStyle w:val="TOC8"/>
        <w:rPr>
          <w:rFonts w:asciiTheme="minorHAnsi" w:eastAsiaTheme="minorEastAsia" w:hAnsiTheme="minorHAnsi" w:cstheme="minorBidi"/>
          <w:szCs w:val="22"/>
        </w:rPr>
      </w:pPr>
      <w:r>
        <w:t>304.</w:t>
      </w:r>
      <w:r>
        <w:tab/>
        <w:t>Act or omission causing bodily harm or danger</w:t>
      </w:r>
      <w:r>
        <w:tab/>
      </w:r>
      <w:r>
        <w:fldChar w:fldCharType="begin"/>
      </w:r>
      <w:r>
        <w:instrText xml:space="preserve"> PAGEREF _Toc529187864 \h </w:instrText>
      </w:r>
      <w:r>
        <w:fldChar w:fldCharType="separate"/>
      </w:r>
      <w:r>
        <w:t>171</w:t>
      </w:r>
      <w:r>
        <w:fldChar w:fldCharType="end"/>
      </w:r>
    </w:p>
    <w:p>
      <w:pPr>
        <w:pStyle w:val="TOC8"/>
        <w:rPr>
          <w:rFonts w:asciiTheme="minorHAnsi" w:eastAsiaTheme="minorEastAsia" w:hAnsiTheme="minorHAnsi" w:cstheme="minorBidi"/>
          <w:szCs w:val="22"/>
        </w:rPr>
      </w:pPr>
      <w:r>
        <w:t>305.</w:t>
      </w:r>
      <w:r>
        <w:tab/>
        <w:t>Setting dangerous thing</w:t>
      </w:r>
      <w:r>
        <w:tab/>
      </w:r>
      <w:r>
        <w:fldChar w:fldCharType="begin"/>
      </w:r>
      <w:r>
        <w:instrText xml:space="preserve"> PAGEREF _Toc529187865 \h </w:instrText>
      </w:r>
      <w:r>
        <w:fldChar w:fldCharType="separate"/>
      </w:r>
      <w:r>
        <w:t>172</w:t>
      </w:r>
      <w:r>
        <w:fldChar w:fldCharType="end"/>
      </w:r>
    </w:p>
    <w:p>
      <w:pPr>
        <w:pStyle w:val="TOC8"/>
        <w:rPr>
          <w:rFonts w:asciiTheme="minorHAnsi" w:eastAsiaTheme="minorEastAsia" w:hAnsiTheme="minorHAnsi" w:cstheme="minorBidi"/>
          <w:szCs w:val="22"/>
        </w:rPr>
      </w:pPr>
      <w:r>
        <w:t>305A.</w:t>
      </w:r>
      <w:r>
        <w:tab/>
        <w:t>Intoxication by deception</w:t>
      </w:r>
      <w:r>
        <w:tab/>
      </w:r>
      <w:r>
        <w:fldChar w:fldCharType="begin"/>
      </w:r>
      <w:r>
        <w:instrText xml:space="preserve"> PAGEREF _Toc529187866 \h </w:instrText>
      </w:r>
      <w:r>
        <w:fldChar w:fldCharType="separate"/>
      </w:r>
      <w:r>
        <w:t>173</w:t>
      </w:r>
      <w:r>
        <w:fldChar w:fldCharType="end"/>
      </w:r>
    </w:p>
    <w:p>
      <w:pPr>
        <w:pStyle w:val="TOC8"/>
        <w:rPr>
          <w:rFonts w:asciiTheme="minorHAnsi" w:eastAsiaTheme="minorEastAsia" w:hAnsiTheme="minorHAnsi" w:cstheme="minorBidi"/>
          <w:szCs w:val="22"/>
        </w:rPr>
      </w:pPr>
      <w:r>
        <w:t>306.</w:t>
      </w:r>
      <w:r>
        <w:tab/>
        <w:t>Female genital mutilation</w:t>
      </w:r>
      <w:r>
        <w:tab/>
      </w:r>
      <w:r>
        <w:fldChar w:fldCharType="begin"/>
      </w:r>
      <w:r>
        <w:instrText xml:space="preserve"> PAGEREF _Toc529187867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Chapter XXX</w:t>
      </w:r>
      <w:r>
        <w:rPr>
          <w:snapToGrid w:val="0"/>
        </w:rPr>
        <w:t> — </w:t>
      </w:r>
      <w:r>
        <w:t>Assaults</w:t>
      </w:r>
    </w:p>
    <w:p>
      <w:pPr>
        <w:pStyle w:val="TOC8"/>
        <w:rPr>
          <w:rFonts w:asciiTheme="minorHAnsi" w:eastAsiaTheme="minorEastAsia" w:hAnsiTheme="minorHAnsi" w:cstheme="minorBidi"/>
          <w:szCs w:val="22"/>
        </w:rPr>
      </w:pPr>
      <w:r>
        <w:t>313</w:t>
      </w:r>
      <w:r>
        <w:rPr>
          <w:snapToGrid w:val="0"/>
        </w:rPr>
        <w:t>.</w:t>
      </w:r>
      <w:r>
        <w:rPr>
          <w:snapToGrid w:val="0"/>
        </w:rPr>
        <w:tab/>
        <w:t>Common assault</w:t>
      </w:r>
      <w:r>
        <w:tab/>
      </w:r>
      <w:r>
        <w:fldChar w:fldCharType="begin"/>
      </w:r>
      <w:r>
        <w:instrText xml:space="preserve"> PAGEREF _Toc529187869 \h </w:instrText>
      </w:r>
      <w:r>
        <w:fldChar w:fldCharType="separate"/>
      </w:r>
      <w:r>
        <w:t>176</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Assault causing bodily harm</w:t>
      </w:r>
      <w:r>
        <w:tab/>
      </w:r>
      <w:r>
        <w:fldChar w:fldCharType="begin"/>
      </w:r>
      <w:r>
        <w:instrText xml:space="preserve"> PAGEREF _Toc529187870 \h </w:instrText>
      </w:r>
      <w:r>
        <w:fldChar w:fldCharType="separate"/>
      </w:r>
      <w:r>
        <w:t>176</w:t>
      </w:r>
      <w:r>
        <w:fldChar w:fldCharType="end"/>
      </w:r>
    </w:p>
    <w:p>
      <w:pPr>
        <w:pStyle w:val="TOC8"/>
        <w:rPr>
          <w:rFonts w:asciiTheme="minorHAnsi" w:eastAsiaTheme="minorEastAsia" w:hAnsiTheme="minorHAnsi" w:cstheme="minorBidi"/>
          <w:szCs w:val="22"/>
        </w:rPr>
      </w:pPr>
      <w:r>
        <w:t>317A</w:t>
      </w:r>
      <w:r>
        <w:rPr>
          <w:snapToGrid w:val="0"/>
        </w:rPr>
        <w:t>.</w:t>
      </w:r>
      <w:r>
        <w:rPr>
          <w:snapToGrid w:val="0"/>
        </w:rPr>
        <w:tab/>
        <w:t>Assault with intent</w:t>
      </w:r>
      <w:r>
        <w:tab/>
      </w:r>
      <w:r>
        <w:fldChar w:fldCharType="begin"/>
      </w:r>
      <w:r>
        <w:instrText xml:space="preserve"> PAGEREF _Toc529187871 \h </w:instrText>
      </w:r>
      <w:r>
        <w:fldChar w:fldCharType="separate"/>
      </w:r>
      <w:r>
        <w:t>177</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Serious assault</w:t>
      </w:r>
      <w:r>
        <w:tab/>
      </w:r>
      <w:r>
        <w:fldChar w:fldCharType="begin"/>
      </w:r>
      <w:r>
        <w:instrText xml:space="preserve"> PAGEREF _Toc529187872 \h </w:instrText>
      </w:r>
      <w:r>
        <w:fldChar w:fldCharType="separate"/>
      </w:r>
      <w:r>
        <w:t>178</w:t>
      </w:r>
      <w:r>
        <w:fldChar w:fldCharType="end"/>
      </w:r>
    </w:p>
    <w:p>
      <w:pPr>
        <w:pStyle w:val="TOC8"/>
        <w:rPr>
          <w:rFonts w:asciiTheme="minorHAnsi" w:eastAsiaTheme="minorEastAsia" w:hAnsiTheme="minorHAnsi" w:cstheme="minorBidi"/>
          <w:szCs w:val="22"/>
        </w:rPr>
      </w:pPr>
      <w:r>
        <w:t>318A</w:t>
      </w:r>
      <w:r>
        <w:rPr>
          <w:snapToGrid w:val="0"/>
        </w:rPr>
        <w:t>.</w:t>
      </w:r>
      <w:r>
        <w:rPr>
          <w:snapToGrid w:val="0"/>
        </w:rPr>
        <w:tab/>
        <w:t>Assault on aircraft’s crew</w:t>
      </w:r>
      <w:r>
        <w:tab/>
      </w:r>
      <w:r>
        <w:fldChar w:fldCharType="begin"/>
      </w:r>
      <w:r>
        <w:instrText xml:space="preserve"> PAGEREF _Toc529187873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Chapter XXXI</w:t>
      </w:r>
      <w:r>
        <w:rPr>
          <w:snapToGrid w:val="0"/>
        </w:rPr>
        <w:t> — </w:t>
      </w:r>
      <w:r>
        <w:t>Sexual offences</w:t>
      </w:r>
    </w:p>
    <w:p>
      <w:pPr>
        <w:pStyle w:val="TOC8"/>
        <w:rPr>
          <w:rFonts w:asciiTheme="minorHAnsi" w:eastAsiaTheme="minorEastAsia" w:hAnsiTheme="minorHAnsi" w:cstheme="minorBidi"/>
          <w:szCs w:val="22"/>
        </w:rPr>
      </w:pPr>
      <w:r>
        <w:t>319</w:t>
      </w:r>
      <w:r>
        <w:rPr>
          <w:snapToGrid w:val="0"/>
        </w:rPr>
        <w:t>.</w:t>
      </w:r>
      <w:r>
        <w:rPr>
          <w:snapToGrid w:val="0"/>
        </w:rPr>
        <w:tab/>
        <w:t>Terms used</w:t>
      </w:r>
      <w:r>
        <w:tab/>
      </w:r>
      <w:r>
        <w:fldChar w:fldCharType="begin"/>
      </w:r>
      <w:r>
        <w:instrText xml:space="preserve"> PAGEREF _Toc529187875 \h </w:instrText>
      </w:r>
      <w:r>
        <w:fldChar w:fldCharType="separate"/>
      </w:r>
      <w:r>
        <w:t>182</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Child under 13, sexual offences against</w:t>
      </w:r>
      <w:r>
        <w:tab/>
      </w:r>
      <w:r>
        <w:fldChar w:fldCharType="begin"/>
      </w:r>
      <w:r>
        <w:instrText xml:space="preserve"> PAGEREF _Toc529187876 \h </w:instrText>
      </w:r>
      <w:r>
        <w:fldChar w:fldCharType="separate"/>
      </w:r>
      <w:r>
        <w:t>184</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Child of or over 13 and under 16, sexual offences against</w:t>
      </w:r>
      <w:r>
        <w:tab/>
      </w:r>
      <w:r>
        <w:fldChar w:fldCharType="begin"/>
      </w:r>
      <w:r>
        <w:instrText xml:space="preserve"> PAGEREF _Toc529187877 \h </w:instrText>
      </w:r>
      <w:r>
        <w:fldChar w:fldCharType="separate"/>
      </w:r>
      <w:r>
        <w:t>186</w:t>
      </w:r>
      <w:r>
        <w:fldChar w:fldCharType="end"/>
      </w:r>
    </w:p>
    <w:p>
      <w:pPr>
        <w:pStyle w:val="TOC8"/>
        <w:rPr>
          <w:rFonts w:asciiTheme="minorHAnsi" w:eastAsiaTheme="minorEastAsia" w:hAnsiTheme="minorHAnsi" w:cstheme="minorBidi"/>
          <w:szCs w:val="22"/>
        </w:rPr>
      </w:pPr>
      <w:r>
        <w:t>321A.</w:t>
      </w:r>
      <w:r>
        <w:tab/>
        <w:t>Child under 16, persistent sexual conduct with</w:t>
      </w:r>
      <w:r>
        <w:tab/>
      </w:r>
      <w:r>
        <w:fldChar w:fldCharType="begin"/>
      </w:r>
      <w:r>
        <w:instrText xml:space="preserve"> PAGEREF _Toc529187878 \h </w:instrText>
      </w:r>
      <w:r>
        <w:fldChar w:fldCharType="separate"/>
      </w:r>
      <w:r>
        <w:t>188</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 of or over 16, sexual offences against by person in authority etc.</w:t>
      </w:r>
      <w:r>
        <w:tab/>
      </w:r>
      <w:r>
        <w:fldChar w:fldCharType="begin"/>
      </w:r>
      <w:r>
        <w:instrText xml:space="preserve"> PAGEREF _Toc529187879 \h </w:instrText>
      </w:r>
      <w:r>
        <w:fldChar w:fldCharType="separate"/>
      </w:r>
      <w:r>
        <w:t>191</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Indecent assault</w:t>
      </w:r>
      <w:r>
        <w:tab/>
      </w:r>
      <w:r>
        <w:fldChar w:fldCharType="begin"/>
      </w:r>
      <w:r>
        <w:instrText xml:space="preserve"> PAGEREF _Toc529187880 \h </w:instrText>
      </w:r>
      <w:r>
        <w:fldChar w:fldCharType="separate"/>
      </w:r>
      <w:r>
        <w:t>192</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Aggravated indecent assault</w:t>
      </w:r>
      <w:r>
        <w:tab/>
      </w:r>
      <w:r>
        <w:fldChar w:fldCharType="begin"/>
      </w:r>
      <w:r>
        <w:instrText xml:space="preserve"> PAGEREF _Toc529187881 \h </w:instrText>
      </w:r>
      <w:r>
        <w:fldChar w:fldCharType="separate"/>
      </w:r>
      <w:r>
        <w:t>192</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Sexual penetration without consent</w:t>
      </w:r>
      <w:r>
        <w:tab/>
      </w:r>
      <w:r>
        <w:fldChar w:fldCharType="begin"/>
      </w:r>
      <w:r>
        <w:instrText xml:space="preserve"> PAGEREF _Toc529187882 \h </w:instrText>
      </w:r>
      <w:r>
        <w:fldChar w:fldCharType="separate"/>
      </w:r>
      <w:r>
        <w:t>193</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Aggravated sexual penetration without consent</w:t>
      </w:r>
      <w:r>
        <w:tab/>
      </w:r>
      <w:r>
        <w:fldChar w:fldCharType="begin"/>
      </w:r>
      <w:r>
        <w:instrText xml:space="preserve"> PAGEREF _Toc529187883 \h </w:instrText>
      </w:r>
      <w:r>
        <w:fldChar w:fldCharType="separate"/>
      </w:r>
      <w:r>
        <w:t>194</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Sexual coercion</w:t>
      </w:r>
      <w:r>
        <w:tab/>
      </w:r>
      <w:r>
        <w:fldChar w:fldCharType="begin"/>
      </w:r>
      <w:r>
        <w:instrText xml:space="preserve"> PAGEREF _Toc529187884 \h </w:instrText>
      </w:r>
      <w:r>
        <w:fldChar w:fldCharType="separate"/>
      </w:r>
      <w:r>
        <w:t>195</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Aggravated sexual coercion</w:t>
      </w:r>
      <w:r>
        <w:tab/>
      </w:r>
      <w:r>
        <w:fldChar w:fldCharType="begin"/>
      </w:r>
      <w:r>
        <w:instrText xml:space="preserve"> PAGEREF _Toc529187885 \h </w:instrText>
      </w:r>
      <w:r>
        <w:fldChar w:fldCharType="separate"/>
      </w:r>
      <w:r>
        <w:t>196</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Relatives and the like, sexual offences by</w:t>
      </w:r>
      <w:r>
        <w:tab/>
      </w:r>
      <w:r>
        <w:fldChar w:fldCharType="begin"/>
      </w:r>
      <w:r>
        <w:instrText xml:space="preserve"> PAGEREF _Toc529187886 \h </w:instrText>
      </w:r>
      <w:r>
        <w:fldChar w:fldCharType="separate"/>
      </w:r>
      <w:r>
        <w:t>197</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Incapable person, sexual offences against</w:t>
      </w:r>
      <w:r>
        <w:tab/>
      </w:r>
      <w:r>
        <w:fldChar w:fldCharType="begin"/>
      </w:r>
      <w:r>
        <w:instrText xml:space="preserve"> PAGEREF _Toc529187887 \h </w:instrText>
      </w:r>
      <w:r>
        <w:fldChar w:fldCharType="separate"/>
      </w:r>
      <w:r>
        <w:t>199</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Ignorance of age no defence for s. 320 and 329</w:t>
      </w:r>
      <w:r>
        <w:tab/>
      </w:r>
      <w:r>
        <w:fldChar w:fldCharType="begin"/>
      </w:r>
      <w:r>
        <w:instrText xml:space="preserve"> PAGEREF _Toc529187888 \h </w:instrText>
      </w:r>
      <w:r>
        <w:fldChar w:fldCharType="separate"/>
      </w:r>
      <w:r>
        <w:t>201</w:t>
      </w:r>
      <w:r>
        <w:fldChar w:fldCharType="end"/>
      </w:r>
    </w:p>
    <w:p>
      <w:pPr>
        <w:pStyle w:val="TOC8"/>
        <w:rPr>
          <w:rFonts w:asciiTheme="minorHAnsi" w:eastAsiaTheme="minorEastAsia" w:hAnsiTheme="minorHAnsi" w:cstheme="minorBidi"/>
          <w:szCs w:val="22"/>
        </w:rPr>
      </w:pPr>
      <w:r>
        <w:t>331A.</w:t>
      </w:r>
      <w:r>
        <w:tab/>
        <w:t>Terms used in s. 331B to 331D</w:t>
      </w:r>
      <w:r>
        <w:tab/>
      </w:r>
      <w:r>
        <w:fldChar w:fldCharType="begin"/>
      </w:r>
      <w:r>
        <w:instrText xml:space="preserve"> PAGEREF _Toc529187889 \h </w:instrText>
      </w:r>
      <w:r>
        <w:fldChar w:fldCharType="separate"/>
      </w:r>
      <w:r>
        <w:t>201</w:t>
      </w:r>
      <w:r>
        <w:fldChar w:fldCharType="end"/>
      </w:r>
    </w:p>
    <w:p>
      <w:pPr>
        <w:pStyle w:val="TOC8"/>
        <w:rPr>
          <w:rFonts w:asciiTheme="minorHAnsi" w:eastAsiaTheme="minorEastAsia" w:hAnsiTheme="minorHAnsi" w:cstheme="minorBidi"/>
          <w:szCs w:val="22"/>
        </w:rPr>
      </w:pPr>
      <w:r>
        <w:t>331B.</w:t>
      </w:r>
      <w:r>
        <w:tab/>
        <w:t>Sexual servitude</w:t>
      </w:r>
      <w:r>
        <w:tab/>
      </w:r>
      <w:r>
        <w:fldChar w:fldCharType="begin"/>
      </w:r>
      <w:r>
        <w:instrText xml:space="preserve"> PAGEREF _Toc529187890 \h </w:instrText>
      </w:r>
      <w:r>
        <w:fldChar w:fldCharType="separate"/>
      </w:r>
      <w:r>
        <w:t>201</w:t>
      </w:r>
      <w:r>
        <w:fldChar w:fldCharType="end"/>
      </w:r>
    </w:p>
    <w:p>
      <w:pPr>
        <w:pStyle w:val="TOC8"/>
        <w:rPr>
          <w:rFonts w:asciiTheme="minorHAnsi" w:eastAsiaTheme="minorEastAsia" w:hAnsiTheme="minorHAnsi" w:cstheme="minorBidi"/>
          <w:szCs w:val="22"/>
        </w:rPr>
      </w:pPr>
      <w:r>
        <w:t>331C.</w:t>
      </w:r>
      <w:r>
        <w:tab/>
        <w:t>Conducting business involving sexual servitude</w:t>
      </w:r>
      <w:r>
        <w:tab/>
      </w:r>
      <w:r>
        <w:fldChar w:fldCharType="begin"/>
      </w:r>
      <w:r>
        <w:instrText xml:space="preserve"> PAGEREF _Toc529187891 \h </w:instrText>
      </w:r>
      <w:r>
        <w:fldChar w:fldCharType="separate"/>
      </w:r>
      <w:r>
        <w:t>202</w:t>
      </w:r>
      <w:r>
        <w:fldChar w:fldCharType="end"/>
      </w:r>
    </w:p>
    <w:p>
      <w:pPr>
        <w:pStyle w:val="TOC8"/>
        <w:rPr>
          <w:rFonts w:asciiTheme="minorHAnsi" w:eastAsiaTheme="minorEastAsia" w:hAnsiTheme="minorHAnsi" w:cstheme="minorBidi"/>
          <w:szCs w:val="22"/>
        </w:rPr>
      </w:pPr>
      <w:r>
        <w:t>331D.</w:t>
      </w:r>
      <w:r>
        <w:tab/>
        <w:t>Deceptive recruiting for commercial sexual service</w:t>
      </w:r>
      <w:r>
        <w:tab/>
      </w:r>
      <w:r>
        <w:fldChar w:fldCharType="begin"/>
      </w:r>
      <w:r>
        <w:instrText xml:space="preserve"> PAGEREF _Toc529187892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t>Chapter XXXIII</w:t>
      </w:r>
      <w:r>
        <w:rPr>
          <w:snapToGrid w:val="0"/>
        </w:rPr>
        <w:t> — </w:t>
      </w:r>
      <w:r>
        <w:t>Offences against liberty</w:t>
      </w:r>
    </w:p>
    <w:p>
      <w:pPr>
        <w:pStyle w:val="TOC8"/>
        <w:rPr>
          <w:rFonts w:asciiTheme="minorHAnsi" w:eastAsiaTheme="minorEastAsia" w:hAnsiTheme="minorHAnsi" w:cstheme="minorBidi"/>
          <w:szCs w:val="22"/>
        </w:rPr>
      </w:pPr>
      <w:r>
        <w:t>332</w:t>
      </w:r>
      <w:r>
        <w:rPr>
          <w:snapToGrid w:val="0"/>
        </w:rPr>
        <w:t>.</w:t>
      </w:r>
      <w:r>
        <w:rPr>
          <w:snapToGrid w:val="0"/>
        </w:rPr>
        <w:tab/>
        <w:t>Kidnapping</w:t>
      </w:r>
      <w:r>
        <w:tab/>
      </w:r>
      <w:r>
        <w:fldChar w:fldCharType="begin"/>
      </w:r>
      <w:r>
        <w:instrText xml:space="preserve"> PAGEREF _Toc529187894 \h </w:instrText>
      </w:r>
      <w:r>
        <w:fldChar w:fldCharType="separate"/>
      </w:r>
      <w:r>
        <w:t>203</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Deprivation of liberty</w:t>
      </w:r>
      <w:r>
        <w:tab/>
      </w:r>
      <w:r>
        <w:fldChar w:fldCharType="begin"/>
      </w:r>
      <w:r>
        <w:instrText xml:space="preserve"> PAGEREF _Toc529187895 \h </w:instrText>
      </w:r>
      <w:r>
        <w:fldChar w:fldCharType="separate"/>
      </w:r>
      <w:r>
        <w:t>204</w:t>
      </w:r>
      <w:r>
        <w:fldChar w:fldCharType="end"/>
      </w:r>
    </w:p>
    <w:p>
      <w:pPr>
        <w:pStyle w:val="TOC8"/>
        <w:rPr>
          <w:rFonts w:asciiTheme="minorHAnsi" w:eastAsiaTheme="minorEastAsia" w:hAnsiTheme="minorHAnsi" w:cstheme="minorBidi"/>
          <w:szCs w:val="22"/>
        </w:rPr>
      </w:pPr>
      <w:r>
        <w:t>336.</w:t>
      </w:r>
      <w:r>
        <w:tab/>
        <w:t>Procuring apprehension or detention of person not suffering from mental illness or impairment</w:t>
      </w:r>
      <w:r>
        <w:tab/>
      </w:r>
      <w:r>
        <w:fldChar w:fldCharType="begin"/>
      </w:r>
      <w:r>
        <w:instrText xml:space="preserve"> PAGEREF _Toc529187896 \h </w:instrText>
      </w:r>
      <w:r>
        <w:fldChar w:fldCharType="separate"/>
      </w:r>
      <w:r>
        <w:t>204</w:t>
      </w:r>
      <w:r>
        <w:fldChar w:fldCharType="end"/>
      </w:r>
    </w:p>
    <w:p>
      <w:pPr>
        <w:pStyle w:val="TOC8"/>
        <w:rPr>
          <w:rFonts w:asciiTheme="minorHAnsi" w:eastAsiaTheme="minorEastAsia" w:hAnsiTheme="minorHAnsi" w:cstheme="minorBidi"/>
          <w:szCs w:val="22"/>
        </w:rPr>
      </w:pPr>
      <w:r>
        <w:t>337.</w:t>
      </w:r>
      <w:r>
        <w:tab/>
        <w:t>Unlawful detention or custody of person who is mentally ill or impaired</w:t>
      </w:r>
      <w:r>
        <w:tab/>
      </w:r>
      <w:r>
        <w:fldChar w:fldCharType="begin"/>
      </w:r>
      <w:r>
        <w:instrText xml:space="preserve"> PAGEREF _Toc529187897 \h </w:instrText>
      </w:r>
      <w:r>
        <w:fldChar w:fldCharType="separate"/>
      </w:r>
      <w:r>
        <w:t>205</w:t>
      </w:r>
      <w:r>
        <w:fldChar w:fldCharType="end"/>
      </w:r>
    </w:p>
    <w:p>
      <w:pPr>
        <w:pStyle w:val="TOC4"/>
        <w:tabs>
          <w:tab w:val="right" w:leader="dot" w:pos="7077"/>
        </w:tabs>
        <w:rPr>
          <w:rFonts w:asciiTheme="minorHAnsi" w:eastAsiaTheme="minorEastAsia" w:hAnsiTheme="minorHAnsi" w:cstheme="minorBidi"/>
          <w:b w:val="0"/>
          <w:szCs w:val="22"/>
        </w:rPr>
      </w:pPr>
      <w:r>
        <w:t>Chapter XXXIIIA</w:t>
      </w:r>
      <w:r>
        <w:rPr>
          <w:snapToGrid w:val="0"/>
        </w:rPr>
        <w:t> — </w:t>
      </w:r>
      <w:r>
        <w:t>Threats</w:t>
      </w:r>
    </w:p>
    <w:p>
      <w:pPr>
        <w:pStyle w:val="TOC8"/>
        <w:rPr>
          <w:rFonts w:asciiTheme="minorHAnsi" w:eastAsiaTheme="minorEastAsia" w:hAnsiTheme="minorHAnsi" w:cstheme="minorBidi"/>
          <w:szCs w:val="22"/>
        </w:rPr>
      </w:pPr>
      <w:r>
        <w:t>338</w:t>
      </w:r>
      <w:r>
        <w:rPr>
          <w:snapToGrid w:val="0"/>
        </w:rPr>
        <w:t>.</w:t>
      </w:r>
      <w:r>
        <w:rPr>
          <w:snapToGrid w:val="0"/>
        </w:rPr>
        <w:tab/>
        <w:t xml:space="preserve">Term used: </w:t>
      </w:r>
      <w:r>
        <w:rPr>
          <w:bCs/>
          <w:iCs/>
        </w:rPr>
        <w:t>threat</w:t>
      </w:r>
      <w:r>
        <w:tab/>
      </w:r>
      <w:r>
        <w:fldChar w:fldCharType="begin"/>
      </w:r>
      <w:r>
        <w:instrText xml:space="preserve"> PAGEREF _Toc529187899 \h </w:instrText>
      </w:r>
      <w:r>
        <w:fldChar w:fldCharType="separate"/>
      </w:r>
      <w:r>
        <w:t>205</w:t>
      </w:r>
      <w:r>
        <w:fldChar w:fldCharType="end"/>
      </w:r>
    </w:p>
    <w:p>
      <w:pPr>
        <w:pStyle w:val="TOC8"/>
        <w:rPr>
          <w:rFonts w:asciiTheme="minorHAnsi" w:eastAsiaTheme="minorEastAsia" w:hAnsiTheme="minorHAnsi" w:cstheme="minorBidi"/>
          <w:szCs w:val="22"/>
        </w:rPr>
      </w:pPr>
      <w:r>
        <w:t>338A</w:t>
      </w:r>
      <w:r>
        <w:rPr>
          <w:snapToGrid w:val="0"/>
        </w:rPr>
        <w:t>.</w:t>
      </w:r>
      <w:r>
        <w:rPr>
          <w:snapToGrid w:val="0"/>
        </w:rPr>
        <w:tab/>
        <w:t>Threat with intent to gain etc.</w:t>
      </w:r>
      <w:r>
        <w:tab/>
      </w:r>
      <w:r>
        <w:fldChar w:fldCharType="begin"/>
      </w:r>
      <w:r>
        <w:instrText xml:space="preserve"> PAGEREF _Toc529187900 \h </w:instrText>
      </w:r>
      <w:r>
        <w:fldChar w:fldCharType="separate"/>
      </w:r>
      <w:r>
        <w:t>206</w:t>
      </w:r>
      <w:r>
        <w:fldChar w:fldCharType="end"/>
      </w:r>
    </w:p>
    <w:p>
      <w:pPr>
        <w:pStyle w:val="TOC8"/>
        <w:rPr>
          <w:rFonts w:asciiTheme="minorHAnsi" w:eastAsiaTheme="minorEastAsia" w:hAnsiTheme="minorHAnsi" w:cstheme="minorBidi"/>
          <w:szCs w:val="22"/>
        </w:rPr>
      </w:pPr>
      <w:r>
        <w:t>338B</w:t>
      </w:r>
      <w:r>
        <w:rPr>
          <w:snapToGrid w:val="0"/>
        </w:rPr>
        <w:t>.</w:t>
      </w:r>
      <w:r>
        <w:rPr>
          <w:snapToGrid w:val="0"/>
        </w:rPr>
        <w:tab/>
        <w:t>Threats</w:t>
      </w:r>
      <w:r>
        <w:tab/>
      </w:r>
      <w:r>
        <w:fldChar w:fldCharType="begin"/>
      </w:r>
      <w:r>
        <w:instrText xml:space="preserve"> PAGEREF _Toc529187901 \h </w:instrText>
      </w:r>
      <w:r>
        <w:fldChar w:fldCharType="separate"/>
      </w:r>
      <w:r>
        <w:t>206</w:t>
      </w:r>
      <w:r>
        <w:fldChar w:fldCharType="end"/>
      </w:r>
    </w:p>
    <w:p>
      <w:pPr>
        <w:pStyle w:val="TOC8"/>
        <w:rPr>
          <w:rFonts w:asciiTheme="minorHAnsi" w:eastAsiaTheme="minorEastAsia" w:hAnsiTheme="minorHAnsi" w:cstheme="minorBidi"/>
          <w:szCs w:val="22"/>
        </w:rPr>
      </w:pPr>
      <w:r>
        <w:t>338C.</w:t>
      </w:r>
      <w:r>
        <w:tab/>
      </w:r>
      <w:r>
        <w:rPr>
          <w:snapToGrid w:val="0"/>
        </w:rPr>
        <w:t>Statement or act creating false apprehension as to existence of threat or danger</w:t>
      </w:r>
      <w:r>
        <w:tab/>
      </w:r>
      <w:r>
        <w:fldChar w:fldCharType="begin"/>
      </w:r>
      <w:r>
        <w:instrText xml:space="preserve"> PAGEREF _Toc529187902 \h </w:instrText>
      </w:r>
      <w:r>
        <w:fldChar w:fldCharType="separate"/>
      </w:r>
      <w:r>
        <w:t>207</w:t>
      </w:r>
      <w:r>
        <w:fldChar w:fldCharType="end"/>
      </w:r>
    </w:p>
    <w:p>
      <w:pPr>
        <w:pStyle w:val="TOC4"/>
        <w:tabs>
          <w:tab w:val="right" w:leader="dot" w:pos="7077"/>
        </w:tabs>
        <w:rPr>
          <w:rFonts w:asciiTheme="minorHAnsi" w:eastAsiaTheme="minorEastAsia" w:hAnsiTheme="minorHAnsi" w:cstheme="minorBidi"/>
          <w:b w:val="0"/>
          <w:szCs w:val="22"/>
        </w:rPr>
      </w:pPr>
      <w:r>
        <w:t>Chapter XXXIIIB — Stalking</w:t>
      </w:r>
    </w:p>
    <w:p>
      <w:pPr>
        <w:pStyle w:val="TOC8"/>
        <w:rPr>
          <w:rFonts w:asciiTheme="minorHAnsi" w:eastAsiaTheme="minorEastAsia" w:hAnsiTheme="minorHAnsi" w:cstheme="minorBidi"/>
          <w:szCs w:val="22"/>
        </w:rPr>
      </w:pPr>
      <w:r>
        <w:t>338D.</w:t>
      </w:r>
      <w:r>
        <w:tab/>
        <w:t>Terms used</w:t>
      </w:r>
      <w:r>
        <w:tab/>
      </w:r>
      <w:r>
        <w:fldChar w:fldCharType="begin"/>
      </w:r>
      <w:r>
        <w:instrText xml:space="preserve"> PAGEREF _Toc529187904 \h </w:instrText>
      </w:r>
      <w:r>
        <w:fldChar w:fldCharType="separate"/>
      </w:r>
      <w:r>
        <w:t>209</w:t>
      </w:r>
      <w:r>
        <w:fldChar w:fldCharType="end"/>
      </w:r>
    </w:p>
    <w:p>
      <w:pPr>
        <w:pStyle w:val="TOC8"/>
        <w:rPr>
          <w:rFonts w:asciiTheme="minorHAnsi" w:eastAsiaTheme="minorEastAsia" w:hAnsiTheme="minorHAnsi" w:cstheme="minorBidi"/>
          <w:szCs w:val="22"/>
        </w:rPr>
      </w:pPr>
      <w:r>
        <w:t>338E.</w:t>
      </w:r>
      <w:r>
        <w:tab/>
        <w:t>Stalking</w:t>
      </w:r>
      <w:r>
        <w:tab/>
      </w:r>
      <w:r>
        <w:fldChar w:fldCharType="begin"/>
      </w:r>
      <w:r>
        <w:instrText xml:space="preserve"> PAGEREF _Toc529187905 \h </w:instrText>
      </w:r>
      <w:r>
        <w:fldChar w:fldCharType="separate"/>
      </w:r>
      <w:r>
        <w:t>210</w:t>
      </w:r>
      <w:r>
        <w:fldChar w:fldCharType="end"/>
      </w:r>
    </w:p>
    <w:p>
      <w:pPr>
        <w:pStyle w:val="TOC4"/>
        <w:tabs>
          <w:tab w:val="right" w:leader="dot" w:pos="7077"/>
        </w:tabs>
        <w:rPr>
          <w:rFonts w:asciiTheme="minorHAnsi" w:eastAsiaTheme="minorEastAsia" w:hAnsiTheme="minorHAnsi" w:cstheme="minorBidi"/>
          <w:b w:val="0"/>
          <w:szCs w:val="22"/>
        </w:rPr>
      </w:pPr>
      <w:r>
        <w:t>Chapter XXXIV — Offences relating to parental rights and duties</w:t>
      </w:r>
    </w:p>
    <w:p>
      <w:pPr>
        <w:pStyle w:val="TOC8"/>
        <w:rPr>
          <w:rFonts w:asciiTheme="minorHAnsi" w:eastAsiaTheme="minorEastAsia" w:hAnsiTheme="minorHAnsi" w:cstheme="minorBidi"/>
          <w:szCs w:val="22"/>
        </w:rPr>
      </w:pPr>
      <w:r>
        <w:t>343</w:t>
      </w:r>
      <w:r>
        <w:rPr>
          <w:snapToGrid w:val="0"/>
        </w:rPr>
        <w:t>.</w:t>
      </w:r>
      <w:r>
        <w:rPr>
          <w:snapToGrid w:val="0"/>
        </w:rPr>
        <w:tab/>
        <w:t>Child stealing</w:t>
      </w:r>
      <w:r>
        <w:tab/>
      </w:r>
      <w:r>
        <w:fldChar w:fldCharType="begin"/>
      </w:r>
      <w:r>
        <w:instrText xml:space="preserve"> PAGEREF _Toc529187907 \h </w:instrText>
      </w:r>
      <w:r>
        <w:fldChar w:fldCharType="separate"/>
      </w:r>
      <w:r>
        <w:t>211</w:t>
      </w:r>
      <w:r>
        <w:fldChar w:fldCharType="end"/>
      </w:r>
    </w:p>
    <w:p>
      <w:pPr>
        <w:pStyle w:val="TOC8"/>
        <w:rPr>
          <w:rFonts w:asciiTheme="minorHAnsi" w:eastAsiaTheme="minorEastAsia" w:hAnsiTheme="minorHAnsi" w:cstheme="minorBidi"/>
          <w:szCs w:val="22"/>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_Toc529187908 \h </w:instrText>
      </w:r>
      <w:r>
        <w:fldChar w:fldCharType="separate"/>
      </w:r>
      <w:r>
        <w:t>212</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Deserting child under 16</w:t>
      </w:r>
      <w:r>
        <w:tab/>
      </w:r>
      <w:r>
        <w:fldChar w:fldCharType="begin"/>
      </w:r>
      <w:r>
        <w:instrText xml:space="preserve"> PAGEREF _Toc529187909 \h </w:instrText>
      </w:r>
      <w:r>
        <w:fldChar w:fldCharType="separate"/>
      </w:r>
      <w:r>
        <w:t>213</w:t>
      </w:r>
      <w:r>
        <w:fldChar w:fldCharType="end"/>
      </w:r>
    </w:p>
    <w:p>
      <w:pPr>
        <w:pStyle w:val="TOC4"/>
        <w:tabs>
          <w:tab w:val="right" w:leader="dot" w:pos="7077"/>
        </w:tabs>
        <w:rPr>
          <w:rFonts w:asciiTheme="minorHAnsi" w:eastAsiaTheme="minorEastAsia" w:hAnsiTheme="minorHAnsi" w:cstheme="minorBidi"/>
          <w:b w:val="0"/>
          <w:szCs w:val="22"/>
        </w:rPr>
      </w:pPr>
      <w:r>
        <w:t>Chapter XXXV</w:t>
      </w:r>
      <w:r>
        <w:rPr>
          <w:b w:val="0"/>
        </w:rPr>
        <w:t> </w:t>
      </w:r>
      <w:r>
        <w:t>—</w:t>
      </w:r>
      <w:r>
        <w:rPr>
          <w:b w:val="0"/>
        </w:rPr>
        <w:t> </w:t>
      </w:r>
      <w:r>
        <w:t>Criminal defamation</w:t>
      </w:r>
    </w:p>
    <w:p>
      <w:pPr>
        <w:pStyle w:val="TOC8"/>
        <w:rPr>
          <w:rFonts w:asciiTheme="minorHAnsi" w:eastAsiaTheme="minorEastAsia" w:hAnsiTheme="minorHAnsi" w:cstheme="minorBidi"/>
          <w:szCs w:val="22"/>
        </w:rPr>
      </w:pPr>
      <w:r>
        <w:t>345.</w:t>
      </w:r>
      <w:r>
        <w:tab/>
        <w:t>Criminal defamation</w:t>
      </w:r>
      <w:r>
        <w:tab/>
      </w:r>
      <w:r>
        <w:fldChar w:fldCharType="begin"/>
      </w:r>
      <w:r>
        <w:instrText xml:space="preserve"> PAGEREF _Toc529187911 \h </w:instrText>
      </w:r>
      <w:r>
        <w:fldChar w:fldCharType="separate"/>
      </w:r>
      <w:r>
        <w:t>213</w:t>
      </w:r>
      <w:r>
        <w:fldChar w:fldCharType="end"/>
      </w:r>
    </w:p>
    <w:p>
      <w:pPr>
        <w:pStyle w:val="TOC2"/>
        <w:tabs>
          <w:tab w:val="right" w:leader="dot" w:pos="7077"/>
        </w:tabs>
        <w:rPr>
          <w:rFonts w:asciiTheme="minorHAnsi" w:eastAsiaTheme="minorEastAsia" w:hAnsiTheme="minorHAnsi" w:cstheme="minorBidi"/>
          <w:b w:val="0"/>
          <w:sz w:val="22"/>
          <w:szCs w:val="22"/>
        </w:rPr>
      </w:pPr>
      <w:r>
        <w:t>Part VI — Offences relating to property and contracts</w:t>
      </w:r>
    </w:p>
    <w:p>
      <w:pPr>
        <w:pStyle w:val="TOC4"/>
        <w:tabs>
          <w:tab w:val="right" w:leader="dot" w:pos="7077"/>
        </w:tabs>
        <w:rPr>
          <w:rFonts w:asciiTheme="minorHAnsi" w:eastAsiaTheme="minorEastAsia" w:hAnsiTheme="minorHAnsi" w:cstheme="minorBidi"/>
          <w:b w:val="0"/>
          <w:szCs w:val="22"/>
        </w:rPr>
      </w:pPr>
      <w:r>
        <w:rPr>
          <w:snapToGrid w:val="0"/>
        </w:rPr>
        <w:t>Division I — Stealing and like offences</w:t>
      </w:r>
    </w:p>
    <w:p>
      <w:pPr>
        <w:pStyle w:val="TOC4"/>
        <w:tabs>
          <w:tab w:val="right" w:leader="dot" w:pos="7077"/>
        </w:tabs>
        <w:rPr>
          <w:rFonts w:asciiTheme="minorHAnsi" w:eastAsiaTheme="minorEastAsia" w:hAnsiTheme="minorHAnsi" w:cstheme="minorBidi"/>
          <w:b w:val="0"/>
          <w:szCs w:val="22"/>
        </w:rPr>
      </w:pPr>
      <w:r>
        <w:t>Chapter XXXVI</w:t>
      </w:r>
      <w:r>
        <w:rPr>
          <w:snapToGrid w:val="0"/>
        </w:rPr>
        <w:t> — </w:t>
      </w:r>
      <w:r>
        <w:t>Stealing</w:t>
      </w:r>
    </w:p>
    <w:p>
      <w:pPr>
        <w:pStyle w:val="TOC8"/>
        <w:rPr>
          <w:rFonts w:asciiTheme="minorHAnsi" w:eastAsiaTheme="minorEastAsia" w:hAnsiTheme="minorHAnsi" w:cstheme="minorBidi"/>
          <w:szCs w:val="22"/>
        </w:rPr>
      </w:pPr>
      <w:r>
        <w:t>370</w:t>
      </w:r>
      <w:r>
        <w:rPr>
          <w:snapToGrid w:val="0"/>
        </w:rPr>
        <w:t>.</w:t>
      </w:r>
      <w:r>
        <w:rPr>
          <w:snapToGrid w:val="0"/>
        </w:rPr>
        <w:tab/>
        <w:t>Things capable of being stolen</w:t>
      </w:r>
      <w:r>
        <w:tab/>
      </w:r>
      <w:r>
        <w:fldChar w:fldCharType="begin"/>
      </w:r>
      <w:r>
        <w:instrText xml:space="preserve"> PAGEREF _Toc529187915 \h </w:instrText>
      </w:r>
      <w:r>
        <w:fldChar w:fldCharType="separate"/>
      </w:r>
      <w:r>
        <w:t>215</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 xml:space="preserve">Term used: </w:t>
      </w:r>
      <w:r>
        <w:rPr>
          <w:bCs/>
          <w:iCs/>
        </w:rPr>
        <w:t>steal</w:t>
      </w:r>
      <w:r>
        <w:tab/>
      </w:r>
      <w:r>
        <w:fldChar w:fldCharType="begin"/>
      </w:r>
      <w:r>
        <w:instrText xml:space="preserve"> PAGEREF _Toc529187916 \h </w:instrText>
      </w:r>
      <w:r>
        <w:fldChar w:fldCharType="separate"/>
      </w:r>
      <w:r>
        <w:t>216</w:t>
      </w:r>
      <w:r>
        <w:fldChar w:fldCharType="end"/>
      </w:r>
    </w:p>
    <w:p>
      <w:pPr>
        <w:pStyle w:val="TOC8"/>
        <w:rPr>
          <w:rFonts w:asciiTheme="minorHAnsi" w:eastAsiaTheme="minorEastAsia" w:hAnsiTheme="minorHAnsi" w:cstheme="minorBidi"/>
          <w:szCs w:val="22"/>
        </w:rPr>
      </w:pPr>
      <w:r>
        <w:t>371A</w:t>
      </w:r>
      <w:r>
        <w:rPr>
          <w:snapToGrid w:val="0"/>
        </w:rPr>
        <w:t>.</w:t>
      </w:r>
      <w:r>
        <w:rPr>
          <w:snapToGrid w:val="0"/>
        </w:rPr>
        <w:tab/>
        <w:t>Using etc. motor vehicle without consent is stealing</w:t>
      </w:r>
      <w:r>
        <w:tab/>
      </w:r>
      <w:r>
        <w:fldChar w:fldCharType="begin"/>
      </w:r>
      <w:r>
        <w:instrText xml:space="preserve"> PAGEREF _Toc529187917 \h </w:instrText>
      </w:r>
      <w:r>
        <w:fldChar w:fldCharType="separate"/>
      </w:r>
      <w:r>
        <w:t>218</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Cases which are not stealing</w:t>
      </w:r>
      <w:r>
        <w:tab/>
      </w:r>
      <w:r>
        <w:fldChar w:fldCharType="begin"/>
      </w:r>
      <w:r>
        <w:instrText xml:space="preserve"> PAGEREF _Toc529187918 \h </w:instrText>
      </w:r>
      <w:r>
        <w:fldChar w:fldCharType="separate"/>
      </w:r>
      <w:r>
        <w:t>218</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Funds etc. held under direction, who owns etc.</w:t>
      </w:r>
      <w:r>
        <w:tab/>
      </w:r>
      <w:r>
        <w:fldChar w:fldCharType="begin"/>
      </w:r>
      <w:r>
        <w:instrText xml:space="preserve"> PAGEREF _Toc529187919 \h </w:instrText>
      </w:r>
      <w:r>
        <w:fldChar w:fldCharType="separate"/>
      </w:r>
      <w:r>
        <w:t>218</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Proceeds of sale etc. of property by agent, who owns</w:t>
      </w:r>
      <w:r>
        <w:tab/>
      </w:r>
      <w:r>
        <w:fldChar w:fldCharType="begin"/>
      </w:r>
      <w:r>
        <w:instrText xml:space="preserve"> PAGEREF _Toc529187920 \h </w:instrText>
      </w:r>
      <w:r>
        <w:fldChar w:fldCharType="separate"/>
      </w:r>
      <w:r>
        <w:t>219</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Money received for another, who owns</w:t>
      </w:r>
      <w:r>
        <w:tab/>
      </w:r>
      <w:r>
        <w:fldChar w:fldCharType="begin"/>
      </w:r>
      <w:r>
        <w:instrText xml:space="preserve"> PAGEREF _Toc529187921 \h </w:instrText>
      </w:r>
      <w:r>
        <w:fldChar w:fldCharType="separate"/>
      </w:r>
      <w:r>
        <w:t>220</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Stealing by person having an interest in the thing stolen</w:t>
      </w:r>
      <w:r>
        <w:tab/>
      </w:r>
      <w:r>
        <w:fldChar w:fldCharType="begin"/>
      </w:r>
      <w:r>
        <w:instrText xml:space="preserve"> PAGEREF _Toc529187922 \h </w:instrText>
      </w:r>
      <w:r>
        <w:fldChar w:fldCharType="separate"/>
      </w:r>
      <w:r>
        <w:t>220</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Penalty for stealing</w:t>
      </w:r>
      <w:r>
        <w:tab/>
      </w:r>
      <w:r>
        <w:fldChar w:fldCharType="begin"/>
      </w:r>
      <w:r>
        <w:instrText xml:space="preserve"> PAGEREF _Toc529187923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Chapter XXXVII</w:t>
      </w:r>
      <w:r>
        <w:rPr>
          <w:snapToGrid w:val="0"/>
        </w:rPr>
        <w:t> — </w:t>
      </w:r>
      <w:r>
        <w:t>Offences analogous to stealing</w:t>
      </w:r>
    </w:p>
    <w:p>
      <w:pPr>
        <w:pStyle w:val="TOC8"/>
        <w:rPr>
          <w:rFonts w:asciiTheme="minorHAnsi" w:eastAsiaTheme="minorEastAsia" w:hAnsiTheme="minorHAnsi" w:cstheme="minorBidi"/>
          <w:szCs w:val="22"/>
        </w:rPr>
      </w:pPr>
      <w:r>
        <w:t>379</w:t>
      </w:r>
      <w:r>
        <w:rPr>
          <w:snapToGrid w:val="0"/>
        </w:rPr>
        <w:t>.</w:t>
      </w:r>
      <w:r>
        <w:rPr>
          <w:snapToGrid w:val="0"/>
        </w:rPr>
        <w:tab/>
        <w:t>Concealing official register</w:t>
      </w:r>
      <w:r>
        <w:tab/>
      </w:r>
      <w:r>
        <w:fldChar w:fldCharType="begin"/>
      </w:r>
      <w:r>
        <w:instrText xml:space="preserve"> PAGEREF _Toc529187925 \h </w:instrText>
      </w:r>
      <w:r>
        <w:fldChar w:fldCharType="separate"/>
      </w:r>
      <w:r>
        <w:t>223</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Concealing will</w:t>
      </w:r>
      <w:r>
        <w:tab/>
      </w:r>
      <w:r>
        <w:fldChar w:fldCharType="begin"/>
      </w:r>
      <w:r>
        <w:instrText xml:space="preserve"> PAGEREF _Toc529187926 \h </w:instrText>
      </w:r>
      <w:r>
        <w:fldChar w:fldCharType="separate"/>
      </w:r>
      <w:r>
        <w:t>223</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Concealing certificate of title etc.</w:t>
      </w:r>
      <w:r>
        <w:tab/>
      </w:r>
      <w:r>
        <w:fldChar w:fldCharType="begin"/>
      </w:r>
      <w:r>
        <w:instrText xml:space="preserve"> PAGEREF _Toc529187927 \h </w:instrText>
      </w:r>
      <w:r>
        <w:fldChar w:fldCharType="separate"/>
      </w:r>
      <w:r>
        <w:t>223</w:t>
      </w:r>
      <w:r>
        <w:fldChar w:fldCharType="end"/>
      </w:r>
    </w:p>
    <w:p>
      <w:pPr>
        <w:pStyle w:val="TOC8"/>
        <w:rPr>
          <w:rFonts w:asciiTheme="minorHAnsi" w:eastAsiaTheme="minorEastAsia" w:hAnsiTheme="minorHAnsi" w:cstheme="minorBidi"/>
          <w:szCs w:val="22"/>
        </w:rPr>
      </w:pPr>
      <w:r>
        <w:t>382</w:t>
      </w:r>
      <w:r>
        <w:rPr>
          <w:snapToGrid w:val="0"/>
        </w:rPr>
        <w:t>.</w:t>
      </w:r>
      <w:r>
        <w:rPr>
          <w:snapToGrid w:val="0"/>
        </w:rPr>
        <w:tab/>
        <w:t>Killing animal with intent to steal</w:t>
      </w:r>
      <w:r>
        <w:tab/>
      </w:r>
      <w:r>
        <w:fldChar w:fldCharType="begin"/>
      </w:r>
      <w:r>
        <w:instrText xml:space="preserve"> PAGEREF _Toc529187928 \h </w:instrText>
      </w:r>
      <w:r>
        <w:fldChar w:fldCharType="separate"/>
      </w:r>
      <w:r>
        <w:t>223</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Severing with intent to steal</w:t>
      </w:r>
      <w:r>
        <w:tab/>
      </w:r>
      <w:r>
        <w:fldChar w:fldCharType="begin"/>
      </w:r>
      <w:r>
        <w:instrText xml:space="preserve"> PAGEREF _Toc529187929 \h </w:instrText>
      </w:r>
      <w:r>
        <w:fldChar w:fldCharType="separate"/>
      </w:r>
      <w:r>
        <w:t>224</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Using registered brand with criminal intention</w:t>
      </w:r>
      <w:r>
        <w:tab/>
      </w:r>
      <w:r>
        <w:fldChar w:fldCharType="begin"/>
      </w:r>
      <w:r>
        <w:instrText xml:space="preserve"> PAGEREF _Toc529187930 \h </w:instrText>
      </w:r>
      <w:r>
        <w:fldChar w:fldCharType="separate"/>
      </w:r>
      <w:r>
        <w:t>224</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Fraudulently dealing with ore at mine</w:t>
      </w:r>
      <w:r>
        <w:tab/>
      </w:r>
      <w:r>
        <w:fldChar w:fldCharType="begin"/>
      </w:r>
      <w:r>
        <w:instrText xml:space="preserve"> PAGEREF _Toc529187931 \h </w:instrText>
      </w:r>
      <w:r>
        <w:fldChar w:fldCharType="separate"/>
      </w:r>
      <w:r>
        <w:t>224</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Concealing royalty</w:t>
      </w:r>
      <w:r>
        <w:tab/>
      </w:r>
      <w:r>
        <w:fldChar w:fldCharType="begin"/>
      </w:r>
      <w:r>
        <w:instrText xml:space="preserve"> PAGEREF _Toc529187932 \h </w:instrText>
      </w:r>
      <w:r>
        <w:fldChar w:fldCharType="separate"/>
      </w:r>
      <w:r>
        <w:t>224</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Removing guano without licence</w:t>
      </w:r>
      <w:r>
        <w:tab/>
      </w:r>
      <w:r>
        <w:fldChar w:fldCharType="begin"/>
      </w:r>
      <w:r>
        <w:instrText xml:space="preserve"> PAGEREF _Toc529187933 \h </w:instrText>
      </w:r>
      <w:r>
        <w:fldChar w:fldCharType="separate"/>
      </w:r>
      <w:r>
        <w:t>225</w:t>
      </w:r>
      <w:r>
        <w:fldChar w:fldCharType="end"/>
      </w:r>
    </w:p>
    <w:p>
      <w:pPr>
        <w:pStyle w:val="TOC8"/>
        <w:rPr>
          <w:rFonts w:asciiTheme="minorHAnsi" w:eastAsiaTheme="minorEastAsia" w:hAnsiTheme="minorHAnsi" w:cstheme="minorBidi"/>
          <w:szCs w:val="22"/>
        </w:rPr>
      </w:pPr>
      <w:r>
        <w:t>388</w:t>
      </w:r>
      <w:r>
        <w:rPr>
          <w:snapToGrid w:val="0"/>
        </w:rPr>
        <w:t>.</w:t>
      </w:r>
      <w:r>
        <w:rPr>
          <w:snapToGrid w:val="0"/>
        </w:rPr>
        <w:tab/>
        <w:t>Bringing stolen goods into WA</w:t>
      </w:r>
      <w:r>
        <w:tab/>
      </w:r>
      <w:r>
        <w:fldChar w:fldCharType="begin"/>
      </w:r>
      <w:r>
        <w:instrText xml:space="preserve"> PAGEREF _Toc529187934 \h </w:instrText>
      </w:r>
      <w:r>
        <w:fldChar w:fldCharType="separate"/>
      </w:r>
      <w:r>
        <w:t>225</w:t>
      </w:r>
      <w:r>
        <w:fldChar w:fldCharType="end"/>
      </w:r>
    </w:p>
    <w:p>
      <w:pPr>
        <w:pStyle w:val="TOC8"/>
        <w:rPr>
          <w:rFonts w:asciiTheme="minorHAnsi" w:eastAsiaTheme="minorEastAsia" w:hAnsiTheme="minorHAnsi" w:cstheme="minorBidi"/>
          <w:szCs w:val="22"/>
        </w:rPr>
      </w:pPr>
      <w:r>
        <w:t>389</w:t>
      </w:r>
      <w:r>
        <w:rPr>
          <w:snapToGrid w:val="0"/>
        </w:rPr>
        <w:t>.</w:t>
      </w:r>
      <w:r>
        <w:rPr>
          <w:snapToGrid w:val="0"/>
        </w:rPr>
        <w:tab/>
        <w:t>Fraudulent disposition of mortgaged goods</w:t>
      </w:r>
      <w:r>
        <w:tab/>
      </w:r>
      <w:r>
        <w:fldChar w:fldCharType="begin"/>
      </w:r>
      <w:r>
        <w:instrText xml:space="preserve"> PAGEREF _Toc529187935 \h </w:instrText>
      </w:r>
      <w:r>
        <w:fldChar w:fldCharType="separate"/>
      </w:r>
      <w:r>
        <w:t>225</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Fraudulent appropriation of electricity etc.</w:t>
      </w:r>
      <w:r>
        <w:tab/>
      </w:r>
      <w:r>
        <w:fldChar w:fldCharType="begin"/>
      </w:r>
      <w:r>
        <w:instrText xml:space="preserve"> PAGEREF _Toc529187936 \h </w:instrText>
      </w:r>
      <w:r>
        <w:fldChar w:fldCharType="separate"/>
      </w:r>
      <w:r>
        <w:t>226</w:t>
      </w:r>
      <w:r>
        <w:fldChar w:fldCharType="end"/>
      </w:r>
    </w:p>
    <w:p>
      <w:pPr>
        <w:pStyle w:val="TOC8"/>
        <w:rPr>
          <w:rFonts w:asciiTheme="minorHAnsi" w:eastAsiaTheme="minorEastAsia" w:hAnsiTheme="minorHAnsi" w:cstheme="minorBidi"/>
          <w:szCs w:val="22"/>
        </w:rPr>
      </w:pPr>
      <w:r>
        <w:t>390A.</w:t>
      </w:r>
      <w:r>
        <w:tab/>
        <w:t>Unlawful use of conveyance (not of motor vehicle)</w:t>
      </w:r>
      <w:r>
        <w:tab/>
      </w:r>
      <w:r>
        <w:fldChar w:fldCharType="begin"/>
      </w:r>
      <w:r>
        <w:instrText xml:space="preserve"> PAGEREF _Toc529187937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Chapter XXXVIII</w:t>
      </w:r>
      <w:r>
        <w:rPr>
          <w:snapToGrid w:val="0"/>
        </w:rPr>
        <w:t> — </w:t>
      </w:r>
      <w:r>
        <w:t>Robbery: Extortion by threats</w:t>
      </w:r>
    </w:p>
    <w:p>
      <w:pPr>
        <w:pStyle w:val="TOC8"/>
        <w:rPr>
          <w:rFonts w:asciiTheme="minorHAnsi" w:eastAsiaTheme="minorEastAsia" w:hAnsiTheme="minorHAnsi" w:cstheme="minorBidi"/>
          <w:szCs w:val="22"/>
        </w:rPr>
      </w:pPr>
      <w:r>
        <w:t>391.</w:t>
      </w:r>
      <w:r>
        <w:tab/>
        <w:t>Term used: circumstances of aggravation</w:t>
      </w:r>
      <w:r>
        <w:tab/>
      </w:r>
      <w:r>
        <w:fldChar w:fldCharType="begin"/>
      </w:r>
      <w:r>
        <w:instrText xml:space="preserve"> PAGEREF _Toc529187939 \h </w:instrText>
      </w:r>
      <w:r>
        <w:fldChar w:fldCharType="separate"/>
      </w:r>
      <w:r>
        <w:t>227</w:t>
      </w:r>
      <w:r>
        <w:fldChar w:fldCharType="end"/>
      </w:r>
    </w:p>
    <w:p>
      <w:pPr>
        <w:pStyle w:val="TOC8"/>
        <w:rPr>
          <w:rFonts w:asciiTheme="minorHAnsi" w:eastAsiaTheme="minorEastAsia" w:hAnsiTheme="minorHAnsi" w:cstheme="minorBidi"/>
          <w:szCs w:val="22"/>
        </w:rPr>
      </w:pPr>
      <w:r>
        <w:t>392.</w:t>
      </w:r>
      <w:r>
        <w:tab/>
        <w:t>Robbery</w:t>
      </w:r>
      <w:r>
        <w:tab/>
      </w:r>
      <w:r>
        <w:fldChar w:fldCharType="begin"/>
      </w:r>
      <w:r>
        <w:instrText xml:space="preserve"> PAGEREF _Toc529187940 \h </w:instrText>
      </w:r>
      <w:r>
        <w:fldChar w:fldCharType="separate"/>
      </w:r>
      <w:r>
        <w:t>228</w:t>
      </w:r>
      <w:r>
        <w:fldChar w:fldCharType="end"/>
      </w:r>
    </w:p>
    <w:p>
      <w:pPr>
        <w:pStyle w:val="TOC8"/>
        <w:rPr>
          <w:rFonts w:asciiTheme="minorHAnsi" w:eastAsiaTheme="minorEastAsia" w:hAnsiTheme="minorHAnsi" w:cstheme="minorBidi"/>
          <w:szCs w:val="22"/>
        </w:rPr>
      </w:pPr>
      <w:r>
        <w:t>393.</w:t>
      </w:r>
      <w:r>
        <w:tab/>
        <w:t>Assault with intent to rob</w:t>
      </w:r>
      <w:r>
        <w:tab/>
      </w:r>
      <w:r>
        <w:fldChar w:fldCharType="begin"/>
      </w:r>
      <w:r>
        <w:instrText xml:space="preserve"> PAGEREF _Toc529187941 \h </w:instrText>
      </w:r>
      <w:r>
        <w:fldChar w:fldCharType="separate"/>
      </w:r>
      <w:r>
        <w:t>228</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Demanding property with threats with intent to steal</w:t>
      </w:r>
      <w:r>
        <w:tab/>
      </w:r>
      <w:r>
        <w:fldChar w:fldCharType="begin"/>
      </w:r>
      <w:r>
        <w:instrText xml:space="preserve"> PAGEREF _Toc529187942 \h </w:instrText>
      </w:r>
      <w:r>
        <w:fldChar w:fldCharType="separate"/>
      </w:r>
      <w:r>
        <w:t>229</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_Toc529187943 \h </w:instrText>
      </w:r>
      <w:r>
        <w:fldChar w:fldCharType="separate"/>
      </w:r>
      <w:r>
        <w:t>230</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Threats etc. with intent to extort etc.</w:t>
      </w:r>
      <w:r>
        <w:tab/>
      </w:r>
      <w:r>
        <w:fldChar w:fldCharType="begin"/>
      </w:r>
      <w:r>
        <w:instrText xml:space="preserve"> PAGEREF _Toc529187944 \h </w:instrText>
      </w:r>
      <w:r>
        <w:fldChar w:fldCharType="separate"/>
      </w:r>
      <w:r>
        <w:t>230</w:t>
      </w:r>
      <w:r>
        <w:fldChar w:fldCharType="end"/>
      </w:r>
    </w:p>
    <w:p>
      <w:pPr>
        <w:pStyle w:val="TOC8"/>
        <w:rPr>
          <w:rFonts w:asciiTheme="minorHAnsi" w:eastAsiaTheme="minorEastAsia" w:hAnsiTheme="minorHAnsi" w:cstheme="minorBidi"/>
          <w:szCs w:val="22"/>
        </w:rPr>
      </w:pPr>
      <w:r>
        <w:t>399</w:t>
      </w:r>
      <w:r>
        <w:rPr>
          <w:snapToGrid w:val="0"/>
        </w:rPr>
        <w:t>.</w:t>
      </w:r>
      <w:r>
        <w:rPr>
          <w:snapToGrid w:val="0"/>
        </w:rPr>
        <w:tab/>
        <w:t>Procuring execution of deed etc. by threat etc. with intent to defraud</w:t>
      </w:r>
      <w:r>
        <w:tab/>
      </w:r>
      <w:r>
        <w:fldChar w:fldCharType="begin"/>
      </w:r>
      <w:r>
        <w:instrText xml:space="preserve"> PAGEREF _Toc529187945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Chapter XXXIX</w:t>
      </w:r>
      <w:r>
        <w:rPr>
          <w:snapToGrid w:val="0"/>
        </w:rPr>
        <w:t> — </w:t>
      </w:r>
      <w:r>
        <w:t>Offences in or in respect of buildings etc.</w:t>
      </w:r>
    </w:p>
    <w:p>
      <w:pPr>
        <w:pStyle w:val="TOC8"/>
        <w:rPr>
          <w:rFonts w:asciiTheme="minorHAnsi" w:eastAsiaTheme="minorEastAsia" w:hAnsiTheme="minorHAnsi" w:cstheme="minorBidi"/>
          <w:szCs w:val="22"/>
        </w:rPr>
      </w:pPr>
      <w:r>
        <w:t>400</w:t>
      </w:r>
      <w:r>
        <w:rPr>
          <w:snapToGrid w:val="0"/>
        </w:rPr>
        <w:t>.</w:t>
      </w:r>
      <w:r>
        <w:rPr>
          <w:snapToGrid w:val="0"/>
        </w:rPr>
        <w:tab/>
        <w:t>Terms used</w:t>
      </w:r>
      <w:r>
        <w:tab/>
      </w:r>
      <w:r>
        <w:fldChar w:fldCharType="begin"/>
      </w:r>
      <w:r>
        <w:instrText xml:space="preserve"> PAGEREF _Toc529187947 \h </w:instrText>
      </w:r>
      <w:r>
        <w:fldChar w:fldCharType="separate"/>
      </w:r>
      <w:r>
        <w:t>232</w:t>
      </w:r>
      <w:r>
        <w:fldChar w:fldCharType="end"/>
      </w:r>
    </w:p>
    <w:p>
      <w:pPr>
        <w:pStyle w:val="TOC8"/>
        <w:rPr>
          <w:rFonts w:asciiTheme="minorHAnsi" w:eastAsiaTheme="minorEastAsia" w:hAnsiTheme="minorHAnsi" w:cstheme="minorBidi"/>
          <w:szCs w:val="22"/>
        </w:rPr>
      </w:pPr>
      <w:r>
        <w:t>401A</w:t>
      </w:r>
      <w:r>
        <w:rPr>
          <w:snapToGrid w:val="0"/>
        </w:rPr>
        <w:t>.</w:t>
      </w:r>
      <w:r>
        <w:rPr>
          <w:snapToGrid w:val="0"/>
        </w:rPr>
        <w:tab/>
        <w:t>Term used: relevant conviction</w:t>
      </w:r>
      <w:r>
        <w:tab/>
      </w:r>
      <w:r>
        <w:fldChar w:fldCharType="begin"/>
      </w:r>
      <w:r>
        <w:instrText xml:space="preserve"> PAGEREF _Toc529187948 \h </w:instrText>
      </w:r>
      <w:r>
        <w:fldChar w:fldCharType="separate"/>
      </w:r>
      <w:r>
        <w:t>233</w:t>
      </w:r>
      <w:r>
        <w:fldChar w:fldCharType="end"/>
      </w:r>
    </w:p>
    <w:p>
      <w:pPr>
        <w:pStyle w:val="TOC8"/>
        <w:rPr>
          <w:rFonts w:asciiTheme="minorHAnsi" w:eastAsiaTheme="minorEastAsia" w:hAnsiTheme="minorHAnsi" w:cstheme="minorBidi"/>
          <w:szCs w:val="22"/>
        </w:rPr>
      </w:pPr>
      <w:r>
        <w:t>401B</w:t>
      </w:r>
      <w:r>
        <w:rPr>
          <w:snapToGrid w:val="0"/>
        </w:rPr>
        <w:t>.</w:t>
      </w:r>
      <w:r>
        <w:rPr>
          <w:snapToGrid w:val="0"/>
        </w:rPr>
        <w:tab/>
        <w:t>Term used: repeat offender</w:t>
      </w:r>
      <w:r>
        <w:tab/>
      </w:r>
      <w:r>
        <w:fldChar w:fldCharType="begin"/>
      </w:r>
      <w:r>
        <w:instrText xml:space="preserve"> PAGEREF _Toc529187949 \h </w:instrText>
      </w:r>
      <w:r>
        <w:fldChar w:fldCharType="separate"/>
      </w:r>
      <w:r>
        <w:t>237</w:t>
      </w:r>
      <w:r>
        <w:fldChar w:fldCharType="end"/>
      </w:r>
    </w:p>
    <w:p>
      <w:pPr>
        <w:pStyle w:val="TOC8"/>
        <w:rPr>
          <w:rFonts w:asciiTheme="minorHAnsi" w:eastAsiaTheme="minorEastAsia" w:hAnsiTheme="minorHAnsi" w:cstheme="minorBidi"/>
          <w:szCs w:val="22"/>
        </w:rPr>
      </w:pPr>
      <w:r>
        <w:t>401</w:t>
      </w:r>
      <w:r>
        <w:rPr>
          <w:snapToGrid w:val="0"/>
        </w:rPr>
        <w:t>.</w:t>
      </w:r>
      <w:r>
        <w:rPr>
          <w:snapToGrid w:val="0"/>
        </w:rPr>
        <w:tab/>
        <w:t>Burglary</w:t>
      </w:r>
      <w:r>
        <w:tab/>
      </w:r>
      <w:r>
        <w:fldChar w:fldCharType="begin"/>
      </w:r>
      <w:r>
        <w:instrText xml:space="preserve"> PAGEREF _Toc529187950 \h </w:instrText>
      </w:r>
      <w:r>
        <w:fldChar w:fldCharType="separate"/>
      </w:r>
      <w:r>
        <w:t>238</w:t>
      </w:r>
      <w:r>
        <w:fldChar w:fldCharType="end"/>
      </w:r>
    </w:p>
    <w:p>
      <w:pPr>
        <w:pStyle w:val="TOC8"/>
        <w:rPr>
          <w:rFonts w:asciiTheme="minorHAnsi" w:eastAsiaTheme="minorEastAsia" w:hAnsiTheme="minorHAnsi" w:cstheme="minorBidi"/>
          <w:szCs w:val="22"/>
        </w:rPr>
      </w:pPr>
      <w:r>
        <w:t>407</w:t>
      </w:r>
      <w:r>
        <w:rPr>
          <w:snapToGrid w:val="0"/>
        </w:rPr>
        <w:t>.</w:t>
      </w:r>
      <w:r>
        <w:rPr>
          <w:snapToGrid w:val="0"/>
        </w:rPr>
        <w:tab/>
        <w:t>Person found armed etc. with intent to commit crime</w:t>
      </w:r>
      <w:r>
        <w:tab/>
      </w:r>
      <w:r>
        <w:fldChar w:fldCharType="begin"/>
      </w:r>
      <w:r>
        <w:instrText xml:space="preserve"> PAGEREF _Toc529187951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Chapter XL</w:t>
      </w:r>
      <w:r>
        <w:rPr>
          <w:snapToGrid w:val="0"/>
        </w:rPr>
        <w:t> — </w:t>
      </w:r>
      <w:r>
        <w:t>Fraud</w:t>
      </w:r>
    </w:p>
    <w:p>
      <w:pPr>
        <w:pStyle w:val="TOC8"/>
        <w:rPr>
          <w:rFonts w:asciiTheme="minorHAnsi" w:eastAsiaTheme="minorEastAsia" w:hAnsiTheme="minorHAnsi" w:cstheme="minorBidi"/>
          <w:szCs w:val="22"/>
        </w:rPr>
      </w:pPr>
      <w:r>
        <w:t>409</w:t>
      </w:r>
      <w:r>
        <w:rPr>
          <w:snapToGrid w:val="0"/>
        </w:rPr>
        <w:t>.</w:t>
      </w:r>
      <w:r>
        <w:rPr>
          <w:snapToGrid w:val="0"/>
        </w:rPr>
        <w:tab/>
        <w:t>Fraud</w:t>
      </w:r>
      <w:r>
        <w:tab/>
      </w:r>
      <w:r>
        <w:fldChar w:fldCharType="begin"/>
      </w:r>
      <w:r>
        <w:instrText xml:space="preserve"> PAGEREF _Toc529187953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Chapter XLI</w:t>
      </w:r>
      <w:r>
        <w:rPr>
          <w:snapToGrid w:val="0"/>
        </w:rPr>
        <w:t> — </w:t>
      </w:r>
      <w:r>
        <w:t>Receiving property stolen or fraudulently obtained and like offences</w:t>
      </w:r>
    </w:p>
    <w:p>
      <w:pPr>
        <w:pStyle w:val="TOC8"/>
        <w:rPr>
          <w:rFonts w:asciiTheme="minorHAnsi" w:eastAsiaTheme="minorEastAsia" w:hAnsiTheme="minorHAnsi" w:cstheme="minorBidi"/>
          <w:szCs w:val="22"/>
        </w:rPr>
      </w:pPr>
      <w:r>
        <w:t>414</w:t>
      </w:r>
      <w:r>
        <w:rPr>
          <w:snapToGrid w:val="0"/>
        </w:rPr>
        <w:t>.</w:t>
      </w:r>
      <w:r>
        <w:rPr>
          <w:snapToGrid w:val="0"/>
        </w:rPr>
        <w:tab/>
        <w:t>Receiving stolen property etc.</w:t>
      </w:r>
      <w:r>
        <w:tab/>
      </w:r>
      <w:r>
        <w:fldChar w:fldCharType="begin"/>
      </w:r>
      <w:r>
        <w:instrText xml:space="preserve"> PAGEREF _Toc529187955 \h </w:instrText>
      </w:r>
      <w:r>
        <w:fldChar w:fldCharType="separate"/>
      </w:r>
      <w:r>
        <w:t>243</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Receiving after change of ownership</w:t>
      </w:r>
      <w:r>
        <w:tab/>
      </w:r>
      <w:r>
        <w:fldChar w:fldCharType="begin"/>
      </w:r>
      <w:r>
        <w:instrText xml:space="preserve"> PAGEREF _Toc529187956 \h </w:instrText>
      </w:r>
      <w:r>
        <w:fldChar w:fldCharType="separate"/>
      </w:r>
      <w:r>
        <w:t>244</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Taking reward for recovery of property obtained by means of indictable offence</w:t>
      </w:r>
      <w:r>
        <w:tab/>
      </w:r>
      <w:r>
        <w:fldChar w:fldCharType="begin"/>
      </w:r>
      <w:r>
        <w:instrText xml:space="preserve"> PAGEREF _Toc529187957 \h </w:instrText>
      </w:r>
      <w:r>
        <w:fldChar w:fldCharType="separate"/>
      </w:r>
      <w:r>
        <w:t>245</w:t>
      </w:r>
      <w:r>
        <w:fldChar w:fldCharType="end"/>
      </w:r>
    </w:p>
    <w:p>
      <w:pPr>
        <w:pStyle w:val="TOC8"/>
        <w:rPr>
          <w:rFonts w:asciiTheme="minorHAnsi" w:eastAsiaTheme="minorEastAsia" w:hAnsiTheme="minorHAnsi" w:cstheme="minorBidi"/>
          <w:szCs w:val="22"/>
        </w:rPr>
      </w:pPr>
      <w:r>
        <w:t>417.</w:t>
      </w:r>
      <w:r>
        <w:tab/>
        <w:t>Possessing stolen or unlawfully obtained property</w:t>
      </w:r>
      <w:r>
        <w:tab/>
      </w:r>
      <w:r>
        <w:fldChar w:fldCharType="begin"/>
      </w:r>
      <w:r>
        <w:instrText xml:space="preserve"> PAGEREF _Toc529187958 \h </w:instrText>
      </w:r>
      <w:r>
        <w:fldChar w:fldCharType="separate"/>
      </w:r>
      <w:r>
        <w:t>245</w:t>
      </w:r>
      <w:r>
        <w:fldChar w:fldCharType="end"/>
      </w:r>
    </w:p>
    <w:p>
      <w:pPr>
        <w:pStyle w:val="TOC8"/>
        <w:rPr>
          <w:rFonts w:asciiTheme="minorHAnsi" w:eastAsiaTheme="minorEastAsia" w:hAnsiTheme="minorHAnsi" w:cstheme="minorBidi"/>
          <w:szCs w:val="22"/>
        </w:rPr>
      </w:pPr>
      <w:r>
        <w:t>417A.</w:t>
      </w:r>
      <w:r>
        <w:tab/>
        <w:t>Punishment for possession in special cases</w:t>
      </w:r>
      <w:r>
        <w:tab/>
      </w:r>
      <w:r>
        <w:fldChar w:fldCharType="begin"/>
      </w:r>
      <w:r>
        <w:instrText xml:space="preserve"> PAGEREF _Toc529187959 \h </w:instrText>
      </w:r>
      <w:r>
        <w:fldChar w:fldCharType="separate"/>
      </w:r>
      <w:r>
        <w:t>245</w:t>
      </w:r>
      <w:r>
        <w:fldChar w:fldCharType="end"/>
      </w:r>
    </w:p>
    <w:p>
      <w:pPr>
        <w:pStyle w:val="TOC4"/>
        <w:tabs>
          <w:tab w:val="right" w:leader="dot" w:pos="7077"/>
        </w:tabs>
        <w:rPr>
          <w:rFonts w:asciiTheme="minorHAnsi" w:eastAsiaTheme="minorEastAsia" w:hAnsiTheme="minorHAnsi" w:cstheme="minorBidi"/>
          <w:b w:val="0"/>
          <w:szCs w:val="22"/>
        </w:rPr>
      </w:pPr>
      <w:r>
        <w:t>Chapter XLII</w:t>
      </w:r>
      <w:r>
        <w:rPr>
          <w:snapToGrid w:val="0"/>
        </w:rPr>
        <w:t> — </w:t>
      </w:r>
      <w:r>
        <w:t>Frauds by trustees and officers of companies and corporations: False accounting</w:t>
      </w:r>
    </w:p>
    <w:p>
      <w:pPr>
        <w:pStyle w:val="TOC8"/>
        <w:rPr>
          <w:rFonts w:asciiTheme="minorHAnsi" w:eastAsiaTheme="minorEastAsia" w:hAnsiTheme="minorHAnsi" w:cstheme="minorBidi"/>
          <w:szCs w:val="22"/>
        </w:rPr>
      </w:pPr>
      <w:r>
        <w:t>418</w:t>
      </w:r>
      <w:r>
        <w:rPr>
          <w:snapToGrid w:val="0"/>
        </w:rPr>
        <w:t>.</w:t>
      </w:r>
      <w:r>
        <w:rPr>
          <w:snapToGrid w:val="0"/>
        </w:rPr>
        <w:tab/>
        <w:t>Signing false document relating to company</w:t>
      </w:r>
      <w:r>
        <w:tab/>
      </w:r>
      <w:r>
        <w:fldChar w:fldCharType="begin"/>
      </w:r>
      <w:r>
        <w:instrText xml:space="preserve"> PAGEREF _Toc529187961 \h </w:instrText>
      </w:r>
      <w:r>
        <w:fldChar w:fldCharType="separate"/>
      </w:r>
      <w:r>
        <w:t>246</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Company’s books etc., acts etc. as to by director etc. with intent to defraud</w:t>
      </w:r>
      <w:r>
        <w:tab/>
      </w:r>
      <w:r>
        <w:fldChar w:fldCharType="begin"/>
      </w:r>
      <w:r>
        <w:instrText xml:space="preserve"> PAGEREF _Toc529187962 \h </w:instrText>
      </w:r>
      <w:r>
        <w:fldChar w:fldCharType="separate"/>
      </w:r>
      <w:r>
        <w:t>247</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False statement by company’s official</w:t>
      </w:r>
      <w:r>
        <w:tab/>
      </w:r>
      <w:r>
        <w:fldChar w:fldCharType="begin"/>
      </w:r>
      <w:r>
        <w:instrText xml:space="preserve"> PAGEREF _Toc529187963 \h </w:instrText>
      </w:r>
      <w:r>
        <w:fldChar w:fldCharType="separate"/>
      </w:r>
      <w:r>
        <w:t>248</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False statement by company’s official with intent to affect share price</w:t>
      </w:r>
      <w:r>
        <w:tab/>
      </w:r>
      <w:r>
        <w:fldChar w:fldCharType="begin"/>
      </w:r>
      <w:r>
        <w:instrText xml:space="preserve"> PAGEREF _Toc529187964 \h </w:instrText>
      </w:r>
      <w:r>
        <w:fldChar w:fldCharType="separate"/>
      </w:r>
      <w:r>
        <w:t>248</w:t>
      </w:r>
      <w:r>
        <w:fldChar w:fldCharType="end"/>
      </w:r>
    </w:p>
    <w:p>
      <w:pPr>
        <w:pStyle w:val="TOC8"/>
        <w:rPr>
          <w:rFonts w:asciiTheme="minorHAnsi" w:eastAsiaTheme="minorEastAsia" w:hAnsiTheme="minorHAnsi" w:cstheme="minorBidi"/>
          <w:szCs w:val="22"/>
        </w:rPr>
      </w:pPr>
      <w:r>
        <w:t>422</w:t>
      </w:r>
      <w:r>
        <w:rPr>
          <w:snapToGrid w:val="0"/>
        </w:rPr>
        <w:t>.</w:t>
      </w:r>
      <w:r>
        <w:rPr>
          <w:snapToGrid w:val="0"/>
        </w:rPr>
        <w:tab/>
        <w:t>Defence for this Chapter</w:t>
      </w:r>
      <w:r>
        <w:tab/>
      </w:r>
      <w:r>
        <w:fldChar w:fldCharType="begin"/>
      </w:r>
      <w:r>
        <w:instrText xml:space="preserve"> PAGEREF _Toc529187965 \h </w:instrText>
      </w:r>
      <w:r>
        <w:fldChar w:fldCharType="separate"/>
      </w:r>
      <w:r>
        <w:t>249</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Fraudulent falsification of record</w:t>
      </w:r>
      <w:r>
        <w:tab/>
      </w:r>
      <w:r>
        <w:fldChar w:fldCharType="begin"/>
      </w:r>
      <w:r>
        <w:instrText xml:space="preserve"> PAGEREF _Toc529187966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Chapter XLIII</w:t>
      </w:r>
      <w:r>
        <w:rPr>
          <w:snapToGrid w:val="0"/>
        </w:rPr>
        <w:t> — </w:t>
      </w:r>
      <w:r>
        <w:t>Summary conviction for stealing and like indictable offences</w:t>
      </w:r>
    </w:p>
    <w:p>
      <w:pPr>
        <w:pStyle w:val="TOC8"/>
        <w:rPr>
          <w:rFonts w:asciiTheme="minorHAnsi" w:eastAsiaTheme="minorEastAsia" w:hAnsiTheme="minorHAnsi" w:cstheme="minorBidi"/>
          <w:szCs w:val="22"/>
        </w:rPr>
      </w:pPr>
      <w:r>
        <w:t>426</w:t>
      </w:r>
      <w:r>
        <w:rPr>
          <w:snapToGrid w:val="0"/>
        </w:rPr>
        <w:t>.</w:t>
      </w:r>
      <w:r>
        <w:rPr>
          <w:snapToGrid w:val="0"/>
        </w:rPr>
        <w:tab/>
        <w:t>Summary conviction penalty for certain stealing and like offences</w:t>
      </w:r>
      <w:r>
        <w:tab/>
      </w:r>
      <w:r>
        <w:fldChar w:fldCharType="begin"/>
      </w:r>
      <w:r>
        <w:instrText xml:space="preserve"> PAGEREF _Toc529187968 \h </w:instrText>
      </w:r>
      <w:r>
        <w:fldChar w:fldCharType="separate"/>
      </w:r>
      <w:r>
        <w:t>250</w:t>
      </w:r>
      <w:r>
        <w:fldChar w:fldCharType="end"/>
      </w:r>
    </w:p>
    <w:p>
      <w:pPr>
        <w:pStyle w:val="TOC8"/>
        <w:rPr>
          <w:rFonts w:asciiTheme="minorHAnsi" w:eastAsiaTheme="minorEastAsia" w:hAnsiTheme="minorHAnsi" w:cstheme="minorBidi"/>
          <w:szCs w:val="22"/>
        </w:rPr>
      </w:pPr>
      <w:r>
        <w:t>427.</w:t>
      </w:r>
      <w:r>
        <w:tab/>
        <w:t>Summary conviction penalty for certain offences of fraudulent nature</w:t>
      </w:r>
      <w:r>
        <w:tab/>
      </w:r>
      <w:r>
        <w:fldChar w:fldCharType="begin"/>
      </w:r>
      <w:r>
        <w:instrText xml:space="preserve"> PAGEREF _Toc529187969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Chapter XLIV — Simple offences analogous to stealing</w:t>
      </w:r>
    </w:p>
    <w:p>
      <w:pPr>
        <w:pStyle w:val="TOC8"/>
        <w:rPr>
          <w:rFonts w:asciiTheme="minorHAnsi" w:eastAsiaTheme="minorEastAsia" w:hAnsiTheme="minorHAnsi" w:cstheme="minorBidi"/>
          <w:szCs w:val="22"/>
        </w:rPr>
      </w:pPr>
      <w:r>
        <w:t>429.</w:t>
      </w:r>
      <w:r>
        <w:tab/>
        <w:t>Unlawfully using another person’s animal</w:t>
      </w:r>
      <w:r>
        <w:tab/>
      </w:r>
      <w:r>
        <w:fldChar w:fldCharType="begin"/>
      </w:r>
      <w:r>
        <w:instrText xml:space="preserve"> PAGEREF _Toc529187971 \h </w:instrText>
      </w:r>
      <w:r>
        <w:fldChar w:fldCharType="separate"/>
      </w:r>
      <w:r>
        <w:t>252</w:t>
      </w:r>
      <w:r>
        <w:fldChar w:fldCharType="end"/>
      </w:r>
    </w:p>
    <w:p>
      <w:pPr>
        <w:pStyle w:val="TOC8"/>
        <w:rPr>
          <w:rFonts w:asciiTheme="minorHAnsi" w:eastAsiaTheme="minorEastAsia" w:hAnsiTheme="minorHAnsi" w:cstheme="minorBidi"/>
          <w:szCs w:val="22"/>
        </w:rPr>
      </w:pPr>
      <w:r>
        <w:t>436.</w:t>
      </w:r>
      <w:r>
        <w:tab/>
        <w:t>Unlawful fishing</w:t>
      </w:r>
      <w:r>
        <w:tab/>
      </w:r>
      <w:r>
        <w:fldChar w:fldCharType="begin"/>
      </w:r>
      <w:r>
        <w:instrText xml:space="preserve"> PAGEREF _Toc529187972 \h </w:instrText>
      </w:r>
      <w:r>
        <w:fldChar w:fldCharType="separate"/>
      </w:r>
      <w:r>
        <w:t>252</w:t>
      </w:r>
      <w:r>
        <w:fldChar w:fldCharType="end"/>
      </w:r>
    </w:p>
    <w:p>
      <w:pPr>
        <w:pStyle w:val="TOC8"/>
        <w:rPr>
          <w:rFonts w:asciiTheme="minorHAnsi" w:eastAsiaTheme="minorEastAsia" w:hAnsiTheme="minorHAnsi" w:cstheme="minorBidi"/>
          <w:szCs w:val="22"/>
        </w:rPr>
      </w:pPr>
      <w:r>
        <w:t>437.</w:t>
      </w:r>
      <w:r>
        <w:tab/>
        <w:t>Unlawfully taking fish etc.</w:t>
      </w:r>
      <w:r>
        <w:tab/>
      </w:r>
      <w:r>
        <w:fldChar w:fldCharType="begin"/>
      </w:r>
      <w:r>
        <w:instrText xml:space="preserve"> PAGEREF _Toc529187973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t>Chapter XLIVA</w:t>
      </w:r>
      <w:r>
        <w:rPr>
          <w:snapToGrid w:val="0"/>
        </w:rPr>
        <w:t> — </w:t>
      </w:r>
      <w:r>
        <w:t>Unauthorised use of computer systems</w:t>
      </w:r>
    </w:p>
    <w:p>
      <w:pPr>
        <w:pStyle w:val="TOC8"/>
        <w:rPr>
          <w:rFonts w:asciiTheme="minorHAnsi" w:eastAsiaTheme="minorEastAsia" w:hAnsiTheme="minorHAnsi" w:cstheme="minorBidi"/>
          <w:szCs w:val="22"/>
        </w:rPr>
      </w:pPr>
      <w:r>
        <w:t>440A.</w:t>
      </w:r>
      <w:r>
        <w:tab/>
        <w:t>Unlawful use of computer</w:t>
      </w:r>
      <w:r>
        <w:tab/>
      </w:r>
      <w:r>
        <w:fldChar w:fldCharType="begin"/>
      </w:r>
      <w:r>
        <w:instrText xml:space="preserve"> PAGEREF _Toc529187975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II — Injuries to property</w:t>
      </w:r>
    </w:p>
    <w:p>
      <w:pPr>
        <w:pStyle w:val="TOC4"/>
        <w:tabs>
          <w:tab w:val="right" w:leader="dot" w:pos="7077"/>
        </w:tabs>
        <w:rPr>
          <w:rFonts w:asciiTheme="minorHAnsi" w:eastAsiaTheme="minorEastAsia" w:hAnsiTheme="minorHAnsi" w:cstheme="minorBidi"/>
          <w:b w:val="0"/>
          <w:szCs w:val="22"/>
        </w:rPr>
      </w:pPr>
      <w:r>
        <w:t>Chapter XLV</w:t>
      </w:r>
      <w:r>
        <w:rPr>
          <w:snapToGrid w:val="0"/>
        </w:rPr>
        <w:t> — </w:t>
      </w:r>
      <w:r>
        <w:t>Preliminary matters</w:t>
      </w:r>
    </w:p>
    <w:p>
      <w:pPr>
        <w:pStyle w:val="TOC8"/>
        <w:rPr>
          <w:rFonts w:asciiTheme="minorHAnsi" w:eastAsiaTheme="minorEastAsia" w:hAnsiTheme="minorHAnsi" w:cstheme="minorBidi"/>
          <w:szCs w:val="22"/>
        </w:rPr>
      </w:pPr>
      <w:r>
        <w:t>441</w:t>
      </w:r>
      <w:r>
        <w:rPr>
          <w:snapToGrid w:val="0"/>
        </w:rPr>
        <w:t>.</w:t>
      </w:r>
      <w:r>
        <w:rPr>
          <w:snapToGrid w:val="0"/>
        </w:rPr>
        <w:tab/>
        <w:t>Acts injuring property, when unlawful etc.</w:t>
      </w:r>
      <w:r>
        <w:tab/>
      </w:r>
      <w:r>
        <w:fldChar w:fldCharType="begin"/>
      </w:r>
      <w:r>
        <w:instrText xml:space="preserve"> PAGEREF _Toc529187978 \h </w:instrText>
      </w:r>
      <w:r>
        <w:fldChar w:fldCharType="separate"/>
      </w:r>
      <w:r>
        <w:t>255</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Lawful act done with intent to defraud is unlawful</w:t>
      </w:r>
      <w:r>
        <w:tab/>
      </w:r>
      <w:r>
        <w:fldChar w:fldCharType="begin"/>
      </w:r>
      <w:r>
        <w:instrText xml:space="preserve"> PAGEREF _Toc529187979 \h </w:instrText>
      </w:r>
      <w:r>
        <w:fldChar w:fldCharType="separate"/>
      </w:r>
      <w:r>
        <w:t>255</w:t>
      </w:r>
      <w:r>
        <w:fldChar w:fldCharType="end"/>
      </w:r>
    </w:p>
    <w:p>
      <w:pPr>
        <w:pStyle w:val="TOC8"/>
        <w:rPr>
          <w:rFonts w:asciiTheme="minorHAnsi" w:eastAsiaTheme="minorEastAsia" w:hAnsiTheme="minorHAnsi" w:cstheme="minorBidi"/>
          <w:szCs w:val="22"/>
        </w:rPr>
      </w:pPr>
      <w:r>
        <w:t>443</w:t>
      </w:r>
      <w:r>
        <w:rPr>
          <w:snapToGrid w:val="0"/>
        </w:rPr>
        <w:t>.</w:t>
      </w:r>
      <w:r>
        <w:rPr>
          <w:iCs/>
          <w:snapToGrid w:val="0"/>
        </w:rPr>
        <w:tab/>
        <w:t xml:space="preserve">Term used: </w:t>
      </w:r>
      <w:r>
        <w:rPr>
          <w:bCs/>
        </w:rPr>
        <w:t>wilfully destroy or damage</w:t>
      </w:r>
      <w:r>
        <w:tab/>
      </w:r>
      <w:r>
        <w:fldChar w:fldCharType="begin"/>
      </w:r>
      <w:r>
        <w:instrText xml:space="preserve"> PAGEREF _Toc529187980 \h </w:instrText>
      </w:r>
      <w:r>
        <w:fldChar w:fldCharType="separate"/>
      </w:r>
      <w:r>
        <w:t>256</w:t>
      </w:r>
      <w:r>
        <w:fldChar w:fldCharType="end"/>
      </w:r>
    </w:p>
    <w:p>
      <w:pPr>
        <w:pStyle w:val="TOC8"/>
        <w:rPr>
          <w:rFonts w:asciiTheme="minorHAnsi" w:eastAsiaTheme="minorEastAsia" w:hAnsiTheme="minorHAnsi" w:cstheme="minorBidi"/>
          <w:szCs w:val="22"/>
        </w:rPr>
      </w:pPr>
      <w:r>
        <w:t>444A.</w:t>
      </w:r>
      <w:r>
        <w:tab/>
        <w:t>Duty of person in control of ignition source or fire</w:t>
      </w:r>
      <w:r>
        <w:tab/>
      </w:r>
      <w:r>
        <w:fldChar w:fldCharType="begin"/>
      </w:r>
      <w:r>
        <w:instrText xml:space="preserve"> PAGEREF _Toc529187981 \h </w:instrText>
      </w:r>
      <w:r>
        <w:fldChar w:fldCharType="separate"/>
      </w:r>
      <w:r>
        <w:t>256</w:t>
      </w:r>
      <w:r>
        <w:fldChar w:fldCharType="end"/>
      </w:r>
    </w:p>
    <w:p>
      <w:pPr>
        <w:pStyle w:val="TOC4"/>
        <w:tabs>
          <w:tab w:val="right" w:leader="dot" w:pos="7077"/>
        </w:tabs>
        <w:rPr>
          <w:rFonts w:asciiTheme="minorHAnsi" w:eastAsiaTheme="minorEastAsia" w:hAnsiTheme="minorHAnsi" w:cstheme="minorBidi"/>
          <w:b w:val="0"/>
          <w:szCs w:val="22"/>
        </w:rPr>
      </w:pPr>
      <w:r>
        <w:t>Chapter XLVI</w:t>
      </w:r>
      <w:r>
        <w:rPr>
          <w:snapToGrid w:val="0"/>
        </w:rPr>
        <w:t> — </w:t>
      </w:r>
      <w:r>
        <w:t>Offences</w:t>
      </w:r>
    </w:p>
    <w:p>
      <w:pPr>
        <w:pStyle w:val="TOC8"/>
        <w:rPr>
          <w:rFonts w:asciiTheme="minorHAnsi" w:eastAsiaTheme="minorEastAsia" w:hAnsiTheme="minorHAnsi" w:cstheme="minorBidi"/>
          <w:szCs w:val="22"/>
        </w:rPr>
      </w:pPr>
      <w:r>
        <w:t>444.</w:t>
      </w:r>
      <w:r>
        <w:tab/>
        <w:t>Criminal damage</w:t>
      </w:r>
      <w:r>
        <w:tab/>
      </w:r>
      <w:r>
        <w:fldChar w:fldCharType="begin"/>
      </w:r>
      <w:r>
        <w:instrText xml:space="preserve"> PAGEREF _Toc529187983 \h </w:instrText>
      </w:r>
      <w:r>
        <w:fldChar w:fldCharType="separate"/>
      </w:r>
      <w:r>
        <w:t>257</w:t>
      </w:r>
      <w:r>
        <w:fldChar w:fldCharType="end"/>
      </w:r>
    </w:p>
    <w:p>
      <w:pPr>
        <w:pStyle w:val="TOC8"/>
        <w:rPr>
          <w:rFonts w:asciiTheme="minorHAnsi" w:eastAsiaTheme="minorEastAsia" w:hAnsiTheme="minorHAnsi" w:cstheme="minorBidi"/>
          <w:szCs w:val="22"/>
        </w:rPr>
      </w:pPr>
      <w:r>
        <w:t>445A.</w:t>
      </w:r>
      <w:r>
        <w:tab/>
        <w:t>Breach of s. 444A duty</w:t>
      </w:r>
      <w:r>
        <w:tab/>
      </w:r>
      <w:r>
        <w:fldChar w:fldCharType="begin"/>
      </w:r>
      <w:r>
        <w:instrText xml:space="preserve"> PAGEREF _Toc529187984 \h </w:instrText>
      </w:r>
      <w:r>
        <w:fldChar w:fldCharType="separate"/>
      </w:r>
      <w:r>
        <w:t>257</w:t>
      </w:r>
      <w:r>
        <w:fldChar w:fldCharType="end"/>
      </w:r>
    </w:p>
    <w:p>
      <w:pPr>
        <w:pStyle w:val="TOC8"/>
        <w:rPr>
          <w:rFonts w:asciiTheme="minorHAnsi" w:eastAsiaTheme="minorEastAsia" w:hAnsiTheme="minorHAnsi" w:cstheme="minorBidi"/>
          <w:szCs w:val="22"/>
        </w:rPr>
      </w:pPr>
      <w:r>
        <w:t>445.</w:t>
      </w:r>
      <w:r>
        <w:tab/>
        <w:t>Damaging property</w:t>
      </w:r>
      <w:r>
        <w:tab/>
      </w:r>
      <w:r>
        <w:fldChar w:fldCharType="begin"/>
      </w:r>
      <w:r>
        <w:instrText xml:space="preserve"> PAGEREF _Toc529187985 \h </w:instrText>
      </w:r>
      <w:r>
        <w:fldChar w:fldCharType="separate"/>
      </w:r>
      <w:r>
        <w:t>258</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Casting away etc. vessel</w:t>
      </w:r>
      <w:r>
        <w:tab/>
      </w:r>
      <w:r>
        <w:fldChar w:fldCharType="begin"/>
      </w:r>
      <w:r>
        <w:instrText xml:space="preserve"> PAGEREF _Toc529187986 \h </w:instrText>
      </w:r>
      <w:r>
        <w:fldChar w:fldCharType="separate"/>
      </w:r>
      <w:r>
        <w:t>258</w:t>
      </w:r>
      <w:r>
        <w:fldChar w:fldCharType="end"/>
      </w:r>
    </w:p>
    <w:p>
      <w:pPr>
        <w:pStyle w:val="TOC8"/>
        <w:rPr>
          <w:rFonts w:asciiTheme="minorHAnsi" w:eastAsiaTheme="minorEastAsia" w:hAnsiTheme="minorHAnsi" w:cstheme="minorBidi"/>
          <w:szCs w:val="22"/>
        </w:rPr>
      </w:pPr>
      <w:r>
        <w:t>451</w:t>
      </w:r>
      <w:r>
        <w:rPr>
          <w:snapToGrid w:val="0"/>
        </w:rPr>
        <w:t>.</w:t>
      </w:r>
      <w:r>
        <w:rPr>
          <w:snapToGrid w:val="0"/>
        </w:rPr>
        <w:tab/>
        <w:t>Acts etc. with intent to obstruct or injure railway</w:t>
      </w:r>
      <w:r>
        <w:tab/>
      </w:r>
      <w:r>
        <w:fldChar w:fldCharType="begin"/>
      </w:r>
      <w:r>
        <w:instrText xml:space="preserve"> PAGEREF _Toc529187987 \h </w:instrText>
      </w:r>
      <w:r>
        <w:fldChar w:fldCharType="separate"/>
      </w:r>
      <w:r>
        <w:t>258</w:t>
      </w:r>
      <w:r>
        <w:fldChar w:fldCharType="end"/>
      </w:r>
    </w:p>
    <w:p>
      <w:pPr>
        <w:pStyle w:val="TOC8"/>
        <w:rPr>
          <w:rFonts w:asciiTheme="minorHAnsi" w:eastAsiaTheme="minorEastAsia" w:hAnsiTheme="minorHAnsi" w:cstheme="minorBidi"/>
          <w:szCs w:val="22"/>
        </w:rPr>
      </w:pPr>
      <w:r>
        <w:t>451A</w:t>
      </w:r>
      <w:r>
        <w:rPr>
          <w:snapToGrid w:val="0"/>
        </w:rPr>
        <w:t>.</w:t>
      </w:r>
      <w:r>
        <w:rPr>
          <w:snapToGrid w:val="0"/>
        </w:rPr>
        <w:tab/>
        <w:t>Acts etc. with intent to prejudice safe use of aircraft etc.</w:t>
      </w:r>
      <w:r>
        <w:tab/>
      </w:r>
      <w:r>
        <w:fldChar w:fldCharType="begin"/>
      </w:r>
      <w:r>
        <w:instrText xml:space="preserve"> PAGEREF _Toc529187988 \h </w:instrText>
      </w:r>
      <w:r>
        <w:fldChar w:fldCharType="separate"/>
      </w:r>
      <w:r>
        <w:t>259</w:t>
      </w:r>
      <w:r>
        <w:fldChar w:fldCharType="end"/>
      </w:r>
    </w:p>
    <w:p>
      <w:pPr>
        <w:pStyle w:val="TOC8"/>
        <w:rPr>
          <w:rFonts w:asciiTheme="minorHAnsi" w:eastAsiaTheme="minorEastAsia" w:hAnsiTheme="minorHAnsi" w:cstheme="minorBidi"/>
          <w:szCs w:val="22"/>
        </w:rPr>
      </w:pPr>
      <w:r>
        <w:t>451B</w:t>
      </w:r>
      <w:r>
        <w:rPr>
          <w:snapToGrid w:val="0"/>
        </w:rPr>
        <w:t>.</w:t>
      </w:r>
      <w:r>
        <w:rPr>
          <w:snapToGrid w:val="0"/>
        </w:rPr>
        <w:tab/>
        <w:t>Unlawfully interfering with aircraft</w:t>
      </w:r>
      <w:r>
        <w:tab/>
      </w:r>
      <w:r>
        <w:fldChar w:fldCharType="begin"/>
      </w:r>
      <w:r>
        <w:instrText xml:space="preserve"> PAGEREF _Toc529187989 \h </w:instrText>
      </w:r>
      <w:r>
        <w:fldChar w:fldCharType="separate"/>
      </w:r>
      <w:r>
        <w:t>260</w:t>
      </w:r>
      <w:r>
        <w:fldChar w:fldCharType="end"/>
      </w:r>
    </w:p>
    <w:p>
      <w:pPr>
        <w:pStyle w:val="TOC8"/>
        <w:rPr>
          <w:rFonts w:asciiTheme="minorHAnsi" w:eastAsiaTheme="minorEastAsia" w:hAnsiTheme="minorHAnsi" w:cstheme="minorBidi"/>
          <w:szCs w:val="22"/>
        </w:rPr>
      </w:pPr>
      <w:r>
        <w:t>454</w:t>
      </w:r>
      <w:r>
        <w:rPr>
          <w:snapToGrid w:val="0"/>
        </w:rPr>
        <w:t>.</w:t>
      </w:r>
      <w:r>
        <w:rPr>
          <w:snapToGrid w:val="0"/>
        </w:rPr>
        <w:tab/>
        <w:t>Causing explosion likely to do serious injury to property</w:t>
      </w:r>
      <w:r>
        <w:tab/>
      </w:r>
      <w:r>
        <w:fldChar w:fldCharType="begin"/>
      </w:r>
      <w:r>
        <w:instrText xml:space="preserve"> PAGEREF _Toc529187990 \h </w:instrText>
      </w:r>
      <w:r>
        <w:fldChar w:fldCharType="separate"/>
      </w:r>
      <w:r>
        <w:t>260</w:t>
      </w:r>
      <w:r>
        <w:fldChar w:fldCharType="end"/>
      </w:r>
    </w:p>
    <w:p>
      <w:pPr>
        <w:pStyle w:val="TOC8"/>
        <w:rPr>
          <w:rFonts w:asciiTheme="minorHAnsi" w:eastAsiaTheme="minorEastAsia" w:hAnsiTheme="minorHAnsi" w:cstheme="minorBidi"/>
          <w:szCs w:val="22"/>
        </w:rPr>
      </w:pPr>
      <w:r>
        <w:t>455</w:t>
      </w:r>
      <w:r>
        <w:rPr>
          <w:snapToGrid w:val="0"/>
        </w:rPr>
        <w:t>.</w:t>
      </w:r>
      <w:r>
        <w:rPr>
          <w:snapToGrid w:val="0"/>
        </w:rPr>
        <w:tab/>
        <w:t>Acts done with intent to cause explosion likely to do serious injury to property</w:t>
      </w:r>
      <w:r>
        <w:tab/>
      </w:r>
      <w:r>
        <w:fldChar w:fldCharType="begin"/>
      </w:r>
      <w:r>
        <w:instrText xml:space="preserve"> PAGEREF _Toc529187991 \h </w:instrText>
      </w:r>
      <w:r>
        <w:fldChar w:fldCharType="separate"/>
      </w:r>
      <w:r>
        <w:t>260</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Acts with intent to injure mine etc.</w:t>
      </w:r>
      <w:r>
        <w:tab/>
      </w:r>
      <w:r>
        <w:fldChar w:fldCharType="begin"/>
      </w:r>
      <w:r>
        <w:instrText xml:space="preserve"> PAGEREF _Toc529187992 \h </w:instrText>
      </w:r>
      <w:r>
        <w:fldChar w:fldCharType="separate"/>
      </w:r>
      <w:r>
        <w:t>261</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Interfering with marine navigation aid</w:t>
      </w:r>
      <w:r>
        <w:tab/>
      </w:r>
      <w:r>
        <w:fldChar w:fldCharType="begin"/>
      </w:r>
      <w:r>
        <w:instrText xml:space="preserve"> PAGEREF _Toc529187993 \h </w:instrText>
      </w:r>
      <w:r>
        <w:fldChar w:fldCharType="separate"/>
      </w:r>
      <w:r>
        <w:t>262</w:t>
      </w:r>
      <w:r>
        <w:fldChar w:fldCharType="end"/>
      </w:r>
    </w:p>
    <w:p>
      <w:pPr>
        <w:pStyle w:val="TOC8"/>
        <w:rPr>
          <w:rFonts w:asciiTheme="minorHAnsi" w:eastAsiaTheme="minorEastAsia" w:hAnsiTheme="minorHAnsi" w:cstheme="minorBidi"/>
          <w:szCs w:val="22"/>
        </w:rPr>
      </w:pPr>
      <w:r>
        <w:t>458</w:t>
      </w:r>
      <w:r>
        <w:rPr>
          <w:snapToGrid w:val="0"/>
        </w:rPr>
        <w:t>.</w:t>
      </w:r>
      <w:r>
        <w:rPr>
          <w:snapToGrid w:val="0"/>
        </w:rPr>
        <w:tab/>
        <w:t>Interfering with navigation works</w:t>
      </w:r>
      <w:r>
        <w:tab/>
      </w:r>
      <w:r>
        <w:fldChar w:fldCharType="begin"/>
      </w:r>
      <w:r>
        <w:instrText xml:space="preserve"> PAGEREF _Toc529187994 \h </w:instrText>
      </w:r>
      <w:r>
        <w:fldChar w:fldCharType="separate"/>
      </w:r>
      <w:r>
        <w:t>262</w:t>
      </w:r>
      <w:r>
        <w:fldChar w:fldCharType="end"/>
      </w:r>
    </w:p>
    <w:p>
      <w:pPr>
        <w:pStyle w:val="TOC8"/>
        <w:rPr>
          <w:rFonts w:asciiTheme="minorHAnsi" w:eastAsiaTheme="minorEastAsia" w:hAnsiTheme="minorHAnsi" w:cstheme="minorBidi"/>
          <w:szCs w:val="22"/>
        </w:rPr>
      </w:pPr>
      <w:r>
        <w:t>459</w:t>
      </w:r>
      <w:r>
        <w:rPr>
          <w:snapToGrid w:val="0"/>
        </w:rPr>
        <w:t>.</w:t>
      </w:r>
      <w:r>
        <w:rPr>
          <w:snapToGrid w:val="0"/>
        </w:rPr>
        <w:tab/>
        <w:t>Communicating infectious disease to animal</w:t>
      </w:r>
      <w:r>
        <w:tab/>
      </w:r>
      <w:r>
        <w:fldChar w:fldCharType="begin"/>
      </w:r>
      <w:r>
        <w:instrText xml:space="preserve"> PAGEREF _Toc529187995 \h </w:instrText>
      </w:r>
      <w:r>
        <w:fldChar w:fldCharType="separate"/>
      </w:r>
      <w:r>
        <w:t>262</w:t>
      </w:r>
      <w:r>
        <w:fldChar w:fldCharType="end"/>
      </w:r>
    </w:p>
    <w:p>
      <w:pPr>
        <w:pStyle w:val="TOC8"/>
        <w:rPr>
          <w:rFonts w:asciiTheme="minorHAnsi" w:eastAsiaTheme="minorEastAsia" w:hAnsiTheme="minorHAnsi" w:cstheme="minorBidi"/>
          <w:szCs w:val="22"/>
        </w:rPr>
      </w:pPr>
      <w:r>
        <w:t>460</w:t>
      </w:r>
      <w:r>
        <w:rPr>
          <w:snapToGrid w:val="0"/>
        </w:rPr>
        <w:t>.</w:t>
      </w:r>
      <w:r>
        <w:rPr>
          <w:snapToGrid w:val="0"/>
        </w:rPr>
        <w:tab/>
        <w:t>Unlawfully travelling with infected animal</w:t>
      </w:r>
      <w:r>
        <w:tab/>
      </w:r>
      <w:r>
        <w:fldChar w:fldCharType="begin"/>
      </w:r>
      <w:r>
        <w:instrText xml:space="preserve"> PAGEREF _Toc529187996 \h </w:instrText>
      </w:r>
      <w:r>
        <w:fldChar w:fldCharType="separate"/>
      </w:r>
      <w:r>
        <w:t>263</w:t>
      </w:r>
      <w:r>
        <w:fldChar w:fldCharType="end"/>
      </w:r>
    </w:p>
    <w:p>
      <w:pPr>
        <w:pStyle w:val="TOC8"/>
        <w:rPr>
          <w:rFonts w:asciiTheme="minorHAnsi" w:eastAsiaTheme="minorEastAsia" w:hAnsiTheme="minorHAnsi" w:cstheme="minorBidi"/>
          <w:szCs w:val="22"/>
        </w:rPr>
      </w:pPr>
      <w:r>
        <w:t>461</w:t>
      </w:r>
      <w:r>
        <w:rPr>
          <w:snapToGrid w:val="0"/>
        </w:rPr>
        <w:t>.</w:t>
      </w:r>
      <w:r>
        <w:rPr>
          <w:snapToGrid w:val="0"/>
        </w:rPr>
        <w:tab/>
        <w:t>Removing boundary mark with intent to defraud</w:t>
      </w:r>
      <w:r>
        <w:tab/>
      </w:r>
      <w:r>
        <w:fldChar w:fldCharType="begin"/>
      </w:r>
      <w:r>
        <w:instrText xml:space="preserve"> PAGEREF _Toc529187997 \h </w:instrText>
      </w:r>
      <w:r>
        <w:fldChar w:fldCharType="separate"/>
      </w:r>
      <w:r>
        <w:t>263</w:t>
      </w:r>
      <w:r>
        <w:fldChar w:fldCharType="end"/>
      </w:r>
    </w:p>
    <w:p>
      <w:pPr>
        <w:pStyle w:val="TOC8"/>
        <w:rPr>
          <w:rFonts w:asciiTheme="minorHAnsi" w:eastAsiaTheme="minorEastAsia" w:hAnsiTheme="minorHAnsi" w:cstheme="minorBidi"/>
          <w:szCs w:val="22"/>
        </w:rPr>
      </w:pPr>
      <w:r>
        <w:t>462</w:t>
      </w:r>
      <w:r>
        <w:rPr>
          <w:snapToGrid w:val="0"/>
        </w:rPr>
        <w:t>.</w:t>
      </w:r>
      <w:r>
        <w:rPr>
          <w:snapToGrid w:val="0"/>
        </w:rPr>
        <w:tab/>
        <w:t>Obstructing railway</w:t>
      </w:r>
      <w:r>
        <w:tab/>
      </w:r>
      <w:r>
        <w:fldChar w:fldCharType="begin"/>
      </w:r>
      <w:r>
        <w:instrText xml:space="preserve"> PAGEREF _Toc529187998 \h </w:instrText>
      </w:r>
      <w:r>
        <w:fldChar w:fldCharType="separate"/>
      </w:r>
      <w:r>
        <w:t>263</w:t>
      </w:r>
      <w:r>
        <w:fldChar w:fldCharType="end"/>
      </w:r>
    </w:p>
    <w:p>
      <w:pPr>
        <w:pStyle w:val="TOC4"/>
        <w:tabs>
          <w:tab w:val="right" w:leader="dot" w:pos="7077"/>
        </w:tabs>
        <w:rPr>
          <w:rFonts w:asciiTheme="minorHAnsi" w:eastAsiaTheme="minorEastAsia" w:hAnsiTheme="minorHAnsi" w:cstheme="minorBidi"/>
          <w:b w:val="0"/>
          <w:szCs w:val="22"/>
        </w:rPr>
      </w:pPr>
      <w:r>
        <w:t>Division III — Forgery and like offences: Identity crime: Personation</w:t>
      </w:r>
    </w:p>
    <w:p>
      <w:pPr>
        <w:pStyle w:val="TOC4"/>
        <w:tabs>
          <w:tab w:val="right" w:leader="dot" w:pos="7077"/>
        </w:tabs>
        <w:rPr>
          <w:rFonts w:asciiTheme="minorHAnsi" w:eastAsiaTheme="minorEastAsia" w:hAnsiTheme="minorHAnsi" w:cstheme="minorBidi"/>
          <w:b w:val="0"/>
          <w:szCs w:val="22"/>
        </w:rPr>
      </w:pPr>
      <w:r>
        <w:t>Chapter XLIX</w:t>
      </w:r>
      <w:r>
        <w:rPr>
          <w:snapToGrid w:val="0"/>
        </w:rPr>
        <w:t> — </w:t>
      </w:r>
      <w:r>
        <w:t>Forgery and uttering</w:t>
      </w:r>
    </w:p>
    <w:p>
      <w:pPr>
        <w:pStyle w:val="TOC8"/>
        <w:rPr>
          <w:rFonts w:asciiTheme="minorHAnsi" w:eastAsiaTheme="minorEastAsia" w:hAnsiTheme="minorHAnsi" w:cstheme="minorBidi"/>
          <w:szCs w:val="22"/>
        </w:rPr>
      </w:pPr>
      <w:r>
        <w:t>473</w:t>
      </w:r>
      <w:r>
        <w:rPr>
          <w:snapToGrid w:val="0"/>
        </w:rPr>
        <w:t>.</w:t>
      </w:r>
      <w:r>
        <w:rPr>
          <w:snapToGrid w:val="0"/>
        </w:rPr>
        <w:tab/>
        <w:t>Forgery and uttering</w:t>
      </w:r>
      <w:r>
        <w:tab/>
      </w:r>
      <w:r>
        <w:fldChar w:fldCharType="begin"/>
      </w:r>
      <w:r>
        <w:instrText xml:space="preserve"> PAGEREF _Toc529188001 \h </w:instrText>
      </w:r>
      <w:r>
        <w:fldChar w:fldCharType="separate"/>
      </w:r>
      <w:r>
        <w:t>264</w:t>
      </w:r>
      <w:r>
        <w:fldChar w:fldCharType="end"/>
      </w:r>
    </w:p>
    <w:p>
      <w:pPr>
        <w:pStyle w:val="TOC8"/>
        <w:rPr>
          <w:rFonts w:asciiTheme="minorHAnsi" w:eastAsiaTheme="minorEastAsia" w:hAnsiTheme="minorHAnsi" w:cstheme="minorBidi"/>
          <w:szCs w:val="22"/>
        </w:rPr>
      </w:pPr>
      <w:r>
        <w:t>474.</w:t>
      </w:r>
      <w:r>
        <w:tab/>
        <w:t>Preparation for forgery etc.</w:t>
      </w:r>
      <w:r>
        <w:tab/>
      </w:r>
      <w:r>
        <w:fldChar w:fldCharType="begin"/>
      </w:r>
      <w:r>
        <w:instrText xml:space="preserve"> PAGEREF _Toc529188002 \h </w:instrText>
      </w:r>
      <w:r>
        <w:fldChar w:fldCharType="separate"/>
      </w:r>
      <w:r>
        <w:t>264</w:t>
      </w:r>
      <w:r>
        <w:fldChar w:fldCharType="end"/>
      </w:r>
    </w:p>
    <w:p>
      <w:pPr>
        <w:pStyle w:val="TOC4"/>
        <w:tabs>
          <w:tab w:val="right" w:leader="dot" w:pos="7077"/>
        </w:tabs>
        <w:rPr>
          <w:rFonts w:asciiTheme="minorHAnsi" w:eastAsiaTheme="minorEastAsia" w:hAnsiTheme="minorHAnsi" w:cstheme="minorBidi"/>
          <w:b w:val="0"/>
          <w:szCs w:val="22"/>
        </w:rPr>
      </w:pPr>
      <w:r>
        <w:t>Chapter L</w:t>
      </w:r>
      <w:r>
        <w:rPr>
          <w:snapToGrid w:val="0"/>
        </w:rPr>
        <w:t> — </w:t>
      </w:r>
      <w:r>
        <w:t>False representations as to status</w:t>
      </w:r>
    </w:p>
    <w:p>
      <w:pPr>
        <w:pStyle w:val="TOC8"/>
        <w:rPr>
          <w:rFonts w:asciiTheme="minorHAnsi" w:eastAsiaTheme="minorEastAsia" w:hAnsiTheme="minorHAnsi" w:cstheme="minorBidi"/>
          <w:szCs w:val="22"/>
        </w:rPr>
      </w:pPr>
      <w:r>
        <w:t>488</w:t>
      </w:r>
      <w:r>
        <w:rPr>
          <w:snapToGrid w:val="0"/>
        </w:rPr>
        <w:t>.</w:t>
      </w:r>
      <w:r>
        <w:rPr>
          <w:snapToGrid w:val="0"/>
        </w:rPr>
        <w:tab/>
        <w:t>Procuring or claiming unauthorised status</w:t>
      </w:r>
      <w:r>
        <w:tab/>
      </w:r>
      <w:r>
        <w:fldChar w:fldCharType="begin"/>
      </w:r>
      <w:r>
        <w:instrText xml:space="preserve"> PAGEREF _Toc529188004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Chapter LI — Identity crime</w:t>
      </w:r>
    </w:p>
    <w:p>
      <w:pPr>
        <w:pStyle w:val="TOC8"/>
        <w:rPr>
          <w:rFonts w:asciiTheme="minorHAnsi" w:eastAsiaTheme="minorEastAsia" w:hAnsiTheme="minorHAnsi" w:cstheme="minorBidi"/>
          <w:szCs w:val="22"/>
        </w:rPr>
      </w:pPr>
      <w:r>
        <w:t>489.</w:t>
      </w:r>
      <w:r>
        <w:tab/>
        <w:t>Terms used</w:t>
      </w:r>
      <w:r>
        <w:tab/>
      </w:r>
      <w:r>
        <w:fldChar w:fldCharType="begin"/>
      </w:r>
      <w:r>
        <w:instrText xml:space="preserve"> PAGEREF _Toc529188006 \h </w:instrText>
      </w:r>
      <w:r>
        <w:fldChar w:fldCharType="separate"/>
      </w:r>
      <w:r>
        <w:t>266</w:t>
      </w:r>
      <w:r>
        <w:fldChar w:fldCharType="end"/>
      </w:r>
    </w:p>
    <w:p>
      <w:pPr>
        <w:pStyle w:val="TOC8"/>
        <w:rPr>
          <w:rFonts w:asciiTheme="minorHAnsi" w:eastAsiaTheme="minorEastAsia" w:hAnsiTheme="minorHAnsi" w:cstheme="minorBidi"/>
          <w:szCs w:val="22"/>
        </w:rPr>
      </w:pPr>
      <w:r>
        <w:t>490.</w:t>
      </w:r>
      <w:r>
        <w:tab/>
        <w:t>Making, using or supplying identification material with intent to commit indictable offence</w:t>
      </w:r>
      <w:r>
        <w:tab/>
      </w:r>
      <w:r>
        <w:fldChar w:fldCharType="begin"/>
      </w:r>
      <w:r>
        <w:instrText xml:space="preserve"> PAGEREF _Toc529188007 \h </w:instrText>
      </w:r>
      <w:r>
        <w:fldChar w:fldCharType="separate"/>
      </w:r>
      <w:r>
        <w:t>267</w:t>
      </w:r>
      <w:r>
        <w:fldChar w:fldCharType="end"/>
      </w:r>
    </w:p>
    <w:p>
      <w:pPr>
        <w:pStyle w:val="TOC8"/>
        <w:rPr>
          <w:rFonts w:asciiTheme="minorHAnsi" w:eastAsiaTheme="minorEastAsia" w:hAnsiTheme="minorHAnsi" w:cstheme="minorBidi"/>
          <w:szCs w:val="22"/>
        </w:rPr>
      </w:pPr>
      <w:r>
        <w:t>491.</w:t>
      </w:r>
      <w:r>
        <w:tab/>
        <w:t>Possessing identification material with intent to commit indictable offence</w:t>
      </w:r>
      <w:r>
        <w:tab/>
      </w:r>
      <w:r>
        <w:fldChar w:fldCharType="begin"/>
      </w:r>
      <w:r>
        <w:instrText xml:space="preserve"> PAGEREF _Toc529188008 \h </w:instrText>
      </w:r>
      <w:r>
        <w:fldChar w:fldCharType="separate"/>
      </w:r>
      <w:r>
        <w:t>267</w:t>
      </w:r>
      <w:r>
        <w:fldChar w:fldCharType="end"/>
      </w:r>
    </w:p>
    <w:p>
      <w:pPr>
        <w:pStyle w:val="TOC8"/>
        <w:rPr>
          <w:rFonts w:asciiTheme="minorHAnsi" w:eastAsiaTheme="minorEastAsia" w:hAnsiTheme="minorHAnsi" w:cstheme="minorBidi"/>
          <w:szCs w:val="22"/>
        </w:rPr>
      </w:pPr>
      <w:r>
        <w:t>492.</w:t>
      </w:r>
      <w:r>
        <w:tab/>
        <w:t>Possessing identification equipment with intent that it be used to commit indictable offence</w:t>
      </w:r>
      <w:r>
        <w:tab/>
      </w:r>
      <w:r>
        <w:fldChar w:fldCharType="begin"/>
      </w:r>
      <w:r>
        <w:instrText xml:space="preserve"> PAGEREF _Toc529188009 \h </w:instrText>
      </w:r>
      <w:r>
        <w:fldChar w:fldCharType="separate"/>
      </w:r>
      <w:r>
        <w:t>268</w:t>
      </w:r>
      <w:r>
        <w:fldChar w:fldCharType="end"/>
      </w:r>
    </w:p>
    <w:p>
      <w:pPr>
        <w:pStyle w:val="TOC8"/>
        <w:rPr>
          <w:rFonts w:asciiTheme="minorHAnsi" w:eastAsiaTheme="minorEastAsia" w:hAnsiTheme="minorHAnsi" w:cstheme="minorBidi"/>
          <w:szCs w:val="22"/>
        </w:rPr>
      </w:pPr>
      <w:r>
        <w:t>493.</w:t>
      </w:r>
      <w:r>
        <w:tab/>
        <w:t>Attempt offences do not apply</w:t>
      </w:r>
      <w:r>
        <w:tab/>
      </w:r>
      <w:r>
        <w:fldChar w:fldCharType="begin"/>
      </w:r>
      <w:r>
        <w:instrText xml:space="preserve"> PAGEREF _Toc529188010 \h </w:instrText>
      </w:r>
      <w:r>
        <w:fldChar w:fldCharType="separate"/>
      </w:r>
      <w:r>
        <w:t>268</w:t>
      </w:r>
      <w:r>
        <w:fldChar w:fldCharType="end"/>
      </w:r>
    </w:p>
    <w:p>
      <w:pPr>
        <w:pStyle w:val="TOC8"/>
        <w:rPr>
          <w:rFonts w:asciiTheme="minorHAnsi" w:eastAsiaTheme="minorEastAsia" w:hAnsiTheme="minorHAnsi" w:cstheme="minorBidi"/>
          <w:szCs w:val="22"/>
        </w:rPr>
      </w:pPr>
      <w:r>
        <w:t>494.</w:t>
      </w:r>
      <w:r>
        <w:tab/>
        <w:t>Court may grant certificate to victim of identity offence</w:t>
      </w:r>
      <w:r>
        <w:tab/>
      </w:r>
      <w:r>
        <w:fldChar w:fldCharType="begin"/>
      </w:r>
      <w:r>
        <w:instrText xml:space="preserve"> PAGEREF _Toc529188011 \h </w:instrText>
      </w:r>
      <w:r>
        <w:fldChar w:fldCharType="separate"/>
      </w:r>
      <w:r>
        <w:t>269</w:t>
      </w:r>
      <w:r>
        <w:fldChar w:fldCharType="end"/>
      </w:r>
    </w:p>
    <w:p>
      <w:pPr>
        <w:pStyle w:val="TOC4"/>
        <w:tabs>
          <w:tab w:val="right" w:leader="dot" w:pos="7077"/>
        </w:tabs>
        <w:rPr>
          <w:rFonts w:asciiTheme="minorHAnsi" w:eastAsiaTheme="minorEastAsia" w:hAnsiTheme="minorHAnsi" w:cstheme="minorBidi"/>
          <w:b w:val="0"/>
          <w:szCs w:val="22"/>
        </w:rPr>
      </w:pPr>
      <w:r>
        <w:t>Chapter LIII</w:t>
      </w:r>
      <w:r>
        <w:rPr>
          <w:snapToGrid w:val="0"/>
        </w:rPr>
        <w:t> — </w:t>
      </w:r>
      <w:r>
        <w:t>Personation</w:t>
      </w:r>
    </w:p>
    <w:p>
      <w:pPr>
        <w:pStyle w:val="TOC8"/>
        <w:rPr>
          <w:rFonts w:asciiTheme="minorHAnsi" w:eastAsiaTheme="minorEastAsia" w:hAnsiTheme="minorHAnsi" w:cstheme="minorBidi"/>
          <w:szCs w:val="22"/>
        </w:rPr>
      </w:pPr>
      <w:r>
        <w:t>510</w:t>
      </w:r>
      <w:r>
        <w:rPr>
          <w:snapToGrid w:val="0"/>
        </w:rPr>
        <w:t>.</w:t>
      </w:r>
      <w:r>
        <w:rPr>
          <w:snapToGrid w:val="0"/>
        </w:rPr>
        <w:tab/>
        <w:t>Personation in general</w:t>
      </w:r>
      <w:r>
        <w:tab/>
      </w:r>
      <w:r>
        <w:fldChar w:fldCharType="begin"/>
      </w:r>
      <w:r>
        <w:instrText xml:space="preserve"> PAGEREF _Toc529188013 \h </w:instrText>
      </w:r>
      <w:r>
        <w:fldChar w:fldCharType="separate"/>
      </w:r>
      <w:r>
        <w:t>270</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Personating owner of shares</w:t>
      </w:r>
      <w:r>
        <w:tab/>
      </w:r>
      <w:r>
        <w:fldChar w:fldCharType="begin"/>
      </w:r>
      <w:r>
        <w:instrText xml:space="preserve"> PAGEREF _Toc529188014 \h </w:instrText>
      </w:r>
      <w:r>
        <w:fldChar w:fldCharType="separate"/>
      </w:r>
      <w:r>
        <w:t>270</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Falsely acknowledging liability etc. of another</w:t>
      </w:r>
      <w:r>
        <w:tab/>
      </w:r>
      <w:r>
        <w:fldChar w:fldCharType="begin"/>
      </w:r>
      <w:r>
        <w:instrText xml:space="preserve"> PAGEREF _Toc529188015 \h </w:instrText>
      </w:r>
      <w:r>
        <w:fldChar w:fldCharType="separate"/>
      </w:r>
      <w:r>
        <w:t>271</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Uttering qualification etc. of another</w:t>
      </w:r>
      <w:r>
        <w:tab/>
      </w:r>
      <w:r>
        <w:fldChar w:fldCharType="begin"/>
      </w:r>
      <w:r>
        <w:instrText xml:space="preserve"> PAGEREF _Toc529188016 \h </w:instrText>
      </w:r>
      <w:r>
        <w:fldChar w:fldCharType="separate"/>
      </w:r>
      <w:r>
        <w:t>271</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Lending qualification etc. to another with intent it be used for personation</w:t>
      </w:r>
      <w:r>
        <w:tab/>
      </w:r>
      <w:r>
        <w:fldChar w:fldCharType="begin"/>
      </w:r>
      <w:r>
        <w:instrText xml:space="preserve"> PAGEREF _Toc529188017 \h </w:instrText>
      </w:r>
      <w:r>
        <w:fldChar w:fldCharType="separate"/>
      </w:r>
      <w:r>
        <w:t>271</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IV — Offences connected with trade and breach of contract, and corruption of agents, trustees, and others</w:t>
      </w:r>
    </w:p>
    <w:p>
      <w:pPr>
        <w:pStyle w:val="TOC4"/>
        <w:tabs>
          <w:tab w:val="right" w:leader="dot" w:pos="7077"/>
        </w:tabs>
        <w:rPr>
          <w:rFonts w:asciiTheme="minorHAnsi" w:eastAsiaTheme="minorEastAsia" w:hAnsiTheme="minorHAnsi" w:cstheme="minorBidi"/>
          <w:b w:val="0"/>
          <w:szCs w:val="22"/>
        </w:rPr>
      </w:pPr>
      <w:r>
        <w:t>Chapter LIV</w:t>
      </w:r>
      <w:r>
        <w:rPr>
          <w:snapToGrid w:val="0"/>
        </w:rPr>
        <w:t> — </w:t>
      </w:r>
      <w:r>
        <w:t>Fraudulent debtors</w:t>
      </w:r>
    </w:p>
    <w:p>
      <w:pPr>
        <w:pStyle w:val="TOC8"/>
        <w:rPr>
          <w:rFonts w:asciiTheme="minorHAnsi" w:eastAsiaTheme="minorEastAsia" w:hAnsiTheme="minorHAnsi" w:cstheme="minorBidi"/>
          <w:szCs w:val="22"/>
        </w:rPr>
      </w:pPr>
      <w:r>
        <w:t>527</w:t>
      </w:r>
      <w:r>
        <w:rPr>
          <w:snapToGrid w:val="0"/>
        </w:rPr>
        <w:t>.</w:t>
      </w:r>
      <w:r>
        <w:rPr>
          <w:snapToGrid w:val="0"/>
        </w:rPr>
        <w:tab/>
        <w:t>Fraudulent dealing by judgment debtor</w:t>
      </w:r>
      <w:r>
        <w:tab/>
      </w:r>
      <w:r>
        <w:fldChar w:fldCharType="begin"/>
      </w:r>
      <w:r>
        <w:instrText xml:space="preserve"> PAGEREF _Toc529188020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t>Chapter LV</w:t>
      </w:r>
      <w:r>
        <w:rPr>
          <w:snapToGrid w:val="0"/>
        </w:rPr>
        <w:t> — </w:t>
      </w:r>
      <w:r>
        <w:t>Corruption of agents, trustees, and others in whom confidence is reposed</w:t>
      </w:r>
    </w:p>
    <w:p>
      <w:pPr>
        <w:pStyle w:val="TOC8"/>
        <w:rPr>
          <w:rFonts w:asciiTheme="minorHAnsi" w:eastAsiaTheme="minorEastAsia" w:hAnsiTheme="minorHAnsi" w:cstheme="minorBidi"/>
          <w:szCs w:val="22"/>
        </w:rPr>
      </w:pPr>
      <w:r>
        <w:t>529</w:t>
      </w:r>
      <w:r>
        <w:rPr>
          <w:snapToGrid w:val="0"/>
        </w:rPr>
        <w:t>.</w:t>
      </w:r>
      <w:r>
        <w:rPr>
          <w:snapToGrid w:val="0"/>
        </w:rPr>
        <w:tab/>
        <w:t>Agent corruptly receiving or soliciting reward etc.</w:t>
      </w:r>
      <w:r>
        <w:tab/>
      </w:r>
      <w:r>
        <w:fldChar w:fldCharType="begin"/>
      </w:r>
      <w:r>
        <w:instrText xml:space="preserve"> PAGEREF _Toc529188022 \h </w:instrText>
      </w:r>
      <w:r>
        <w:fldChar w:fldCharType="separate"/>
      </w:r>
      <w:r>
        <w:t>273</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Corruptly giving or offering agent reward etc.</w:t>
      </w:r>
      <w:r>
        <w:tab/>
      </w:r>
      <w:r>
        <w:fldChar w:fldCharType="begin"/>
      </w:r>
      <w:r>
        <w:instrText xml:space="preserve"> PAGEREF _Toc529188023 \h </w:instrText>
      </w:r>
      <w:r>
        <w:fldChar w:fldCharType="separate"/>
      </w:r>
      <w:r>
        <w:t>273</w:t>
      </w:r>
      <w:r>
        <w:fldChar w:fldCharType="end"/>
      </w:r>
    </w:p>
    <w:p>
      <w:pPr>
        <w:pStyle w:val="TOC8"/>
        <w:rPr>
          <w:rFonts w:asciiTheme="minorHAnsi" w:eastAsiaTheme="minorEastAsia" w:hAnsiTheme="minorHAnsi" w:cstheme="minorBidi"/>
          <w:szCs w:val="22"/>
        </w:rPr>
      </w:pPr>
      <w:r>
        <w:t>531</w:t>
      </w:r>
      <w:r>
        <w:rPr>
          <w:snapToGrid w:val="0"/>
        </w:rPr>
        <w:t>.</w:t>
      </w:r>
      <w:r>
        <w:rPr>
          <w:snapToGrid w:val="0"/>
        </w:rPr>
        <w:tab/>
        <w:t>Gift to agent’s parent etc. deemed gift to agent</w:t>
      </w:r>
      <w:r>
        <w:tab/>
      </w:r>
      <w:r>
        <w:fldChar w:fldCharType="begin"/>
      </w:r>
      <w:r>
        <w:instrText xml:space="preserve"> PAGEREF _Toc529188024 \h </w:instrText>
      </w:r>
      <w:r>
        <w:fldChar w:fldCharType="separate"/>
      </w:r>
      <w:r>
        <w:t>274</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Giving agent, or agent using, false receipt etc. with intent to defraud principal</w:t>
      </w:r>
      <w:r>
        <w:tab/>
      </w:r>
      <w:r>
        <w:fldChar w:fldCharType="begin"/>
      </w:r>
      <w:r>
        <w:instrText xml:space="preserve"> PAGEREF _Toc529188025 \h </w:instrText>
      </w:r>
      <w:r>
        <w:fldChar w:fldCharType="separate"/>
      </w:r>
      <w:r>
        <w:t>274</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Secret commission given by third party to person advising another to contract with third party etc.</w:t>
      </w:r>
      <w:r>
        <w:tab/>
      </w:r>
      <w:r>
        <w:fldChar w:fldCharType="begin"/>
      </w:r>
      <w:r>
        <w:instrText xml:space="preserve"> PAGEREF _Toc529188026 \h </w:instrText>
      </w:r>
      <w:r>
        <w:fldChar w:fldCharType="separate"/>
      </w:r>
      <w:r>
        <w:t>275</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Secret commission for advice to another</w:t>
      </w:r>
      <w:r>
        <w:tab/>
      </w:r>
      <w:r>
        <w:fldChar w:fldCharType="begin"/>
      </w:r>
      <w:r>
        <w:instrText xml:space="preserve"> PAGEREF _Toc529188027 \h </w:instrText>
      </w:r>
      <w:r>
        <w:fldChar w:fldCharType="separate"/>
      </w:r>
      <w:r>
        <w:t>275</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Secret commission to trustee for substituted appointment</w:t>
      </w:r>
      <w:r>
        <w:tab/>
      </w:r>
      <w:r>
        <w:fldChar w:fldCharType="begin"/>
      </w:r>
      <w:r>
        <w:instrText xml:space="preserve"> PAGEREF _Toc529188028 \h </w:instrText>
      </w:r>
      <w:r>
        <w:fldChar w:fldCharType="separate"/>
      </w:r>
      <w:r>
        <w:t>276</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Aiding etc. Chapter LV offences within or outside WA</w:t>
      </w:r>
      <w:r>
        <w:tab/>
      </w:r>
      <w:r>
        <w:fldChar w:fldCharType="begin"/>
      </w:r>
      <w:r>
        <w:instrText xml:space="preserve"> PAGEREF _Toc529188029 \h </w:instrText>
      </w:r>
      <w:r>
        <w:fldChar w:fldCharType="separate"/>
      </w:r>
      <w:r>
        <w:t>276</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Liability of director etc. acting without authority</w:t>
      </w:r>
      <w:r>
        <w:tab/>
      </w:r>
      <w:r>
        <w:fldChar w:fldCharType="begin"/>
      </w:r>
      <w:r>
        <w:instrText xml:space="preserve"> PAGEREF _Toc529188030 \h </w:instrText>
      </w:r>
      <w:r>
        <w:fldChar w:fldCharType="separate"/>
      </w:r>
      <w:r>
        <w:t>276</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Penalty for Chapter LV offences</w:t>
      </w:r>
      <w:r>
        <w:tab/>
      </w:r>
      <w:r>
        <w:fldChar w:fldCharType="begin"/>
      </w:r>
      <w:r>
        <w:instrText xml:space="preserve"> PAGEREF _Toc529188031 \h </w:instrText>
      </w:r>
      <w:r>
        <w:fldChar w:fldCharType="separate"/>
      </w:r>
      <w:r>
        <w:t>277</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Court may order withdrawal of trifling or technical case</w:t>
      </w:r>
      <w:r>
        <w:tab/>
      </w:r>
      <w:r>
        <w:fldChar w:fldCharType="begin"/>
      </w:r>
      <w:r>
        <w:instrText xml:space="preserve"> PAGEREF _Toc529188032 \h </w:instrText>
      </w:r>
      <w:r>
        <w:fldChar w:fldCharType="separate"/>
      </w:r>
      <w:r>
        <w:t>277</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Protection of witness giving answers criminating himself</w:t>
      </w:r>
      <w:r>
        <w:tab/>
      </w:r>
      <w:r>
        <w:fldChar w:fldCharType="begin"/>
      </w:r>
      <w:r>
        <w:instrText xml:space="preserve"> PAGEREF _Toc529188033 \h </w:instrText>
      </w:r>
      <w:r>
        <w:fldChar w:fldCharType="separate"/>
      </w:r>
      <w:r>
        <w:t>278</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Stay of proceedings against such witness</w:t>
      </w:r>
      <w:r>
        <w:tab/>
      </w:r>
      <w:r>
        <w:fldChar w:fldCharType="begin"/>
      </w:r>
      <w:r>
        <w:instrText xml:space="preserve"> PAGEREF _Toc529188034 \h </w:instrText>
      </w:r>
      <w:r>
        <w:fldChar w:fldCharType="separate"/>
      </w:r>
      <w:r>
        <w:t>278</w:t>
      </w:r>
      <w:r>
        <w:fldChar w:fldCharType="end"/>
      </w:r>
    </w:p>
    <w:p>
      <w:pPr>
        <w:pStyle w:val="TOC8"/>
        <w:rPr>
          <w:rFonts w:asciiTheme="minorHAnsi" w:eastAsiaTheme="minorEastAsia" w:hAnsiTheme="minorHAnsi" w:cstheme="minorBidi"/>
          <w:szCs w:val="22"/>
        </w:rPr>
      </w:pPr>
      <w:r>
        <w:t>542</w:t>
      </w:r>
      <w:r>
        <w:rPr>
          <w:snapToGrid w:val="0"/>
        </w:rPr>
        <w:t>.</w:t>
      </w:r>
      <w:r>
        <w:rPr>
          <w:snapToGrid w:val="0"/>
        </w:rPr>
        <w:tab/>
        <w:t>Custom of itself no defence</w:t>
      </w:r>
      <w:r>
        <w:tab/>
      </w:r>
      <w:r>
        <w:fldChar w:fldCharType="begin"/>
      </w:r>
      <w:r>
        <w:instrText xml:space="preserve"> PAGEREF _Toc529188035 \h </w:instrText>
      </w:r>
      <w:r>
        <w:fldChar w:fldCharType="separate"/>
      </w:r>
      <w:r>
        <w:t>278</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Burden of proof that gift etc. not secret commission</w:t>
      </w:r>
      <w:r>
        <w:tab/>
      </w:r>
      <w:r>
        <w:fldChar w:fldCharType="begin"/>
      </w:r>
      <w:r>
        <w:instrText xml:space="preserve"> PAGEREF _Toc529188036 \h </w:instrText>
      </w:r>
      <w:r>
        <w:fldChar w:fldCharType="separate"/>
      </w:r>
      <w:r>
        <w:t>279</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Terms used</w:t>
      </w:r>
      <w:r>
        <w:tab/>
      </w:r>
      <w:r>
        <w:fldChar w:fldCharType="begin"/>
      </w:r>
      <w:r>
        <w:instrText xml:space="preserve"> PAGEREF _Toc529188037 \h </w:instrText>
      </w:r>
      <w:r>
        <w:fldChar w:fldCharType="separate"/>
      </w:r>
      <w:r>
        <w:t>279</w:t>
      </w:r>
      <w:r>
        <w:fldChar w:fldCharType="end"/>
      </w:r>
    </w:p>
    <w:p>
      <w:pPr>
        <w:pStyle w:val="TOC4"/>
        <w:tabs>
          <w:tab w:val="right" w:leader="dot" w:pos="7077"/>
        </w:tabs>
        <w:rPr>
          <w:rFonts w:asciiTheme="minorHAnsi" w:eastAsiaTheme="minorEastAsia" w:hAnsiTheme="minorHAnsi" w:cstheme="minorBidi"/>
          <w:b w:val="0"/>
          <w:szCs w:val="22"/>
        </w:rPr>
      </w:pPr>
      <w:r>
        <w:t>Chapter LVI</w:t>
      </w:r>
      <w:r>
        <w:rPr>
          <w:snapToGrid w:val="0"/>
        </w:rPr>
        <w:t> — </w:t>
      </w:r>
      <w:r>
        <w:t>Other offences</w:t>
      </w:r>
    </w:p>
    <w:p>
      <w:pPr>
        <w:pStyle w:val="TOC8"/>
        <w:rPr>
          <w:rFonts w:asciiTheme="minorHAnsi" w:eastAsiaTheme="minorEastAsia" w:hAnsiTheme="minorHAnsi" w:cstheme="minorBidi"/>
          <w:szCs w:val="22"/>
        </w:rPr>
      </w:pPr>
      <w:r>
        <w:t>547</w:t>
      </w:r>
      <w:r>
        <w:rPr>
          <w:snapToGrid w:val="0"/>
        </w:rPr>
        <w:t>.</w:t>
      </w:r>
      <w:r>
        <w:rPr>
          <w:snapToGrid w:val="0"/>
        </w:rPr>
        <w:tab/>
        <w:t>Joint stock company officer concealing information etc. as to reduction of capital</w:t>
      </w:r>
      <w:r>
        <w:tab/>
      </w:r>
      <w:r>
        <w:fldChar w:fldCharType="begin"/>
      </w:r>
      <w:r>
        <w:instrText xml:space="preserve"> PAGEREF _Toc529188039 \h </w:instrText>
      </w:r>
      <w:r>
        <w:fldChar w:fldCharType="separate"/>
      </w:r>
      <w:r>
        <w:t>281</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Company being wound up, officer of falsifying books of etc.</w:t>
      </w:r>
      <w:r>
        <w:tab/>
      </w:r>
      <w:r>
        <w:fldChar w:fldCharType="begin"/>
      </w:r>
      <w:r>
        <w:instrText xml:space="preserve"> PAGEREF _Toc529188040 \h </w:instrText>
      </w:r>
      <w:r>
        <w:fldChar w:fldCharType="separate"/>
      </w:r>
      <w:r>
        <w:t>282</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Mixing uncertified with certified articles</w:t>
      </w:r>
      <w:r>
        <w:tab/>
      </w:r>
      <w:r>
        <w:fldChar w:fldCharType="begin"/>
      </w:r>
      <w:r>
        <w:instrText xml:space="preserve"> PAGEREF _Toc529188041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Part VII — </w:t>
      </w:r>
      <w:r>
        <w:rPr>
          <w:spacing w:val="-4"/>
        </w:rPr>
        <w:t>Preparation to commit offences: Conspiracy: Accessories after the fact</w:t>
      </w:r>
    </w:p>
    <w:p>
      <w:pPr>
        <w:pStyle w:val="TOC4"/>
        <w:tabs>
          <w:tab w:val="right" w:leader="dot" w:pos="7077"/>
        </w:tabs>
        <w:rPr>
          <w:rFonts w:asciiTheme="minorHAnsi" w:eastAsiaTheme="minorEastAsia" w:hAnsiTheme="minorHAnsi" w:cstheme="minorBidi"/>
          <w:b w:val="0"/>
          <w:szCs w:val="22"/>
        </w:rPr>
      </w:pPr>
      <w:r>
        <w:t>Chapter LVII</w:t>
      </w:r>
      <w:r>
        <w:rPr>
          <w:snapToGrid w:val="0"/>
        </w:rPr>
        <w:t> — </w:t>
      </w:r>
      <w:r>
        <w:t>Attempts and preparation to commit offences</w:t>
      </w:r>
    </w:p>
    <w:p>
      <w:pPr>
        <w:pStyle w:val="TOC8"/>
        <w:rPr>
          <w:rFonts w:asciiTheme="minorHAnsi" w:eastAsiaTheme="minorEastAsia" w:hAnsiTheme="minorHAnsi" w:cstheme="minorBidi"/>
          <w:szCs w:val="22"/>
        </w:rPr>
      </w:pPr>
      <w:r>
        <w:t>552.</w:t>
      </w:r>
      <w:r>
        <w:tab/>
        <w:t>Attempt to commit indictable offence</w:t>
      </w:r>
      <w:r>
        <w:tab/>
      </w:r>
      <w:r>
        <w:fldChar w:fldCharType="begin"/>
      </w:r>
      <w:r>
        <w:instrText xml:space="preserve"> PAGEREF _Toc529188044 \h </w:instrText>
      </w:r>
      <w:r>
        <w:fldChar w:fldCharType="separate"/>
      </w:r>
      <w:r>
        <w:t>284</w:t>
      </w:r>
      <w:r>
        <w:fldChar w:fldCharType="end"/>
      </w:r>
    </w:p>
    <w:p>
      <w:pPr>
        <w:pStyle w:val="TOC8"/>
        <w:rPr>
          <w:rFonts w:asciiTheme="minorHAnsi" w:eastAsiaTheme="minorEastAsia" w:hAnsiTheme="minorHAnsi" w:cstheme="minorBidi"/>
          <w:szCs w:val="22"/>
        </w:rPr>
      </w:pPr>
      <w:r>
        <w:t>553.</w:t>
      </w:r>
      <w:r>
        <w:tab/>
        <w:t>Incitement to commit indictable offence</w:t>
      </w:r>
      <w:r>
        <w:tab/>
      </w:r>
      <w:r>
        <w:fldChar w:fldCharType="begin"/>
      </w:r>
      <w:r>
        <w:instrText xml:space="preserve"> PAGEREF _Toc529188045 \h </w:instrText>
      </w:r>
      <w:r>
        <w:fldChar w:fldCharType="separate"/>
      </w:r>
      <w:r>
        <w:t>284</w:t>
      </w:r>
      <w:r>
        <w:fldChar w:fldCharType="end"/>
      </w:r>
    </w:p>
    <w:p>
      <w:pPr>
        <w:pStyle w:val="TOC8"/>
        <w:rPr>
          <w:rFonts w:asciiTheme="minorHAnsi" w:eastAsiaTheme="minorEastAsia" w:hAnsiTheme="minorHAnsi" w:cstheme="minorBidi"/>
          <w:szCs w:val="22"/>
        </w:rPr>
      </w:pPr>
      <w:r>
        <w:t>555A</w:t>
      </w:r>
      <w:r>
        <w:rPr>
          <w:snapToGrid w:val="0"/>
        </w:rPr>
        <w:t>.</w:t>
      </w:r>
      <w:r>
        <w:rPr>
          <w:snapToGrid w:val="0"/>
        </w:rPr>
        <w:tab/>
        <w:t>Attempt and incitement to commit simple offence under this Code</w:t>
      </w:r>
      <w:r>
        <w:tab/>
      </w:r>
      <w:r>
        <w:fldChar w:fldCharType="begin"/>
      </w:r>
      <w:r>
        <w:instrText xml:space="preserve"> PAGEREF _Toc529188046 \h </w:instrText>
      </w:r>
      <w:r>
        <w:fldChar w:fldCharType="separate"/>
      </w:r>
      <w:r>
        <w:t>285</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Attempt to procure commission of criminal act</w:t>
      </w:r>
      <w:r>
        <w:tab/>
      </w:r>
      <w:r>
        <w:fldChar w:fldCharType="begin"/>
      </w:r>
      <w:r>
        <w:instrText xml:space="preserve"> PAGEREF _Toc529188047 \h </w:instrText>
      </w:r>
      <w:r>
        <w:fldChar w:fldCharType="separate"/>
      </w:r>
      <w:r>
        <w:t>286</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Making or possessing explosives in suspicious circumstances</w:t>
      </w:r>
      <w:r>
        <w:tab/>
      </w:r>
      <w:r>
        <w:fldChar w:fldCharType="begin"/>
      </w:r>
      <w:r>
        <w:instrText xml:space="preserve"> PAGEREF _Toc529188048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Chapter LVIIA — Offences to do with preparing to commit offences</w:t>
      </w:r>
    </w:p>
    <w:p>
      <w:pPr>
        <w:pStyle w:val="TOC8"/>
        <w:rPr>
          <w:rFonts w:asciiTheme="minorHAnsi" w:eastAsiaTheme="minorEastAsia" w:hAnsiTheme="minorHAnsi" w:cstheme="minorBidi"/>
          <w:szCs w:val="22"/>
        </w:rPr>
      </w:pPr>
      <w:r>
        <w:t>557A.</w:t>
      </w:r>
      <w:r>
        <w:tab/>
        <w:t>Presumption as to intention</w:t>
      </w:r>
      <w:r>
        <w:tab/>
      </w:r>
      <w:r>
        <w:fldChar w:fldCharType="begin"/>
      </w:r>
      <w:r>
        <w:instrText xml:space="preserve"> PAGEREF _Toc529188050 \h </w:instrText>
      </w:r>
      <w:r>
        <w:fldChar w:fldCharType="separate"/>
      </w:r>
      <w:r>
        <w:t>287</w:t>
      </w:r>
      <w:r>
        <w:fldChar w:fldCharType="end"/>
      </w:r>
    </w:p>
    <w:p>
      <w:pPr>
        <w:pStyle w:val="TOC8"/>
        <w:rPr>
          <w:rFonts w:asciiTheme="minorHAnsi" w:eastAsiaTheme="minorEastAsia" w:hAnsiTheme="minorHAnsi" w:cstheme="minorBidi"/>
          <w:szCs w:val="22"/>
        </w:rPr>
      </w:pPr>
      <w:r>
        <w:t>557C.</w:t>
      </w:r>
      <w:r>
        <w:tab/>
        <w:t>Unlawful thing, forfeiture of</w:t>
      </w:r>
      <w:r>
        <w:tab/>
      </w:r>
      <w:r>
        <w:fldChar w:fldCharType="begin"/>
      </w:r>
      <w:r>
        <w:instrText xml:space="preserve"> PAGEREF _Toc529188051 \h </w:instrText>
      </w:r>
      <w:r>
        <w:fldChar w:fldCharType="separate"/>
      </w:r>
      <w:r>
        <w:t>287</w:t>
      </w:r>
      <w:r>
        <w:fldChar w:fldCharType="end"/>
      </w:r>
    </w:p>
    <w:p>
      <w:pPr>
        <w:pStyle w:val="TOC8"/>
        <w:rPr>
          <w:rFonts w:asciiTheme="minorHAnsi" w:eastAsiaTheme="minorEastAsia" w:hAnsiTheme="minorHAnsi" w:cstheme="minorBidi"/>
          <w:szCs w:val="22"/>
        </w:rPr>
      </w:pPr>
      <w:r>
        <w:t>557D.</w:t>
      </w:r>
      <w:r>
        <w:tab/>
        <w:t>Possessing stupefying or overpowering drug or thing</w:t>
      </w:r>
      <w:r>
        <w:tab/>
      </w:r>
      <w:r>
        <w:fldChar w:fldCharType="begin"/>
      </w:r>
      <w:r>
        <w:instrText xml:space="preserve"> PAGEREF _Toc529188052 \h </w:instrText>
      </w:r>
      <w:r>
        <w:fldChar w:fldCharType="separate"/>
      </w:r>
      <w:r>
        <w:t>287</w:t>
      </w:r>
      <w:r>
        <w:fldChar w:fldCharType="end"/>
      </w:r>
    </w:p>
    <w:p>
      <w:pPr>
        <w:pStyle w:val="TOC8"/>
        <w:rPr>
          <w:rFonts w:asciiTheme="minorHAnsi" w:eastAsiaTheme="minorEastAsia" w:hAnsiTheme="minorHAnsi" w:cstheme="minorBidi"/>
          <w:szCs w:val="22"/>
        </w:rPr>
      </w:pPr>
      <w:r>
        <w:t>557E.</w:t>
      </w:r>
      <w:r>
        <w:tab/>
        <w:t>Possessing thing to assist unlawful entry to place</w:t>
      </w:r>
      <w:r>
        <w:tab/>
      </w:r>
      <w:r>
        <w:fldChar w:fldCharType="begin"/>
      </w:r>
      <w:r>
        <w:instrText xml:space="preserve"> PAGEREF _Toc529188053 \h </w:instrText>
      </w:r>
      <w:r>
        <w:fldChar w:fldCharType="separate"/>
      </w:r>
      <w:r>
        <w:t>288</w:t>
      </w:r>
      <w:r>
        <w:fldChar w:fldCharType="end"/>
      </w:r>
    </w:p>
    <w:p>
      <w:pPr>
        <w:pStyle w:val="TOC8"/>
        <w:rPr>
          <w:rFonts w:asciiTheme="minorHAnsi" w:eastAsiaTheme="minorEastAsia" w:hAnsiTheme="minorHAnsi" w:cstheme="minorBidi"/>
          <w:szCs w:val="22"/>
        </w:rPr>
      </w:pPr>
      <w:r>
        <w:t>557F.</w:t>
      </w:r>
      <w:r>
        <w:tab/>
        <w:t>Possessing thing to assist unlawful use of conveyance</w:t>
      </w:r>
      <w:r>
        <w:tab/>
      </w:r>
      <w:r>
        <w:fldChar w:fldCharType="begin"/>
      </w:r>
      <w:r>
        <w:instrText xml:space="preserve"> PAGEREF _Toc529188054 \h </w:instrText>
      </w:r>
      <w:r>
        <w:fldChar w:fldCharType="separate"/>
      </w:r>
      <w:r>
        <w:t>288</w:t>
      </w:r>
      <w:r>
        <w:fldChar w:fldCharType="end"/>
      </w:r>
    </w:p>
    <w:p>
      <w:pPr>
        <w:pStyle w:val="TOC8"/>
        <w:rPr>
          <w:rFonts w:asciiTheme="minorHAnsi" w:eastAsiaTheme="minorEastAsia" w:hAnsiTheme="minorHAnsi" w:cstheme="minorBidi"/>
          <w:szCs w:val="22"/>
        </w:rPr>
      </w:pPr>
      <w:r>
        <w:t>557H.</w:t>
      </w:r>
      <w:r>
        <w:tab/>
        <w:t>Possessing disguise</w:t>
      </w:r>
      <w:r>
        <w:tab/>
      </w:r>
      <w:r>
        <w:fldChar w:fldCharType="begin"/>
      </w:r>
      <w:r>
        <w:instrText xml:space="preserve"> PAGEREF _Toc529188055 \h </w:instrText>
      </w:r>
      <w:r>
        <w:fldChar w:fldCharType="separate"/>
      </w:r>
      <w:r>
        <w:t>288</w:t>
      </w:r>
      <w:r>
        <w:fldChar w:fldCharType="end"/>
      </w:r>
    </w:p>
    <w:p>
      <w:pPr>
        <w:pStyle w:val="TOC8"/>
        <w:rPr>
          <w:rFonts w:asciiTheme="minorHAnsi" w:eastAsiaTheme="minorEastAsia" w:hAnsiTheme="minorHAnsi" w:cstheme="minorBidi"/>
          <w:szCs w:val="22"/>
        </w:rPr>
      </w:pPr>
      <w:r>
        <w:t>557I.</w:t>
      </w:r>
      <w:r>
        <w:tab/>
        <w:t>Possessing bulletproof clothing</w:t>
      </w:r>
      <w:r>
        <w:tab/>
      </w:r>
      <w:r>
        <w:fldChar w:fldCharType="begin"/>
      </w:r>
      <w:r>
        <w:instrText xml:space="preserve"> PAGEREF _Toc529188056 \h </w:instrText>
      </w:r>
      <w:r>
        <w:fldChar w:fldCharType="separate"/>
      </w:r>
      <w:r>
        <w:t>288</w:t>
      </w:r>
      <w:r>
        <w:fldChar w:fldCharType="end"/>
      </w:r>
    </w:p>
    <w:p>
      <w:pPr>
        <w:pStyle w:val="TOC8"/>
        <w:rPr>
          <w:rFonts w:asciiTheme="minorHAnsi" w:eastAsiaTheme="minorEastAsia" w:hAnsiTheme="minorHAnsi" w:cstheme="minorBidi"/>
          <w:szCs w:val="22"/>
        </w:rPr>
      </w:pPr>
      <w:r>
        <w:t>557J.</w:t>
      </w:r>
      <w:r>
        <w:tab/>
        <w:t>Declared drug trafficker, consorting by</w:t>
      </w:r>
      <w:r>
        <w:tab/>
      </w:r>
      <w:r>
        <w:fldChar w:fldCharType="begin"/>
      </w:r>
      <w:r>
        <w:instrText xml:space="preserve"> PAGEREF _Toc529188057 \h </w:instrText>
      </w:r>
      <w:r>
        <w:fldChar w:fldCharType="separate"/>
      </w:r>
      <w:r>
        <w:t>290</w:t>
      </w:r>
      <w:r>
        <w:fldChar w:fldCharType="end"/>
      </w:r>
    </w:p>
    <w:p>
      <w:pPr>
        <w:pStyle w:val="TOC8"/>
        <w:rPr>
          <w:rFonts w:asciiTheme="minorHAnsi" w:eastAsiaTheme="minorEastAsia" w:hAnsiTheme="minorHAnsi" w:cstheme="minorBidi"/>
          <w:szCs w:val="22"/>
        </w:rPr>
      </w:pPr>
      <w:r>
        <w:t>557K.</w:t>
      </w:r>
      <w:r>
        <w:tab/>
        <w:t>Child sex offender, offences by</w:t>
      </w:r>
      <w:r>
        <w:tab/>
      </w:r>
      <w:r>
        <w:fldChar w:fldCharType="begin"/>
      </w:r>
      <w:r>
        <w:instrText xml:space="preserve"> PAGEREF _Toc529188058 \h </w:instrText>
      </w:r>
      <w:r>
        <w:fldChar w:fldCharType="separate"/>
      </w:r>
      <w:r>
        <w:t>290</w:t>
      </w:r>
      <w:r>
        <w:fldChar w:fldCharType="end"/>
      </w:r>
    </w:p>
    <w:p>
      <w:pPr>
        <w:pStyle w:val="TOC4"/>
        <w:tabs>
          <w:tab w:val="right" w:leader="dot" w:pos="7077"/>
        </w:tabs>
        <w:rPr>
          <w:rFonts w:asciiTheme="minorHAnsi" w:eastAsiaTheme="minorEastAsia" w:hAnsiTheme="minorHAnsi" w:cstheme="minorBidi"/>
          <w:b w:val="0"/>
          <w:szCs w:val="22"/>
        </w:rPr>
      </w:pPr>
      <w:r>
        <w:t>Chapter LVIII</w:t>
      </w:r>
      <w:r>
        <w:rPr>
          <w:snapToGrid w:val="0"/>
        </w:rPr>
        <w:t> — </w:t>
      </w:r>
      <w:r>
        <w:t>Conspiracy</w:t>
      </w:r>
    </w:p>
    <w:p>
      <w:pPr>
        <w:pStyle w:val="TOC8"/>
        <w:rPr>
          <w:rFonts w:asciiTheme="minorHAnsi" w:eastAsiaTheme="minorEastAsia" w:hAnsiTheme="minorHAnsi" w:cstheme="minorBidi"/>
          <w:szCs w:val="22"/>
        </w:rPr>
      </w:pPr>
      <w:r>
        <w:t>558.</w:t>
      </w:r>
      <w:r>
        <w:tab/>
        <w:t>Conspiracy to commit indictable offence</w:t>
      </w:r>
      <w:r>
        <w:tab/>
      </w:r>
      <w:r>
        <w:fldChar w:fldCharType="begin"/>
      </w:r>
      <w:r>
        <w:instrText xml:space="preserve"> PAGEREF _Toc529188060 \h </w:instrText>
      </w:r>
      <w:r>
        <w:fldChar w:fldCharType="separate"/>
      </w:r>
      <w:r>
        <w:t>294</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Conspiracy to commit simple offence</w:t>
      </w:r>
      <w:r>
        <w:tab/>
      </w:r>
      <w:r>
        <w:fldChar w:fldCharType="begin"/>
      </w:r>
      <w:r>
        <w:instrText xml:space="preserve"> PAGEREF _Toc529188061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Chapter LIX</w:t>
      </w:r>
      <w:r>
        <w:rPr>
          <w:snapToGrid w:val="0"/>
        </w:rPr>
        <w:t> — </w:t>
      </w:r>
      <w:r>
        <w:t>Accessories after the fact and property laundering</w:t>
      </w:r>
    </w:p>
    <w:p>
      <w:pPr>
        <w:pStyle w:val="TOC8"/>
        <w:rPr>
          <w:rFonts w:asciiTheme="minorHAnsi" w:eastAsiaTheme="minorEastAsia" w:hAnsiTheme="minorHAnsi" w:cstheme="minorBidi"/>
          <w:szCs w:val="22"/>
        </w:rPr>
      </w:pPr>
      <w:r>
        <w:t>562.</w:t>
      </w:r>
      <w:r>
        <w:tab/>
        <w:t>Accessory after the fact to indictable offence</w:t>
      </w:r>
      <w:r>
        <w:tab/>
      </w:r>
      <w:r>
        <w:fldChar w:fldCharType="begin"/>
      </w:r>
      <w:r>
        <w:instrText xml:space="preserve"> PAGEREF _Toc529188063 \h </w:instrText>
      </w:r>
      <w:r>
        <w:fldChar w:fldCharType="separate"/>
      </w:r>
      <w:r>
        <w:t>295</w:t>
      </w:r>
      <w:r>
        <w:fldChar w:fldCharType="end"/>
      </w:r>
    </w:p>
    <w:p>
      <w:pPr>
        <w:pStyle w:val="TOC8"/>
        <w:rPr>
          <w:rFonts w:asciiTheme="minorHAnsi" w:eastAsiaTheme="minorEastAsia" w:hAnsiTheme="minorHAnsi" w:cstheme="minorBidi"/>
          <w:szCs w:val="22"/>
        </w:rPr>
      </w:pPr>
      <w:r>
        <w:t>563A</w:t>
      </w:r>
      <w:r>
        <w:rPr>
          <w:snapToGrid w:val="0"/>
        </w:rPr>
        <w:t>.</w:t>
      </w:r>
      <w:r>
        <w:rPr>
          <w:snapToGrid w:val="0"/>
        </w:rPr>
        <w:tab/>
        <w:t>Property laundering</w:t>
      </w:r>
      <w:r>
        <w:tab/>
      </w:r>
      <w:r>
        <w:fldChar w:fldCharType="begin"/>
      </w:r>
      <w:r>
        <w:instrText xml:space="preserve"> PAGEREF _Toc529188064 \h </w:instrText>
      </w:r>
      <w:r>
        <w:fldChar w:fldCharType="separate"/>
      </w:r>
      <w:r>
        <w:t>296</w:t>
      </w:r>
      <w:r>
        <w:fldChar w:fldCharType="end"/>
      </w:r>
    </w:p>
    <w:p>
      <w:pPr>
        <w:pStyle w:val="TOC8"/>
        <w:rPr>
          <w:rFonts w:asciiTheme="minorHAnsi" w:eastAsiaTheme="minorEastAsia" w:hAnsiTheme="minorHAnsi" w:cstheme="minorBidi"/>
          <w:szCs w:val="22"/>
        </w:rPr>
      </w:pPr>
      <w:r>
        <w:t>563B.</w:t>
      </w:r>
      <w:r>
        <w:tab/>
        <w:t>Dealing with property used in connection with an offence</w:t>
      </w:r>
      <w:r>
        <w:tab/>
      </w:r>
      <w:r>
        <w:fldChar w:fldCharType="begin"/>
      </w:r>
      <w:r>
        <w:instrText xml:space="preserve"> PAGEREF _Toc529188065 \h </w:instrText>
      </w:r>
      <w:r>
        <w:fldChar w:fldCharType="separate"/>
      </w:r>
      <w:r>
        <w:t>297</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4"/>
        <w:tabs>
          <w:tab w:val="right" w:leader="dot" w:pos="7077"/>
        </w:tabs>
        <w:rPr>
          <w:rFonts w:asciiTheme="minorHAnsi" w:eastAsiaTheme="minorEastAsia" w:hAnsiTheme="minorHAnsi" w:cstheme="minorBidi"/>
          <w:b w:val="0"/>
          <w:szCs w:val="22"/>
        </w:rPr>
      </w:pPr>
      <w:r>
        <w:t>Chapter LXXIII — Infringement notices</w:t>
      </w:r>
    </w:p>
    <w:p>
      <w:pPr>
        <w:pStyle w:val="TOC8"/>
        <w:rPr>
          <w:rFonts w:asciiTheme="minorHAnsi" w:eastAsiaTheme="minorEastAsia" w:hAnsiTheme="minorHAnsi" w:cstheme="minorBidi"/>
          <w:szCs w:val="22"/>
        </w:rPr>
      </w:pPr>
      <w:r>
        <w:t>720.</w:t>
      </w:r>
      <w:r>
        <w:tab/>
        <w:t>Term used: CP Act</w:t>
      </w:r>
      <w:r>
        <w:tab/>
      </w:r>
      <w:r>
        <w:fldChar w:fldCharType="begin"/>
      </w:r>
      <w:r>
        <w:instrText xml:space="preserve"> PAGEREF _Toc529188068 \h </w:instrText>
      </w:r>
      <w:r>
        <w:fldChar w:fldCharType="separate"/>
      </w:r>
      <w:r>
        <w:t>301</w:t>
      </w:r>
      <w:r>
        <w:fldChar w:fldCharType="end"/>
      </w:r>
    </w:p>
    <w:p>
      <w:pPr>
        <w:pStyle w:val="TOC8"/>
        <w:rPr>
          <w:rFonts w:asciiTheme="minorHAnsi" w:eastAsiaTheme="minorEastAsia" w:hAnsiTheme="minorHAnsi" w:cstheme="minorBidi"/>
          <w:szCs w:val="22"/>
        </w:rPr>
      </w:pPr>
      <w:r>
        <w:t>721.</w:t>
      </w:r>
      <w:r>
        <w:tab/>
        <w:t>Regulations to allow infringement notices to be issued for Code offences</w:t>
      </w:r>
      <w:r>
        <w:tab/>
      </w:r>
      <w:r>
        <w:fldChar w:fldCharType="begin"/>
      </w:r>
      <w:r>
        <w:instrText xml:space="preserve"> PAGEREF _Toc529188069 \h </w:instrText>
      </w:r>
      <w:r>
        <w:fldChar w:fldCharType="separate"/>
      </w:r>
      <w:r>
        <w:t>301</w:t>
      </w:r>
      <w:r>
        <w:fldChar w:fldCharType="end"/>
      </w:r>
    </w:p>
    <w:p>
      <w:pPr>
        <w:pStyle w:val="TOC8"/>
        <w:rPr>
          <w:rFonts w:asciiTheme="minorHAnsi" w:eastAsiaTheme="minorEastAsia" w:hAnsiTheme="minorHAnsi" w:cstheme="minorBidi"/>
          <w:szCs w:val="22"/>
        </w:rPr>
      </w:pPr>
      <w:r>
        <w:t>722.</w:t>
      </w:r>
      <w:r>
        <w:tab/>
        <w:t xml:space="preserve">Alleged offenders taken to be charged suspects for purposes of </w:t>
      </w:r>
      <w:r>
        <w:rPr>
          <w:i/>
        </w:rPr>
        <w:t>Criminal Investigation (Identifying People) Act 2002</w:t>
      </w:r>
      <w:r>
        <w:tab/>
      </w:r>
      <w:r>
        <w:fldChar w:fldCharType="begin"/>
      </w:r>
      <w:r>
        <w:instrText xml:space="preserve"> PAGEREF _Toc529188070 \h </w:instrText>
      </w:r>
      <w:r>
        <w:fldChar w:fldCharType="separate"/>
      </w:r>
      <w:r>
        <w:t>302</w:t>
      </w:r>
      <w:r>
        <w:fldChar w:fldCharType="end"/>
      </w:r>
    </w:p>
    <w:p>
      <w:pPr>
        <w:pStyle w:val="TOC8"/>
        <w:rPr>
          <w:rFonts w:asciiTheme="minorHAnsi" w:eastAsiaTheme="minorEastAsia" w:hAnsiTheme="minorHAnsi" w:cstheme="minorBidi"/>
          <w:szCs w:val="22"/>
        </w:rPr>
      </w:pPr>
      <w:r>
        <w:t>723.</w:t>
      </w:r>
      <w:r>
        <w:tab/>
        <w:t>Monitoring of Chapter by Ombudsman</w:t>
      </w:r>
      <w:r>
        <w:tab/>
      </w:r>
      <w:r>
        <w:fldChar w:fldCharType="begin"/>
      </w:r>
      <w:r>
        <w:instrText xml:space="preserve"> PAGEREF _Toc529188071 \h </w:instrText>
      </w:r>
      <w:r>
        <w:fldChar w:fldCharType="separate"/>
      </w:r>
      <w:r>
        <w:t>303</w:t>
      </w:r>
      <w:r>
        <w:fldChar w:fldCharType="end"/>
      </w:r>
    </w:p>
    <w:p>
      <w:pPr>
        <w:pStyle w:val="TOC4"/>
        <w:tabs>
          <w:tab w:val="right" w:leader="dot" w:pos="7077"/>
        </w:tabs>
        <w:rPr>
          <w:rFonts w:asciiTheme="minorHAnsi" w:eastAsiaTheme="minorEastAsia" w:hAnsiTheme="minorHAnsi" w:cstheme="minorBidi"/>
          <w:b w:val="0"/>
          <w:szCs w:val="22"/>
        </w:rPr>
      </w:pPr>
      <w:r>
        <w:t>Chapter LXXIV</w:t>
      </w:r>
      <w:r>
        <w:rPr>
          <w:snapToGrid w:val="0"/>
        </w:rPr>
        <w:t> — </w:t>
      </w:r>
      <w:r>
        <w:t>Miscellaneous provisions</w:t>
      </w:r>
    </w:p>
    <w:p>
      <w:pPr>
        <w:pStyle w:val="TOC8"/>
        <w:rPr>
          <w:rFonts w:asciiTheme="minorHAnsi" w:eastAsiaTheme="minorEastAsia" w:hAnsiTheme="minorHAnsi" w:cstheme="minorBidi"/>
          <w:szCs w:val="22"/>
        </w:rPr>
      </w:pPr>
      <w:r>
        <w:t>730.</w:t>
      </w:r>
      <w:r>
        <w:tab/>
        <w:t>Forfeitures, escheats etc. abolished</w:t>
      </w:r>
      <w:r>
        <w:tab/>
      </w:r>
      <w:r>
        <w:fldChar w:fldCharType="begin"/>
      </w:r>
      <w:r>
        <w:instrText xml:space="preserve"> PAGEREF _Toc529188073 \h </w:instrText>
      </w:r>
      <w:r>
        <w:fldChar w:fldCharType="separate"/>
      </w:r>
      <w:r>
        <w:t>304</w:t>
      </w:r>
      <w:r>
        <w:fldChar w:fldCharType="end"/>
      </w:r>
    </w:p>
    <w:p>
      <w:pPr>
        <w:pStyle w:val="TOC8"/>
        <w:rPr>
          <w:rFonts w:asciiTheme="minorHAnsi" w:eastAsiaTheme="minorEastAsia" w:hAnsiTheme="minorHAnsi" w:cstheme="minorBidi"/>
          <w:szCs w:val="22"/>
        </w:rPr>
      </w:pPr>
      <w:r>
        <w:t>731.</w:t>
      </w:r>
      <w:r>
        <w:tab/>
        <w:t>Forfeiture etc. of property used to commit offence</w:t>
      </w:r>
      <w:r>
        <w:tab/>
      </w:r>
      <w:r>
        <w:fldChar w:fldCharType="begin"/>
      </w:r>
      <w:r>
        <w:instrText xml:space="preserve"> PAGEREF _Toc529188074 \h </w:instrText>
      </w:r>
      <w:r>
        <w:fldChar w:fldCharType="separate"/>
      </w:r>
      <w:r>
        <w:t>304</w:t>
      </w:r>
      <w:r>
        <w:fldChar w:fldCharType="end"/>
      </w:r>
    </w:p>
    <w:p>
      <w:pPr>
        <w:pStyle w:val="TOC8"/>
        <w:rPr>
          <w:rFonts w:asciiTheme="minorHAnsi" w:eastAsiaTheme="minorEastAsia" w:hAnsiTheme="minorHAnsi" w:cstheme="minorBidi"/>
          <w:szCs w:val="22"/>
        </w:rPr>
      </w:pPr>
      <w:r>
        <w:t>737</w:t>
      </w:r>
      <w:r>
        <w:rPr>
          <w:snapToGrid w:val="0"/>
        </w:rPr>
        <w:t>.</w:t>
      </w:r>
      <w:r>
        <w:rPr>
          <w:snapToGrid w:val="0"/>
        </w:rPr>
        <w:tab/>
        <w:t>Saving of civil remedies</w:t>
      </w:r>
      <w:r>
        <w:tab/>
      </w:r>
      <w:r>
        <w:fldChar w:fldCharType="begin"/>
      </w:r>
      <w:r>
        <w:instrText xml:space="preserve"> PAGEREF _Toc529188075 \h </w:instrText>
      </w:r>
      <w:r>
        <w:fldChar w:fldCharType="separate"/>
      </w:r>
      <w:r>
        <w:t>304</w:t>
      </w:r>
      <w:r>
        <w:fldChar w:fldCharType="end"/>
      </w:r>
    </w:p>
    <w:p>
      <w:pPr>
        <w:pStyle w:val="TOC8"/>
        <w:rPr>
          <w:rFonts w:asciiTheme="minorHAnsi" w:eastAsiaTheme="minorEastAsia" w:hAnsiTheme="minorHAnsi" w:cstheme="minorBidi"/>
          <w:szCs w:val="22"/>
        </w:rPr>
      </w:pPr>
      <w:r>
        <w:t>738</w:t>
      </w:r>
      <w:r>
        <w:rPr>
          <w:snapToGrid w:val="0"/>
        </w:rPr>
        <w:t>.</w:t>
      </w:r>
      <w:r>
        <w:rPr>
          <w:snapToGrid w:val="0"/>
        </w:rPr>
        <w:tab/>
        <w:t>Answers and discovery tending to show Chapter XXXV or LV offence</w:t>
      </w:r>
      <w:r>
        <w:tab/>
      </w:r>
      <w:r>
        <w:fldChar w:fldCharType="begin"/>
      </w:r>
      <w:r>
        <w:instrText xml:space="preserve"> PAGEREF _Toc529188076 \h </w:instrText>
      </w:r>
      <w:r>
        <w:fldChar w:fldCharType="separate"/>
      </w:r>
      <w:r>
        <w:t>305</w:t>
      </w:r>
      <w:r>
        <w:fldChar w:fldCharType="end"/>
      </w:r>
    </w:p>
    <w:p>
      <w:pPr>
        <w:pStyle w:val="TOC8"/>
        <w:rPr>
          <w:rFonts w:asciiTheme="minorHAnsi" w:eastAsiaTheme="minorEastAsia" w:hAnsiTheme="minorHAnsi" w:cstheme="minorBidi"/>
          <w:szCs w:val="22"/>
        </w:rPr>
      </w:pPr>
      <w:r>
        <w:t>739.</w:t>
      </w:r>
      <w:r>
        <w:tab/>
        <w:t>Review of law of homicide</w:t>
      </w:r>
      <w:r>
        <w:tab/>
      </w:r>
      <w:r>
        <w:fldChar w:fldCharType="begin"/>
      </w:r>
      <w:r>
        <w:instrText xml:space="preserve"> PAGEREF _Toc529188077 \h </w:instrText>
      </w:r>
      <w:r>
        <w:fldChar w:fldCharType="separate"/>
      </w:r>
      <w:r>
        <w:t>305</w:t>
      </w:r>
      <w:r>
        <w:fldChar w:fldCharType="end"/>
      </w:r>
    </w:p>
    <w:p>
      <w:pPr>
        <w:pStyle w:val="TOC8"/>
        <w:rPr>
          <w:rFonts w:asciiTheme="minorHAnsi" w:eastAsiaTheme="minorEastAsia" w:hAnsiTheme="minorHAnsi" w:cstheme="minorBidi"/>
          <w:szCs w:val="22"/>
        </w:rPr>
      </w:pPr>
      <w:r>
        <w:t>740A.</w:t>
      </w:r>
      <w:r>
        <w:tab/>
        <w:t>Review of certain amendments to s. 297 and 318</w:t>
      </w:r>
      <w:r>
        <w:tab/>
      </w:r>
      <w:r>
        <w:fldChar w:fldCharType="begin"/>
      </w:r>
      <w:r>
        <w:instrText xml:space="preserve"> PAGEREF _Toc529188078 \h </w:instrText>
      </w:r>
      <w:r>
        <w:fldChar w:fldCharType="separate"/>
      </w:r>
      <w:r>
        <w:t>305</w:t>
      </w:r>
      <w:r>
        <w:fldChar w:fldCharType="end"/>
      </w:r>
    </w:p>
    <w:p>
      <w:pPr>
        <w:pStyle w:val="TOC8"/>
        <w:rPr>
          <w:rFonts w:asciiTheme="minorHAnsi" w:eastAsiaTheme="minorEastAsia" w:hAnsiTheme="minorHAnsi" w:cstheme="minorBidi"/>
          <w:szCs w:val="22"/>
        </w:rPr>
      </w:pPr>
      <w:r>
        <w:t>740B.</w:t>
      </w:r>
      <w:r>
        <w:tab/>
        <w:t>Review of certain amendments relating to home burglary</w:t>
      </w:r>
      <w:r>
        <w:tab/>
      </w:r>
      <w:r>
        <w:fldChar w:fldCharType="begin"/>
      </w:r>
      <w:r>
        <w:instrText xml:space="preserve"> PAGEREF _Toc529188079 \h </w:instrText>
      </w:r>
      <w:r>
        <w:fldChar w:fldCharType="separate"/>
      </w:r>
      <w:r>
        <w:t>306</w:t>
      </w:r>
      <w:r>
        <w:fldChar w:fldCharType="end"/>
      </w:r>
    </w:p>
    <w:p>
      <w:pPr>
        <w:pStyle w:val="TOC8"/>
        <w:rPr>
          <w:rFonts w:asciiTheme="minorHAnsi" w:eastAsiaTheme="minorEastAsia" w:hAnsiTheme="minorHAnsi" w:cstheme="minorBidi"/>
          <w:szCs w:val="22"/>
        </w:rPr>
      </w:pPr>
      <w:r>
        <w:t>740.</w:t>
      </w:r>
      <w:r>
        <w:tab/>
        <w:t>Transitional provisions (Sch. 1)</w:t>
      </w:r>
      <w:r>
        <w:tab/>
      </w:r>
      <w:r>
        <w:fldChar w:fldCharType="begin"/>
      </w:r>
      <w:r>
        <w:instrText xml:space="preserve"> PAGEREF _Toc529188080 \h </w:instrText>
      </w:r>
      <w:r>
        <w:fldChar w:fldCharType="separate"/>
      </w:r>
      <w:r>
        <w:t>306</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_Toc529188082 \h </w:instrText>
      </w:r>
      <w:r>
        <w:fldChar w:fldCharType="separate"/>
      </w:r>
      <w:r>
        <w:t>307</w:t>
      </w:r>
      <w:r>
        <w:fldChar w:fldCharType="end"/>
      </w:r>
    </w:p>
    <w:p>
      <w:pPr>
        <w:pStyle w:val="TOC8"/>
        <w:rPr>
          <w:rFonts w:asciiTheme="minorHAnsi" w:eastAsiaTheme="minorEastAsia" w:hAnsiTheme="minorHAnsi" w:cstheme="minorBidi"/>
          <w:szCs w:val="22"/>
        </w:rPr>
      </w:pPr>
      <w:r>
        <w:t>2.</w:t>
      </w:r>
      <w:r>
        <w:tab/>
        <w:t>Acts or omissions committed before 1 Aug 2008</w:t>
      </w:r>
      <w:r>
        <w:tab/>
      </w:r>
      <w:r>
        <w:fldChar w:fldCharType="begin"/>
      </w:r>
      <w:r>
        <w:instrText xml:space="preserve"> PAGEREF _Toc529188083 \h </w:instrText>
      </w:r>
      <w:r>
        <w:fldChar w:fldCharType="separate"/>
      </w:r>
      <w:r>
        <w:t>307</w:t>
      </w:r>
      <w:r>
        <w:fldChar w:fldCharType="end"/>
      </w:r>
    </w:p>
    <w:p>
      <w:pPr>
        <w:pStyle w:val="TOC8"/>
        <w:rPr>
          <w:rFonts w:asciiTheme="minorHAnsi" w:eastAsiaTheme="minorEastAsia" w:hAnsiTheme="minorHAnsi" w:cstheme="minorBidi"/>
          <w:szCs w:val="22"/>
        </w:rPr>
      </w:pPr>
      <w:r>
        <w:t>3.</w:t>
      </w:r>
      <w:r>
        <w:tab/>
        <w:t>Offenders serving life term at 1 Aug 2008</w:t>
      </w:r>
      <w:r>
        <w:tab/>
      </w:r>
      <w:r>
        <w:fldChar w:fldCharType="begin"/>
      </w:r>
      <w:r>
        <w:instrText xml:space="preserve"> PAGEREF _Toc529188084 \h </w:instrText>
      </w:r>
      <w:r>
        <w:fldChar w:fldCharType="separate"/>
      </w:r>
      <w:r>
        <w:t>307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_Toc529188086 \h </w:instrText>
      </w:r>
      <w:r>
        <w:fldChar w:fldCharType="separate"/>
      </w:r>
      <w:r>
        <w:t>309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_Toc529188087 \h </w:instrText>
      </w:r>
      <w:r>
        <w:fldChar w:fldCharType="separate"/>
      </w:r>
      <w:r>
        <w:t>323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1"/>
          <w:headerReference w:type="default" r:id="rId32"/>
          <w:pgSz w:w="11907" w:h="16840" w:code="9"/>
          <w:pgMar w:top="2381" w:right="2410" w:bottom="3544" w:left="2410" w:header="720" w:footer="3379" w:gutter="0"/>
          <w:cols w:space="720"/>
          <w:noEndnote/>
          <w:docGrid w:linePitch="326"/>
        </w:sectPr>
      </w:pPr>
    </w:p>
    <w:p>
      <w:pPr>
        <w:pStyle w:val="NameofActReg"/>
      </w:pPr>
      <w:r>
        <w:t>Criminal Code</w:t>
      </w:r>
    </w:p>
    <w:p>
      <w:pPr>
        <w:pStyle w:val="Heading2"/>
        <w:pageBreakBefore w:val="0"/>
      </w:pPr>
      <w:bookmarkStart w:id="3" w:name="_Toc486943296"/>
      <w:bookmarkStart w:id="4" w:name="_Toc491250078"/>
      <w:bookmarkStart w:id="5" w:name="_Toc492538332"/>
      <w:bookmarkStart w:id="6" w:name="_Toc492565541"/>
      <w:bookmarkStart w:id="7" w:name="_Toc493167699"/>
      <w:bookmarkStart w:id="8" w:name="_Toc494882476"/>
      <w:bookmarkStart w:id="9" w:name="_Toc528768108"/>
      <w:bookmarkStart w:id="10" w:name="_Toc529187081"/>
      <w:bookmarkStart w:id="11" w:name="_Toc529187585"/>
      <w:r>
        <w:rPr>
          <w:rStyle w:val="CharPartNo"/>
        </w:rPr>
        <w:t>Part I</w:t>
      </w:r>
      <w:r>
        <w:t> — </w:t>
      </w:r>
      <w:r>
        <w:rPr>
          <w:rStyle w:val="CharPartText"/>
        </w:rPr>
        <w:t>Introductory</w:t>
      </w:r>
      <w:bookmarkEnd w:id="3"/>
      <w:bookmarkEnd w:id="4"/>
      <w:bookmarkEnd w:id="5"/>
      <w:bookmarkEnd w:id="6"/>
      <w:bookmarkEnd w:id="7"/>
      <w:bookmarkEnd w:id="8"/>
      <w:bookmarkEnd w:id="9"/>
      <w:bookmarkEnd w:id="10"/>
      <w:bookmarkEnd w:id="11"/>
    </w:p>
    <w:p>
      <w:pPr>
        <w:pStyle w:val="Heading3"/>
        <w:rPr>
          <w:snapToGrid w:val="0"/>
          <w:sz w:val="24"/>
        </w:rPr>
      </w:pPr>
      <w:bookmarkStart w:id="12" w:name="_Toc486943297"/>
      <w:bookmarkStart w:id="13" w:name="_Toc491250079"/>
      <w:bookmarkStart w:id="14" w:name="_Toc492538333"/>
      <w:bookmarkStart w:id="15" w:name="_Toc492565542"/>
      <w:bookmarkStart w:id="16" w:name="_Toc493167700"/>
      <w:bookmarkStart w:id="17" w:name="_Toc494882477"/>
      <w:bookmarkStart w:id="18" w:name="_Toc528768109"/>
      <w:bookmarkStart w:id="19" w:name="_Toc529187082"/>
      <w:bookmarkStart w:id="20" w:name="_Toc529187586"/>
      <w:r>
        <w:rPr>
          <w:snapToGrid w:val="0"/>
          <w:sz w:val="24"/>
        </w:rPr>
        <w:t>Interpretation: Application: General principles</w:t>
      </w:r>
      <w:bookmarkEnd w:id="12"/>
      <w:bookmarkEnd w:id="13"/>
      <w:bookmarkEnd w:id="14"/>
      <w:bookmarkEnd w:id="15"/>
      <w:bookmarkEnd w:id="16"/>
      <w:bookmarkEnd w:id="17"/>
      <w:bookmarkEnd w:id="18"/>
      <w:bookmarkEnd w:id="19"/>
      <w:bookmarkEnd w:id="20"/>
    </w:p>
    <w:p>
      <w:pPr>
        <w:pStyle w:val="Heading3"/>
        <w:spacing w:after="120"/>
        <w:rPr>
          <w:snapToGrid w:val="0"/>
        </w:rPr>
      </w:pPr>
      <w:bookmarkStart w:id="21" w:name="_Toc486943298"/>
      <w:bookmarkStart w:id="22" w:name="_Toc491250080"/>
      <w:bookmarkStart w:id="23" w:name="_Toc492538334"/>
      <w:bookmarkStart w:id="24" w:name="_Toc492565543"/>
      <w:bookmarkStart w:id="25" w:name="_Toc493167701"/>
      <w:bookmarkStart w:id="26" w:name="_Toc494882478"/>
      <w:bookmarkStart w:id="27" w:name="_Toc528768110"/>
      <w:bookmarkStart w:id="28" w:name="_Toc529187083"/>
      <w:bookmarkStart w:id="29" w:name="_Toc529187587"/>
      <w:r>
        <w:rPr>
          <w:rStyle w:val="CharDivNo"/>
        </w:rPr>
        <w:t>Chapter I</w:t>
      </w:r>
      <w:r>
        <w:rPr>
          <w:snapToGrid w:val="0"/>
        </w:rPr>
        <w:t> — </w:t>
      </w:r>
      <w:r>
        <w:rPr>
          <w:rStyle w:val="CharDivText"/>
        </w:rPr>
        <w:t>Interpretation</w:t>
      </w:r>
      <w:bookmarkEnd w:id="21"/>
      <w:bookmarkEnd w:id="22"/>
      <w:bookmarkEnd w:id="23"/>
      <w:bookmarkEnd w:id="24"/>
      <w:bookmarkEnd w:id="25"/>
      <w:bookmarkEnd w:id="26"/>
      <w:bookmarkEnd w:id="27"/>
      <w:bookmarkEnd w:id="28"/>
      <w:bookmarkEnd w:id="29"/>
    </w:p>
    <w:p>
      <w:pPr>
        <w:pStyle w:val="Heading5"/>
        <w:spacing w:before="180"/>
        <w:rPr>
          <w:snapToGrid w:val="0"/>
        </w:rPr>
      </w:pPr>
      <w:bookmarkStart w:id="30" w:name="_Toc529187588"/>
      <w:r>
        <w:rPr>
          <w:rStyle w:val="CharSectno"/>
        </w:rPr>
        <w:t>1</w:t>
      </w:r>
      <w:r>
        <w:rPr>
          <w:snapToGrid w:val="0"/>
        </w:rPr>
        <w:t>.</w:t>
      </w:r>
      <w:r>
        <w:rPr>
          <w:snapToGrid w:val="0"/>
        </w:rPr>
        <w:tab/>
        <w:t>Terms used</w:t>
      </w:r>
      <w:bookmarkEnd w:id="30"/>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t>,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(4A)</w:t>
      </w:r>
      <w:r>
        <w:tab/>
        <w:t xml:space="preserve">In this Code, unless the context otherwise indicates — </w:t>
      </w:r>
    </w:p>
    <w:p>
      <w:pPr>
        <w:pStyle w:val="Indenta"/>
      </w:pPr>
      <w:r>
        <w:tab/>
        <w:t>(a)</w:t>
      </w:r>
      <w:r>
        <w:tab/>
        <w:t>a reference to causing or doing bodily harm to a person includes, if the person is a pregnant woman, a reference to causing or doing bodily harm to the woman’s unborn child; and</w:t>
      </w:r>
    </w:p>
    <w:p>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Indenta"/>
        <w:keepNext/>
      </w:pPr>
      <w:r>
        <w:tab/>
        <w:t>(c)</w:t>
      </w:r>
      <w:r>
        <w:tab/>
        <w:t xml:space="preserve">a reference to causing or doing grievous bodily harm to a person includes, if the person is a pregnant woman — </w:t>
      </w:r>
    </w:p>
    <w:p>
      <w:pPr>
        <w:pStyle w:val="Indenti"/>
      </w:pPr>
      <w:r>
        <w:tab/>
        <w:t>(i)</w:t>
      </w:r>
      <w:r>
        <w:tab/>
        <w:t>a reference to causing or doing grievous bodily harm to the woman’s unborn child; and</w:t>
      </w:r>
    </w:p>
    <w:p>
      <w:pPr>
        <w:pStyle w:val="Indenti"/>
      </w:pPr>
      <w:r>
        <w:tab/>
        <w:t>(ii)</w:t>
      </w:r>
      <w:r>
        <w:tab/>
        <w:t>a reference to causing the loss of the woman’s pregnancy;</w:t>
      </w:r>
    </w:p>
    <w:p>
      <w:pPr>
        <w:pStyle w:val="Indenta"/>
      </w:pPr>
      <w:r>
        <w:tab/>
      </w:r>
      <w:r>
        <w:tab/>
        <w:t>and</w:t>
      </w:r>
    </w:p>
    <w:p>
      <w:pPr>
        <w:pStyle w:val="Indenta"/>
      </w:pPr>
      <w:r>
        <w:tab/>
        <w:t>(d)</w:t>
      </w:r>
      <w:r>
        <w:tab/>
        <w:t xml:space="preserve">a reference to intending to cause or intending to do grievous bodily harm to a person includes, if the person is a pregnant woman — </w:t>
      </w:r>
    </w:p>
    <w:p>
      <w:pPr>
        <w:pStyle w:val="Indenti"/>
      </w:pPr>
      <w:r>
        <w:tab/>
        <w:t>(i)</w:t>
      </w:r>
      <w:r>
        <w:tab/>
        <w:t>a reference to intending to cause or intending to do grievous bodily harm to the woman’s unborn child; and</w:t>
      </w:r>
    </w:p>
    <w:p>
      <w:pPr>
        <w:pStyle w:val="Indenti"/>
      </w:pPr>
      <w:r>
        <w:tab/>
        <w:t>(ii)</w:t>
      </w:r>
      <w:r>
        <w:tab/>
        <w:t>a reference to intending to cause the loss of the woman’s pregnancy.</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pPr>
        <w:pStyle w:val="Heading5"/>
        <w:rPr>
          <w:snapToGrid w:val="0"/>
        </w:rPr>
      </w:pPr>
      <w:bookmarkStart w:id="31" w:name="_Toc529187589"/>
      <w:r>
        <w:rPr>
          <w:rStyle w:val="CharSectno"/>
        </w:rPr>
        <w:t>2</w:t>
      </w:r>
      <w:r>
        <w:rPr>
          <w:snapToGrid w:val="0"/>
        </w:rPr>
        <w:t>.</w:t>
      </w:r>
      <w:r>
        <w:rPr>
          <w:snapToGrid w:val="0"/>
        </w:rPr>
        <w:tab/>
        <w:t xml:space="preserve">Term used: </w:t>
      </w:r>
      <w:r>
        <w:rPr>
          <w:rStyle w:val="CharDefText"/>
          <w:b/>
          <w:bCs/>
          <w:i w:val="0"/>
          <w:iCs/>
        </w:rPr>
        <w:t>offence</w:t>
      </w:r>
      <w:bookmarkEnd w:id="31"/>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32" w:name="_Toc529187590"/>
      <w:r>
        <w:rPr>
          <w:rStyle w:val="CharSectno"/>
        </w:rPr>
        <w:t>3</w:t>
      </w:r>
      <w:r>
        <w:t>.</w:t>
      </w:r>
      <w:r>
        <w:tab/>
        <w:t>Indictable offences, general provisions as to</w:t>
      </w:r>
      <w:bookmarkEnd w:id="32"/>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33" w:name="_Toc529187591"/>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33"/>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34" w:name="_Toc529187592"/>
      <w:r>
        <w:rPr>
          <w:rStyle w:val="CharSectno"/>
        </w:rPr>
        <w:t>5</w:t>
      </w:r>
      <w:r>
        <w:t>.</w:t>
      </w:r>
      <w:r>
        <w:tab/>
      </w:r>
      <w:r>
        <w:rPr>
          <w:rStyle w:val="CharDefText"/>
          <w:b/>
          <w:i w:val="0"/>
        </w:rPr>
        <w:t>Summary conviction penalty</w:t>
      </w:r>
      <w:r>
        <w:t>, meaning and effect of</w:t>
      </w:r>
      <w:bookmarkEnd w:id="34"/>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 No. 49 of 2012 s. 173(2).]</w:t>
      </w:r>
    </w:p>
    <w:p>
      <w:pPr>
        <w:pStyle w:val="Heading5"/>
        <w:spacing w:before="180"/>
      </w:pPr>
      <w:bookmarkStart w:id="35" w:name="_Toc529187593"/>
      <w:r>
        <w:rPr>
          <w:rStyle w:val="CharSectno"/>
        </w:rPr>
        <w:t>6</w:t>
      </w:r>
      <w:r>
        <w:rPr>
          <w:snapToGrid w:val="0"/>
        </w:rPr>
        <w:t>.</w:t>
      </w:r>
      <w:r>
        <w:rPr>
          <w:snapToGrid w:val="0"/>
        </w:rPr>
        <w:tab/>
        <w:t xml:space="preserve">Terms used: </w:t>
      </w:r>
      <w:r>
        <w:t>carnal knowledge, carnal connection</w:t>
      </w:r>
      <w:bookmarkEnd w:id="35"/>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36" w:name="_Toc486943305"/>
      <w:bookmarkStart w:id="37" w:name="_Toc491250087"/>
      <w:bookmarkStart w:id="38" w:name="_Toc492538341"/>
      <w:bookmarkStart w:id="39" w:name="_Toc492565550"/>
      <w:bookmarkStart w:id="40" w:name="_Toc493167708"/>
      <w:bookmarkStart w:id="41" w:name="_Toc494882485"/>
      <w:bookmarkStart w:id="42" w:name="_Toc528768117"/>
      <w:bookmarkStart w:id="43" w:name="_Toc529187090"/>
      <w:bookmarkStart w:id="44" w:name="_Toc529187594"/>
      <w:r>
        <w:rPr>
          <w:rStyle w:val="CharDivNo"/>
        </w:rPr>
        <w:t>Chapter II</w:t>
      </w:r>
      <w:r>
        <w:rPr>
          <w:snapToGrid w:val="0"/>
        </w:rPr>
        <w:t> — </w:t>
      </w:r>
      <w:r>
        <w:rPr>
          <w:rStyle w:val="CharDivText"/>
        </w:rPr>
        <w:t>Parties to offence</w:t>
      </w:r>
      <w:bookmarkEnd w:id="36"/>
      <w:bookmarkEnd w:id="37"/>
      <w:bookmarkEnd w:id="38"/>
      <w:bookmarkEnd w:id="39"/>
      <w:bookmarkEnd w:id="40"/>
      <w:bookmarkEnd w:id="41"/>
      <w:bookmarkEnd w:id="42"/>
      <w:bookmarkEnd w:id="43"/>
      <w:bookmarkEnd w:id="44"/>
    </w:p>
    <w:p>
      <w:pPr>
        <w:pStyle w:val="Heading5"/>
        <w:spacing w:before="180"/>
        <w:rPr>
          <w:snapToGrid w:val="0"/>
        </w:rPr>
      </w:pPr>
      <w:bookmarkStart w:id="45" w:name="_Toc529187595"/>
      <w:r>
        <w:rPr>
          <w:rStyle w:val="CharSectno"/>
        </w:rPr>
        <w:t>7</w:t>
      </w:r>
      <w:r>
        <w:rPr>
          <w:snapToGrid w:val="0"/>
        </w:rPr>
        <w:t>.</w:t>
      </w:r>
      <w:r>
        <w:rPr>
          <w:snapToGrid w:val="0"/>
        </w:rPr>
        <w:tab/>
        <w:t>Principal offenders</w:t>
      </w:r>
      <w:bookmarkEnd w:id="45"/>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46" w:name="_Toc529187596"/>
      <w:r>
        <w:rPr>
          <w:rStyle w:val="CharSectno"/>
        </w:rPr>
        <w:t>8</w:t>
      </w:r>
      <w:r>
        <w:rPr>
          <w:snapToGrid w:val="0"/>
        </w:rPr>
        <w:t>.</w:t>
      </w:r>
      <w:r>
        <w:rPr>
          <w:snapToGrid w:val="0"/>
        </w:rPr>
        <w:tab/>
        <w:t>Offence committed in prosecution of common purpose</w:t>
      </w:r>
      <w:bookmarkEnd w:id="46"/>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47" w:name="_Toc529187597"/>
      <w:r>
        <w:rPr>
          <w:rStyle w:val="CharSectno"/>
        </w:rPr>
        <w:t>9</w:t>
      </w:r>
      <w:r>
        <w:rPr>
          <w:snapToGrid w:val="0"/>
        </w:rPr>
        <w:t>.</w:t>
      </w:r>
      <w:r>
        <w:rPr>
          <w:snapToGrid w:val="0"/>
        </w:rPr>
        <w:tab/>
        <w:t>Counselled offence, mode of execution immaterial</w:t>
      </w:r>
      <w:bookmarkEnd w:id="47"/>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48" w:name="_Toc529187598"/>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48"/>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49" w:name="_Toc486943310"/>
      <w:bookmarkStart w:id="50" w:name="_Toc491250092"/>
      <w:bookmarkStart w:id="51" w:name="_Toc492538346"/>
      <w:bookmarkStart w:id="52" w:name="_Toc492565555"/>
      <w:bookmarkStart w:id="53" w:name="_Toc493167713"/>
      <w:bookmarkStart w:id="54" w:name="_Toc494882490"/>
      <w:bookmarkStart w:id="55" w:name="_Toc528768122"/>
      <w:bookmarkStart w:id="56" w:name="_Toc529187095"/>
      <w:bookmarkStart w:id="57" w:name="_Toc529187599"/>
      <w:r>
        <w:rPr>
          <w:rStyle w:val="CharDivNo"/>
        </w:rPr>
        <w:t>Chapter IIA</w:t>
      </w:r>
      <w:r>
        <w:t> — </w:t>
      </w:r>
      <w:r>
        <w:rPr>
          <w:rStyle w:val="CharDivText"/>
        </w:rPr>
        <w:t>Alternative offences</w:t>
      </w:r>
      <w:bookmarkEnd w:id="49"/>
      <w:bookmarkEnd w:id="50"/>
      <w:bookmarkEnd w:id="51"/>
      <w:bookmarkEnd w:id="52"/>
      <w:bookmarkEnd w:id="53"/>
      <w:bookmarkEnd w:id="54"/>
      <w:bookmarkEnd w:id="55"/>
      <w:bookmarkEnd w:id="56"/>
      <w:bookmarkEnd w:id="57"/>
    </w:p>
    <w:p>
      <w:pPr>
        <w:pStyle w:val="Footnoteheading"/>
        <w:keepNext/>
        <w:keepLines/>
      </w:pPr>
      <w:r>
        <w:tab/>
        <w:t>[Heading inserted by No. 70 of 2004 s. 36(2).]</w:t>
      </w:r>
    </w:p>
    <w:p>
      <w:pPr>
        <w:pStyle w:val="Heading5"/>
      </w:pPr>
      <w:bookmarkStart w:id="58" w:name="_Toc529187600"/>
      <w:r>
        <w:rPr>
          <w:rStyle w:val="CharSectno"/>
        </w:rPr>
        <w:t>10A</w:t>
      </w:r>
      <w:r>
        <w:t>.</w:t>
      </w:r>
      <w:r>
        <w:tab/>
        <w:t>Conviction of alternative offence, when possible</w:t>
      </w:r>
      <w:bookmarkEnd w:id="58"/>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59" w:name="_Toc529187601"/>
      <w:r>
        <w:rPr>
          <w:rStyle w:val="CharSectno"/>
        </w:rPr>
        <w:t>10B</w:t>
      </w:r>
      <w:r>
        <w:t>.</w:t>
      </w:r>
      <w:r>
        <w:tab/>
      </w:r>
      <w:r>
        <w:rPr>
          <w:rStyle w:val="CharDefText"/>
          <w:b/>
          <w:bCs/>
          <w:i w:val="0"/>
          <w:iCs/>
        </w:rPr>
        <w:t>Alternative offence</w:t>
      </w:r>
      <w:r>
        <w:t>, meaning and effect of</w:t>
      </w:r>
      <w:bookmarkEnd w:id="59"/>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by No. 70 of 2004 s. 36(2).]</w:t>
      </w:r>
    </w:p>
    <w:p>
      <w:pPr>
        <w:pStyle w:val="Heading5"/>
        <w:spacing w:before="240"/>
      </w:pPr>
      <w:bookmarkStart w:id="60" w:name="_Toc529187602"/>
      <w:r>
        <w:rPr>
          <w:rStyle w:val="CharSectno"/>
        </w:rPr>
        <w:t>10C</w:t>
      </w:r>
      <w:r>
        <w:t>.</w:t>
      </w:r>
      <w:r>
        <w:tab/>
        <w:t>Conviction of alternative offence, consequences of</w:t>
      </w:r>
      <w:bookmarkEnd w:id="60"/>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by No. 70 of 2004 s. 36(2).]</w:t>
      </w:r>
    </w:p>
    <w:p>
      <w:pPr>
        <w:pStyle w:val="Heading5"/>
        <w:spacing w:before="240"/>
      </w:pPr>
      <w:bookmarkStart w:id="61" w:name="_Toc529187603"/>
      <w:r>
        <w:rPr>
          <w:rStyle w:val="CharSectno"/>
        </w:rPr>
        <w:t>10D</w:t>
      </w:r>
      <w:r>
        <w:t>.</w:t>
      </w:r>
      <w:r>
        <w:tab/>
        <w:t>Charge of offence, alternative convictions of attempt etc.</w:t>
      </w:r>
      <w:bookmarkEnd w:id="61"/>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by No. 70 of 2004 s. 36(2).]</w:t>
      </w:r>
    </w:p>
    <w:p>
      <w:pPr>
        <w:pStyle w:val="Heading5"/>
      </w:pPr>
      <w:bookmarkStart w:id="62" w:name="_Toc529187604"/>
      <w:r>
        <w:rPr>
          <w:rStyle w:val="CharSectno"/>
        </w:rPr>
        <w:t>10E</w:t>
      </w:r>
      <w:r>
        <w:t>.</w:t>
      </w:r>
      <w:r>
        <w:tab/>
        <w:t>Charge of attempt, alternative convictions on</w:t>
      </w:r>
      <w:bookmarkEnd w:id="62"/>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63" w:name="_Toc529187605"/>
      <w:r>
        <w:rPr>
          <w:rStyle w:val="CharSectno"/>
        </w:rPr>
        <w:t>10F</w:t>
      </w:r>
      <w:r>
        <w:t>.</w:t>
      </w:r>
      <w:r>
        <w:tab/>
        <w:t>Charge of conspiracy, alternative convictions on</w:t>
      </w:r>
      <w:bookmarkEnd w:id="63"/>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64" w:name="_Toc529187606"/>
      <w:r>
        <w:rPr>
          <w:rStyle w:val="CharSectno"/>
        </w:rPr>
        <w:t>10G</w:t>
      </w:r>
      <w:r>
        <w:t>.</w:t>
      </w:r>
      <w:r>
        <w:tab/>
        <w:t>Charge of procuring, alternative convictions on</w:t>
      </w:r>
      <w:bookmarkEnd w:id="64"/>
    </w:p>
    <w:p>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65" w:name="_Toc529187607"/>
      <w:r>
        <w:rPr>
          <w:rStyle w:val="CharSectno"/>
        </w:rPr>
        <w:t>10H</w:t>
      </w:r>
      <w:r>
        <w:t>.</w:t>
      </w:r>
      <w:r>
        <w:tab/>
        <w:t>Charge of attempting to procure, alternative convictions on</w:t>
      </w:r>
      <w:bookmarkEnd w:id="65"/>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66" w:name="_Toc529187608"/>
      <w:r>
        <w:rPr>
          <w:rStyle w:val="CharSectno"/>
        </w:rPr>
        <w:t>10I</w:t>
      </w:r>
      <w:r>
        <w:t>.</w:t>
      </w:r>
      <w:r>
        <w:tab/>
        <w:t>Joined charges of receiving, verdicts on</w:t>
      </w:r>
      <w:bookmarkEnd w:id="66"/>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67" w:name="_Toc486943320"/>
      <w:bookmarkStart w:id="68" w:name="_Toc491250102"/>
      <w:bookmarkStart w:id="69" w:name="_Toc492538356"/>
      <w:bookmarkStart w:id="70" w:name="_Toc492565565"/>
      <w:bookmarkStart w:id="71" w:name="_Toc493167723"/>
      <w:bookmarkStart w:id="72" w:name="_Toc494882500"/>
      <w:bookmarkStart w:id="73" w:name="_Toc528768132"/>
      <w:bookmarkStart w:id="74" w:name="_Toc529187105"/>
      <w:bookmarkStart w:id="75" w:name="_Toc529187609"/>
      <w:r>
        <w:rPr>
          <w:rStyle w:val="CharDivNo"/>
        </w:rPr>
        <w:t>Chapter III</w:t>
      </w:r>
      <w:r>
        <w:rPr>
          <w:snapToGrid w:val="0"/>
        </w:rPr>
        <w:t> — </w:t>
      </w:r>
      <w:r>
        <w:rPr>
          <w:rStyle w:val="CharDivText"/>
        </w:rPr>
        <w:t>Application of criminal law</w:t>
      </w:r>
      <w:bookmarkEnd w:id="67"/>
      <w:bookmarkEnd w:id="68"/>
      <w:bookmarkEnd w:id="69"/>
      <w:bookmarkEnd w:id="70"/>
      <w:bookmarkEnd w:id="71"/>
      <w:bookmarkEnd w:id="72"/>
      <w:bookmarkEnd w:id="73"/>
      <w:bookmarkEnd w:id="74"/>
      <w:bookmarkEnd w:id="75"/>
    </w:p>
    <w:p>
      <w:pPr>
        <w:pStyle w:val="Heading5"/>
        <w:rPr>
          <w:snapToGrid w:val="0"/>
        </w:rPr>
      </w:pPr>
      <w:bookmarkStart w:id="76" w:name="_Toc529187610"/>
      <w:r>
        <w:rPr>
          <w:rStyle w:val="CharSectno"/>
        </w:rPr>
        <w:t>11</w:t>
      </w:r>
      <w:r>
        <w:rPr>
          <w:snapToGrid w:val="0"/>
        </w:rPr>
        <w:t>.</w:t>
      </w:r>
      <w:r>
        <w:rPr>
          <w:snapToGrid w:val="0"/>
        </w:rPr>
        <w:tab/>
        <w:t>Effect of changes in law</w:t>
      </w:r>
      <w:bookmarkEnd w:id="76"/>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77" w:name="_Toc529187611"/>
      <w:r>
        <w:rPr>
          <w:rStyle w:val="CharSectno"/>
        </w:rPr>
        <w:t>12</w:t>
      </w:r>
      <w:r>
        <w:rPr>
          <w:snapToGrid w:val="0"/>
        </w:rPr>
        <w:t>.</w:t>
      </w:r>
      <w:r>
        <w:rPr>
          <w:snapToGrid w:val="0"/>
        </w:rPr>
        <w:tab/>
        <w:t>Territorial application of criminal law</w:t>
      </w:r>
      <w:bookmarkEnd w:id="77"/>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spacing w:before="140"/>
      </w:pPr>
      <w:r>
        <w:tab/>
        <w:t>[Section 12 inserted by No. 36 of 1996 s. 5(1)</w:t>
      </w:r>
      <w:r>
        <w:rPr>
          <w:i w:val="0"/>
          <w:iCs/>
          <w:vertAlign w:val="superscript"/>
        </w:rPr>
        <w:t> 2</w:t>
      </w:r>
      <w:r>
        <w:t>.]</w:t>
      </w:r>
    </w:p>
    <w:p>
      <w:pPr>
        <w:pStyle w:val="Heading5"/>
        <w:spacing w:before="260"/>
        <w:rPr>
          <w:snapToGrid w:val="0"/>
        </w:rPr>
      </w:pPr>
      <w:bookmarkStart w:id="78" w:name="_Toc529187612"/>
      <w:r>
        <w:rPr>
          <w:rStyle w:val="CharSectno"/>
        </w:rPr>
        <w:t>13</w:t>
      </w:r>
      <w:r>
        <w:rPr>
          <w:snapToGrid w:val="0"/>
        </w:rPr>
        <w:t>.</w:t>
      </w:r>
      <w:r>
        <w:rPr>
          <w:snapToGrid w:val="0"/>
        </w:rPr>
        <w:tab/>
        <w:t>Offence aided, counselled or procured by person out of WA</w:t>
      </w:r>
      <w:bookmarkEnd w:id="78"/>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spacing w:before="140"/>
      </w:pPr>
      <w:r>
        <w:tab/>
        <w:t>[Section 13 inserted by No. 36 of 1996 s. 5(1)</w:t>
      </w:r>
      <w:r>
        <w:rPr>
          <w:i w:val="0"/>
          <w:iCs/>
          <w:vertAlign w:val="superscript"/>
        </w:rPr>
        <w:t> 2</w:t>
      </w:r>
      <w:r>
        <w:t>.]</w:t>
      </w:r>
    </w:p>
    <w:p>
      <w:pPr>
        <w:pStyle w:val="Heading5"/>
        <w:spacing w:before="260"/>
        <w:rPr>
          <w:snapToGrid w:val="0"/>
        </w:rPr>
      </w:pPr>
      <w:bookmarkStart w:id="79" w:name="_Toc529187613"/>
      <w:r>
        <w:rPr>
          <w:rStyle w:val="CharSectno"/>
        </w:rPr>
        <w:t>14</w:t>
      </w:r>
      <w:r>
        <w:rPr>
          <w:snapToGrid w:val="0"/>
        </w:rPr>
        <w:t>.</w:t>
      </w:r>
      <w:r>
        <w:rPr>
          <w:snapToGrid w:val="0"/>
        </w:rPr>
        <w:tab/>
        <w:t>Offence procured in WA to be committed out of WA</w:t>
      </w:r>
      <w:bookmarkEnd w:id="79"/>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by No. 36 of 1996 s. 6(1)</w:t>
      </w:r>
      <w:r>
        <w:rPr>
          <w:i w:val="0"/>
          <w:iCs/>
          <w:vertAlign w:val="superscript"/>
        </w:rPr>
        <w:t> 3</w:t>
      </w:r>
      <w:r>
        <w:t>.]</w:t>
      </w:r>
    </w:p>
    <w:p>
      <w:pPr>
        <w:pStyle w:val="Ednotesection"/>
      </w:pPr>
      <w:r>
        <w:t>[</w:t>
      </w:r>
      <w:r>
        <w:rPr>
          <w:b/>
        </w:rPr>
        <w:t>14A.</w:t>
      </w:r>
      <w:r>
        <w:tab/>
        <w:t>Deleted by No. 101 of 1990 s. 5.]</w:t>
      </w:r>
    </w:p>
    <w:p>
      <w:pPr>
        <w:pStyle w:val="Heading5"/>
        <w:rPr>
          <w:snapToGrid w:val="0"/>
        </w:rPr>
      </w:pPr>
      <w:bookmarkStart w:id="80" w:name="_Toc529187614"/>
      <w:r>
        <w:rPr>
          <w:rStyle w:val="CharSectno"/>
        </w:rPr>
        <w:t>15</w:t>
      </w:r>
      <w:r>
        <w:rPr>
          <w:snapToGrid w:val="0"/>
        </w:rPr>
        <w:t>.</w:t>
      </w:r>
      <w:r>
        <w:rPr>
          <w:snapToGrid w:val="0"/>
        </w:rPr>
        <w:tab/>
        <w:t>Defence force not exempt from Code</w:t>
      </w:r>
      <w:bookmarkEnd w:id="80"/>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81" w:name="_Toc529187615"/>
      <w:r>
        <w:rPr>
          <w:rStyle w:val="CharSectno"/>
        </w:rPr>
        <w:t>17</w:t>
      </w:r>
      <w:r>
        <w:rPr>
          <w:snapToGrid w:val="0"/>
        </w:rPr>
        <w:t>.</w:t>
      </w:r>
      <w:r>
        <w:rPr>
          <w:snapToGrid w:val="0"/>
        </w:rPr>
        <w:tab/>
        <w:t>Previous conviction or acquittal a defence</w:t>
      </w:r>
      <w:bookmarkEnd w:id="81"/>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82" w:name="_Toc486943327"/>
      <w:bookmarkStart w:id="83" w:name="_Toc491250109"/>
      <w:bookmarkStart w:id="84" w:name="_Toc492538363"/>
      <w:bookmarkStart w:id="85" w:name="_Toc492565572"/>
      <w:bookmarkStart w:id="86" w:name="_Toc493167730"/>
      <w:bookmarkStart w:id="87" w:name="_Toc494882507"/>
      <w:bookmarkStart w:id="88" w:name="_Toc528768139"/>
      <w:bookmarkStart w:id="89" w:name="_Toc529187112"/>
      <w:bookmarkStart w:id="90" w:name="_Toc529187616"/>
      <w:r>
        <w:rPr>
          <w:rStyle w:val="CharDivNo"/>
        </w:rPr>
        <w:t>Chapter V</w:t>
      </w:r>
      <w:r>
        <w:rPr>
          <w:snapToGrid w:val="0"/>
        </w:rPr>
        <w:t> — </w:t>
      </w:r>
      <w:r>
        <w:rPr>
          <w:rStyle w:val="CharDivText"/>
        </w:rPr>
        <w:t>Criminal responsibility</w:t>
      </w:r>
      <w:bookmarkEnd w:id="82"/>
      <w:bookmarkEnd w:id="83"/>
      <w:bookmarkEnd w:id="84"/>
      <w:bookmarkEnd w:id="85"/>
      <w:bookmarkEnd w:id="86"/>
      <w:bookmarkEnd w:id="87"/>
      <w:bookmarkEnd w:id="88"/>
      <w:bookmarkEnd w:id="89"/>
      <w:bookmarkEnd w:id="90"/>
    </w:p>
    <w:p>
      <w:pPr>
        <w:pStyle w:val="Heading5"/>
        <w:rPr>
          <w:snapToGrid w:val="0"/>
        </w:rPr>
      </w:pPr>
      <w:bookmarkStart w:id="91" w:name="_Toc529187617"/>
      <w:r>
        <w:rPr>
          <w:rStyle w:val="CharSectno"/>
        </w:rPr>
        <w:t>22</w:t>
      </w:r>
      <w:r>
        <w:rPr>
          <w:snapToGrid w:val="0"/>
        </w:rPr>
        <w:t>.</w:t>
      </w:r>
      <w:r>
        <w:rPr>
          <w:snapToGrid w:val="0"/>
        </w:rPr>
        <w:tab/>
        <w:t>Ignorance of law, honest claim of right</w:t>
      </w:r>
      <w:bookmarkEnd w:id="91"/>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92" w:name="_Toc529187618"/>
      <w:r>
        <w:rPr>
          <w:rStyle w:val="CharSectno"/>
        </w:rPr>
        <w:t>23</w:t>
      </w:r>
      <w:r>
        <w:t>.</w:t>
      </w:r>
      <w:r>
        <w:tab/>
        <w:t>Intention and motive</w:t>
      </w:r>
      <w:bookmarkEnd w:id="92"/>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by No. 29 of 2008 s. 4.]</w:t>
      </w:r>
    </w:p>
    <w:p>
      <w:pPr>
        <w:pStyle w:val="Heading5"/>
      </w:pPr>
      <w:bookmarkStart w:id="93" w:name="_Toc529187619"/>
      <w:r>
        <w:rPr>
          <w:rStyle w:val="CharSectno"/>
        </w:rPr>
        <w:t>23A</w:t>
      </w:r>
      <w:r>
        <w:t>.</w:t>
      </w:r>
      <w:r>
        <w:tab/>
        <w:t>Unwilled acts and omissions</w:t>
      </w:r>
      <w:bookmarkEnd w:id="93"/>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by No. 29 of 2008 s. 4; amended by No. 43 of 2009 s. 6.]</w:t>
      </w:r>
    </w:p>
    <w:p>
      <w:pPr>
        <w:pStyle w:val="Heading5"/>
      </w:pPr>
      <w:bookmarkStart w:id="94" w:name="_Toc529187620"/>
      <w:r>
        <w:rPr>
          <w:rStyle w:val="CharSectno"/>
        </w:rPr>
        <w:t>23B</w:t>
      </w:r>
      <w:r>
        <w:t>.</w:t>
      </w:r>
      <w:r>
        <w:tab/>
        <w:t>Accident</w:t>
      </w:r>
      <w:bookmarkEnd w:id="94"/>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95" w:name="_Toc529187621"/>
      <w:r>
        <w:rPr>
          <w:rStyle w:val="CharSectno"/>
        </w:rPr>
        <w:t>24</w:t>
      </w:r>
      <w:r>
        <w:rPr>
          <w:snapToGrid w:val="0"/>
        </w:rPr>
        <w:t>.</w:t>
      </w:r>
      <w:r>
        <w:rPr>
          <w:snapToGrid w:val="0"/>
        </w:rPr>
        <w:tab/>
        <w:t>Mistake of fact</w:t>
      </w:r>
      <w:bookmarkEnd w:id="95"/>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96" w:name="_Toc529187622"/>
      <w:r>
        <w:rPr>
          <w:rStyle w:val="CharSectno"/>
        </w:rPr>
        <w:t>25</w:t>
      </w:r>
      <w:r>
        <w:t>.</w:t>
      </w:r>
      <w:r>
        <w:tab/>
        <w:t>Emergency</w:t>
      </w:r>
      <w:bookmarkEnd w:id="96"/>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spacing w:before="180"/>
        <w:rPr>
          <w:snapToGrid w:val="0"/>
        </w:rPr>
      </w:pPr>
      <w:bookmarkStart w:id="97" w:name="_Toc529187623"/>
      <w:r>
        <w:rPr>
          <w:rStyle w:val="CharSectno"/>
        </w:rPr>
        <w:t>26</w:t>
      </w:r>
      <w:r>
        <w:rPr>
          <w:snapToGrid w:val="0"/>
        </w:rPr>
        <w:t>.</w:t>
      </w:r>
      <w:r>
        <w:rPr>
          <w:snapToGrid w:val="0"/>
        </w:rPr>
        <w:tab/>
        <w:t>Presumption of sanity</w:t>
      </w:r>
      <w:bookmarkEnd w:id="97"/>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98" w:name="_Toc529187624"/>
      <w:r>
        <w:rPr>
          <w:rStyle w:val="CharSectno"/>
        </w:rPr>
        <w:t>27</w:t>
      </w:r>
      <w:r>
        <w:rPr>
          <w:snapToGrid w:val="0"/>
        </w:rPr>
        <w:t>.</w:t>
      </w:r>
      <w:r>
        <w:rPr>
          <w:snapToGrid w:val="0"/>
        </w:rPr>
        <w:tab/>
        <w:t>Insanity</w:t>
      </w:r>
      <w:bookmarkEnd w:id="98"/>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99" w:name="_Toc529187625"/>
      <w:r>
        <w:rPr>
          <w:rStyle w:val="CharSectno"/>
        </w:rPr>
        <w:t>28</w:t>
      </w:r>
      <w:r>
        <w:rPr>
          <w:snapToGrid w:val="0"/>
        </w:rPr>
        <w:t>.</w:t>
      </w:r>
      <w:r>
        <w:rPr>
          <w:snapToGrid w:val="0"/>
        </w:rPr>
        <w:tab/>
        <w:t>Intoxication</w:t>
      </w:r>
      <w:bookmarkEnd w:id="99"/>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100" w:name="_Toc529187626"/>
      <w:r>
        <w:rPr>
          <w:rStyle w:val="CharSectno"/>
        </w:rPr>
        <w:t>29</w:t>
      </w:r>
      <w:r>
        <w:rPr>
          <w:snapToGrid w:val="0"/>
        </w:rPr>
        <w:t>.</w:t>
      </w:r>
      <w:r>
        <w:rPr>
          <w:snapToGrid w:val="0"/>
        </w:rPr>
        <w:tab/>
        <w:t>Immature age</w:t>
      </w:r>
      <w:bookmarkEnd w:id="100"/>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by No. 74 of 1985 s. 4; No. 49 of 1988 s. 44.]</w:t>
      </w:r>
    </w:p>
    <w:p>
      <w:pPr>
        <w:pStyle w:val="Heading5"/>
        <w:rPr>
          <w:snapToGrid w:val="0"/>
        </w:rPr>
      </w:pPr>
      <w:bookmarkStart w:id="101" w:name="_Toc529187627"/>
      <w:r>
        <w:rPr>
          <w:rStyle w:val="CharSectno"/>
        </w:rPr>
        <w:t>30</w:t>
      </w:r>
      <w:r>
        <w:rPr>
          <w:snapToGrid w:val="0"/>
        </w:rPr>
        <w:t>.</w:t>
      </w:r>
      <w:r>
        <w:rPr>
          <w:snapToGrid w:val="0"/>
        </w:rPr>
        <w:tab/>
        <w:t>Judicial officers</w:t>
      </w:r>
      <w:bookmarkEnd w:id="101"/>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02" w:name="_Toc529187628"/>
      <w:r>
        <w:rPr>
          <w:rStyle w:val="CharSectno"/>
        </w:rPr>
        <w:t>31</w:t>
      </w:r>
      <w:r>
        <w:t>.</w:t>
      </w:r>
      <w:r>
        <w:tab/>
        <w:t>Lawful authority</w:t>
      </w:r>
      <w:bookmarkEnd w:id="102"/>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103" w:name="_Toc529187629"/>
      <w:r>
        <w:rPr>
          <w:rStyle w:val="CharSectno"/>
        </w:rPr>
        <w:t>32</w:t>
      </w:r>
      <w:r>
        <w:t>.</w:t>
      </w:r>
      <w:r>
        <w:tab/>
        <w:t>Duress</w:t>
      </w:r>
      <w:bookmarkEnd w:id="103"/>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104" w:name="_Toc529187630"/>
      <w:r>
        <w:rPr>
          <w:rStyle w:val="CharSectno"/>
        </w:rPr>
        <w:t>34</w:t>
      </w:r>
      <w:r>
        <w:rPr>
          <w:snapToGrid w:val="0"/>
        </w:rPr>
        <w:t>.</w:t>
      </w:r>
      <w:r>
        <w:rPr>
          <w:snapToGrid w:val="0"/>
        </w:rPr>
        <w:tab/>
        <w:t>Offences by partners and members of companies with respect to partnership or corporate property</w:t>
      </w:r>
      <w:bookmarkEnd w:id="104"/>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105" w:name="_Toc529187631"/>
      <w:r>
        <w:rPr>
          <w:rStyle w:val="CharSectno"/>
        </w:rPr>
        <w:t>36</w:t>
      </w:r>
      <w:r>
        <w:rPr>
          <w:snapToGrid w:val="0"/>
        </w:rPr>
        <w:t>.</w:t>
      </w:r>
      <w:r>
        <w:rPr>
          <w:snapToGrid w:val="0"/>
        </w:rPr>
        <w:tab/>
        <w:t>Application of Chapter V</w:t>
      </w:r>
      <w:bookmarkEnd w:id="105"/>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106" w:name="_Toc486943343"/>
      <w:bookmarkStart w:id="107" w:name="_Toc491250125"/>
      <w:bookmarkStart w:id="108" w:name="_Toc492538379"/>
      <w:bookmarkStart w:id="109" w:name="_Toc492565588"/>
      <w:bookmarkStart w:id="110" w:name="_Toc493167746"/>
      <w:bookmarkStart w:id="111" w:name="_Toc494882523"/>
      <w:bookmarkStart w:id="112" w:name="_Toc528768155"/>
      <w:bookmarkStart w:id="113" w:name="_Toc529187128"/>
      <w:bookmarkStart w:id="114" w:name="_Toc529187632"/>
      <w:r>
        <w:rPr>
          <w:rStyle w:val="CharPartNo"/>
        </w:rPr>
        <w:t>Part II</w:t>
      </w:r>
      <w:r>
        <w:t> — </w:t>
      </w:r>
      <w:r>
        <w:rPr>
          <w:rStyle w:val="CharPartText"/>
        </w:rPr>
        <w:t>Offences against public order</w:t>
      </w:r>
      <w:bookmarkEnd w:id="106"/>
      <w:bookmarkEnd w:id="107"/>
      <w:bookmarkEnd w:id="108"/>
      <w:bookmarkEnd w:id="109"/>
      <w:bookmarkEnd w:id="110"/>
      <w:bookmarkEnd w:id="111"/>
      <w:bookmarkEnd w:id="112"/>
      <w:bookmarkEnd w:id="113"/>
      <w:bookmarkEnd w:id="114"/>
    </w:p>
    <w:p>
      <w:pPr>
        <w:pStyle w:val="Ednotedivision"/>
        <w:spacing w:before="240"/>
      </w:pPr>
      <w:r>
        <w:t>[Chapter VI (s. 37</w:t>
      </w:r>
      <w:r>
        <w:noBreakHyphen/>
        <w:t>43) deleted by No. 70 of 1988 s. 8(1).]</w:t>
      </w:r>
    </w:p>
    <w:p>
      <w:pPr>
        <w:pStyle w:val="Heading3"/>
        <w:spacing w:before="260"/>
        <w:rPr>
          <w:snapToGrid w:val="0"/>
        </w:rPr>
      </w:pPr>
      <w:bookmarkStart w:id="115" w:name="_Toc486943344"/>
      <w:bookmarkStart w:id="116" w:name="_Toc491250126"/>
      <w:bookmarkStart w:id="117" w:name="_Toc492538380"/>
      <w:bookmarkStart w:id="118" w:name="_Toc492565589"/>
      <w:bookmarkStart w:id="119" w:name="_Toc493167747"/>
      <w:bookmarkStart w:id="120" w:name="_Toc494882524"/>
      <w:bookmarkStart w:id="121" w:name="_Toc528768156"/>
      <w:bookmarkStart w:id="122" w:name="_Toc529187129"/>
      <w:bookmarkStart w:id="123" w:name="_Toc529187633"/>
      <w:r>
        <w:rPr>
          <w:rStyle w:val="CharDivNo"/>
        </w:rPr>
        <w:t>Chapter VII</w:t>
      </w:r>
      <w:r>
        <w:rPr>
          <w:snapToGrid w:val="0"/>
        </w:rPr>
        <w:t> — </w:t>
      </w:r>
      <w:r>
        <w:rPr>
          <w:rStyle w:val="CharDivText"/>
        </w:rPr>
        <w:t>Sedition</w:t>
      </w:r>
      <w:bookmarkEnd w:id="115"/>
      <w:bookmarkEnd w:id="116"/>
      <w:bookmarkEnd w:id="117"/>
      <w:bookmarkEnd w:id="118"/>
      <w:bookmarkEnd w:id="119"/>
      <w:bookmarkEnd w:id="120"/>
      <w:bookmarkEnd w:id="121"/>
      <w:bookmarkEnd w:id="122"/>
      <w:bookmarkEnd w:id="123"/>
    </w:p>
    <w:p>
      <w:pPr>
        <w:pStyle w:val="Heading5"/>
        <w:spacing w:before="240"/>
        <w:rPr>
          <w:snapToGrid w:val="0"/>
        </w:rPr>
      </w:pPr>
      <w:bookmarkStart w:id="124" w:name="_Toc529187634"/>
      <w:r>
        <w:rPr>
          <w:rStyle w:val="CharSectno"/>
        </w:rPr>
        <w:t>44</w:t>
      </w:r>
      <w:r>
        <w:rPr>
          <w:snapToGrid w:val="0"/>
        </w:rPr>
        <w:t>.</w:t>
      </w:r>
      <w:r>
        <w:rPr>
          <w:snapToGrid w:val="0"/>
        </w:rPr>
        <w:tab/>
        <w:t xml:space="preserve">Term used: </w:t>
      </w:r>
      <w:r>
        <w:rPr>
          <w:rStyle w:val="CharDefText"/>
          <w:b/>
          <w:bCs/>
          <w:i w:val="0"/>
          <w:iCs/>
        </w:rPr>
        <w:t>seditious intention</w:t>
      </w:r>
      <w:bookmarkEnd w:id="124"/>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125" w:name="_Toc529187635"/>
      <w:r>
        <w:rPr>
          <w:rStyle w:val="CharSectno"/>
        </w:rPr>
        <w:t>45</w:t>
      </w:r>
      <w:r>
        <w:rPr>
          <w:snapToGrid w:val="0"/>
        </w:rPr>
        <w:t>.</w:t>
      </w:r>
      <w:r>
        <w:rPr>
          <w:snapToGrid w:val="0"/>
        </w:rPr>
        <w:tab/>
        <w:t>Acts excepted from s. 44</w:t>
      </w:r>
      <w:bookmarkEnd w:id="125"/>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126" w:name="_Toc529187636"/>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126"/>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127" w:name="_Toc529187637"/>
      <w:r>
        <w:rPr>
          <w:rStyle w:val="CharSectno"/>
        </w:rPr>
        <w:t>47</w:t>
      </w:r>
      <w:r>
        <w:rPr>
          <w:snapToGrid w:val="0"/>
        </w:rPr>
        <w:t>.</w:t>
      </w:r>
      <w:r>
        <w:rPr>
          <w:snapToGrid w:val="0"/>
        </w:rPr>
        <w:tab/>
        <w:t>Oath to kill person</w:t>
      </w:r>
      <w:bookmarkEnd w:id="127"/>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128" w:name="_Toc529187638"/>
      <w:r>
        <w:rPr>
          <w:rStyle w:val="CharSectno"/>
        </w:rPr>
        <w:t>48</w:t>
      </w:r>
      <w:r>
        <w:rPr>
          <w:snapToGrid w:val="0"/>
        </w:rPr>
        <w:t>.</w:t>
      </w:r>
      <w:r>
        <w:rPr>
          <w:snapToGrid w:val="0"/>
        </w:rPr>
        <w:tab/>
        <w:t>Other unlawful oaths</w:t>
      </w:r>
      <w:bookmarkEnd w:id="128"/>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129" w:name="_Toc529187639"/>
      <w:r>
        <w:rPr>
          <w:rStyle w:val="CharSectno"/>
        </w:rPr>
        <w:t>49</w:t>
      </w:r>
      <w:r>
        <w:rPr>
          <w:snapToGrid w:val="0"/>
        </w:rPr>
        <w:t>.</w:t>
      </w:r>
      <w:r>
        <w:rPr>
          <w:snapToGrid w:val="0"/>
        </w:rPr>
        <w:tab/>
        <w:t>Compulsion, how far a defence to s. 47 and 48</w:t>
      </w:r>
      <w:bookmarkEnd w:id="129"/>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spacing w:before="240"/>
        <w:ind w:left="890" w:hanging="890"/>
      </w:pPr>
      <w:r>
        <w:t>[</w:t>
      </w:r>
      <w:r>
        <w:rPr>
          <w:b/>
        </w:rPr>
        <w:t>50</w:t>
      </w:r>
      <w:r>
        <w:rPr>
          <w:b/>
          <w:bCs/>
        </w:rPr>
        <w:t>.</w:t>
      </w:r>
      <w:r>
        <w:tab/>
        <w:t>Deleted by No. 70 of 1988 s. 8(1).]</w:t>
      </w:r>
    </w:p>
    <w:p>
      <w:pPr>
        <w:pStyle w:val="Heading5"/>
        <w:spacing w:before="240"/>
        <w:rPr>
          <w:snapToGrid w:val="0"/>
        </w:rPr>
      </w:pPr>
      <w:bookmarkStart w:id="130" w:name="_Toc529187640"/>
      <w:r>
        <w:rPr>
          <w:rStyle w:val="CharSectno"/>
        </w:rPr>
        <w:t>51</w:t>
      </w:r>
      <w:r>
        <w:rPr>
          <w:snapToGrid w:val="0"/>
        </w:rPr>
        <w:t>.</w:t>
      </w:r>
      <w:r>
        <w:rPr>
          <w:snapToGrid w:val="0"/>
        </w:rPr>
        <w:tab/>
        <w:t>Unlawful military activities</w:t>
      </w:r>
      <w:bookmarkEnd w:id="130"/>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spacing w:before="240"/>
        <w:rPr>
          <w:snapToGrid w:val="0"/>
        </w:rPr>
      </w:pPr>
      <w:bookmarkStart w:id="131" w:name="_Toc529187641"/>
      <w:r>
        <w:rPr>
          <w:rStyle w:val="CharSectno"/>
        </w:rPr>
        <w:t>52</w:t>
      </w:r>
      <w:r>
        <w:rPr>
          <w:snapToGrid w:val="0"/>
        </w:rPr>
        <w:t>.</w:t>
      </w:r>
      <w:r>
        <w:rPr>
          <w:snapToGrid w:val="0"/>
        </w:rPr>
        <w:tab/>
        <w:t>Sedition</w:t>
      </w:r>
      <w:bookmarkEnd w:id="131"/>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keepNext w:val="0"/>
        <w:pageBreakBefore/>
        <w:spacing w:before="0"/>
        <w:rPr>
          <w:snapToGrid w:val="0"/>
        </w:rPr>
      </w:pPr>
      <w:bookmarkStart w:id="132" w:name="_Toc486943353"/>
      <w:bookmarkStart w:id="133" w:name="_Toc491250135"/>
      <w:bookmarkStart w:id="134" w:name="_Toc492538389"/>
      <w:bookmarkStart w:id="135" w:name="_Toc492565598"/>
      <w:bookmarkStart w:id="136" w:name="_Toc493167756"/>
      <w:bookmarkStart w:id="137" w:name="_Toc494882533"/>
      <w:bookmarkStart w:id="138" w:name="_Toc528768165"/>
      <w:bookmarkStart w:id="139" w:name="_Toc529187138"/>
      <w:bookmarkStart w:id="140" w:name="_Toc529187642"/>
      <w:r>
        <w:rPr>
          <w:rStyle w:val="CharDivNo"/>
        </w:rPr>
        <w:t>Chapter VIII</w:t>
      </w:r>
      <w:r>
        <w:rPr>
          <w:snapToGrid w:val="0"/>
        </w:rPr>
        <w:t> — </w:t>
      </w:r>
      <w:r>
        <w:rPr>
          <w:rStyle w:val="CharDivText"/>
        </w:rPr>
        <w:t>Offences against the executive and legislative power</w:t>
      </w:r>
      <w:bookmarkEnd w:id="132"/>
      <w:bookmarkEnd w:id="133"/>
      <w:bookmarkEnd w:id="134"/>
      <w:bookmarkEnd w:id="135"/>
      <w:bookmarkEnd w:id="136"/>
      <w:bookmarkEnd w:id="137"/>
      <w:bookmarkEnd w:id="138"/>
      <w:bookmarkEnd w:id="139"/>
      <w:bookmarkEnd w:id="140"/>
    </w:p>
    <w:p>
      <w:pPr>
        <w:pStyle w:val="Heading5"/>
        <w:rPr>
          <w:snapToGrid w:val="0"/>
        </w:rPr>
      </w:pPr>
      <w:bookmarkStart w:id="141" w:name="_Toc529187643"/>
      <w:r>
        <w:rPr>
          <w:rStyle w:val="CharSectno"/>
        </w:rPr>
        <w:t>54</w:t>
      </w:r>
      <w:r>
        <w:rPr>
          <w:snapToGrid w:val="0"/>
        </w:rPr>
        <w:t>.</w:t>
      </w:r>
      <w:r>
        <w:rPr>
          <w:snapToGrid w:val="0"/>
        </w:rPr>
        <w:tab/>
        <w:t>Interfering with Governor or Ministers</w:t>
      </w:r>
      <w:bookmarkEnd w:id="14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142" w:name="_Toc529187644"/>
      <w:r>
        <w:rPr>
          <w:rStyle w:val="CharSectno"/>
        </w:rPr>
        <w:t>55</w:t>
      </w:r>
      <w:r>
        <w:rPr>
          <w:snapToGrid w:val="0"/>
        </w:rPr>
        <w:t>.</w:t>
      </w:r>
      <w:r>
        <w:rPr>
          <w:snapToGrid w:val="0"/>
        </w:rPr>
        <w:tab/>
        <w:t>Interfering with legislature</w:t>
      </w:r>
      <w:bookmarkEnd w:id="142"/>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143" w:name="_Toc529187645"/>
      <w:r>
        <w:rPr>
          <w:rStyle w:val="CharSectno"/>
        </w:rPr>
        <w:t>56</w:t>
      </w:r>
      <w:r>
        <w:rPr>
          <w:snapToGrid w:val="0"/>
        </w:rPr>
        <w:t>.</w:t>
      </w:r>
      <w:r>
        <w:rPr>
          <w:snapToGrid w:val="0"/>
        </w:rPr>
        <w:tab/>
        <w:t>Disturbing Parliament</w:t>
      </w:r>
      <w:bookmarkEnd w:id="143"/>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144" w:name="_Toc529187646"/>
      <w:r>
        <w:rPr>
          <w:rStyle w:val="CharSectno"/>
        </w:rPr>
        <w:t>57</w:t>
      </w:r>
      <w:r>
        <w:rPr>
          <w:snapToGrid w:val="0"/>
        </w:rPr>
        <w:t>.</w:t>
      </w:r>
      <w:r>
        <w:rPr>
          <w:snapToGrid w:val="0"/>
        </w:rPr>
        <w:tab/>
        <w:t>False evidence before Parliament</w:t>
      </w:r>
      <w:bookmarkEnd w:id="144"/>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145" w:name="_Toc529187647"/>
      <w:r>
        <w:rPr>
          <w:rStyle w:val="CharSectno"/>
        </w:rPr>
        <w:t>58</w:t>
      </w:r>
      <w:r>
        <w:rPr>
          <w:snapToGrid w:val="0"/>
        </w:rPr>
        <w:t>.</w:t>
      </w:r>
      <w:r>
        <w:rPr>
          <w:snapToGrid w:val="0"/>
        </w:rPr>
        <w:tab/>
        <w:t>Threatening witness before Parliament</w:t>
      </w:r>
      <w:bookmarkEnd w:id="14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146" w:name="_Toc529187648"/>
      <w:r>
        <w:rPr>
          <w:rStyle w:val="CharSectno"/>
        </w:rPr>
        <w:t>59</w:t>
      </w:r>
      <w:r>
        <w:rPr>
          <w:snapToGrid w:val="0"/>
        </w:rPr>
        <w:t>.</w:t>
      </w:r>
      <w:r>
        <w:rPr>
          <w:snapToGrid w:val="0"/>
        </w:rPr>
        <w:tab/>
        <w:t>Witness not attending or giving evidence before Parliament</w:t>
      </w:r>
      <w:bookmarkEnd w:id="146"/>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by No. 70 of 1988 s. 12; No. 82 of 1994 s. 12; No. 70 of 2004 s. 35(4).]</w:t>
      </w:r>
    </w:p>
    <w:p>
      <w:pPr>
        <w:pStyle w:val="Heading5"/>
        <w:keepNext w:val="0"/>
        <w:keepLines w:val="0"/>
        <w:spacing w:before="180"/>
        <w:rPr>
          <w:snapToGrid w:val="0"/>
        </w:rPr>
      </w:pPr>
      <w:bookmarkStart w:id="147" w:name="_Toc529187649"/>
      <w:r>
        <w:rPr>
          <w:rStyle w:val="CharSectno"/>
        </w:rPr>
        <w:t>60</w:t>
      </w:r>
      <w:r>
        <w:rPr>
          <w:snapToGrid w:val="0"/>
        </w:rPr>
        <w:t>.</w:t>
      </w:r>
      <w:r>
        <w:rPr>
          <w:snapToGrid w:val="0"/>
        </w:rPr>
        <w:tab/>
        <w:t>Member of Parliament receiving bribe</w:t>
      </w:r>
      <w:bookmarkEnd w:id="147"/>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by No. 119 of 1985 s. 30; No. 70 of 1988 s. 13; No. 51 of 1992 s. 16(2).]</w:t>
      </w:r>
    </w:p>
    <w:p>
      <w:pPr>
        <w:pStyle w:val="Heading5"/>
        <w:rPr>
          <w:snapToGrid w:val="0"/>
        </w:rPr>
      </w:pPr>
      <w:bookmarkStart w:id="148" w:name="_Toc529187650"/>
      <w:r>
        <w:rPr>
          <w:rStyle w:val="CharSectno"/>
        </w:rPr>
        <w:t>61</w:t>
      </w:r>
      <w:r>
        <w:rPr>
          <w:snapToGrid w:val="0"/>
        </w:rPr>
        <w:t>.</w:t>
      </w:r>
      <w:r>
        <w:rPr>
          <w:snapToGrid w:val="0"/>
        </w:rPr>
        <w:tab/>
        <w:t>Bribery of member of Parliament</w:t>
      </w:r>
      <w:bookmarkEnd w:id="14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keepNext w:val="0"/>
        <w:pageBreakBefore/>
        <w:spacing w:before="0"/>
        <w:rPr>
          <w:snapToGrid w:val="0"/>
        </w:rPr>
      </w:pPr>
      <w:bookmarkStart w:id="149" w:name="_Toc486943362"/>
      <w:bookmarkStart w:id="150" w:name="_Toc491250144"/>
      <w:bookmarkStart w:id="151" w:name="_Toc492538398"/>
      <w:bookmarkStart w:id="152" w:name="_Toc492565607"/>
      <w:bookmarkStart w:id="153" w:name="_Toc493167765"/>
      <w:bookmarkStart w:id="154" w:name="_Toc494882542"/>
      <w:bookmarkStart w:id="155" w:name="_Toc528768174"/>
      <w:bookmarkStart w:id="156" w:name="_Toc529187147"/>
      <w:bookmarkStart w:id="157" w:name="_Toc529187651"/>
      <w:r>
        <w:rPr>
          <w:rStyle w:val="CharDivNo"/>
        </w:rPr>
        <w:t>Chapter IX</w:t>
      </w:r>
      <w:r>
        <w:rPr>
          <w:snapToGrid w:val="0"/>
        </w:rPr>
        <w:t> — </w:t>
      </w:r>
      <w:r>
        <w:rPr>
          <w:rStyle w:val="CharDivText"/>
        </w:rPr>
        <w:t>Unlawful assemblies: Breaches of the peace</w:t>
      </w:r>
      <w:bookmarkEnd w:id="149"/>
      <w:bookmarkEnd w:id="150"/>
      <w:bookmarkEnd w:id="151"/>
      <w:bookmarkEnd w:id="152"/>
      <w:bookmarkEnd w:id="153"/>
      <w:bookmarkEnd w:id="154"/>
      <w:bookmarkEnd w:id="155"/>
      <w:bookmarkEnd w:id="156"/>
      <w:bookmarkEnd w:id="157"/>
    </w:p>
    <w:p>
      <w:pPr>
        <w:pStyle w:val="Heading5"/>
        <w:rPr>
          <w:snapToGrid w:val="0"/>
        </w:rPr>
      </w:pPr>
      <w:bookmarkStart w:id="158" w:name="_Toc529187652"/>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158"/>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159" w:name="_Toc529187653"/>
      <w:r>
        <w:rPr>
          <w:rStyle w:val="CharSectno"/>
        </w:rPr>
        <w:t>63</w:t>
      </w:r>
      <w:r>
        <w:t>.</w:t>
      </w:r>
      <w:r>
        <w:tab/>
        <w:t>Taking part in an unlawful assembly</w:t>
      </w:r>
      <w:bookmarkEnd w:id="159"/>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160" w:name="_Toc529187654"/>
      <w:r>
        <w:rPr>
          <w:rStyle w:val="CharSectno"/>
        </w:rPr>
        <w:t>64</w:t>
      </w:r>
      <w:r>
        <w:t>.</w:t>
      </w:r>
      <w:r>
        <w:tab/>
        <w:t>Unlawful assembly may be ordered to disperse</w:t>
      </w:r>
      <w:bookmarkEnd w:id="160"/>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spacing w:before="180"/>
      </w:pPr>
      <w:bookmarkStart w:id="161" w:name="_Toc529187655"/>
      <w:r>
        <w:rPr>
          <w:rStyle w:val="CharSectno"/>
        </w:rPr>
        <w:t>65</w:t>
      </w:r>
      <w:r>
        <w:t>.</w:t>
      </w:r>
      <w:r>
        <w:tab/>
        <w:t>Taking part in riot</w:t>
      </w:r>
      <w:bookmarkEnd w:id="161"/>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spacing w:before="180"/>
      </w:pPr>
      <w:bookmarkStart w:id="162" w:name="_Toc529187656"/>
      <w:r>
        <w:rPr>
          <w:rStyle w:val="CharSectno"/>
        </w:rPr>
        <w:t>66</w:t>
      </w:r>
      <w:r>
        <w:t>.</w:t>
      </w:r>
      <w:r>
        <w:tab/>
        <w:t>Rioters may be ordered to disperse</w:t>
      </w:r>
      <w:bookmarkEnd w:id="162"/>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by No. 70 of 2004 s. 5.]</w:t>
      </w:r>
    </w:p>
    <w:p>
      <w:pPr>
        <w:pStyle w:val="Heading5"/>
        <w:keepNext w:val="0"/>
        <w:keepLines w:val="0"/>
        <w:spacing w:before="180"/>
      </w:pPr>
      <w:bookmarkStart w:id="163" w:name="_Toc529187657"/>
      <w:r>
        <w:rPr>
          <w:rStyle w:val="CharSectno"/>
        </w:rPr>
        <w:t>67</w:t>
      </w:r>
      <w:r>
        <w:t>.</w:t>
      </w:r>
      <w:r>
        <w:tab/>
        <w:t>Rioters causing damage</w:t>
      </w:r>
      <w:bookmarkEnd w:id="163"/>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164" w:name="_Toc529187658"/>
      <w:r>
        <w:rPr>
          <w:rStyle w:val="CharSectno"/>
        </w:rPr>
        <w:t>68A</w:t>
      </w:r>
      <w:r>
        <w:t>.</w:t>
      </w:r>
      <w:r>
        <w:tab/>
        <w:t>Provisions about lawful excuses under s. 68B, 68C, 68D and 68E</w:t>
      </w:r>
      <w:bookmarkEnd w:id="164"/>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by No. 34 of 2009 s. 4.]</w:t>
      </w:r>
    </w:p>
    <w:p>
      <w:pPr>
        <w:pStyle w:val="Heading5"/>
        <w:spacing w:before="180"/>
      </w:pPr>
      <w:bookmarkStart w:id="165" w:name="_Toc529187659"/>
      <w:r>
        <w:rPr>
          <w:rStyle w:val="CharSectno"/>
        </w:rPr>
        <w:t>68B</w:t>
      </w:r>
      <w:r>
        <w:t>.</w:t>
      </w:r>
      <w:r>
        <w:tab/>
        <w:t>Being armed in or near place of public entertainment</w:t>
      </w:r>
      <w:bookmarkEnd w:id="165"/>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by No. 34 of 2009 s. 4.]</w:t>
      </w:r>
    </w:p>
    <w:p>
      <w:pPr>
        <w:pStyle w:val="Heading5"/>
        <w:spacing w:before="180"/>
      </w:pPr>
      <w:bookmarkStart w:id="166" w:name="_Toc529187660"/>
      <w:r>
        <w:rPr>
          <w:rStyle w:val="CharSectno"/>
        </w:rPr>
        <w:t>68C</w:t>
      </w:r>
      <w:r>
        <w:t>.</w:t>
      </w:r>
      <w:r>
        <w:tab/>
        <w:t>Being armed in public in company</w:t>
      </w:r>
      <w:bookmarkEnd w:id="166"/>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by No. 34 of 2009 s. 4.]</w:t>
      </w:r>
    </w:p>
    <w:p>
      <w:pPr>
        <w:pStyle w:val="Heading5"/>
        <w:spacing w:before="240"/>
      </w:pPr>
      <w:bookmarkStart w:id="167" w:name="_Toc529187661"/>
      <w:r>
        <w:rPr>
          <w:rStyle w:val="CharSectno"/>
        </w:rPr>
        <w:t>68D</w:t>
      </w:r>
      <w:r>
        <w:t>.</w:t>
      </w:r>
      <w:r>
        <w:tab/>
        <w:t>Having ready access to both weapon and cash</w:t>
      </w:r>
      <w:bookmarkEnd w:id="167"/>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by No. 34 of 2009 s. 4.]</w:t>
      </w:r>
    </w:p>
    <w:p>
      <w:pPr>
        <w:pStyle w:val="Heading5"/>
        <w:spacing w:before="240"/>
      </w:pPr>
      <w:bookmarkStart w:id="168" w:name="_Toc529187662"/>
      <w:r>
        <w:rPr>
          <w:rStyle w:val="CharSectno"/>
        </w:rPr>
        <w:t>68E</w:t>
      </w:r>
      <w:r>
        <w:t>.</w:t>
      </w:r>
      <w:r>
        <w:tab/>
        <w:t>Having ready access to both weapon and illegal drug</w:t>
      </w:r>
      <w:bookmarkEnd w:id="168"/>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169" w:name="_Toc529187663"/>
      <w:r>
        <w:rPr>
          <w:rStyle w:val="CharSectno"/>
        </w:rPr>
        <w:t>68</w:t>
      </w:r>
      <w:r>
        <w:t>.</w:t>
      </w:r>
      <w:r>
        <w:tab/>
        <w:t>Being armed in a way that may cause fear</w:t>
      </w:r>
      <w:bookmarkEnd w:id="169"/>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170" w:name="_Toc529187664"/>
      <w:r>
        <w:rPr>
          <w:rStyle w:val="CharSectno"/>
        </w:rPr>
        <w:t>69</w:t>
      </w:r>
      <w:r>
        <w:rPr>
          <w:snapToGrid w:val="0"/>
        </w:rPr>
        <w:t>.</w:t>
      </w:r>
      <w:r>
        <w:rPr>
          <w:snapToGrid w:val="0"/>
        </w:rPr>
        <w:tab/>
        <w:t>Forcibly entering land</w:t>
      </w:r>
      <w:bookmarkEnd w:id="170"/>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by No. 4 of 2004 s. 9.]</w:t>
      </w:r>
    </w:p>
    <w:p>
      <w:pPr>
        <w:pStyle w:val="Heading5"/>
        <w:rPr>
          <w:snapToGrid w:val="0"/>
        </w:rPr>
      </w:pPr>
      <w:bookmarkStart w:id="171" w:name="_Toc529187665"/>
      <w:r>
        <w:rPr>
          <w:rStyle w:val="CharSectno"/>
        </w:rPr>
        <w:t>70</w:t>
      </w:r>
      <w:r>
        <w:rPr>
          <w:snapToGrid w:val="0"/>
        </w:rPr>
        <w:t>.</w:t>
      </w:r>
      <w:r>
        <w:rPr>
          <w:snapToGrid w:val="0"/>
        </w:rPr>
        <w:tab/>
        <w:t>Forcibly keeping possession of land</w:t>
      </w:r>
      <w:bookmarkEnd w:id="171"/>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by No. 4 of 2004 s. 10.]</w:t>
      </w:r>
    </w:p>
    <w:p>
      <w:pPr>
        <w:pStyle w:val="Heading5"/>
      </w:pPr>
      <w:bookmarkStart w:id="172" w:name="_Toc529187666"/>
      <w:r>
        <w:rPr>
          <w:rStyle w:val="CharSectno"/>
        </w:rPr>
        <w:t>70A</w:t>
      </w:r>
      <w:r>
        <w:t>.</w:t>
      </w:r>
      <w:r>
        <w:tab/>
        <w:t>Trespass</w:t>
      </w:r>
      <w:bookmarkEnd w:id="172"/>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40"/>
      </w:pPr>
      <w:bookmarkStart w:id="173" w:name="_Toc529187667"/>
      <w:r>
        <w:rPr>
          <w:rStyle w:val="CharSectno"/>
        </w:rPr>
        <w:t>70B</w:t>
      </w:r>
      <w:r>
        <w:t>.</w:t>
      </w:r>
      <w:r>
        <w:tab/>
        <w:t>Trespasser may be asked for name and address</w:t>
      </w:r>
      <w:bookmarkEnd w:id="173"/>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keepNext w:val="0"/>
        <w:keepLines w:val="0"/>
        <w:pageBreakBefore/>
        <w:spacing w:before="0"/>
      </w:pPr>
      <w:bookmarkStart w:id="174" w:name="_Toc529187668"/>
      <w:r>
        <w:rPr>
          <w:rStyle w:val="CharSectno"/>
        </w:rPr>
        <w:t>71</w:t>
      </w:r>
      <w:r>
        <w:t>.</w:t>
      </w:r>
      <w:r>
        <w:tab/>
        <w:t>Fighting in public causing fear</w:t>
      </w:r>
      <w:bookmarkEnd w:id="174"/>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by No. 4 of 2004 s. 11.]</w:t>
      </w:r>
    </w:p>
    <w:p>
      <w:pPr>
        <w:pStyle w:val="Heading5"/>
        <w:rPr>
          <w:snapToGrid w:val="0"/>
        </w:rPr>
      </w:pPr>
      <w:bookmarkStart w:id="175" w:name="_Toc529187669"/>
      <w:r>
        <w:rPr>
          <w:rStyle w:val="CharSectno"/>
        </w:rPr>
        <w:t>72</w:t>
      </w:r>
      <w:r>
        <w:rPr>
          <w:snapToGrid w:val="0"/>
        </w:rPr>
        <w:t>.</w:t>
      </w:r>
      <w:r>
        <w:rPr>
          <w:snapToGrid w:val="0"/>
        </w:rPr>
        <w:tab/>
        <w:t>Challenge to fight duel</w:t>
      </w:r>
      <w:bookmarkEnd w:id="175"/>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180"/>
        <w:rPr>
          <w:snapToGrid w:val="0"/>
        </w:rPr>
      </w:pPr>
      <w:bookmarkStart w:id="176" w:name="_Toc529187670"/>
      <w:r>
        <w:rPr>
          <w:rStyle w:val="CharSectno"/>
        </w:rPr>
        <w:t>73</w:t>
      </w:r>
      <w:r>
        <w:rPr>
          <w:snapToGrid w:val="0"/>
        </w:rPr>
        <w:t>.</w:t>
      </w:r>
      <w:r>
        <w:rPr>
          <w:snapToGrid w:val="0"/>
        </w:rPr>
        <w:tab/>
        <w:t>Prize fight</w:t>
      </w:r>
      <w:bookmarkEnd w:id="176"/>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180"/>
        <w:rPr>
          <w:snapToGrid w:val="0"/>
        </w:rPr>
      </w:pPr>
      <w:bookmarkStart w:id="177" w:name="_Toc529187671"/>
      <w:r>
        <w:rPr>
          <w:rStyle w:val="CharSectno"/>
        </w:rPr>
        <w:t>74</w:t>
      </w:r>
      <w:r>
        <w:rPr>
          <w:snapToGrid w:val="0"/>
        </w:rPr>
        <w:t>.</w:t>
      </w:r>
      <w:r>
        <w:rPr>
          <w:snapToGrid w:val="0"/>
        </w:rPr>
        <w:tab/>
      </w:r>
      <w:r>
        <w:t>Threat toward dwelling</w:t>
      </w:r>
      <w:bookmarkEnd w:id="17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by No. 51 of 1992 s. 16(2); No. 36 of 1996 s. 7; No. 4 of 2004 s. 14; No. 70 of 2004 s. 35(1).]</w:t>
      </w:r>
    </w:p>
    <w:p>
      <w:pPr>
        <w:pStyle w:val="Heading5"/>
        <w:spacing w:before="240"/>
      </w:pPr>
      <w:bookmarkStart w:id="178" w:name="_Toc529187672"/>
      <w:r>
        <w:rPr>
          <w:rStyle w:val="CharSectno"/>
        </w:rPr>
        <w:t>74A</w:t>
      </w:r>
      <w:r>
        <w:t>.</w:t>
      </w:r>
      <w:r>
        <w:tab/>
        <w:t>Disorderly behaviour in public</w:t>
      </w:r>
      <w:bookmarkEnd w:id="178"/>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179" w:name="_Toc529187673"/>
      <w:r>
        <w:rPr>
          <w:rStyle w:val="CharSectno"/>
        </w:rPr>
        <w:t>74B</w:t>
      </w:r>
      <w:r>
        <w:t>.</w:t>
      </w:r>
      <w:r>
        <w:tab/>
        <w:t>Causing fear or alarm to driver of conveyance or others</w:t>
      </w:r>
      <w:bookmarkEnd w:id="179"/>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5"/>
      </w:pPr>
      <w:bookmarkStart w:id="180" w:name="_Toc529187674"/>
      <w:r>
        <w:rPr>
          <w:rStyle w:val="CharSectno"/>
        </w:rPr>
        <w:t>75A</w:t>
      </w:r>
      <w:r>
        <w:t>.</w:t>
      </w:r>
      <w:r>
        <w:tab/>
        <w:t>Term used: out</w:t>
      </w:r>
      <w:r>
        <w:noBreakHyphen/>
        <w:t>of</w:t>
      </w:r>
      <w:r>
        <w:noBreakHyphen/>
        <w:t>control gathering</w:t>
      </w:r>
      <w:bookmarkEnd w:id="180"/>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w:t>
      </w:r>
      <w:r>
        <w:rPr>
          <w:rStyle w:val="CharDefText"/>
          <w:b w:val="0"/>
          <w:i w:val="0"/>
        </w:rPr>
        <w:t>associated</w:t>
      </w:r>
      <w:r>
        <w:rPr>
          <w:b/>
          <w:i/>
        </w:rPr>
        <w:t xml:space="preserve"> </w:t>
      </w:r>
      <w:r>
        <w:t xml:space="preserve">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by No. 56 of 2012 s. 4.]</w:t>
      </w:r>
    </w:p>
    <w:p>
      <w:pPr>
        <w:pStyle w:val="Heading5"/>
      </w:pPr>
      <w:bookmarkStart w:id="181" w:name="_Toc529187675"/>
      <w:r>
        <w:rPr>
          <w:rStyle w:val="CharSectno"/>
        </w:rPr>
        <w:t>75B</w:t>
      </w:r>
      <w:r>
        <w:t>.</w:t>
      </w:r>
      <w:r>
        <w:tab/>
        <w:t>Organising out</w:t>
      </w:r>
      <w:r>
        <w:noBreakHyphen/>
        <w:t>of</w:t>
      </w:r>
      <w:r>
        <w:noBreakHyphen/>
        <w:t>control gathering</w:t>
      </w:r>
      <w:bookmarkEnd w:id="181"/>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by No. 56 of 2012 s. 4.]</w:t>
      </w:r>
    </w:p>
    <w:p>
      <w:pPr>
        <w:pStyle w:val="Heading3"/>
        <w:rPr>
          <w:snapToGrid w:val="0"/>
        </w:rPr>
      </w:pPr>
      <w:bookmarkStart w:id="182" w:name="_Toc486943387"/>
      <w:bookmarkStart w:id="183" w:name="_Toc491250169"/>
      <w:bookmarkStart w:id="184" w:name="_Toc492538423"/>
      <w:bookmarkStart w:id="185" w:name="_Toc492565632"/>
      <w:bookmarkStart w:id="186" w:name="_Toc493167790"/>
      <w:bookmarkStart w:id="187" w:name="_Toc494882567"/>
      <w:bookmarkStart w:id="188" w:name="_Toc528768199"/>
      <w:bookmarkStart w:id="189" w:name="_Toc529187172"/>
      <w:bookmarkStart w:id="190" w:name="_Toc529187676"/>
      <w:r>
        <w:rPr>
          <w:rStyle w:val="CharDivNo"/>
        </w:rPr>
        <w:t>Chapter X</w:t>
      </w:r>
      <w:r>
        <w:rPr>
          <w:snapToGrid w:val="0"/>
        </w:rPr>
        <w:t> — </w:t>
      </w:r>
      <w:r>
        <w:rPr>
          <w:rStyle w:val="CharDivText"/>
        </w:rPr>
        <w:t>Offences against political liberty</w:t>
      </w:r>
      <w:bookmarkEnd w:id="182"/>
      <w:bookmarkEnd w:id="183"/>
      <w:bookmarkEnd w:id="184"/>
      <w:bookmarkEnd w:id="185"/>
      <w:bookmarkEnd w:id="186"/>
      <w:bookmarkEnd w:id="187"/>
      <w:bookmarkEnd w:id="188"/>
      <w:bookmarkEnd w:id="189"/>
      <w:bookmarkEnd w:id="190"/>
    </w:p>
    <w:p>
      <w:pPr>
        <w:pStyle w:val="Heading5"/>
        <w:rPr>
          <w:snapToGrid w:val="0"/>
        </w:rPr>
      </w:pPr>
      <w:bookmarkStart w:id="191" w:name="_Toc529187677"/>
      <w:r>
        <w:rPr>
          <w:rStyle w:val="CharSectno"/>
        </w:rPr>
        <w:t>75</w:t>
      </w:r>
      <w:r>
        <w:rPr>
          <w:snapToGrid w:val="0"/>
        </w:rPr>
        <w:t>.</w:t>
      </w:r>
      <w:r>
        <w:rPr>
          <w:snapToGrid w:val="0"/>
        </w:rPr>
        <w:tab/>
        <w:t>Interfering with political liberty</w:t>
      </w:r>
      <w:bookmarkEnd w:id="191"/>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192" w:name="_Toc486943389"/>
      <w:bookmarkStart w:id="193" w:name="_Toc491250171"/>
      <w:bookmarkStart w:id="194" w:name="_Toc492538425"/>
      <w:bookmarkStart w:id="195" w:name="_Toc492565634"/>
      <w:bookmarkStart w:id="196" w:name="_Toc493167792"/>
      <w:bookmarkStart w:id="197" w:name="_Toc494882569"/>
      <w:bookmarkStart w:id="198" w:name="_Toc528768201"/>
      <w:bookmarkStart w:id="199" w:name="_Toc529187174"/>
      <w:bookmarkStart w:id="200" w:name="_Toc529187678"/>
      <w:r>
        <w:rPr>
          <w:rStyle w:val="CharDivNo"/>
        </w:rPr>
        <w:t>Chapter XI</w:t>
      </w:r>
      <w:r>
        <w:t> — </w:t>
      </w:r>
      <w:r>
        <w:rPr>
          <w:rStyle w:val="CharDivText"/>
        </w:rPr>
        <w:t>Racist harassment and incitement to racial hatred</w:t>
      </w:r>
      <w:bookmarkEnd w:id="192"/>
      <w:bookmarkEnd w:id="193"/>
      <w:bookmarkEnd w:id="194"/>
      <w:bookmarkEnd w:id="195"/>
      <w:bookmarkEnd w:id="196"/>
      <w:bookmarkEnd w:id="197"/>
      <w:bookmarkEnd w:id="198"/>
      <w:bookmarkEnd w:id="199"/>
      <w:bookmarkEnd w:id="200"/>
    </w:p>
    <w:p>
      <w:pPr>
        <w:pStyle w:val="Footnoteheading"/>
        <w:ind w:left="851"/>
        <w:rPr>
          <w:snapToGrid w:val="0"/>
        </w:rPr>
      </w:pPr>
      <w:r>
        <w:rPr>
          <w:snapToGrid w:val="0"/>
        </w:rPr>
        <w:tab/>
        <w:t>[Heading inserted by No. 33 of 1990 s. 3.]</w:t>
      </w:r>
    </w:p>
    <w:p>
      <w:pPr>
        <w:pStyle w:val="Heading5"/>
        <w:rPr>
          <w:snapToGrid w:val="0"/>
        </w:rPr>
      </w:pPr>
      <w:bookmarkStart w:id="201" w:name="_Toc529187679"/>
      <w:r>
        <w:rPr>
          <w:rStyle w:val="CharSectno"/>
        </w:rPr>
        <w:t>76</w:t>
      </w:r>
      <w:r>
        <w:rPr>
          <w:snapToGrid w:val="0"/>
        </w:rPr>
        <w:t>.</w:t>
      </w:r>
      <w:r>
        <w:rPr>
          <w:snapToGrid w:val="0"/>
        </w:rPr>
        <w:tab/>
        <w:t>Terms used</w:t>
      </w:r>
      <w:bookmarkEnd w:id="201"/>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spacing w:before="240"/>
      </w:pPr>
      <w:bookmarkStart w:id="202" w:name="_Toc529187680"/>
      <w:r>
        <w:rPr>
          <w:rStyle w:val="CharSectno"/>
        </w:rPr>
        <w:t>77</w:t>
      </w:r>
      <w:r>
        <w:t>.</w:t>
      </w:r>
      <w:r>
        <w:tab/>
        <w:t>Conduct intended to incite racial animosity or racist harassment</w:t>
      </w:r>
      <w:bookmarkEnd w:id="202"/>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spacing w:before="240"/>
      </w:pPr>
      <w:bookmarkStart w:id="203" w:name="_Toc529187681"/>
      <w:r>
        <w:rPr>
          <w:rStyle w:val="CharSectno"/>
        </w:rPr>
        <w:t>78</w:t>
      </w:r>
      <w:r>
        <w:t>.</w:t>
      </w:r>
      <w:r>
        <w:tab/>
        <w:t>Conduct likely to incite racial animosity or racist harassment</w:t>
      </w:r>
      <w:bookmarkEnd w:id="203"/>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204" w:name="_Toc529187682"/>
      <w:r>
        <w:rPr>
          <w:rStyle w:val="CharSectno"/>
        </w:rPr>
        <w:t>79</w:t>
      </w:r>
      <w:r>
        <w:t>.</w:t>
      </w:r>
      <w:r>
        <w:tab/>
        <w:t>Possession of material for dissemination with intent to incite racial animosity or racist harassment</w:t>
      </w:r>
      <w:bookmarkEnd w:id="204"/>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205" w:name="_Toc529187683"/>
      <w:r>
        <w:rPr>
          <w:rStyle w:val="CharSectno"/>
        </w:rPr>
        <w:t>80</w:t>
      </w:r>
      <w:r>
        <w:t>.</w:t>
      </w:r>
      <w:r>
        <w:tab/>
        <w:t>Possession of material for dissemination that is likely to incite racial animosity or racist harassment</w:t>
      </w:r>
      <w:bookmarkEnd w:id="205"/>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206" w:name="_Toc529187684"/>
      <w:r>
        <w:rPr>
          <w:rStyle w:val="CharSectno"/>
        </w:rPr>
        <w:t>80A</w:t>
      </w:r>
      <w:r>
        <w:t>.</w:t>
      </w:r>
      <w:r>
        <w:tab/>
        <w:t>Conduct intended to racially harass</w:t>
      </w:r>
      <w:bookmarkEnd w:id="206"/>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207" w:name="_Toc529187685"/>
      <w:r>
        <w:rPr>
          <w:rStyle w:val="CharSectno"/>
        </w:rPr>
        <w:t>80B</w:t>
      </w:r>
      <w:r>
        <w:t>.</w:t>
      </w:r>
      <w:r>
        <w:tab/>
        <w:t>Conduct likely to racially harass</w:t>
      </w:r>
      <w:bookmarkEnd w:id="207"/>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208" w:name="_Toc529187686"/>
      <w:r>
        <w:rPr>
          <w:rStyle w:val="CharSectno"/>
        </w:rPr>
        <w:t>80C</w:t>
      </w:r>
      <w:r>
        <w:t>.</w:t>
      </w:r>
      <w:r>
        <w:tab/>
        <w:t>Possession</w:t>
      </w:r>
      <w:r>
        <w:rPr>
          <w:snapToGrid w:val="0"/>
        </w:rPr>
        <w:t xml:space="preserve"> of material for display with intent to racially harass</w:t>
      </w:r>
      <w:bookmarkEnd w:id="208"/>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209" w:name="_Toc529187687"/>
      <w:r>
        <w:rPr>
          <w:rStyle w:val="CharSectno"/>
        </w:rPr>
        <w:t>80D</w:t>
      </w:r>
      <w:r>
        <w:t>.</w:t>
      </w:r>
      <w:r>
        <w:tab/>
        <w:t>Possession</w:t>
      </w:r>
      <w:r>
        <w:rPr>
          <w:snapToGrid w:val="0"/>
        </w:rPr>
        <w:t xml:space="preserve"> of material for display that is likely to racially harass</w:t>
      </w:r>
      <w:bookmarkEnd w:id="20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210" w:name="_Toc529187688"/>
      <w:r>
        <w:rPr>
          <w:rStyle w:val="CharSectno"/>
        </w:rPr>
        <w:t>80E</w:t>
      </w:r>
      <w:r>
        <w:t>.</w:t>
      </w:r>
      <w:r>
        <w:tab/>
        <w:t>Conduct and private conduct, meaning of in s. 77, 78, 80A and 80B</w:t>
      </w:r>
      <w:bookmarkEnd w:id="210"/>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by No. 80 of 2004 s. 6.]</w:t>
      </w:r>
    </w:p>
    <w:p>
      <w:pPr>
        <w:pStyle w:val="Heading5"/>
      </w:pPr>
      <w:bookmarkStart w:id="211" w:name="_Toc529187689"/>
      <w:r>
        <w:rPr>
          <w:rStyle w:val="CharSectno"/>
        </w:rPr>
        <w:t>80F</w:t>
      </w:r>
      <w:r>
        <w:t>.</w:t>
      </w:r>
      <w:r>
        <w:tab/>
        <w:t>Belief as to existence or membership of racial group</w:t>
      </w:r>
      <w:bookmarkEnd w:id="211"/>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by No. 80 of 2004 s. 6.]</w:t>
      </w:r>
    </w:p>
    <w:p>
      <w:pPr>
        <w:pStyle w:val="Heading5"/>
      </w:pPr>
      <w:bookmarkStart w:id="212" w:name="_Toc529187690"/>
      <w:r>
        <w:rPr>
          <w:rStyle w:val="CharSectno"/>
        </w:rPr>
        <w:t>80G</w:t>
      </w:r>
      <w:r>
        <w:t>.</w:t>
      </w:r>
      <w:r>
        <w:tab/>
        <w:t>Defences to s. 78, 80, 80B or 80D charge</w:t>
      </w:r>
      <w:bookmarkEnd w:id="212"/>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213" w:name="_Toc529187691"/>
      <w:r>
        <w:rPr>
          <w:rStyle w:val="CharSectno"/>
        </w:rPr>
        <w:t>80H</w:t>
      </w:r>
      <w:r>
        <w:t>.</w:t>
      </w:r>
      <w:r>
        <w:tab/>
        <w:t>Consent to prosecution under s. 77, 78, 79 or 80 required</w:t>
      </w:r>
      <w:bookmarkEnd w:id="213"/>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214" w:name="_Toc529187692"/>
      <w:r>
        <w:t>80I.</w:t>
      </w:r>
      <w:r>
        <w:tab/>
        <w:t xml:space="preserve">Term used: </w:t>
      </w:r>
      <w:r>
        <w:rPr>
          <w:snapToGrid w:val="0"/>
        </w:rPr>
        <w:t>circumstances of racial aggravation</w:t>
      </w:r>
      <w:bookmarkEnd w:id="214"/>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215" w:name="_Toc529187693"/>
      <w:r>
        <w:rPr>
          <w:rStyle w:val="CharSectno"/>
        </w:rPr>
        <w:t>80J</w:t>
      </w:r>
      <w:r>
        <w:t>.</w:t>
      </w:r>
      <w:r>
        <w:tab/>
        <w:t>Unlawful material, forfeiture of</w:t>
      </w:r>
      <w:bookmarkEnd w:id="215"/>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216" w:name="_Toc486943405"/>
      <w:bookmarkStart w:id="217" w:name="_Toc491250187"/>
      <w:bookmarkStart w:id="218" w:name="_Toc492538441"/>
      <w:bookmarkStart w:id="219" w:name="_Toc492565650"/>
      <w:bookmarkStart w:id="220" w:name="_Toc493167808"/>
      <w:bookmarkStart w:id="221" w:name="_Toc494882585"/>
      <w:bookmarkStart w:id="222" w:name="_Toc528768217"/>
      <w:bookmarkStart w:id="223" w:name="_Toc529187190"/>
      <w:bookmarkStart w:id="224" w:name="_Toc529187694"/>
      <w:r>
        <w:rPr>
          <w:rStyle w:val="CharPartNo"/>
        </w:rPr>
        <w:t>Part III</w:t>
      </w:r>
      <w:r>
        <w:t> — </w:t>
      </w:r>
      <w:r>
        <w:rPr>
          <w:rStyle w:val="CharPartText"/>
        </w:rPr>
        <w:t>Offences against the administration of law and justice and against public authority</w:t>
      </w:r>
      <w:bookmarkEnd w:id="216"/>
      <w:bookmarkEnd w:id="217"/>
      <w:bookmarkEnd w:id="218"/>
      <w:bookmarkEnd w:id="219"/>
      <w:bookmarkEnd w:id="220"/>
      <w:bookmarkEnd w:id="221"/>
      <w:bookmarkEnd w:id="222"/>
      <w:bookmarkEnd w:id="223"/>
      <w:bookmarkEnd w:id="224"/>
    </w:p>
    <w:p>
      <w:pPr>
        <w:pStyle w:val="Heading3"/>
        <w:rPr>
          <w:snapToGrid w:val="0"/>
        </w:rPr>
      </w:pPr>
      <w:bookmarkStart w:id="225" w:name="_Toc486943406"/>
      <w:bookmarkStart w:id="226" w:name="_Toc491250188"/>
      <w:bookmarkStart w:id="227" w:name="_Toc492538442"/>
      <w:bookmarkStart w:id="228" w:name="_Toc492565651"/>
      <w:bookmarkStart w:id="229" w:name="_Toc493167809"/>
      <w:bookmarkStart w:id="230" w:name="_Toc494882586"/>
      <w:bookmarkStart w:id="231" w:name="_Toc528768218"/>
      <w:bookmarkStart w:id="232" w:name="_Toc529187191"/>
      <w:bookmarkStart w:id="233" w:name="_Toc529187695"/>
      <w:r>
        <w:rPr>
          <w:rStyle w:val="CharDivNo"/>
        </w:rPr>
        <w:t>Chapter XII</w:t>
      </w:r>
      <w:r>
        <w:rPr>
          <w:snapToGrid w:val="0"/>
        </w:rPr>
        <w:t> — </w:t>
      </w:r>
      <w:r>
        <w:rPr>
          <w:rStyle w:val="CharDivText"/>
        </w:rPr>
        <w:t>Disclosing official secrets</w:t>
      </w:r>
      <w:bookmarkEnd w:id="225"/>
      <w:bookmarkEnd w:id="226"/>
      <w:bookmarkEnd w:id="227"/>
      <w:bookmarkEnd w:id="228"/>
      <w:bookmarkEnd w:id="229"/>
      <w:bookmarkEnd w:id="230"/>
      <w:bookmarkEnd w:id="231"/>
      <w:bookmarkEnd w:id="232"/>
      <w:bookmarkEnd w:id="233"/>
    </w:p>
    <w:p>
      <w:pPr>
        <w:pStyle w:val="Heading5"/>
      </w:pPr>
      <w:bookmarkStart w:id="234" w:name="_Toc529187696"/>
      <w:r>
        <w:rPr>
          <w:rStyle w:val="CharSectno"/>
        </w:rPr>
        <w:t>81</w:t>
      </w:r>
      <w:r>
        <w:t>.</w:t>
      </w:r>
      <w:r>
        <w:tab/>
        <w:t>Disclosing official secrets</w:t>
      </w:r>
      <w:bookmarkEnd w:id="234"/>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235" w:name="_Toc486943408"/>
      <w:bookmarkStart w:id="236" w:name="_Toc491250190"/>
      <w:bookmarkStart w:id="237" w:name="_Toc492538444"/>
      <w:bookmarkStart w:id="238" w:name="_Toc492565653"/>
      <w:bookmarkStart w:id="239" w:name="_Toc493167811"/>
      <w:bookmarkStart w:id="240" w:name="_Toc494882588"/>
      <w:bookmarkStart w:id="241" w:name="_Toc528768220"/>
      <w:bookmarkStart w:id="242" w:name="_Toc529187193"/>
      <w:bookmarkStart w:id="243" w:name="_Toc529187697"/>
      <w:r>
        <w:rPr>
          <w:rStyle w:val="CharDivNo"/>
        </w:rPr>
        <w:t>Chapter XIII</w:t>
      </w:r>
      <w:r>
        <w:rPr>
          <w:snapToGrid w:val="0"/>
        </w:rPr>
        <w:t> — </w:t>
      </w:r>
      <w:r>
        <w:rPr>
          <w:rStyle w:val="CharDivText"/>
        </w:rPr>
        <w:t>Corruption and abuse of office</w:t>
      </w:r>
      <w:bookmarkEnd w:id="235"/>
      <w:bookmarkEnd w:id="236"/>
      <w:bookmarkEnd w:id="237"/>
      <w:bookmarkEnd w:id="238"/>
      <w:bookmarkEnd w:id="239"/>
      <w:bookmarkEnd w:id="240"/>
      <w:bookmarkEnd w:id="241"/>
      <w:bookmarkEnd w:id="242"/>
      <w:bookmarkEnd w:id="243"/>
    </w:p>
    <w:p>
      <w:pPr>
        <w:pStyle w:val="Footnoteheading"/>
        <w:keepNext/>
        <w:keepLines/>
        <w:ind w:left="851"/>
        <w:rPr>
          <w:snapToGrid w:val="0"/>
        </w:rPr>
      </w:pPr>
      <w:r>
        <w:rPr>
          <w:snapToGrid w:val="0"/>
        </w:rPr>
        <w:tab/>
        <w:t>[Heading inserted by No. 70 of 1988 s. 16.]</w:t>
      </w:r>
    </w:p>
    <w:p>
      <w:pPr>
        <w:pStyle w:val="Heading5"/>
        <w:rPr>
          <w:snapToGrid w:val="0"/>
        </w:rPr>
      </w:pPr>
      <w:bookmarkStart w:id="244" w:name="_Toc529187698"/>
      <w:r>
        <w:rPr>
          <w:rStyle w:val="CharSectno"/>
        </w:rPr>
        <w:t>82</w:t>
      </w:r>
      <w:r>
        <w:rPr>
          <w:snapToGrid w:val="0"/>
        </w:rPr>
        <w:t>.</w:t>
      </w:r>
      <w:r>
        <w:rPr>
          <w:snapToGrid w:val="0"/>
        </w:rPr>
        <w:tab/>
        <w:t>Bribery of public officer</w:t>
      </w:r>
      <w:bookmarkEnd w:id="244"/>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245" w:name="_Toc529187699"/>
      <w:r>
        <w:rPr>
          <w:rStyle w:val="CharSectno"/>
        </w:rPr>
        <w:t>83</w:t>
      </w:r>
      <w:r>
        <w:rPr>
          <w:snapToGrid w:val="0"/>
        </w:rPr>
        <w:t>.</w:t>
      </w:r>
      <w:r>
        <w:rPr>
          <w:snapToGrid w:val="0"/>
        </w:rPr>
        <w:tab/>
        <w:t>Corruption</w:t>
      </w:r>
      <w:bookmarkEnd w:id="245"/>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246" w:name="_Toc529187700"/>
      <w:r>
        <w:rPr>
          <w:rStyle w:val="CharSectno"/>
        </w:rPr>
        <w:t>84</w:t>
      </w:r>
      <w:r>
        <w:rPr>
          <w:snapToGrid w:val="0"/>
        </w:rPr>
        <w:t>.</w:t>
      </w:r>
      <w:r>
        <w:rPr>
          <w:snapToGrid w:val="0"/>
        </w:rPr>
        <w:tab/>
        <w:t>Judicial officer, s. 82 and 83 do not apply to</w:t>
      </w:r>
      <w:bookmarkEnd w:id="246"/>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247" w:name="_Toc529187701"/>
      <w:r>
        <w:rPr>
          <w:rStyle w:val="CharSectno"/>
        </w:rPr>
        <w:t>85</w:t>
      </w:r>
      <w:r>
        <w:rPr>
          <w:snapToGrid w:val="0"/>
        </w:rPr>
        <w:t>.</w:t>
      </w:r>
      <w:r>
        <w:rPr>
          <w:snapToGrid w:val="0"/>
        </w:rPr>
        <w:tab/>
        <w:t>Falsification of record by public officer</w:t>
      </w:r>
      <w:bookmarkEnd w:id="247"/>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248" w:name="_Toc529187702"/>
      <w:r>
        <w:rPr>
          <w:rStyle w:val="CharSectno"/>
        </w:rPr>
        <w:t>86</w:t>
      </w:r>
      <w:r>
        <w:rPr>
          <w:snapToGrid w:val="0"/>
        </w:rPr>
        <w:t>.</w:t>
      </w:r>
      <w:r>
        <w:rPr>
          <w:snapToGrid w:val="0"/>
        </w:rPr>
        <w:tab/>
        <w:t>Administering oath without authority</w:t>
      </w:r>
      <w:bookmarkEnd w:id="248"/>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249" w:name="_Toc529187703"/>
      <w:r>
        <w:rPr>
          <w:rStyle w:val="CharSectno"/>
        </w:rPr>
        <w:t>87</w:t>
      </w:r>
      <w:r>
        <w:t>.</w:t>
      </w:r>
      <w:r>
        <w:tab/>
        <w:t>Impersonating public officer</w:t>
      </w:r>
      <w:bookmarkEnd w:id="249"/>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250" w:name="_Toc529187704"/>
      <w:r>
        <w:rPr>
          <w:rStyle w:val="CharSectno"/>
        </w:rPr>
        <w:t>88</w:t>
      </w:r>
      <w:r>
        <w:rPr>
          <w:snapToGrid w:val="0"/>
        </w:rPr>
        <w:t>.</w:t>
      </w:r>
      <w:r>
        <w:rPr>
          <w:snapToGrid w:val="0"/>
        </w:rPr>
        <w:tab/>
        <w:t>Bargaining for public office</w:t>
      </w:r>
      <w:bookmarkEnd w:id="25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251" w:name="_Toc486943416"/>
      <w:bookmarkStart w:id="252" w:name="_Toc491250198"/>
      <w:bookmarkStart w:id="253" w:name="_Toc492538452"/>
      <w:bookmarkStart w:id="254" w:name="_Toc492565661"/>
      <w:bookmarkStart w:id="255" w:name="_Toc493167819"/>
      <w:bookmarkStart w:id="256" w:name="_Toc494882596"/>
      <w:bookmarkStart w:id="257" w:name="_Toc528768228"/>
      <w:bookmarkStart w:id="258" w:name="_Toc529187201"/>
      <w:bookmarkStart w:id="259" w:name="_Toc529187705"/>
      <w:r>
        <w:rPr>
          <w:rStyle w:val="CharDivNo"/>
        </w:rPr>
        <w:t>Chapter XIV</w:t>
      </w:r>
      <w:r>
        <w:t> — </w:t>
      </w:r>
      <w:r>
        <w:rPr>
          <w:rStyle w:val="CharDivText"/>
        </w:rPr>
        <w:t>Offences at elections</w:t>
      </w:r>
      <w:bookmarkEnd w:id="251"/>
      <w:bookmarkEnd w:id="252"/>
      <w:bookmarkEnd w:id="253"/>
      <w:bookmarkEnd w:id="254"/>
      <w:bookmarkEnd w:id="255"/>
      <w:bookmarkEnd w:id="256"/>
      <w:bookmarkEnd w:id="257"/>
      <w:bookmarkEnd w:id="258"/>
      <w:bookmarkEnd w:id="259"/>
    </w:p>
    <w:p>
      <w:pPr>
        <w:pStyle w:val="Footnoteheading"/>
        <w:keepNext/>
        <w:keepLines/>
      </w:pPr>
      <w:r>
        <w:tab/>
        <w:t>[Heading inserted by No. 70 of 2004 s. 10.]</w:t>
      </w:r>
    </w:p>
    <w:p>
      <w:pPr>
        <w:pStyle w:val="Heading5"/>
      </w:pPr>
      <w:bookmarkStart w:id="260" w:name="_Toc529187706"/>
      <w:r>
        <w:rPr>
          <w:rStyle w:val="CharSectno"/>
        </w:rPr>
        <w:t>93</w:t>
      </w:r>
      <w:r>
        <w:t>.</w:t>
      </w:r>
      <w:r>
        <w:tab/>
        <w:t>Terms used</w:t>
      </w:r>
      <w:bookmarkEnd w:id="260"/>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261" w:name="_Toc529187707"/>
      <w:r>
        <w:rPr>
          <w:rStyle w:val="CharSectno"/>
        </w:rPr>
        <w:t>94</w:t>
      </w:r>
      <w:r>
        <w:t>.</w:t>
      </w:r>
      <w:r>
        <w:tab/>
        <w:t>Application of this Chapter</w:t>
      </w:r>
      <w:bookmarkEnd w:id="261"/>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262" w:name="_Toc529187708"/>
      <w:r>
        <w:rPr>
          <w:rStyle w:val="CharSectno"/>
        </w:rPr>
        <w:t>95</w:t>
      </w:r>
      <w:r>
        <w:t>.</w:t>
      </w:r>
      <w:r>
        <w:tab/>
        <w:t>Liability for acts of others</w:t>
      </w:r>
      <w:bookmarkEnd w:id="262"/>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263" w:name="_Toc529187709"/>
      <w:r>
        <w:rPr>
          <w:rStyle w:val="CharSectno"/>
        </w:rPr>
        <w:t>96</w:t>
      </w:r>
      <w:r>
        <w:t>.</w:t>
      </w:r>
      <w:r>
        <w:tab/>
        <w:t>Bribery</w:t>
      </w:r>
      <w:bookmarkEnd w:id="263"/>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264" w:name="_Toc529187710"/>
      <w:r>
        <w:rPr>
          <w:rStyle w:val="CharSectno"/>
        </w:rPr>
        <w:t>97</w:t>
      </w:r>
      <w:r>
        <w:t>.</w:t>
      </w:r>
      <w:r>
        <w:tab/>
        <w:t>Undue influence</w:t>
      </w:r>
      <w:bookmarkEnd w:id="264"/>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265" w:name="_Toc529187711"/>
      <w:r>
        <w:rPr>
          <w:rStyle w:val="CharSectno"/>
        </w:rPr>
        <w:t>98</w:t>
      </w:r>
      <w:r>
        <w:t>.</w:t>
      </w:r>
      <w:r>
        <w:tab/>
        <w:t>Electoral material, printing and publication of</w:t>
      </w:r>
      <w:bookmarkEnd w:id="265"/>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266" w:name="_Toc529187712"/>
      <w:r>
        <w:rPr>
          <w:rStyle w:val="CharSectno"/>
        </w:rPr>
        <w:t>99</w:t>
      </w:r>
      <w:r>
        <w:t>.</w:t>
      </w:r>
      <w:r>
        <w:tab/>
        <w:t>False or defamatory statements or deceptive material, publication of</w:t>
      </w:r>
      <w:bookmarkEnd w:id="266"/>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267" w:name="_Toc529187713"/>
      <w:r>
        <w:rPr>
          <w:rStyle w:val="CharSectno"/>
        </w:rPr>
        <w:t>100</w:t>
      </w:r>
      <w:r>
        <w:t>.</w:t>
      </w:r>
      <w:r>
        <w:tab/>
        <w:t>Postal voting, offences in connection with</w:t>
      </w:r>
      <w:bookmarkEnd w:id="267"/>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268" w:name="_Toc529187714"/>
      <w:r>
        <w:rPr>
          <w:rStyle w:val="CharSectno"/>
        </w:rPr>
        <w:t>101</w:t>
      </w:r>
      <w:r>
        <w:t>.</w:t>
      </w:r>
      <w:r>
        <w:tab/>
        <w:t>Polling place, offences at or near</w:t>
      </w:r>
      <w:bookmarkEnd w:id="268"/>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269" w:name="_Toc529187715"/>
      <w:r>
        <w:rPr>
          <w:rStyle w:val="CharSectno"/>
        </w:rPr>
        <w:t>102</w:t>
      </w:r>
      <w:r>
        <w:t>.</w:t>
      </w:r>
      <w:r>
        <w:tab/>
        <w:t>Voting offences</w:t>
      </w:r>
      <w:bookmarkEnd w:id="269"/>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270" w:name="_Toc529187716"/>
      <w:r>
        <w:rPr>
          <w:rStyle w:val="CharSectno"/>
        </w:rPr>
        <w:t>103</w:t>
      </w:r>
      <w:r>
        <w:t>.</w:t>
      </w:r>
      <w:r>
        <w:tab/>
        <w:t>Ballot paper and ballot box offences</w:t>
      </w:r>
      <w:bookmarkEnd w:id="270"/>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271" w:name="_Toc529187717"/>
      <w:r>
        <w:rPr>
          <w:rStyle w:val="CharSectno"/>
        </w:rPr>
        <w:t>104</w:t>
      </w:r>
      <w:r>
        <w:t>.</w:t>
      </w:r>
      <w:r>
        <w:tab/>
        <w:t>Secrecy offences</w:t>
      </w:r>
      <w:bookmarkEnd w:id="271"/>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272" w:name="_Toc529187718"/>
      <w:r>
        <w:rPr>
          <w:rStyle w:val="CharSectno"/>
        </w:rPr>
        <w:t>105</w:t>
      </w:r>
      <w:r>
        <w:t>.</w:t>
      </w:r>
      <w:r>
        <w:tab/>
        <w:t>Electoral officer, offences by</w:t>
      </w:r>
      <w:bookmarkEnd w:id="272"/>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273" w:name="_Toc529187719"/>
      <w:r>
        <w:rPr>
          <w:rStyle w:val="CharSectno"/>
        </w:rPr>
        <w:t>106</w:t>
      </w:r>
      <w:r>
        <w:t>.</w:t>
      </w:r>
      <w:r>
        <w:tab/>
        <w:t>False statements in connection with an election</w:t>
      </w:r>
      <w:bookmarkEnd w:id="273"/>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274" w:name="_Toc529187720"/>
      <w:r>
        <w:rPr>
          <w:rStyle w:val="CharSectno"/>
        </w:rPr>
        <w:t>107</w:t>
      </w:r>
      <w:r>
        <w:t>.</w:t>
      </w:r>
      <w:r>
        <w:tab/>
        <w:t>Evidentiary matters</w:t>
      </w:r>
      <w:bookmarkEnd w:id="274"/>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275" w:name="_Toc486943432"/>
      <w:bookmarkStart w:id="276" w:name="_Toc491250214"/>
      <w:bookmarkStart w:id="277" w:name="_Toc492538468"/>
      <w:bookmarkStart w:id="278" w:name="_Toc492565677"/>
      <w:bookmarkStart w:id="279" w:name="_Toc493167835"/>
      <w:bookmarkStart w:id="280" w:name="_Toc494882612"/>
      <w:bookmarkStart w:id="281" w:name="_Toc528768244"/>
      <w:bookmarkStart w:id="282" w:name="_Toc529187217"/>
      <w:bookmarkStart w:id="283" w:name="_Toc529187721"/>
      <w:r>
        <w:rPr>
          <w:rStyle w:val="CharDivNo"/>
        </w:rPr>
        <w:t>Chapter XVI</w:t>
      </w:r>
      <w:r>
        <w:rPr>
          <w:snapToGrid w:val="0"/>
        </w:rPr>
        <w:t> — </w:t>
      </w:r>
      <w:r>
        <w:rPr>
          <w:rStyle w:val="CharDivText"/>
        </w:rPr>
        <w:t>Offences relating to the administration of justice</w:t>
      </w:r>
      <w:bookmarkEnd w:id="275"/>
      <w:bookmarkEnd w:id="276"/>
      <w:bookmarkEnd w:id="277"/>
      <w:bookmarkEnd w:id="278"/>
      <w:bookmarkEnd w:id="279"/>
      <w:bookmarkEnd w:id="280"/>
      <w:bookmarkEnd w:id="281"/>
      <w:bookmarkEnd w:id="282"/>
      <w:bookmarkEnd w:id="283"/>
    </w:p>
    <w:p>
      <w:pPr>
        <w:pStyle w:val="Heading5"/>
        <w:rPr>
          <w:snapToGrid w:val="0"/>
        </w:rPr>
      </w:pPr>
      <w:bookmarkStart w:id="284" w:name="_Toc529187722"/>
      <w:r>
        <w:rPr>
          <w:rStyle w:val="CharSectno"/>
        </w:rPr>
        <w:t>120</w:t>
      </w:r>
      <w:r>
        <w:rPr>
          <w:snapToGrid w:val="0"/>
        </w:rPr>
        <w:t>.</w:t>
      </w:r>
      <w:r>
        <w:rPr>
          <w:snapToGrid w:val="0"/>
        </w:rPr>
        <w:tab/>
      </w:r>
      <w:r>
        <w:t>Term used: judicial proceeding</w:t>
      </w:r>
      <w:bookmarkEnd w:id="284"/>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285" w:name="_Toc529187723"/>
      <w:r>
        <w:rPr>
          <w:rStyle w:val="CharSectno"/>
        </w:rPr>
        <w:t>121</w:t>
      </w:r>
      <w:r>
        <w:rPr>
          <w:snapToGrid w:val="0"/>
        </w:rPr>
        <w:t>.</w:t>
      </w:r>
      <w:r>
        <w:rPr>
          <w:snapToGrid w:val="0"/>
        </w:rPr>
        <w:tab/>
        <w:t>Judicial corruption</w:t>
      </w:r>
      <w:bookmarkEnd w:id="285"/>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286" w:name="_Toc529187724"/>
      <w:r>
        <w:rPr>
          <w:rStyle w:val="CharSectno"/>
        </w:rPr>
        <w:t>122</w:t>
      </w:r>
      <w:r>
        <w:rPr>
          <w:snapToGrid w:val="0"/>
        </w:rPr>
        <w:t>.</w:t>
      </w:r>
      <w:r>
        <w:rPr>
          <w:snapToGrid w:val="0"/>
        </w:rPr>
        <w:tab/>
        <w:t>Official corruption not judicial but relating to offences</w:t>
      </w:r>
      <w:bookmarkEnd w:id="286"/>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287" w:name="_Toc529187725"/>
      <w:r>
        <w:rPr>
          <w:rStyle w:val="CharSectno"/>
        </w:rPr>
        <w:t>123</w:t>
      </w:r>
      <w:r>
        <w:rPr>
          <w:snapToGrid w:val="0"/>
        </w:rPr>
        <w:t>.</w:t>
      </w:r>
      <w:r>
        <w:rPr>
          <w:snapToGrid w:val="0"/>
        </w:rPr>
        <w:tab/>
        <w:t>Corrupting or threatening juror</w:t>
      </w:r>
      <w:bookmarkEnd w:id="28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288" w:name="_Toc529187726"/>
      <w:r>
        <w:rPr>
          <w:rStyle w:val="CharSectno"/>
        </w:rPr>
        <w:t>124</w:t>
      </w:r>
      <w:r>
        <w:rPr>
          <w:snapToGrid w:val="0"/>
        </w:rPr>
        <w:t>.</w:t>
      </w:r>
      <w:r>
        <w:rPr>
          <w:snapToGrid w:val="0"/>
        </w:rPr>
        <w:tab/>
        <w:t>Perjury</w:t>
      </w:r>
      <w:bookmarkEnd w:id="288"/>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289" w:name="_Toc529187727"/>
      <w:r>
        <w:rPr>
          <w:rStyle w:val="CharSectno"/>
        </w:rPr>
        <w:t>125</w:t>
      </w:r>
      <w:r>
        <w:rPr>
          <w:snapToGrid w:val="0"/>
        </w:rPr>
        <w:t>.</w:t>
      </w:r>
      <w:r>
        <w:rPr>
          <w:snapToGrid w:val="0"/>
        </w:rPr>
        <w:tab/>
        <w:t>Perjury, penalty for</w:t>
      </w:r>
      <w:bookmarkEnd w:id="289"/>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290" w:name="_Toc529187728"/>
      <w:r>
        <w:rPr>
          <w:rStyle w:val="CharSectno"/>
        </w:rPr>
        <w:t>127</w:t>
      </w:r>
      <w:r>
        <w:rPr>
          <w:snapToGrid w:val="0"/>
        </w:rPr>
        <w:t>.</w:t>
      </w:r>
      <w:r>
        <w:rPr>
          <w:snapToGrid w:val="0"/>
        </w:rPr>
        <w:tab/>
      </w:r>
      <w:r>
        <w:t>False</w:t>
      </w:r>
      <w:r>
        <w:rPr>
          <w:snapToGrid w:val="0"/>
        </w:rPr>
        <w:t xml:space="preserve"> evidence before Royal Commission</w:t>
      </w:r>
      <w:bookmarkEnd w:id="290"/>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291" w:name="_Toc529187729"/>
      <w:r>
        <w:rPr>
          <w:rStyle w:val="CharSectno"/>
        </w:rPr>
        <w:t>128</w:t>
      </w:r>
      <w:r>
        <w:rPr>
          <w:snapToGrid w:val="0"/>
        </w:rPr>
        <w:t>.</w:t>
      </w:r>
      <w:r>
        <w:rPr>
          <w:snapToGrid w:val="0"/>
        </w:rPr>
        <w:tab/>
        <w:t>Threatening witness before Royal Commission etc.</w:t>
      </w:r>
      <w:bookmarkEnd w:id="291"/>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292" w:name="_Toc529187730"/>
      <w:r>
        <w:rPr>
          <w:rStyle w:val="CharSectno"/>
        </w:rPr>
        <w:t>129</w:t>
      </w:r>
      <w:r>
        <w:rPr>
          <w:snapToGrid w:val="0"/>
        </w:rPr>
        <w:t>.</w:t>
      </w:r>
      <w:r>
        <w:rPr>
          <w:snapToGrid w:val="0"/>
        </w:rPr>
        <w:tab/>
        <w:t>Fabricating evidence</w:t>
      </w:r>
      <w:bookmarkEnd w:id="292"/>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293" w:name="_Toc529187731"/>
      <w:r>
        <w:rPr>
          <w:rStyle w:val="CharSectno"/>
        </w:rPr>
        <w:t>130</w:t>
      </w:r>
      <w:r>
        <w:rPr>
          <w:snapToGrid w:val="0"/>
        </w:rPr>
        <w:t>.</w:t>
      </w:r>
      <w:r>
        <w:rPr>
          <w:snapToGrid w:val="0"/>
        </w:rPr>
        <w:tab/>
        <w:t>Corruption of witness</w:t>
      </w:r>
      <w:bookmarkEnd w:id="29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294" w:name="_Toc529187732"/>
      <w:r>
        <w:rPr>
          <w:rStyle w:val="CharSectno"/>
        </w:rPr>
        <w:t>131</w:t>
      </w:r>
      <w:r>
        <w:rPr>
          <w:snapToGrid w:val="0"/>
        </w:rPr>
        <w:t>.</w:t>
      </w:r>
      <w:r>
        <w:rPr>
          <w:snapToGrid w:val="0"/>
        </w:rPr>
        <w:tab/>
        <w:t>Deceiving witness</w:t>
      </w:r>
      <w:bookmarkEnd w:id="294"/>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295" w:name="_Toc529187733"/>
      <w:r>
        <w:rPr>
          <w:rStyle w:val="CharSectno"/>
        </w:rPr>
        <w:t>132</w:t>
      </w:r>
      <w:r>
        <w:rPr>
          <w:snapToGrid w:val="0"/>
        </w:rPr>
        <w:t>.</w:t>
      </w:r>
      <w:r>
        <w:rPr>
          <w:snapToGrid w:val="0"/>
        </w:rPr>
        <w:tab/>
        <w:t>Destroying evidence</w:t>
      </w:r>
      <w:bookmarkEnd w:id="295"/>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296" w:name="_Toc529187734"/>
      <w:r>
        <w:rPr>
          <w:rStyle w:val="CharSectno"/>
        </w:rPr>
        <w:t>133</w:t>
      </w:r>
      <w:r>
        <w:rPr>
          <w:snapToGrid w:val="0"/>
        </w:rPr>
        <w:t>.</w:t>
      </w:r>
      <w:r>
        <w:rPr>
          <w:snapToGrid w:val="0"/>
        </w:rPr>
        <w:tab/>
        <w:t>Preventing witness from attending</w:t>
      </w:r>
      <w:bookmarkEnd w:id="296"/>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297" w:name="_Toc529187735"/>
      <w:r>
        <w:rPr>
          <w:rStyle w:val="CharSectno"/>
        </w:rPr>
        <w:t>133A</w:t>
      </w:r>
      <w:r>
        <w:t>.</w:t>
      </w:r>
      <w:r>
        <w:tab/>
        <w:t xml:space="preserve">False </w:t>
      </w:r>
      <w:r>
        <w:rPr>
          <w:snapToGrid w:val="0"/>
        </w:rPr>
        <w:t>prosecution, commencing</w:t>
      </w:r>
      <w:bookmarkEnd w:id="297"/>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298" w:name="_Toc529187736"/>
      <w:r>
        <w:rPr>
          <w:rStyle w:val="CharSectno"/>
        </w:rPr>
        <w:t>134</w:t>
      </w:r>
      <w:r>
        <w:rPr>
          <w:snapToGrid w:val="0"/>
        </w:rPr>
        <w:t>.</w:t>
      </w:r>
      <w:r>
        <w:rPr>
          <w:snapToGrid w:val="0"/>
        </w:rPr>
        <w:tab/>
        <w:t>Conspiracy to commence false prosecution</w:t>
      </w:r>
      <w:bookmarkEnd w:id="298"/>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299" w:name="_Toc529187737"/>
      <w:r>
        <w:rPr>
          <w:rStyle w:val="CharSectno"/>
        </w:rPr>
        <w:t>135</w:t>
      </w:r>
      <w:r>
        <w:rPr>
          <w:snapToGrid w:val="0"/>
        </w:rPr>
        <w:t>.</w:t>
      </w:r>
      <w:r>
        <w:rPr>
          <w:snapToGrid w:val="0"/>
        </w:rPr>
        <w:tab/>
        <w:t>Conspiring to pervert etc. course of justice</w:t>
      </w:r>
      <w:bookmarkEnd w:id="299"/>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300" w:name="_Toc529187738"/>
      <w:r>
        <w:rPr>
          <w:rStyle w:val="CharSectno"/>
        </w:rPr>
        <w:t>136</w:t>
      </w:r>
      <w:r>
        <w:t>.</w:t>
      </w:r>
      <w:r>
        <w:tab/>
        <w:t>Compounding or concealing offence</w:t>
      </w:r>
      <w:bookmarkEnd w:id="300"/>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301" w:name="_Toc529187739"/>
      <w:r>
        <w:rPr>
          <w:rStyle w:val="CharSectno"/>
        </w:rPr>
        <w:t>138</w:t>
      </w:r>
      <w:r>
        <w:t>.</w:t>
      </w:r>
      <w:r>
        <w:tab/>
        <w:t>Advertising reward etc. for stolen property</w:t>
      </w:r>
      <w:bookmarkEnd w:id="301"/>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302" w:name="_Toc529187740"/>
      <w:r>
        <w:rPr>
          <w:rStyle w:val="CharSectno"/>
        </w:rPr>
        <w:t>139</w:t>
      </w:r>
      <w:r>
        <w:rPr>
          <w:snapToGrid w:val="0"/>
        </w:rPr>
        <w:t>.</w:t>
      </w:r>
      <w:r>
        <w:rPr>
          <w:snapToGrid w:val="0"/>
        </w:rPr>
        <w:tab/>
        <w:t>Justice acting when personally interested</w:t>
      </w:r>
      <w:bookmarkEnd w:id="302"/>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303" w:name="_Toc529187741"/>
      <w:r>
        <w:rPr>
          <w:rStyle w:val="CharSectno"/>
        </w:rPr>
        <w:t>141</w:t>
      </w:r>
      <w:r>
        <w:rPr>
          <w:snapToGrid w:val="0"/>
        </w:rPr>
        <w:t>.</w:t>
      </w:r>
      <w:r>
        <w:rPr>
          <w:snapToGrid w:val="0"/>
        </w:rPr>
        <w:tab/>
        <w:t>Bringing fictitious action on penal statute</w:t>
      </w:r>
      <w:bookmarkEnd w:id="303"/>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304" w:name="_Toc529187742"/>
      <w:r>
        <w:rPr>
          <w:rStyle w:val="CharSectno"/>
        </w:rPr>
        <w:t>142</w:t>
      </w:r>
      <w:r>
        <w:rPr>
          <w:snapToGrid w:val="0"/>
        </w:rPr>
        <w:t>.</w:t>
      </w:r>
      <w:r>
        <w:rPr>
          <w:snapToGrid w:val="0"/>
        </w:rPr>
        <w:tab/>
        <w:t>Inserting advertisement without authority of court</w:t>
      </w:r>
      <w:bookmarkEnd w:id="304"/>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305" w:name="_Toc529187743"/>
      <w:r>
        <w:rPr>
          <w:rStyle w:val="CharSectno"/>
        </w:rPr>
        <w:t>143</w:t>
      </w:r>
      <w:r>
        <w:rPr>
          <w:snapToGrid w:val="0"/>
        </w:rPr>
        <w:t>.</w:t>
      </w:r>
      <w:r>
        <w:rPr>
          <w:snapToGrid w:val="0"/>
        </w:rPr>
        <w:tab/>
        <w:t>Attempting to pervert etc. course of justice</w:t>
      </w:r>
      <w:bookmarkEnd w:id="305"/>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306" w:name="_Toc486943455"/>
      <w:bookmarkStart w:id="307" w:name="_Toc491250237"/>
      <w:bookmarkStart w:id="308" w:name="_Toc492538491"/>
      <w:bookmarkStart w:id="309" w:name="_Toc492565700"/>
      <w:bookmarkStart w:id="310" w:name="_Toc493167858"/>
      <w:bookmarkStart w:id="311" w:name="_Toc494882635"/>
      <w:bookmarkStart w:id="312" w:name="_Toc528768267"/>
      <w:bookmarkStart w:id="313" w:name="_Toc529187240"/>
      <w:bookmarkStart w:id="314" w:name="_Toc529187744"/>
      <w:r>
        <w:rPr>
          <w:rStyle w:val="CharDivNo"/>
        </w:rPr>
        <w:t>Chapter XVII</w:t>
      </w:r>
      <w:r>
        <w:rPr>
          <w:snapToGrid w:val="0"/>
        </w:rPr>
        <w:t> — </w:t>
      </w:r>
      <w:r>
        <w:rPr>
          <w:rStyle w:val="CharDivText"/>
        </w:rPr>
        <w:t>Escapes: Rescues: Obstructing officers of courts</w:t>
      </w:r>
      <w:bookmarkEnd w:id="306"/>
      <w:bookmarkEnd w:id="307"/>
      <w:bookmarkEnd w:id="308"/>
      <w:bookmarkEnd w:id="309"/>
      <w:bookmarkEnd w:id="310"/>
      <w:bookmarkEnd w:id="311"/>
      <w:bookmarkEnd w:id="312"/>
      <w:bookmarkEnd w:id="313"/>
      <w:bookmarkEnd w:id="314"/>
    </w:p>
    <w:p>
      <w:pPr>
        <w:pStyle w:val="Heading5"/>
      </w:pPr>
      <w:bookmarkStart w:id="315" w:name="_Toc529187745"/>
      <w:r>
        <w:rPr>
          <w:rStyle w:val="CharSectno"/>
        </w:rPr>
        <w:t>144</w:t>
      </w:r>
      <w:r>
        <w:t>.</w:t>
      </w:r>
      <w:r>
        <w:tab/>
        <w:t>Forcibly freeing person from lawful custody</w:t>
      </w:r>
      <w:bookmarkEnd w:id="315"/>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316" w:name="_Toc529187746"/>
      <w:r>
        <w:rPr>
          <w:rStyle w:val="CharSectno"/>
        </w:rPr>
        <w:t>145</w:t>
      </w:r>
      <w:r>
        <w:t>.</w:t>
      </w:r>
      <w:r>
        <w:tab/>
        <w:t>Aiding escape from lawful custody</w:t>
      </w:r>
      <w:bookmarkEnd w:id="316"/>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317" w:name="_Toc529187747"/>
      <w:r>
        <w:rPr>
          <w:rStyle w:val="CharSectno"/>
        </w:rPr>
        <w:t>146</w:t>
      </w:r>
      <w:r>
        <w:t>.</w:t>
      </w:r>
      <w:r>
        <w:tab/>
        <w:t>Escaping from lawful custody</w:t>
      </w:r>
      <w:bookmarkEnd w:id="317"/>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318" w:name="_Toc529187748"/>
      <w:r>
        <w:rPr>
          <w:rStyle w:val="CharSectno"/>
        </w:rPr>
        <w:t>147</w:t>
      </w:r>
      <w:r>
        <w:rPr>
          <w:snapToGrid w:val="0"/>
        </w:rPr>
        <w:t>.</w:t>
      </w:r>
      <w:r>
        <w:rPr>
          <w:snapToGrid w:val="0"/>
        </w:rPr>
        <w:tab/>
        <w:t>Permitting escape from lawful custody</w:t>
      </w:r>
      <w:bookmarkEnd w:id="318"/>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319" w:name="_Toc529187749"/>
      <w:r>
        <w:rPr>
          <w:rStyle w:val="CharSectno"/>
        </w:rPr>
        <w:t>148</w:t>
      </w:r>
      <w:r>
        <w:t>.</w:t>
      </w:r>
      <w:r>
        <w:tab/>
        <w:t>Aiding escapee from lawful custody</w:t>
      </w:r>
      <w:bookmarkEnd w:id="319"/>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320" w:name="_Toc529187750"/>
      <w:r>
        <w:rPr>
          <w:rStyle w:val="CharSectno"/>
        </w:rPr>
        <w:t>149</w:t>
      </w:r>
      <w:r>
        <w:rPr>
          <w:snapToGrid w:val="0"/>
        </w:rPr>
        <w:t>.</w:t>
      </w:r>
      <w:r>
        <w:rPr>
          <w:snapToGrid w:val="0"/>
        </w:rPr>
        <w:tab/>
        <w:t>Rescuing, permitting escape of or concealing a person subject to any law relating to mental disorder</w:t>
      </w:r>
      <w:bookmarkEnd w:id="32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 No. 25 of 2014 s. 48.]</w:t>
      </w:r>
    </w:p>
    <w:p>
      <w:pPr>
        <w:pStyle w:val="Heading5"/>
        <w:keepNext w:val="0"/>
        <w:keepLines w:val="0"/>
        <w:spacing w:before="180"/>
        <w:rPr>
          <w:snapToGrid w:val="0"/>
        </w:rPr>
      </w:pPr>
      <w:bookmarkStart w:id="321" w:name="_Toc529187751"/>
      <w:r>
        <w:rPr>
          <w:rStyle w:val="CharSectno"/>
        </w:rPr>
        <w:t>150</w:t>
      </w:r>
      <w:r>
        <w:rPr>
          <w:snapToGrid w:val="0"/>
        </w:rPr>
        <w:t>.</w:t>
      </w:r>
      <w:r>
        <w:rPr>
          <w:snapToGrid w:val="0"/>
        </w:rPr>
        <w:tab/>
        <w:t>Removing etc. property under lawful seizure</w:t>
      </w:r>
      <w:bookmarkEnd w:id="321"/>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322" w:name="_Toc529187752"/>
      <w:r>
        <w:rPr>
          <w:rStyle w:val="CharSectno"/>
        </w:rPr>
        <w:t>151</w:t>
      </w:r>
      <w:r>
        <w:rPr>
          <w:snapToGrid w:val="0"/>
        </w:rPr>
        <w:t>.</w:t>
      </w:r>
      <w:r>
        <w:rPr>
          <w:snapToGrid w:val="0"/>
        </w:rPr>
        <w:tab/>
        <w:t>Obstructing court officer</w:t>
      </w:r>
      <w:bookmarkEnd w:id="322"/>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323" w:name="_Toc486943464"/>
      <w:bookmarkStart w:id="324" w:name="_Toc491250246"/>
      <w:bookmarkStart w:id="325" w:name="_Toc492538500"/>
      <w:bookmarkStart w:id="326" w:name="_Toc492565709"/>
      <w:bookmarkStart w:id="327" w:name="_Toc493167867"/>
      <w:bookmarkStart w:id="328" w:name="_Toc494882644"/>
      <w:bookmarkStart w:id="329" w:name="_Toc528768276"/>
      <w:bookmarkStart w:id="330" w:name="_Toc529187249"/>
      <w:bookmarkStart w:id="331" w:name="_Toc529187753"/>
      <w:r>
        <w:rPr>
          <w:rStyle w:val="CharDivNo"/>
        </w:rPr>
        <w:t>Chapter XX</w:t>
      </w:r>
      <w:r>
        <w:rPr>
          <w:snapToGrid w:val="0"/>
        </w:rPr>
        <w:t> — </w:t>
      </w:r>
      <w:r>
        <w:rPr>
          <w:rStyle w:val="CharDivText"/>
        </w:rPr>
        <w:t>Miscellaneous offences against public authority</w:t>
      </w:r>
      <w:bookmarkEnd w:id="323"/>
      <w:bookmarkEnd w:id="324"/>
      <w:bookmarkEnd w:id="325"/>
      <w:bookmarkEnd w:id="326"/>
      <w:bookmarkEnd w:id="327"/>
      <w:bookmarkEnd w:id="328"/>
      <w:bookmarkEnd w:id="329"/>
      <w:bookmarkEnd w:id="330"/>
      <w:bookmarkEnd w:id="331"/>
    </w:p>
    <w:p>
      <w:pPr>
        <w:pStyle w:val="Ednotesection"/>
        <w:keepLines/>
        <w:ind w:left="890" w:hanging="890"/>
      </w:pPr>
      <w:r>
        <w:t>[</w:t>
      </w:r>
      <w:r>
        <w:rPr>
          <w:b/>
        </w:rPr>
        <w:t>168.</w:t>
      </w:r>
      <w:r>
        <w:rPr>
          <w:b/>
        </w:rPr>
        <w:tab/>
      </w:r>
      <w:r>
        <w:rPr>
          <w:b/>
        </w:rPr>
        <w:tab/>
      </w:r>
      <w:r>
        <w:t>Deleted by No. 52 of 1984 s. 18.]</w:t>
      </w:r>
    </w:p>
    <w:p>
      <w:pPr>
        <w:pStyle w:val="Heading5"/>
      </w:pPr>
      <w:bookmarkStart w:id="332" w:name="_Toc529187754"/>
      <w:r>
        <w:rPr>
          <w:rStyle w:val="CharSectno"/>
        </w:rPr>
        <w:t>169</w:t>
      </w:r>
      <w:r>
        <w:t>.</w:t>
      </w:r>
      <w:r>
        <w:tab/>
        <w:t>False statement on oath</w:t>
      </w:r>
      <w:bookmarkEnd w:id="332"/>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333" w:name="_Toc529187755"/>
      <w:r>
        <w:rPr>
          <w:rStyle w:val="CharSectno"/>
        </w:rPr>
        <w:t>170</w:t>
      </w:r>
      <w:r>
        <w:t>.</w:t>
      </w:r>
      <w:r>
        <w:tab/>
        <w:t>False information to official etc.</w:t>
      </w:r>
      <w:bookmarkEnd w:id="333"/>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334" w:name="_Toc529187756"/>
      <w:r>
        <w:rPr>
          <w:rStyle w:val="CharSectno"/>
        </w:rPr>
        <w:t>171</w:t>
      </w:r>
      <w:r>
        <w:t>.</w:t>
      </w:r>
      <w:r>
        <w:tab/>
        <w:t>Creating false belief</w:t>
      </w:r>
      <w:bookmarkEnd w:id="334"/>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335" w:name="_Toc529187757"/>
      <w:r>
        <w:rPr>
          <w:rStyle w:val="CharSectno"/>
        </w:rPr>
        <w:t>172</w:t>
      </w:r>
      <w:r>
        <w:t>.</w:t>
      </w:r>
      <w:r>
        <w:tab/>
        <w:t>Obstructing public officer</w:t>
      </w:r>
      <w:bookmarkEnd w:id="335"/>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336" w:name="_Toc529187758"/>
      <w:r>
        <w:rPr>
          <w:rStyle w:val="CharSectno"/>
        </w:rPr>
        <w:t>173</w:t>
      </w:r>
      <w:r>
        <w:rPr>
          <w:snapToGrid w:val="0"/>
        </w:rPr>
        <w:t>.</w:t>
      </w:r>
      <w:r>
        <w:rPr>
          <w:snapToGrid w:val="0"/>
        </w:rPr>
        <w:tab/>
        <w:t>Public officer refusing to perform duty</w:t>
      </w:r>
      <w:bookmarkEnd w:id="336"/>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337" w:name="_Toc529187759"/>
      <w:r>
        <w:rPr>
          <w:rStyle w:val="CharSectno"/>
        </w:rPr>
        <w:t>176</w:t>
      </w:r>
      <w:r>
        <w:rPr>
          <w:snapToGrid w:val="0"/>
        </w:rPr>
        <w:t>.</w:t>
      </w:r>
      <w:r>
        <w:rPr>
          <w:snapToGrid w:val="0"/>
        </w:rPr>
        <w:tab/>
        <w:t>Disobeying request to help arrest person</w:t>
      </w:r>
      <w:bookmarkEnd w:id="337"/>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338" w:name="_Toc529187760"/>
      <w:r>
        <w:rPr>
          <w:rStyle w:val="CharSectno"/>
        </w:rPr>
        <w:t>177</w:t>
      </w:r>
      <w:r>
        <w:rPr>
          <w:snapToGrid w:val="0"/>
        </w:rPr>
        <w:t>.</w:t>
      </w:r>
      <w:r>
        <w:rPr>
          <w:snapToGrid w:val="0"/>
        </w:rPr>
        <w:tab/>
        <w:t>Disobeying statute law</w:t>
      </w:r>
      <w:bookmarkEnd w:id="338"/>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339" w:name="_Toc529187761"/>
      <w:r>
        <w:rPr>
          <w:rStyle w:val="CharSectno"/>
        </w:rPr>
        <w:t>178</w:t>
      </w:r>
      <w:r>
        <w:rPr>
          <w:snapToGrid w:val="0"/>
        </w:rPr>
        <w:t>.</w:t>
      </w:r>
      <w:r>
        <w:rPr>
          <w:snapToGrid w:val="0"/>
        </w:rPr>
        <w:tab/>
        <w:t>Disobeying lawful order issued by statutory authority</w:t>
      </w:r>
      <w:bookmarkEnd w:id="339"/>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340" w:name="_Toc486943473"/>
      <w:bookmarkStart w:id="341" w:name="_Toc491250255"/>
      <w:bookmarkStart w:id="342" w:name="_Toc492538509"/>
      <w:bookmarkStart w:id="343" w:name="_Toc492565718"/>
      <w:bookmarkStart w:id="344" w:name="_Toc493167876"/>
      <w:bookmarkStart w:id="345" w:name="_Toc494882653"/>
      <w:bookmarkStart w:id="346" w:name="_Toc528768285"/>
      <w:bookmarkStart w:id="347" w:name="_Toc529187258"/>
      <w:bookmarkStart w:id="348" w:name="_Toc529187762"/>
      <w:r>
        <w:rPr>
          <w:rStyle w:val="CharPartNo"/>
        </w:rPr>
        <w:t>Part IV</w:t>
      </w:r>
      <w:r>
        <w:t> — </w:t>
      </w:r>
      <w:r>
        <w:rPr>
          <w:rStyle w:val="CharPartText"/>
        </w:rPr>
        <w:t>Acts injurious to the public in general</w:t>
      </w:r>
      <w:bookmarkEnd w:id="340"/>
      <w:bookmarkEnd w:id="341"/>
      <w:bookmarkEnd w:id="342"/>
      <w:bookmarkEnd w:id="343"/>
      <w:bookmarkEnd w:id="344"/>
      <w:bookmarkEnd w:id="345"/>
      <w:bookmarkEnd w:id="346"/>
      <w:bookmarkEnd w:id="347"/>
      <w:bookmarkEnd w:id="348"/>
    </w:p>
    <w:p>
      <w:pPr>
        <w:pStyle w:val="Ednotedivision"/>
      </w:pPr>
      <w:r>
        <w:t>[Chapter XXI (s. 179, 180) deleted by No. 70 of 1988 s. 20.]</w:t>
      </w:r>
    </w:p>
    <w:p>
      <w:pPr>
        <w:pStyle w:val="Heading3"/>
        <w:rPr>
          <w:snapToGrid w:val="0"/>
        </w:rPr>
      </w:pPr>
      <w:bookmarkStart w:id="349" w:name="_Toc486943474"/>
      <w:bookmarkStart w:id="350" w:name="_Toc491250256"/>
      <w:bookmarkStart w:id="351" w:name="_Toc492538510"/>
      <w:bookmarkStart w:id="352" w:name="_Toc492565719"/>
      <w:bookmarkStart w:id="353" w:name="_Toc493167877"/>
      <w:bookmarkStart w:id="354" w:name="_Toc494882654"/>
      <w:bookmarkStart w:id="355" w:name="_Toc528768286"/>
      <w:bookmarkStart w:id="356" w:name="_Toc529187259"/>
      <w:bookmarkStart w:id="357" w:name="_Toc529187763"/>
      <w:r>
        <w:rPr>
          <w:rStyle w:val="CharDivNo"/>
        </w:rPr>
        <w:t>Chapter XXII</w:t>
      </w:r>
      <w:r>
        <w:rPr>
          <w:snapToGrid w:val="0"/>
        </w:rPr>
        <w:t> — </w:t>
      </w:r>
      <w:r>
        <w:rPr>
          <w:rStyle w:val="CharDivText"/>
        </w:rPr>
        <w:t>Offences against morality</w:t>
      </w:r>
      <w:bookmarkEnd w:id="349"/>
      <w:bookmarkEnd w:id="350"/>
      <w:bookmarkEnd w:id="351"/>
      <w:bookmarkEnd w:id="352"/>
      <w:bookmarkEnd w:id="353"/>
      <w:bookmarkEnd w:id="354"/>
      <w:bookmarkEnd w:id="355"/>
      <w:bookmarkEnd w:id="356"/>
      <w:bookmarkEnd w:id="357"/>
    </w:p>
    <w:p>
      <w:pPr>
        <w:pStyle w:val="Heading5"/>
        <w:rPr>
          <w:snapToGrid w:val="0"/>
        </w:rPr>
      </w:pPr>
      <w:bookmarkStart w:id="358" w:name="_Toc529187764"/>
      <w:r>
        <w:rPr>
          <w:rStyle w:val="CharSectno"/>
        </w:rPr>
        <w:t>181</w:t>
      </w:r>
      <w:r>
        <w:rPr>
          <w:snapToGrid w:val="0"/>
        </w:rPr>
        <w:t>.</w:t>
      </w:r>
      <w:r>
        <w:rPr>
          <w:snapToGrid w:val="0"/>
        </w:rPr>
        <w:tab/>
        <w:t>Carnal knowledge of animal</w:t>
      </w:r>
      <w:bookmarkEnd w:id="358"/>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359" w:name="_Toc529187765"/>
      <w:r>
        <w:rPr>
          <w:rStyle w:val="CharSectno"/>
        </w:rPr>
        <w:t>186</w:t>
      </w:r>
      <w:r>
        <w:rPr>
          <w:snapToGrid w:val="0"/>
        </w:rPr>
        <w:t>.</w:t>
      </w:r>
      <w:r>
        <w:rPr>
          <w:snapToGrid w:val="0"/>
        </w:rPr>
        <w:tab/>
        <w:t>Occupier or owner allowing young person to be on premises for unlawful carnal knowledge</w:t>
      </w:r>
      <w:bookmarkEnd w:id="359"/>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360" w:name="_Toc529187766"/>
      <w:r>
        <w:rPr>
          <w:rStyle w:val="CharSectno"/>
        </w:rPr>
        <w:t>187</w:t>
      </w:r>
      <w:r>
        <w:t>.</w:t>
      </w:r>
      <w:r>
        <w:tab/>
        <w:t>Facilitating sexual offence against child outside WA</w:t>
      </w:r>
      <w:bookmarkEnd w:id="360"/>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 amended by No. 5 of 2014 s. 4.]</w:t>
      </w:r>
    </w:p>
    <w:p>
      <w:pPr>
        <w:pStyle w:val="Ednotesection"/>
      </w:pPr>
      <w:r>
        <w:t>[</w:t>
      </w:r>
      <w:r>
        <w:rPr>
          <w:b/>
        </w:rPr>
        <w:t>188, 189.</w:t>
      </w:r>
      <w:r>
        <w:tab/>
        <w:t>Deleted by No. 14 of 1992 s. 6(2).]</w:t>
      </w:r>
    </w:p>
    <w:p>
      <w:pPr>
        <w:pStyle w:val="Heading5"/>
      </w:pPr>
      <w:bookmarkStart w:id="361" w:name="_Toc529187767"/>
      <w:r>
        <w:rPr>
          <w:rStyle w:val="CharSectno"/>
        </w:rPr>
        <w:t>190</w:t>
      </w:r>
      <w:r>
        <w:t>.</w:t>
      </w:r>
      <w:r>
        <w:tab/>
        <w:t>Being involved with prostitution</w:t>
      </w:r>
      <w:bookmarkEnd w:id="361"/>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362" w:name="_Toc529187768"/>
      <w:r>
        <w:rPr>
          <w:rStyle w:val="CharSectno"/>
        </w:rPr>
        <w:t>191</w:t>
      </w:r>
      <w:r>
        <w:rPr>
          <w:snapToGrid w:val="0"/>
        </w:rPr>
        <w:t>.</w:t>
      </w:r>
      <w:r>
        <w:rPr>
          <w:snapToGrid w:val="0"/>
        </w:rPr>
        <w:tab/>
        <w:t>Procuring person to be prostitute etc.</w:t>
      </w:r>
      <w:bookmarkEnd w:id="362"/>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363" w:name="_Toc529187769"/>
      <w:r>
        <w:rPr>
          <w:rStyle w:val="CharSectno"/>
        </w:rPr>
        <w:t>192</w:t>
      </w:r>
      <w:r>
        <w:rPr>
          <w:snapToGrid w:val="0"/>
        </w:rPr>
        <w:t>.</w:t>
      </w:r>
      <w:r>
        <w:rPr>
          <w:snapToGrid w:val="0"/>
        </w:rPr>
        <w:tab/>
        <w:t>Procuring person to have unlawful carnal knowledge by threat, fraud or administering drug</w:t>
      </w:r>
      <w:bookmarkEnd w:id="363"/>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spacing w:before="180"/>
        <w:ind w:left="890" w:hanging="890"/>
      </w:pPr>
      <w:r>
        <w:t>[</w:t>
      </w:r>
      <w:r>
        <w:rPr>
          <w:b/>
        </w:rPr>
        <w:t>193, 194.</w:t>
      </w:r>
      <w:r>
        <w:rPr>
          <w:b/>
        </w:rPr>
        <w:tab/>
      </w:r>
      <w:r>
        <w:t>Deleted by No. 101 of 1990 s. 10.]</w:t>
      </w:r>
    </w:p>
    <w:p>
      <w:pPr>
        <w:pStyle w:val="Ednotesection"/>
        <w:spacing w:before="180"/>
        <w:ind w:left="890" w:hanging="890"/>
      </w:pPr>
      <w:r>
        <w:t>[</w:t>
      </w:r>
      <w:r>
        <w:rPr>
          <w:b/>
        </w:rPr>
        <w:t>195.</w:t>
      </w:r>
      <w:r>
        <w:tab/>
      </w:r>
      <w:r>
        <w:tab/>
        <w:t>Deleted by No. 17 of 2000 s. 64.]</w:t>
      </w:r>
    </w:p>
    <w:p>
      <w:pPr>
        <w:pStyle w:val="Ednotesection"/>
        <w:spacing w:before="180"/>
        <w:ind w:left="890" w:hanging="890"/>
      </w:pPr>
      <w:r>
        <w:t>[</w:t>
      </w:r>
      <w:r>
        <w:rPr>
          <w:b/>
        </w:rPr>
        <w:t>196</w:t>
      </w:r>
      <w:r>
        <w:rPr>
          <w:b/>
        </w:rPr>
        <w:noBreakHyphen/>
        <w:t>198.</w:t>
      </w:r>
      <w:r>
        <w:tab/>
        <w:t>Deleted by No. 14 of 1992 s. 6(2).]</w:t>
      </w:r>
    </w:p>
    <w:p>
      <w:pPr>
        <w:pStyle w:val="Heading5"/>
        <w:keepLines w:val="0"/>
      </w:pPr>
      <w:bookmarkStart w:id="364" w:name="_Toc529187770"/>
      <w:r>
        <w:rPr>
          <w:rStyle w:val="CharSectno"/>
        </w:rPr>
        <w:t>199</w:t>
      </w:r>
      <w:r>
        <w:t>.</w:t>
      </w:r>
      <w:r>
        <w:tab/>
      </w:r>
      <w:r>
        <w:rPr>
          <w:snapToGrid w:val="0"/>
        </w:rPr>
        <w:t>Abortion</w:t>
      </w:r>
      <w:bookmarkEnd w:id="364"/>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(Miscellaneous Provisions)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keepNext/>
      </w:pPr>
      <w:r>
        <w:tab/>
        <w:t>(4)</w:t>
      </w:r>
      <w:r>
        <w:tab/>
        <w:t xml:space="preserve">In this section — </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 amended by No. 19 of 2016 s. 127.]</w:t>
      </w:r>
    </w:p>
    <w:p>
      <w:pPr>
        <w:pStyle w:val="Ednotesection"/>
        <w:spacing w:before="180"/>
      </w:pPr>
      <w:r>
        <w:t>[</w:t>
      </w:r>
      <w:r>
        <w:rPr>
          <w:b/>
        </w:rPr>
        <w:t>200, 201.</w:t>
      </w:r>
      <w:r>
        <w:tab/>
        <w:t>Deleted by No. 15 of 1998 s. 4.]</w:t>
      </w:r>
    </w:p>
    <w:p>
      <w:pPr>
        <w:pStyle w:val="Heading5"/>
        <w:spacing w:before="180"/>
      </w:pPr>
      <w:bookmarkStart w:id="365" w:name="_Toc529187771"/>
      <w:r>
        <w:rPr>
          <w:rStyle w:val="CharSectno"/>
        </w:rPr>
        <w:t>202</w:t>
      </w:r>
      <w:r>
        <w:t>.</w:t>
      </w:r>
      <w:r>
        <w:tab/>
        <w:t>Obscene act in public</w:t>
      </w:r>
      <w:bookmarkEnd w:id="365"/>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366" w:name="_Toc529187772"/>
      <w:r>
        <w:rPr>
          <w:rStyle w:val="CharSectno"/>
        </w:rPr>
        <w:t>203</w:t>
      </w:r>
      <w:r>
        <w:t>.</w:t>
      </w:r>
      <w:r>
        <w:tab/>
        <w:t>Indecent act in public</w:t>
      </w:r>
      <w:bookmarkEnd w:id="366"/>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367" w:name="_Toc529187773"/>
      <w:r>
        <w:rPr>
          <w:rStyle w:val="CharSectno"/>
        </w:rPr>
        <w:t>204</w:t>
      </w:r>
      <w:r>
        <w:t>.</w:t>
      </w:r>
      <w:r>
        <w:tab/>
        <w:t>Indecent act with intent to offend</w:t>
      </w:r>
      <w:bookmarkEnd w:id="367"/>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368" w:name="_Toc529187774"/>
      <w:r>
        <w:rPr>
          <w:rStyle w:val="CharSectno"/>
        </w:rPr>
        <w:t>204A</w:t>
      </w:r>
      <w:r>
        <w:rPr>
          <w:snapToGrid w:val="0"/>
        </w:rPr>
        <w:t>.</w:t>
      </w:r>
      <w:r>
        <w:rPr>
          <w:snapToGrid w:val="0"/>
        </w:rPr>
        <w:tab/>
        <w:t>Showing offensive material to child under 16</w:t>
      </w:r>
      <w:bookmarkEnd w:id="368"/>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369" w:name="_Toc529187775"/>
      <w:r>
        <w:rPr>
          <w:rStyle w:val="CharSectno"/>
        </w:rPr>
        <w:t>204B</w:t>
      </w:r>
      <w:r>
        <w:t>.</w:t>
      </w:r>
      <w:r>
        <w:tab/>
        <w:t>Using electronic communication to procure, or expose to indecent matter, child under 16</w:t>
      </w:r>
      <w:bookmarkEnd w:id="369"/>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keepNext/>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 No. 5 of 2014 s. 5.]</w:t>
      </w:r>
    </w:p>
    <w:p>
      <w:pPr>
        <w:pStyle w:val="Heading5"/>
        <w:rPr>
          <w:snapToGrid w:val="0"/>
        </w:rPr>
      </w:pPr>
      <w:bookmarkStart w:id="370" w:name="_Toc529187776"/>
      <w:r>
        <w:rPr>
          <w:rStyle w:val="CharSectno"/>
        </w:rPr>
        <w:t>205</w:t>
      </w:r>
      <w:r>
        <w:rPr>
          <w:snapToGrid w:val="0"/>
        </w:rPr>
        <w:t>.</w:t>
      </w:r>
      <w:r>
        <w:rPr>
          <w:snapToGrid w:val="0"/>
        </w:rPr>
        <w:tab/>
        <w:t>Ignorance of age no defence to charge under this Chapter</w:t>
      </w:r>
      <w:bookmarkEnd w:id="370"/>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371" w:name="_Toc529187777"/>
      <w:r>
        <w:rPr>
          <w:rStyle w:val="CharSectno"/>
        </w:rPr>
        <w:t>206</w:t>
      </w:r>
      <w:r>
        <w:t>.</w:t>
      </w:r>
      <w:r>
        <w:tab/>
        <w:t>Supplying intoxicant to person likely to abuse them</w:t>
      </w:r>
      <w:bookmarkEnd w:id="371"/>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pageBreakBefore/>
        <w:spacing w:before="0"/>
        <w:rPr>
          <w:snapToGrid w:val="0"/>
        </w:rPr>
      </w:pPr>
      <w:bookmarkStart w:id="372" w:name="_Toc486943489"/>
      <w:bookmarkStart w:id="373" w:name="_Toc491250271"/>
      <w:bookmarkStart w:id="374" w:name="_Toc492538525"/>
      <w:bookmarkStart w:id="375" w:name="_Toc492565734"/>
      <w:bookmarkStart w:id="376" w:name="_Toc493167892"/>
      <w:bookmarkStart w:id="377" w:name="_Toc494882669"/>
      <w:bookmarkStart w:id="378" w:name="_Toc528768301"/>
      <w:bookmarkStart w:id="379" w:name="_Toc529187274"/>
      <w:bookmarkStart w:id="380" w:name="_Toc529187778"/>
      <w:r>
        <w:rPr>
          <w:rStyle w:val="CharDivNo"/>
        </w:rPr>
        <w:t>Chapter XXIII</w:t>
      </w:r>
      <w:r>
        <w:rPr>
          <w:snapToGrid w:val="0"/>
        </w:rPr>
        <w:t> — </w:t>
      </w:r>
      <w:r>
        <w:rPr>
          <w:rStyle w:val="CharDivText"/>
        </w:rPr>
        <w:t>Misconduct relating to corpses</w:t>
      </w:r>
      <w:bookmarkEnd w:id="372"/>
      <w:bookmarkEnd w:id="373"/>
      <w:bookmarkEnd w:id="374"/>
      <w:bookmarkEnd w:id="375"/>
      <w:bookmarkEnd w:id="376"/>
      <w:bookmarkEnd w:id="377"/>
      <w:bookmarkEnd w:id="378"/>
      <w:bookmarkEnd w:id="379"/>
      <w:bookmarkEnd w:id="380"/>
    </w:p>
    <w:p>
      <w:pPr>
        <w:pStyle w:val="Footnoteheading"/>
      </w:pPr>
      <w:r>
        <w:tab/>
        <w:t>[Heading amended by No. 70 of 2004 s. 23(2).]</w:t>
      </w:r>
    </w:p>
    <w:p>
      <w:pPr>
        <w:pStyle w:val="Ednotesection"/>
        <w:keepNext/>
        <w:keepLines/>
        <w:spacing w:before="180"/>
        <w:ind w:left="890" w:hanging="890"/>
      </w:pPr>
      <w:r>
        <w:t>[</w:t>
      </w:r>
      <w:r>
        <w:rPr>
          <w:b/>
        </w:rPr>
        <w:t>207.</w:t>
      </w:r>
      <w:r>
        <w:tab/>
      </w:r>
      <w:r>
        <w:tab/>
        <w:t>Deleted by No. 70 of 1988 s. 23.]</w:t>
      </w:r>
    </w:p>
    <w:p>
      <w:pPr>
        <w:pStyle w:val="Ednotesection"/>
        <w:spacing w:before="180"/>
      </w:pPr>
      <w:r>
        <w:t>[</w:t>
      </w:r>
      <w:r>
        <w:rPr>
          <w:b/>
        </w:rPr>
        <w:t>208.</w:t>
      </w:r>
      <w:r>
        <w:rPr>
          <w:b/>
        </w:rPr>
        <w:tab/>
      </w:r>
      <w:r>
        <w:t>Deleted by No. 4 of 2004 s. 17.]</w:t>
      </w:r>
    </w:p>
    <w:p>
      <w:pPr>
        <w:pStyle w:val="Ednotesection"/>
        <w:spacing w:before="180"/>
      </w:pPr>
      <w:r>
        <w:t>[</w:t>
      </w:r>
      <w:r>
        <w:rPr>
          <w:b/>
        </w:rPr>
        <w:t>209.</w:t>
      </w:r>
      <w:r>
        <w:tab/>
        <w:t>Deleted by No. 70 of 2004 s. 23(1).]</w:t>
      </w:r>
    </w:p>
    <w:p>
      <w:pPr>
        <w:pStyle w:val="Ednotesection"/>
        <w:spacing w:before="180"/>
      </w:pPr>
      <w:r>
        <w:t>[</w:t>
      </w:r>
      <w:r>
        <w:rPr>
          <w:b/>
        </w:rPr>
        <w:t>210, 211.</w:t>
      </w:r>
      <w:r>
        <w:tab/>
        <w:t>Deleted by No. 108 of 1982 s. 27.]</w:t>
      </w:r>
    </w:p>
    <w:p>
      <w:pPr>
        <w:pStyle w:val="Ednotesection"/>
        <w:spacing w:before="180"/>
        <w:ind w:left="890" w:hanging="890"/>
      </w:pPr>
      <w:r>
        <w:t>[</w:t>
      </w:r>
      <w:r>
        <w:rPr>
          <w:b/>
        </w:rPr>
        <w:t>212.</w:t>
      </w:r>
      <w:r>
        <w:tab/>
        <w:t>Deleted by No. 74 of 1987 s. 64.]</w:t>
      </w:r>
    </w:p>
    <w:p>
      <w:pPr>
        <w:pStyle w:val="Ednotesection"/>
        <w:spacing w:before="180"/>
        <w:ind w:left="890" w:hanging="890"/>
      </w:pPr>
      <w:r>
        <w:t>[</w:t>
      </w:r>
      <w:r>
        <w:rPr>
          <w:b/>
        </w:rPr>
        <w:t>213.</w:t>
      </w:r>
      <w:r>
        <w:tab/>
        <w:t>Deleted by No. 70 of 2004 s. 23(1).]</w:t>
      </w:r>
    </w:p>
    <w:p>
      <w:pPr>
        <w:pStyle w:val="Heading5"/>
        <w:spacing w:before="180"/>
        <w:rPr>
          <w:snapToGrid w:val="0"/>
        </w:rPr>
      </w:pPr>
      <w:bookmarkStart w:id="381" w:name="_Toc529187779"/>
      <w:r>
        <w:rPr>
          <w:rStyle w:val="CharSectno"/>
        </w:rPr>
        <w:t>214</w:t>
      </w:r>
      <w:r>
        <w:rPr>
          <w:snapToGrid w:val="0"/>
        </w:rPr>
        <w:t>.</w:t>
      </w:r>
      <w:r>
        <w:rPr>
          <w:snapToGrid w:val="0"/>
        </w:rPr>
        <w:tab/>
      </w:r>
      <w:r>
        <w:t>Misconduct</w:t>
      </w:r>
      <w:r>
        <w:rPr>
          <w:snapToGrid w:val="0"/>
        </w:rPr>
        <w:t xml:space="preserve"> with regard to corpse</w:t>
      </w:r>
      <w:bookmarkEnd w:id="381"/>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382" w:name="_Toc529187780"/>
      <w:r>
        <w:rPr>
          <w:rStyle w:val="CharSectno"/>
        </w:rPr>
        <w:t>215</w:t>
      </w:r>
      <w:r>
        <w:t>.</w:t>
      </w:r>
      <w:r>
        <w:tab/>
        <w:t>Interfering with corpse to hinder inquiry</w:t>
      </w:r>
      <w:bookmarkEnd w:id="382"/>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 deleted by No. 16 of 2016 s. 37.]</w:t>
      </w:r>
    </w:p>
    <w:p>
      <w:pPr>
        <w:pStyle w:val="Heading3"/>
      </w:pPr>
      <w:bookmarkStart w:id="383" w:name="_Toc486943492"/>
      <w:bookmarkStart w:id="384" w:name="_Toc491250274"/>
      <w:bookmarkStart w:id="385" w:name="_Toc492538528"/>
      <w:bookmarkStart w:id="386" w:name="_Toc492565737"/>
      <w:bookmarkStart w:id="387" w:name="_Toc493167895"/>
      <w:bookmarkStart w:id="388" w:name="_Toc494882672"/>
      <w:bookmarkStart w:id="389" w:name="_Toc528768304"/>
      <w:bookmarkStart w:id="390" w:name="_Toc529187277"/>
      <w:bookmarkStart w:id="391" w:name="_Toc529187781"/>
      <w:r>
        <w:rPr>
          <w:rStyle w:val="CharDivNo"/>
        </w:rPr>
        <w:t>Chapter XXV</w:t>
      </w:r>
      <w:r>
        <w:rPr>
          <w:b w:val="0"/>
        </w:rPr>
        <w:t> </w:t>
      </w:r>
      <w:r>
        <w:t>—</w:t>
      </w:r>
      <w:r>
        <w:rPr>
          <w:b w:val="0"/>
        </w:rPr>
        <w:t> </w:t>
      </w:r>
      <w:r>
        <w:rPr>
          <w:rStyle w:val="CharDivText"/>
        </w:rPr>
        <w:t>Child exploitation material</w:t>
      </w:r>
      <w:bookmarkEnd w:id="383"/>
      <w:bookmarkEnd w:id="384"/>
      <w:bookmarkEnd w:id="385"/>
      <w:bookmarkEnd w:id="386"/>
      <w:bookmarkEnd w:id="387"/>
      <w:bookmarkEnd w:id="388"/>
      <w:bookmarkEnd w:id="389"/>
      <w:bookmarkEnd w:id="390"/>
      <w:bookmarkEnd w:id="391"/>
    </w:p>
    <w:p>
      <w:pPr>
        <w:pStyle w:val="Footnoteheading"/>
      </w:pPr>
      <w:r>
        <w:tab/>
        <w:t>[Heading</w:t>
      </w:r>
      <w:r>
        <w:rPr>
          <w:vertAlign w:val="superscript"/>
        </w:rPr>
        <w:t> 5</w:t>
      </w:r>
      <w:r>
        <w:t xml:space="preserve"> inserted as Ch. XXIV by No. 21 of 2010 s. 4.]</w:t>
      </w:r>
    </w:p>
    <w:p>
      <w:pPr>
        <w:pStyle w:val="Heading5"/>
      </w:pPr>
      <w:bookmarkStart w:id="392" w:name="_Toc529187782"/>
      <w:r>
        <w:rPr>
          <w:rStyle w:val="CharSectno"/>
        </w:rPr>
        <w:t>217A</w:t>
      </w:r>
      <w:r>
        <w:t>.</w:t>
      </w:r>
      <w:r>
        <w:tab/>
        <w:t>Terms used</w:t>
      </w:r>
      <w:bookmarkEnd w:id="392"/>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by No. 21 of 2010 s. 4.]</w:t>
      </w:r>
    </w:p>
    <w:p>
      <w:pPr>
        <w:pStyle w:val="Heading5"/>
      </w:pPr>
      <w:bookmarkStart w:id="393" w:name="_Toc529187783"/>
      <w:r>
        <w:rPr>
          <w:rStyle w:val="CharSectno"/>
        </w:rPr>
        <w:t>217</w:t>
      </w:r>
      <w:r>
        <w:t>.</w:t>
      </w:r>
      <w:r>
        <w:tab/>
        <w:t>Involving child in child exploitation</w:t>
      </w:r>
      <w:bookmarkEnd w:id="393"/>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394" w:name="_Toc529187784"/>
      <w:r>
        <w:rPr>
          <w:rStyle w:val="CharSectno"/>
        </w:rPr>
        <w:t>218</w:t>
      </w:r>
      <w:r>
        <w:t>.</w:t>
      </w:r>
      <w:r>
        <w:tab/>
        <w:t>Producing child exploitation material</w:t>
      </w:r>
      <w:bookmarkEnd w:id="394"/>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395" w:name="_Toc529187785"/>
      <w:r>
        <w:rPr>
          <w:rStyle w:val="CharSectno"/>
        </w:rPr>
        <w:t>219</w:t>
      </w:r>
      <w:r>
        <w:t>.</w:t>
      </w:r>
      <w:r>
        <w:tab/>
        <w:t>Distributing child exploitation material</w:t>
      </w:r>
      <w:bookmarkEnd w:id="395"/>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396" w:name="_Toc529187786"/>
      <w:r>
        <w:rPr>
          <w:rStyle w:val="CharSectno"/>
        </w:rPr>
        <w:t>220</w:t>
      </w:r>
      <w:r>
        <w:t>.</w:t>
      </w:r>
      <w:r>
        <w:tab/>
        <w:t>Possession of child exploitation material</w:t>
      </w:r>
      <w:bookmarkEnd w:id="396"/>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397" w:name="_Toc529187787"/>
      <w:r>
        <w:rPr>
          <w:rStyle w:val="CharSectno"/>
        </w:rPr>
        <w:t>221A</w:t>
      </w:r>
      <w:r>
        <w:t>.</w:t>
      </w:r>
      <w:r>
        <w:tab/>
        <w:t>Defences and exclusions for s. 217, 218, 219 and 220</w:t>
      </w:r>
      <w:bookmarkEnd w:id="397"/>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398" w:name="_Toc529187788"/>
      <w:r>
        <w:rPr>
          <w:rStyle w:val="CharSectno"/>
        </w:rPr>
        <w:t>221B</w:t>
      </w:r>
      <w:r>
        <w:t>.</w:t>
      </w:r>
      <w:r>
        <w:tab/>
        <w:t>Unlawful material, forfeiture of</w:t>
      </w:r>
      <w:bookmarkEnd w:id="398"/>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3"/>
      </w:pPr>
      <w:bookmarkStart w:id="399" w:name="_Toc486943500"/>
      <w:bookmarkStart w:id="400" w:name="_Toc491250282"/>
      <w:bookmarkStart w:id="401" w:name="_Toc492538536"/>
      <w:bookmarkStart w:id="402" w:name="_Toc492565745"/>
      <w:bookmarkStart w:id="403" w:name="_Toc493167903"/>
      <w:bookmarkStart w:id="404" w:name="_Toc494882680"/>
      <w:bookmarkStart w:id="405" w:name="_Toc528768312"/>
      <w:bookmarkStart w:id="406" w:name="_Toc529187285"/>
      <w:bookmarkStart w:id="407" w:name="_Toc529187789"/>
      <w:r>
        <w:rPr>
          <w:rStyle w:val="CharDivNo"/>
        </w:rPr>
        <w:t>Chapter XXVIA</w:t>
      </w:r>
      <w:r>
        <w:t> — </w:t>
      </w:r>
      <w:r>
        <w:rPr>
          <w:rStyle w:val="CharDivText"/>
        </w:rPr>
        <w:t>Facilitating activities of criminal organisations</w:t>
      </w:r>
      <w:bookmarkEnd w:id="399"/>
      <w:bookmarkEnd w:id="400"/>
      <w:bookmarkEnd w:id="401"/>
      <w:bookmarkEnd w:id="402"/>
      <w:bookmarkEnd w:id="403"/>
      <w:bookmarkEnd w:id="404"/>
      <w:bookmarkEnd w:id="405"/>
      <w:bookmarkEnd w:id="406"/>
      <w:bookmarkEnd w:id="407"/>
    </w:p>
    <w:p>
      <w:pPr>
        <w:pStyle w:val="Footnoteheading"/>
      </w:pPr>
      <w:r>
        <w:tab/>
        <w:t>[Heading inserted by No. 49 of 2012 s. 173(3).]</w:t>
      </w:r>
    </w:p>
    <w:p>
      <w:pPr>
        <w:pStyle w:val="Heading5"/>
      </w:pPr>
      <w:bookmarkStart w:id="408" w:name="_Toc529187790"/>
      <w:r>
        <w:rPr>
          <w:rStyle w:val="CharSectno"/>
        </w:rPr>
        <w:t>221C</w:t>
      </w:r>
      <w:r>
        <w:t>.</w:t>
      </w:r>
      <w:r>
        <w:tab/>
        <w:t>Terms used</w:t>
      </w:r>
      <w:bookmarkEnd w:id="408"/>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by No. 49 of 2012 s. 173(3).]</w:t>
      </w:r>
    </w:p>
    <w:p>
      <w:pPr>
        <w:pStyle w:val="Heading5"/>
      </w:pPr>
      <w:bookmarkStart w:id="409" w:name="_Toc529187791"/>
      <w:r>
        <w:rPr>
          <w:rStyle w:val="CharSectno"/>
        </w:rPr>
        <w:t>221D</w:t>
      </w:r>
      <w:r>
        <w:t>.</w:t>
      </w:r>
      <w:r>
        <w:tab/>
        <w:t>Term used: criminal organisation</w:t>
      </w:r>
      <w:bookmarkEnd w:id="409"/>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by No. 49 of 2012 s. 173(3).]</w:t>
      </w:r>
    </w:p>
    <w:p>
      <w:pPr>
        <w:pStyle w:val="Heading5"/>
      </w:pPr>
      <w:bookmarkStart w:id="410" w:name="_Toc529187792"/>
      <w:r>
        <w:rPr>
          <w:rStyle w:val="CharSectno"/>
        </w:rPr>
        <w:t>221E</w:t>
      </w:r>
      <w:r>
        <w:t>.</w:t>
      </w:r>
      <w:r>
        <w:tab/>
        <w:t>Participating in activities of criminal organisation</w:t>
      </w:r>
      <w:bookmarkEnd w:id="410"/>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by No. 49 of 2012 s. 173(3).]</w:t>
      </w:r>
    </w:p>
    <w:p>
      <w:pPr>
        <w:pStyle w:val="Heading5"/>
      </w:pPr>
      <w:bookmarkStart w:id="411" w:name="_Toc529187793"/>
      <w:r>
        <w:rPr>
          <w:rStyle w:val="CharSectno"/>
        </w:rPr>
        <w:t>221F</w:t>
      </w:r>
      <w:r>
        <w:t>.</w:t>
      </w:r>
      <w:r>
        <w:tab/>
        <w:t>Instructing commission of offence for benefit of criminal organisation</w:t>
      </w:r>
      <w:bookmarkEnd w:id="411"/>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by No. 49 of 2012 s. 173(3).]</w:t>
      </w:r>
    </w:p>
    <w:p>
      <w:pPr>
        <w:pStyle w:val="Heading2"/>
      </w:pPr>
      <w:bookmarkStart w:id="412" w:name="_Toc486943505"/>
      <w:bookmarkStart w:id="413" w:name="_Toc491250287"/>
      <w:bookmarkStart w:id="414" w:name="_Toc492538541"/>
      <w:bookmarkStart w:id="415" w:name="_Toc492565750"/>
      <w:bookmarkStart w:id="416" w:name="_Toc493167908"/>
      <w:bookmarkStart w:id="417" w:name="_Toc494882685"/>
      <w:bookmarkStart w:id="418" w:name="_Toc528768317"/>
      <w:bookmarkStart w:id="419" w:name="_Toc529187290"/>
      <w:bookmarkStart w:id="420" w:name="_Toc529187794"/>
      <w:r>
        <w:rPr>
          <w:rStyle w:val="CharPartNo"/>
        </w:rPr>
        <w:t>Part V</w:t>
      </w:r>
      <w:r>
        <w:t> — </w:t>
      </w:r>
      <w:r>
        <w:rPr>
          <w:rStyle w:val="CharPartText"/>
        </w:rPr>
        <w:t>Offences against the person and relating to parental rights and duties and against the reputation of individuals</w:t>
      </w:r>
      <w:bookmarkEnd w:id="412"/>
      <w:bookmarkEnd w:id="413"/>
      <w:bookmarkEnd w:id="414"/>
      <w:bookmarkEnd w:id="415"/>
      <w:bookmarkEnd w:id="416"/>
      <w:bookmarkEnd w:id="417"/>
      <w:bookmarkEnd w:id="418"/>
      <w:bookmarkEnd w:id="419"/>
      <w:bookmarkEnd w:id="420"/>
    </w:p>
    <w:p>
      <w:pPr>
        <w:pStyle w:val="Footnoteheading"/>
        <w:tabs>
          <w:tab w:val="left" w:pos="840"/>
        </w:tabs>
        <w:spacing w:before="80"/>
      </w:pPr>
      <w:r>
        <w:tab/>
        <w:t>[Heading amended by No. 5 of 2008 s. 129(2).]</w:t>
      </w:r>
    </w:p>
    <w:p>
      <w:pPr>
        <w:pStyle w:val="Heading3"/>
        <w:keepLines/>
        <w:spacing w:before="220"/>
        <w:rPr>
          <w:snapToGrid w:val="0"/>
        </w:rPr>
      </w:pPr>
      <w:bookmarkStart w:id="421" w:name="_Toc486943506"/>
      <w:bookmarkStart w:id="422" w:name="_Toc491250288"/>
      <w:bookmarkStart w:id="423" w:name="_Toc492538542"/>
      <w:bookmarkStart w:id="424" w:name="_Toc492565751"/>
      <w:bookmarkStart w:id="425" w:name="_Toc493167909"/>
      <w:bookmarkStart w:id="426" w:name="_Toc494882686"/>
      <w:bookmarkStart w:id="427" w:name="_Toc528768318"/>
      <w:bookmarkStart w:id="428" w:name="_Toc529187291"/>
      <w:bookmarkStart w:id="429" w:name="_Toc529187795"/>
      <w:r>
        <w:rPr>
          <w:rStyle w:val="CharDivNo"/>
        </w:rPr>
        <w:t>Chapter XXVI</w:t>
      </w:r>
      <w:r>
        <w:rPr>
          <w:snapToGrid w:val="0"/>
        </w:rPr>
        <w:t> — </w:t>
      </w:r>
      <w:r>
        <w:rPr>
          <w:rStyle w:val="CharDivText"/>
        </w:rPr>
        <w:t>Assaults and violence to the person generally: Justification, excuse and circumstances of aggravation</w:t>
      </w:r>
      <w:bookmarkEnd w:id="421"/>
      <w:bookmarkEnd w:id="422"/>
      <w:bookmarkEnd w:id="423"/>
      <w:bookmarkEnd w:id="424"/>
      <w:bookmarkEnd w:id="425"/>
      <w:bookmarkEnd w:id="426"/>
      <w:bookmarkEnd w:id="427"/>
      <w:bookmarkEnd w:id="428"/>
      <w:bookmarkEnd w:id="429"/>
    </w:p>
    <w:p>
      <w:pPr>
        <w:pStyle w:val="Footnoteheading"/>
        <w:tabs>
          <w:tab w:val="left" w:pos="840"/>
        </w:tabs>
        <w:spacing w:before="80"/>
      </w:pPr>
      <w:r>
        <w:tab/>
        <w:t>[Heading amended by No. 38 of 2004 s. 63.]</w:t>
      </w:r>
    </w:p>
    <w:p>
      <w:pPr>
        <w:pStyle w:val="Heading5"/>
        <w:spacing w:before="180"/>
      </w:pPr>
      <w:bookmarkStart w:id="430" w:name="_Toc529187796"/>
      <w:r>
        <w:rPr>
          <w:rStyle w:val="CharSectno"/>
        </w:rPr>
        <w:t>221</w:t>
      </w:r>
      <w:r>
        <w:t>.</w:t>
      </w:r>
      <w:r>
        <w:tab/>
        <w:t>Term used: circumstances of aggravation</w:t>
      </w:r>
      <w:bookmarkEnd w:id="430"/>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pPr>
      <w:r>
        <w:tab/>
        <w:t>(2)</w:t>
      </w:r>
      <w:r>
        <w:tab/>
        <w:t xml:space="preserve">In this section — </w:t>
      </w:r>
    </w:p>
    <w:p>
      <w:pPr>
        <w:pStyle w:val="Defstart"/>
      </w:pPr>
      <w:r>
        <w:tab/>
      </w:r>
      <w:r>
        <w:rPr>
          <w:rStyle w:val="CharDefText"/>
        </w:rPr>
        <w:t>family relationship</w:t>
      </w:r>
      <w:r>
        <w:t xml:space="preserve"> has the meaning given in the </w:t>
      </w:r>
      <w:r>
        <w:rPr>
          <w:i/>
        </w:rPr>
        <w:t>Restraining Orders Act 1997</w:t>
      </w:r>
      <w:r>
        <w:t xml:space="preserve"> section 4(1).</w:t>
      </w:r>
    </w:p>
    <w:p>
      <w:pPr>
        <w:pStyle w:val="Footnotesection"/>
        <w:spacing w:before="80"/>
      </w:pPr>
      <w:r>
        <w:tab/>
        <w:t>[Section 221 inserted by No. 38 of 2004 s. 64; amended by No. 49 of 2016 s. 99.]</w:t>
      </w:r>
    </w:p>
    <w:p>
      <w:pPr>
        <w:pStyle w:val="Heading5"/>
        <w:spacing w:before="180"/>
        <w:rPr>
          <w:snapToGrid w:val="0"/>
        </w:rPr>
      </w:pPr>
      <w:bookmarkStart w:id="431" w:name="_Toc529187797"/>
      <w:r>
        <w:rPr>
          <w:rStyle w:val="CharSectno"/>
        </w:rPr>
        <w:t>222</w:t>
      </w:r>
      <w:r>
        <w:rPr>
          <w:snapToGrid w:val="0"/>
        </w:rPr>
        <w:t>.</w:t>
      </w:r>
      <w:r>
        <w:rPr>
          <w:snapToGrid w:val="0"/>
        </w:rPr>
        <w:tab/>
        <w:t xml:space="preserve">Term used: </w:t>
      </w:r>
      <w:r>
        <w:rPr>
          <w:rStyle w:val="CharDefText"/>
          <w:b/>
          <w:bCs/>
          <w:i w:val="0"/>
        </w:rPr>
        <w:t>assault</w:t>
      </w:r>
      <w:bookmarkEnd w:id="431"/>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432" w:name="_Toc529187798"/>
      <w:r>
        <w:rPr>
          <w:rStyle w:val="CharSectno"/>
        </w:rPr>
        <w:t>223</w:t>
      </w:r>
      <w:r>
        <w:rPr>
          <w:snapToGrid w:val="0"/>
        </w:rPr>
        <w:t>.</w:t>
      </w:r>
      <w:r>
        <w:rPr>
          <w:snapToGrid w:val="0"/>
        </w:rPr>
        <w:tab/>
        <w:t>Assault is unlawful</w:t>
      </w:r>
      <w:bookmarkEnd w:id="432"/>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433" w:name="_Toc529187799"/>
      <w:r>
        <w:rPr>
          <w:rStyle w:val="CharSectno"/>
        </w:rPr>
        <w:t>224</w:t>
      </w:r>
      <w:r>
        <w:rPr>
          <w:snapToGrid w:val="0"/>
        </w:rPr>
        <w:t>.</w:t>
      </w:r>
      <w:r>
        <w:rPr>
          <w:snapToGrid w:val="0"/>
        </w:rPr>
        <w:tab/>
        <w:t>Execution of sentence is lawful</w:t>
      </w:r>
      <w:bookmarkEnd w:id="433"/>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434" w:name="_Toc529187800"/>
      <w:r>
        <w:rPr>
          <w:rStyle w:val="CharSectno"/>
        </w:rPr>
        <w:t>225</w:t>
      </w:r>
      <w:r>
        <w:rPr>
          <w:snapToGrid w:val="0"/>
        </w:rPr>
        <w:t>.</w:t>
      </w:r>
      <w:r>
        <w:rPr>
          <w:snapToGrid w:val="0"/>
        </w:rPr>
        <w:tab/>
        <w:t>Execution of process is lawful</w:t>
      </w:r>
      <w:bookmarkEnd w:id="434"/>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435" w:name="_Toc529187801"/>
      <w:r>
        <w:rPr>
          <w:rStyle w:val="CharSectno"/>
        </w:rPr>
        <w:t>226</w:t>
      </w:r>
      <w:r>
        <w:rPr>
          <w:snapToGrid w:val="0"/>
        </w:rPr>
        <w:t>.</w:t>
      </w:r>
      <w:r>
        <w:rPr>
          <w:snapToGrid w:val="0"/>
        </w:rPr>
        <w:tab/>
        <w:t>Execution of warrant is lawful</w:t>
      </w:r>
      <w:bookmarkEnd w:id="435"/>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436" w:name="_Toc529187802"/>
      <w:r>
        <w:rPr>
          <w:rStyle w:val="CharSectno"/>
        </w:rPr>
        <w:t>227</w:t>
      </w:r>
      <w:r>
        <w:rPr>
          <w:snapToGrid w:val="0"/>
        </w:rPr>
        <w:t>.</w:t>
      </w:r>
      <w:r>
        <w:rPr>
          <w:snapToGrid w:val="0"/>
        </w:rPr>
        <w:tab/>
        <w:t>Sentence, process or warrant issued without authority, effect of</w:t>
      </w:r>
      <w:bookmarkEnd w:id="436"/>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437" w:name="_Toc529187803"/>
      <w:r>
        <w:rPr>
          <w:rStyle w:val="CharSectno"/>
        </w:rPr>
        <w:t>228</w:t>
      </w:r>
      <w:r>
        <w:rPr>
          <w:snapToGrid w:val="0"/>
        </w:rPr>
        <w:t>.</w:t>
      </w:r>
      <w:r>
        <w:rPr>
          <w:snapToGrid w:val="0"/>
        </w:rPr>
        <w:tab/>
        <w:t>Sentence, process or warrant issued without authority, liability of person executing etc.</w:t>
      </w:r>
      <w:bookmarkEnd w:id="437"/>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by No. 44 of 2009 s. 13.]</w:t>
      </w:r>
    </w:p>
    <w:p>
      <w:pPr>
        <w:pStyle w:val="Heading5"/>
        <w:rPr>
          <w:snapToGrid w:val="0"/>
        </w:rPr>
      </w:pPr>
      <w:bookmarkStart w:id="438" w:name="_Toc529187804"/>
      <w:r>
        <w:rPr>
          <w:rStyle w:val="CharSectno"/>
        </w:rPr>
        <w:t>229</w:t>
      </w:r>
      <w:r>
        <w:rPr>
          <w:snapToGrid w:val="0"/>
        </w:rPr>
        <w:t>.</w:t>
      </w:r>
      <w:r>
        <w:rPr>
          <w:snapToGrid w:val="0"/>
        </w:rPr>
        <w:tab/>
        <w:t>Arrest of wrong person</w:t>
      </w:r>
      <w:bookmarkEnd w:id="438"/>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439" w:name="_Toc529187805"/>
      <w:r>
        <w:rPr>
          <w:rStyle w:val="CharSectno"/>
        </w:rPr>
        <w:t>230</w:t>
      </w:r>
      <w:r>
        <w:rPr>
          <w:snapToGrid w:val="0"/>
        </w:rPr>
        <w:t>.</w:t>
      </w:r>
      <w:r>
        <w:rPr>
          <w:snapToGrid w:val="0"/>
        </w:rPr>
        <w:tab/>
        <w:t>Process or warrant that is bad in law, liability of person executing etc.</w:t>
      </w:r>
      <w:bookmarkEnd w:id="439"/>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440" w:name="_Toc529187806"/>
      <w:r>
        <w:rPr>
          <w:rStyle w:val="CharSectno"/>
        </w:rPr>
        <w:t>231</w:t>
      </w:r>
      <w:r>
        <w:rPr>
          <w:snapToGrid w:val="0"/>
        </w:rPr>
        <w:t>.</w:t>
      </w:r>
      <w:r>
        <w:rPr>
          <w:snapToGrid w:val="0"/>
        </w:rPr>
        <w:tab/>
        <w:t>Executing sentence, process or warrant or making arrest, using force for</w:t>
      </w:r>
      <w:bookmarkEnd w:id="440"/>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441" w:name="_Toc529187807"/>
      <w:r>
        <w:rPr>
          <w:rStyle w:val="CharSectno"/>
        </w:rPr>
        <w:t>233</w:t>
      </w:r>
      <w:r>
        <w:rPr>
          <w:snapToGrid w:val="0"/>
        </w:rPr>
        <w:t>.</w:t>
      </w:r>
      <w:r>
        <w:rPr>
          <w:snapToGrid w:val="0"/>
        </w:rPr>
        <w:tab/>
        <w:t>Flight from arrest, use of force to prevent</w:t>
      </w:r>
      <w:bookmarkEnd w:id="441"/>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442" w:name="_Toc529187808"/>
      <w:r>
        <w:rPr>
          <w:rStyle w:val="CharSectno"/>
        </w:rPr>
        <w:t>235</w:t>
      </w:r>
      <w:r>
        <w:rPr>
          <w:snapToGrid w:val="0"/>
        </w:rPr>
        <w:t>.</w:t>
      </w:r>
      <w:r>
        <w:rPr>
          <w:snapToGrid w:val="0"/>
        </w:rPr>
        <w:tab/>
        <w:t>Escape or rescue after arrest, use of force to prevent</w:t>
      </w:r>
      <w:bookmarkEnd w:id="442"/>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443" w:name="_Toc529187809"/>
      <w:r>
        <w:rPr>
          <w:rStyle w:val="CharSectno"/>
        </w:rPr>
        <w:t>238</w:t>
      </w:r>
      <w:r>
        <w:rPr>
          <w:snapToGrid w:val="0"/>
        </w:rPr>
        <w:t>.</w:t>
      </w:r>
      <w:r>
        <w:rPr>
          <w:snapToGrid w:val="0"/>
        </w:rPr>
        <w:tab/>
        <w:t>Riot, use of force to suppress</w:t>
      </w:r>
      <w:bookmarkEnd w:id="443"/>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444" w:name="_Toc529187810"/>
      <w:r>
        <w:rPr>
          <w:rStyle w:val="CharSectno"/>
        </w:rPr>
        <w:t>239</w:t>
      </w:r>
      <w:r>
        <w:rPr>
          <w:snapToGrid w:val="0"/>
        </w:rPr>
        <w:t>.</w:t>
      </w:r>
      <w:r>
        <w:rPr>
          <w:snapToGrid w:val="0"/>
        </w:rPr>
        <w:tab/>
        <w:t>Riot, use of force to suppress by justice and police officer</w:t>
      </w:r>
      <w:bookmarkEnd w:id="444"/>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445" w:name="_Toc529187811"/>
      <w:r>
        <w:rPr>
          <w:rStyle w:val="CharSectno"/>
        </w:rPr>
        <w:t>240</w:t>
      </w:r>
      <w:r>
        <w:rPr>
          <w:snapToGrid w:val="0"/>
        </w:rPr>
        <w:t>.</w:t>
      </w:r>
      <w:r>
        <w:rPr>
          <w:snapToGrid w:val="0"/>
        </w:rPr>
        <w:tab/>
        <w:t>Riot, use of force to suppress by person acting under lawful order</w:t>
      </w:r>
      <w:bookmarkEnd w:id="445"/>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446" w:name="_Toc529187812"/>
      <w:r>
        <w:rPr>
          <w:rStyle w:val="CharSectno"/>
        </w:rPr>
        <w:t>241</w:t>
      </w:r>
      <w:r>
        <w:rPr>
          <w:snapToGrid w:val="0"/>
        </w:rPr>
        <w:t>.</w:t>
      </w:r>
      <w:r>
        <w:rPr>
          <w:snapToGrid w:val="0"/>
        </w:rPr>
        <w:tab/>
        <w:t>Riot, use of force to suppress by person acting without order in case of emergency</w:t>
      </w:r>
      <w:bookmarkEnd w:id="446"/>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447" w:name="_Toc529187813"/>
      <w:r>
        <w:rPr>
          <w:rStyle w:val="CharSectno"/>
        </w:rPr>
        <w:t>242</w:t>
      </w:r>
      <w:r>
        <w:rPr>
          <w:snapToGrid w:val="0"/>
        </w:rPr>
        <w:t>.</w:t>
      </w:r>
      <w:r>
        <w:rPr>
          <w:snapToGrid w:val="0"/>
        </w:rPr>
        <w:tab/>
        <w:t>Riot, use of force to suppress by military personnel</w:t>
      </w:r>
      <w:bookmarkEnd w:id="447"/>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448" w:name="_Toc529187814"/>
      <w:r>
        <w:rPr>
          <w:rStyle w:val="CharSectno"/>
        </w:rPr>
        <w:t>243</w:t>
      </w:r>
      <w:r>
        <w:t>.</w:t>
      </w:r>
      <w:r>
        <w:tab/>
        <w:t>Violence by mentally impaired person, use of force to prevent</w:t>
      </w:r>
      <w:bookmarkEnd w:id="448"/>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by No. 59 of 2006 s. 23.]</w:t>
      </w:r>
    </w:p>
    <w:p>
      <w:pPr>
        <w:pStyle w:val="Heading5"/>
        <w:spacing w:before="180"/>
      </w:pPr>
      <w:bookmarkStart w:id="449" w:name="_Toc529187815"/>
      <w:r>
        <w:rPr>
          <w:rStyle w:val="CharSectno"/>
        </w:rPr>
        <w:t>244</w:t>
      </w:r>
      <w:r>
        <w:t>.</w:t>
      </w:r>
      <w:r>
        <w:tab/>
        <w:t>Home invasion, use of force to prevent etc.</w:t>
      </w:r>
      <w:bookmarkEnd w:id="449"/>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pPr>
      <w:bookmarkStart w:id="450" w:name="_Toc529187816"/>
      <w:r>
        <w:rPr>
          <w:rStyle w:val="CharSectno"/>
        </w:rPr>
        <w:t>245</w:t>
      </w:r>
      <w:r>
        <w:rPr>
          <w:snapToGrid w:val="0"/>
        </w:rPr>
        <w:t>.</w:t>
      </w:r>
      <w:r>
        <w:rPr>
          <w:snapToGrid w:val="0"/>
        </w:rPr>
        <w:tab/>
        <w:t xml:space="preserve">Term used: </w:t>
      </w:r>
      <w:r>
        <w:t>provocation</w:t>
      </w:r>
      <w:bookmarkEnd w:id="450"/>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by No. 4 of 2004 s. 61(1).]</w:t>
      </w:r>
    </w:p>
    <w:p>
      <w:pPr>
        <w:pStyle w:val="Heading5"/>
        <w:rPr>
          <w:snapToGrid w:val="0"/>
        </w:rPr>
      </w:pPr>
      <w:bookmarkStart w:id="451" w:name="_Toc529187817"/>
      <w:r>
        <w:rPr>
          <w:rStyle w:val="CharSectno"/>
        </w:rPr>
        <w:t>246</w:t>
      </w:r>
      <w:r>
        <w:rPr>
          <w:snapToGrid w:val="0"/>
        </w:rPr>
        <w:t>.</w:t>
      </w:r>
      <w:r>
        <w:rPr>
          <w:snapToGrid w:val="0"/>
        </w:rPr>
        <w:tab/>
        <w:t>Defence of provocation</w:t>
      </w:r>
      <w:bookmarkEnd w:id="451"/>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452" w:name="_Toc529187818"/>
      <w:r>
        <w:rPr>
          <w:rStyle w:val="CharSectno"/>
        </w:rPr>
        <w:t>247</w:t>
      </w:r>
      <w:r>
        <w:rPr>
          <w:snapToGrid w:val="0"/>
        </w:rPr>
        <w:t>.</w:t>
      </w:r>
      <w:r>
        <w:rPr>
          <w:snapToGrid w:val="0"/>
        </w:rPr>
        <w:tab/>
        <w:t>Repetition of insult, use of force to prevent</w:t>
      </w:r>
      <w:bookmarkEnd w:id="452"/>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453" w:name="_Toc529187819"/>
      <w:r>
        <w:rPr>
          <w:rStyle w:val="CharSectno"/>
        </w:rPr>
        <w:t>248</w:t>
      </w:r>
      <w:r>
        <w:t>.</w:t>
      </w:r>
      <w:r>
        <w:tab/>
        <w:t>Self</w:t>
      </w:r>
      <w:r>
        <w:noBreakHyphen/>
        <w:t>defence</w:t>
      </w:r>
      <w:bookmarkEnd w:id="453"/>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454" w:name="_Toc529187820"/>
      <w:r>
        <w:rPr>
          <w:rStyle w:val="CharSectno"/>
        </w:rPr>
        <w:t>251</w:t>
      </w:r>
      <w:r>
        <w:rPr>
          <w:snapToGrid w:val="0"/>
        </w:rPr>
        <w:t>.</w:t>
      </w:r>
      <w:r>
        <w:rPr>
          <w:snapToGrid w:val="0"/>
        </w:rPr>
        <w:tab/>
        <w:t>Movable property, use of force to resist taking of by trespasser etc.</w:t>
      </w:r>
      <w:bookmarkEnd w:id="454"/>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455" w:name="_Toc529187821"/>
      <w:r>
        <w:rPr>
          <w:rStyle w:val="CharSectno"/>
        </w:rPr>
        <w:t>252</w:t>
      </w:r>
      <w:r>
        <w:rPr>
          <w:snapToGrid w:val="0"/>
        </w:rPr>
        <w:t>.</w:t>
      </w:r>
      <w:r>
        <w:rPr>
          <w:snapToGrid w:val="0"/>
        </w:rPr>
        <w:tab/>
        <w:t>Movable property possessed with claim of right, use of force to defend possession of</w:t>
      </w:r>
      <w:bookmarkEnd w:id="455"/>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456" w:name="_Toc529187822"/>
      <w:r>
        <w:rPr>
          <w:rStyle w:val="CharSectno"/>
        </w:rPr>
        <w:t>253</w:t>
      </w:r>
      <w:r>
        <w:rPr>
          <w:snapToGrid w:val="0"/>
        </w:rPr>
        <w:t>.</w:t>
      </w:r>
      <w:r>
        <w:rPr>
          <w:snapToGrid w:val="0"/>
        </w:rPr>
        <w:tab/>
        <w:t>Movable property possessed without claim of right etc., use of force to take</w:t>
      </w:r>
      <w:bookmarkEnd w:id="456"/>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457" w:name="_Toc529187823"/>
      <w:r>
        <w:rPr>
          <w:rStyle w:val="CharSectno"/>
        </w:rPr>
        <w:t>254</w:t>
      </w:r>
      <w:r>
        <w:rPr>
          <w:snapToGrid w:val="0"/>
        </w:rPr>
        <w:t>.</w:t>
      </w:r>
      <w:r>
        <w:rPr>
          <w:snapToGrid w:val="0"/>
        </w:rPr>
        <w:tab/>
        <w:t>Place, use of force to prevent entry to and remove people from</w:t>
      </w:r>
      <w:bookmarkEnd w:id="457"/>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458" w:name="_Toc529187824"/>
      <w:r>
        <w:rPr>
          <w:rStyle w:val="CharSectno"/>
        </w:rPr>
        <w:t>255</w:t>
      </w:r>
      <w:r>
        <w:rPr>
          <w:snapToGrid w:val="0"/>
        </w:rPr>
        <w:t>.</w:t>
      </w:r>
      <w:r>
        <w:rPr>
          <w:snapToGrid w:val="0"/>
        </w:rPr>
        <w:tab/>
        <w:t>Place possessed with claim of right, use of force to defend</w:t>
      </w:r>
      <w:bookmarkEnd w:id="458"/>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459" w:name="_Toc529187825"/>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459"/>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460" w:name="_Toc529187826"/>
      <w:r>
        <w:rPr>
          <w:rStyle w:val="CharSectno"/>
        </w:rPr>
        <w:t>257</w:t>
      </w:r>
      <w:r>
        <w:rPr>
          <w:snapToGrid w:val="0"/>
        </w:rPr>
        <w:t>.</w:t>
      </w:r>
      <w:r>
        <w:rPr>
          <w:snapToGrid w:val="0"/>
        </w:rPr>
        <w:tab/>
        <w:t>Discipline of children, use of force for</w:t>
      </w:r>
      <w:bookmarkEnd w:id="460"/>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461" w:name="_Toc529187827"/>
      <w:r>
        <w:rPr>
          <w:rStyle w:val="CharSectno"/>
        </w:rPr>
        <w:t>258</w:t>
      </w:r>
      <w:r>
        <w:rPr>
          <w:snapToGrid w:val="0"/>
        </w:rPr>
        <w:t>.</w:t>
      </w:r>
      <w:r>
        <w:rPr>
          <w:snapToGrid w:val="0"/>
        </w:rPr>
        <w:tab/>
        <w:t>Discipline on ship or aircraft, use of force for</w:t>
      </w:r>
      <w:bookmarkEnd w:id="461"/>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462" w:name="_Toc529187828"/>
      <w:r>
        <w:rPr>
          <w:rStyle w:val="CharSectno"/>
        </w:rPr>
        <w:t>259</w:t>
      </w:r>
      <w:r>
        <w:t>.</w:t>
      </w:r>
      <w:r>
        <w:tab/>
        <w:t>Surgical and medical treatment, liability for</w:t>
      </w:r>
      <w:bookmarkEnd w:id="462"/>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463" w:name="_Toc529187829"/>
      <w:r>
        <w:rPr>
          <w:rStyle w:val="CharSectno"/>
        </w:rPr>
        <w:t>259A</w:t>
      </w:r>
      <w:r>
        <w:rPr>
          <w:snapToGrid w:val="0"/>
        </w:rPr>
        <w:t>.</w:t>
      </w:r>
      <w:r>
        <w:rPr>
          <w:snapToGrid w:val="0"/>
        </w:rPr>
        <w:tab/>
        <w:t>Inoculation procedure, liability for</w:t>
      </w:r>
      <w:bookmarkEnd w:id="463"/>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464" w:name="_Toc529187830"/>
      <w:r>
        <w:rPr>
          <w:rStyle w:val="CharSectno"/>
        </w:rPr>
        <w:t>260</w:t>
      </w:r>
      <w:r>
        <w:rPr>
          <w:snapToGrid w:val="0"/>
        </w:rPr>
        <w:t>.</w:t>
      </w:r>
      <w:r>
        <w:rPr>
          <w:snapToGrid w:val="0"/>
        </w:rPr>
        <w:tab/>
        <w:t>Excessive force is unlawful</w:t>
      </w:r>
      <w:bookmarkEnd w:id="464"/>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465" w:name="_Toc529187831"/>
      <w:r>
        <w:rPr>
          <w:rStyle w:val="CharSectno"/>
        </w:rPr>
        <w:t>261</w:t>
      </w:r>
      <w:r>
        <w:rPr>
          <w:snapToGrid w:val="0"/>
        </w:rPr>
        <w:t>.</w:t>
      </w:r>
      <w:r>
        <w:rPr>
          <w:snapToGrid w:val="0"/>
        </w:rPr>
        <w:tab/>
        <w:t>Consent to death immaterial</w:t>
      </w:r>
      <w:bookmarkEnd w:id="465"/>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466" w:name="_Toc486943543"/>
      <w:bookmarkStart w:id="467" w:name="_Toc491250325"/>
      <w:bookmarkStart w:id="468" w:name="_Toc492538579"/>
      <w:bookmarkStart w:id="469" w:name="_Toc492565788"/>
      <w:bookmarkStart w:id="470" w:name="_Toc493167946"/>
      <w:bookmarkStart w:id="471" w:name="_Toc494882723"/>
      <w:bookmarkStart w:id="472" w:name="_Toc528768355"/>
      <w:bookmarkStart w:id="473" w:name="_Toc529187328"/>
      <w:bookmarkStart w:id="474" w:name="_Toc529187832"/>
      <w:r>
        <w:rPr>
          <w:rStyle w:val="CharDivNo"/>
        </w:rPr>
        <w:t>Chapter XXVII</w:t>
      </w:r>
      <w:r>
        <w:rPr>
          <w:snapToGrid w:val="0"/>
        </w:rPr>
        <w:t> — </w:t>
      </w:r>
      <w:r>
        <w:rPr>
          <w:rStyle w:val="CharDivText"/>
        </w:rPr>
        <w:t>Duties relating to the preservation of human life</w:t>
      </w:r>
      <w:bookmarkEnd w:id="466"/>
      <w:bookmarkEnd w:id="467"/>
      <w:bookmarkEnd w:id="468"/>
      <w:bookmarkEnd w:id="469"/>
      <w:bookmarkEnd w:id="470"/>
      <w:bookmarkEnd w:id="471"/>
      <w:bookmarkEnd w:id="472"/>
      <w:bookmarkEnd w:id="473"/>
      <w:bookmarkEnd w:id="474"/>
    </w:p>
    <w:p>
      <w:pPr>
        <w:pStyle w:val="Heading5"/>
        <w:rPr>
          <w:snapToGrid w:val="0"/>
        </w:rPr>
      </w:pPr>
      <w:bookmarkStart w:id="475" w:name="_Toc529187833"/>
      <w:r>
        <w:rPr>
          <w:rStyle w:val="CharSectno"/>
        </w:rPr>
        <w:t>262</w:t>
      </w:r>
      <w:r>
        <w:rPr>
          <w:snapToGrid w:val="0"/>
        </w:rPr>
        <w:t>.</w:t>
      </w:r>
      <w:r>
        <w:rPr>
          <w:snapToGrid w:val="0"/>
        </w:rPr>
        <w:tab/>
        <w:t>Duty to provide necessaries of life</w:t>
      </w:r>
      <w:bookmarkEnd w:id="475"/>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by No. 69 of 1996 s. 10.]</w:t>
      </w:r>
    </w:p>
    <w:p>
      <w:pPr>
        <w:pStyle w:val="Heading5"/>
        <w:rPr>
          <w:snapToGrid w:val="0"/>
        </w:rPr>
      </w:pPr>
      <w:bookmarkStart w:id="476" w:name="_Toc529187834"/>
      <w:r>
        <w:rPr>
          <w:rStyle w:val="CharSectno"/>
        </w:rPr>
        <w:t>263</w:t>
      </w:r>
      <w:r>
        <w:rPr>
          <w:snapToGrid w:val="0"/>
        </w:rPr>
        <w:t>.</w:t>
      </w:r>
      <w:r>
        <w:rPr>
          <w:snapToGrid w:val="0"/>
        </w:rPr>
        <w:tab/>
        <w:t>Duty of head of family</w:t>
      </w:r>
      <w:bookmarkEnd w:id="476"/>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477" w:name="_Toc529187835"/>
      <w:r>
        <w:rPr>
          <w:rStyle w:val="CharSectno"/>
        </w:rPr>
        <w:t>265</w:t>
      </w:r>
      <w:r>
        <w:rPr>
          <w:snapToGrid w:val="0"/>
        </w:rPr>
        <w:t>.</w:t>
      </w:r>
      <w:r>
        <w:rPr>
          <w:snapToGrid w:val="0"/>
        </w:rPr>
        <w:tab/>
        <w:t>Duty of person doing dangerous act</w:t>
      </w:r>
      <w:bookmarkEnd w:id="477"/>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by No. 25 of 2008 s. 19.]</w:t>
      </w:r>
    </w:p>
    <w:p>
      <w:pPr>
        <w:pStyle w:val="Heading5"/>
        <w:spacing w:before="180"/>
        <w:rPr>
          <w:snapToGrid w:val="0"/>
        </w:rPr>
      </w:pPr>
      <w:bookmarkStart w:id="478" w:name="_Toc529187836"/>
      <w:r>
        <w:rPr>
          <w:rStyle w:val="CharSectno"/>
        </w:rPr>
        <w:t>266</w:t>
      </w:r>
      <w:r>
        <w:rPr>
          <w:snapToGrid w:val="0"/>
        </w:rPr>
        <w:t>.</w:t>
      </w:r>
      <w:r>
        <w:rPr>
          <w:snapToGrid w:val="0"/>
        </w:rPr>
        <w:tab/>
        <w:t>Duty of person in charge of dangerous thing</w:t>
      </w:r>
      <w:bookmarkEnd w:id="478"/>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479" w:name="_Toc529187837"/>
      <w:r>
        <w:rPr>
          <w:rStyle w:val="CharSectno"/>
        </w:rPr>
        <w:t>267</w:t>
      </w:r>
      <w:r>
        <w:rPr>
          <w:snapToGrid w:val="0"/>
        </w:rPr>
        <w:t>.</w:t>
      </w:r>
      <w:r>
        <w:rPr>
          <w:snapToGrid w:val="0"/>
        </w:rPr>
        <w:tab/>
        <w:t>Duty to do certain acts</w:t>
      </w:r>
      <w:bookmarkEnd w:id="479"/>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480" w:name="_Toc486943549"/>
      <w:bookmarkStart w:id="481" w:name="_Toc491250331"/>
      <w:bookmarkStart w:id="482" w:name="_Toc492538585"/>
      <w:bookmarkStart w:id="483" w:name="_Toc492565794"/>
      <w:bookmarkStart w:id="484" w:name="_Toc493167952"/>
      <w:bookmarkStart w:id="485" w:name="_Toc494882729"/>
      <w:bookmarkStart w:id="486" w:name="_Toc528768361"/>
      <w:bookmarkStart w:id="487" w:name="_Toc529187334"/>
      <w:bookmarkStart w:id="488" w:name="_Toc529187838"/>
      <w:r>
        <w:rPr>
          <w:rStyle w:val="CharDivNo"/>
        </w:rPr>
        <w:t>Chapter XXVIII</w:t>
      </w:r>
      <w:r>
        <w:rPr>
          <w:snapToGrid w:val="0"/>
        </w:rPr>
        <w:t> — </w:t>
      </w:r>
      <w:r>
        <w:rPr>
          <w:rStyle w:val="CharDivText"/>
        </w:rPr>
        <w:t>Homicide: Suicide: Concealment of birth</w:t>
      </w:r>
      <w:bookmarkEnd w:id="480"/>
      <w:bookmarkEnd w:id="481"/>
      <w:bookmarkEnd w:id="482"/>
      <w:bookmarkEnd w:id="483"/>
      <w:bookmarkEnd w:id="484"/>
      <w:bookmarkEnd w:id="485"/>
      <w:bookmarkEnd w:id="486"/>
      <w:bookmarkEnd w:id="487"/>
      <w:bookmarkEnd w:id="488"/>
    </w:p>
    <w:p>
      <w:pPr>
        <w:pStyle w:val="Heading5"/>
        <w:spacing w:before="180"/>
        <w:rPr>
          <w:snapToGrid w:val="0"/>
        </w:rPr>
      </w:pPr>
      <w:bookmarkStart w:id="489" w:name="_Toc529187839"/>
      <w:r>
        <w:rPr>
          <w:rStyle w:val="CharSectno"/>
        </w:rPr>
        <w:t>268</w:t>
      </w:r>
      <w:r>
        <w:rPr>
          <w:snapToGrid w:val="0"/>
        </w:rPr>
        <w:t>.</w:t>
      </w:r>
      <w:r>
        <w:rPr>
          <w:snapToGrid w:val="0"/>
        </w:rPr>
        <w:tab/>
      </w:r>
      <w:r>
        <w:t>Killing</w:t>
      </w:r>
      <w:r>
        <w:rPr>
          <w:snapToGrid w:val="0"/>
        </w:rPr>
        <w:t xml:space="preserve"> a person is unlawful</w:t>
      </w:r>
      <w:bookmarkEnd w:id="489"/>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490" w:name="_Toc529187840"/>
      <w:r>
        <w:rPr>
          <w:rStyle w:val="CharSectno"/>
        </w:rPr>
        <w:t>269</w:t>
      </w:r>
      <w:r>
        <w:rPr>
          <w:snapToGrid w:val="0"/>
        </w:rPr>
        <w:t>.</w:t>
      </w:r>
      <w:r>
        <w:rPr>
          <w:snapToGrid w:val="0"/>
        </w:rPr>
        <w:tab/>
        <w:t>When a child becomes a human being</w:t>
      </w:r>
      <w:bookmarkEnd w:id="490"/>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491" w:name="_Toc529187841"/>
      <w:r>
        <w:rPr>
          <w:rStyle w:val="CharSectno"/>
        </w:rPr>
        <w:t>270</w:t>
      </w:r>
      <w:r>
        <w:rPr>
          <w:snapToGrid w:val="0"/>
        </w:rPr>
        <w:t>.</w:t>
      </w:r>
      <w:r>
        <w:rPr>
          <w:snapToGrid w:val="0"/>
        </w:rPr>
        <w:tab/>
        <w:t xml:space="preserve">Term used: </w:t>
      </w:r>
      <w:r>
        <w:rPr>
          <w:rStyle w:val="CharDefText"/>
          <w:b/>
          <w:bCs/>
          <w:i w:val="0"/>
          <w:iCs/>
        </w:rPr>
        <w:t>kill</w:t>
      </w:r>
      <w:bookmarkEnd w:id="491"/>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492" w:name="_Toc529187842"/>
      <w:r>
        <w:rPr>
          <w:rStyle w:val="CharSectno"/>
        </w:rPr>
        <w:t>271</w:t>
      </w:r>
      <w:r>
        <w:rPr>
          <w:snapToGrid w:val="0"/>
        </w:rPr>
        <w:t>.</w:t>
      </w:r>
      <w:r>
        <w:rPr>
          <w:snapToGrid w:val="0"/>
        </w:rPr>
        <w:tab/>
        <w:t>Death from act done at childbirth</w:t>
      </w:r>
      <w:bookmarkEnd w:id="492"/>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493" w:name="_Toc529187843"/>
      <w:r>
        <w:rPr>
          <w:rStyle w:val="CharSectno"/>
        </w:rPr>
        <w:t>272</w:t>
      </w:r>
      <w:r>
        <w:rPr>
          <w:snapToGrid w:val="0"/>
        </w:rPr>
        <w:t>.</w:t>
      </w:r>
      <w:r>
        <w:rPr>
          <w:snapToGrid w:val="0"/>
        </w:rPr>
        <w:tab/>
        <w:t>Causing death by threat</w:t>
      </w:r>
      <w:bookmarkEnd w:id="493"/>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494" w:name="_Toc529187844"/>
      <w:r>
        <w:rPr>
          <w:rStyle w:val="CharSectno"/>
        </w:rPr>
        <w:t>273</w:t>
      </w:r>
      <w:r>
        <w:rPr>
          <w:snapToGrid w:val="0"/>
        </w:rPr>
        <w:t>.</w:t>
      </w:r>
      <w:r>
        <w:rPr>
          <w:snapToGrid w:val="0"/>
        </w:rPr>
        <w:tab/>
        <w:t>Acceleration of death</w:t>
      </w:r>
      <w:bookmarkEnd w:id="494"/>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495" w:name="_Toc529187845"/>
      <w:r>
        <w:rPr>
          <w:rStyle w:val="CharSectno"/>
        </w:rPr>
        <w:t>274</w:t>
      </w:r>
      <w:r>
        <w:rPr>
          <w:snapToGrid w:val="0"/>
        </w:rPr>
        <w:t>.</w:t>
      </w:r>
      <w:r>
        <w:rPr>
          <w:snapToGrid w:val="0"/>
        </w:rPr>
        <w:tab/>
        <w:t>Death from bodily injury that might have been avoided or prevented</w:t>
      </w:r>
      <w:bookmarkEnd w:id="495"/>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496" w:name="_Toc529187846"/>
      <w:r>
        <w:rPr>
          <w:rStyle w:val="CharSectno"/>
        </w:rPr>
        <w:t>275</w:t>
      </w:r>
      <w:r>
        <w:rPr>
          <w:snapToGrid w:val="0"/>
        </w:rPr>
        <w:t>.</w:t>
      </w:r>
      <w:r>
        <w:rPr>
          <w:snapToGrid w:val="0"/>
        </w:rPr>
        <w:tab/>
        <w:t>Death from, or from treatment of, grievous bodily harm</w:t>
      </w:r>
      <w:bookmarkEnd w:id="496"/>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497" w:name="_Toc529187847"/>
      <w:r>
        <w:rPr>
          <w:rStyle w:val="CharSectno"/>
        </w:rPr>
        <w:t>277</w:t>
      </w:r>
      <w:r>
        <w:rPr>
          <w:snapToGrid w:val="0"/>
        </w:rPr>
        <w:t>.</w:t>
      </w:r>
      <w:r>
        <w:rPr>
          <w:snapToGrid w:val="0"/>
        </w:rPr>
        <w:tab/>
        <w:t>Unlawful homicide is murder or manslaughter</w:t>
      </w:r>
      <w:bookmarkEnd w:id="497"/>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498" w:name="_Toc529187848"/>
      <w:r>
        <w:rPr>
          <w:rStyle w:val="CharSectno"/>
        </w:rPr>
        <w:t>279</w:t>
      </w:r>
      <w:r>
        <w:t>.</w:t>
      </w:r>
      <w:r>
        <w:tab/>
        <w:t>Murder</w:t>
      </w:r>
      <w:bookmarkEnd w:id="498"/>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 amended by No. 25 of 2015 s. 5.]</w:t>
      </w:r>
    </w:p>
    <w:p>
      <w:pPr>
        <w:pStyle w:val="Heading5"/>
      </w:pPr>
      <w:bookmarkStart w:id="499" w:name="_Toc529187849"/>
      <w:r>
        <w:rPr>
          <w:rStyle w:val="CharSectno"/>
        </w:rPr>
        <w:t>280</w:t>
      </w:r>
      <w:r>
        <w:t>.</w:t>
      </w:r>
      <w:r>
        <w:tab/>
        <w:t>Manslaughter</w:t>
      </w:r>
      <w:bookmarkEnd w:id="499"/>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by No. 29 of 2008 s. 11; amended by No. 58 of 2011 s. 4; No. 25 of 2015 s. 6.]</w:t>
      </w:r>
    </w:p>
    <w:p>
      <w:pPr>
        <w:pStyle w:val="Heading5"/>
      </w:pPr>
      <w:bookmarkStart w:id="500" w:name="_Toc529187850"/>
      <w:r>
        <w:rPr>
          <w:rStyle w:val="CharSectno"/>
        </w:rPr>
        <w:t>281</w:t>
      </w:r>
      <w:r>
        <w:t>.</w:t>
      </w:r>
      <w:r>
        <w:tab/>
        <w:t>Unlawful assault causing death</w:t>
      </w:r>
      <w:bookmarkEnd w:id="500"/>
    </w:p>
    <w:p>
      <w:pPr>
        <w:pStyle w:val="Subsection"/>
        <w:spacing w:before="120"/>
      </w:pPr>
      <w:r>
        <w:tab/>
        <w:t>(1)</w:t>
      </w:r>
      <w:r>
        <w:tab/>
        <w:t>If a person unlawfully assaults another who dies as a direct or indirect result of the assault, the person is guilty of a crime and is liable to imprisonment for 20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by No. 29 of 2008 s. 12; amended by No. 25 of 2015 s. 7; No. 49 of 2016 s. 100.]</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501" w:name="_Toc529187851"/>
      <w:r>
        <w:rPr>
          <w:rStyle w:val="CharSectno"/>
        </w:rPr>
        <w:t>283</w:t>
      </w:r>
      <w:r>
        <w:rPr>
          <w:snapToGrid w:val="0"/>
        </w:rPr>
        <w:t>.</w:t>
      </w:r>
      <w:r>
        <w:rPr>
          <w:snapToGrid w:val="0"/>
        </w:rPr>
        <w:tab/>
        <w:t>Attempt to unlawfully kill</w:t>
      </w:r>
      <w:bookmarkEnd w:id="501"/>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by No. 106 of 1987 s. 7; No. 51 of 1992 s. 16(2); No. 4 of 2004 s. 16; No. 70 of 2004 s. 36(3); No. 29 of 2008 s. 16(6); No. 25 of 2015 s. 8.]</w:t>
      </w:r>
    </w:p>
    <w:p>
      <w:pPr>
        <w:pStyle w:val="Heading5"/>
      </w:pPr>
      <w:bookmarkStart w:id="502" w:name="_Toc529187852"/>
      <w:r>
        <w:rPr>
          <w:rStyle w:val="CharSectno"/>
        </w:rPr>
        <w:t>284</w:t>
      </w:r>
      <w:r>
        <w:t>.</w:t>
      </w:r>
      <w:r>
        <w:tab/>
        <w:t>Culpable driving (not of motor vehicle) causing death or grievous bodily harm</w:t>
      </w:r>
      <w:bookmarkEnd w:id="502"/>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503" w:name="_Toc529187853"/>
      <w:r>
        <w:rPr>
          <w:rStyle w:val="CharSectno"/>
        </w:rPr>
        <w:t>288</w:t>
      </w:r>
      <w:r>
        <w:rPr>
          <w:snapToGrid w:val="0"/>
        </w:rPr>
        <w:t>.</w:t>
      </w:r>
      <w:r>
        <w:rPr>
          <w:snapToGrid w:val="0"/>
        </w:rPr>
        <w:tab/>
        <w:t>Procuring etc. suicide</w:t>
      </w:r>
      <w:bookmarkEnd w:id="50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504" w:name="_Toc529187854"/>
      <w:r>
        <w:rPr>
          <w:rStyle w:val="CharSectno"/>
        </w:rPr>
        <w:t>290</w:t>
      </w:r>
      <w:r>
        <w:rPr>
          <w:snapToGrid w:val="0"/>
        </w:rPr>
        <w:t>.</w:t>
      </w:r>
      <w:r>
        <w:rPr>
          <w:snapToGrid w:val="0"/>
        </w:rPr>
        <w:tab/>
        <w:t>Preventing birth of live child</w:t>
      </w:r>
      <w:bookmarkEnd w:id="504"/>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505" w:name="_Toc529187855"/>
      <w:r>
        <w:rPr>
          <w:rStyle w:val="CharSectno"/>
        </w:rPr>
        <w:t>291</w:t>
      </w:r>
      <w:r>
        <w:rPr>
          <w:snapToGrid w:val="0"/>
        </w:rPr>
        <w:t>.</w:t>
      </w:r>
      <w:r>
        <w:rPr>
          <w:snapToGrid w:val="0"/>
        </w:rPr>
        <w:tab/>
        <w:t>Concealing birth of dead child</w:t>
      </w:r>
      <w:bookmarkEnd w:id="505"/>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506" w:name="_Toc486943567"/>
      <w:bookmarkStart w:id="507" w:name="_Toc491250349"/>
      <w:bookmarkStart w:id="508" w:name="_Toc492538603"/>
      <w:bookmarkStart w:id="509" w:name="_Toc492565812"/>
      <w:bookmarkStart w:id="510" w:name="_Toc493167970"/>
      <w:bookmarkStart w:id="511" w:name="_Toc494882747"/>
      <w:bookmarkStart w:id="512" w:name="_Toc528768379"/>
      <w:bookmarkStart w:id="513" w:name="_Toc529187352"/>
      <w:bookmarkStart w:id="514" w:name="_Toc529187856"/>
      <w:r>
        <w:rPr>
          <w:rStyle w:val="CharDivNo"/>
        </w:rPr>
        <w:t>Chapter XXIX</w:t>
      </w:r>
      <w:r>
        <w:rPr>
          <w:snapToGrid w:val="0"/>
        </w:rPr>
        <w:t> — </w:t>
      </w:r>
      <w:r>
        <w:rPr>
          <w:rStyle w:val="CharDivText"/>
        </w:rPr>
        <w:t>Offences endangering life or health</w:t>
      </w:r>
      <w:bookmarkEnd w:id="506"/>
      <w:bookmarkEnd w:id="507"/>
      <w:bookmarkEnd w:id="508"/>
      <w:bookmarkEnd w:id="509"/>
      <w:bookmarkEnd w:id="510"/>
      <w:bookmarkEnd w:id="511"/>
      <w:bookmarkEnd w:id="512"/>
      <w:bookmarkEnd w:id="513"/>
      <w:bookmarkEnd w:id="514"/>
    </w:p>
    <w:p>
      <w:pPr>
        <w:pStyle w:val="Heading5"/>
        <w:rPr>
          <w:snapToGrid w:val="0"/>
        </w:rPr>
      </w:pPr>
      <w:bookmarkStart w:id="515" w:name="_Toc529187857"/>
      <w:r>
        <w:rPr>
          <w:rStyle w:val="CharSectno"/>
        </w:rPr>
        <w:t>292</w:t>
      </w:r>
      <w:r>
        <w:rPr>
          <w:snapToGrid w:val="0"/>
        </w:rPr>
        <w:t>.</w:t>
      </w:r>
      <w:r>
        <w:rPr>
          <w:snapToGrid w:val="0"/>
        </w:rPr>
        <w:tab/>
        <w:t>Disabling in order to commit indictable offence etc.</w:t>
      </w:r>
      <w:bookmarkEnd w:id="515"/>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516" w:name="_Toc529187858"/>
      <w:r>
        <w:rPr>
          <w:rStyle w:val="CharSectno"/>
        </w:rPr>
        <w:t>293</w:t>
      </w:r>
      <w:r>
        <w:rPr>
          <w:snapToGrid w:val="0"/>
        </w:rPr>
        <w:t>.</w:t>
      </w:r>
      <w:r>
        <w:rPr>
          <w:snapToGrid w:val="0"/>
        </w:rPr>
        <w:tab/>
        <w:t>Stupefying in order to commit indictable offence etc.</w:t>
      </w:r>
      <w:bookmarkEnd w:id="516"/>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517" w:name="_Toc529187859"/>
      <w:r>
        <w:rPr>
          <w:rStyle w:val="CharSectno"/>
        </w:rPr>
        <w:t>294</w:t>
      </w:r>
      <w:r>
        <w:rPr>
          <w:snapToGrid w:val="0"/>
        </w:rPr>
        <w:t>.</w:t>
      </w:r>
      <w:r>
        <w:rPr>
          <w:snapToGrid w:val="0"/>
        </w:rPr>
        <w:tab/>
        <w:t>Act intended to cause grievous bodily harm or prevent arrest</w:t>
      </w:r>
      <w:bookmarkEnd w:id="517"/>
    </w:p>
    <w:p>
      <w:pPr>
        <w:pStyle w:val="Subsection"/>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by No. 118 of 1981 s. 4; No. 51 of 1992 s. 5 and 16(2); No. 70 of 2004 s. 36(3); No. 25 of 2015 s. 9.]</w:t>
      </w:r>
    </w:p>
    <w:p>
      <w:pPr>
        <w:pStyle w:val="Heading5"/>
        <w:keepNext w:val="0"/>
        <w:keepLines w:val="0"/>
        <w:pageBreakBefore/>
        <w:spacing w:before="240"/>
        <w:rPr>
          <w:snapToGrid w:val="0"/>
        </w:rPr>
      </w:pPr>
      <w:bookmarkStart w:id="518" w:name="_Toc529187860"/>
      <w:r>
        <w:rPr>
          <w:rStyle w:val="CharSectno"/>
        </w:rPr>
        <w:t>294A</w:t>
      </w:r>
      <w:r>
        <w:rPr>
          <w:snapToGrid w:val="0"/>
        </w:rPr>
        <w:t>.</w:t>
      </w:r>
      <w:r>
        <w:rPr>
          <w:snapToGrid w:val="0"/>
        </w:rPr>
        <w:tab/>
        <w:t>Dangerous goods on aircraft</w:t>
      </w:r>
      <w:bookmarkEnd w:id="518"/>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keepLines w:val="0"/>
        <w:pageBreakBefore/>
        <w:spacing w:before="0"/>
        <w:rPr>
          <w:snapToGrid w:val="0"/>
        </w:rPr>
      </w:pPr>
      <w:bookmarkStart w:id="519" w:name="_Toc529187861"/>
      <w:r>
        <w:rPr>
          <w:rStyle w:val="CharSectno"/>
        </w:rPr>
        <w:t>295</w:t>
      </w:r>
      <w:r>
        <w:rPr>
          <w:snapToGrid w:val="0"/>
        </w:rPr>
        <w:t>.</w:t>
      </w:r>
      <w:r>
        <w:rPr>
          <w:snapToGrid w:val="0"/>
        </w:rPr>
        <w:tab/>
        <w:t>Preventing escape from wreck</w:t>
      </w:r>
      <w:bookmarkEnd w:id="519"/>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520" w:name="_Toc529187862"/>
      <w:r>
        <w:rPr>
          <w:rStyle w:val="CharSectno"/>
        </w:rPr>
        <w:t>297</w:t>
      </w:r>
      <w:r>
        <w:rPr>
          <w:snapToGrid w:val="0"/>
        </w:rPr>
        <w:t>.</w:t>
      </w:r>
      <w:r>
        <w:rPr>
          <w:snapToGrid w:val="0"/>
        </w:rPr>
        <w:tab/>
        <w:t>Grievous bodily harm</w:t>
      </w:r>
      <w:bookmarkEnd w:id="520"/>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pPr>
      <w:r>
        <w:tab/>
        <w:t>(b)</w:t>
      </w:r>
      <w:r>
        <w:tab/>
        <w:t>if the offence is committed in prescribed circumstances, must, notwithstanding any other written law, impose a term of imprisonment of at least 12 months, and must not suspend the term of imprisonment imposed.</w:t>
      </w:r>
    </w:p>
    <w:p>
      <w:pPr>
        <w:pStyle w:val="Subsection"/>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pPr>
      <w:r>
        <w:tab/>
        <w:t>(8)</w:t>
      </w:r>
      <w:r>
        <w:tab/>
        <w:t>In subsections (5) and (6)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 8 of 2012 s. 184; No. 22 of 2012 s. 115; No. 12 of 2013 s. 4; No. 25 of 2015 s. 10.]</w:t>
      </w:r>
    </w:p>
    <w:p>
      <w:pPr>
        <w:pStyle w:val="Ednotesection"/>
      </w:pPr>
      <w:r>
        <w:t>[</w:t>
      </w:r>
      <w:r>
        <w:rPr>
          <w:b/>
        </w:rPr>
        <w:t>298</w:t>
      </w:r>
      <w:r>
        <w:rPr>
          <w:b/>
        </w:rPr>
        <w:noBreakHyphen/>
        <w:t>300.</w:t>
      </w:r>
      <w:r>
        <w:rPr>
          <w:b/>
        </w:rPr>
        <w:tab/>
      </w:r>
      <w:r>
        <w:t>Deleted by No. 4 of 2004 s. 19.]</w:t>
      </w:r>
    </w:p>
    <w:p>
      <w:pPr>
        <w:pStyle w:val="Heading5"/>
        <w:keepNext w:val="0"/>
        <w:keepLines w:val="0"/>
        <w:pageBreakBefore/>
        <w:spacing w:before="0"/>
        <w:rPr>
          <w:snapToGrid w:val="0"/>
        </w:rPr>
      </w:pPr>
      <w:bookmarkStart w:id="521" w:name="_Toc529187863"/>
      <w:r>
        <w:rPr>
          <w:rStyle w:val="CharSectno"/>
        </w:rPr>
        <w:t>301</w:t>
      </w:r>
      <w:r>
        <w:rPr>
          <w:snapToGrid w:val="0"/>
        </w:rPr>
        <w:t>.</w:t>
      </w:r>
      <w:r>
        <w:rPr>
          <w:snapToGrid w:val="0"/>
        </w:rPr>
        <w:tab/>
        <w:t>Wounding and similar acts</w:t>
      </w:r>
      <w:bookmarkEnd w:id="52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spacing w:before="180"/>
        <w:ind w:left="890" w:hanging="890"/>
      </w:pPr>
      <w:r>
        <w:t>[</w:t>
      </w:r>
      <w:r>
        <w:rPr>
          <w:b/>
        </w:rPr>
        <w:t>302.</w:t>
      </w:r>
      <w:r>
        <w:rPr>
          <w:b/>
        </w:rPr>
        <w:tab/>
      </w:r>
      <w:r>
        <w:t>Deleted by No. 4 of 2004 s. 20.]</w:t>
      </w:r>
    </w:p>
    <w:p>
      <w:pPr>
        <w:pStyle w:val="Ednotesection"/>
        <w:spacing w:before="180"/>
        <w:ind w:left="890" w:hanging="890"/>
      </w:pPr>
      <w:r>
        <w:t>[</w:t>
      </w:r>
      <w:r>
        <w:rPr>
          <w:b/>
        </w:rPr>
        <w:t>303.</w:t>
      </w:r>
      <w:r>
        <w:rPr>
          <w:b/>
        </w:rPr>
        <w:tab/>
      </w:r>
      <w:r>
        <w:t>Deleted by No. 4 of 2004 s. 61(4).]</w:t>
      </w:r>
    </w:p>
    <w:p>
      <w:pPr>
        <w:pStyle w:val="Heading5"/>
        <w:spacing w:before="180"/>
      </w:pPr>
      <w:bookmarkStart w:id="522" w:name="_Toc529187864"/>
      <w:r>
        <w:rPr>
          <w:rStyle w:val="CharSectno"/>
        </w:rPr>
        <w:t>304</w:t>
      </w:r>
      <w:r>
        <w:t>.</w:t>
      </w:r>
      <w:r>
        <w:tab/>
        <w:t>Act or omission causing bodily harm or danger</w:t>
      </w:r>
      <w:bookmarkEnd w:id="522"/>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523" w:name="_Toc529187865"/>
      <w:r>
        <w:rPr>
          <w:rStyle w:val="CharSectno"/>
        </w:rPr>
        <w:t>305</w:t>
      </w:r>
      <w:r>
        <w:t>.</w:t>
      </w:r>
      <w:r>
        <w:tab/>
        <w:t>Setting dangerous thing</w:t>
      </w:r>
      <w:bookmarkEnd w:id="523"/>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524" w:name="_Toc529187866"/>
      <w:r>
        <w:rPr>
          <w:rStyle w:val="CharSectno"/>
        </w:rPr>
        <w:t>305A</w:t>
      </w:r>
      <w:r>
        <w:t>.</w:t>
      </w:r>
      <w:r>
        <w:tab/>
        <w:t>Intoxication by deception</w:t>
      </w:r>
      <w:bookmarkEnd w:id="524"/>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525" w:name="_Toc529187867"/>
      <w:r>
        <w:rPr>
          <w:rStyle w:val="CharSectno"/>
        </w:rPr>
        <w:t>306</w:t>
      </w:r>
      <w:r>
        <w:t>.</w:t>
      </w:r>
      <w:r>
        <w:tab/>
        <w:t>Female genital mutilation</w:t>
      </w:r>
      <w:bookmarkEnd w:id="525"/>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 amended by No. 19 of 2016 s. 128.]</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526" w:name="_Toc486943579"/>
      <w:bookmarkStart w:id="527" w:name="_Toc491250361"/>
      <w:bookmarkStart w:id="528" w:name="_Toc492538615"/>
      <w:bookmarkStart w:id="529" w:name="_Toc492565824"/>
      <w:bookmarkStart w:id="530" w:name="_Toc493167982"/>
      <w:bookmarkStart w:id="531" w:name="_Toc494882759"/>
      <w:bookmarkStart w:id="532" w:name="_Toc528768391"/>
      <w:bookmarkStart w:id="533" w:name="_Toc529187364"/>
      <w:bookmarkStart w:id="534" w:name="_Toc529187868"/>
      <w:r>
        <w:rPr>
          <w:rStyle w:val="CharDivNo"/>
        </w:rPr>
        <w:t>Chapter XXX</w:t>
      </w:r>
      <w:r>
        <w:rPr>
          <w:snapToGrid w:val="0"/>
        </w:rPr>
        <w:t> — </w:t>
      </w:r>
      <w:r>
        <w:rPr>
          <w:rStyle w:val="CharDivText"/>
        </w:rPr>
        <w:t>Assaults</w:t>
      </w:r>
      <w:bookmarkEnd w:id="526"/>
      <w:bookmarkEnd w:id="527"/>
      <w:bookmarkEnd w:id="528"/>
      <w:bookmarkEnd w:id="529"/>
      <w:bookmarkEnd w:id="530"/>
      <w:bookmarkEnd w:id="531"/>
      <w:bookmarkEnd w:id="532"/>
      <w:bookmarkEnd w:id="533"/>
      <w:bookmarkEnd w:id="534"/>
    </w:p>
    <w:p>
      <w:pPr>
        <w:pStyle w:val="Heading5"/>
        <w:spacing w:before="180"/>
        <w:rPr>
          <w:snapToGrid w:val="0"/>
        </w:rPr>
      </w:pPr>
      <w:bookmarkStart w:id="535" w:name="_Toc529187869"/>
      <w:r>
        <w:rPr>
          <w:rStyle w:val="CharSectno"/>
        </w:rPr>
        <w:t>313</w:t>
      </w:r>
      <w:r>
        <w:rPr>
          <w:snapToGrid w:val="0"/>
        </w:rPr>
        <w:t>.</w:t>
      </w:r>
      <w:r>
        <w:rPr>
          <w:snapToGrid w:val="0"/>
        </w:rPr>
        <w:tab/>
        <w:t>Common assault</w:t>
      </w:r>
      <w:bookmarkEnd w:id="535"/>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536" w:name="_Toc529187870"/>
      <w:r>
        <w:rPr>
          <w:rStyle w:val="CharSectno"/>
        </w:rPr>
        <w:t>317</w:t>
      </w:r>
      <w:r>
        <w:rPr>
          <w:snapToGrid w:val="0"/>
        </w:rPr>
        <w:t>.</w:t>
      </w:r>
      <w:r>
        <w:rPr>
          <w:snapToGrid w:val="0"/>
        </w:rPr>
        <w:tab/>
        <w:t>Assault causing bodily harm</w:t>
      </w:r>
      <w:bookmarkEnd w:id="536"/>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537" w:name="_Toc529187871"/>
      <w:r>
        <w:rPr>
          <w:rStyle w:val="CharSectno"/>
        </w:rPr>
        <w:t>317A</w:t>
      </w:r>
      <w:r>
        <w:rPr>
          <w:snapToGrid w:val="0"/>
        </w:rPr>
        <w:t>.</w:t>
      </w:r>
      <w:r>
        <w:rPr>
          <w:snapToGrid w:val="0"/>
        </w:rPr>
        <w:tab/>
        <w:t>Assault with intent</w:t>
      </w:r>
      <w:bookmarkEnd w:id="537"/>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rPr>
          <w:snapToGrid w:val="0"/>
        </w:rPr>
      </w:pPr>
      <w:bookmarkStart w:id="538" w:name="_Toc529187872"/>
      <w:r>
        <w:rPr>
          <w:rStyle w:val="CharSectno"/>
        </w:rPr>
        <w:t>318</w:t>
      </w:r>
      <w:r>
        <w:rPr>
          <w:snapToGrid w:val="0"/>
        </w:rPr>
        <w:t>.</w:t>
      </w:r>
      <w:r>
        <w:rPr>
          <w:snapToGrid w:val="0"/>
        </w:rPr>
        <w:tab/>
        <w:t>Serious assault</w:t>
      </w:r>
      <w:bookmarkEnd w:id="538"/>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 8 of 2012 s. 185; No. 22 of 2012 s. 116; No. 12 of 2013 s. 5.]</w:t>
      </w:r>
    </w:p>
    <w:p>
      <w:pPr>
        <w:pStyle w:val="Heading5"/>
        <w:rPr>
          <w:snapToGrid w:val="0"/>
        </w:rPr>
      </w:pPr>
      <w:bookmarkStart w:id="539" w:name="_Toc529187873"/>
      <w:r>
        <w:rPr>
          <w:rStyle w:val="CharSectno"/>
        </w:rPr>
        <w:t>318A</w:t>
      </w:r>
      <w:r>
        <w:rPr>
          <w:snapToGrid w:val="0"/>
        </w:rPr>
        <w:t>.</w:t>
      </w:r>
      <w:r>
        <w:rPr>
          <w:snapToGrid w:val="0"/>
        </w:rPr>
        <w:tab/>
        <w:t>Assault on aircraft’s crew</w:t>
      </w:r>
      <w:bookmarkEnd w:id="539"/>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pageBreakBefore/>
        <w:spacing w:before="0"/>
        <w:rPr>
          <w:snapToGrid w:val="0"/>
        </w:rPr>
      </w:pPr>
      <w:bookmarkStart w:id="540" w:name="_Toc486943585"/>
      <w:bookmarkStart w:id="541" w:name="_Toc491250367"/>
      <w:bookmarkStart w:id="542" w:name="_Toc492538621"/>
      <w:bookmarkStart w:id="543" w:name="_Toc492565830"/>
      <w:bookmarkStart w:id="544" w:name="_Toc493167988"/>
      <w:bookmarkStart w:id="545" w:name="_Toc494882765"/>
      <w:bookmarkStart w:id="546" w:name="_Toc528768397"/>
      <w:bookmarkStart w:id="547" w:name="_Toc529187370"/>
      <w:bookmarkStart w:id="548" w:name="_Toc529187874"/>
      <w:r>
        <w:rPr>
          <w:rStyle w:val="CharDivNo"/>
        </w:rPr>
        <w:t>Chapter XXXI</w:t>
      </w:r>
      <w:r>
        <w:rPr>
          <w:snapToGrid w:val="0"/>
        </w:rPr>
        <w:t> — </w:t>
      </w:r>
      <w:r>
        <w:rPr>
          <w:rStyle w:val="CharDivText"/>
        </w:rPr>
        <w:t>Sexual offences</w:t>
      </w:r>
      <w:bookmarkEnd w:id="540"/>
      <w:bookmarkEnd w:id="541"/>
      <w:bookmarkEnd w:id="542"/>
      <w:bookmarkEnd w:id="543"/>
      <w:bookmarkEnd w:id="544"/>
      <w:bookmarkEnd w:id="545"/>
      <w:bookmarkEnd w:id="546"/>
      <w:bookmarkEnd w:id="547"/>
      <w:bookmarkEnd w:id="548"/>
    </w:p>
    <w:p>
      <w:pPr>
        <w:pStyle w:val="Footnoteheading"/>
        <w:rPr>
          <w:snapToGrid w:val="0"/>
        </w:rPr>
      </w:pPr>
      <w:r>
        <w:rPr>
          <w:snapToGrid w:val="0"/>
        </w:rPr>
        <w:tab/>
        <w:t>[Heading inserted by No. 14 of 1992 s. 6(1).]</w:t>
      </w:r>
    </w:p>
    <w:p>
      <w:pPr>
        <w:pStyle w:val="Heading5"/>
        <w:keepNext w:val="0"/>
        <w:keepLines w:val="0"/>
        <w:rPr>
          <w:snapToGrid w:val="0"/>
        </w:rPr>
      </w:pPr>
      <w:bookmarkStart w:id="549" w:name="_Toc529187875"/>
      <w:r>
        <w:rPr>
          <w:rStyle w:val="CharSectno"/>
        </w:rPr>
        <w:t>319</w:t>
      </w:r>
      <w:r>
        <w:rPr>
          <w:snapToGrid w:val="0"/>
        </w:rPr>
        <w:t>.</w:t>
      </w:r>
      <w:r>
        <w:rPr>
          <w:snapToGrid w:val="0"/>
        </w:rPr>
        <w:tab/>
        <w:t>Terms used</w:t>
      </w:r>
      <w:bookmarkEnd w:id="549"/>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400"/>
        <w:rPr>
          <w:snapToGrid w:val="0"/>
        </w:rPr>
      </w:pPr>
      <w:bookmarkStart w:id="550" w:name="_Toc529187876"/>
      <w:r>
        <w:rPr>
          <w:rStyle w:val="CharSectno"/>
        </w:rPr>
        <w:t>320</w:t>
      </w:r>
      <w:r>
        <w:rPr>
          <w:snapToGrid w:val="0"/>
        </w:rPr>
        <w:t>.</w:t>
      </w:r>
      <w:r>
        <w:rPr>
          <w:snapToGrid w:val="0"/>
        </w:rPr>
        <w:tab/>
        <w:t>Child under 13, sexual offences against</w:t>
      </w:r>
      <w:bookmarkEnd w:id="550"/>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by No. 14 of 1992 s. 6(1); amended by No. 70 of 2004 s. 36(3); No. 25 of 2015 s. 11.]</w:t>
      </w:r>
    </w:p>
    <w:p>
      <w:pPr>
        <w:pStyle w:val="Heading5"/>
        <w:keepNext w:val="0"/>
        <w:keepLines w:val="0"/>
        <w:pageBreakBefore/>
        <w:spacing w:before="0"/>
        <w:rPr>
          <w:snapToGrid w:val="0"/>
        </w:rPr>
      </w:pPr>
      <w:bookmarkStart w:id="551" w:name="_Toc529187877"/>
      <w:r>
        <w:rPr>
          <w:rStyle w:val="CharSectno"/>
        </w:rPr>
        <w:t>321</w:t>
      </w:r>
      <w:r>
        <w:rPr>
          <w:snapToGrid w:val="0"/>
        </w:rPr>
        <w:t>.</w:t>
      </w:r>
      <w:r>
        <w:rPr>
          <w:snapToGrid w:val="0"/>
        </w:rPr>
        <w:tab/>
        <w:t>Child of or over 13 and under 16, sexual offences against</w:t>
      </w:r>
      <w:bookmarkEnd w:id="551"/>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by No. 14 of 1992 s. 6(1); amended by No. 3 of 2002 s. 38; No. 4 of 2004 s. 62; No. 70 of 2004 s. 36(3); No. 25 of 2015 s. 12.]</w:t>
      </w:r>
    </w:p>
    <w:p>
      <w:pPr>
        <w:pStyle w:val="Heading5"/>
      </w:pPr>
      <w:bookmarkStart w:id="552" w:name="_Toc529187878"/>
      <w:r>
        <w:rPr>
          <w:rStyle w:val="CharSectno"/>
        </w:rPr>
        <w:t>321A</w:t>
      </w:r>
      <w:r>
        <w:t>.</w:t>
      </w:r>
      <w:r>
        <w:tab/>
        <w:t>Child under 16, persistent sexual conduct with</w:t>
      </w:r>
      <w:bookmarkEnd w:id="552"/>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553" w:name="_Toc529187879"/>
      <w:r>
        <w:rPr>
          <w:rStyle w:val="CharSectno"/>
        </w:rPr>
        <w:t>322</w:t>
      </w:r>
      <w:r>
        <w:rPr>
          <w:snapToGrid w:val="0"/>
        </w:rPr>
        <w:t>.</w:t>
      </w:r>
      <w:r>
        <w:rPr>
          <w:snapToGrid w:val="0"/>
        </w:rPr>
        <w:tab/>
        <w:t>Child of or over 16, sexual offences against by person in authority etc.</w:t>
      </w:r>
      <w:bookmarkEnd w:id="553"/>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554" w:name="_Toc529187880"/>
      <w:r>
        <w:rPr>
          <w:rStyle w:val="CharSectno"/>
        </w:rPr>
        <w:t>323</w:t>
      </w:r>
      <w:r>
        <w:rPr>
          <w:snapToGrid w:val="0"/>
        </w:rPr>
        <w:t>.</w:t>
      </w:r>
      <w:r>
        <w:rPr>
          <w:snapToGrid w:val="0"/>
        </w:rPr>
        <w:tab/>
        <w:t>Indecent assault</w:t>
      </w:r>
      <w:bookmarkEnd w:id="554"/>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555" w:name="_Toc529187881"/>
      <w:r>
        <w:rPr>
          <w:rStyle w:val="CharSectno"/>
        </w:rPr>
        <w:t>324</w:t>
      </w:r>
      <w:r>
        <w:rPr>
          <w:snapToGrid w:val="0"/>
        </w:rPr>
        <w:t>.</w:t>
      </w:r>
      <w:r>
        <w:rPr>
          <w:snapToGrid w:val="0"/>
        </w:rPr>
        <w:tab/>
        <w:t>Aggravated indecent assault</w:t>
      </w:r>
      <w:bookmarkEnd w:id="555"/>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by No. 14 of 1992 s. 6(1); amended by No. 36 of 1996 s. 18; No. 70 of 2004 s. 35(3) and 36(3); No. 25 of 2015 s. 13.]</w:t>
      </w:r>
    </w:p>
    <w:p>
      <w:pPr>
        <w:pStyle w:val="Heading5"/>
        <w:spacing w:before="180"/>
        <w:rPr>
          <w:snapToGrid w:val="0"/>
        </w:rPr>
      </w:pPr>
      <w:bookmarkStart w:id="556" w:name="_Toc529187882"/>
      <w:r>
        <w:rPr>
          <w:rStyle w:val="CharSectno"/>
        </w:rPr>
        <w:t>325</w:t>
      </w:r>
      <w:r>
        <w:rPr>
          <w:snapToGrid w:val="0"/>
        </w:rPr>
        <w:t>.</w:t>
      </w:r>
      <w:r>
        <w:rPr>
          <w:snapToGrid w:val="0"/>
        </w:rPr>
        <w:tab/>
        <w:t>Sexual penetration without consent</w:t>
      </w:r>
      <w:bookmarkEnd w:id="556"/>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by No. 14 of 1992 s. 6(1); amended by No. 70 of 2004 s. 36(3); No. 25 of 2015 s. 14.]</w:t>
      </w:r>
    </w:p>
    <w:p>
      <w:pPr>
        <w:pStyle w:val="Heading5"/>
        <w:spacing w:before="180"/>
        <w:rPr>
          <w:snapToGrid w:val="0"/>
        </w:rPr>
      </w:pPr>
      <w:bookmarkStart w:id="557" w:name="_Toc529187883"/>
      <w:r>
        <w:rPr>
          <w:rStyle w:val="CharSectno"/>
        </w:rPr>
        <w:t>326</w:t>
      </w:r>
      <w:r>
        <w:rPr>
          <w:snapToGrid w:val="0"/>
        </w:rPr>
        <w:t>.</w:t>
      </w:r>
      <w:r>
        <w:rPr>
          <w:snapToGrid w:val="0"/>
        </w:rPr>
        <w:tab/>
        <w:t>Aggravated sexual penetration without consent</w:t>
      </w:r>
      <w:bookmarkEnd w:id="557"/>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by No. 14 of 1992 s. 6(1); amended by No. 70 of 2004 s. 36(3); No. 25 of 2015 s. 15.]</w:t>
      </w:r>
    </w:p>
    <w:p>
      <w:pPr>
        <w:pStyle w:val="Heading5"/>
        <w:rPr>
          <w:snapToGrid w:val="0"/>
        </w:rPr>
      </w:pPr>
      <w:bookmarkStart w:id="558" w:name="_Toc529187884"/>
      <w:r>
        <w:rPr>
          <w:rStyle w:val="CharSectno"/>
        </w:rPr>
        <w:t>327</w:t>
      </w:r>
      <w:r>
        <w:rPr>
          <w:snapToGrid w:val="0"/>
        </w:rPr>
        <w:t>.</w:t>
      </w:r>
      <w:r>
        <w:rPr>
          <w:snapToGrid w:val="0"/>
        </w:rPr>
        <w:tab/>
        <w:t>Sexual coercion</w:t>
      </w:r>
      <w:bookmarkEnd w:id="558"/>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by No. 14 of 1992 s. 6(1); amended by No. 70 of 2004 s. 36(3); No. 25 of 2015 s. 16.]</w:t>
      </w:r>
    </w:p>
    <w:p>
      <w:pPr>
        <w:pStyle w:val="Heading5"/>
        <w:keepNext w:val="0"/>
        <w:keepLines w:val="0"/>
        <w:spacing w:before="180"/>
        <w:rPr>
          <w:snapToGrid w:val="0"/>
        </w:rPr>
      </w:pPr>
      <w:bookmarkStart w:id="559" w:name="_Toc529187885"/>
      <w:r>
        <w:rPr>
          <w:rStyle w:val="CharSectno"/>
        </w:rPr>
        <w:t>328</w:t>
      </w:r>
      <w:r>
        <w:rPr>
          <w:snapToGrid w:val="0"/>
        </w:rPr>
        <w:t>.</w:t>
      </w:r>
      <w:r>
        <w:rPr>
          <w:snapToGrid w:val="0"/>
        </w:rPr>
        <w:tab/>
        <w:t>Aggravated sexual coercion</w:t>
      </w:r>
      <w:bookmarkEnd w:id="559"/>
    </w:p>
    <w:p>
      <w:pPr>
        <w:pStyle w:val="Subsection"/>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by No. 14 of 1992 s. 6(1); amended by No. 70 of 2004 s. 36(3); No. 25 of 2015 s. 17.]</w:t>
      </w:r>
    </w:p>
    <w:p>
      <w:pPr>
        <w:pStyle w:val="Heading5"/>
        <w:rPr>
          <w:snapToGrid w:val="0"/>
        </w:rPr>
      </w:pPr>
      <w:bookmarkStart w:id="560" w:name="_Toc529187886"/>
      <w:r>
        <w:rPr>
          <w:rStyle w:val="CharSectno"/>
        </w:rPr>
        <w:t>329</w:t>
      </w:r>
      <w:r>
        <w:rPr>
          <w:snapToGrid w:val="0"/>
        </w:rPr>
        <w:t>.</w:t>
      </w:r>
      <w:r>
        <w:rPr>
          <w:snapToGrid w:val="0"/>
        </w:rPr>
        <w:tab/>
        <w:t>Relatives and the like, sexual offences by</w:t>
      </w:r>
      <w:bookmarkEnd w:id="560"/>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spacing w:before="180"/>
        <w:rPr>
          <w:snapToGrid w:val="0"/>
        </w:rPr>
      </w:pPr>
      <w:bookmarkStart w:id="561" w:name="_Toc529187887"/>
      <w:r>
        <w:rPr>
          <w:rStyle w:val="CharSectno"/>
        </w:rPr>
        <w:t>330</w:t>
      </w:r>
      <w:r>
        <w:rPr>
          <w:snapToGrid w:val="0"/>
        </w:rPr>
        <w:t>.</w:t>
      </w:r>
      <w:r>
        <w:rPr>
          <w:snapToGrid w:val="0"/>
        </w:rPr>
        <w:tab/>
        <w:t>Incapable person, sexual offences against</w:t>
      </w:r>
      <w:bookmarkEnd w:id="561"/>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by No. 14 of 1992 s. 6(1); amended by No. 69 of 1996 s. 11; No. 70 of 2004 s. 36(3); No. 25 of 2015 s. 18.]</w:t>
      </w:r>
    </w:p>
    <w:p>
      <w:pPr>
        <w:pStyle w:val="Heading5"/>
        <w:rPr>
          <w:snapToGrid w:val="0"/>
        </w:rPr>
      </w:pPr>
      <w:bookmarkStart w:id="562" w:name="_Toc529187888"/>
      <w:r>
        <w:rPr>
          <w:rStyle w:val="CharSectno"/>
        </w:rPr>
        <w:t>331</w:t>
      </w:r>
      <w:r>
        <w:rPr>
          <w:snapToGrid w:val="0"/>
        </w:rPr>
        <w:t>.</w:t>
      </w:r>
      <w:r>
        <w:rPr>
          <w:snapToGrid w:val="0"/>
        </w:rPr>
        <w:tab/>
        <w:t>Ignorance of age no defence for s. 320 and 329</w:t>
      </w:r>
      <w:bookmarkEnd w:id="562"/>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563" w:name="_Toc529187889"/>
      <w:r>
        <w:rPr>
          <w:rStyle w:val="CharSectno"/>
        </w:rPr>
        <w:t>331A</w:t>
      </w:r>
      <w:r>
        <w:t>.</w:t>
      </w:r>
      <w:r>
        <w:tab/>
        <w:t>Terms used in s. 331B to 331D</w:t>
      </w:r>
      <w:bookmarkEnd w:id="563"/>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564" w:name="_Toc529187890"/>
      <w:r>
        <w:rPr>
          <w:rStyle w:val="CharSectno"/>
        </w:rPr>
        <w:t>331B</w:t>
      </w:r>
      <w:r>
        <w:t>.</w:t>
      </w:r>
      <w:r>
        <w:tab/>
        <w:t>Sexual servitude</w:t>
      </w:r>
      <w:bookmarkEnd w:id="564"/>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565" w:name="_Toc529187891"/>
      <w:r>
        <w:rPr>
          <w:rStyle w:val="CharSectno"/>
        </w:rPr>
        <w:t>331C</w:t>
      </w:r>
      <w:r>
        <w:t>.</w:t>
      </w:r>
      <w:r>
        <w:tab/>
        <w:t>Conducting business involving sexual servitude</w:t>
      </w:r>
      <w:bookmarkEnd w:id="565"/>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566" w:name="_Toc529187892"/>
      <w:r>
        <w:rPr>
          <w:rStyle w:val="CharSectno"/>
        </w:rPr>
        <w:t>331D</w:t>
      </w:r>
      <w:r>
        <w:t>.</w:t>
      </w:r>
      <w:r>
        <w:tab/>
        <w:t>Deceptive recruiting for commercial sexual service</w:t>
      </w:r>
      <w:bookmarkEnd w:id="566"/>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567" w:name="_Toc486943604"/>
      <w:bookmarkStart w:id="568" w:name="_Toc491250386"/>
      <w:bookmarkStart w:id="569" w:name="_Toc492538640"/>
      <w:bookmarkStart w:id="570" w:name="_Toc492565849"/>
      <w:bookmarkStart w:id="571" w:name="_Toc493168007"/>
      <w:bookmarkStart w:id="572" w:name="_Toc494882784"/>
      <w:bookmarkStart w:id="573" w:name="_Toc528768416"/>
      <w:bookmarkStart w:id="574" w:name="_Toc529187389"/>
      <w:bookmarkStart w:id="575" w:name="_Toc529187893"/>
      <w:r>
        <w:rPr>
          <w:rStyle w:val="CharDivNo"/>
        </w:rPr>
        <w:t>Chapter XXXIII</w:t>
      </w:r>
      <w:r>
        <w:rPr>
          <w:snapToGrid w:val="0"/>
        </w:rPr>
        <w:t> — </w:t>
      </w:r>
      <w:r>
        <w:rPr>
          <w:rStyle w:val="CharDivText"/>
        </w:rPr>
        <w:t>Offences against liberty</w:t>
      </w:r>
      <w:bookmarkEnd w:id="567"/>
      <w:bookmarkEnd w:id="568"/>
      <w:bookmarkEnd w:id="569"/>
      <w:bookmarkEnd w:id="570"/>
      <w:bookmarkEnd w:id="571"/>
      <w:bookmarkEnd w:id="572"/>
      <w:bookmarkEnd w:id="573"/>
      <w:bookmarkEnd w:id="574"/>
      <w:bookmarkEnd w:id="575"/>
    </w:p>
    <w:p>
      <w:pPr>
        <w:pStyle w:val="Heading5"/>
        <w:spacing w:before="240"/>
        <w:rPr>
          <w:snapToGrid w:val="0"/>
        </w:rPr>
      </w:pPr>
      <w:bookmarkStart w:id="576" w:name="_Toc529187894"/>
      <w:r>
        <w:rPr>
          <w:rStyle w:val="CharSectno"/>
        </w:rPr>
        <w:t>332</w:t>
      </w:r>
      <w:r>
        <w:rPr>
          <w:snapToGrid w:val="0"/>
        </w:rPr>
        <w:t>.</w:t>
      </w:r>
      <w:r>
        <w:rPr>
          <w:snapToGrid w:val="0"/>
        </w:rPr>
        <w:tab/>
        <w:t>Kidnapping</w:t>
      </w:r>
      <w:bookmarkEnd w:id="576"/>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577" w:name="_Toc529187895"/>
      <w:r>
        <w:rPr>
          <w:rStyle w:val="CharSectno"/>
        </w:rPr>
        <w:t>333</w:t>
      </w:r>
      <w:r>
        <w:rPr>
          <w:snapToGrid w:val="0"/>
        </w:rPr>
        <w:t>.</w:t>
      </w:r>
      <w:r>
        <w:rPr>
          <w:snapToGrid w:val="0"/>
        </w:rPr>
        <w:tab/>
        <w:t>Deprivation of liberty</w:t>
      </w:r>
      <w:bookmarkEnd w:id="577"/>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spacing w:before="180"/>
      </w:pPr>
      <w:r>
        <w:t>[</w:t>
      </w:r>
      <w:r>
        <w:rPr>
          <w:b/>
        </w:rPr>
        <w:t>334, 335.</w:t>
      </w:r>
      <w:r>
        <w:tab/>
        <w:t>Deleted by No. 101 of 1990 s. 15.]</w:t>
      </w:r>
    </w:p>
    <w:p>
      <w:pPr>
        <w:pStyle w:val="Heading5"/>
        <w:spacing w:before="180"/>
      </w:pPr>
      <w:bookmarkStart w:id="578" w:name="_Toc529187896"/>
      <w:r>
        <w:rPr>
          <w:rStyle w:val="CharSectno"/>
        </w:rPr>
        <w:t>336</w:t>
      </w:r>
      <w:r>
        <w:t>.</w:t>
      </w:r>
      <w:r>
        <w:tab/>
        <w:t>Procuring apprehension or detention of person not suffering from mental illness or impairment</w:t>
      </w:r>
      <w:bookmarkEnd w:id="578"/>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 No. 25 of 2014 s. 49.]</w:t>
      </w:r>
    </w:p>
    <w:p>
      <w:pPr>
        <w:pStyle w:val="Heading5"/>
      </w:pPr>
      <w:bookmarkStart w:id="579" w:name="_Toc529187897"/>
      <w:r>
        <w:rPr>
          <w:rStyle w:val="CharSectno"/>
        </w:rPr>
        <w:t>337</w:t>
      </w:r>
      <w:r>
        <w:t>.</w:t>
      </w:r>
      <w:r>
        <w:tab/>
        <w:t>Unlawful detention or custody of person who is mentally ill or impaired</w:t>
      </w:r>
      <w:bookmarkEnd w:id="579"/>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 No. 25 of 2014 s. 50.]</w:t>
      </w:r>
    </w:p>
    <w:p>
      <w:pPr>
        <w:pStyle w:val="Heading3"/>
        <w:spacing w:before="300"/>
        <w:rPr>
          <w:snapToGrid w:val="0"/>
        </w:rPr>
      </w:pPr>
      <w:bookmarkStart w:id="580" w:name="_Toc486943609"/>
      <w:bookmarkStart w:id="581" w:name="_Toc491250391"/>
      <w:bookmarkStart w:id="582" w:name="_Toc492538645"/>
      <w:bookmarkStart w:id="583" w:name="_Toc492565854"/>
      <w:bookmarkStart w:id="584" w:name="_Toc493168012"/>
      <w:bookmarkStart w:id="585" w:name="_Toc494882789"/>
      <w:bookmarkStart w:id="586" w:name="_Toc528768421"/>
      <w:bookmarkStart w:id="587" w:name="_Toc529187394"/>
      <w:bookmarkStart w:id="588" w:name="_Toc529187898"/>
      <w:r>
        <w:rPr>
          <w:rStyle w:val="CharDivNo"/>
        </w:rPr>
        <w:t>Chapter XXXIIIA</w:t>
      </w:r>
      <w:r>
        <w:rPr>
          <w:snapToGrid w:val="0"/>
        </w:rPr>
        <w:t> — </w:t>
      </w:r>
      <w:r>
        <w:rPr>
          <w:rStyle w:val="CharDivText"/>
        </w:rPr>
        <w:t>Threats</w:t>
      </w:r>
      <w:bookmarkEnd w:id="580"/>
      <w:bookmarkEnd w:id="581"/>
      <w:bookmarkEnd w:id="582"/>
      <w:bookmarkEnd w:id="583"/>
      <w:bookmarkEnd w:id="584"/>
      <w:bookmarkEnd w:id="585"/>
      <w:bookmarkEnd w:id="586"/>
      <w:bookmarkEnd w:id="587"/>
      <w:bookmarkEnd w:id="588"/>
    </w:p>
    <w:p>
      <w:pPr>
        <w:pStyle w:val="Footnoteheading"/>
      </w:pPr>
      <w:r>
        <w:tab/>
        <w:t>[Heading inserted by No. 101 of 1990 s. 17.]</w:t>
      </w:r>
    </w:p>
    <w:p>
      <w:pPr>
        <w:pStyle w:val="Heading5"/>
        <w:spacing w:before="240"/>
        <w:rPr>
          <w:snapToGrid w:val="0"/>
        </w:rPr>
      </w:pPr>
      <w:bookmarkStart w:id="589" w:name="_Toc529187899"/>
      <w:r>
        <w:rPr>
          <w:rStyle w:val="CharSectno"/>
        </w:rPr>
        <w:t>338</w:t>
      </w:r>
      <w:r>
        <w:rPr>
          <w:snapToGrid w:val="0"/>
        </w:rPr>
        <w:t>.</w:t>
      </w:r>
      <w:r>
        <w:rPr>
          <w:snapToGrid w:val="0"/>
        </w:rPr>
        <w:tab/>
        <w:t xml:space="preserve">Term used: </w:t>
      </w:r>
      <w:r>
        <w:rPr>
          <w:rStyle w:val="CharDefText"/>
          <w:b/>
          <w:bCs/>
          <w:i w:val="0"/>
          <w:iCs/>
        </w:rPr>
        <w:t>threat</w:t>
      </w:r>
      <w:bookmarkEnd w:id="589"/>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590" w:name="_Toc529187900"/>
      <w:r>
        <w:rPr>
          <w:rStyle w:val="CharSectno"/>
        </w:rPr>
        <w:t>338A</w:t>
      </w:r>
      <w:r>
        <w:rPr>
          <w:snapToGrid w:val="0"/>
        </w:rPr>
        <w:t>.</w:t>
      </w:r>
      <w:r>
        <w:rPr>
          <w:snapToGrid w:val="0"/>
        </w:rPr>
        <w:tab/>
        <w:t>Threat with intent to gain etc.</w:t>
      </w:r>
      <w:bookmarkEnd w:id="590"/>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591" w:name="_Toc529187901"/>
      <w:r>
        <w:rPr>
          <w:rStyle w:val="CharSectno"/>
        </w:rPr>
        <w:t>338B</w:t>
      </w:r>
      <w:r>
        <w:rPr>
          <w:snapToGrid w:val="0"/>
        </w:rPr>
        <w:t>.</w:t>
      </w:r>
      <w:r>
        <w:rPr>
          <w:snapToGrid w:val="0"/>
        </w:rPr>
        <w:tab/>
        <w:t>Threats</w:t>
      </w:r>
      <w:bookmarkEnd w:id="591"/>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592" w:name="_Toc529187902"/>
      <w:r>
        <w:rPr>
          <w:rStyle w:val="CharSectno"/>
        </w:rPr>
        <w:t>338C</w:t>
      </w:r>
      <w:r>
        <w:t>.</w:t>
      </w:r>
      <w:r>
        <w:tab/>
      </w:r>
      <w:r>
        <w:rPr>
          <w:snapToGrid w:val="0"/>
        </w:rPr>
        <w:t>Statement or act creating false apprehension as to existence of threat or danger</w:t>
      </w:r>
      <w:bookmarkEnd w:id="592"/>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593" w:name="_Toc486943614"/>
      <w:bookmarkStart w:id="594" w:name="_Toc491250396"/>
      <w:bookmarkStart w:id="595" w:name="_Toc492538650"/>
      <w:bookmarkStart w:id="596" w:name="_Toc492565859"/>
      <w:bookmarkStart w:id="597" w:name="_Toc493168017"/>
      <w:bookmarkStart w:id="598" w:name="_Toc494882794"/>
      <w:bookmarkStart w:id="599" w:name="_Toc528768426"/>
      <w:bookmarkStart w:id="600" w:name="_Toc529187399"/>
      <w:bookmarkStart w:id="601" w:name="_Toc529187903"/>
      <w:r>
        <w:rPr>
          <w:rStyle w:val="CharDivNo"/>
        </w:rPr>
        <w:t>Chapter XXXIIIB</w:t>
      </w:r>
      <w:r>
        <w:t> — </w:t>
      </w:r>
      <w:r>
        <w:rPr>
          <w:rStyle w:val="CharDivText"/>
        </w:rPr>
        <w:t>Stalking</w:t>
      </w:r>
      <w:bookmarkEnd w:id="593"/>
      <w:bookmarkEnd w:id="594"/>
      <w:bookmarkEnd w:id="595"/>
      <w:bookmarkEnd w:id="596"/>
      <w:bookmarkEnd w:id="597"/>
      <w:bookmarkEnd w:id="598"/>
      <w:bookmarkEnd w:id="599"/>
      <w:bookmarkEnd w:id="600"/>
      <w:bookmarkEnd w:id="601"/>
    </w:p>
    <w:p>
      <w:pPr>
        <w:pStyle w:val="Footnoteheading"/>
        <w:keepNext/>
        <w:keepLines/>
      </w:pPr>
      <w:r>
        <w:tab/>
        <w:t>[Heading inserted by No. 38 of 1998 s. 4.]</w:t>
      </w:r>
    </w:p>
    <w:p>
      <w:pPr>
        <w:pStyle w:val="Heading5"/>
      </w:pPr>
      <w:bookmarkStart w:id="602" w:name="_Toc529187904"/>
      <w:r>
        <w:rPr>
          <w:rStyle w:val="CharSectno"/>
        </w:rPr>
        <w:t>338D</w:t>
      </w:r>
      <w:r>
        <w:t>.</w:t>
      </w:r>
      <w:r>
        <w:tab/>
        <w:t>Terms used</w:t>
      </w:r>
      <w:bookmarkEnd w:id="602"/>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by No. 38 of 1998 s. 4(1); amended by No. 38 of 2004 s. 71.]</w:t>
      </w:r>
    </w:p>
    <w:p>
      <w:pPr>
        <w:pStyle w:val="Heading5"/>
        <w:spacing w:before="240"/>
      </w:pPr>
      <w:bookmarkStart w:id="603" w:name="_Toc529187905"/>
      <w:r>
        <w:rPr>
          <w:rStyle w:val="CharSectno"/>
        </w:rPr>
        <w:t>338E</w:t>
      </w:r>
      <w:r>
        <w:t>.</w:t>
      </w:r>
      <w:r>
        <w:tab/>
        <w:t>Stalking</w:t>
      </w:r>
      <w:bookmarkEnd w:id="603"/>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604" w:name="_Toc486943617"/>
      <w:bookmarkStart w:id="605" w:name="_Toc491250399"/>
      <w:bookmarkStart w:id="606" w:name="_Toc492538653"/>
      <w:bookmarkStart w:id="607" w:name="_Toc492565862"/>
      <w:bookmarkStart w:id="608" w:name="_Toc493168020"/>
      <w:bookmarkStart w:id="609" w:name="_Toc494882797"/>
      <w:bookmarkStart w:id="610" w:name="_Toc528768429"/>
      <w:bookmarkStart w:id="611" w:name="_Toc529187402"/>
      <w:bookmarkStart w:id="612" w:name="_Toc529187906"/>
      <w:r>
        <w:rPr>
          <w:rStyle w:val="CharDivNo"/>
        </w:rPr>
        <w:t>Chapter XXXIV</w:t>
      </w:r>
      <w:r>
        <w:t> — </w:t>
      </w:r>
      <w:r>
        <w:rPr>
          <w:rStyle w:val="CharDivText"/>
        </w:rPr>
        <w:t>Offences relating to parental rights and duties</w:t>
      </w:r>
      <w:bookmarkEnd w:id="604"/>
      <w:bookmarkEnd w:id="605"/>
      <w:bookmarkEnd w:id="606"/>
      <w:bookmarkEnd w:id="607"/>
      <w:bookmarkEnd w:id="608"/>
      <w:bookmarkEnd w:id="609"/>
      <w:bookmarkEnd w:id="610"/>
      <w:bookmarkEnd w:id="611"/>
      <w:bookmarkEnd w:id="612"/>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613" w:name="_Toc529187907"/>
      <w:r>
        <w:rPr>
          <w:rStyle w:val="CharSectno"/>
        </w:rPr>
        <w:t>343</w:t>
      </w:r>
      <w:r>
        <w:rPr>
          <w:snapToGrid w:val="0"/>
        </w:rPr>
        <w:t>.</w:t>
      </w:r>
      <w:r>
        <w:rPr>
          <w:snapToGrid w:val="0"/>
        </w:rPr>
        <w:tab/>
        <w:t>Child stealing</w:t>
      </w:r>
      <w:bookmarkEnd w:id="613"/>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80"/>
        <w:ind w:left="890" w:hanging="890"/>
      </w:pPr>
      <w:r>
        <w:tab/>
        <w:t>[Section 343 amended by No. 25 of 1960 s. 3; No. 118 of 1981 s. 4; No. 51 of 1992 s. 16(2); No. 3 of 2002 s. 43; No. 70 of 2004 s. 36(7).]</w:t>
      </w:r>
    </w:p>
    <w:p>
      <w:pPr>
        <w:pStyle w:val="Heading5"/>
        <w:spacing w:before="180"/>
        <w:rPr>
          <w:snapToGrid w:val="0"/>
        </w:rPr>
      </w:pPr>
      <w:bookmarkStart w:id="614" w:name="_Toc529187908"/>
      <w:r>
        <w:rPr>
          <w:rStyle w:val="CharSectno"/>
        </w:rPr>
        <w:t>343A</w:t>
      </w:r>
      <w:r>
        <w:rPr>
          <w:snapToGrid w:val="0"/>
        </w:rPr>
        <w:t>.</w:t>
      </w:r>
      <w:r>
        <w:rPr>
          <w:snapToGrid w:val="0"/>
        </w:rPr>
        <w:tab/>
        <w:t>Publication of report of child</w:t>
      </w:r>
      <w:r>
        <w:rPr>
          <w:snapToGrid w:val="0"/>
        </w:rPr>
        <w:noBreakHyphen/>
        <w:t>stealing unlawful unless approved</w:t>
      </w:r>
      <w:bookmarkEnd w:id="614"/>
    </w:p>
    <w:p>
      <w:pPr>
        <w:pStyle w:val="Subsection"/>
        <w:spacing w:before="120"/>
        <w:rPr>
          <w:snapToGrid w:val="0"/>
        </w:rPr>
      </w:pPr>
      <w:r>
        <w:rPr>
          <w:snapToGrid w:val="0"/>
        </w:rPr>
        <w:tab/>
        <w:t>(1)</w:t>
      </w:r>
      <w:r>
        <w:rPr>
          <w:snapToGrid w:val="0"/>
        </w:rPr>
        <w:tab/>
        <w:t>Any person who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60"/>
        <w:ind w:left="890" w:hanging="890"/>
      </w:pPr>
      <w:r>
        <w:tab/>
        <w:t>[Section 343A inserted by No. 25 of 1960 s. 4; amended by No. 113 of 1965 s. 8; No. 73 of 1994 s. 4; No. 70 of 2004 s. 35(9).]</w:t>
      </w:r>
    </w:p>
    <w:p>
      <w:pPr>
        <w:pStyle w:val="Heading5"/>
        <w:rPr>
          <w:snapToGrid w:val="0"/>
        </w:rPr>
      </w:pPr>
      <w:bookmarkStart w:id="615" w:name="_Toc529187909"/>
      <w:r>
        <w:rPr>
          <w:rStyle w:val="CharSectno"/>
        </w:rPr>
        <w:t>344</w:t>
      </w:r>
      <w:r>
        <w:rPr>
          <w:snapToGrid w:val="0"/>
        </w:rPr>
        <w:t>.</w:t>
      </w:r>
      <w:r>
        <w:rPr>
          <w:snapToGrid w:val="0"/>
        </w:rPr>
        <w:tab/>
        <w:t>Deserting child under 16</w:t>
      </w:r>
      <w:bookmarkEnd w:id="615"/>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616" w:name="_Toc486943621"/>
      <w:bookmarkStart w:id="617" w:name="_Toc491250403"/>
      <w:bookmarkStart w:id="618" w:name="_Toc492538657"/>
      <w:bookmarkStart w:id="619" w:name="_Toc492565866"/>
      <w:bookmarkStart w:id="620" w:name="_Toc493168024"/>
      <w:bookmarkStart w:id="621" w:name="_Toc494882801"/>
      <w:bookmarkStart w:id="622" w:name="_Toc528768433"/>
      <w:bookmarkStart w:id="623" w:name="_Toc529187406"/>
      <w:bookmarkStart w:id="624" w:name="_Toc529187910"/>
      <w:r>
        <w:rPr>
          <w:rStyle w:val="CharDivNo"/>
        </w:rPr>
        <w:t>Chapter XXXV</w:t>
      </w:r>
      <w:r>
        <w:rPr>
          <w:b w:val="0"/>
        </w:rPr>
        <w:t> </w:t>
      </w:r>
      <w:r>
        <w:t>—</w:t>
      </w:r>
      <w:r>
        <w:rPr>
          <w:b w:val="0"/>
        </w:rPr>
        <w:t> </w:t>
      </w:r>
      <w:r>
        <w:rPr>
          <w:rStyle w:val="CharDivText"/>
        </w:rPr>
        <w:t>Criminal defamation</w:t>
      </w:r>
      <w:bookmarkEnd w:id="616"/>
      <w:bookmarkEnd w:id="617"/>
      <w:bookmarkEnd w:id="618"/>
      <w:bookmarkEnd w:id="619"/>
      <w:bookmarkEnd w:id="620"/>
      <w:bookmarkEnd w:id="621"/>
      <w:bookmarkEnd w:id="622"/>
      <w:bookmarkEnd w:id="623"/>
      <w:bookmarkEnd w:id="624"/>
    </w:p>
    <w:p>
      <w:pPr>
        <w:pStyle w:val="Footnoteheading"/>
      </w:pPr>
      <w:r>
        <w:tab/>
        <w:t>[Heading inserted by No. 44 of 2005 s. 47.]</w:t>
      </w:r>
    </w:p>
    <w:p>
      <w:pPr>
        <w:pStyle w:val="Heading5"/>
      </w:pPr>
      <w:bookmarkStart w:id="625" w:name="_Toc529187911"/>
      <w:r>
        <w:rPr>
          <w:rStyle w:val="CharSectno"/>
        </w:rPr>
        <w:t>345</w:t>
      </w:r>
      <w:r>
        <w:t>.</w:t>
      </w:r>
      <w:r>
        <w:tab/>
        <w:t>Criminal defamation</w:t>
      </w:r>
      <w:bookmarkEnd w:id="625"/>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626" w:name="_Toc486943623"/>
      <w:bookmarkStart w:id="627" w:name="_Toc491250405"/>
      <w:bookmarkStart w:id="628" w:name="_Toc492538659"/>
      <w:bookmarkStart w:id="629" w:name="_Toc492565868"/>
      <w:bookmarkStart w:id="630" w:name="_Toc493168026"/>
      <w:bookmarkStart w:id="631" w:name="_Toc494882803"/>
      <w:bookmarkStart w:id="632" w:name="_Toc528768435"/>
      <w:bookmarkStart w:id="633" w:name="_Toc529187408"/>
      <w:bookmarkStart w:id="634" w:name="_Toc529187912"/>
      <w:r>
        <w:rPr>
          <w:rStyle w:val="CharPartNo"/>
        </w:rPr>
        <w:t>Part VI</w:t>
      </w:r>
      <w:r>
        <w:t> — </w:t>
      </w:r>
      <w:r>
        <w:rPr>
          <w:rStyle w:val="CharPartText"/>
        </w:rPr>
        <w:t>Offences relating to property and contracts</w:t>
      </w:r>
      <w:bookmarkEnd w:id="626"/>
      <w:bookmarkEnd w:id="627"/>
      <w:bookmarkEnd w:id="628"/>
      <w:bookmarkEnd w:id="629"/>
      <w:bookmarkEnd w:id="630"/>
      <w:bookmarkEnd w:id="631"/>
      <w:bookmarkEnd w:id="632"/>
      <w:bookmarkEnd w:id="633"/>
      <w:bookmarkEnd w:id="634"/>
    </w:p>
    <w:p>
      <w:pPr>
        <w:pStyle w:val="Heading3"/>
        <w:spacing w:before="200"/>
        <w:rPr>
          <w:snapToGrid w:val="0"/>
        </w:rPr>
      </w:pPr>
      <w:bookmarkStart w:id="635" w:name="_Toc486943624"/>
      <w:bookmarkStart w:id="636" w:name="_Toc491250406"/>
      <w:bookmarkStart w:id="637" w:name="_Toc492538660"/>
      <w:bookmarkStart w:id="638" w:name="_Toc492565869"/>
      <w:bookmarkStart w:id="639" w:name="_Toc493168027"/>
      <w:bookmarkStart w:id="640" w:name="_Toc494882804"/>
      <w:bookmarkStart w:id="641" w:name="_Toc528768436"/>
      <w:bookmarkStart w:id="642" w:name="_Toc529187409"/>
      <w:bookmarkStart w:id="643" w:name="_Toc529187913"/>
      <w:r>
        <w:rPr>
          <w:snapToGrid w:val="0"/>
        </w:rPr>
        <w:t>Division I — Stealing and like offences</w:t>
      </w:r>
      <w:bookmarkEnd w:id="635"/>
      <w:bookmarkEnd w:id="636"/>
      <w:bookmarkEnd w:id="637"/>
      <w:bookmarkEnd w:id="638"/>
      <w:bookmarkEnd w:id="639"/>
      <w:bookmarkEnd w:id="640"/>
      <w:bookmarkEnd w:id="641"/>
      <w:bookmarkEnd w:id="642"/>
      <w:bookmarkEnd w:id="643"/>
    </w:p>
    <w:p>
      <w:pPr>
        <w:pStyle w:val="Heading3"/>
        <w:spacing w:before="200"/>
        <w:rPr>
          <w:snapToGrid w:val="0"/>
        </w:rPr>
      </w:pPr>
      <w:bookmarkStart w:id="644" w:name="_Toc486943625"/>
      <w:bookmarkStart w:id="645" w:name="_Toc491250407"/>
      <w:bookmarkStart w:id="646" w:name="_Toc492538661"/>
      <w:bookmarkStart w:id="647" w:name="_Toc492565870"/>
      <w:bookmarkStart w:id="648" w:name="_Toc493168028"/>
      <w:bookmarkStart w:id="649" w:name="_Toc494882805"/>
      <w:bookmarkStart w:id="650" w:name="_Toc528768437"/>
      <w:bookmarkStart w:id="651" w:name="_Toc529187410"/>
      <w:bookmarkStart w:id="652" w:name="_Toc529187914"/>
      <w:r>
        <w:rPr>
          <w:rStyle w:val="CharDivNo"/>
        </w:rPr>
        <w:t>Chapter XXXVI</w:t>
      </w:r>
      <w:r>
        <w:rPr>
          <w:snapToGrid w:val="0"/>
        </w:rPr>
        <w:t> — </w:t>
      </w:r>
      <w:r>
        <w:rPr>
          <w:rStyle w:val="CharDivText"/>
        </w:rPr>
        <w:t>Stealing</w:t>
      </w:r>
      <w:bookmarkEnd w:id="644"/>
      <w:bookmarkEnd w:id="645"/>
      <w:bookmarkEnd w:id="646"/>
      <w:bookmarkEnd w:id="647"/>
      <w:bookmarkEnd w:id="648"/>
      <w:bookmarkEnd w:id="649"/>
      <w:bookmarkEnd w:id="650"/>
      <w:bookmarkEnd w:id="651"/>
      <w:bookmarkEnd w:id="652"/>
    </w:p>
    <w:p>
      <w:pPr>
        <w:pStyle w:val="Heading5"/>
        <w:spacing w:before="200"/>
        <w:rPr>
          <w:snapToGrid w:val="0"/>
        </w:rPr>
      </w:pPr>
      <w:bookmarkStart w:id="653" w:name="_Toc529187915"/>
      <w:r>
        <w:rPr>
          <w:rStyle w:val="CharSectno"/>
        </w:rPr>
        <w:t>370</w:t>
      </w:r>
      <w:r>
        <w:rPr>
          <w:snapToGrid w:val="0"/>
        </w:rPr>
        <w:t>.</w:t>
      </w:r>
      <w:r>
        <w:rPr>
          <w:snapToGrid w:val="0"/>
        </w:rPr>
        <w:tab/>
        <w:t>Things capable of being stolen</w:t>
      </w:r>
      <w:bookmarkEnd w:id="653"/>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654" w:name="_Toc529187916"/>
      <w:r>
        <w:rPr>
          <w:rStyle w:val="CharSectno"/>
        </w:rPr>
        <w:t>371</w:t>
      </w:r>
      <w:r>
        <w:rPr>
          <w:snapToGrid w:val="0"/>
        </w:rPr>
        <w:t>.</w:t>
      </w:r>
      <w:r>
        <w:rPr>
          <w:snapToGrid w:val="0"/>
        </w:rPr>
        <w:tab/>
        <w:t xml:space="preserve">Term used: </w:t>
      </w:r>
      <w:r>
        <w:rPr>
          <w:rStyle w:val="CharDefText"/>
          <w:b/>
          <w:bCs/>
          <w:i w:val="0"/>
          <w:iCs/>
        </w:rPr>
        <w:t>steal</w:t>
      </w:r>
      <w:bookmarkEnd w:id="654"/>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655" w:name="_Toc529187917"/>
      <w:r>
        <w:rPr>
          <w:rStyle w:val="CharSectno"/>
        </w:rPr>
        <w:t>371A</w:t>
      </w:r>
      <w:r>
        <w:rPr>
          <w:snapToGrid w:val="0"/>
        </w:rPr>
        <w:t>.</w:t>
      </w:r>
      <w:r>
        <w:rPr>
          <w:snapToGrid w:val="0"/>
        </w:rPr>
        <w:tab/>
        <w:t>Using etc. motor vehicle without consent is stealing</w:t>
      </w:r>
      <w:bookmarkEnd w:id="655"/>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656" w:name="_Toc529187918"/>
      <w:r>
        <w:rPr>
          <w:rStyle w:val="CharSectno"/>
        </w:rPr>
        <w:t>372</w:t>
      </w:r>
      <w:r>
        <w:rPr>
          <w:snapToGrid w:val="0"/>
        </w:rPr>
        <w:t>.</w:t>
      </w:r>
      <w:r>
        <w:rPr>
          <w:snapToGrid w:val="0"/>
        </w:rPr>
        <w:tab/>
        <w:t>Cases which are not stealing</w:t>
      </w:r>
      <w:bookmarkEnd w:id="656"/>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657" w:name="_Toc529187919"/>
      <w:r>
        <w:rPr>
          <w:rStyle w:val="CharSectno"/>
        </w:rPr>
        <w:t>373</w:t>
      </w:r>
      <w:r>
        <w:rPr>
          <w:snapToGrid w:val="0"/>
        </w:rPr>
        <w:t>.</w:t>
      </w:r>
      <w:r>
        <w:rPr>
          <w:snapToGrid w:val="0"/>
        </w:rPr>
        <w:tab/>
        <w:t>Funds etc. held under direction, who owns etc.</w:t>
      </w:r>
      <w:bookmarkEnd w:id="657"/>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658" w:name="_Toc529187920"/>
      <w:r>
        <w:rPr>
          <w:rStyle w:val="CharSectno"/>
        </w:rPr>
        <w:t>374</w:t>
      </w:r>
      <w:r>
        <w:rPr>
          <w:snapToGrid w:val="0"/>
        </w:rPr>
        <w:t>.</w:t>
      </w:r>
      <w:r>
        <w:rPr>
          <w:snapToGrid w:val="0"/>
        </w:rPr>
        <w:tab/>
        <w:t>Proceeds of sale etc. of property by agent, who owns</w:t>
      </w:r>
      <w:bookmarkEnd w:id="658"/>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659" w:name="_Toc529187921"/>
      <w:r>
        <w:rPr>
          <w:rStyle w:val="CharSectno"/>
        </w:rPr>
        <w:t>375</w:t>
      </w:r>
      <w:r>
        <w:rPr>
          <w:snapToGrid w:val="0"/>
        </w:rPr>
        <w:t>.</w:t>
      </w:r>
      <w:r>
        <w:rPr>
          <w:snapToGrid w:val="0"/>
        </w:rPr>
        <w:tab/>
        <w:t>Money received for another, who owns</w:t>
      </w:r>
      <w:bookmarkEnd w:id="659"/>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660" w:name="_Toc529187922"/>
      <w:r>
        <w:rPr>
          <w:rStyle w:val="CharSectno"/>
        </w:rPr>
        <w:t>376</w:t>
      </w:r>
      <w:r>
        <w:rPr>
          <w:snapToGrid w:val="0"/>
        </w:rPr>
        <w:t>.</w:t>
      </w:r>
      <w:r>
        <w:rPr>
          <w:snapToGrid w:val="0"/>
        </w:rPr>
        <w:tab/>
        <w:t>Stealing by person having an interest in the thing stolen</w:t>
      </w:r>
      <w:bookmarkEnd w:id="660"/>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661" w:name="_Toc529187923"/>
      <w:r>
        <w:rPr>
          <w:rStyle w:val="CharSectno"/>
        </w:rPr>
        <w:t>378</w:t>
      </w:r>
      <w:r>
        <w:rPr>
          <w:snapToGrid w:val="0"/>
        </w:rPr>
        <w:t>.</w:t>
      </w:r>
      <w:r>
        <w:rPr>
          <w:snapToGrid w:val="0"/>
        </w:rPr>
        <w:tab/>
        <w:t>Penalty for stealing</w:t>
      </w:r>
      <w:bookmarkEnd w:id="661"/>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 No. 11 of 2014 s. 6; No. 51 of 2016 s. 49.]</w:t>
      </w:r>
    </w:p>
    <w:p>
      <w:pPr>
        <w:pStyle w:val="Ednotesection"/>
        <w:ind w:left="890" w:hanging="890"/>
      </w:pPr>
      <w:r>
        <w:t>[</w:t>
      </w:r>
      <w:r>
        <w:rPr>
          <w:b/>
        </w:rPr>
        <w:t>378A.</w:t>
      </w:r>
      <w:r>
        <w:tab/>
        <w:t>Deleted by No. 101 of 1990 s. 19.]</w:t>
      </w:r>
    </w:p>
    <w:p>
      <w:pPr>
        <w:pStyle w:val="Heading3"/>
      </w:pPr>
      <w:bookmarkStart w:id="662" w:name="_Toc486943635"/>
      <w:bookmarkStart w:id="663" w:name="_Toc491250417"/>
      <w:bookmarkStart w:id="664" w:name="_Toc492538671"/>
      <w:bookmarkStart w:id="665" w:name="_Toc492565880"/>
      <w:bookmarkStart w:id="666" w:name="_Toc493168038"/>
      <w:bookmarkStart w:id="667" w:name="_Toc494882815"/>
      <w:bookmarkStart w:id="668" w:name="_Toc528768447"/>
      <w:bookmarkStart w:id="669" w:name="_Toc529187420"/>
      <w:bookmarkStart w:id="670" w:name="_Toc529187924"/>
      <w:r>
        <w:rPr>
          <w:rStyle w:val="CharDivNo"/>
        </w:rPr>
        <w:t>Chapter XXXVII</w:t>
      </w:r>
      <w:r>
        <w:rPr>
          <w:snapToGrid w:val="0"/>
        </w:rPr>
        <w:t> — </w:t>
      </w:r>
      <w:r>
        <w:rPr>
          <w:rStyle w:val="CharDivText"/>
        </w:rPr>
        <w:t>Offences analogous to stealing</w:t>
      </w:r>
      <w:bookmarkEnd w:id="662"/>
      <w:bookmarkEnd w:id="663"/>
      <w:bookmarkEnd w:id="664"/>
      <w:bookmarkEnd w:id="665"/>
      <w:bookmarkEnd w:id="666"/>
      <w:bookmarkEnd w:id="667"/>
      <w:bookmarkEnd w:id="668"/>
      <w:bookmarkEnd w:id="669"/>
      <w:bookmarkEnd w:id="670"/>
    </w:p>
    <w:p>
      <w:pPr>
        <w:pStyle w:val="Heading5"/>
        <w:rPr>
          <w:snapToGrid w:val="0"/>
        </w:rPr>
      </w:pPr>
      <w:bookmarkStart w:id="671" w:name="_Toc529187925"/>
      <w:r>
        <w:rPr>
          <w:rStyle w:val="CharSectno"/>
        </w:rPr>
        <w:t>379</w:t>
      </w:r>
      <w:r>
        <w:rPr>
          <w:snapToGrid w:val="0"/>
        </w:rPr>
        <w:t>.</w:t>
      </w:r>
      <w:r>
        <w:rPr>
          <w:snapToGrid w:val="0"/>
        </w:rPr>
        <w:tab/>
        <w:t>Concealing official register</w:t>
      </w:r>
      <w:bookmarkEnd w:id="671"/>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rPr>
          <w:snapToGrid w:val="0"/>
        </w:rPr>
      </w:pPr>
      <w:bookmarkStart w:id="672" w:name="_Toc529187926"/>
      <w:r>
        <w:rPr>
          <w:rStyle w:val="CharSectno"/>
        </w:rPr>
        <w:t>380</w:t>
      </w:r>
      <w:r>
        <w:rPr>
          <w:snapToGrid w:val="0"/>
        </w:rPr>
        <w:t>.</w:t>
      </w:r>
      <w:r>
        <w:rPr>
          <w:snapToGrid w:val="0"/>
        </w:rPr>
        <w:tab/>
        <w:t>Concealing will</w:t>
      </w:r>
      <w:bookmarkEnd w:id="672"/>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spacing w:before="180"/>
        <w:rPr>
          <w:snapToGrid w:val="0"/>
        </w:rPr>
      </w:pPr>
      <w:bookmarkStart w:id="673" w:name="_Toc529187927"/>
      <w:r>
        <w:rPr>
          <w:rStyle w:val="CharSectno"/>
        </w:rPr>
        <w:t>381</w:t>
      </w:r>
      <w:r>
        <w:rPr>
          <w:snapToGrid w:val="0"/>
        </w:rPr>
        <w:t>.</w:t>
      </w:r>
      <w:r>
        <w:rPr>
          <w:snapToGrid w:val="0"/>
        </w:rPr>
        <w:tab/>
        <w:t>Concealing certificate of title etc.</w:t>
      </w:r>
      <w:bookmarkEnd w:id="673"/>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keepNext w:val="0"/>
        <w:keepLines w:val="0"/>
        <w:rPr>
          <w:snapToGrid w:val="0"/>
        </w:rPr>
      </w:pPr>
      <w:bookmarkStart w:id="674" w:name="_Toc529187928"/>
      <w:r>
        <w:rPr>
          <w:rStyle w:val="CharSectno"/>
        </w:rPr>
        <w:t>382</w:t>
      </w:r>
      <w:r>
        <w:rPr>
          <w:snapToGrid w:val="0"/>
        </w:rPr>
        <w:t>.</w:t>
      </w:r>
      <w:r>
        <w:rPr>
          <w:snapToGrid w:val="0"/>
        </w:rPr>
        <w:tab/>
        <w:t>Killing animal with intent to steal</w:t>
      </w:r>
      <w:bookmarkEnd w:id="674"/>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675" w:name="_Toc529187929"/>
      <w:r>
        <w:rPr>
          <w:rStyle w:val="CharSectno"/>
        </w:rPr>
        <w:t>383</w:t>
      </w:r>
      <w:r>
        <w:rPr>
          <w:snapToGrid w:val="0"/>
        </w:rPr>
        <w:t>.</w:t>
      </w:r>
      <w:r>
        <w:rPr>
          <w:snapToGrid w:val="0"/>
        </w:rPr>
        <w:tab/>
        <w:t>Severing with intent to steal</w:t>
      </w:r>
      <w:bookmarkEnd w:id="675"/>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676" w:name="_Toc529187930"/>
      <w:r>
        <w:rPr>
          <w:rStyle w:val="CharSectno"/>
        </w:rPr>
        <w:t>384</w:t>
      </w:r>
      <w:r>
        <w:rPr>
          <w:snapToGrid w:val="0"/>
        </w:rPr>
        <w:t>.</w:t>
      </w:r>
      <w:r>
        <w:rPr>
          <w:snapToGrid w:val="0"/>
        </w:rPr>
        <w:tab/>
        <w:t>Using registered brand with criminal intention</w:t>
      </w:r>
      <w:bookmarkEnd w:id="676"/>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spacing w:before="240"/>
        <w:rPr>
          <w:snapToGrid w:val="0"/>
        </w:rPr>
      </w:pPr>
      <w:bookmarkStart w:id="677" w:name="_Toc529187931"/>
      <w:r>
        <w:rPr>
          <w:rStyle w:val="CharSectno"/>
        </w:rPr>
        <w:t>385</w:t>
      </w:r>
      <w:r>
        <w:rPr>
          <w:snapToGrid w:val="0"/>
        </w:rPr>
        <w:t>.</w:t>
      </w:r>
      <w:r>
        <w:rPr>
          <w:snapToGrid w:val="0"/>
        </w:rPr>
        <w:tab/>
        <w:t>Fraudulently dealing with ore at mine</w:t>
      </w:r>
      <w:bookmarkEnd w:id="677"/>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by No. 51 of 1992 s. 16(2); No. 70 of 2004 s. 34(1).]</w:t>
      </w:r>
    </w:p>
    <w:p>
      <w:pPr>
        <w:pStyle w:val="Heading5"/>
        <w:keepLines w:val="0"/>
        <w:spacing w:before="240"/>
        <w:rPr>
          <w:snapToGrid w:val="0"/>
        </w:rPr>
      </w:pPr>
      <w:bookmarkStart w:id="678" w:name="_Toc529187932"/>
      <w:r>
        <w:rPr>
          <w:rStyle w:val="CharSectno"/>
        </w:rPr>
        <w:t>386</w:t>
      </w:r>
      <w:r>
        <w:rPr>
          <w:snapToGrid w:val="0"/>
        </w:rPr>
        <w:t>.</w:t>
      </w:r>
      <w:r>
        <w:rPr>
          <w:snapToGrid w:val="0"/>
        </w:rPr>
        <w:tab/>
        <w:t>Concealing royalty</w:t>
      </w:r>
      <w:bookmarkEnd w:id="678"/>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679" w:name="_Toc529187933"/>
      <w:r>
        <w:rPr>
          <w:rStyle w:val="CharSectno"/>
        </w:rPr>
        <w:t>387</w:t>
      </w:r>
      <w:r>
        <w:rPr>
          <w:snapToGrid w:val="0"/>
        </w:rPr>
        <w:t>.</w:t>
      </w:r>
      <w:r>
        <w:rPr>
          <w:snapToGrid w:val="0"/>
        </w:rPr>
        <w:tab/>
        <w:t>Removing guano without licence</w:t>
      </w:r>
      <w:bookmarkEnd w:id="679"/>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680" w:name="_Toc529187934"/>
      <w:r>
        <w:rPr>
          <w:rStyle w:val="CharSectno"/>
        </w:rPr>
        <w:t>388</w:t>
      </w:r>
      <w:r>
        <w:rPr>
          <w:snapToGrid w:val="0"/>
        </w:rPr>
        <w:t>.</w:t>
      </w:r>
      <w:r>
        <w:rPr>
          <w:snapToGrid w:val="0"/>
        </w:rPr>
        <w:tab/>
        <w:t>Bringing stolen goods into WA</w:t>
      </w:r>
      <w:bookmarkEnd w:id="680"/>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681" w:name="_Toc529187935"/>
      <w:r>
        <w:rPr>
          <w:rStyle w:val="CharSectno"/>
        </w:rPr>
        <w:t>389</w:t>
      </w:r>
      <w:r>
        <w:rPr>
          <w:snapToGrid w:val="0"/>
        </w:rPr>
        <w:t>.</w:t>
      </w:r>
      <w:r>
        <w:rPr>
          <w:snapToGrid w:val="0"/>
        </w:rPr>
        <w:tab/>
        <w:t>Fraudulent disposition of mortgaged goods</w:t>
      </w:r>
      <w:bookmarkEnd w:id="681"/>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682" w:name="_Toc529187936"/>
      <w:r>
        <w:rPr>
          <w:rStyle w:val="CharSectno"/>
        </w:rPr>
        <w:t>390</w:t>
      </w:r>
      <w:r>
        <w:rPr>
          <w:snapToGrid w:val="0"/>
        </w:rPr>
        <w:t>.</w:t>
      </w:r>
      <w:r>
        <w:rPr>
          <w:snapToGrid w:val="0"/>
        </w:rPr>
        <w:tab/>
        <w:t>Fraudulent appropriation of electricity etc.</w:t>
      </w:r>
      <w:bookmarkEnd w:id="682"/>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683" w:name="_Toc529187937"/>
      <w:r>
        <w:rPr>
          <w:rStyle w:val="CharSectno"/>
        </w:rPr>
        <w:t>390A</w:t>
      </w:r>
      <w:r>
        <w:t>.</w:t>
      </w:r>
      <w:r>
        <w:tab/>
        <w:t>Unlawful use of conveyance (not of motor vehicle)</w:t>
      </w:r>
      <w:bookmarkEnd w:id="683"/>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Next w:val="0"/>
        <w:rPr>
          <w:snapToGrid w:val="0"/>
        </w:rPr>
      </w:pPr>
      <w:bookmarkStart w:id="684" w:name="_Toc486943649"/>
      <w:bookmarkStart w:id="685" w:name="_Toc491250431"/>
      <w:bookmarkStart w:id="686" w:name="_Toc492538685"/>
      <w:bookmarkStart w:id="687" w:name="_Toc492565894"/>
      <w:bookmarkStart w:id="688" w:name="_Toc493168052"/>
      <w:bookmarkStart w:id="689" w:name="_Toc494882829"/>
      <w:bookmarkStart w:id="690" w:name="_Toc528768461"/>
      <w:bookmarkStart w:id="691" w:name="_Toc529187434"/>
      <w:bookmarkStart w:id="692" w:name="_Toc529187938"/>
      <w:r>
        <w:rPr>
          <w:rStyle w:val="CharDivNo"/>
        </w:rPr>
        <w:t>Chapter XXXVIII</w:t>
      </w:r>
      <w:r>
        <w:rPr>
          <w:snapToGrid w:val="0"/>
        </w:rPr>
        <w:t> — </w:t>
      </w:r>
      <w:r>
        <w:rPr>
          <w:rStyle w:val="CharDivText"/>
        </w:rPr>
        <w:t>Robbery: Extortion by threats</w:t>
      </w:r>
      <w:bookmarkEnd w:id="684"/>
      <w:bookmarkEnd w:id="685"/>
      <w:bookmarkEnd w:id="686"/>
      <w:bookmarkEnd w:id="687"/>
      <w:bookmarkEnd w:id="688"/>
      <w:bookmarkEnd w:id="689"/>
      <w:bookmarkEnd w:id="690"/>
      <w:bookmarkEnd w:id="691"/>
      <w:bookmarkEnd w:id="692"/>
    </w:p>
    <w:p>
      <w:pPr>
        <w:pStyle w:val="Footnoteheading"/>
      </w:pPr>
      <w:r>
        <w:tab/>
        <w:t>[Heading amended by No. 23 of 2001 s. 8.]</w:t>
      </w:r>
    </w:p>
    <w:p>
      <w:pPr>
        <w:pStyle w:val="Heading5"/>
        <w:keepNext w:val="0"/>
        <w:keepLines w:val="0"/>
      </w:pPr>
      <w:bookmarkStart w:id="693" w:name="_Toc529187939"/>
      <w:r>
        <w:rPr>
          <w:rStyle w:val="CharSectno"/>
        </w:rPr>
        <w:t>391</w:t>
      </w:r>
      <w:r>
        <w:t>.</w:t>
      </w:r>
      <w:r>
        <w:tab/>
        <w:t>Term used: circumstances of aggravation</w:t>
      </w:r>
      <w:bookmarkEnd w:id="693"/>
    </w:p>
    <w:p>
      <w:pPr>
        <w:pStyle w:val="Subsection"/>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694" w:name="_Toc529187940"/>
      <w:r>
        <w:rPr>
          <w:rStyle w:val="CharSectno"/>
        </w:rPr>
        <w:t>392</w:t>
      </w:r>
      <w:r>
        <w:t>.</w:t>
      </w:r>
      <w:r>
        <w:tab/>
        <w:t>Robbery</w:t>
      </w:r>
      <w:bookmarkEnd w:id="694"/>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pPr>
      <w:bookmarkStart w:id="695" w:name="_Toc529187941"/>
      <w:r>
        <w:rPr>
          <w:rStyle w:val="CharSectno"/>
        </w:rPr>
        <w:t>393</w:t>
      </w:r>
      <w:r>
        <w:t>.</w:t>
      </w:r>
      <w:r>
        <w:tab/>
        <w:t>Assault with intent to rob</w:t>
      </w:r>
      <w:bookmarkEnd w:id="695"/>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696" w:name="_Toc529187942"/>
      <w:r>
        <w:rPr>
          <w:rStyle w:val="CharSectno"/>
        </w:rPr>
        <w:t>396</w:t>
      </w:r>
      <w:r>
        <w:rPr>
          <w:snapToGrid w:val="0"/>
        </w:rPr>
        <w:t>.</w:t>
      </w:r>
      <w:r>
        <w:rPr>
          <w:snapToGrid w:val="0"/>
        </w:rPr>
        <w:tab/>
        <w:t>Demanding property with threats with intent to steal</w:t>
      </w:r>
      <w:bookmarkEnd w:id="696"/>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697" w:name="_Toc529187943"/>
      <w:r>
        <w:rPr>
          <w:rStyle w:val="CharSectno"/>
        </w:rPr>
        <w:t>397</w:t>
      </w:r>
      <w:r>
        <w:rPr>
          <w:snapToGrid w:val="0"/>
        </w:rPr>
        <w:t>.</w:t>
      </w:r>
      <w:r>
        <w:rPr>
          <w:snapToGrid w:val="0"/>
        </w:rPr>
        <w:tab/>
        <w:t xml:space="preserve">Demanding property </w:t>
      </w:r>
      <w:r>
        <w:rPr>
          <w:snapToGrid w:val="0"/>
          <w:spacing w:val="-4"/>
        </w:rPr>
        <w:t>with threats with intent to extort or gain</w:t>
      </w:r>
      <w:bookmarkEnd w:id="697"/>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spacing w:before="240"/>
        <w:rPr>
          <w:snapToGrid w:val="0"/>
        </w:rPr>
      </w:pPr>
      <w:bookmarkStart w:id="698" w:name="_Toc529187944"/>
      <w:r>
        <w:rPr>
          <w:rStyle w:val="CharSectno"/>
        </w:rPr>
        <w:t>398</w:t>
      </w:r>
      <w:r>
        <w:rPr>
          <w:snapToGrid w:val="0"/>
        </w:rPr>
        <w:t>.</w:t>
      </w:r>
      <w:r>
        <w:rPr>
          <w:snapToGrid w:val="0"/>
        </w:rPr>
        <w:tab/>
        <w:t>Threats etc. with intent to extort etc.</w:t>
      </w:r>
      <w:bookmarkEnd w:id="698"/>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699" w:name="_Toc529187945"/>
      <w:r>
        <w:rPr>
          <w:rStyle w:val="CharSectno"/>
        </w:rPr>
        <w:t>399</w:t>
      </w:r>
      <w:r>
        <w:rPr>
          <w:snapToGrid w:val="0"/>
        </w:rPr>
        <w:t>.</w:t>
      </w:r>
      <w:r>
        <w:rPr>
          <w:snapToGrid w:val="0"/>
        </w:rPr>
        <w:tab/>
        <w:t>Procuring execution of deed etc. by threat etc. with intent to defraud</w:t>
      </w:r>
      <w:bookmarkEnd w:id="699"/>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by No. 51 of 1992 s. 16(2).]</w:t>
      </w:r>
    </w:p>
    <w:p>
      <w:pPr>
        <w:pStyle w:val="Ednotesection"/>
        <w:spacing w:before="240"/>
        <w:ind w:left="890" w:hanging="890"/>
      </w:pPr>
      <w:r>
        <w:t>[</w:t>
      </w:r>
      <w:r>
        <w:rPr>
          <w:b/>
        </w:rPr>
        <w:t>399A.</w:t>
      </w:r>
      <w:r>
        <w:rPr>
          <w:b/>
        </w:rPr>
        <w:tab/>
      </w:r>
      <w:r>
        <w:t>Deleted by No. 4 of 2004 s. 65.]</w:t>
      </w:r>
    </w:p>
    <w:p>
      <w:pPr>
        <w:pStyle w:val="Heading3"/>
        <w:rPr>
          <w:snapToGrid w:val="0"/>
        </w:rPr>
      </w:pPr>
      <w:bookmarkStart w:id="700" w:name="_Toc486943657"/>
      <w:bookmarkStart w:id="701" w:name="_Toc491250439"/>
      <w:bookmarkStart w:id="702" w:name="_Toc492538693"/>
      <w:bookmarkStart w:id="703" w:name="_Toc492565902"/>
      <w:bookmarkStart w:id="704" w:name="_Toc493168060"/>
      <w:bookmarkStart w:id="705" w:name="_Toc494882837"/>
      <w:bookmarkStart w:id="706" w:name="_Toc528768469"/>
      <w:bookmarkStart w:id="707" w:name="_Toc529187442"/>
      <w:bookmarkStart w:id="708" w:name="_Toc529187946"/>
      <w:r>
        <w:rPr>
          <w:rStyle w:val="CharDivNo"/>
        </w:rPr>
        <w:t>Chapter XXXIX</w:t>
      </w:r>
      <w:r>
        <w:rPr>
          <w:snapToGrid w:val="0"/>
        </w:rPr>
        <w:t> — </w:t>
      </w:r>
      <w:r>
        <w:rPr>
          <w:rStyle w:val="CharDivText"/>
        </w:rPr>
        <w:t>Offences in or in respect of buildings etc.</w:t>
      </w:r>
      <w:bookmarkEnd w:id="700"/>
      <w:bookmarkEnd w:id="701"/>
      <w:bookmarkEnd w:id="702"/>
      <w:bookmarkEnd w:id="703"/>
      <w:bookmarkEnd w:id="704"/>
      <w:bookmarkEnd w:id="705"/>
      <w:bookmarkEnd w:id="706"/>
      <w:bookmarkEnd w:id="707"/>
      <w:bookmarkEnd w:id="708"/>
    </w:p>
    <w:p>
      <w:pPr>
        <w:pStyle w:val="Footnoteheading"/>
      </w:pPr>
      <w:r>
        <w:tab/>
        <w:t>[Heading inserted by No. 37 of 1991 s. 12.]</w:t>
      </w:r>
    </w:p>
    <w:p>
      <w:pPr>
        <w:pStyle w:val="Heading5"/>
        <w:keepNext w:val="0"/>
        <w:rPr>
          <w:snapToGrid w:val="0"/>
        </w:rPr>
      </w:pPr>
      <w:bookmarkStart w:id="709" w:name="_Toc529187947"/>
      <w:r>
        <w:rPr>
          <w:rStyle w:val="CharSectno"/>
        </w:rPr>
        <w:t>400</w:t>
      </w:r>
      <w:r>
        <w:rPr>
          <w:snapToGrid w:val="0"/>
        </w:rPr>
        <w:t>.</w:t>
      </w:r>
      <w:r>
        <w:rPr>
          <w:snapToGrid w:val="0"/>
        </w:rPr>
        <w:tab/>
        <w:t>Terms used</w:t>
      </w:r>
      <w:bookmarkEnd w:id="709"/>
    </w:p>
    <w:p>
      <w:pPr>
        <w:pStyle w:val="Subsection"/>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r>
        <w:rPr>
          <w:vertAlign w:val="superscript"/>
        </w:rPr>
        <w:t> 1</w:t>
      </w:r>
      <w:r>
        <w:t>;</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by No. 37 of 1991 s. 13; amended by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710" w:name="_Toc529187948"/>
      <w:r>
        <w:rPr>
          <w:rStyle w:val="CharSectno"/>
        </w:rPr>
        <w:t>401A</w:t>
      </w:r>
      <w:r>
        <w:rPr>
          <w:snapToGrid w:val="0"/>
        </w:rPr>
        <w:t>.</w:t>
      </w:r>
      <w:r>
        <w:rPr>
          <w:snapToGrid w:val="0"/>
        </w:rPr>
        <w:tab/>
        <w:t>Term used: relevant conviction</w:t>
      </w:r>
      <w:bookmarkEnd w:id="710"/>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by No. 25 of 2015 s. 20.]</w:t>
      </w:r>
    </w:p>
    <w:p>
      <w:pPr>
        <w:pStyle w:val="Heading5"/>
        <w:rPr>
          <w:snapToGrid w:val="0"/>
        </w:rPr>
      </w:pPr>
      <w:bookmarkStart w:id="711" w:name="_Toc529187949"/>
      <w:r>
        <w:rPr>
          <w:rStyle w:val="CharSectno"/>
        </w:rPr>
        <w:t>401B</w:t>
      </w:r>
      <w:r>
        <w:rPr>
          <w:snapToGrid w:val="0"/>
        </w:rPr>
        <w:t>.</w:t>
      </w:r>
      <w:r>
        <w:rPr>
          <w:snapToGrid w:val="0"/>
        </w:rPr>
        <w:tab/>
        <w:t>Term used: repeat offender</w:t>
      </w:r>
      <w:bookmarkEnd w:id="711"/>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by No. 25 of 2015 s. 20.]</w:t>
      </w:r>
    </w:p>
    <w:p>
      <w:pPr>
        <w:pStyle w:val="Heading5"/>
        <w:rPr>
          <w:snapToGrid w:val="0"/>
        </w:rPr>
      </w:pPr>
      <w:bookmarkStart w:id="712" w:name="_Toc529187950"/>
      <w:r>
        <w:rPr>
          <w:rStyle w:val="CharSectno"/>
        </w:rPr>
        <w:t>401</w:t>
      </w:r>
      <w:r>
        <w:rPr>
          <w:snapToGrid w:val="0"/>
        </w:rPr>
        <w:t>.</w:t>
      </w:r>
      <w:r>
        <w:rPr>
          <w:snapToGrid w:val="0"/>
        </w:rPr>
        <w:tab/>
        <w:t>Burglary</w:t>
      </w:r>
      <w:bookmarkEnd w:id="712"/>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 by No. 60 of 1996 s. 5; amended by No. 4 of 2004 s. 66; No. 70 of 2004 s. 35(4); No. 25 of 2015 s. 21.]</w:t>
      </w:r>
    </w:p>
    <w:p>
      <w:pPr>
        <w:pStyle w:val="Ednotesection"/>
        <w:spacing w:before="240"/>
      </w:pPr>
      <w:r>
        <w:t>[</w:t>
      </w:r>
      <w:r>
        <w:rPr>
          <w:b/>
        </w:rPr>
        <w:t>402</w:t>
      </w:r>
      <w:r>
        <w:rPr>
          <w:b/>
        </w:rPr>
        <w:noBreakHyphen/>
        <w:t>404.</w:t>
      </w:r>
      <w:r>
        <w:tab/>
        <w:t>Deleted by No. 37 of 1991 s. 13.]</w:t>
      </w:r>
    </w:p>
    <w:p>
      <w:pPr>
        <w:pStyle w:val="Ednotesection"/>
        <w:spacing w:before="240"/>
      </w:pPr>
      <w:r>
        <w:t>[</w:t>
      </w:r>
      <w:r>
        <w:rPr>
          <w:b/>
        </w:rPr>
        <w:t>405, 406.</w:t>
      </w:r>
      <w:r>
        <w:tab/>
        <w:t>Deleted by No. 1 of 1969 s. 7.]</w:t>
      </w:r>
    </w:p>
    <w:p>
      <w:pPr>
        <w:pStyle w:val="Heading5"/>
        <w:spacing w:before="240"/>
        <w:rPr>
          <w:snapToGrid w:val="0"/>
        </w:rPr>
      </w:pPr>
      <w:bookmarkStart w:id="713" w:name="_Toc529187951"/>
      <w:r>
        <w:rPr>
          <w:rStyle w:val="CharSectno"/>
        </w:rPr>
        <w:t>407</w:t>
      </w:r>
      <w:r>
        <w:rPr>
          <w:snapToGrid w:val="0"/>
        </w:rPr>
        <w:t>.</w:t>
      </w:r>
      <w:r>
        <w:rPr>
          <w:snapToGrid w:val="0"/>
        </w:rPr>
        <w:tab/>
        <w:t>Person found armed etc. with intent to commit crime</w:t>
      </w:r>
      <w:bookmarkEnd w:id="713"/>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714" w:name="_Toc486943663"/>
      <w:bookmarkStart w:id="715" w:name="_Toc491250445"/>
      <w:bookmarkStart w:id="716" w:name="_Toc492538699"/>
      <w:bookmarkStart w:id="717" w:name="_Toc492565908"/>
      <w:bookmarkStart w:id="718" w:name="_Toc493168066"/>
      <w:bookmarkStart w:id="719" w:name="_Toc494882843"/>
      <w:bookmarkStart w:id="720" w:name="_Toc528768475"/>
      <w:bookmarkStart w:id="721" w:name="_Toc529187448"/>
      <w:bookmarkStart w:id="722" w:name="_Toc529187952"/>
      <w:r>
        <w:rPr>
          <w:rStyle w:val="CharDivNo"/>
        </w:rPr>
        <w:t>Chapter XL</w:t>
      </w:r>
      <w:r>
        <w:rPr>
          <w:snapToGrid w:val="0"/>
        </w:rPr>
        <w:t> — </w:t>
      </w:r>
      <w:r>
        <w:rPr>
          <w:rStyle w:val="CharDivText"/>
        </w:rPr>
        <w:t>Fraud</w:t>
      </w:r>
      <w:bookmarkEnd w:id="714"/>
      <w:bookmarkEnd w:id="715"/>
      <w:bookmarkEnd w:id="716"/>
      <w:bookmarkEnd w:id="717"/>
      <w:bookmarkEnd w:id="718"/>
      <w:bookmarkEnd w:id="719"/>
      <w:bookmarkEnd w:id="720"/>
      <w:bookmarkEnd w:id="721"/>
      <w:bookmarkEnd w:id="722"/>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723" w:name="_Toc529187953"/>
      <w:r>
        <w:rPr>
          <w:rStyle w:val="CharSectno"/>
        </w:rPr>
        <w:t>409</w:t>
      </w:r>
      <w:r>
        <w:rPr>
          <w:snapToGrid w:val="0"/>
        </w:rPr>
        <w:t>.</w:t>
      </w:r>
      <w:r>
        <w:rPr>
          <w:snapToGrid w:val="0"/>
        </w:rPr>
        <w:tab/>
        <w:t>Fraud</w:t>
      </w:r>
      <w:bookmarkEnd w:id="723"/>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 No. 11 of 2014 s. 6.]</w:t>
      </w:r>
    </w:p>
    <w:p>
      <w:pPr>
        <w:pStyle w:val="Ednotesection"/>
      </w:pPr>
      <w:r>
        <w:t>[</w:t>
      </w:r>
      <w:r>
        <w:rPr>
          <w:b/>
        </w:rPr>
        <w:t>410</w:t>
      </w:r>
      <w:r>
        <w:rPr>
          <w:b/>
        </w:rPr>
        <w:noBreakHyphen/>
        <w:t>413.</w:t>
      </w:r>
      <w:r>
        <w:tab/>
        <w:t>Deleted by No. 101 of 1990 s. 24.]</w:t>
      </w:r>
    </w:p>
    <w:p>
      <w:pPr>
        <w:pStyle w:val="Heading3"/>
        <w:rPr>
          <w:snapToGrid w:val="0"/>
        </w:rPr>
      </w:pPr>
      <w:bookmarkStart w:id="724" w:name="_Toc486943665"/>
      <w:bookmarkStart w:id="725" w:name="_Toc491250447"/>
      <w:bookmarkStart w:id="726" w:name="_Toc492538701"/>
      <w:bookmarkStart w:id="727" w:name="_Toc492565910"/>
      <w:bookmarkStart w:id="728" w:name="_Toc493168068"/>
      <w:bookmarkStart w:id="729" w:name="_Toc494882845"/>
      <w:bookmarkStart w:id="730" w:name="_Toc528768477"/>
      <w:bookmarkStart w:id="731" w:name="_Toc529187450"/>
      <w:bookmarkStart w:id="732" w:name="_Toc529187954"/>
      <w:r>
        <w:rPr>
          <w:rStyle w:val="CharDivNo"/>
        </w:rPr>
        <w:t>Chapter XLI</w:t>
      </w:r>
      <w:r>
        <w:rPr>
          <w:snapToGrid w:val="0"/>
        </w:rPr>
        <w:t> — </w:t>
      </w:r>
      <w:r>
        <w:rPr>
          <w:rStyle w:val="CharDivText"/>
        </w:rPr>
        <w:t>Receiving property stolen or fraudulently obtained and like offences</w:t>
      </w:r>
      <w:bookmarkEnd w:id="724"/>
      <w:bookmarkEnd w:id="725"/>
      <w:bookmarkEnd w:id="726"/>
      <w:bookmarkEnd w:id="727"/>
      <w:bookmarkEnd w:id="728"/>
      <w:bookmarkEnd w:id="729"/>
      <w:bookmarkEnd w:id="730"/>
      <w:bookmarkEnd w:id="731"/>
      <w:bookmarkEnd w:id="732"/>
    </w:p>
    <w:p>
      <w:pPr>
        <w:pStyle w:val="Heading5"/>
        <w:rPr>
          <w:snapToGrid w:val="0"/>
        </w:rPr>
      </w:pPr>
      <w:bookmarkStart w:id="733" w:name="_Toc529187955"/>
      <w:r>
        <w:rPr>
          <w:rStyle w:val="CharSectno"/>
        </w:rPr>
        <w:t>414</w:t>
      </w:r>
      <w:r>
        <w:rPr>
          <w:snapToGrid w:val="0"/>
        </w:rPr>
        <w:t>.</w:t>
      </w:r>
      <w:r>
        <w:rPr>
          <w:snapToGrid w:val="0"/>
        </w:rPr>
        <w:tab/>
        <w:t>Receiving stolen property etc.</w:t>
      </w:r>
      <w:bookmarkEnd w:id="733"/>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by No. 20 of 1954 s. 3; No. 51 of 1992 s. 10; No. 73 of 1994 s. 4; No. 4 of 2004 s. 68; No. 70 of 2004 s. 36(10); No. 11 of 2014 s. 6.]</w:t>
      </w:r>
    </w:p>
    <w:p>
      <w:pPr>
        <w:pStyle w:val="Heading5"/>
        <w:rPr>
          <w:snapToGrid w:val="0"/>
        </w:rPr>
      </w:pPr>
      <w:bookmarkStart w:id="734" w:name="_Toc529187956"/>
      <w:r>
        <w:rPr>
          <w:rStyle w:val="CharSectno"/>
        </w:rPr>
        <w:t>415</w:t>
      </w:r>
      <w:r>
        <w:rPr>
          <w:snapToGrid w:val="0"/>
        </w:rPr>
        <w:t>.</w:t>
      </w:r>
      <w:r>
        <w:rPr>
          <w:snapToGrid w:val="0"/>
        </w:rPr>
        <w:tab/>
        <w:t>Receiving after change of ownership</w:t>
      </w:r>
      <w:bookmarkEnd w:id="734"/>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735" w:name="_Toc529187957"/>
      <w:r>
        <w:rPr>
          <w:rStyle w:val="CharSectno"/>
        </w:rPr>
        <w:t>416</w:t>
      </w:r>
      <w:r>
        <w:rPr>
          <w:snapToGrid w:val="0"/>
        </w:rPr>
        <w:t>.</w:t>
      </w:r>
      <w:r>
        <w:rPr>
          <w:snapToGrid w:val="0"/>
        </w:rPr>
        <w:tab/>
        <w:t>Taking reward for recovery of property obtained by means of indictable offence</w:t>
      </w:r>
      <w:bookmarkEnd w:id="735"/>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5"/>
      </w:pPr>
      <w:bookmarkStart w:id="736" w:name="_Toc529187958"/>
      <w:r>
        <w:rPr>
          <w:rStyle w:val="CharSectno"/>
        </w:rPr>
        <w:t>417</w:t>
      </w:r>
      <w:r>
        <w:t>.</w:t>
      </w:r>
      <w:r>
        <w:tab/>
        <w:t>Possessing stolen or unlawfully obtained property</w:t>
      </w:r>
      <w:bookmarkEnd w:id="736"/>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by No. 11 of 2014 s. 4.]</w:t>
      </w:r>
    </w:p>
    <w:p>
      <w:pPr>
        <w:pStyle w:val="Heading5"/>
      </w:pPr>
      <w:bookmarkStart w:id="737" w:name="_Toc529187959"/>
      <w:r>
        <w:rPr>
          <w:rStyle w:val="CharSectno"/>
        </w:rPr>
        <w:t>417A</w:t>
      </w:r>
      <w:r>
        <w:t>.</w:t>
      </w:r>
      <w:r>
        <w:tab/>
        <w:t>Punishment for possession in special cases</w:t>
      </w:r>
      <w:bookmarkEnd w:id="737"/>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by No. 11 of 2014 s. 4; amended by No. 51 of 2016 s. 50.]</w:t>
      </w:r>
    </w:p>
    <w:p>
      <w:pPr>
        <w:pStyle w:val="Heading3"/>
        <w:rPr>
          <w:snapToGrid w:val="0"/>
        </w:rPr>
      </w:pPr>
      <w:bookmarkStart w:id="738" w:name="_Toc486943671"/>
      <w:bookmarkStart w:id="739" w:name="_Toc491250453"/>
      <w:bookmarkStart w:id="740" w:name="_Toc492538707"/>
      <w:bookmarkStart w:id="741" w:name="_Toc492565916"/>
      <w:bookmarkStart w:id="742" w:name="_Toc493168074"/>
      <w:bookmarkStart w:id="743" w:name="_Toc494882851"/>
      <w:bookmarkStart w:id="744" w:name="_Toc528768483"/>
      <w:bookmarkStart w:id="745" w:name="_Toc529187456"/>
      <w:bookmarkStart w:id="746" w:name="_Toc529187960"/>
      <w:r>
        <w:rPr>
          <w:rStyle w:val="CharDivNo"/>
        </w:rPr>
        <w:t>Chapter XLII</w:t>
      </w:r>
      <w:r>
        <w:rPr>
          <w:snapToGrid w:val="0"/>
        </w:rPr>
        <w:t> — </w:t>
      </w:r>
      <w:r>
        <w:rPr>
          <w:rStyle w:val="CharDivText"/>
        </w:rPr>
        <w:t>Frauds by trustees and officers of companies and corporations: False accounting</w:t>
      </w:r>
      <w:bookmarkEnd w:id="738"/>
      <w:bookmarkEnd w:id="739"/>
      <w:bookmarkEnd w:id="740"/>
      <w:bookmarkEnd w:id="741"/>
      <w:bookmarkEnd w:id="742"/>
      <w:bookmarkEnd w:id="743"/>
      <w:bookmarkEnd w:id="744"/>
      <w:bookmarkEnd w:id="745"/>
      <w:bookmarkEnd w:id="746"/>
    </w:p>
    <w:p>
      <w:pPr>
        <w:pStyle w:val="Heading5"/>
        <w:rPr>
          <w:snapToGrid w:val="0"/>
        </w:rPr>
      </w:pPr>
      <w:bookmarkStart w:id="747" w:name="_Toc529187961"/>
      <w:r>
        <w:rPr>
          <w:rStyle w:val="CharSectno"/>
        </w:rPr>
        <w:t>418</w:t>
      </w:r>
      <w:r>
        <w:rPr>
          <w:snapToGrid w:val="0"/>
        </w:rPr>
        <w:t>.</w:t>
      </w:r>
      <w:r>
        <w:rPr>
          <w:snapToGrid w:val="0"/>
        </w:rPr>
        <w:tab/>
        <w:t>Signing false document relating to company</w:t>
      </w:r>
      <w:bookmarkEnd w:id="747"/>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748" w:name="_Toc529187962"/>
      <w:r>
        <w:rPr>
          <w:rStyle w:val="CharSectno"/>
        </w:rPr>
        <w:t>419</w:t>
      </w:r>
      <w:r>
        <w:rPr>
          <w:snapToGrid w:val="0"/>
        </w:rPr>
        <w:t>.</w:t>
      </w:r>
      <w:r>
        <w:rPr>
          <w:snapToGrid w:val="0"/>
        </w:rPr>
        <w:tab/>
        <w:t>Company’s books etc., acts etc. as to by director etc. with intent to defraud</w:t>
      </w:r>
      <w:bookmarkEnd w:id="748"/>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749" w:name="_Toc529187963"/>
      <w:r>
        <w:rPr>
          <w:rStyle w:val="CharSectno"/>
        </w:rPr>
        <w:t>420</w:t>
      </w:r>
      <w:r>
        <w:rPr>
          <w:snapToGrid w:val="0"/>
        </w:rPr>
        <w:t>.</w:t>
      </w:r>
      <w:r>
        <w:rPr>
          <w:snapToGrid w:val="0"/>
        </w:rPr>
        <w:tab/>
        <w:t>False statement by company’s official</w:t>
      </w:r>
      <w:bookmarkEnd w:id="749"/>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750" w:name="_Toc529187964"/>
      <w:r>
        <w:rPr>
          <w:rStyle w:val="CharSectno"/>
        </w:rPr>
        <w:t>421</w:t>
      </w:r>
      <w:r>
        <w:rPr>
          <w:snapToGrid w:val="0"/>
        </w:rPr>
        <w:t>.</w:t>
      </w:r>
      <w:r>
        <w:rPr>
          <w:snapToGrid w:val="0"/>
        </w:rPr>
        <w:tab/>
        <w:t>False statement by company’s official with intent to affect share price</w:t>
      </w:r>
      <w:bookmarkEnd w:id="750"/>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751" w:name="_Toc529187965"/>
      <w:r>
        <w:rPr>
          <w:rStyle w:val="CharSectno"/>
        </w:rPr>
        <w:t>422</w:t>
      </w:r>
      <w:r>
        <w:rPr>
          <w:snapToGrid w:val="0"/>
        </w:rPr>
        <w:t>.</w:t>
      </w:r>
      <w:r>
        <w:rPr>
          <w:snapToGrid w:val="0"/>
        </w:rPr>
        <w:tab/>
        <w:t>Defence for this Chapter</w:t>
      </w:r>
      <w:bookmarkEnd w:id="751"/>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752" w:name="_Toc529187966"/>
      <w:r>
        <w:rPr>
          <w:rStyle w:val="CharSectno"/>
        </w:rPr>
        <w:t>424</w:t>
      </w:r>
      <w:r>
        <w:rPr>
          <w:snapToGrid w:val="0"/>
        </w:rPr>
        <w:t>.</w:t>
      </w:r>
      <w:r>
        <w:rPr>
          <w:snapToGrid w:val="0"/>
        </w:rPr>
        <w:tab/>
        <w:t>Fraudulent falsification of record</w:t>
      </w:r>
      <w:bookmarkEnd w:id="752"/>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753" w:name="_Toc486943678"/>
      <w:bookmarkStart w:id="754" w:name="_Toc491250460"/>
      <w:bookmarkStart w:id="755" w:name="_Toc492538714"/>
      <w:bookmarkStart w:id="756" w:name="_Toc492565923"/>
      <w:bookmarkStart w:id="757" w:name="_Toc493168081"/>
      <w:bookmarkStart w:id="758" w:name="_Toc494882858"/>
      <w:bookmarkStart w:id="759" w:name="_Toc528768490"/>
      <w:bookmarkStart w:id="760" w:name="_Toc529187463"/>
      <w:bookmarkStart w:id="761" w:name="_Toc529187967"/>
      <w:r>
        <w:rPr>
          <w:rStyle w:val="CharDivNo"/>
        </w:rPr>
        <w:t>Chapter XLIII</w:t>
      </w:r>
      <w:r>
        <w:rPr>
          <w:snapToGrid w:val="0"/>
        </w:rPr>
        <w:t> — </w:t>
      </w:r>
      <w:r>
        <w:rPr>
          <w:rStyle w:val="CharDivText"/>
        </w:rPr>
        <w:t>Summary conviction for stealing and like indictable offences</w:t>
      </w:r>
      <w:bookmarkEnd w:id="753"/>
      <w:bookmarkEnd w:id="754"/>
      <w:bookmarkEnd w:id="755"/>
      <w:bookmarkEnd w:id="756"/>
      <w:bookmarkEnd w:id="757"/>
      <w:bookmarkEnd w:id="758"/>
      <w:bookmarkEnd w:id="759"/>
      <w:bookmarkEnd w:id="760"/>
      <w:bookmarkEnd w:id="761"/>
    </w:p>
    <w:p>
      <w:pPr>
        <w:pStyle w:val="Footnoteheading"/>
      </w:pPr>
      <w:r>
        <w:tab/>
        <w:t>[Heading amended by No. 106 of 1987 s. 18; No. 37 of 1991 s. 13(3).]</w:t>
      </w:r>
    </w:p>
    <w:p>
      <w:pPr>
        <w:pStyle w:val="Heading5"/>
        <w:spacing w:before="180"/>
        <w:rPr>
          <w:snapToGrid w:val="0"/>
        </w:rPr>
      </w:pPr>
      <w:bookmarkStart w:id="762" w:name="_Toc529187968"/>
      <w:r>
        <w:rPr>
          <w:rStyle w:val="CharSectno"/>
        </w:rPr>
        <w:t>426</w:t>
      </w:r>
      <w:r>
        <w:rPr>
          <w:snapToGrid w:val="0"/>
        </w:rPr>
        <w:t>.</w:t>
      </w:r>
      <w:r>
        <w:rPr>
          <w:snapToGrid w:val="0"/>
        </w:rPr>
        <w:tab/>
        <w:t>Summary conviction penalty for certain stealing and like offences</w:t>
      </w:r>
      <w:bookmarkEnd w:id="762"/>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pPr>
      <w:r>
        <w:t>[</w:t>
      </w:r>
      <w:r>
        <w:rPr>
          <w:b/>
        </w:rPr>
        <w:t>426A.</w:t>
      </w:r>
      <w:r>
        <w:tab/>
        <w:t>Deleted by No. 4 of 2004 s. 34.]</w:t>
      </w:r>
    </w:p>
    <w:p>
      <w:pPr>
        <w:pStyle w:val="Heading5"/>
      </w:pPr>
      <w:bookmarkStart w:id="763" w:name="_Toc529187969"/>
      <w:r>
        <w:rPr>
          <w:rStyle w:val="CharSectno"/>
        </w:rPr>
        <w:t>427</w:t>
      </w:r>
      <w:r>
        <w:t>.</w:t>
      </w:r>
      <w:r>
        <w:tab/>
        <w:t>Summary conviction penalty for certain offences of fraudulent nature</w:t>
      </w:r>
      <w:bookmarkEnd w:id="763"/>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by No. 4 of 2004 s. 35; amended by No. 70 of 2004 s. 35(4) and (10).]</w:t>
      </w:r>
    </w:p>
    <w:p>
      <w:pPr>
        <w:pStyle w:val="Ednotesection"/>
        <w:ind w:left="890" w:hanging="890"/>
      </w:pPr>
      <w:r>
        <w:t>[</w:t>
      </w:r>
      <w:r>
        <w:rPr>
          <w:b/>
        </w:rPr>
        <w:t>427A.</w:t>
      </w:r>
      <w:r>
        <w:tab/>
        <w:t>Deleted by No. 101 of 1990 s. 32.]</w:t>
      </w:r>
    </w:p>
    <w:p>
      <w:pPr>
        <w:pStyle w:val="Heading3"/>
        <w:pageBreakBefore/>
        <w:spacing w:before="0"/>
      </w:pPr>
      <w:bookmarkStart w:id="764" w:name="_Toc486943681"/>
      <w:bookmarkStart w:id="765" w:name="_Toc491250463"/>
      <w:bookmarkStart w:id="766" w:name="_Toc492538717"/>
      <w:bookmarkStart w:id="767" w:name="_Toc492565926"/>
      <w:bookmarkStart w:id="768" w:name="_Toc493168084"/>
      <w:bookmarkStart w:id="769" w:name="_Toc494882861"/>
      <w:bookmarkStart w:id="770" w:name="_Toc528768493"/>
      <w:bookmarkStart w:id="771" w:name="_Toc529187466"/>
      <w:bookmarkStart w:id="772" w:name="_Toc529187970"/>
      <w:r>
        <w:rPr>
          <w:rStyle w:val="CharDivNo"/>
        </w:rPr>
        <w:t>Chapter XLIV</w:t>
      </w:r>
      <w:r>
        <w:t> — </w:t>
      </w:r>
      <w:r>
        <w:rPr>
          <w:rStyle w:val="CharDivText"/>
        </w:rPr>
        <w:t>Simple offences analogous to stealing</w:t>
      </w:r>
      <w:bookmarkEnd w:id="764"/>
      <w:bookmarkEnd w:id="765"/>
      <w:bookmarkEnd w:id="766"/>
      <w:bookmarkEnd w:id="767"/>
      <w:bookmarkEnd w:id="768"/>
      <w:bookmarkEnd w:id="769"/>
      <w:bookmarkEnd w:id="770"/>
      <w:bookmarkEnd w:id="771"/>
      <w:bookmarkEnd w:id="772"/>
    </w:p>
    <w:p>
      <w:pPr>
        <w:pStyle w:val="Footnoteheading"/>
        <w:keepNext/>
      </w:pPr>
      <w:r>
        <w:tab/>
        <w:t>[Heading inserted by No. 70 of 2004 s. 27.]</w:t>
      </w:r>
    </w:p>
    <w:p>
      <w:pPr>
        <w:pStyle w:val="Ednotesection"/>
        <w:ind w:left="890" w:hanging="890"/>
      </w:pPr>
      <w:r>
        <w:t>[</w:t>
      </w:r>
      <w:r>
        <w:rPr>
          <w:b/>
        </w:rPr>
        <w:t>428.</w:t>
      </w:r>
      <w:r>
        <w:tab/>
        <w:t>Deleted by No. 11 of 2014 s. 5.]</w:t>
      </w:r>
    </w:p>
    <w:p>
      <w:pPr>
        <w:pStyle w:val="Heading5"/>
        <w:spacing w:before="180"/>
      </w:pPr>
      <w:bookmarkStart w:id="773" w:name="_Toc529187971"/>
      <w:r>
        <w:rPr>
          <w:rStyle w:val="CharSectno"/>
        </w:rPr>
        <w:t>429</w:t>
      </w:r>
      <w:r>
        <w:t>.</w:t>
      </w:r>
      <w:r>
        <w:tab/>
        <w:t>Unlawfully using another person’s animal</w:t>
      </w:r>
      <w:bookmarkEnd w:id="773"/>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774" w:name="_Toc529187972"/>
      <w:r>
        <w:rPr>
          <w:rStyle w:val="CharSectno"/>
        </w:rPr>
        <w:t>436</w:t>
      </w:r>
      <w:r>
        <w:t>.</w:t>
      </w:r>
      <w:r>
        <w:tab/>
        <w:t>Unlawful fishing</w:t>
      </w:r>
      <w:bookmarkEnd w:id="774"/>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775" w:name="_Toc529187973"/>
      <w:r>
        <w:rPr>
          <w:rStyle w:val="CharSectno"/>
        </w:rPr>
        <w:t>437</w:t>
      </w:r>
      <w:r>
        <w:t>.</w:t>
      </w:r>
      <w:r>
        <w:tab/>
        <w:t>Unlawfully taking fish etc.</w:t>
      </w:r>
      <w:bookmarkEnd w:id="775"/>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776" w:name="_Toc486943685"/>
      <w:bookmarkStart w:id="777" w:name="_Toc491250467"/>
      <w:bookmarkStart w:id="778" w:name="_Toc492538721"/>
      <w:bookmarkStart w:id="779" w:name="_Toc492565930"/>
      <w:bookmarkStart w:id="780" w:name="_Toc493168088"/>
      <w:bookmarkStart w:id="781" w:name="_Toc494882865"/>
      <w:bookmarkStart w:id="782" w:name="_Toc528768497"/>
      <w:bookmarkStart w:id="783" w:name="_Toc529187470"/>
      <w:bookmarkStart w:id="784" w:name="_Toc529187974"/>
      <w:r>
        <w:rPr>
          <w:rStyle w:val="CharDivNo"/>
        </w:rPr>
        <w:t>Chapter XLIVA</w:t>
      </w:r>
      <w:r>
        <w:rPr>
          <w:snapToGrid w:val="0"/>
        </w:rPr>
        <w:t> — </w:t>
      </w:r>
      <w:r>
        <w:rPr>
          <w:rStyle w:val="CharDivText"/>
        </w:rPr>
        <w:t>Unauthorised use of computer systems</w:t>
      </w:r>
      <w:bookmarkEnd w:id="776"/>
      <w:bookmarkEnd w:id="777"/>
      <w:bookmarkEnd w:id="778"/>
      <w:bookmarkEnd w:id="779"/>
      <w:bookmarkEnd w:id="780"/>
      <w:bookmarkEnd w:id="781"/>
      <w:bookmarkEnd w:id="782"/>
      <w:bookmarkEnd w:id="783"/>
      <w:bookmarkEnd w:id="784"/>
    </w:p>
    <w:p>
      <w:pPr>
        <w:pStyle w:val="Footnoteheading"/>
        <w:keepNext/>
      </w:pPr>
      <w:r>
        <w:tab/>
        <w:t>[Heading inserted by No. 101 of 1990 s. 33.]</w:t>
      </w:r>
    </w:p>
    <w:p>
      <w:pPr>
        <w:pStyle w:val="Heading5"/>
        <w:spacing w:before="180"/>
      </w:pPr>
      <w:bookmarkStart w:id="785" w:name="_Toc529187975"/>
      <w:r>
        <w:rPr>
          <w:rStyle w:val="CharSectno"/>
        </w:rPr>
        <w:t>440A</w:t>
      </w:r>
      <w:r>
        <w:t>.</w:t>
      </w:r>
      <w:r>
        <w:tab/>
        <w:t>Unlawful use of computer</w:t>
      </w:r>
      <w:bookmarkEnd w:id="785"/>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786" w:name="_Toc486943687"/>
      <w:bookmarkStart w:id="787" w:name="_Toc491250469"/>
      <w:bookmarkStart w:id="788" w:name="_Toc492538723"/>
      <w:bookmarkStart w:id="789" w:name="_Toc492565932"/>
      <w:bookmarkStart w:id="790" w:name="_Toc493168090"/>
      <w:bookmarkStart w:id="791" w:name="_Toc494882867"/>
      <w:bookmarkStart w:id="792" w:name="_Toc528768499"/>
      <w:bookmarkStart w:id="793" w:name="_Toc529187472"/>
      <w:bookmarkStart w:id="794" w:name="_Toc529187976"/>
      <w:r>
        <w:rPr>
          <w:snapToGrid w:val="0"/>
        </w:rPr>
        <w:t>Division II — Injuries to property</w:t>
      </w:r>
      <w:bookmarkEnd w:id="786"/>
      <w:bookmarkEnd w:id="787"/>
      <w:bookmarkEnd w:id="788"/>
      <w:bookmarkEnd w:id="789"/>
      <w:bookmarkEnd w:id="790"/>
      <w:bookmarkEnd w:id="791"/>
      <w:bookmarkEnd w:id="792"/>
      <w:bookmarkEnd w:id="793"/>
      <w:bookmarkEnd w:id="794"/>
    </w:p>
    <w:p>
      <w:pPr>
        <w:pStyle w:val="Heading3"/>
        <w:rPr>
          <w:snapToGrid w:val="0"/>
        </w:rPr>
      </w:pPr>
      <w:bookmarkStart w:id="795" w:name="_Toc486943688"/>
      <w:bookmarkStart w:id="796" w:name="_Toc491250470"/>
      <w:bookmarkStart w:id="797" w:name="_Toc492538724"/>
      <w:bookmarkStart w:id="798" w:name="_Toc492565933"/>
      <w:bookmarkStart w:id="799" w:name="_Toc493168091"/>
      <w:bookmarkStart w:id="800" w:name="_Toc494882868"/>
      <w:bookmarkStart w:id="801" w:name="_Toc528768500"/>
      <w:bookmarkStart w:id="802" w:name="_Toc529187473"/>
      <w:bookmarkStart w:id="803" w:name="_Toc529187977"/>
      <w:r>
        <w:rPr>
          <w:rStyle w:val="CharDivNo"/>
        </w:rPr>
        <w:t>Chapter XLV</w:t>
      </w:r>
      <w:r>
        <w:rPr>
          <w:snapToGrid w:val="0"/>
        </w:rPr>
        <w:t> — </w:t>
      </w:r>
      <w:r>
        <w:rPr>
          <w:rStyle w:val="CharDivText"/>
        </w:rPr>
        <w:t>Preliminary matters</w:t>
      </w:r>
      <w:bookmarkEnd w:id="795"/>
      <w:bookmarkEnd w:id="796"/>
      <w:bookmarkEnd w:id="797"/>
      <w:bookmarkEnd w:id="798"/>
      <w:bookmarkEnd w:id="799"/>
      <w:bookmarkEnd w:id="800"/>
      <w:bookmarkEnd w:id="801"/>
      <w:bookmarkEnd w:id="802"/>
      <w:bookmarkEnd w:id="803"/>
    </w:p>
    <w:p>
      <w:pPr>
        <w:pStyle w:val="Footnoteheading"/>
      </w:pPr>
      <w:r>
        <w:tab/>
        <w:t>[Heading amended by No. 43 of 2009 s. 9.]</w:t>
      </w:r>
    </w:p>
    <w:p>
      <w:pPr>
        <w:pStyle w:val="Heading5"/>
        <w:spacing w:before="180"/>
        <w:rPr>
          <w:snapToGrid w:val="0"/>
        </w:rPr>
      </w:pPr>
      <w:bookmarkStart w:id="804" w:name="_Toc529187978"/>
      <w:r>
        <w:rPr>
          <w:rStyle w:val="CharSectno"/>
        </w:rPr>
        <w:t>441</w:t>
      </w:r>
      <w:r>
        <w:rPr>
          <w:snapToGrid w:val="0"/>
        </w:rPr>
        <w:t>.</w:t>
      </w:r>
      <w:r>
        <w:rPr>
          <w:snapToGrid w:val="0"/>
        </w:rPr>
        <w:tab/>
        <w:t>Acts injuring property, when unlawful etc.</w:t>
      </w:r>
      <w:bookmarkEnd w:id="804"/>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spacing w:before="180"/>
        <w:rPr>
          <w:snapToGrid w:val="0"/>
        </w:rPr>
      </w:pPr>
      <w:bookmarkStart w:id="805" w:name="_Toc529187979"/>
      <w:r>
        <w:rPr>
          <w:rStyle w:val="CharSectno"/>
        </w:rPr>
        <w:t>442</w:t>
      </w:r>
      <w:r>
        <w:rPr>
          <w:snapToGrid w:val="0"/>
        </w:rPr>
        <w:t>.</w:t>
      </w:r>
      <w:r>
        <w:rPr>
          <w:snapToGrid w:val="0"/>
        </w:rPr>
        <w:tab/>
        <w:t>Lawful act done with intent to defraud is unlawful</w:t>
      </w:r>
      <w:bookmarkEnd w:id="805"/>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806" w:name="_Toc529187980"/>
      <w:r>
        <w:rPr>
          <w:rStyle w:val="CharSectno"/>
        </w:rPr>
        <w:t>443</w:t>
      </w:r>
      <w:r>
        <w:rPr>
          <w:snapToGrid w:val="0"/>
        </w:rPr>
        <w:t>.</w:t>
      </w:r>
      <w:r>
        <w:rPr>
          <w:iCs/>
          <w:snapToGrid w:val="0"/>
        </w:rPr>
        <w:tab/>
        <w:t xml:space="preserve">Term used: </w:t>
      </w:r>
      <w:r>
        <w:rPr>
          <w:rStyle w:val="CharDefText"/>
          <w:b/>
          <w:bCs/>
          <w:i w:val="0"/>
        </w:rPr>
        <w:t>wilfully destroy or damage</w:t>
      </w:r>
      <w:bookmarkEnd w:id="806"/>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by No. 101 of 1990 s. 34.]</w:t>
      </w:r>
    </w:p>
    <w:p>
      <w:pPr>
        <w:pStyle w:val="Heading5"/>
      </w:pPr>
      <w:bookmarkStart w:id="807" w:name="_Toc529187981"/>
      <w:r>
        <w:rPr>
          <w:rStyle w:val="CharSectno"/>
        </w:rPr>
        <w:t>444A</w:t>
      </w:r>
      <w:r>
        <w:t>.</w:t>
      </w:r>
      <w:r>
        <w:tab/>
        <w:t>Duty of person in control of ignition source or fire</w:t>
      </w:r>
      <w:bookmarkEnd w:id="807"/>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00"/>
        <w:rPr>
          <w:snapToGrid w:val="0"/>
        </w:rPr>
      </w:pPr>
      <w:bookmarkStart w:id="808" w:name="_Toc486943693"/>
      <w:bookmarkStart w:id="809" w:name="_Toc491250475"/>
      <w:bookmarkStart w:id="810" w:name="_Toc492538729"/>
      <w:bookmarkStart w:id="811" w:name="_Toc492565938"/>
      <w:bookmarkStart w:id="812" w:name="_Toc493168096"/>
      <w:bookmarkStart w:id="813" w:name="_Toc494882873"/>
      <w:bookmarkStart w:id="814" w:name="_Toc528768505"/>
      <w:bookmarkStart w:id="815" w:name="_Toc529187478"/>
      <w:bookmarkStart w:id="816" w:name="_Toc529187982"/>
      <w:r>
        <w:rPr>
          <w:rStyle w:val="CharDivNo"/>
        </w:rPr>
        <w:t>Chapter XLVI</w:t>
      </w:r>
      <w:r>
        <w:rPr>
          <w:snapToGrid w:val="0"/>
        </w:rPr>
        <w:t> — </w:t>
      </w:r>
      <w:r>
        <w:rPr>
          <w:rStyle w:val="CharDivText"/>
        </w:rPr>
        <w:t>Offences</w:t>
      </w:r>
      <w:bookmarkEnd w:id="808"/>
      <w:bookmarkEnd w:id="809"/>
      <w:bookmarkEnd w:id="810"/>
      <w:bookmarkEnd w:id="811"/>
      <w:bookmarkEnd w:id="812"/>
      <w:bookmarkEnd w:id="813"/>
      <w:bookmarkEnd w:id="814"/>
      <w:bookmarkEnd w:id="815"/>
      <w:bookmarkEnd w:id="816"/>
    </w:p>
    <w:p>
      <w:pPr>
        <w:pStyle w:val="Heading5"/>
        <w:spacing w:before="260"/>
      </w:pPr>
      <w:bookmarkStart w:id="817" w:name="_Toc529187983"/>
      <w:r>
        <w:rPr>
          <w:rStyle w:val="CharSectno"/>
        </w:rPr>
        <w:t>444</w:t>
      </w:r>
      <w:r>
        <w:t>.</w:t>
      </w:r>
      <w:r>
        <w:tab/>
        <w:t>Criminal damage</w:t>
      </w:r>
      <w:bookmarkEnd w:id="817"/>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keepNext w:val="0"/>
        <w:keepLines w:val="0"/>
      </w:pPr>
      <w:bookmarkStart w:id="818" w:name="_Toc529187984"/>
      <w:r>
        <w:rPr>
          <w:rStyle w:val="CharSectno"/>
        </w:rPr>
        <w:t>445A</w:t>
      </w:r>
      <w:r>
        <w:t>.</w:t>
      </w:r>
      <w:r>
        <w:tab/>
        <w:t>Breach of s. 444A duty</w:t>
      </w:r>
      <w:bookmarkEnd w:id="818"/>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by No. 43 of 2009 s. 12.]</w:t>
      </w:r>
    </w:p>
    <w:p>
      <w:pPr>
        <w:pStyle w:val="Heading5"/>
        <w:keepNext w:val="0"/>
        <w:keepLines w:val="0"/>
        <w:spacing w:before="120"/>
      </w:pPr>
      <w:bookmarkStart w:id="819" w:name="_Toc529187985"/>
      <w:r>
        <w:rPr>
          <w:rStyle w:val="CharSectno"/>
        </w:rPr>
        <w:t>445</w:t>
      </w:r>
      <w:r>
        <w:t>.</w:t>
      </w:r>
      <w:r>
        <w:tab/>
        <w:t>Damaging property</w:t>
      </w:r>
      <w:bookmarkEnd w:id="819"/>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Ednotesection"/>
      </w:pPr>
      <w:r>
        <w:t>[</w:t>
      </w:r>
      <w:r>
        <w:rPr>
          <w:b/>
        </w:rPr>
        <w:t>446.</w:t>
      </w:r>
      <w:r>
        <w:rPr>
          <w:b/>
        </w:rPr>
        <w:tab/>
      </w:r>
      <w:r>
        <w:t>Deleted by No. 16 of 2016 s. 38.]</w:t>
      </w:r>
    </w:p>
    <w:p>
      <w:pPr>
        <w:pStyle w:val="Ednotesection"/>
        <w:spacing w:before="180"/>
      </w:pPr>
      <w:r>
        <w:t>[</w:t>
      </w:r>
      <w:r>
        <w:rPr>
          <w:b/>
        </w:rPr>
        <w:t>447.</w:t>
      </w:r>
      <w:r>
        <w:tab/>
        <w:t>Deleted by No. 101 of 1990 s. 35.]</w:t>
      </w:r>
    </w:p>
    <w:p>
      <w:pPr>
        <w:pStyle w:val="Ednotesection"/>
        <w:spacing w:before="120"/>
        <w:ind w:left="890" w:hanging="890"/>
      </w:pPr>
      <w:r>
        <w:t>[</w:t>
      </w:r>
      <w:r>
        <w:rPr>
          <w:b/>
        </w:rPr>
        <w:t>448.</w:t>
      </w:r>
      <w:r>
        <w:tab/>
        <w:t>Deleted by No. 106 of 1987 s. 14(5).]</w:t>
      </w:r>
    </w:p>
    <w:p>
      <w:pPr>
        <w:pStyle w:val="Heading5"/>
        <w:spacing w:before="120"/>
        <w:rPr>
          <w:snapToGrid w:val="0"/>
        </w:rPr>
      </w:pPr>
      <w:bookmarkStart w:id="820" w:name="_Toc529187986"/>
      <w:r>
        <w:rPr>
          <w:rStyle w:val="CharSectno"/>
        </w:rPr>
        <w:t>449</w:t>
      </w:r>
      <w:r>
        <w:rPr>
          <w:snapToGrid w:val="0"/>
        </w:rPr>
        <w:t>.</w:t>
      </w:r>
      <w:r>
        <w:rPr>
          <w:snapToGrid w:val="0"/>
        </w:rPr>
        <w:tab/>
        <w:t>Casting away etc. vessel</w:t>
      </w:r>
      <w:bookmarkEnd w:id="820"/>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821" w:name="_Toc529187987"/>
      <w:r>
        <w:rPr>
          <w:rStyle w:val="CharSectno"/>
        </w:rPr>
        <w:t>451</w:t>
      </w:r>
      <w:r>
        <w:rPr>
          <w:snapToGrid w:val="0"/>
        </w:rPr>
        <w:t>.</w:t>
      </w:r>
      <w:r>
        <w:rPr>
          <w:snapToGrid w:val="0"/>
        </w:rPr>
        <w:tab/>
        <w:t>Acts etc. with intent to obstruct or injure railway</w:t>
      </w:r>
      <w:bookmarkEnd w:id="821"/>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822" w:name="_Toc529187988"/>
      <w:r>
        <w:rPr>
          <w:rStyle w:val="CharSectno"/>
        </w:rPr>
        <w:t>451A</w:t>
      </w:r>
      <w:r>
        <w:rPr>
          <w:snapToGrid w:val="0"/>
        </w:rPr>
        <w:t>.</w:t>
      </w:r>
      <w:r>
        <w:rPr>
          <w:snapToGrid w:val="0"/>
        </w:rPr>
        <w:tab/>
        <w:t>Acts etc. with intent to prejudice safe use of aircraft etc.</w:t>
      </w:r>
      <w:bookmarkEnd w:id="822"/>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823" w:name="_Toc529187989"/>
      <w:r>
        <w:rPr>
          <w:rStyle w:val="CharSectno"/>
        </w:rPr>
        <w:t>451B</w:t>
      </w:r>
      <w:r>
        <w:rPr>
          <w:snapToGrid w:val="0"/>
        </w:rPr>
        <w:t>.</w:t>
      </w:r>
      <w:r>
        <w:rPr>
          <w:snapToGrid w:val="0"/>
        </w:rPr>
        <w:tab/>
        <w:t>Unlawfully interfering with aircraft</w:t>
      </w:r>
      <w:bookmarkEnd w:id="823"/>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824" w:name="_Toc529187990"/>
      <w:r>
        <w:rPr>
          <w:rStyle w:val="CharSectno"/>
        </w:rPr>
        <w:t>454</w:t>
      </w:r>
      <w:r>
        <w:rPr>
          <w:snapToGrid w:val="0"/>
        </w:rPr>
        <w:t>.</w:t>
      </w:r>
      <w:r>
        <w:rPr>
          <w:snapToGrid w:val="0"/>
        </w:rPr>
        <w:tab/>
        <w:t>Causing explosion likely to do serious injury to property</w:t>
      </w:r>
      <w:bookmarkEnd w:id="824"/>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180"/>
        <w:rPr>
          <w:snapToGrid w:val="0"/>
        </w:rPr>
      </w:pPr>
      <w:bookmarkStart w:id="825" w:name="_Toc529187991"/>
      <w:r>
        <w:rPr>
          <w:rStyle w:val="CharSectno"/>
        </w:rPr>
        <w:t>455</w:t>
      </w:r>
      <w:r>
        <w:rPr>
          <w:snapToGrid w:val="0"/>
        </w:rPr>
        <w:t>.</w:t>
      </w:r>
      <w:r>
        <w:rPr>
          <w:snapToGrid w:val="0"/>
        </w:rPr>
        <w:tab/>
        <w:t>Acts done with intent to cause explosion likely to do serious injury to property</w:t>
      </w:r>
      <w:bookmarkEnd w:id="825"/>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826" w:name="_Toc529187992"/>
      <w:r>
        <w:rPr>
          <w:rStyle w:val="CharSectno"/>
        </w:rPr>
        <w:t>456</w:t>
      </w:r>
      <w:r>
        <w:rPr>
          <w:snapToGrid w:val="0"/>
        </w:rPr>
        <w:t>.</w:t>
      </w:r>
      <w:r>
        <w:rPr>
          <w:snapToGrid w:val="0"/>
        </w:rPr>
        <w:tab/>
        <w:t>Acts with intent to injure mine etc.</w:t>
      </w:r>
      <w:bookmarkEnd w:id="826"/>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827" w:name="_Toc529187993"/>
      <w:r>
        <w:rPr>
          <w:rStyle w:val="CharSectno"/>
        </w:rPr>
        <w:t>457</w:t>
      </w:r>
      <w:r>
        <w:rPr>
          <w:snapToGrid w:val="0"/>
        </w:rPr>
        <w:t>.</w:t>
      </w:r>
      <w:r>
        <w:rPr>
          <w:snapToGrid w:val="0"/>
        </w:rPr>
        <w:tab/>
        <w:t>Interfering with marine navigation aid</w:t>
      </w:r>
      <w:bookmarkEnd w:id="827"/>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keepNext w:val="0"/>
        <w:keepLines w:val="0"/>
        <w:rPr>
          <w:snapToGrid w:val="0"/>
        </w:rPr>
      </w:pPr>
      <w:bookmarkStart w:id="828" w:name="_Toc529187994"/>
      <w:r>
        <w:rPr>
          <w:rStyle w:val="CharSectno"/>
        </w:rPr>
        <w:t>458</w:t>
      </w:r>
      <w:r>
        <w:rPr>
          <w:snapToGrid w:val="0"/>
        </w:rPr>
        <w:t>.</w:t>
      </w:r>
      <w:r>
        <w:rPr>
          <w:snapToGrid w:val="0"/>
        </w:rPr>
        <w:tab/>
        <w:t>Interfering with navigation works</w:t>
      </w:r>
      <w:bookmarkEnd w:id="82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829" w:name="_Toc529187995"/>
      <w:r>
        <w:rPr>
          <w:rStyle w:val="CharSectno"/>
        </w:rPr>
        <w:t>459</w:t>
      </w:r>
      <w:r>
        <w:rPr>
          <w:snapToGrid w:val="0"/>
        </w:rPr>
        <w:t>.</w:t>
      </w:r>
      <w:r>
        <w:rPr>
          <w:snapToGrid w:val="0"/>
        </w:rPr>
        <w:tab/>
        <w:t>Communicating infectious disease to animal</w:t>
      </w:r>
      <w:bookmarkEnd w:id="829"/>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830" w:name="_Toc529187996"/>
      <w:r>
        <w:rPr>
          <w:rStyle w:val="CharSectno"/>
        </w:rPr>
        <w:t>460</w:t>
      </w:r>
      <w:r>
        <w:rPr>
          <w:snapToGrid w:val="0"/>
        </w:rPr>
        <w:t>.</w:t>
      </w:r>
      <w:r>
        <w:rPr>
          <w:snapToGrid w:val="0"/>
        </w:rPr>
        <w:tab/>
        <w:t>Unlawfully travelling with infected animal</w:t>
      </w:r>
      <w:bookmarkEnd w:id="830"/>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831" w:name="_Toc529187997"/>
      <w:r>
        <w:rPr>
          <w:rStyle w:val="CharSectno"/>
        </w:rPr>
        <w:t>461</w:t>
      </w:r>
      <w:r>
        <w:rPr>
          <w:snapToGrid w:val="0"/>
        </w:rPr>
        <w:t>.</w:t>
      </w:r>
      <w:r>
        <w:rPr>
          <w:snapToGrid w:val="0"/>
        </w:rPr>
        <w:tab/>
        <w:t>Removing boundary mark with intent to defraud</w:t>
      </w:r>
      <w:bookmarkEnd w:id="831"/>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832" w:name="_Toc529187998"/>
      <w:r>
        <w:rPr>
          <w:rStyle w:val="CharSectno"/>
        </w:rPr>
        <w:t>462</w:t>
      </w:r>
      <w:r>
        <w:rPr>
          <w:snapToGrid w:val="0"/>
        </w:rPr>
        <w:t>.</w:t>
      </w:r>
      <w:r>
        <w:rPr>
          <w:snapToGrid w:val="0"/>
        </w:rPr>
        <w:tab/>
        <w:t>Obstructing railway</w:t>
      </w:r>
      <w:bookmarkEnd w:id="832"/>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Lines/>
        <w:ind w:left="890" w:hanging="890"/>
      </w:pPr>
      <w:r>
        <w:t>[</w:t>
      </w:r>
      <w:r>
        <w:rPr>
          <w:b/>
        </w:rPr>
        <w:t>463</w:t>
      </w:r>
      <w:r>
        <w:rPr>
          <w:b/>
        </w:rPr>
        <w:noBreakHyphen/>
        <w:t>463B.</w:t>
      </w:r>
      <w:r>
        <w:tab/>
        <w:t>Deleted by No. 101 of 1990 s. 37.]</w:t>
      </w:r>
    </w:p>
    <w:p>
      <w:pPr>
        <w:pStyle w:val="Ednotesection"/>
        <w:keepLines/>
        <w:ind w:left="890" w:hanging="890"/>
      </w:pPr>
      <w:r>
        <w:t>[</w:t>
      </w:r>
      <w:r>
        <w:rPr>
          <w:b/>
        </w:rPr>
        <w:t>464</w:t>
      </w:r>
      <w:r>
        <w:rPr>
          <w:b/>
          <w:bCs/>
        </w:rPr>
        <w:t>.</w:t>
      </w:r>
      <w:r>
        <w:tab/>
        <w:t>Deleted by No. 119 of 1985 s. 19.]</w:t>
      </w:r>
    </w:p>
    <w:p>
      <w:pPr>
        <w:pStyle w:val="Ednotedivision"/>
        <w:keepNext/>
        <w:keepLines/>
        <w:ind w:left="601" w:hanging="601"/>
      </w:pPr>
      <w:r>
        <w:t>[Chapter XLVII:</w:t>
      </w:r>
      <w:r>
        <w:br/>
        <w:t>s. 465, 466 deleted by No. 4 of 2004 s. 38;</w:t>
      </w:r>
      <w:r>
        <w:br/>
        <w:t>s. 467 deleted by No. 78 of 1995 s. 26;</w:t>
      </w:r>
      <w:r>
        <w:br/>
        <w:t>s. 468 deleted by No. 1 of 1969 s. 16.]</w:t>
      </w:r>
    </w:p>
    <w:p>
      <w:pPr>
        <w:pStyle w:val="Heading3"/>
        <w:keepNext w:val="0"/>
        <w:pageBreakBefore/>
        <w:spacing w:before="0"/>
      </w:pPr>
      <w:bookmarkStart w:id="833" w:name="_Toc486943710"/>
      <w:bookmarkStart w:id="834" w:name="_Toc491250492"/>
      <w:bookmarkStart w:id="835" w:name="_Toc492538746"/>
      <w:bookmarkStart w:id="836" w:name="_Toc492565955"/>
      <w:bookmarkStart w:id="837" w:name="_Toc493168113"/>
      <w:bookmarkStart w:id="838" w:name="_Toc494882890"/>
      <w:bookmarkStart w:id="839" w:name="_Toc528768522"/>
      <w:bookmarkStart w:id="840" w:name="_Toc529187495"/>
      <w:bookmarkStart w:id="841" w:name="_Toc529187999"/>
      <w:r>
        <w:t>Division III — Forgery and like offences: Identity crime: Personation</w:t>
      </w:r>
      <w:bookmarkEnd w:id="833"/>
      <w:bookmarkEnd w:id="834"/>
      <w:bookmarkEnd w:id="835"/>
      <w:bookmarkEnd w:id="836"/>
      <w:bookmarkEnd w:id="837"/>
      <w:bookmarkEnd w:id="838"/>
      <w:bookmarkEnd w:id="839"/>
      <w:bookmarkEnd w:id="840"/>
      <w:bookmarkEnd w:id="841"/>
    </w:p>
    <w:p>
      <w:pPr>
        <w:pStyle w:val="Footnoteheading"/>
        <w:rPr>
          <w:snapToGrid w:val="0"/>
        </w:rPr>
      </w:pPr>
      <w:r>
        <w:rPr>
          <w:snapToGrid w:val="0"/>
        </w:rPr>
        <w:tab/>
        <w:t>[Heading inserted by No. 16 of 2010 s. 4.]</w:t>
      </w:r>
    </w:p>
    <w:p>
      <w:pPr>
        <w:pStyle w:val="Ednotedivision"/>
      </w:pPr>
      <w:r>
        <w:t>[Chapter XLVIII (s. 469</w:t>
      </w:r>
      <w:r>
        <w:noBreakHyphen/>
        <w:t>472) deleted by No. 101 of 1990 s. 40.]</w:t>
      </w:r>
    </w:p>
    <w:p>
      <w:pPr>
        <w:pStyle w:val="Heading3"/>
        <w:keepNext w:val="0"/>
        <w:rPr>
          <w:snapToGrid w:val="0"/>
        </w:rPr>
      </w:pPr>
      <w:bookmarkStart w:id="842" w:name="_Toc486943711"/>
      <w:bookmarkStart w:id="843" w:name="_Toc491250493"/>
      <w:bookmarkStart w:id="844" w:name="_Toc492538747"/>
      <w:bookmarkStart w:id="845" w:name="_Toc492565956"/>
      <w:bookmarkStart w:id="846" w:name="_Toc493168114"/>
      <w:bookmarkStart w:id="847" w:name="_Toc494882891"/>
      <w:bookmarkStart w:id="848" w:name="_Toc528768523"/>
      <w:bookmarkStart w:id="849" w:name="_Toc529187496"/>
      <w:bookmarkStart w:id="850" w:name="_Toc529188000"/>
      <w:r>
        <w:rPr>
          <w:rStyle w:val="CharDivNo"/>
        </w:rPr>
        <w:t>Chapter XLIX</w:t>
      </w:r>
      <w:r>
        <w:rPr>
          <w:snapToGrid w:val="0"/>
        </w:rPr>
        <w:t> — </w:t>
      </w:r>
      <w:r>
        <w:rPr>
          <w:rStyle w:val="CharDivText"/>
        </w:rPr>
        <w:t>Forgery and uttering</w:t>
      </w:r>
      <w:bookmarkEnd w:id="842"/>
      <w:bookmarkEnd w:id="843"/>
      <w:bookmarkEnd w:id="844"/>
      <w:bookmarkEnd w:id="845"/>
      <w:bookmarkEnd w:id="846"/>
      <w:bookmarkEnd w:id="847"/>
      <w:bookmarkEnd w:id="848"/>
      <w:bookmarkEnd w:id="849"/>
      <w:bookmarkEnd w:id="850"/>
    </w:p>
    <w:p>
      <w:pPr>
        <w:pStyle w:val="Footnoteheading"/>
        <w:rPr>
          <w:snapToGrid w:val="0"/>
        </w:rPr>
      </w:pPr>
      <w:r>
        <w:rPr>
          <w:snapToGrid w:val="0"/>
        </w:rPr>
        <w:tab/>
        <w:t>[Heading inserted by No. 101 of 1990 s. 41.]</w:t>
      </w:r>
    </w:p>
    <w:p>
      <w:pPr>
        <w:pStyle w:val="Heading5"/>
        <w:keepNext w:val="0"/>
        <w:spacing w:before="180"/>
        <w:rPr>
          <w:snapToGrid w:val="0"/>
        </w:rPr>
      </w:pPr>
      <w:bookmarkStart w:id="851" w:name="_Toc529188001"/>
      <w:r>
        <w:rPr>
          <w:rStyle w:val="CharSectno"/>
        </w:rPr>
        <w:t>473</w:t>
      </w:r>
      <w:r>
        <w:rPr>
          <w:snapToGrid w:val="0"/>
        </w:rPr>
        <w:t>.</w:t>
      </w:r>
      <w:r>
        <w:rPr>
          <w:snapToGrid w:val="0"/>
        </w:rPr>
        <w:tab/>
        <w:t>Forgery and uttering</w:t>
      </w:r>
      <w:bookmarkEnd w:id="851"/>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spacing w:before="180"/>
      </w:pPr>
      <w:bookmarkStart w:id="852" w:name="_Toc529188002"/>
      <w:r>
        <w:rPr>
          <w:rStyle w:val="CharSectno"/>
        </w:rPr>
        <w:t>474</w:t>
      </w:r>
      <w:r>
        <w:t>.</w:t>
      </w:r>
      <w:r>
        <w:tab/>
        <w:t>Preparation for forgery etc.</w:t>
      </w:r>
      <w:bookmarkEnd w:id="852"/>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853" w:name="_Toc486943714"/>
      <w:bookmarkStart w:id="854" w:name="_Toc491250496"/>
      <w:bookmarkStart w:id="855" w:name="_Toc492538750"/>
      <w:bookmarkStart w:id="856" w:name="_Toc492565959"/>
      <w:bookmarkStart w:id="857" w:name="_Toc493168117"/>
      <w:bookmarkStart w:id="858" w:name="_Toc494882894"/>
      <w:bookmarkStart w:id="859" w:name="_Toc528768526"/>
      <w:bookmarkStart w:id="860" w:name="_Toc529187499"/>
      <w:bookmarkStart w:id="861" w:name="_Toc529188003"/>
      <w:r>
        <w:rPr>
          <w:rStyle w:val="CharDivNo"/>
        </w:rPr>
        <w:t>Chapter L</w:t>
      </w:r>
      <w:r>
        <w:rPr>
          <w:snapToGrid w:val="0"/>
        </w:rPr>
        <w:t> — </w:t>
      </w:r>
      <w:r>
        <w:rPr>
          <w:rStyle w:val="CharDivText"/>
        </w:rPr>
        <w:t>False representations as to status</w:t>
      </w:r>
      <w:bookmarkEnd w:id="853"/>
      <w:bookmarkEnd w:id="854"/>
      <w:bookmarkEnd w:id="855"/>
      <w:bookmarkEnd w:id="856"/>
      <w:bookmarkEnd w:id="857"/>
      <w:bookmarkEnd w:id="858"/>
      <w:bookmarkEnd w:id="859"/>
      <w:bookmarkEnd w:id="860"/>
      <w:bookmarkEnd w:id="861"/>
    </w:p>
    <w:p>
      <w:pPr>
        <w:pStyle w:val="Footnoteheading"/>
        <w:keepNext/>
        <w:keepLines/>
      </w:pPr>
      <w:r>
        <w:tab/>
        <w:t>[Heading inserted by No. 101 of 1990 s. 41.]</w:t>
      </w:r>
    </w:p>
    <w:p>
      <w:pPr>
        <w:pStyle w:val="Heading5"/>
        <w:rPr>
          <w:snapToGrid w:val="0"/>
        </w:rPr>
      </w:pPr>
      <w:bookmarkStart w:id="862" w:name="_Toc529188004"/>
      <w:r>
        <w:rPr>
          <w:rStyle w:val="CharSectno"/>
        </w:rPr>
        <w:t>488</w:t>
      </w:r>
      <w:r>
        <w:rPr>
          <w:snapToGrid w:val="0"/>
        </w:rPr>
        <w:t>.</w:t>
      </w:r>
      <w:r>
        <w:rPr>
          <w:snapToGrid w:val="0"/>
        </w:rPr>
        <w:tab/>
        <w:t>Procuring or claiming unauthorised status</w:t>
      </w:r>
      <w:bookmarkEnd w:id="86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863" w:name="_Toc486943716"/>
      <w:bookmarkStart w:id="864" w:name="_Toc491250498"/>
      <w:bookmarkStart w:id="865" w:name="_Toc492538752"/>
      <w:bookmarkStart w:id="866" w:name="_Toc492565961"/>
      <w:bookmarkStart w:id="867" w:name="_Toc493168119"/>
      <w:bookmarkStart w:id="868" w:name="_Toc494882896"/>
      <w:bookmarkStart w:id="869" w:name="_Toc528768528"/>
      <w:bookmarkStart w:id="870" w:name="_Toc529187501"/>
      <w:bookmarkStart w:id="871" w:name="_Toc529188005"/>
      <w:r>
        <w:rPr>
          <w:rStyle w:val="CharDivNo"/>
        </w:rPr>
        <w:t>Chapter LI</w:t>
      </w:r>
      <w:r>
        <w:t> — </w:t>
      </w:r>
      <w:r>
        <w:rPr>
          <w:rStyle w:val="CharDivText"/>
        </w:rPr>
        <w:t>Identity crime</w:t>
      </w:r>
      <w:bookmarkEnd w:id="863"/>
      <w:bookmarkEnd w:id="864"/>
      <w:bookmarkEnd w:id="865"/>
      <w:bookmarkEnd w:id="866"/>
      <w:bookmarkEnd w:id="867"/>
      <w:bookmarkEnd w:id="868"/>
      <w:bookmarkEnd w:id="869"/>
      <w:bookmarkEnd w:id="870"/>
      <w:bookmarkEnd w:id="871"/>
    </w:p>
    <w:p>
      <w:pPr>
        <w:pStyle w:val="Footnoteheading"/>
        <w:rPr>
          <w:snapToGrid w:val="0"/>
        </w:rPr>
      </w:pPr>
      <w:r>
        <w:rPr>
          <w:snapToGrid w:val="0"/>
        </w:rPr>
        <w:tab/>
        <w:t>[Heading inserted by No. 16 of 2010 s. 5.]</w:t>
      </w:r>
    </w:p>
    <w:p>
      <w:pPr>
        <w:pStyle w:val="Heading5"/>
      </w:pPr>
      <w:bookmarkStart w:id="872" w:name="_Toc529188006"/>
      <w:r>
        <w:rPr>
          <w:rStyle w:val="CharSectno"/>
        </w:rPr>
        <w:t>489</w:t>
      </w:r>
      <w:r>
        <w:t>.</w:t>
      </w:r>
      <w:r>
        <w:tab/>
        <w:t>Terms used</w:t>
      </w:r>
      <w:bookmarkEnd w:id="872"/>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identification material</w:t>
      </w:r>
      <w:r>
        <w:rPr>
          <w:b/>
          <w:i/>
        </w:rPr>
        <w:t xml:space="preserve">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873" w:name="_Toc529188007"/>
      <w:r>
        <w:rPr>
          <w:rStyle w:val="CharSectno"/>
        </w:rPr>
        <w:t>490</w:t>
      </w:r>
      <w:r>
        <w:t>.</w:t>
      </w:r>
      <w:r>
        <w:tab/>
        <w:t>Making, using or supplying identification material with intent to commit indictable offence</w:t>
      </w:r>
      <w:bookmarkEnd w:id="873"/>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874" w:name="_Toc529188008"/>
      <w:r>
        <w:rPr>
          <w:rStyle w:val="CharSectno"/>
        </w:rPr>
        <w:t>491</w:t>
      </w:r>
      <w:r>
        <w:t>.</w:t>
      </w:r>
      <w:r>
        <w:tab/>
        <w:t>Possessing identification material with intent to commit indictable offence</w:t>
      </w:r>
      <w:bookmarkEnd w:id="874"/>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spacing w:before="180"/>
      </w:pPr>
      <w:bookmarkStart w:id="875" w:name="_Toc529188009"/>
      <w:r>
        <w:rPr>
          <w:rStyle w:val="CharSectno"/>
        </w:rPr>
        <w:t>492</w:t>
      </w:r>
      <w:r>
        <w:t>.</w:t>
      </w:r>
      <w:r>
        <w:tab/>
        <w:t>Possessing identification equipment with intent that it be used to commit indictable offence</w:t>
      </w:r>
      <w:bookmarkEnd w:id="875"/>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spacing w:before="180"/>
      </w:pPr>
      <w:bookmarkStart w:id="876" w:name="_Toc529188010"/>
      <w:r>
        <w:rPr>
          <w:rStyle w:val="CharSectno"/>
        </w:rPr>
        <w:t>493</w:t>
      </w:r>
      <w:r>
        <w:t>.</w:t>
      </w:r>
      <w:r>
        <w:tab/>
        <w:t>Attempt offences do not apply</w:t>
      </w:r>
      <w:bookmarkEnd w:id="876"/>
    </w:p>
    <w:p>
      <w:pPr>
        <w:pStyle w:val="Subsection"/>
        <w:spacing w:before="120"/>
      </w:pPr>
      <w:r>
        <w:tab/>
      </w:r>
      <w:r>
        <w:tab/>
        <w:t>Section 552(1) does not apply to an offence against section 490, 491 or 492.</w:t>
      </w:r>
    </w:p>
    <w:p>
      <w:pPr>
        <w:pStyle w:val="Footnotesection"/>
      </w:pPr>
      <w:r>
        <w:tab/>
        <w:t>[Section 493 inserted by No. 16 of 2010 s. 5.]</w:t>
      </w:r>
    </w:p>
    <w:p>
      <w:pPr>
        <w:pStyle w:val="Heading5"/>
      </w:pPr>
      <w:bookmarkStart w:id="877" w:name="_Toc529188011"/>
      <w:r>
        <w:rPr>
          <w:rStyle w:val="CharSectno"/>
        </w:rPr>
        <w:t>494</w:t>
      </w:r>
      <w:r>
        <w:t>.</w:t>
      </w:r>
      <w:r>
        <w:tab/>
        <w:t>Court may grant certificate to victim of identity offence</w:t>
      </w:r>
      <w:bookmarkEnd w:id="877"/>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878" w:name="_Toc486943723"/>
      <w:bookmarkStart w:id="879" w:name="_Toc491250505"/>
      <w:bookmarkStart w:id="880" w:name="_Toc492538759"/>
      <w:bookmarkStart w:id="881" w:name="_Toc492565968"/>
      <w:bookmarkStart w:id="882" w:name="_Toc493168126"/>
      <w:bookmarkStart w:id="883" w:name="_Toc494882903"/>
      <w:bookmarkStart w:id="884" w:name="_Toc528768535"/>
      <w:bookmarkStart w:id="885" w:name="_Toc529187508"/>
      <w:bookmarkStart w:id="886" w:name="_Toc529188012"/>
      <w:r>
        <w:rPr>
          <w:rStyle w:val="CharDivNo"/>
        </w:rPr>
        <w:t>Chapter LIII</w:t>
      </w:r>
      <w:r>
        <w:rPr>
          <w:snapToGrid w:val="0"/>
        </w:rPr>
        <w:t> — </w:t>
      </w:r>
      <w:r>
        <w:rPr>
          <w:rStyle w:val="CharDivText"/>
        </w:rPr>
        <w:t>Personation</w:t>
      </w:r>
      <w:bookmarkEnd w:id="878"/>
      <w:bookmarkEnd w:id="879"/>
      <w:bookmarkEnd w:id="880"/>
      <w:bookmarkEnd w:id="881"/>
      <w:bookmarkEnd w:id="882"/>
      <w:bookmarkEnd w:id="883"/>
      <w:bookmarkEnd w:id="884"/>
      <w:bookmarkEnd w:id="885"/>
      <w:bookmarkEnd w:id="886"/>
    </w:p>
    <w:p>
      <w:pPr>
        <w:pStyle w:val="Heading5"/>
        <w:rPr>
          <w:snapToGrid w:val="0"/>
        </w:rPr>
      </w:pPr>
      <w:bookmarkStart w:id="887" w:name="_Toc529188013"/>
      <w:r>
        <w:rPr>
          <w:rStyle w:val="CharSectno"/>
        </w:rPr>
        <w:t>510</w:t>
      </w:r>
      <w:r>
        <w:rPr>
          <w:snapToGrid w:val="0"/>
        </w:rPr>
        <w:t>.</w:t>
      </w:r>
      <w:r>
        <w:rPr>
          <w:snapToGrid w:val="0"/>
        </w:rPr>
        <w:tab/>
        <w:t>Personation in general</w:t>
      </w:r>
      <w:bookmarkEnd w:id="887"/>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888" w:name="_Toc529188014"/>
      <w:r>
        <w:rPr>
          <w:rStyle w:val="CharSectno"/>
        </w:rPr>
        <w:t>511</w:t>
      </w:r>
      <w:r>
        <w:rPr>
          <w:snapToGrid w:val="0"/>
        </w:rPr>
        <w:t>.</w:t>
      </w:r>
      <w:r>
        <w:rPr>
          <w:snapToGrid w:val="0"/>
        </w:rPr>
        <w:tab/>
        <w:t>Personating owner of shares</w:t>
      </w:r>
      <w:bookmarkEnd w:id="888"/>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889" w:name="_Toc529188015"/>
      <w:r>
        <w:rPr>
          <w:rStyle w:val="CharSectno"/>
        </w:rPr>
        <w:t>512</w:t>
      </w:r>
      <w:r>
        <w:rPr>
          <w:snapToGrid w:val="0"/>
        </w:rPr>
        <w:t>.</w:t>
      </w:r>
      <w:r>
        <w:rPr>
          <w:snapToGrid w:val="0"/>
        </w:rPr>
        <w:tab/>
        <w:t>Falsely acknowledging liability etc. of another</w:t>
      </w:r>
      <w:bookmarkEnd w:id="889"/>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by No. 51 of 1992 s. 16(2); No. 36 of 1996 s. 27; No. 70 of 2004 s. 35(2).]</w:t>
      </w:r>
    </w:p>
    <w:p>
      <w:pPr>
        <w:pStyle w:val="Heading5"/>
        <w:spacing w:before="240"/>
        <w:rPr>
          <w:snapToGrid w:val="0"/>
        </w:rPr>
      </w:pPr>
      <w:bookmarkStart w:id="890" w:name="_Toc529188016"/>
      <w:r>
        <w:rPr>
          <w:rStyle w:val="CharSectno"/>
        </w:rPr>
        <w:t>513</w:t>
      </w:r>
      <w:r>
        <w:rPr>
          <w:snapToGrid w:val="0"/>
        </w:rPr>
        <w:t>.</w:t>
      </w:r>
      <w:r>
        <w:rPr>
          <w:snapToGrid w:val="0"/>
        </w:rPr>
        <w:tab/>
        <w:t>Uttering qualification etc. of another</w:t>
      </w:r>
      <w:bookmarkEnd w:id="890"/>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891" w:name="_Toc529188017"/>
      <w:r>
        <w:rPr>
          <w:rStyle w:val="CharSectno"/>
        </w:rPr>
        <w:t>514</w:t>
      </w:r>
      <w:r>
        <w:rPr>
          <w:snapToGrid w:val="0"/>
        </w:rPr>
        <w:t>.</w:t>
      </w:r>
      <w:r>
        <w:rPr>
          <w:snapToGrid w:val="0"/>
        </w:rPr>
        <w:tab/>
        <w:t>Lending qualification etc. to another with intent it be used for personation</w:t>
      </w:r>
      <w:bookmarkEnd w:id="891"/>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892" w:name="_Toc486943729"/>
      <w:bookmarkStart w:id="893" w:name="_Toc491250511"/>
      <w:bookmarkStart w:id="894" w:name="_Toc492538765"/>
      <w:bookmarkStart w:id="895" w:name="_Toc492565974"/>
      <w:bookmarkStart w:id="896" w:name="_Toc493168132"/>
      <w:bookmarkStart w:id="897" w:name="_Toc494882909"/>
      <w:bookmarkStart w:id="898" w:name="_Toc528768541"/>
      <w:bookmarkStart w:id="899" w:name="_Toc529187514"/>
      <w:bookmarkStart w:id="900" w:name="_Toc529188018"/>
      <w:r>
        <w:rPr>
          <w:snapToGrid w:val="0"/>
        </w:rPr>
        <w:t>Division IV — Offences connected with trade and breach of contract, and corruption of agents, trustees, and others</w:t>
      </w:r>
      <w:bookmarkEnd w:id="892"/>
      <w:bookmarkEnd w:id="893"/>
      <w:bookmarkEnd w:id="894"/>
      <w:bookmarkEnd w:id="895"/>
      <w:bookmarkEnd w:id="896"/>
      <w:bookmarkEnd w:id="897"/>
      <w:bookmarkEnd w:id="898"/>
      <w:bookmarkEnd w:id="899"/>
      <w:bookmarkEnd w:id="900"/>
    </w:p>
    <w:p>
      <w:pPr>
        <w:pStyle w:val="Heading3"/>
        <w:rPr>
          <w:snapToGrid w:val="0"/>
        </w:rPr>
      </w:pPr>
      <w:bookmarkStart w:id="901" w:name="_Toc486943730"/>
      <w:bookmarkStart w:id="902" w:name="_Toc491250512"/>
      <w:bookmarkStart w:id="903" w:name="_Toc492538766"/>
      <w:bookmarkStart w:id="904" w:name="_Toc492565975"/>
      <w:bookmarkStart w:id="905" w:name="_Toc493168133"/>
      <w:bookmarkStart w:id="906" w:name="_Toc494882910"/>
      <w:bookmarkStart w:id="907" w:name="_Toc528768542"/>
      <w:bookmarkStart w:id="908" w:name="_Toc529187515"/>
      <w:bookmarkStart w:id="909" w:name="_Toc529188019"/>
      <w:r>
        <w:rPr>
          <w:rStyle w:val="CharDivNo"/>
        </w:rPr>
        <w:t>Chapter LIV</w:t>
      </w:r>
      <w:r>
        <w:rPr>
          <w:snapToGrid w:val="0"/>
        </w:rPr>
        <w:t> — </w:t>
      </w:r>
      <w:r>
        <w:rPr>
          <w:rStyle w:val="CharDivText"/>
        </w:rPr>
        <w:t>Fraudulent debtors</w:t>
      </w:r>
      <w:bookmarkEnd w:id="901"/>
      <w:bookmarkEnd w:id="902"/>
      <w:bookmarkEnd w:id="903"/>
      <w:bookmarkEnd w:id="904"/>
      <w:bookmarkEnd w:id="905"/>
      <w:bookmarkEnd w:id="906"/>
      <w:bookmarkEnd w:id="907"/>
      <w:bookmarkEnd w:id="908"/>
      <w:bookmarkEnd w:id="909"/>
    </w:p>
    <w:p>
      <w:pPr>
        <w:pStyle w:val="Ednotesection"/>
        <w:keepNext/>
        <w:keepLines/>
      </w:pPr>
      <w:r>
        <w:t>[</w:t>
      </w:r>
      <w:r>
        <w:rPr>
          <w:b/>
        </w:rPr>
        <w:t>515</w:t>
      </w:r>
      <w:r>
        <w:rPr>
          <w:b/>
        </w:rPr>
        <w:noBreakHyphen/>
        <w:t>526.</w:t>
      </w:r>
      <w:r>
        <w:tab/>
        <w:t>Deleted by No. 51 of 1992 s. 11.]</w:t>
      </w:r>
    </w:p>
    <w:p>
      <w:pPr>
        <w:pStyle w:val="Heading5"/>
        <w:rPr>
          <w:snapToGrid w:val="0"/>
        </w:rPr>
      </w:pPr>
      <w:bookmarkStart w:id="910" w:name="_Toc529188020"/>
      <w:r>
        <w:rPr>
          <w:rStyle w:val="CharSectno"/>
        </w:rPr>
        <w:t>527</w:t>
      </w:r>
      <w:r>
        <w:rPr>
          <w:snapToGrid w:val="0"/>
        </w:rPr>
        <w:t>.</w:t>
      </w:r>
      <w:r>
        <w:rPr>
          <w:snapToGrid w:val="0"/>
        </w:rPr>
        <w:tab/>
        <w:t>Fraudulent dealing by judgment debtor</w:t>
      </w:r>
      <w:bookmarkEnd w:id="910"/>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911" w:name="_Toc486943732"/>
      <w:bookmarkStart w:id="912" w:name="_Toc491250514"/>
      <w:bookmarkStart w:id="913" w:name="_Toc492538768"/>
      <w:bookmarkStart w:id="914" w:name="_Toc492565977"/>
      <w:bookmarkStart w:id="915" w:name="_Toc493168135"/>
      <w:bookmarkStart w:id="916" w:name="_Toc494882912"/>
      <w:bookmarkStart w:id="917" w:name="_Toc528768544"/>
      <w:bookmarkStart w:id="918" w:name="_Toc529187517"/>
      <w:bookmarkStart w:id="919" w:name="_Toc529188021"/>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911"/>
      <w:bookmarkEnd w:id="912"/>
      <w:bookmarkEnd w:id="913"/>
      <w:bookmarkEnd w:id="914"/>
      <w:bookmarkEnd w:id="915"/>
      <w:bookmarkEnd w:id="916"/>
      <w:bookmarkEnd w:id="917"/>
      <w:bookmarkEnd w:id="918"/>
      <w:bookmarkEnd w:id="919"/>
    </w:p>
    <w:p>
      <w:pPr>
        <w:pStyle w:val="Heading5"/>
        <w:rPr>
          <w:snapToGrid w:val="0"/>
        </w:rPr>
      </w:pPr>
      <w:bookmarkStart w:id="920" w:name="_Toc529188022"/>
      <w:r>
        <w:rPr>
          <w:rStyle w:val="CharSectno"/>
        </w:rPr>
        <w:t>529</w:t>
      </w:r>
      <w:r>
        <w:rPr>
          <w:snapToGrid w:val="0"/>
        </w:rPr>
        <w:t>.</w:t>
      </w:r>
      <w:r>
        <w:rPr>
          <w:snapToGrid w:val="0"/>
        </w:rPr>
        <w:tab/>
        <w:t>Agent corruptly receiving or soliciting reward etc.</w:t>
      </w:r>
      <w:bookmarkEnd w:id="920"/>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921" w:name="_Toc529188023"/>
      <w:r>
        <w:rPr>
          <w:rStyle w:val="CharSectno"/>
        </w:rPr>
        <w:t>530</w:t>
      </w:r>
      <w:r>
        <w:rPr>
          <w:snapToGrid w:val="0"/>
        </w:rPr>
        <w:t>.</w:t>
      </w:r>
      <w:r>
        <w:rPr>
          <w:snapToGrid w:val="0"/>
        </w:rPr>
        <w:tab/>
        <w:t>Corruptly giving or offering agent reward etc.</w:t>
      </w:r>
      <w:bookmarkEnd w:id="921"/>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922" w:name="_Toc529188024"/>
      <w:r>
        <w:rPr>
          <w:rStyle w:val="CharSectno"/>
        </w:rPr>
        <w:t>531</w:t>
      </w:r>
      <w:r>
        <w:rPr>
          <w:snapToGrid w:val="0"/>
        </w:rPr>
        <w:t>.</w:t>
      </w:r>
      <w:r>
        <w:rPr>
          <w:snapToGrid w:val="0"/>
        </w:rPr>
        <w:tab/>
        <w:t>Gift to agent’s parent etc. deemed gift to agent</w:t>
      </w:r>
      <w:bookmarkEnd w:id="922"/>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923" w:name="_Toc529188025"/>
      <w:r>
        <w:rPr>
          <w:rStyle w:val="CharSectno"/>
        </w:rPr>
        <w:t>532</w:t>
      </w:r>
      <w:r>
        <w:rPr>
          <w:snapToGrid w:val="0"/>
        </w:rPr>
        <w:t>.</w:t>
      </w:r>
      <w:r>
        <w:rPr>
          <w:snapToGrid w:val="0"/>
        </w:rPr>
        <w:tab/>
        <w:t>Giving agent, or agent using, false receipt etc. with intent to defraud principal</w:t>
      </w:r>
      <w:bookmarkEnd w:id="923"/>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924" w:name="_Toc529188026"/>
      <w:r>
        <w:rPr>
          <w:rStyle w:val="CharSectno"/>
        </w:rPr>
        <w:t>533</w:t>
      </w:r>
      <w:r>
        <w:rPr>
          <w:snapToGrid w:val="0"/>
        </w:rPr>
        <w:t>.</w:t>
      </w:r>
      <w:r>
        <w:rPr>
          <w:snapToGrid w:val="0"/>
        </w:rPr>
        <w:tab/>
        <w:t>Secret commission given by third party to person advising another to contract with third party etc.</w:t>
      </w:r>
      <w:bookmarkEnd w:id="924"/>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spacing w:before="240"/>
        <w:rPr>
          <w:snapToGrid w:val="0"/>
        </w:rPr>
      </w:pPr>
      <w:bookmarkStart w:id="925" w:name="_Toc529188027"/>
      <w:r>
        <w:rPr>
          <w:rStyle w:val="CharSectno"/>
        </w:rPr>
        <w:t>534</w:t>
      </w:r>
      <w:r>
        <w:rPr>
          <w:snapToGrid w:val="0"/>
        </w:rPr>
        <w:t>.</w:t>
      </w:r>
      <w:r>
        <w:rPr>
          <w:snapToGrid w:val="0"/>
        </w:rPr>
        <w:tab/>
        <w:t>Secret commission for advice to another</w:t>
      </w:r>
      <w:bookmarkEnd w:id="925"/>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spacing w:before="240"/>
        <w:rPr>
          <w:snapToGrid w:val="0"/>
        </w:rPr>
      </w:pPr>
      <w:bookmarkStart w:id="926" w:name="_Toc529188028"/>
      <w:r>
        <w:rPr>
          <w:rStyle w:val="CharSectno"/>
        </w:rPr>
        <w:t>535</w:t>
      </w:r>
      <w:r>
        <w:rPr>
          <w:snapToGrid w:val="0"/>
        </w:rPr>
        <w:t>.</w:t>
      </w:r>
      <w:r>
        <w:rPr>
          <w:snapToGrid w:val="0"/>
        </w:rPr>
        <w:tab/>
        <w:t>Secret commission to trustee for substituted appointment</w:t>
      </w:r>
      <w:bookmarkEnd w:id="926"/>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spacing w:before="240"/>
        <w:rPr>
          <w:snapToGrid w:val="0"/>
        </w:rPr>
      </w:pPr>
      <w:bookmarkStart w:id="927" w:name="_Toc529188029"/>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WA</w:t>
      </w:r>
      <w:bookmarkEnd w:id="927"/>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spacing w:before="240"/>
        <w:rPr>
          <w:snapToGrid w:val="0"/>
        </w:rPr>
      </w:pPr>
      <w:bookmarkStart w:id="928" w:name="_Toc529188030"/>
      <w:r>
        <w:rPr>
          <w:rStyle w:val="CharSectno"/>
        </w:rPr>
        <w:t>537</w:t>
      </w:r>
      <w:r>
        <w:rPr>
          <w:snapToGrid w:val="0"/>
        </w:rPr>
        <w:t>.</w:t>
      </w:r>
      <w:r>
        <w:rPr>
          <w:snapToGrid w:val="0"/>
        </w:rPr>
        <w:tab/>
        <w:t>Liability of director etc. acting without authority</w:t>
      </w:r>
      <w:bookmarkEnd w:id="928"/>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spacing w:before="240"/>
        <w:rPr>
          <w:snapToGrid w:val="0"/>
        </w:rPr>
      </w:pPr>
      <w:bookmarkStart w:id="929" w:name="_Toc529188031"/>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929"/>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spacing w:before="240"/>
        <w:rPr>
          <w:snapToGrid w:val="0"/>
        </w:rPr>
      </w:pPr>
      <w:bookmarkStart w:id="930" w:name="_Toc529188032"/>
      <w:r>
        <w:rPr>
          <w:rStyle w:val="CharSectno"/>
        </w:rPr>
        <w:t>539</w:t>
      </w:r>
      <w:r>
        <w:rPr>
          <w:snapToGrid w:val="0"/>
        </w:rPr>
        <w:t>.</w:t>
      </w:r>
      <w:r>
        <w:rPr>
          <w:snapToGrid w:val="0"/>
        </w:rPr>
        <w:tab/>
        <w:t>Court may order withdrawal of trifling or technical case</w:t>
      </w:r>
      <w:bookmarkEnd w:id="930"/>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keepNext w:val="0"/>
        <w:keepLines w:val="0"/>
        <w:pageBreakBefore/>
        <w:spacing w:before="0"/>
        <w:rPr>
          <w:snapToGrid w:val="0"/>
        </w:rPr>
      </w:pPr>
      <w:bookmarkStart w:id="931" w:name="_Toc529188033"/>
      <w:r>
        <w:rPr>
          <w:rStyle w:val="CharSectno"/>
        </w:rPr>
        <w:t>540</w:t>
      </w:r>
      <w:r>
        <w:rPr>
          <w:snapToGrid w:val="0"/>
        </w:rPr>
        <w:t>.</w:t>
      </w:r>
      <w:r>
        <w:rPr>
          <w:snapToGrid w:val="0"/>
        </w:rPr>
        <w:tab/>
        <w:t>Protection of witness giving answers criminating himself</w:t>
      </w:r>
      <w:bookmarkEnd w:id="931"/>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932" w:name="_Toc529188034"/>
      <w:r>
        <w:rPr>
          <w:rStyle w:val="CharSectno"/>
        </w:rPr>
        <w:t>541</w:t>
      </w:r>
      <w:r>
        <w:rPr>
          <w:snapToGrid w:val="0"/>
        </w:rPr>
        <w:t>.</w:t>
      </w:r>
      <w:r>
        <w:rPr>
          <w:snapToGrid w:val="0"/>
        </w:rPr>
        <w:tab/>
        <w:t>Stay of proceedings against such witness</w:t>
      </w:r>
      <w:bookmarkEnd w:id="932"/>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by No. 59 of 2004 s. 80.]</w:t>
      </w:r>
    </w:p>
    <w:p>
      <w:pPr>
        <w:pStyle w:val="Heading5"/>
        <w:keepLines w:val="0"/>
        <w:spacing w:before="180"/>
        <w:rPr>
          <w:snapToGrid w:val="0"/>
        </w:rPr>
      </w:pPr>
      <w:bookmarkStart w:id="933" w:name="_Toc529188035"/>
      <w:r>
        <w:rPr>
          <w:rStyle w:val="CharSectno"/>
        </w:rPr>
        <w:t>542</w:t>
      </w:r>
      <w:r>
        <w:rPr>
          <w:snapToGrid w:val="0"/>
        </w:rPr>
        <w:t>.</w:t>
      </w:r>
      <w:r>
        <w:rPr>
          <w:snapToGrid w:val="0"/>
        </w:rPr>
        <w:tab/>
        <w:t>Custom of itself no defence</w:t>
      </w:r>
      <w:bookmarkEnd w:id="933"/>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934" w:name="_Toc529188036"/>
      <w:r>
        <w:rPr>
          <w:rStyle w:val="CharSectno"/>
        </w:rPr>
        <w:t>543</w:t>
      </w:r>
      <w:r>
        <w:rPr>
          <w:snapToGrid w:val="0"/>
        </w:rPr>
        <w:t>.</w:t>
      </w:r>
      <w:r>
        <w:rPr>
          <w:snapToGrid w:val="0"/>
        </w:rPr>
        <w:tab/>
        <w:t>Burden of proof that gift etc. not secret commission</w:t>
      </w:r>
      <w:bookmarkEnd w:id="934"/>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by No. 101 of 1990 s. 45.]</w:t>
      </w:r>
    </w:p>
    <w:p>
      <w:pPr>
        <w:pStyle w:val="Ednotesection"/>
        <w:spacing w:before="180"/>
        <w:ind w:left="890" w:hanging="890"/>
      </w:pPr>
      <w:r>
        <w:t>[</w:t>
      </w:r>
      <w:r>
        <w:rPr>
          <w:b/>
        </w:rPr>
        <w:t>545.</w:t>
      </w:r>
      <w:r>
        <w:tab/>
        <w:t>Deleted by No. 101 of 1990 s. 46.]</w:t>
      </w:r>
    </w:p>
    <w:p>
      <w:pPr>
        <w:pStyle w:val="Heading5"/>
        <w:spacing w:before="180"/>
        <w:rPr>
          <w:snapToGrid w:val="0"/>
        </w:rPr>
      </w:pPr>
      <w:bookmarkStart w:id="935" w:name="_Toc529188037"/>
      <w:r>
        <w:rPr>
          <w:rStyle w:val="CharSectno"/>
        </w:rPr>
        <w:t>546</w:t>
      </w:r>
      <w:r>
        <w:rPr>
          <w:snapToGrid w:val="0"/>
        </w:rPr>
        <w:t>.</w:t>
      </w:r>
      <w:r>
        <w:rPr>
          <w:snapToGrid w:val="0"/>
        </w:rPr>
        <w:tab/>
        <w:t>Terms used</w:t>
      </w:r>
      <w:bookmarkEnd w:id="935"/>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936" w:name="_Toc486943749"/>
      <w:bookmarkStart w:id="937" w:name="_Toc491250531"/>
      <w:bookmarkStart w:id="938" w:name="_Toc492538785"/>
      <w:bookmarkStart w:id="939" w:name="_Toc492565994"/>
      <w:bookmarkStart w:id="940" w:name="_Toc493168152"/>
      <w:bookmarkStart w:id="941" w:name="_Toc494882929"/>
      <w:bookmarkStart w:id="942" w:name="_Toc528768561"/>
      <w:bookmarkStart w:id="943" w:name="_Toc529187534"/>
      <w:bookmarkStart w:id="944" w:name="_Toc529188038"/>
      <w:r>
        <w:rPr>
          <w:rStyle w:val="CharDivNo"/>
        </w:rPr>
        <w:t>Chapter LVI</w:t>
      </w:r>
      <w:r>
        <w:rPr>
          <w:snapToGrid w:val="0"/>
        </w:rPr>
        <w:t> — </w:t>
      </w:r>
      <w:r>
        <w:rPr>
          <w:rStyle w:val="CharDivText"/>
        </w:rPr>
        <w:t>Other offences</w:t>
      </w:r>
      <w:bookmarkEnd w:id="936"/>
      <w:bookmarkEnd w:id="937"/>
      <w:bookmarkEnd w:id="938"/>
      <w:bookmarkEnd w:id="939"/>
      <w:bookmarkEnd w:id="940"/>
      <w:bookmarkEnd w:id="941"/>
      <w:bookmarkEnd w:id="942"/>
      <w:bookmarkEnd w:id="943"/>
      <w:bookmarkEnd w:id="944"/>
    </w:p>
    <w:p>
      <w:pPr>
        <w:pStyle w:val="Heading5"/>
        <w:spacing w:before="180"/>
        <w:rPr>
          <w:snapToGrid w:val="0"/>
        </w:rPr>
      </w:pPr>
      <w:bookmarkStart w:id="945" w:name="_Toc529188039"/>
      <w:r>
        <w:rPr>
          <w:rStyle w:val="CharSectno"/>
        </w:rPr>
        <w:t>547</w:t>
      </w:r>
      <w:r>
        <w:rPr>
          <w:snapToGrid w:val="0"/>
        </w:rPr>
        <w:t>.</w:t>
      </w:r>
      <w:r>
        <w:rPr>
          <w:snapToGrid w:val="0"/>
        </w:rPr>
        <w:tab/>
        <w:t>Joint stock company officer concealing information etc. as to reduction of capital</w:t>
      </w:r>
      <w:bookmarkEnd w:id="945"/>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spacing w:before="240"/>
        <w:rPr>
          <w:snapToGrid w:val="0"/>
        </w:rPr>
      </w:pPr>
      <w:bookmarkStart w:id="946" w:name="_Toc529188040"/>
      <w:r>
        <w:rPr>
          <w:rStyle w:val="CharSectno"/>
        </w:rPr>
        <w:t>548</w:t>
      </w:r>
      <w:r>
        <w:rPr>
          <w:snapToGrid w:val="0"/>
        </w:rPr>
        <w:t>.</w:t>
      </w:r>
      <w:r>
        <w:rPr>
          <w:snapToGrid w:val="0"/>
        </w:rPr>
        <w:tab/>
        <w:t>Company being wound up, officer of falsifying books of etc.</w:t>
      </w:r>
      <w:bookmarkEnd w:id="946"/>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spacing w:before="240"/>
        <w:rPr>
          <w:snapToGrid w:val="0"/>
        </w:rPr>
      </w:pPr>
      <w:bookmarkStart w:id="947" w:name="_Toc529188041"/>
      <w:r>
        <w:rPr>
          <w:rStyle w:val="CharSectno"/>
        </w:rPr>
        <w:t>549</w:t>
      </w:r>
      <w:r>
        <w:rPr>
          <w:snapToGrid w:val="0"/>
        </w:rPr>
        <w:t>.</w:t>
      </w:r>
      <w:r>
        <w:rPr>
          <w:snapToGrid w:val="0"/>
        </w:rPr>
        <w:tab/>
        <w:t>Mixing uncertified with certified articles</w:t>
      </w:r>
      <w:bookmarkEnd w:id="947"/>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948" w:name="_Toc486943753"/>
      <w:bookmarkStart w:id="949" w:name="_Toc491250535"/>
      <w:bookmarkStart w:id="950" w:name="_Toc492538789"/>
      <w:bookmarkStart w:id="951" w:name="_Toc492565998"/>
      <w:bookmarkStart w:id="952" w:name="_Toc493168156"/>
      <w:bookmarkStart w:id="953" w:name="_Toc494882933"/>
      <w:bookmarkStart w:id="954" w:name="_Toc528768565"/>
      <w:bookmarkStart w:id="955" w:name="_Toc529187538"/>
      <w:bookmarkStart w:id="956" w:name="_Toc529188042"/>
      <w:r>
        <w:rPr>
          <w:rStyle w:val="CharPartNo"/>
        </w:rPr>
        <w:t>Part VII</w:t>
      </w:r>
      <w:r>
        <w:t> — </w:t>
      </w:r>
      <w:r>
        <w:rPr>
          <w:rStyle w:val="CharPartText"/>
          <w:spacing w:val="-4"/>
        </w:rPr>
        <w:t>Preparation to commit offences: Conspiracy: Accessories after the fact</w:t>
      </w:r>
      <w:bookmarkEnd w:id="948"/>
      <w:bookmarkEnd w:id="949"/>
      <w:bookmarkEnd w:id="950"/>
      <w:bookmarkEnd w:id="951"/>
      <w:bookmarkEnd w:id="952"/>
      <w:bookmarkEnd w:id="953"/>
      <w:bookmarkEnd w:id="954"/>
      <w:bookmarkEnd w:id="955"/>
      <w:bookmarkEnd w:id="956"/>
    </w:p>
    <w:p>
      <w:pPr>
        <w:pStyle w:val="Heading3"/>
        <w:rPr>
          <w:snapToGrid w:val="0"/>
        </w:rPr>
      </w:pPr>
      <w:bookmarkStart w:id="957" w:name="_Toc486943754"/>
      <w:bookmarkStart w:id="958" w:name="_Toc491250536"/>
      <w:bookmarkStart w:id="959" w:name="_Toc492538790"/>
      <w:bookmarkStart w:id="960" w:name="_Toc492565999"/>
      <w:bookmarkStart w:id="961" w:name="_Toc493168157"/>
      <w:bookmarkStart w:id="962" w:name="_Toc494882934"/>
      <w:bookmarkStart w:id="963" w:name="_Toc528768566"/>
      <w:bookmarkStart w:id="964" w:name="_Toc529187539"/>
      <w:bookmarkStart w:id="965" w:name="_Toc529188043"/>
      <w:r>
        <w:rPr>
          <w:rStyle w:val="CharDivNo"/>
        </w:rPr>
        <w:t>Chapter LVII</w:t>
      </w:r>
      <w:r>
        <w:rPr>
          <w:snapToGrid w:val="0"/>
        </w:rPr>
        <w:t> — </w:t>
      </w:r>
      <w:r>
        <w:rPr>
          <w:rStyle w:val="CharDivText"/>
        </w:rPr>
        <w:t>Attempts and preparation to commit offences</w:t>
      </w:r>
      <w:bookmarkEnd w:id="957"/>
      <w:bookmarkEnd w:id="958"/>
      <w:bookmarkEnd w:id="959"/>
      <w:bookmarkEnd w:id="960"/>
      <w:bookmarkEnd w:id="961"/>
      <w:bookmarkEnd w:id="962"/>
      <w:bookmarkEnd w:id="963"/>
      <w:bookmarkEnd w:id="964"/>
      <w:bookmarkEnd w:id="965"/>
    </w:p>
    <w:p>
      <w:pPr>
        <w:pStyle w:val="Heading5"/>
      </w:pPr>
      <w:bookmarkStart w:id="966" w:name="_Toc529188044"/>
      <w:r>
        <w:rPr>
          <w:rStyle w:val="CharSectno"/>
        </w:rPr>
        <w:t>552</w:t>
      </w:r>
      <w:r>
        <w:t>.</w:t>
      </w:r>
      <w:r>
        <w:tab/>
        <w:t>Attempt to commit indictable offence</w:t>
      </w:r>
      <w:bookmarkEnd w:id="966"/>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967" w:name="_Toc529188045"/>
      <w:r>
        <w:rPr>
          <w:rStyle w:val="CharSectno"/>
        </w:rPr>
        <w:t>553</w:t>
      </w:r>
      <w:r>
        <w:t>.</w:t>
      </w:r>
      <w:r>
        <w:tab/>
        <w:t>Incitement to commit indictable offence</w:t>
      </w:r>
      <w:bookmarkEnd w:id="967"/>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968" w:name="_Toc529188046"/>
      <w:r>
        <w:rPr>
          <w:rStyle w:val="CharSectno"/>
        </w:rPr>
        <w:t>555A</w:t>
      </w:r>
      <w:r>
        <w:rPr>
          <w:snapToGrid w:val="0"/>
        </w:rPr>
        <w:t>.</w:t>
      </w:r>
      <w:r>
        <w:rPr>
          <w:snapToGrid w:val="0"/>
        </w:rPr>
        <w:tab/>
        <w:t>Attempt and incitement to commit simple offence under this Code</w:t>
      </w:r>
      <w:bookmarkEnd w:id="968"/>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969" w:name="_Toc529188047"/>
      <w:r>
        <w:rPr>
          <w:rStyle w:val="CharSectno"/>
        </w:rPr>
        <w:t>556</w:t>
      </w:r>
      <w:r>
        <w:rPr>
          <w:snapToGrid w:val="0"/>
        </w:rPr>
        <w:t>.</w:t>
      </w:r>
      <w:r>
        <w:rPr>
          <w:snapToGrid w:val="0"/>
        </w:rPr>
        <w:tab/>
        <w:t>Attempt to procure commission of criminal act</w:t>
      </w:r>
      <w:bookmarkEnd w:id="969"/>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970" w:name="_Toc529188048"/>
      <w:r>
        <w:rPr>
          <w:rStyle w:val="CharSectno"/>
        </w:rPr>
        <w:t>557</w:t>
      </w:r>
      <w:r>
        <w:rPr>
          <w:snapToGrid w:val="0"/>
        </w:rPr>
        <w:t>.</w:t>
      </w:r>
      <w:r>
        <w:rPr>
          <w:snapToGrid w:val="0"/>
        </w:rPr>
        <w:tab/>
        <w:t>Making or possessing explosives in suspicious circumstances</w:t>
      </w:r>
      <w:bookmarkEnd w:id="970"/>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971" w:name="_Toc486943760"/>
      <w:bookmarkStart w:id="972" w:name="_Toc491250542"/>
      <w:bookmarkStart w:id="973" w:name="_Toc492538796"/>
      <w:bookmarkStart w:id="974" w:name="_Toc492566005"/>
      <w:bookmarkStart w:id="975" w:name="_Toc493168163"/>
      <w:bookmarkStart w:id="976" w:name="_Toc494882940"/>
      <w:bookmarkStart w:id="977" w:name="_Toc528768572"/>
      <w:bookmarkStart w:id="978" w:name="_Toc529187545"/>
      <w:bookmarkStart w:id="979" w:name="_Toc529188049"/>
      <w:r>
        <w:rPr>
          <w:rStyle w:val="CharDivNo"/>
        </w:rPr>
        <w:t>Chapter LVIIA</w:t>
      </w:r>
      <w:r>
        <w:t> — </w:t>
      </w:r>
      <w:r>
        <w:rPr>
          <w:rStyle w:val="CharDivText"/>
        </w:rPr>
        <w:t>Offences to do with preparing to commit offences</w:t>
      </w:r>
      <w:bookmarkEnd w:id="971"/>
      <w:bookmarkEnd w:id="972"/>
      <w:bookmarkEnd w:id="973"/>
      <w:bookmarkEnd w:id="974"/>
      <w:bookmarkEnd w:id="975"/>
      <w:bookmarkEnd w:id="976"/>
      <w:bookmarkEnd w:id="977"/>
      <w:bookmarkEnd w:id="978"/>
      <w:bookmarkEnd w:id="979"/>
    </w:p>
    <w:p>
      <w:pPr>
        <w:pStyle w:val="Footnoteheading"/>
      </w:pPr>
      <w:r>
        <w:tab/>
        <w:t>[Heading inserted by No. 70 of 2004 s. 33.]</w:t>
      </w:r>
    </w:p>
    <w:p>
      <w:pPr>
        <w:pStyle w:val="Heading5"/>
        <w:spacing w:before="180"/>
      </w:pPr>
      <w:bookmarkStart w:id="980" w:name="_Toc529188050"/>
      <w:r>
        <w:rPr>
          <w:rStyle w:val="CharSectno"/>
        </w:rPr>
        <w:t>557A</w:t>
      </w:r>
      <w:r>
        <w:t>.</w:t>
      </w:r>
      <w:r>
        <w:tab/>
        <w:t>Presumption as to intention</w:t>
      </w:r>
      <w:bookmarkEnd w:id="980"/>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981" w:name="_Toc529188051"/>
      <w:r>
        <w:rPr>
          <w:rStyle w:val="CharSectno"/>
        </w:rPr>
        <w:t>557C</w:t>
      </w:r>
      <w:r>
        <w:t>.</w:t>
      </w:r>
      <w:r>
        <w:tab/>
        <w:t>Unlawful thing, forfeiture of</w:t>
      </w:r>
      <w:bookmarkEnd w:id="981"/>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982" w:name="_Toc529188052"/>
      <w:r>
        <w:rPr>
          <w:rStyle w:val="CharSectno"/>
        </w:rPr>
        <w:t>557D</w:t>
      </w:r>
      <w:r>
        <w:t>.</w:t>
      </w:r>
      <w:r>
        <w:tab/>
        <w:t>Possessing stupefying or overpowering drug or thing</w:t>
      </w:r>
      <w:bookmarkEnd w:id="982"/>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983" w:name="_Toc529188053"/>
      <w:r>
        <w:rPr>
          <w:rStyle w:val="CharSectno"/>
        </w:rPr>
        <w:t>557E</w:t>
      </w:r>
      <w:r>
        <w:t>.</w:t>
      </w:r>
      <w:r>
        <w:tab/>
        <w:t>Possessing thing to assist unlawful entry to place</w:t>
      </w:r>
      <w:bookmarkEnd w:id="983"/>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984" w:name="_Toc529188054"/>
      <w:r>
        <w:rPr>
          <w:rStyle w:val="CharSectno"/>
        </w:rPr>
        <w:t>557F</w:t>
      </w:r>
      <w:r>
        <w:t>.</w:t>
      </w:r>
      <w:r>
        <w:tab/>
        <w:t>Possessing thing to assist unlawful use of conveyance</w:t>
      </w:r>
      <w:bookmarkEnd w:id="984"/>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Ednotesection"/>
        <w:spacing w:before="180"/>
        <w:ind w:left="890" w:hanging="890"/>
      </w:pPr>
      <w:r>
        <w:t>[</w:t>
      </w:r>
      <w:r>
        <w:rPr>
          <w:b/>
        </w:rPr>
        <w:t>557G.</w:t>
      </w:r>
      <w:r>
        <w:tab/>
        <w:t>Deleted by No. 16 of 2016 s. 39.]</w:t>
      </w:r>
    </w:p>
    <w:p>
      <w:pPr>
        <w:pStyle w:val="Heading5"/>
      </w:pPr>
      <w:bookmarkStart w:id="985" w:name="_Toc529188055"/>
      <w:r>
        <w:rPr>
          <w:rStyle w:val="CharSectno"/>
        </w:rPr>
        <w:t>557H</w:t>
      </w:r>
      <w:r>
        <w:t>.</w:t>
      </w:r>
      <w:r>
        <w:tab/>
        <w:t>Possessing disguise</w:t>
      </w:r>
      <w:bookmarkEnd w:id="985"/>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986" w:name="_Toc529188056"/>
      <w:r>
        <w:rPr>
          <w:rStyle w:val="CharSectno"/>
        </w:rPr>
        <w:t>557I</w:t>
      </w:r>
      <w:r>
        <w:t>.</w:t>
      </w:r>
      <w:r>
        <w:tab/>
        <w:t>Possessing bulletproof clothing</w:t>
      </w:r>
      <w:bookmarkEnd w:id="986"/>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987" w:name="_Toc529188057"/>
      <w:r>
        <w:rPr>
          <w:rStyle w:val="CharSectno"/>
        </w:rPr>
        <w:t>557J</w:t>
      </w:r>
      <w:r>
        <w:t>.</w:t>
      </w:r>
      <w:r>
        <w:tab/>
        <w:t>Declared drug trafficker, consorting by</w:t>
      </w:r>
      <w:bookmarkEnd w:id="987"/>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988" w:name="_Toc529188058"/>
      <w:r>
        <w:rPr>
          <w:rStyle w:val="CharSectno"/>
        </w:rPr>
        <w:t>557K</w:t>
      </w:r>
      <w:r>
        <w:t>.</w:t>
      </w:r>
      <w:r>
        <w:tab/>
        <w:t>Child sex offender, offences by</w:t>
      </w:r>
      <w:bookmarkEnd w:id="988"/>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by No. 70 of 2004 s. 33; amended by No. 10 of 2006 Sch. 1 cl. 2; No. 21 of 2010 s. 5; No. 11 of 2012 s. 31; No. 5 of 2014 s. 6.]</w:t>
      </w:r>
    </w:p>
    <w:p>
      <w:pPr>
        <w:pStyle w:val="Heading3"/>
        <w:rPr>
          <w:snapToGrid w:val="0"/>
        </w:rPr>
      </w:pPr>
      <w:bookmarkStart w:id="989" w:name="_Toc486943770"/>
      <w:bookmarkStart w:id="990" w:name="_Toc491250552"/>
      <w:bookmarkStart w:id="991" w:name="_Toc492538806"/>
      <w:bookmarkStart w:id="992" w:name="_Toc492566015"/>
      <w:bookmarkStart w:id="993" w:name="_Toc493168173"/>
      <w:bookmarkStart w:id="994" w:name="_Toc494882950"/>
      <w:bookmarkStart w:id="995" w:name="_Toc528768582"/>
      <w:bookmarkStart w:id="996" w:name="_Toc529187555"/>
      <w:bookmarkStart w:id="997" w:name="_Toc529188059"/>
      <w:r>
        <w:rPr>
          <w:rStyle w:val="CharDivNo"/>
        </w:rPr>
        <w:t>Chapter LVIII</w:t>
      </w:r>
      <w:r>
        <w:rPr>
          <w:snapToGrid w:val="0"/>
        </w:rPr>
        <w:t> — </w:t>
      </w:r>
      <w:r>
        <w:rPr>
          <w:rStyle w:val="CharDivText"/>
        </w:rPr>
        <w:t>Conspiracy</w:t>
      </w:r>
      <w:bookmarkEnd w:id="989"/>
      <w:bookmarkEnd w:id="990"/>
      <w:bookmarkEnd w:id="991"/>
      <w:bookmarkEnd w:id="992"/>
      <w:bookmarkEnd w:id="993"/>
      <w:bookmarkEnd w:id="994"/>
      <w:bookmarkEnd w:id="995"/>
      <w:bookmarkEnd w:id="996"/>
      <w:bookmarkEnd w:id="997"/>
    </w:p>
    <w:p>
      <w:pPr>
        <w:pStyle w:val="Heading5"/>
      </w:pPr>
      <w:bookmarkStart w:id="998" w:name="_Toc529188060"/>
      <w:r>
        <w:rPr>
          <w:rStyle w:val="CharSectno"/>
        </w:rPr>
        <w:t>558</w:t>
      </w:r>
      <w:r>
        <w:t>.</w:t>
      </w:r>
      <w:r>
        <w:tab/>
        <w:t>Conspiracy to commit indictable offence</w:t>
      </w:r>
      <w:bookmarkEnd w:id="998"/>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pageBreakBefore/>
        <w:spacing w:before="0"/>
        <w:rPr>
          <w:snapToGrid w:val="0"/>
        </w:rPr>
      </w:pPr>
      <w:bookmarkStart w:id="999" w:name="_Toc529188061"/>
      <w:r>
        <w:rPr>
          <w:rStyle w:val="CharSectno"/>
        </w:rPr>
        <w:t>560</w:t>
      </w:r>
      <w:r>
        <w:rPr>
          <w:snapToGrid w:val="0"/>
        </w:rPr>
        <w:t>.</w:t>
      </w:r>
      <w:r>
        <w:rPr>
          <w:snapToGrid w:val="0"/>
        </w:rPr>
        <w:tab/>
        <w:t>Conspiracy to commit simple offence</w:t>
      </w:r>
      <w:bookmarkEnd w:id="999"/>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1000" w:name="_Toc486943773"/>
      <w:bookmarkStart w:id="1001" w:name="_Toc491250555"/>
      <w:bookmarkStart w:id="1002" w:name="_Toc492538809"/>
      <w:bookmarkStart w:id="1003" w:name="_Toc492566018"/>
      <w:bookmarkStart w:id="1004" w:name="_Toc493168176"/>
      <w:bookmarkStart w:id="1005" w:name="_Toc494882953"/>
      <w:bookmarkStart w:id="1006" w:name="_Toc528768585"/>
      <w:bookmarkStart w:id="1007" w:name="_Toc529187558"/>
      <w:bookmarkStart w:id="1008" w:name="_Toc529188062"/>
      <w:r>
        <w:rPr>
          <w:rStyle w:val="CharDivNo"/>
        </w:rPr>
        <w:t>Chapter LIX</w:t>
      </w:r>
      <w:r>
        <w:rPr>
          <w:snapToGrid w:val="0"/>
        </w:rPr>
        <w:t> — </w:t>
      </w:r>
      <w:r>
        <w:rPr>
          <w:rStyle w:val="CharDivText"/>
        </w:rPr>
        <w:t>Accessories after the fact and property laundering</w:t>
      </w:r>
      <w:bookmarkEnd w:id="1000"/>
      <w:bookmarkEnd w:id="1001"/>
      <w:bookmarkEnd w:id="1002"/>
      <w:bookmarkEnd w:id="1003"/>
      <w:bookmarkEnd w:id="1004"/>
      <w:bookmarkEnd w:id="1005"/>
      <w:bookmarkEnd w:id="1006"/>
      <w:bookmarkEnd w:id="1007"/>
      <w:bookmarkEnd w:id="1008"/>
    </w:p>
    <w:p>
      <w:pPr>
        <w:pStyle w:val="Footnoteheading"/>
        <w:keepNext/>
        <w:keepLines/>
      </w:pPr>
      <w:r>
        <w:tab/>
        <w:t>[Heading amended by No. 15 of 1992 s. 10.]</w:t>
      </w:r>
    </w:p>
    <w:p>
      <w:pPr>
        <w:pStyle w:val="Heading5"/>
      </w:pPr>
      <w:bookmarkStart w:id="1009" w:name="_Toc529188063"/>
      <w:r>
        <w:rPr>
          <w:rStyle w:val="CharSectno"/>
        </w:rPr>
        <w:t>562</w:t>
      </w:r>
      <w:r>
        <w:t>.</w:t>
      </w:r>
      <w:r>
        <w:tab/>
        <w:t>Accessory after the fact to indictable offence</w:t>
      </w:r>
      <w:bookmarkEnd w:id="1009"/>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1010" w:name="_Toc529188064"/>
      <w:r>
        <w:rPr>
          <w:rStyle w:val="CharSectno"/>
        </w:rPr>
        <w:t>563A</w:t>
      </w:r>
      <w:r>
        <w:rPr>
          <w:snapToGrid w:val="0"/>
        </w:rPr>
        <w:t>.</w:t>
      </w:r>
      <w:r>
        <w:rPr>
          <w:snapToGrid w:val="0"/>
        </w:rPr>
        <w:tab/>
        <w:t>Property laundering</w:t>
      </w:r>
      <w:bookmarkEnd w:id="1010"/>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by No. 15 of 1992 s. 11; amended by No. 26 of 2004 s. 4; No. 84 of 2004 s. 82.]</w:t>
      </w:r>
    </w:p>
    <w:p>
      <w:pPr>
        <w:pStyle w:val="Heading5"/>
        <w:keepLines w:val="0"/>
        <w:spacing w:before="180"/>
      </w:pPr>
      <w:bookmarkStart w:id="1011" w:name="_Toc529188065"/>
      <w:r>
        <w:rPr>
          <w:rStyle w:val="CharSectno"/>
        </w:rPr>
        <w:t>563B</w:t>
      </w:r>
      <w:r>
        <w:t>.</w:t>
      </w:r>
      <w:r>
        <w:tab/>
        <w:t>Dealing with property used in connection with an offence</w:t>
      </w:r>
      <w:bookmarkEnd w:id="1011"/>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by No. 26 of 2004 s. 5; amended by No. 5 of 2008 s. 129(3).]</w:t>
      </w:r>
    </w:p>
    <w:p>
      <w:pPr>
        <w:pStyle w:val="Heading2"/>
        <w:sectPr>
          <w:headerReference w:type="even" r:id="rId33"/>
          <w:headerReference w:type="default" r:id="rId34"/>
          <w:type w:val="oddPage"/>
          <w:pgSz w:w="11907" w:h="16840" w:code="9"/>
          <w:pgMar w:top="2376" w:right="2404" w:bottom="3544" w:left="2404" w:header="709" w:footer="3380" w:gutter="0"/>
          <w:cols w:space="720"/>
          <w:noEndnote/>
          <w:docGrid w:linePitch="326"/>
        </w:sectPr>
      </w:pPr>
    </w:p>
    <w:p>
      <w:pPr>
        <w:pStyle w:val="Heading2"/>
      </w:pPr>
      <w:bookmarkStart w:id="1012" w:name="_Toc486943777"/>
      <w:bookmarkStart w:id="1013" w:name="_Toc491250559"/>
      <w:bookmarkStart w:id="1014" w:name="_Toc492538813"/>
      <w:bookmarkStart w:id="1015" w:name="_Toc492566022"/>
      <w:bookmarkStart w:id="1016" w:name="_Toc493168180"/>
      <w:bookmarkStart w:id="1017" w:name="_Toc494882957"/>
      <w:bookmarkStart w:id="1018" w:name="_Toc528768589"/>
      <w:bookmarkStart w:id="1019" w:name="_Toc529187562"/>
      <w:bookmarkStart w:id="1020" w:name="_Toc529188066"/>
      <w:r>
        <w:rPr>
          <w:rStyle w:val="CharPartNo"/>
        </w:rPr>
        <w:t>Part VIII</w:t>
      </w:r>
      <w:r>
        <w:rPr>
          <w:rStyle w:val="CharDivNo"/>
        </w:rPr>
        <w:t> </w:t>
      </w:r>
      <w:r>
        <w:t>—</w:t>
      </w:r>
      <w:r>
        <w:rPr>
          <w:rStyle w:val="CharDivText"/>
        </w:rPr>
        <w:t> </w:t>
      </w:r>
      <w:r>
        <w:rPr>
          <w:rStyle w:val="CharPartText"/>
        </w:rPr>
        <w:t>Miscellaneous</w:t>
      </w:r>
      <w:bookmarkEnd w:id="1012"/>
      <w:bookmarkEnd w:id="1013"/>
      <w:bookmarkEnd w:id="1014"/>
      <w:bookmarkEnd w:id="1015"/>
      <w:bookmarkEnd w:id="1016"/>
      <w:bookmarkEnd w:id="1017"/>
      <w:bookmarkEnd w:id="1018"/>
      <w:bookmarkEnd w:id="1019"/>
      <w:bookmarkEnd w:id="1020"/>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sectPr>
          <w:headerReference w:type="even" r:id="rId35"/>
          <w:headerReference w:type="default" r:id="rId36"/>
          <w:pgSz w:w="11907" w:h="16840" w:code="9"/>
          <w:pgMar w:top="2376" w:right="2404" w:bottom="3544" w:left="2404" w:header="709" w:footer="3380" w:gutter="0"/>
          <w:cols w:space="720"/>
          <w:noEndnote/>
          <w:docGrid w:linePitch="326"/>
        </w:sectPr>
      </w:pPr>
    </w:p>
    <w:p>
      <w:pPr>
        <w:pStyle w:val="Ednotedivision"/>
        <w:spacing w:before="240"/>
        <w:ind w:left="601" w:hanging="601"/>
      </w:pPr>
      <w:r>
        <w:t>[Chapter LXVIII (s. 683</w:t>
      </w:r>
      <w:r>
        <w:noBreakHyphen/>
        <w:t>686) deleted by No. 84 of 2004 s. 24.]</w:t>
      </w:r>
    </w:p>
    <w:p>
      <w:pPr>
        <w:pStyle w:val="Ednotedivision"/>
        <w:spacing w:before="0"/>
        <w:ind w:left="601"/>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Heading3"/>
      </w:pPr>
      <w:bookmarkStart w:id="1021" w:name="_Toc486943778"/>
      <w:bookmarkStart w:id="1022" w:name="_Toc491250560"/>
      <w:bookmarkStart w:id="1023" w:name="_Toc492538814"/>
      <w:bookmarkStart w:id="1024" w:name="_Toc492566023"/>
      <w:bookmarkStart w:id="1025" w:name="_Toc493168181"/>
      <w:bookmarkStart w:id="1026" w:name="_Toc494882958"/>
      <w:bookmarkStart w:id="1027" w:name="_Toc528768590"/>
      <w:bookmarkStart w:id="1028" w:name="_Toc529187563"/>
      <w:bookmarkStart w:id="1029" w:name="_Toc529188067"/>
      <w:r>
        <w:rPr>
          <w:rStyle w:val="CharDivNo"/>
        </w:rPr>
        <w:t>Chapter LXXIII</w:t>
      </w:r>
      <w:r>
        <w:t> — </w:t>
      </w:r>
      <w:r>
        <w:rPr>
          <w:rStyle w:val="CharDivText"/>
        </w:rPr>
        <w:t>Infringement notices</w:t>
      </w:r>
      <w:bookmarkEnd w:id="1021"/>
      <w:bookmarkEnd w:id="1022"/>
      <w:bookmarkEnd w:id="1023"/>
      <w:bookmarkEnd w:id="1024"/>
      <w:bookmarkEnd w:id="1025"/>
      <w:bookmarkEnd w:id="1026"/>
      <w:bookmarkEnd w:id="1027"/>
      <w:bookmarkEnd w:id="1028"/>
      <w:bookmarkEnd w:id="1029"/>
    </w:p>
    <w:p>
      <w:pPr>
        <w:pStyle w:val="Footnoteheading"/>
      </w:pPr>
      <w:r>
        <w:tab/>
        <w:t>[Heading inserted by No. 10 of 2011 s. 4.]</w:t>
      </w:r>
    </w:p>
    <w:p>
      <w:pPr>
        <w:pStyle w:val="Heading5"/>
      </w:pPr>
      <w:bookmarkStart w:id="1030" w:name="_Toc529188068"/>
      <w:r>
        <w:rPr>
          <w:rStyle w:val="CharSectno"/>
        </w:rPr>
        <w:t>720</w:t>
      </w:r>
      <w:r>
        <w:t>.</w:t>
      </w:r>
      <w:r>
        <w:tab/>
        <w:t>Term used: CP Act</w:t>
      </w:r>
      <w:bookmarkEnd w:id="1030"/>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by No. 10 of 2011 s. 4.]</w:t>
      </w:r>
    </w:p>
    <w:p>
      <w:pPr>
        <w:pStyle w:val="Heading5"/>
      </w:pPr>
      <w:bookmarkStart w:id="1031" w:name="_Toc529188069"/>
      <w:r>
        <w:rPr>
          <w:rStyle w:val="CharSectno"/>
        </w:rPr>
        <w:t>721</w:t>
      </w:r>
      <w:r>
        <w:t>.</w:t>
      </w:r>
      <w:r>
        <w:tab/>
        <w:t>Regulations to allow infringement notices to be issued for Code offences</w:t>
      </w:r>
      <w:bookmarkEnd w:id="1031"/>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by No. 10 of 2011 s. 4.]</w:t>
      </w:r>
    </w:p>
    <w:p>
      <w:pPr>
        <w:pStyle w:val="Heading5"/>
      </w:pPr>
      <w:bookmarkStart w:id="1032" w:name="_Toc529188070"/>
      <w:r>
        <w:rPr>
          <w:rStyle w:val="CharSectno"/>
        </w:rPr>
        <w:t>722</w:t>
      </w:r>
      <w:r>
        <w:t>.</w:t>
      </w:r>
      <w:r>
        <w:tab/>
        <w:t xml:space="preserve">Alleged offenders taken to be charged suspects for purposes of </w:t>
      </w:r>
      <w:r>
        <w:rPr>
          <w:i/>
        </w:rPr>
        <w:t>Criminal Investigation (Identifying People) Act 2002</w:t>
      </w:r>
      <w:bookmarkEnd w:id="1032"/>
    </w:p>
    <w:p>
      <w:pPr>
        <w:pStyle w:val="Subsection"/>
        <w:keepNext/>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by No. 10 of 2011 s. 4.]</w:t>
      </w:r>
    </w:p>
    <w:p>
      <w:pPr>
        <w:pStyle w:val="Heading5"/>
        <w:spacing w:before="180"/>
      </w:pPr>
      <w:bookmarkStart w:id="1033" w:name="_Toc529188071"/>
      <w:r>
        <w:rPr>
          <w:rStyle w:val="CharSectno"/>
        </w:rPr>
        <w:t>723</w:t>
      </w:r>
      <w:r>
        <w:t>.</w:t>
      </w:r>
      <w:r>
        <w:tab/>
        <w:t>Monitoring of Chapter by Ombudsman</w:t>
      </w:r>
      <w:bookmarkEnd w:id="1033"/>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by No. 10 of 2011 s. 4.]</w:t>
      </w:r>
    </w:p>
    <w:p>
      <w:pPr>
        <w:pStyle w:val="Ednotedivision"/>
        <w:spacing w:before="180"/>
      </w:pPr>
      <w:r>
        <w:t>[Chapter LXXIII (s. 724</w:t>
      </w:r>
      <w:r>
        <w:noBreakHyphen/>
        <w:t>729) deleted by No. 84 of 2004 s. 25.]</w:t>
      </w:r>
    </w:p>
    <w:p>
      <w:pPr>
        <w:pStyle w:val="Heading3"/>
        <w:rPr>
          <w:snapToGrid w:val="0"/>
        </w:rPr>
      </w:pPr>
      <w:bookmarkStart w:id="1034" w:name="_Toc486943783"/>
      <w:bookmarkStart w:id="1035" w:name="_Toc491250565"/>
      <w:bookmarkStart w:id="1036" w:name="_Toc492538819"/>
      <w:bookmarkStart w:id="1037" w:name="_Toc492566028"/>
      <w:bookmarkStart w:id="1038" w:name="_Toc493168186"/>
      <w:bookmarkStart w:id="1039" w:name="_Toc494882963"/>
      <w:bookmarkStart w:id="1040" w:name="_Toc528768595"/>
      <w:bookmarkStart w:id="1041" w:name="_Toc529187568"/>
      <w:bookmarkStart w:id="1042" w:name="_Toc529188072"/>
      <w:r>
        <w:rPr>
          <w:rStyle w:val="CharDivNo"/>
        </w:rPr>
        <w:t>Chapter LXXIV</w:t>
      </w:r>
      <w:r>
        <w:rPr>
          <w:snapToGrid w:val="0"/>
        </w:rPr>
        <w:t> — </w:t>
      </w:r>
      <w:r>
        <w:rPr>
          <w:rStyle w:val="CharDivText"/>
        </w:rPr>
        <w:t>Miscellaneous provisions</w:t>
      </w:r>
      <w:bookmarkEnd w:id="1034"/>
      <w:bookmarkEnd w:id="1035"/>
      <w:bookmarkEnd w:id="1036"/>
      <w:bookmarkEnd w:id="1037"/>
      <w:bookmarkEnd w:id="1038"/>
      <w:bookmarkEnd w:id="1039"/>
      <w:bookmarkEnd w:id="1040"/>
      <w:bookmarkEnd w:id="1041"/>
      <w:bookmarkEnd w:id="1042"/>
    </w:p>
    <w:p>
      <w:pPr>
        <w:pStyle w:val="Heading5"/>
      </w:pPr>
      <w:bookmarkStart w:id="1043" w:name="_Toc529188073"/>
      <w:r>
        <w:rPr>
          <w:rStyle w:val="CharSectno"/>
        </w:rPr>
        <w:t>730</w:t>
      </w:r>
      <w:r>
        <w:t>.</w:t>
      </w:r>
      <w:r>
        <w:tab/>
        <w:t>Forfeitures, escheats etc. abolished</w:t>
      </w:r>
      <w:bookmarkEnd w:id="1043"/>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by No. 84 of 2004 s. 26.]</w:t>
      </w:r>
    </w:p>
    <w:p>
      <w:pPr>
        <w:pStyle w:val="Heading5"/>
      </w:pPr>
      <w:bookmarkStart w:id="1044" w:name="_Toc529188074"/>
      <w:r>
        <w:rPr>
          <w:rStyle w:val="CharSectno"/>
        </w:rPr>
        <w:t>731</w:t>
      </w:r>
      <w:r>
        <w:t>.</w:t>
      </w:r>
      <w:r>
        <w:tab/>
        <w:t>Forfeiture etc. of property used to commit offence</w:t>
      </w:r>
      <w:bookmarkEnd w:id="1044"/>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1045" w:name="_Toc529188075"/>
      <w:r>
        <w:rPr>
          <w:rStyle w:val="CharSectno"/>
        </w:rPr>
        <w:t>737</w:t>
      </w:r>
      <w:r>
        <w:rPr>
          <w:snapToGrid w:val="0"/>
        </w:rPr>
        <w:t>.</w:t>
      </w:r>
      <w:r>
        <w:rPr>
          <w:snapToGrid w:val="0"/>
        </w:rPr>
        <w:tab/>
        <w:t>Saving of civil remedies</w:t>
      </w:r>
      <w:bookmarkEnd w:id="1045"/>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1046" w:name="_Toc529188076"/>
      <w:r>
        <w:rPr>
          <w:rStyle w:val="CharSectno"/>
        </w:rPr>
        <w:t>738</w:t>
      </w:r>
      <w:r>
        <w:rPr>
          <w:snapToGrid w:val="0"/>
        </w:rPr>
        <w:t>.</w:t>
      </w:r>
      <w:r>
        <w:rPr>
          <w:snapToGrid w:val="0"/>
        </w:rPr>
        <w:tab/>
        <w:t>Answers and discovery tending to show Chapter XXXV or LV offence</w:t>
      </w:r>
      <w:bookmarkEnd w:id="1046"/>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1047" w:name="_Toc529188077"/>
      <w:r>
        <w:rPr>
          <w:rStyle w:val="CharSectno"/>
        </w:rPr>
        <w:t>739</w:t>
      </w:r>
      <w:r>
        <w:t>.</w:t>
      </w:r>
      <w:r>
        <w:tab/>
        <w:t>Review of law of homicide</w:t>
      </w:r>
      <w:bookmarkEnd w:id="1047"/>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spacing w:before="180"/>
      </w:pPr>
      <w:bookmarkStart w:id="1048" w:name="_Toc529188078"/>
      <w:r>
        <w:rPr>
          <w:rStyle w:val="CharSectno"/>
        </w:rPr>
        <w:t>740A</w:t>
      </w:r>
      <w:r>
        <w:t>.</w:t>
      </w:r>
      <w:r>
        <w:tab/>
        <w:t>Review of certain amendments to s. 297 and 318</w:t>
      </w:r>
      <w:bookmarkEnd w:id="1048"/>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by No. 21 of 2009 s. 6]</w:t>
      </w:r>
    </w:p>
    <w:p>
      <w:pPr>
        <w:pStyle w:val="Heading5"/>
      </w:pPr>
      <w:bookmarkStart w:id="1049" w:name="_Toc529188079"/>
      <w:r>
        <w:rPr>
          <w:rStyle w:val="CharSectno"/>
        </w:rPr>
        <w:t>740B</w:t>
      </w:r>
      <w:r>
        <w:t>.</w:t>
      </w:r>
      <w:r>
        <w:tab/>
        <w:t>Review of certain amendments relating to home burglary</w:t>
      </w:r>
      <w:bookmarkEnd w:id="1049"/>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by No. 25 of 2015 s. 22.]</w:t>
      </w:r>
    </w:p>
    <w:p>
      <w:pPr>
        <w:pStyle w:val="Heading5"/>
      </w:pPr>
      <w:bookmarkStart w:id="1050" w:name="_Toc529188080"/>
      <w:r>
        <w:rPr>
          <w:rStyle w:val="CharSectno"/>
        </w:rPr>
        <w:t>740</w:t>
      </w:r>
      <w:r>
        <w:t>.</w:t>
      </w:r>
      <w:r>
        <w:tab/>
        <w:t>Transitional provisions (Sch. 1)</w:t>
      </w:r>
      <w:bookmarkEnd w:id="1050"/>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7"/>
          <w:headerReference w:type="default" r:id="rId38"/>
          <w:pgSz w:w="11907" w:h="16840" w:code="9"/>
          <w:pgMar w:top="2376" w:right="2404" w:bottom="3544" w:left="2404" w:header="709" w:footer="3380" w:gutter="0"/>
          <w:cols w:space="720"/>
          <w:noEndnote/>
          <w:docGrid w:linePitch="326"/>
        </w:sectPr>
      </w:pPr>
    </w:p>
    <w:p>
      <w:pPr>
        <w:pStyle w:val="yScheduleHeading"/>
      </w:pPr>
      <w:bookmarkStart w:id="1051" w:name="_Toc486943792"/>
      <w:bookmarkStart w:id="1052" w:name="_Toc491250574"/>
      <w:bookmarkStart w:id="1053" w:name="_Toc492538828"/>
      <w:bookmarkStart w:id="1054" w:name="_Toc492566037"/>
      <w:bookmarkStart w:id="1055" w:name="_Toc493168195"/>
      <w:bookmarkStart w:id="1056" w:name="_Toc494882972"/>
      <w:bookmarkStart w:id="1057" w:name="_Toc528768604"/>
      <w:bookmarkStart w:id="1058" w:name="_Toc529187577"/>
      <w:bookmarkStart w:id="1059" w:name="_Toc529188081"/>
      <w:r>
        <w:rPr>
          <w:rStyle w:val="CharSchNo"/>
        </w:rPr>
        <w:t>Schedule 1</w:t>
      </w:r>
      <w:r>
        <w:t> — </w:t>
      </w:r>
      <w:r>
        <w:rPr>
          <w:rStyle w:val="CharSchText"/>
        </w:rPr>
        <w:t>Transitional provisions</w:t>
      </w:r>
      <w:bookmarkEnd w:id="1051"/>
      <w:bookmarkEnd w:id="1052"/>
      <w:bookmarkEnd w:id="1053"/>
      <w:bookmarkEnd w:id="1054"/>
      <w:bookmarkEnd w:id="1055"/>
      <w:bookmarkEnd w:id="1056"/>
      <w:bookmarkEnd w:id="1057"/>
      <w:bookmarkEnd w:id="1058"/>
      <w:bookmarkEnd w:id="1059"/>
    </w:p>
    <w:p>
      <w:pPr>
        <w:pStyle w:val="yShoulderClause"/>
      </w:pPr>
      <w:r>
        <w:t>[s. 740]</w:t>
      </w:r>
    </w:p>
    <w:p>
      <w:pPr>
        <w:pStyle w:val="yFootnoteheading"/>
      </w:pPr>
      <w:r>
        <w:tab/>
        <w:t>[Heading inserted by No. 29 of 2008 s. 17.]</w:t>
      </w:r>
    </w:p>
    <w:p>
      <w:pPr>
        <w:pStyle w:val="yHeading5"/>
        <w:spacing w:before="200"/>
      </w:pPr>
      <w:bookmarkStart w:id="1060" w:name="_Toc529188082"/>
      <w:r>
        <w:rPr>
          <w:rStyle w:val="CharSClsNo"/>
        </w:rPr>
        <w:t>1</w:t>
      </w:r>
      <w:r>
        <w:t>.</w:t>
      </w:r>
      <w:r>
        <w:rPr>
          <w:b w:val="0"/>
        </w:rPr>
        <w:tab/>
      </w:r>
      <w:r>
        <w:t>Terms used</w:t>
      </w:r>
      <w:bookmarkEnd w:id="1060"/>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r>
        <w:rPr>
          <w:vertAlign w:val="superscript"/>
        </w:rPr>
        <w:t> 1</w:t>
      </w:r>
      <w:r>
        <w:t>.</w:t>
      </w:r>
    </w:p>
    <w:p>
      <w:pPr>
        <w:pStyle w:val="yFootnotesection"/>
      </w:pPr>
      <w:r>
        <w:tab/>
        <w:t>[Clause 1 inserted by No. 29 of 2008 s. 17.]</w:t>
      </w:r>
    </w:p>
    <w:p>
      <w:pPr>
        <w:pStyle w:val="yHeading5"/>
        <w:spacing w:before="200"/>
      </w:pPr>
      <w:bookmarkStart w:id="1061" w:name="_Toc529188083"/>
      <w:r>
        <w:rPr>
          <w:rStyle w:val="CharSClsNo"/>
        </w:rPr>
        <w:t>2</w:t>
      </w:r>
      <w:r>
        <w:t>.</w:t>
      </w:r>
      <w:r>
        <w:rPr>
          <w:b w:val="0"/>
        </w:rPr>
        <w:tab/>
      </w:r>
      <w:r>
        <w:t>Acts or omissions committed before 1 Aug 2008</w:t>
      </w:r>
      <w:bookmarkEnd w:id="1061"/>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by No. 29 of 2008 s. 17.]</w:t>
      </w:r>
    </w:p>
    <w:p>
      <w:pPr>
        <w:pStyle w:val="yHeading5"/>
        <w:keepNext w:val="0"/>
        <w:keepLines w:val="0"/>
        <w:spacing w:before="200"/>
      </w:pPr>
      <w:bookmarkStart w:id="1062" w:name="_Toc529188084"/>
      <w:r>
        <w:rPr>
          <w:rStyle w:val="CharSClsNo"/>
        </w:rPr>
        <w:t>3</w:t>
      </w:r>
      <w:r>
        <w:t>.</w:t>
      </w:r>
      <w:r>
        <w:rPr>
          <w:b w:val="0"/>
        </w:rPr>
        <w:tab/>
      </w:r>
      <w:r>
        <w:t>Offenders serving life term at 1 Aug 2008</w:t>
      </w:r>
      <w:bookmarkEnd w:id="1062"/>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Footnotesection"/>
      </w:pPr>
      <w:r>
        <w:tab/>
        <w:t>[Clause 3 inserted by No. 29 of 2008 s. 17; amended by No. 45 of 2016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0"/>
          <w:headerReference w:type="default" r:id="rId41"/>
          <w:pgSz w:w="11907" w:h="16840" w:code="9"/>
          <w:pgMar w:top="2376" w:right="2405" w:bottom="3542" w:left="2405" w:header="706" w:footer="3380" w:gutter="0"/>
          <w:cols w:space="720"/>
          <w:noEndnote/>
          <w:docGrid w:linePitch="326"/>
        </w:sectPr>
      </w:pPr>
    </w:p>
    <w:p>
      <w:pPr>
        <w:pStyle w:val="nHeading2"/>
      </w:pPr>
      <w:bookmarkStart w:id="1064" w:name="_Toc486943796"/>
      <w:bookmarkStart w:id="1065" w:name="_Toc491250578"/>
      <w:bookmarkStart w:id="1066" w:name="_Toc492538832"/>
      <w:bookmarkStart w:id="1067" w:name="_Toc492566041"/>
      <w:bookmarkStart w:id="1068" w:name="_Toc493168199"/>
      <w:bookmarkStart w:id="1069" w:name="_Toc494882976"/>
      <w:bookmarkStart w:id="1070" w:name="_Toc528768608"/>
      <w:bookmarkStart w:id="1071" w:name="_Toc529187581"/>
      <w:bookmarkStart w:id="1072" w:name="_Toc529188085"/>
      <w:r>
        <w:t>Notes</w:t>
      </w:r>
      <w:bookmarkEnd w:id="1064"/>
      <w:bookmarkEnd w:id="1065"/>
      <w:bookmarkEnd w:id="1066"/>
      <w:bookmarkEnd w:id="1067"/>
      <w:bookmarkEnd w:id="1068"/>
      <w:bookmarkEnd w:id="1069"/>
      <w:bookmarkEnd w:id="1070"/>
      <w:bookmarkEnd w:id="1071"/>
      <w:bookmarkEnd w:id="1072"/>
    </w:p>
    <w:p>
      <w:pPr>
        <w:pStyle w:val="nSubsection"/>
      </w:pPr>
      <w:r>
        <w:rPr>
          <w:vertAlign w:val="superscript"/>
        </w:rPr>
        <w:t>1</w:t>
      </w:r>
      <w:r>
        <w:tab/>
        <w:t xml:space="preserve">This is a compilation of the </w:t>
      </w:r>
      <w:r>
        <w:rPr>
          <w:i/>
        </w:rPr>
        <w:t>Criminal Code Act Compilation Act 1913</w:t>
      </w:r>
      <w:r>
        <w:t xml:space="preserve"> and includes the amendments made by the other written laws referred to in the following table</w:t>
      </w:r>
      <w:r>
        <w:rPr>
          <w:vertAlign w:val="superscript"/>
        </w:rPr>
        <w:t> 1a, 7</w:t>
      </w:r>
      <w:r>
        <w:t>.  The table also contains information about any reprint.</w:t>
      </w:r>
    </w:p>
    <w:p>
      <w:pPr>
        <w:pStyle w:val="nHeading3"/>
        <w:rPr>
          <w:snapToGrid w:val="0"/>
        </w:rPr>
      </w:pPr>
      <w:bookmarkStart w:id="1073" w:name="_Toc529188086"/>
      <w:r>
        <w:rPr>
          <w:snapToGrid w:val="0"/>
        </w:rPr>
        <w:t>Compilation table</w:t>
      </w:r>
      <w:bookmarkEnd w:id="1073"/>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1" w:type="dxa"/>
          </w:tcPr>
          <w:p>
            <w:pPr>
              <w:pStyle w:val="nTable"/>
              <w:spacing w:after="40"/>
            </w:pPr>
            <w:r>
              <w:t>1 Jan 1914 (see s. 1)</w:t>
            </w:r>
          </w:p>
        </w:tc>
      </w:tr>
      <w:tr>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1" w:type="dxa"/>
          </w:tcPr>
          <w:p>
            <w:pPr>
              <w:pStyle w:val="nTable"/>
              <w:spacing w:after="40"/>
            </w:pPr>
            <w:r>
              <w:t>24 Dec 1918</w:t>
            </w:r>
          </w:p>
        </w:tc>
      </w:tr>
      <w:tr>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1" w:type="dxa"/>
          </w:tcPr>
          <w:p>
            <w:pPr>
              <w:pStyle w:val="nTable"/>
              <w:spacing w:after="40"/>
            </w:pPr>
            <w:r>
              <w:t>30 Dec 1932</w:t>
            </w:r>
          </w:p>
        </w:tc>
      </w:tr>
      <w:tr>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1" w:type="dxa"/>
          </w:tcPr>
          <w:p>
            <w:pPr>
              <w:pStyle w:val="nTable"/>
              <w:spacing w:after="40"/>
            </w:pPr>
            <w:r>
              <w:t>26 Nov 1942</w:t>
            </w:r>
          </w:p>
        </w:tc>
      </w:tr>
      <w:tr>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1" w:type="dxa"/>
          </w:tcPr>
          <w:p>
            <w:pPr>
              <w:pStyle w:val="nTable"/>
              <w:spacing w:after="40"/>
            </w:pPr>
            <w:r>
              <w:t>30 Jan 1946</w:t>
            </w:r>
          </w:p>
        </w:tc>
      </w:tr>
      <w:tr>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1" w:type="dxa"/>
          </w:tcPr>
          <w:p>
            <w:pPr>
              <w:pStyle w:val="nTable"/>
              <w:spacing w:after="40"/>
            </w:pPr>
            <w:r>
              <w:t>28 Nov 1952</w:t>
            </w:r>
          </w:p>
        </w:tc>
      </w:tr>
      <w:tr>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1" w:type="dxa"/>
          </w:tcPr>
          <w:p>
            <w:pPr>
              <w:pStyle w:val="nTable"/>
              <w:spacing w:after="40"/>
            </w:pPr>
            <w:r>
              <w:t>9 Jan 1954</w:t>
            </w:r>
          </w:p>
        </w:tc>
      </w:tr>
      <w:tr>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1" w:type="dxa"/>
          </w:tcPr>
          <w:p>
            <w:pPr>
              <w:pStyle w:val="nTable"/>
              <w:spacing w:after="40"/>
            </w:pPr>
            <w:r>
              <w:t>28 Sep 1954</w:t>
            </w:r>
          </w:p>
        </w:tc>
      </w:tr>
      <w:tr>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1" w:type="dxa"/>
          </w:tcPr>
          <w:p>
            <w:pPr>
              <w:pStyle w:val="nTable"/>
              <w:spacing w:after="40"/>
            </w:pPr>
            <w:r>
              <w:t xml:space="preserve">1 Aug 1955 (see s. 2(1) and </w:t>
            </w:r>
            <w:r>
              <w:rPr>
                <w:i/>
              </w:rPr>
              <w:t>Gazette</w:t>
            </w:r>
            <w:r>
              <w:t xml:space="preserve"> 29 Jul 1955 p. 1767)</w:t>
            </w:r>
          </w:p>
        </w:tc>
      </w:tr>
      <w:tr>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1"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1" w:type="dxa"/>
          </w:tcPr>
          <w:p>
            <w:pPr>
              <w:pStyle w:val="nTable"/>
              <w:spacing w:after="40"/>
            </w:pPr>
            <w:r>
              <w:t>11 Oct 1956</w:t>
            </w:r>
          </w:p>
        </w:tc>
      </w:tr>
      <w:tr>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1" w:type="dxa"/>
          </w:tcPr>
          <w:p>
            <w:pPr>
              <w:pStyle w:val="nTable"/>
              <w:spacing w:after="40"/>
            </w:pPr>
            <w:r>
              <w:t>18 Dec 1956</w:t>
            </w:r>
          </w:p>
        </w:tc>
      </w:tr>
      <w:tr>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1" w:type="dxa"/>
          </w:tcPr>
          <w:p>
            <w:pPr>
              <w:pStyle w:val="nTable"/>
              <w:spacing w:after="40"/>
            </w:pPr>
            <w:r>
              <w:t>14 Jan 1957</w:t>
            </w:r>
          </w:p>
        </w:tc>
      </w:tr>
      <w:tr>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1" w:type="dxa"/>
          </w:tcPr>
          <w:p>
            <w:pPr>
              <w:pStyle w:val="nTable"/>
              <w:spacing w:after="40"/>
            </w:pPr>
            <w:r>
              <w:t xml:space="preserve">1 Jul 1960 (see s. 1(2) and </w:t>
            </w:r>
            <w:r>
              <w:rPr>
                <w:i/>
              </w:rPr>
              <w:t>Gazette</w:t>
            </w:r>
            <w:r>
              <w:t xml:space="preserve"> 6 Mar 1959 p. 539)</w:t>
            </w:r>
          </w:p>
        </w:tc>
      </w:tr>
      <w:tr>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1" w:type="dxa"/>
          </w:tcPr>
          <w:p>
            <w:pPr>
              <w:pStyle w:val="nTable"/>
              <w:spacing w:after="40"/>
            </w:pPr>
            <w:r>
              <w:t>21 Oct 1960</w:t>
            </w:r>
          </w:p>
        </w:tc>
      </w:tr>
      <w:tr>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1"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1" w:type="dxa"/>
          </w:tcPr>
          <w:p>
            <w:pPr>
              <w:pStyle w:val="nTable"/>
              <w:spacing w:after="40"/>
            </w:pPr>
            <w:r>
              <w:t xml:space="preserve">1 Jul 1966 (see s. 2 and </w:t>
            </w:r>
            <w:r>
              <w:rPr>
                <w:i/>
              </w:rPr>
              <w:t>Gazette</w:t>
            </w:r>
            <w:r>
              <w:t xml:space="preserve"> 11 Mar 1966 p. 701)</w:t>
            </w:r>
          </w:p>
        </w:tc>
      </w:tr>
      <w:tr>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1" w:type="dxa"/>
          </w:tcPr>
          <w:p>
            <w:pPr>
              <w:pStyle w:val="nTable"/>
              <w:spacing w:after="40"/>
            </w:pPr>
            <w:r>
              <w:t xml:space="preserve">1 Jan 1965 (see s. 2 and </w:t>
            </w:r>
            <w:r>
              <w:rPr>
                <w:i/>
              </w:rPr>
              <w:t>Gazette</w:t>
            </w:r>
            <w:r>
              <w:t xml:space="preserve"> 11 Dec 1964 p. 3995)</w:t>
            </w:r>
          </w:p>
        </w:tc>
      </w:tr>
      <w:tr>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1"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1" w:type="dxa"/>
          </w:tcPr>
          <w:p>
            <w:pPr>
              <w:pStyle w:val="nTable"/>
              <w:spacing w:after="40"/>
            </w:pPr>
            <w:r>
              <w:t xml:space="preserve">1 Jul 1966 (see s. 2 and </w:t>
            </w:r>
            <w:r>
              <w:rPr>
                <w:i/>
              </w:rPr>
              <w:t>Gazette</w:t>
            </w:r>
            <w:r>
              <w:t xml:space="preserve"> 11 Mar 1966 p. 702)</w:t>
            </w:r>
          </w:p>
        </w:tc>
      </w:tr>
      <w:tr>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1" w:type="dxa"/>
          </w:tcPr>
          <w:p>
            <w:pPr>
              <w:pStyle w:val="nTable"/>
              <w:spacing w:after="40"/>
            </w:pPr>
            <w:r>
              <w:t xml:space="preserve">1 Mar 1964 (see s. 2 and </w:t>
            </w:r>
            <w:r>
              <w:rPr>
                <w:i/>
              </w:rPr>
              <w:t>Gazette</w:t>
            </w:r>
            <w:r>
              <w:t xml:space="preserve"> 28 Feb 1964 p. 906)</w:t>
            </w:r>
          </w:p>
        </w:tc>
      </w:tr>
      <w:tr>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1" w:type="dxa"/>
          </w:tcPr>
          <w:p>
            <w:pPr>
              <w:pStyle w:val="nTable"/>
              <w:spacing w:after="40"/>
            </w:pPr>
            <w:r>
              <w:t>30 Nov 1964</w:t>
            </w:r>
          </w:p>
        </w:tc>
      </w:tr>
      <w:tr>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1" w:type="dxa"/>
          </w:tcPr>
          <w:p>
            <w:pPr>
              <w:pStyle w:val="nTable"/>
              <w:spacing w:after="40"/>
            </w:pPr>
            <w:r>
              <w:t>8 Dec 1965</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1" w:type="dxa"/>
          </w:tcPr>
          <w:p>
            <w:pPr>
              <w:pStyle w:val="nTable"/>
              <w:spacing w:after="40"/>
            </w:pPr>
            <w:r>
              <w:t>12 Dec 1966</w:t>
            </w:r>
          </w:p>
        </w:tc>
      </w:tr>
      <w:tr>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1" w:type="dxa"/>
          </w:tcPr>
          <w:p>
            <w:pPr>
              <w:pStyle w:val="nTable"/>
              <w:keepNext/>
              <w:spacing w:after="40"/>
            </w:pPr>
            <w:r>
              <w:t>21 Apr 1969</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1" w:type="dxa"/>
          </w:tcPr>
          <w:p>
            <w:pPr>
              <w:pStyle w:val="nTable"/>
              <w:spacing w:after="40"/>
            </w:pPr>
            <w:r>
              <w:t xml:space="preserve">1 Jul 1972 (see s. 2 and </w:t>
            </w:r>
            <w:r>
              <w:rPr>
                <w:i/>
              </w:rPr>
              <w:t>Gazette</w:t>
            </w:r>
            <w:r>
              <w:t xml:space="preserve"> 30 Jun 1972 p. 2097)</w:t>
            </w:r>
          </w:p>
        </w:tc>
      </w:tr>
      <w:tr>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1" w:type="dxa"/>
          </w:tcPr>
          <w:p>
            <w:pPr>
              <w:pStyle w:val="nTable"/>
              <w:keepNext/>
              <w:keepLines/>
              <w:spacing w:after="40"/>
            </w:pPr>
            <w:r>
              <w:t xml:space="preserve">1 Jul 1972 (see s. 2 and </w:t>
            </w:r>
            <w:r>
              <w:rPr>
                <w:i/>
              </w:rPr>
              <w:t>Gazette</w:t>
            </w:r>
            <w:r>
              <w:t xml:space="preserve"> 30 Jun 1972 p. 2098)</w:t>
            </w:r>
          </w:p>
        </w:tc>
      </w:tr>
      <w:tr>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1"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rPr>
          <w:cantSplit/>
        </w:trPr>
        <w:tc>
          <w:tcPr>
            <w:tcW w:w="7087"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1" w:type="dxa"/>
          </w:tcPr>
          <w:p>
            <w:pPr>
              <w:pStyle w:val="nTable"/>
              <w:spacing w:after="40"/>
            </w:pPr>
            <w:r>
              <w:t xml:space="preserve">29 Aug 1975 (see s. 2 and </w:t>
            </w:r>
            <w:r>
              <w:rPr>
                <w:i/>
              </w:rPr>
              <w:t>Gazette</w:t>
            </w:r>
            <w:r>
              <w:t xml:space="preserve"> 29 Aug 1975 p. 3085)</w:t>
            </w:r>
          </w:p>
        </w:tc>
      </w:tr>
      <w:tr>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1" w:type="dxa"/>
          </w:tcPr>
          <w:p>
            <w:pPr>
              <w:pStyle w:val="nTable"/>
              <w:spacing w:after="40"/>
            </w:pPr>
            <w:r>
              <w:t>18 Sep 1975</w:t>
            </w:r>
          </w:p>
        </w:tc>
      </w:tr>
      <w:tr>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1" w:type="dxa"/>
          </w:tcPr>
          <w:p>
            <w:pPr>
              <w:pStyle w:val="nTable"/>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1" w:type="dxa"/>
          </w:tcPr>
          <w:p>
            <w:pPr>
              <w:pStyle w:val="nTable"/>
              <w:spacing w:after="40"/>
            </w:pPr>
            <w:r>
              <w:t>16 Sep 1976</w:t>
            </w:r>
          </w:p>
        </w:tc>
      </w:tr>
      <w:tr>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1" w:type="dxa"/>
          </w:tcPr>
          <w:p>
            <w:pPr>
              <w:pStyle w:val="nTable"/>
              <w:spacing w:after="40"/>
            </w:pPr>
            <w:r>
              <w:t>9 Dec 1976</w:t>
            </w:r>
          </w:p>
        </w:tc>
      </w:tr>
      <w:tr>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1" w:type="dxa"/>
          </w:tcPr>
          <w:p>
            <w:pPr>
              <w:pStyle w:val="nTable"/>
              <w:keepNext/>
              <w:spacing w:after="40"/>
            </w:pPr>
            <w:r>
              <w:t>7 Nov 1977</w:t>
            </w:r>
          </w:p>
        </w:tc>
      </w:tr>
      <w:tr>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1" w:type="dxa"/>
          </w:tcPr>
          <w:p>
            <w:pPr>
              <w:pStyle w:val="nTable"/>
              <w:keepNext/>
              <w:spacing w:after="40"/>
            </w:pPr>
            <w:r>
              <w:t>28 Nov 1977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1" w:type="dxa"/>
          </w:tcPr>
          <w:p>
            <w:pPr>
              <w:pStyle w:val="nTable"/>
              <w:spacing w:after="40"/>
            </w:pPr>
            <w:r>
              <w:t xml:space="preserve">11 Feb 1980 (see s. 2 and </w:t>
            </w:r>
            <w:r>
              <w:rPr>
                <w:i/>
              </w:rPr>
              <w:t>Gazette</w:t>
            </w:r>
            <w:r>
              <w:t xml:space="preserve"> 8 Feb 1980 p. 383)</w:t>
            </w:r>
          </w:p>
        </w:tc>
      </w:tr>
      <w:tr>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1" w:type="dxa"/>
          </w:tcPr>
          <w:p>
            <w:pPr>
              <w:pStyle w:val="nTable"/>
              <w:spacing w:after="40"/>
            </w:pPr>
            <w:r>
              <w:t>21 Nov 1979</w:t>
            </w:r>
          </w:p>
        </w:tc>
      </w:tr>
      <w:tr>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1" w:type="dxa"/>
          </w:tcPr>
          <w:p>
            <w:pPr>
              <w:pStyle w:val="nTable"/>
              <w:spacing w:after="40"/>
            </w:pPr>
            <w:r>
              <w:t>17 Dec 1979</w:t>
            </w:r>
          </w:p>
        </w:tc>
      </w:tr>
      <w:tr>
        <w:trPr>
          <w:cantSplit/>
        </w:trPr>
        <w:tc>
          <w:tcPr>
            <w:tcW w:w="2268" w:type="dxa"/>
          </w:tcPr>
          <w:p>
            <w:pPr>
              <w:pStyle w:val="nTable"/>
              <w:spacing w:after="40"/>
              <w:ind w:right="113"/>
            </w:pPr>
            <w:r>
              <w:rPr>
                <w:i/>
              </w:rPr>
              <w:t xml:space="preserve">Acts </w:t>
            </w:r>
            <w:r>
              <w:rPr>
                <w:rFonts w:ascii="Times" w:hAnsi="Times"/>
                <w:i/>
                <w:spacing w:val="-2"/>
              </w:rPr>
              <w:t>Amendment (Strict Security Life</w:t>
            </w:r>
            <w:r>
              <w:rPr>
                <w:i/>
                <w:spacing w:val="-2"/>
              </w:rPr>
              <w:t xml:space="preserv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1" w:type="dxa"/>
          </w:tcPr>
          <w:p>
            <w:pPr>
              <w:pStyle w:val="nTable"/>
              <w:spacing w:after="40"/>
            </w:pPr>
            <w:r>
              <w:t>9 Dec 1980</w:t>
            </w:r>
          </w:p>
        </w:tc>
      </w:tr>
      <w:tr>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1" w:type="dxa"/>
          </w:tcPr>
          <w:p>
            <w:pPr>
              <w:pStyle w:val="nTable"/>
              <w:spacing w:after="40"/>
            </w:pPr>
            <w:r>
              <w:t xml:space="preserve">18 Dec 1981 (see s. 2 and </w:t>
            </w:r>
            <w:r>
              <w:rPr>
                <w:i/>
              </w:rPr>
              <w:t>Gazette</w:t>
            </w:r>
            <w:r>
              <w:t xml:space="preserve"> 18 Dec 1981 p. 5163)</w:t>
            </w:r>
          </w:p>
        </w:tc>
      </w:tr>
      <w:tr>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1" w:type="dxa"/>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1" w:type="dxa"/>
          </w:tcPr>
          <w:p>
            <w:pPr>
              <w:pStyle w:val="nTable"/>
              <w:spacing w:after="40"/>
            </w:pPr>
            <w:r>
              <w:t xml:space="preserve">1 Feb 1982 (see s. 2 and </w:t>
            </w:r>
            <w:r>
              <w:rPr>
                <w:i/>
              </w:rPr>
              <w:t>Gazette</w:t>
            </w:r>
            <w:r>
              <w:t xml:space="preserve"> 22 Jan 1982 p. 175)</w:t>
            </w:r>
          </w:p>
        </w:tc>
      </w:tr>
      <w:tr>
        <w:trPr>
          <w:cantSplit/>
        </w:trPr>
        <w:tc>
          <w:tcPr>
            <w:tcW w:w="2268" w:type="dxa"/>
          </w:tcPr>
          <w:p>
            <w:pPr>
              <w:pStyle w:val="nTable"/>
              <w:spacing w:after="40"/>
              <w:ind w:right="113"/>
            </w:pPr>
            <w:r>
              <w:rPr>
                <w:i/>
              </w:rPr>
              <w:t xml:space="preserve">Companies (Consequential </w:t>
            </w:r>
            <w:r>
              <w:rPr>
                <w:i/>
                <w:spacing w:val="-4"/>
              </w:rPr>
              <w:t>Amendments) Act </w:t>
            </w:r>
            <w:r>
              <w:rPr>
                <w:rFonts w:ascii="Times" w:hAnsi="Times"/>
                <w:i/>
                <w:spacing w:val="-4"/>
              </w:rPr>
              <w:t xml:space="preserve">1982 </w:t>
            </w:r>
            <w:r>
              <w:rPr>
                <w:rFonts w:ascii="Times" w:hAnsi="Times"/>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1" w:type="dxa"/>
          </w:tcPr>
          <w:p>
            <w:pPr>
              <w:pStyle w:val="nTable"/>
              <w:keepNext/>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1" w:type="dxa"/>
          </w:tcPr>
          <w:p>
            <w:pPr>
              <w:pStyle w:val="nTable"/>
              <w:spacing w:after="40"/>
            </w:pPr>
            <w:r>
              <w:t>27 May 1982</w:t>
            </w:r>
          </w:p>
        </w:tc>
      </w:tr>
      <w:tr>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1" w:type="dxa"/>
          </w:tcPr>
          <w:p>
            <w:pPr>
              <w:pStyle w:val="nTable"/>
              <w:spacing w:after="40"/>
            </w:pPr>
            <w:r>
              <w:t xml:space="preserve">6 Feb 1989 (see s. 2 and </w:t>
            </w:r>
            <w:r>
              <w:rPr>
                <w:i/>
              </w:rPr>
              <w:t>Gazette</w:t>
            </w:r>
            <w:r>
              <w:t xml:space="preserve"> 27 Jan 1989 p. 263)</w:t>
            </w:r>
          </w:p>
        </w:tc>
      </w:tr>
      <w:tr>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1"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1" w:type="dxa"/>
          </w:tcPr>
          <w:p>
            <w:pPr>
              <w:pStyle w:val="nTable"/>
              <w:spacing w:after="40"/>
            </w:pPr>
            <w:r>
              <w:t>22 Nov 1983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1" w:type="dxa"/>
          </w:tcPr>
          <w:p>
            <w:pPr>
              <w:pStyle w:val="nTable"/>
              <w:spacing w:after="40"/>
            </w:pPr>
            <w:r>
              <w:t>22 Dec 1983</w:t>
            </w:r>
          </w:p>
        </w:tc>
      </w:tr>
      <w:tr>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1" w:type="dxa"/>
          </w:tcPr>
          <w:p>
            <w:pPr>
              <w:pStyle w:val="nTable"/>
              <w:spacing w:after="40"/>
            </w:pPr>
            <w:r>
              <w:t xml:space="preserve">1 Feb 1985 (see s. 2 and </w:t>
            </w:r>
            <w:r>
              <w:rPr>
                <w:i/>
              </w:rPr>
              <w:t>Gazette</w:t>
            </w:r>
            <w:r>
              <w:t xml:space="preserve"> 11 Jan 1985 p. 175)</w:t>
            </w:r>
          </w:p>
        </w:tc>
      </w:tr>
      <w:tr>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1" w:type="dxa"/>
          </w:tcPr>
          <w:p>
            <w:pPr>
              <w:pStyle w:val="nTable"/>
              <w:keepNext/>
              <w:spacing w:after="40"/>
            </w:pPr>
            <w:r>
              <w:t xml:space="preserve">1 Jan 1985 (see s. 2 and </w:t>
            </w:r>
            <w:r>
              <w:rPr>
                <w:i/>
              </w:rPr>
              <w:t>Gazette</w:t>
            </w:r>
            <w:r>
              <w:t xml:space="preserve"> 28 Dec 1984 p. 4197)</w:t>
            </w:r>
          </w:p>
        </w:tc>
      </w:tr>
      <w:tr>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1"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1"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1" w:type="dxa"/>
          </w:tcPr>
          <w:p>
            <w:pPr>
              <w:pStyle w:val="nTable"/>
              <w:spacing w:after="40"/>
            </w:pPr>
            <w:r>
              <w:t xml:space="preserve">1 Sep 1986 (see s. 2 and </w:t>
            </w:r>
            <w:r>
              <w:rPr>
                <w:i/>
              </w:rPr>
              <w:t>Gazette</w:t>
            </w:r>
            <w:r>
              <w:t xml:space="preserve"> 8 Aug 1986 p. 2815)</w:t>
            </w:r>
          </w:p>
        </w:tc>
      </w:tr>
      <w:tr>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1"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1" w:type="dxa"/>
          </w:tcPr>
          <w:p>
            <w:pPr>
              <w:pStyle w:val="nTable"/>
              <w:spacing w:after="40"/>
            </w:pPr>
            <w:r>
              <w:t xml:space="preserve">2 May 1988 (see s. 2 and </w:t>
            </w:r>
            <w:r>
              <w:rPr>
                <w:i/>
              </w:rPr>
              <w:t xml:space="preserve">Gazette </w:t>
            </w:r>
            <w:r>
              <w:t>29 Apr 1988 p. 1292)</w:t>
            </w:r>
          </w:p>
        </w:tc>
      </w:tr>
      <w:tr>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1" w:type="dxa"/>
          </w:tcPr>
          <w:p>
            <w:pPr>
              <w:pStyle w:val="nTable"/>
              <w:spacing w:after="40"/>
            </w:pPr>
            <w:r>
              <w:t>s. 1 and 2: 16 Dec 1987;</w:t>
            </w:r>
            <w:r>
              <w:br/>
              <w:t xml:space="preserve">Act other than s. 1 and 2: 14 Mar 1988 (see s. 2 and </w:t>
            </w:r>
            <w:r>
              <w:rPr>
                <w:i/>
              </w:rPr>
              <w:t>Gazette</w:t>
            </w:r>
            <w:r>
              <w:t xml:space="preserve"> 11 Mar 1988 p. 781)</w:t>
            </w:r>
          </w:p>
        </w:tc>
      </w:tr>
      <w:tr>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1"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rFonts w:ascii="Times" w:hAnsi="Times"/>
                <w:spacing w:val="-2"/>
              </w:rPr>
              <w:t>p. 110)</w:t>
            </w:r>
          </w:p>
        </w:tc>
      </w:tr>
      <w:tr>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1" w:type="dxa"/>
          </w:tcPr>
          <w:p>
            <w:pPr>
              <w:pStyle w:val="nTable"/>
              <w:spacing w:after="40"/>
              <w:ind w:right="113"/>
            </w:pPr>
            <w:r>
              <w:t xml:space="preserve">23 Mar 1990 (see s. 2 and </w:t>
            </w:r>
            <w:r>
              <w:rPr>
                <w:i/>
              </w:rPr>
              <w:t xml:space="preserve">Gazette </w:t>
            </w:r>
            <w:r>
              <w:t>23 Mar 1990 p. 1469)</w:t>
            </w:r>
          </w:p>
        </w:tc>
      </w:tr>
      <w:tr>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1" w:type="dxa"/>
          </w:tcPr>
          <w:p>
            <w:pPr>
              <w:pStyle w:val="nTable"/>
              <w:spacing w:after="40"/>
              <w:ind w:right="113"/>
            </w:pPr>
            <w:r>
              <w:t>6 Nov 1990</w:t>
            </w:r>
          </w:p>
        </w:tc>
      </w:tr>
      <w:tr>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1" w:type="dxa"/>
          </w:tcPr>
          <w:p>
            <w:pPr>
              <w:pStyle w:val="nTable"/>
              <w:spacing w:after="40"/>
            </w:pPr>
            <w:r>
              <w:t>s. 51: 20 Dec 1990 (see s. 2(2));</w:t>
            </w:r>
            <w:r>
              <w:br/>
              <w:t xml:space="preserve">Pt. 2 other than s. 51: 14 Feb 1991 (see s. 2(1)) </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1"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1"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1" w:type="dxa"/>
          </w:tcPr>
          <w:p>
            <w:pPr>
              <w:pStyle w:val="nTable"/>
              <w:spacing w:after="40"/>
            </w:pPr>
            <w:r>
              <w:t>9 Mar 1992 (see s. 2)</w:t>
            </w:r>
          </w:p>
        </w:tc>
      </w:tr>
      <w:tr>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1" w:type="dxa"/>
          </w:tcPr>
          <w:p>
            <w:pPr>
              <w:pStyle w:val="nTable"/>
              <w:spacing w:after="40"/>
            </w:pPr>
            <w:r>
              <w:t>16 Jun 1992 (see s. 2)</w:t>
            </w:r>
          </w:p>
        </w:tc>
      </w:tr>
      <w:tr>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1" w:type="dxa"/>
          </w:tcPr>
          <w:p>
            <w:pPr>
              <w:pStyle w:val="nTable"/>
              <w:spacing w:after="40"/>
            </w:pPr>
            <w:r>
              <w:t xml:space="preserve">1 Aug 1992 (see s. 2 and </w:t>
            </w:r>
            <w:r>
              <w:rPr>
                <w:i/>
              </w:rPr>
              <w:t xml:space="preserve">Gazette </w:t>
            </w:r>
            <w:r>
              <w:t>28 Jul 1992 p. 3671)</w:t>
            </w:r>
          </w:p>
        </w:tc>
      </w:tr>
      <w:tr>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1"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1" w:type="dxa"/>
          </w:tcPr>
          <w:p>
            <w:pPr>
              <w:pStyle w:val="nTable"/>
              <w:spacing w:after="40"/>
            </w:pPr>
            <w:r>
              <w:t>20 Jan 1995 (see s. 2(2))</w:t>
            </w:r>
          </w:p>
        </w:tc>
      </w:tr>
      <w:tr>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1" w:type="dxa"/>
          </w:tcPr>
          <w:p>
            <w:pPr>
              <w:pStyle w:val="nTable"/>
              <w:spacing w:after="40"/>
            </w:pPr>
            <w:r>
              <w:t>27 Sep 1996 (see s. 2)</w:t>
            </w:r>
          </w:p>
        </w:tc>
      </w:tr>
      <w:tr>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1" w:type="dxa"/>
          </w:tcPr>
          <w:p>
            <w:pPr>
              <w:pStyle w:val="nTable"/>
              <w:spacing w:after="40"/>
            </w:pPr>
            <w:r>
              <w:t>10 Oct 1996 (see s. 2)</w:t>
            </w:r>
          </w:p>
        </w:tc>
      </w:tr>
      <w:tr>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1" w:type="dxa"/>
          </w:tcPr>
          <w:p>
            <w:pPr>
              <w:pStyle w:val="nTable"/>
              <w:spacing w:after="40"/>
            </w:pPr>
            <w:r>
              <w:t xml:space="preserve">5 Nov 1996 (see s. 2 and </w:t>
            </w:r>
            <w:r>
              <w:rPr>
                <w:i/>
              </w:rPr>
              <w:t>Gazette</w:t>
            </w:r>
            <w:r>
              <w:t xml:space="preserve"> 5 Nov 1996 p. 5845)</w:t>
            </w:r>
          </w:p>
        </w:tc>
      </w:tr>
      <w:tr>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1" w:type="dxa"/>
          </w:tcPr>
          <w:p>
            <w:pPr>
              <w:pStyle w:val="nTable"/>
              <w:spacing w:after="40"/>
            </w:pPr>
            <w:r>
              <w:t>s. 1 and 2: 11 Nov 1996;</w:t>
            </w:r>
            <w:r>
              <w:br/>
              <w:t xml:space="preserve">Act other than s. 1 and 2: 14 Nov 1996 (see s. 2 and </w:t>
            </w:r>
            <w:r>
              <w:rPr>
                <w:i/>
              </w:rPr>
              <w:t>Gazette</w:t>
            </w:r>
            <w:r>
              <w:t xml:space="preserve"> 13 Nov 1996 p. 6439)</w:t>
            </w:r>
          </w:p>
        </w:tc>
      </w:tr>
      <w:tr>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1" w:type="dxa"/>
          </w:tcPr>
          <w:p>
            <w:pPr>
              <w:pStyle w:val="nTable"/>
              <w:keepNext/>
              <w:spacing w:after="40"/>
            </w:pPr>
            <w:r>
              <w:t>13 Nov 1997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1" w:type="dxa"/>
          </w:tcPr>
          <w:p>
            <w:pPr>
              <w:pStyle w:val="nTable"/>
              <w:spacing w:after="40"/>
            </w:pPr>
            <w:r>
              <w:t xml:space="preserve">15 Sep 1997 (see s. 2 and </w:t>
            </w:r>
            <w:r>
              <w:rPr>
                <w:i/>
              </w:rPr>
              <w:t>Gazette</w:t>
            </w:r>
            <w:r>
              <w:t xml:space="preserve"> 12 Sep 1997 p. 5149)</w:t>
            </w:r>
          </w:p>
        </w:tc>
      </w:tr>
      <w:tr>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1" w:type="dxa"/>
          </w:tcPr>
          <w:p>
            <w:pPr>
              <w:pStyle w:val="nTable"/>
              <w:spacing w:after="40"/>
            </w:pPr>
            <w:r>
              <w:t>10 Dec 1997 (see s. 2)</w:t>
            </w:r>
          </w:p>
        </w:tc>
      </w:tr>
      <w:tr>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1" w:type="dxa"/>
          </w:tcPr>
          <w:p>
            <w:pPr>
              <w:pStyle w:val="nTable"/>
              <w:spacing w:after="40"/>
            </w:pPr>
            <w:r>
              <w:t>26 May 1998 (see s. 2)</w:t>
            </w:r>
          </w:p>
        </w:tc>
      </w:tr>
      <w:tr>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1" w:type="dxa"/>
          </w:tcPr>
          <w:p>
            <w:pPr>
              <w:pStyle w:val="nTable"/>
              <w:spacing w:after="40"/>
            </w:pPr>
            <w:r>
              <w:t>3 Aug 1998</w:t>
            </w:r>
          </w:p>
        </w:tc>
      </w:tr>
      <w:tr>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1" w:type="dxa"/>
          </w:tcPr>
          <w:p>
            <w:pPr>
              <w:pStyle w:val="nTable"/>
              <w:spacing w:after="40"/>
            </w:pPr>
            <w:r>
              <w:t>23 Oct 1998</w:t>
            </w:r>
          </w:p>
        </w:tc>
      </w:tr>
      <w:tr>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w:t>
            </w:r>
            <w:r>
              <w:rPr>
                <w:rFonts w:ascii="Times" w:hAnsi="Times"/>
                <w:i/>
                <w:spacing w:val="-2"/>
              </w:rPr>
              <w:t xml:space="preserve">Act 1998 </w:t>
            </w:r>
            <w:r>
              <w:rPr>
                <w:rFonts w:ascii="Times" w:hAnsi="Times"/>
                <w:iCs/>
                <w:spacing w:val="-2"/>
              </w:rPr>
              <w:t>s.</w:t>
            </w:r>
            <w:r>
              <w:rPr>
                <w:rFonts w:ascii="Times" w:hAnsi="Times"/>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1" w:type="dxa"/>
          </w:tcPr>
          <w:p>
            <w:pPr>
              <w:pStyle w:val="nTable"/>
              <w:keepNext/>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1"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1" w:type="dxa"/>
          </w:tcPr>
          <w:p>
            <w:pPr>
              <w:pStyle w:val="nTable"/>
              <w:spacing w:after="40"/>
            </w:pPr>
            <w:r>
              <w:t>15 Nov 1999</w:t>
            </w:r>
          </w:p>
        </w:tc>
      </w:tr>
      <w:tr>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1" w:type="dxa"/>
          </w:tcPr>
          <w:p>
            <w:pPr>
              <w:pStyle w:val="nTable"/>
              <w:spacing w:after="40"/>
            </w:pPr>
            <w:r>
              <w:t xml:space="preserve">18 Dec 1999 (see s. 2(2) and </w:t>
            </w:r>
            <w:r>
              <w:rPr>
                <w:i/>
              </w:rPr>
              <w:t>Gazette</w:t>
            </w:r>
            <w:r>
              <w:t xml:space="preserve"> 17 Dec 1999 p. 6175)</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1" w:type="dxa"/>
          </w:tcPr>
          <w:p>
            <w:pPr>
              <w:pStyle w:val="nTable"/>
              <w:spacing w:after="40"/>
            </w:pPr>
            <w:r>
              <w:t xml:space="preserve">29 Jul 2000 (see s. 2 and </w:t>
            </w:r>
            <w:r>
              <w:rPr>
                <w:i/>
              </w:rPr>
              <w:t>Gazette</w:t>
            </w:r>
            <w:r>
              <w:t xml:space="preserve"> 28 Jul 2000 p. 3987)</w:t>
            </w:r>
          </w:p>
        </w:tc>
      </w:tr>
      <w:tr>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1" w:type="dxa"/>
          </w:tcPr>
          <w:p>
            <w:pPr>
              <w:pStyle w:val="nTable"/>
              <w:spacing w:after="40"/>
            </w:pPr>
            <w:r>
              <w:t>17 Nov 2000 (see s. 2)</w:t>
            </w:r>
          </w:p>
        </w:tc>
      </w:tr>
      <w:tr>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1" w:type="dxa"/>
          </w:tcPr>
          <w:p>
            <w:pPr>
              <w:pStyle w:val="nTable"/>
              <w:spacing w:after="40"/>
            </w:pPr>
            <w:r>
              <w:t>3 Jan 2001</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1" w:type="dxa"/>
          </w:tcPr>
          <w:p>
            <w:pPr>
              <w:pStyle w:val="nTable"/>
              <w:spacing w:after="40"/>
            </w:pPr>
            <w:r>
              <w:t>24 Dec 2001</w:t>
            </w:r>
          </w:p>
        </w:tc>
      </w:tr>
      <w:tr>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1" w:type="dxa"/>
          </w:tcPr>
          <w:p>
            <w:pPr>
              <w:pStyle w:val="nTable"/>
              <w:spacing w:after="40"/>
            </w:pPr>
            <w:r>
              <w:t>7 Jan 2002 (see s. 2)</w:t>
            </w:r>
          </w:p>
        </w:tc>
      </w:tr>
      <w:tr>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1" w:type="dxa"/>
          </w:tcPr>
          <w:p>
            <w:pPr>
              <w:pStyle w:val="nTable"/>
              <w:spacing w:after="40"/>
            </w:pPr>
            <w:r>
              <w:t xml:space="preserve">20 Nov 2002 (see s. 2 and </w:t>
            </w:r>
            <w:r>
              <w:rPr>
                <w:i/>
              </w:rPr>
              <w:t>Gazette</w:t>
            </w:r>
            <w:r>
              <w:t xml:space="preserve"> 19 Nov 2002 p. 5505)</w:t>
            </w:r>
          </w:p>
        </w:tc>
      </w:tr>
      <w:tr>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1" w:type="dxa"/>
          </w:tcPr>
          <w:p>
            <w:pPr>
              <w:pStyle w:val="nTable"/>
              <w:spacing w:after="40"/>
            </w:pPr>
            <w:r>
              <w:t xml:space="preserve">27 Sep 2002 (see s. 2 and </w:t>
            </w:r>
            <w:r>
              <w:rPr>
                <w:i/>
              </w:rPr>
              <w:t>Gazette</w:t>
            </w:r>
            <w:r>
              <w:t xml:space="preserve"> 27 Sep 2002 p. 4875)</w:t>
            </w:r>
          </w:p>
        </w:tc>
      </w:tr>
      <w:tr>
        <w:trPr>
          <w:cantSplit/>
        </w:trPr>
        <w:tc>
          <w:tcPr>
            <w:tcW w:w="7087"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1" w:type="dxa"/>
          </w:tcPr>
          <w:p>
            <w:pPr>
              <w:pStyle w:val="nTable"/>
              <w:spacing w:after="40"/>
            </w:pPr>
            <w:r>
              <w:t xml:space="preserve">18 Jun 2003 (see s. 2 and </w:t>
            </w:r>
            <w:r>
              <w:rPr>
                <w:i/>
              </w:rPr>
              <w:t>Gazette</w:t>
            </w:r>
            <w:r>
              <w:t xml:space="preserve"> 17 Jun 2003 p. 2201)</w:t>
            </w:r>
          </w:p>
        </w:tc>
      </w:tr>
      <w:tr>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rPr>
                <w:spacing w:val="-2"/>
              </w:rPr>
            </w:pPr>
            <w:r>
              <w:t>21 May 2004 (see s. 2)</w:t>
            </w:r>
          </w:p>
        </w:tc>
      </w:tr>
      <w:tr>
        <w:trPr>
          <w:cantSplit/>
        </w:trPr>
        <w:tc>
          <w:tcPr>
            <w:tcW w:w="7087"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1" w:type="dxa"/>
          </w:tcPr>
          <w:p>
            <w:pPr>
              <w:pStyle w:val="nTable"/>
              <w:spacing w:after="40"/>
              <w:rPr>
                <w:spacing w:val="-2"/>
              </w:rPr>
            </w:pPr>
            <w:r>
              <w:t>7 Oct 2004 (see s. 2(1))</w:t>
            </w:r>
          </w:p>
        </w:tc>
      </w:tr>
      <w:tr>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1" w:type="dxa"/>
          </w:tcPr>
          <w:p>
            <w:pPr>
              <w:pStyle w:val="nTable"/>
              <w:spacing w:after="40"/>
            </w:pPr>
            <w:r>
              <w:t xml:space="preserve">1 Dec 2004 (see s. 2 and </w:t>
            </w:r>
            <w:r>
              <w:rPr>
                <w:i/>
              </w:rPr>
              <w:t>Gazette</w:t>
            </w:r>
            <w:r>
              <w:t xml:space="preserve"> 26 Nov 2004 p. 5309)</w:t>
            </w:r>
          </w:p>
        </w:tc>
      </w:tr>
      <w:t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1"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1" w:type="dxa"/>
          </w:tcPr>
          <w:p>
            <w:pPr>
              <w:pStyle w:val="nTable"/>
              <w:spacing w:after="40"/>
            </w:pPr>
            <w:r>
              <w:t xml:space="preserve">1 May 2005 (see s. 2 and </w:t>
            </w:r>
            <w:r>
              <w:rPr>
                <w:i/>
                <w:iCs/>
              </w:rPr>
              <w:t>Gazette</w:t>
            </w:r>
            <w:r>
              <w:t xml:space="preserve"> 31 Dec 2004 p. 7128)</w:t>
            </w:r>
          </w:p>
        </w:tc>
      </w:tr>
      <w:tr>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rFonts w:ascii="Times" w:hAnsi="Times"/>
                <w:spacing w:val="-4"/>
              </w:rPr>
              <w:t>2008 s. 76(2))</w:t>
            </w:r>
          </w:p>
        </w:tc>
        <w:tc>
          <w:tcPr>
            <w:tcW w:w="1134" w:type="dxa"/>
          </w:tcPr>
          <w:p>
            <w:pPr>
              <w:pStyle w:val="nTable"/>
              <w:spacing w:after="40"/>
            </w:pPr>
            <w:r>
              <w:t>8 Dec 2004</w:t>
            </w:r>
          </w:p>
        </w:tc>
        <w:tc>
          <w:tcPr>
            <w:tcW w:w="2551"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rFonts w:ascii="Times" w:hAnsi="Times"/>
                <w:spacing w:val="-4"/>
              </w:rPr>
              <w:t>7(2) and 8(2))</w:t>
            </w:r>
          </w:p>
        </w:tc>
        <w:tc>
          <w:tcPr>
            <w:tcW w:w="1134" w:type="dxa"/>
          </w:tcPr>
          <w:p>
            <w:pPr>
              <w:pStyle w:val="nTable"/>
              <w:spacing w:after="40"/>
            </w:pPr>
            <w:r>
              <w:t>8 Dec 2004</w:t>
            </w:r>
          </w:p>
        </w:tc>
        <w:tc>
          <w:tcPr>
            <w:tcW w:w="2551" w:type="dxa"/>
          </w:tcPr>
          <w:p>
            <w:pPr>
              <w:pStyle w:val="nTable"/>
              <w:spacing w:after="40"/>
            </w:pPr>
            <w:r>
              <w:t>8 Dec 2004 (see s. 2)</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rFonts w:ascii="Times" w:hAnsi="Times"/>
                <w:spacing w:val="-4"/>
              </w:rPr>
              <w:t>of 2008 s. 78(7))</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1"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1" w:type="dxa"/>
          </w:tcPr>
          <w:p>
            <w:pPr>
              <w:pStyle w:val="nTable"/>
              <w:spacing w:after="40"/>
            </w:pPr>
            <w:r>
              <w:rPr>
                <w:snapToGrid w:val="0"/>
              </w:rPr>
              <w:t>1 Jan 2006 (see s.</w:t>
            </w:r>
            <w:r>
              <w:t> 2)</w:t>
            </w:r>
          </w:p>
        </w:tc>
      </w:tr>
      <w:t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1"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1"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 xml:space="preserve">Gazette </w:t>
            </w:r>
            <w:r>
              <w:t>18 Sep 2007 p. 4711)</w:t>
            </w:r>
          </w:p>
        </w:tc>
      </w:tr>
      <w:tr>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1" w:type="dxa"/>
          </w:tcPr>
          <w:p>
            <w:pPr>
              <w:pStyle w:val="nTable"/>
              <w:spacing w:after="40"/>
              <w:rPr>
                <w:snapToGrid w:val="0"/>
              </w:rPr>
            </w:pPr>
            <w:r>
              <w:rPr>
                <w:snapToGrid w:val="0"/>
              </w:rPr>
              <w:t>s. 1 and 2: 21 Dec 2007 (see s. 2(a));</w:t>
            </w:r>
            <w:r>
              <w:rPr>
                <w:snapToGrid w:val="0"/>
              </w:rPr>
              <w:br/>
              <w:t>Act other than s. 1 and 2: 22 Dec 2007 (see s. 2(b))</w:t>
            </w:r>
          </w:p>
        </w:tc>
      </w:tr>
      <w:tr>
        <w:trPr>
          <w:cantSplit/>
        </w:trPr>
        <w:tc>
          <w:tcPr>
            <w:tcW w:w="7087"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1"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1"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1" w:type="dxa"/>
          </w:tcPr>
          <w:p>
            <w:pPr>
              <w:pStyle w:val="nTable"/>
              <w:keepNext/>
              <w:keepLines/>
              <w:spacing w:after="40"/>
              <w:rPr>
                <w:snapToGrid w:val="0"/>
              </w:rPr>
            </w:pPr>
            <w:r>
              <w:t xml:space="preserve">27 Jun 2009 (see s. 2 and </w:t>
            </w:r>
            <w:r>
              <w:rPr>
                <w:i/>
                <w:iCs/>
              </w:rPr>
              <w:t>Gazette</w:t>
            </w:r>
            <w:r>
              <w:t xml:space="preserve"> 26 Jun 2009 p. 2565)</w:t>
            </w:r>
          </w:p>
        </w:tc>
      </w:tr>
      <w:t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1" w:type="dxa"/>
          </w:tcPr>
          <w:p>
            <w:pPr>
              <w:pStyle w:val="nTable"/>
              <w:spacing w:after="40"/>
            </w:pPr>
            <w:r>
              <w:t>s. 1 and 2: 21 Sep 2009 (see s. 2(a));</w:t>
            </w:r>
            <w:r>
              <w:br/>
              <w:t>Act other than s. 1 and 2: 22 Sep 2009 (see s. 2(b))</w:t>
            </w:r>
          </w:p>
        </w:tc>
      </w:tr>
      <w:tr>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1"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1" w:type="dxa"/>
          </w:tcPr>
          <w:p>
            <w:pPr>
              <w:pStyle w:val="nTable"/>
              <w:spacing w:after="40"/>
            </w:pPr>
            <w:r>
              <w:t>4 Dec 2009 (see s. 2(c))</w:t>
            </w:r>
          </w:p>
        </w:tc>
      </w:tr>
      <w:tr>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1"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1" w:type="dxa"/>
          </w:tcPr>
          <w:p>
            <w:pPr>
              <w:pStyle w:val="nTable"/>
              <w:spacing w:after="40"/>
            </w:pPr>
            <w:r>
              <w:t xml:space="preserve">19 Dec 2009 (see s. 2(b) and </w:t>
            </w:r>
            <w:r>
              <w:rPr>
                <w:i/>
                <w:iCs/>
              </w:rPr>
              <w:t>Gazette</w:t>
            </w:r>
            <w:r>
              <w:t xml:space="preserve"> 18 Dec 2009 p. 5167)</w:t>
            </w:r>
          </w:p>
        </w:tc>
      </w:tr>
      <w:tr>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1" w:type="dxa"/>
          </w:tcPr>
          <w:p>
            <w:pPr>
              <w:pStyle w:val="nTable"/>
              <w:spacing w:after="40"/>
            </w:pPr>
            <w:r>
              <w:t>Pt. 1: 3 Dec 2009 (see s. 2(a));</w:t>
            </w:r>
            <w:r>
              <w:br/>
              <w:t>Act other than Pt. 1: 4 Dec 2009 (see s. 2(b))</w:t>
            </w:r>
          </w:p>
        </w:tc>
      </w:tr>
      <w:tr>
        <w:trPr>
          <w:cantSplit/>
        </w:trPr>
        <w:tc>
          <w:tcPr>
            <w:tcW w:w="7087"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rPr>
          <w:cantSplit/>
        </w:trPr>
        <w:tc>
          <w:tcPr>
            <w:tcW w:w="7087"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1"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1"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1"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1"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1"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1"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rPr>
          <w:cantSplit/>
        </w:trPr>
        <w:tc>
          <w:tcPr>
            <w:tcW w:w="7087"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1"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1"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1"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1"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1"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rPr>
          <w:cantSplit/>
        </w:trPr>
        <w:tc>
          <w:tcPr>
            <w:tcW w:w="7087"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1"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rPr>
          <w:cantSplit/>
        </w:trPr>
        <w:tc>
          <w:tcPr>
            <w:tcW w:w="2268" w:type="dxa"/>
            <w:shd w:val="clear" w:color="auto" w:fill="auto"/>
          </w:tcPr>
          <w:p>
            <w:pPr>
              <w:pStyle w:val="nTable"/>
              <w:spacing w:after="40"/>
              <w:rPr>
                <w:i/>
                <w:snapToGrid w:val="0"/>
              </w:rPr>
            </w:pPr>
            <w:r>
              <w:rPr>
                <w:i/>
              </w:rPr>
              <w:t>Public Health (Consequential Provisions) Act 2016</w:t>
            </w:r>
            <w:r>
              <w:t xml:space="preserve"> Pt. 3 Div. 10</w:t>
            </w:r>
          </w:p>
        </w:tc>
        <w:tc>
          <w:tcPr>
            <w:tcW w:w="113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1" w:type="dxa"/>
            <w:shd w:val="clear" w:color="auto" w:fill="auto"/>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pPr>
              <w:pStyle w:val="nTable"/>
              <w:spacing w:after="40"/>
            </w:pPr>
            <w:r>
              <w:t>51 of 2016</w:t>
            </w:r>
          </w:p>
        </w:tc>
        <w:tc>
          <w:tcPr>
            <w:tcW w:w="1134" w:type="dxa"/>
            <w:shd w:val="clear" w:color="auto" w:fill="auto"/>
          </w:tcPr>
          <w:p>
            <w:pPr>
              <w:pStyle w:val="nTable"/>
              <w:spacing w:after="40"/>
            </w:pPr>
            <w:r>
              <w:t>28 Nov 2016</w:t>
            </w:r>
          </w:p>
        </w:tc>
        <w:tc>
          <w:tcPr>
            <w:tcW w:w="2551" w:type="dxa"/>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trPr>
          <w:cantSplit/>
        </w:trPr>
        <w:tc>
          <w:tcPr>
            <w:tcW w:w="2268" w:type="dxa"/>
            <w:shd w:val="clear" w:color="auto" w:fill="auto"/>
          </w:tcPr>
          <w:p>
            <w:pPr>
              <w:pStyle w:val="nTable"/>
              <w:spacing w:after="40"/>
              <w:rPr>
                <w:snapToGrid w:val="0"/>
              </w:rPr>
            </w:pPr>
            <w:r>
              <w:rPr>
                <w:i/>
              </w:rPr>
              <w:t xml:space="preserve">Restraining Orders and Related Legislation Amendment (Family Violence) Act 2016 </w:t>
            </w:r>
            <w:r>
              <w:t>Pt. 3 Div. 4 (s. 97-100)</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1" w:type="dxa"/>
            <w:shd w:val="clear" w:color="auto" w:fill="auto"/>
          </w:tcPr>
          <w:p>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trPr>
          <w:cantSplit/>
        </w:trPr>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1" w:type="dxa"/>
            <w:shd w:val="clear" w:color="auto" w:fill="auto"/>
          </w:tcPr>
          <w:p>
            <w:pPr>
              <w:pStyle w:val="nTable"/>
              <w:spacing w:after="40"/>
              <w:rPr>
                <w:snapToGrid w:val="0"/>
                <w:spacing w:val="-2"/>
              </w:rPr>
            </w:pPr>
            <w:r>
              <w:rPr>
                <w:snapToGrid w:val="0"/>
                <w:spacing w:val="-2"/>
              </w:rPr>
              <w:t>8 Dec 2016 (see s. 2(b))</w:t>
            </w:r>
          </w:p>
        </w:tc>
      </w:tr>
      <w:tr>
        <w:trPr>
          <w:cantSplit/>
        </w:trPr>
        <w:tc>
          <w:tcPr>
            <w:tcW w:w="7087" w:type="dxa"/>
            <w:gridSpan w:val="4"/>
            <w:tcBorders>
              <w:bottom w:val="single" w:sz="8" w:space="0" w:color="auto"/>
            </w:tcBorders>
            <w:shd w:val="clear" w:color="auto" w:fill="auto"/>
          </w:tcPr>
          <w:p>
            <w:pPr>
              <w:pStyle w:val="nTable"/>
              <w:spacing w:after="40"/>
              <w:rPr>
                <w:snapToGrid w:val="0"/>
                <w:spacing w:val="-2"/>
              </w:rPr>
            </w:pPr>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74" w:name="_Toc529188087"/>
      <w:r>
        <w:t>Provisions that have not come into operation</w:t>
      </w:r>
      <w:bookmarkEnd w:id="1074"/>
    </w:p>
    <w:tbl>
      <w:tblPr>
        <w:tblW w:w="0" w:type="auto"/>
        <w:tblInd w:w="56" w:type="dxa"/>
        <w:tblLayout w:type="fixed"/>
        <w:tblCellMar>
          <w:left w:w="56" w:type="dxa"/>
          <w:right w:w="56" w:type="dxa"/>
        </w:tblCellMar>
        <w:tblLook w:val="0000" w:firstRow="0" w:lastRow="0" w:firstColumn="0" w:lastColumn="0" w:noHBand="0" w:noVBand="0"/>
      </w:tblPr>
      <w:tblGrid>
        <w:gridCol w:w="2273"/>
        <w:gridCol w:w="1134"/>
        <w:gridCol w:w="1199"/>
        <w:gridCol w:w="2489"/>
      </w:tblGrid>
      <w:tr>
        <w:trPr>
          <w:cantSplit/>
          <w:tblHeader/>
        </w:trPr>
        <w:tc>
          <w:tcPr>
            <w:tcW w:w="2273"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99"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489"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73" w:type="dxa"/>
            <w:tcBorders>
              <w:top w:val="single" w:sz="8" w:space="0" w:color="auto"/>
            </w:tcBorders>
          </w:tcPr>
          <w:p>
            <w:pPr>
              <w:pStyle w:val="nTable"/>
              <w:spacing w:after="40"/>
              <w:rPr>
                <w:i/>
                <w:snapToGrid w:val="0"/>
              </w:rPr>
            </w:pPr>
            <w:r>
              <w:rPr>
                <w:i/>
                <w:snapToGrid w:val="0"/>
              </w:rPr>
              <w:t>Prostitution Amendment Act 2008</w:t>
            </w:r>
            <w:r>
              <w:rPr>
                <w:iCs/>
                <w:snapToGrid w:val="0"/>
              </w:rPr>
              <w:t xml:space="preserve"> s. 30 </w:t>
            </w:r>
            <w:r>
              <w:rPr>
                <w:iCs/>
                <w:snapToGrid w:val="0"/>
                <w:vertAlign w:val="superscript"/>
              </w:rPr>
              <w:t>32</w:t>
            </w:r>
          </w:p>
        </w:tc>
        <w:tc>
          <w:tcPr>
            <w:tcW w:w="1134" w:type="dxa"/>
            <w:tcBorders>
              <w:top w:val="single" w:sz="8" w:space="0" w:color="auto"/>
            </w:tcBorders>
          </w:tcPr>
          <w:p>
            <w:pPr>
              <w:pStyle w:val="nTable"/>
              <w:spacing w:after="40"/>
            </w:pPr>
            <w:r>
              <w:t>13 of 2008</w:t>
            </w:r>
          </w:p>
        </w:tc>
        <w:tc>
          <w:tcPr>
            <w:tcW w:w="1199" w:type="dxa"/>
            <w:tcBorders>
              <w:top w:val="single" w:sz="8" w:space="0" w:color="auto"/>
            </w:tcBorders>
          </w:tcPr>
          <w:p>
            <w:pPr>
              <w:pStyle w:val="nTable"/>
              <w:spacing w:after="40"/>
            </w:pPr>
            <w:r>
              <w:t>14 Apr 2008</w:t>
            </w:r>
          </w:p>
        </w:tc>
        <w:tc>
          <w:tcPr>
            <w:tcW w:w="2489" w:type="dxa"/>
            <w:tcBorders>
              <w:top w:val="single" w:sz="8" w:space="0" w:color="auto"/>
            </w:tcBorders>
          </w:tcPr>
          <w:p>
            <w:pPr>
              <w:pStyle w:val="nTable"/>
              <w:spacing w:after="40"/>
              <w:rPr>
                <w:snapToGrid w:val="0"/>
              </w:rPr>
            </w:pPr>
            <w:r>
              <w:rPr>
                <w:snapToGrid w:val="0"/>
              </w:rPr>
              <w:t>To be proclaimed (see s. 2(b))</w:t>
            </w:r>
          </w:p>
        </w:tc>
      </w:tr>
      <w:tr>
        <w:trPr>
          <w:cantSplit/>
        </w:trPr>
        <w:tc>
          <w:tcPr>
            <w:tcW w:w="2273" w:type="dxa"/>
            <w:shd w:val="clear" w:color="auto" w:fill="auto"/>
          </w:tcPr>
          <w:p>
            <w:pPr>
              <w:pStyle w:val="nTable"/>
              <w:spacing w:after="40"/>
              <w:rPr>
                <w:i/>
                <w:snapToGrid w:val="0"/>
              </w:rPr>
            </w:pPr>
            <w:r>
              <w:rPr>
                <w:i/>
                <w:snapToGrid w:val="0"/>
              </w:rPr>
              <w:t xml:space="preserve">Transport (Road Passenger Services) Act 2018 </w:t>
            </w:r>
            <w:r>
              <w:rPr>
                <w:snapToGrid w:val="0"/>
              </w:rPr>
              <w:t>Pt. 14 Div. 2 Subdiv. 2</w:t>
            </w:r>
            <w:r>
              <w:rPr>
                <w:snapToGrid w:val="0"/>
                <w:vertAlign w:val="superscript"/>
              </w:rPr>
              <w:t> 33</w:t>
            </w:r>
          </w:p>
        </w:tc>
        <w:tc>
          <w:tcPr>
            <w:tcW w:w="1134" w:type="dxa"/>
            <w:shd w:val="clear" w:color="auto" w:fill="auto"/>
          </w:tcPr>
          <w:p>
            <w:pPr>
              <w:pStyle w:val="nTable"/>
              <w:spacing w:after="40"/>
            </w:pPr>
            <w:r>
              <w:t>26 of 2018</w:t>
            </w:r>
          </w:p>
        </w:tc>
        <w:tc>
          <w:tcPr>
            <w:tcW w:w="1199" w:type="dxa"/>
            <w:shd w:val="clear" w:color="auto" w:fill="auto"/>
          </w:tcPr>
          <w:p>
            <w:pPr>
              <w:pStyle w:val="nTable"/>
              <w:spacing w:after="40"/>
            </w:pPr>
            <w:r>
              <w:t>30 Oct 2018</w:t>
            </w:r>
          </w:p>
        </w:tc>
        <w:tc>
          <w:tcPr>
            <w:tcW w:w="2489" w:type="dxa"/>
            <w:shd w:val="clear" w:color="auto" w:fill="auto"/>
          </w:tcPr>
          <w:p>
            <w:pPr>
              <w:pStyle w:val="nTable"/>
              <w:spacing w:after="40"/>
              <w:rPr>
                <w:snapToGrid w:val="0"/>
              </w:rPr>
            </w:pPr>
            <w:r>
              <w:rPr>
                <w:snapToGrid w:val="0"/>
              </w:rPr>
              <w:t>To be proclaimed (see s. 2(b))</w:t>
            </w:r>
          </w:p>
        </w:tc>
      </w:tr>
      <w:tr>
        <w:trPr>
          <w:cantSplit/>
        </w:trPr>
        <w:tc>
          <w:tcPr>
            <w:tcW w:w="2273" w:type="dxa"/>
            <w:tcBorders>
              <w:bottom w:val="single" w:sz="4" w:space="0" w:color="auto"/>
            </w:tcBorders>
            <w:shd w:val="clear" w:color="auto" w:fill="auto"/>
          </w:tcPr>
          <w:p>
            <w:pPr>
              <w:pStyle w:val="nTable"/>
              <w:spacing w:after="40"/>
              <w:rPr>
                <w:snapToGrid w:val="0"/>
                <w:vertAlign w:val="superscript"/>
              </w:rPr>
            </w:pPr>
            <w:r>
              <w:rPr>
                <w:i/>
                <w:snapToGrid w:val="0"/>
              </w:rPr>
              <w:t xml:space="preserve">Court Jurisdiction Legislation Amendment Act 2018 </w:t>
            </w:r>
            <w:r>
              <w:rPr>
                <w:snapToGrid w:val="0"/>
              </w:rPr>
              <w:t>Pt. 3 </w:t>
            </w:r>
            <w:r>
              <w:rPr>
                <w:snapToGrid w:val="0"/>
                <w:vertAlign w:val="superscript"/>
              </w:rPr>
              <w:t>34</w:t>
            </w:r>
          </w:p>
        </w:tc>
        <w:tc>
          <w:tcPr>
            <w:tcW w:w="1134" w:type="dxa"/>
            <w:tcBorders>
              <w:bottom w:val="single" w:sz="4" w:space="0" w:color="auto"/>
            </w:tcBorders>
            <w:shd w:val="clear" w:color="auto" w:fill="auto"/>
          </w:tcPr>
          <w:p>
            <w:pPr>
              <w:pStyle w:val="nTable"/>
              <w:spacing w:after="40"/>
            </w:pPr>
            <w:r>
              <w:t>28 of 2018</w:t>
            </w:r>
          </w:p>
        </w:tc>
        <w:tc>
          <w:tcPr>
            <w:tcW w:w="1199" w:type="dxa"/>
            <w:tcBorders>
              <w:bottom w:val="single" w:sz="4" w:space="0" w:color="auto"/>
            </w:tcBorders>
            <w:shd w:val="clear" w:color="auto" w:fill="auto"/>
          </w:tcPr>
          <w:p>
            <w:pPr>
              <w:pStyle w:val="nTable"/>
              <w:spacing w:after="40"/>
            </w:pPr>
            <w:r>
              <w:t>2 Nov 2018</w:t>
            </w:r>
          </w:p>
        </w:tc>
        <w:tc>
          <w:tcPr>
            <w:tcW w:w="2489" w:type="dxa"/>
            <w:tcBorders>
              <w:bottom w:val="single" w:sz="4" w:space="0" w:color="auto"/>
            </w:tcBorders>
            <w:shd w:val="clear" w:color="auto" w:fill="auto"/>
          </w:tcPr>
          <w:p>
            <w:pPr>
              <w:pStyle w:val="nTable"/>
              <w:spacing w:after="40"/>
              <w:rPr>
                <w:snapToGrid w:val="0"/>
              </w:rPr>
            </w:pPr>
            <w:r>
              <w:t xml:space="preserve">1 Jan 2019 (see s. 2(b)) and </w:t>
            </w:r>
            <w:r>
              <w:rPr>
                <w:i/>
              </w:rPr>
              <w:t>Gazette</w:t>
            </w:r>
            <w:r>
              <w:t xml:space="preserve"> 21 Dec 2018 p. 4845)</w:t>
            </w:r>
          </w:p>
        </w:tc>
      </w:tr>
    </w:tbl>
    <w:p>
      <w:pPr>
        <w:pStyle w:val="nSubsection"/>
        <w:spacing w:before="160"/>
        <w:ind w:left="482" w:hanging="482"/>
      </w:pPr>
      <w:r>
        <w:rPr>
          <w:vertAlign w:val="superscript"/>
        </w:rPr>
        <w:t>2</w:t>
      </w:r>
      <w:r>
        <w:tab/>
        <w:t xml:space="preserve">The </w:t>
      </w:r>
      <w:r>
        <w:rPr>
          <w:i/>
        </w:rPr>
        <w:t>Criminal Law Amendment Act 1996</w:t>
      </w:r>
      <w:r>
        <w:t xml:space="preserve"> s. 5(2) is a transitional provision.</w:t>
      </w:r>
    </w:p>
    <w:p>
      <w:pPr>
        <w:pStyle w:val="nSubsection"/>
        <w:ind w:left="459" w:hanging="459"/>
      </w:pPr>
      <w:r>
        <w:rPr>
          <w:vertAlign w:val="superscript"/>
        </w:rPr>
        <w:t>3</w:t>
      </w:r>
      <w:r>
        <w:tab/>
        <w:t xml:space="preserve">The </w:t>
      </w:r>
      <w:r>
        <w:rPr>
          <w:i/>
        </w:rPr>
        <w:t>Criminal Law Amendment Act 1996</w:t>
      </w:r>
      <w:r>
        <w:t xml:space="preserve"> s. 6(2) is a transitional provision.</w:t>
      </w:r>
    </w:p>
    <w:p>
      <w:pPr>
        <w:pStyle w:val="nSubsection"/>
        <w:ind w:left="459" w:hanging="459"/>
      </w:pPr>
      <w:r>
        <w:rPr>
          <w:vertAlign w:val="superscript"/>
        </w:rPr>
        <w:t>4</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Subsection"/>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Subsection"/>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Subsection"/>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Subsection"/>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Subsection"/>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Subsection"/>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Subsection"/>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Subsection"/>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Subsection"/>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pStyle w:val="nSubsection"/>
        <w:keepNext/>
        <w:keepLines/>
        <w:spacing w:before="120"/>
        <w:rPr>
          <w:snapToGrid w:val="0"/>
        </w:rPr>
      </w:pPr>
      <w:r>
        <w:rPr>
          <w:snapToGrid w:val="0"/>
          <w:vertAlign w:val="superscript"/>
        </w:rPr>
        <w:t>32</w:t>
      </w:r>
      <w:r>
        <w:rPr>
          <w:snapToGrid w:val="0"/>
          <w:vertAlign w:val="superscript"/>
        </w:rPr>
        <w:tab/>
      </w:r>
      <w:r>
        <w:t xml:space="preserve">On the date as at which this </w:t>
      </w:r>
      <w:r>
        <w:rPr>
          <w:snapToGrid w:val="0"/>
        </w:rPr>
        <w:t>compilation</w:t>
      </w:r>
      <w:r>
        <w:t xml:space="preserve">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r>
        <w:rPr>
          <w:rStyle w:val="CharSectno"/>
        </w:rPr>
        <w:t>30</w:t>
      </w:r>
      <w:r>
        <w:t>.</w:t>
      </w:r>
      <w:r>
        <w:tab/>
      </w:r>
      <w:r>
        <w:rPr>
          <w:i/>
          <w:iCs/>
        </w:rPr>
        <w:t>The Criminal Code</w:t>
      </w:r>
      <w:r>
        <w:t xml:space="preserve"> amended</w:t>
      </w:r>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pPr>
      <w:r>
        <w:rPr>
          <w:vertAlign w:val="superscript"/>
        </w:rPr>
        <w:t>33</w:t>
      </w:r>
      <w:r>
        <w:tab/>
        <w:t xml:space="preserve">On the date as at which this compilation was prepared, the </w:t>
      </w:r>
      <w:r>
        <w:rPr>
          <w:i/>
        </w:rPr>
        <w:t>Transport (Road Passenger Services) Act 2018</w:t>
      </w:r>
      <w:r>
        <w:t xml:space="preserve"> Pt. 14 Div. 2 Subdiv. 2 had not come into operation. It reads as follows:</w:t>
      </w:r>
    </w:p>
    <w:p>
      <w:pPr>
        <w:pStyle w:val="BlankOpen"/>
      </w:pPr>
    </w:p>
    <w:p>
      <w:pPr>
        <w:pStyle w:val="nzHeading2"/>
      </w:pPr>
      <w:bookmarkStart w:id="1075" w:name="_Toc522618304"/>
      <w:bookmarkStart w:id="1076" w:name="_Toc522618742"/>
      <w:bookmarkStart w:id="1077" w:name="_Toc522708578"/>
      <w:bookmarkStart w:id="1078" w:name="_Toc525292154"/>
      <w:bookmarkStart w:id="1079" w:name="_Toc527705435"/>
      <w:bookmarkStart w:id="1080" w:name="_Toc527706503"/>
      <w:bookmarkStart w:id="1081" w:name="_Toc527706941"/>
      <w:bookmarkStart w:id="1082" w:name="_Toc528145702"/>
      <w:bookmarkStart w:id="1083" w:name="_Toc528676301"/>
      <w:r>
        <w:rPr>
          <w:rStyle w:val="CharPartNo"/>
        </w:rPr>
        <w:t>Part 14</w:t>
      </w:r>
      <w:r>
        <w:t> — </w:t>
      </w:r>
      <w:r>
        <w:rPr>
          <w:rStyle w:val="CharPartText"/>
        </w:rPr>
        <w:t>Repeals and consequential amendments</w:t>
      </w:r>
      <w:bookmarkEnd w:id="1075"/>
      <w:bookmarkEnd w:id="1076"/>
      <w:bookmarkEnd w:id="1077"/>
      <w:bookmarkEnd w:id="1078"/>
      <w:bookmarkEnd w:id="1079"/>
      <w:bookmarkEnd w:id="1080"/>
      <w:bookmarkEnd w:id="1081"/>
      <w:bookmarkEnd w:id="1082"/>
      <w:bookmarkEnd w:id="1083"/>
    </w:p>
    <w:p>
      <w:pPr>
        <w:pStyle w:val="nzHeading3"/>
      </w:pPr>
      <w:bookmarkStart w:id="1084" w:name="_Toc522618309"/>
      <w:bookmarkStart w:id="1085" w:name="_Toc522618747"/>
      <w:bookmarkStart w:id="1086" w:name="_Toc522708583"/>
      <w:bookmarkStart w:id="1087" w:name="_Toc525292159"/>
      <w:bookmarkStart w:id="1088" w:name="_Toc527705440"/>
      <w:bookmarkStart w:id="1089" w:name="_Toc527706508"/>
      <w:bookmarkStart w:id="1090" w:name="_Toc527706946"/>
      <w:bookmarkStart w:id="1091" w:name="_Toc528145707"/>
      <w:bookmarkStart w:id="1092" w:name="_Toc528676306"/>
      <w:r>
        <w:rPr>
          <w:rStyle w:val="CharDivNo"/>
        </w:rPr>
        <w:t>Division 2</w:t>
      </w:r>
      <w:r>
        <w:t> — </w:t>
      </w:r>
      <w:r>
        <w:rPr>
          <w:rStyle w:val="CharDivText"/>
        </w:rPr>
        <w:t>Consequential amendments</w:t>
      </w:r>
      <w:bookmarkEnd w:id="1084"/>
      <w:bookmarkEnd w:id="1085"/>
      <w:bookmarkEnd w:id="1086"/>
      <w:bookmarkEnd w:id="1087"/>
      <w:bookmarkEnd w:id="1088"/>
      <w:bookmarkEnd w:id="1089"/>
      <w:bookmarkEnd w:id="1090"/>
      <w:bookmarkEnd w:id="1091"/>
      <w:bookmarkEnd w:id="1092"/>
    </w:p>
    <w:p>
      <w:pPr>
        <w:pStyle w:val="nzHeading4"/>
      </w:pPr>
      <w:bookmarkStart w:id="1093" w:name="_Toc522618313"/>
      <w:bookmarkStart w:id="1094" w:name="_Toc522618751"/>
      <w:bookmarkStart w:id="1095" w:name="_Toc522708587"/>
      <w:bookmarkStart w:id="1096" w:name="_Toc525292163"/>
      <w:bookmarkStart w:id="1097" w:name="_Toc527705444"/>
      <w:bookmarkStart w:id="1098" w:name="_Toc527706512"/>
      <w:bookmarkStart w:id="1099" w:name="_Toc527706950"/>
      <w:bookmarkStart w:id="1100" w:name="_Toc528145711"/>
      <w:bookmarkStart w:id="1101" w:name="_Toc528676310"/>
      <w:r>
        <w:t>Subdivision 2 — </w:t>
      </w:r>
      <w:r>
        <w:rPr>
          <w:i/>
        </w:rPr>
        <w:t xml:space="preserve">The Criminal Code </w:t>
      </w:r>
      <w:r>
        <w:t>amended</w:t>
      </w:r>
      <w:bookmarkEnd w:id="1093"/>
      <w:bookmarkEnd w:id="1094"/>
      <w:bookmarkEnd w:id="1095"/>
      <w:bookmarkEnd w:id="1096"/>
      <w:bookmarkEnd w:id="1097"/>
      <w:bookmarkEnd w:id="1098"/>
      <w:bookmarkEnd w:id="1099"/>
      <w:bookmarkEnd w:id="1100"/>
      <w:bookmarkEnd w:id="1101"/>
    </w:p>
    <w:p>
      <w:pPr>
        <w:pStyle w:val="nzHeading5"/>
      </w:pPr>
      <w:bookmarkStart w:id="1102" w:name="_Toc522618752"/>
      <w:bookmarkStart w:id="1103" w:name="_Toc528676311"/>
      <w:r>
        <w:rPr>
          <w:rStyle w:val="CharSectno"/>
        </w:rPr>
        <w:t>307</w:t>
      </w:r>
      <w:r>
        <w:t>.</w:t>
      </w:r>
      <w:r>
        <w:tab/>
        <w:t>Act amended</w:t>
      </w:r>
      <w:bookmarkEnd w:id="1102"/>
      <w:bookmarkEnd w:id="1103"/>
    </w:p>
    <w:p>
      <w:pPr>
        <w:pStyle w:val="nzSubsection"/>
      </w:pPr>
      <w:r>
        <w:tab/>
      </w:r>
      <w:r>
        <w:tab/>
        <w:t xml:space="preserve">This Subdivision amends </w:t>
      </w:r>
      <w:r>
        <w:rPr>
          <w:i/>
        </w:rPr>
        <w:t>The Criminal Code</w:t>
      </w:r>
      <w:r>
        <w:t>.</w:t>
      </w:r>
    </w:p>
    <w:p>
      <w:pPr>
        <w:pStyle w:val="nzHeading5"/>
      </w:pPr>
      <w:bookmarkStart w:id="1104" w:name="_Toc522618753"/>
      <w:bookmarkStart w:id="1105" w:name="_Toc528676312"/>
      <w:r>
        <w:rPr>
          <w:rStyle w:val="CharSectno"/>
        </w:rPr>
        <w:t>308</w:t>
      </w:r>
      <w:r>
        <w:t>.</w:t>
      </w:r>
      <w:r>
        <w:tab/>
        <w:t>Section 297 amended</w:t>
      </w:r>
      <w:bookmarkEnd w:id="1104"/>
      <w:bookmarkEnd w:id="1105"/>
    </w:p>
    <w:p>
      <w:pPr>
        <w:pStyle w:val="nzSubsection"/>
      </w:pPr>
      <w:r>
        <w:tab/>
      </w:r>
      <w:r>
        <w:tab/>
        <w:t>Delete section 297(4)(c)(iii) and insert:</w:t>
      </w:r>
    </w:p>
    <w:p>
      <w:pPr>
        <w:pStyle w:val="BlankOpen"/>
      </w:pPr>
    </w:p>
    <w:p>
      <w:pPr>
        <w:pStyle w:val="nzIndenti"/>
      </w:pPr>
      <w:r>
        <w:tab/>
        <w:t>(iii)</w:t>
      </w:r>
      <w:r>
        <w:tab/>
        <w:t xml:space="preserve">a passenger transport vehicle as defined in the </w:t>
      </w:r>
      <w:r>
        <w:rPr>
          <w:i/>
        </w:rPr>
        <w:t xml:space="preserve">Transport (Road Passenger Services) Act 2018 </w:t>
      </w:r>
      <w:r>
        <w:t>section 4(1);</w:t>
      </w:r>
    </w:p>
    <w:p>
      <w:pPr>
        <w:pStyle w:val="BlankClose"/>
      </w:pPr>
    </w:p>
    <w:p>
      <w:pPr>
        <w:pStyle w:val="nzHeading5"/>
      </w:pPr>
      <w:bookmarkStart w:id="1106" w:name="_Toc522618754"/>
      <w:bookmarkStart w:id="1107" w:name="_Toc528676313"/>
      <w:r>
        <w:rPr>
          <w:rStyle w:val="CharSectno"/>
        </w:rPr>
        <w:t>309</w:t>
      </w:r>
      <w:r>
        <w:t>.</w:t>
      </w:r>
      <w:r>
        <w:tab/>
        <w:t>Section 318 amended</w:t>
      </w:r>
      <w:bookmarkEnd w:id="1106"/>
      <w:bookmarkEnd w:id="1107"/>
    </w:p>
    <w:p>
      <w:pPr>
        <w:pStyle w:val="nzSubsection"/>
      </w:pPr>
      <w:r>
        <w:tab/>
      </w:r>
      <w:r>
        <w:tab/>
        <w:t>Delete section 318(1)(g)(iii) and insert:</w:t>
      </w:r>
    </w:p>
    <w:p>
      <w:pPr>
        <w:pStyle w:val="BlankOpen"/>
      </w:pPr>
    </w:p>
    <w:p>
      <w:pPr>
        <w:pStyle w:val="nzIndenti"/>
      </w:pPr>
      <w:r>
        <w:tab/>
        <w:t>(iii)</w:t>
      </w:r>
      <w:r>
        <w:tab/>
        <w:t xml:space="preserve">a passenger transport vehicle as defined in the </w:t>
      </w:r>
      <w:r>
        <w:rPr>
          <w:i/>
        </w:rPr>
        <w:t>Transport (Road Passenger Services) Act 2018</w:t>
      </w:r>
      <w:r>
        <w:t xml:space="preserve"> section 4(1);</w:t>
      </w:r>
    </w:p>
    <w:p>
      <w:pPr>
        <w:pStyle w:val="BlankClose"/>
      </w:pPr>
    </w:p>
    <w:p>
      <w:pPr>
        <w:pStyle w:val="BlankClose"/>
      </w:pPr>
    </w:p>
    <w:p>
      <w:pPr>
        <w:pStyle w:val="nSubsection"/>
      </w:pPr>
      <w:r>
        <w:rPr>
          <w:vertAlign w:val="superscript"/>
        </w:rPr>
        <w:t>34</w:t>
      </w:r>
      <w:r>
        <w:tab/>
        <w:t xml:space="preserve">On the date as at which this compilation was prepared, the </w:t>
      </w:r>
      <w:r>
        <w:rPr>
          <w:i/>
        </w:rPr>
        <w:t>Court Jurisdiction Legislation Amendment Act 2018</w:t>
      </w:r>
      <w:r>
        <w:t xml:space="preserve"> Pt. 3 had not come into operation.  It reads as follows:</w:t>
      </w:r>
    </w:p>
    <w:p>
      <w:pPr>
        <w:pStyle w:val="BlankOpen"/>
      </w:pPr>
    </w:p>
    <w:p>
      <w:pPr>
        <w:pStyle w:val="nzHeading2"/>
      </w:pPr>
      <w:bookmarkStart w:id="1108" w:name="_Toc495390379"/>
      <w:bookmarkStart w:id="1109" w:name="_Toc495390394"/>
      <w:bookmarkStart w:id="1110" w:name="_Toc495390409"/>
      <w:bookmarkStart w:id="1111" w:name="_Toc495390452"/>
      <w:bookmarkStart w:id="1112" w:name="_Toc495390587"/>
      <w:bookmarkStart w:id="1113" w:name="_Toc495390960"/>
      <w:bookmarkStart w:id="1114" w:name="_Toc495404544"/>
      <w:bookmarkStart w:id="1115" w:name="_Toc495404558"/>
      <w:bookmarkStart w:id="1116" w:name="_Toc528742776"/>
      <w:r>
        <w:rPr>
          <w:rStyle w:val="CharPartNo"/>
        </w:rPr>
        <w:t>Part 3</w:t>
      </w:r>
      <w:r>
        <w:rPr>
          <w:rStyle w:val="CharDivNo"/>
        </w:rPr>
        <w:t> </w:t>
      </w:r>
      <w:r>
        <w:t>—</w:t>
      </w:r>
      <w:r>
        <w:rPr>
          <w:rStyle w:val="CharDivText"/>
        </w:rPr>
        <w:t> </w:t>
      </w:r>
      <w:r>
        <w:rPr>
          <w:rStyle w:val="CharPartText"/>
          <w:i/>
        </w:rPr>
        <w:t>The Criminal Code</w:t>
      </w:r>
      <w:r>
        <w:rPr>
          <w:rStyle w:val="CharPartText"/>
        </w:rPr>
        <w:t xml:space="preserve"> amended</w:t>
      </w:r>
      <w:bookmarkEnd w:id="1108"/>
      <w:bookmarkEnd w:id="1109"/>
      <w:bookmarkEnd w:id="1110"/>
      <w:bookmarkEnd w:id="1111"/>
      <w:bookmarkEnd w:id="1112"/>
      <w:bookmarkEnd w:id="1113"/>
      <w:bookmarkEnd w:id="1114"/>
      <w:bookmarkEnd w:id="1115"/>
      <w:bookmarkEnd w:id="1116"/>
    </w:p>
    <w:p>
      <w:pPr>
        <w:pStyle w:val="nzHeading5"/>
        <w:rPr>
          <w:snapToGrid w:val="0"/>
        </w:rPr>
      </w:pPr>
      <w:bookmarkStart w:id="1117" w:name="_Toc528742777"/>
      <w:r>
        <w:rPr>
          <w:rStyle w:val="CharSectno"/>
        </w:rPr>
        <w:t>6</w:t>
      </w:r>
      <w:r>
        <w:rPr>
          <w:snapToGrid w:val="0"/>
        </w:rPr>
        <w:t>.</w:t>
      </w:r>
      <w:r>
        <w:rPr>
          <w:snapToGrid w:val="0"/>
        </w:rPr>
        <w:tab/>
        <w:t>Act amended</w:t>
      </w:r>
      <w:bookmarkEnd w:id="1117"/>
    </w:p>
    <w:p>
      <w:pPr>
        <w:pStyle w:val="nzSubsection"/>
      </w:pPr>
      <w:r>
        <w:tab/>
      </w:r>
      <w:r>
        <w:tab/>
        <w:t xml:space="preserve">This Part amends </w:t>
      </w:r>
      <w:r>
        <w:rPr>
          <w:i/>
        </w:rPr>
        <w:t>The Criminal Code</w:t>
      </w:r>
      <w:r>
        <w:t>.</w:t>
      </w:r>
    </w:p>
    <w:p>
      <w:pPr>
        <w:pStyle w:val="nzHeading5"/>
      </w:pPr>
      <w:bookmarkStart w:id="1118" w:name="_Toc528742778"/>
      <w:r>
        <w:rPr>
          <w:rStyle w:val="CharSectno"/>
        </w:rPr>
        <w:t>7</w:t>
      </w:r>
      <w:r>
        <w:t>.</w:t>
      </w:r>
      <w:r>
        <w:tab/>
        <w:t>Section 338B amended</w:t>
      </w:r>
      <w:bookmarkEnd w:id="1118"/>
    </w:p>
    <w:p>
      <w:pPr>
        <w:pStyle w:val="nzSubsection"/>
      </w:pPr>
      <w:r>
        <w:tab/>
      </w:r>
      <w:r>
        <w:tab/>
        <w:t>In section 338B delete the Summary conviction penalty and insert:</w:t>
      </w:r>
    </w:p>
    <w:p>
      <w:pPr>
        <w:pStyle w:val="BlankOpen"/>
      </w:pPr>
    </w:p>
    <w:p>
      <w:pPr>
        <w:pStyle w:val="nzPenstart"/>
      </w:pPr>
      <w:r>
        <w:tab/>
        <w:t>Summary conviction penalty:</w:t>
      </w:r>
    </w:p>
    <w:p>
      <w:pPr>
        <w:pStyle w:val="nzPenpara"/>
      </w:pPr>
      <w:r>
        <w:tab/>
        <w:t>(a)</w:t>
      </w:r>
      <w:r>
        <w:tab/>
        <w:t>in a case to which paragraph (a) above applies: imprisonment for 3 years and a fine of $36 000; or</w:t>
      </w:r>
    </w:p>
    <w:p>
      <w:pPr>
        <w:pStyle w:val="nzPenpara"/>
      </w:pPr>
      <w:r>
        <w:tab/>
        <w:t>(b)</w:t>
      </w:r>
      <w:r>
        <w:tab/>
        <w:t>in a case to which paragraph (b) above applies: imprisonment for 18 months and a fine of $18 000.</w:t>
      </w:r>
    </w:p>
    <w:p>
      <w:pPr>
        <w:pStyle w:val="BlankClose"/>
      </w:pPr>
    </w:p>
    <w:p>
      <w:pPr>
        <w:pStyle w:val="nzHeading5"/>
      </w:pPr>
      <w:bookmarkStart w:id="1119" w:name="_Toc528742779"/>
      <w:r>
        <w:rPr>
          <w:rStyle w:val="CharSectno"/>
        </w:rPr>
        <w:t>8</w:t>
      </w:r>
      <w:r>
        <w:t>.</w:t>
      </w:r>
      <w:r>
        <w:tab/>
        <w:t>Section 401 amended</w:t>
      </w:r>
      <w:bookmarkEnd w:id="1119"/>
    </w:p>
    <w:p>
      <w:pPr>
        <w:pStyle w:val="nzSubsection"/>
      </w:pPr>
      <w:r>
        <w:tab/>
      </w:r>
      <w:r>
        <w:tab/>
        <w:t>In section 401(3) delete “$10 000” and insert:</w:t>
      </w:r>
    </w:p>
    <w:p>
      <w:pPr>
        <w:pStyle w:val="BlankOpen"/>
      </w:pPr>
    </w:p>
    <w:p>
      <w:pPr>
        <w:pStyle w:val="nzSubsection"/>
      </w:pPr>
      <w:r>
        <w:tab/>
      </w:r>
      <w:r>
        <w:tab/>
        <w:t>$50 000</w:t>
      </w:r>
    </w:p>
    <w:p>
      <w:pPr>
        <w:pStyle w:val="BlankClose"/>
      </w:pPr>
    </w:p>
    <w:p>
      <w:pPr>
        <w:pStyle w:val="nzHeading5"/>
      </w:pPr>
      <w:bookmarkStart w:id="1120" w:name="_Toc528742780"/>
      <w:r>
        <w:rPr>
          <w:rStyle w:val="CharSectno"/>
        </w:rPr>
        <w:t>9</w:t>
      </w:r>
      <w:r>
        <w:t>.</w:t>
      </w:r>
      <w:r>
        <w:tab/>
        <w:t>Section 409 amended</w:t>
      </w:r>
      <w:bookmarkEnd w:id="1120"/>
    </w:p>
    <w:p>
      <w:pPr>
        <w:pStyle w:val="nzSubsection"/>
      </w:pPr>
      <w:r>
        <w:tab/>
      </w:r>
      <w:r>
        <w:tab/>
        <w:t>In section 409(2) delete “$10 000” and insert:</w:t>
      </w:r>
    </w:p>
    <w:p>
      <w:pPr>
        <w:pStyle w:val="BlankOpen"/>
        <w:keepNext w:val="0"/>
        <w:widowControl w:val="0"/>
      </w:pPr>
    </w:p>
    <w:p>
      <w:pPr>
        <w:pStyle w:val="nzSubsection"/>
      </w:pPr>
      <w:r>
        <w:tab/>
      </w:r>
      <w:r>
        <w:tab/>
        <w:t>$50 000</w:t>
      </w:r>
    </w:p>
    <w:p>
      <w:pPr>
        <w:pStyle w:val="BlankClose"/>
        <w:widowControl w:val="0"/>
      </w:pPr>
    </w:p>
    <w:p>
      <w:pPr>
        <w:pStyle w:val="nzHeading5"/>
      </w:pPr>
      <w:bookmarkStart w:id="1121" w:name="_Toc528742781"/>
      <w:r>
        <w:rPr>
          <w:rStyle w:val="CharSectno"/>
        </w:rPr>
        <w:t>10</w:t>
      </w:r>
      <w:r>
        <w:t>.</w:t>
      </w:r>
      <w:r>
        <w:tab/>
        <w:t>Section 426 amended</w:t>
      </w:r>
      <w:bookmarkEnd w:id="1121"/>
    </w:p>
    <w:p>
      <w:pPr>
        <w:pStyle w:val="nzSubsection"/>
      </w:pPr>
      <w:r>
        <w:tab/>
      </w:r>
      <w:r>
        <w:tab/>
        <w:t>In section 426(2) delete “$10 000,” and insert:</w:t>
      </w:r>
    </w:p>
    <w:p>
      <w:pPr>
        <w:pStyle w:val="BlankOpen"/>
      </w:pPr>
    </w:p>
    <w:p>
      <w:pPr>
        <w:pStyle w:val="nzSubsection"/>
      </w:pPr>
      <w:r>
        <w:tab/>
      </w:r>
      <w:r>
        <w:tab/>
        <w:t>$50 000,</w:t>
      </w:r>
    </w:p>
    <w:p>
      <w:pPr>
        <w:pStyle w:val="BlankClose"/>
      </w:pPr>
    </w:p>
    <w:p>
      <w:pPr>
        <w:pStyle w:val="nzHeading5"/>
      </w:pPr>
      <w:bookmarkStart w:id="1122" w:name="_Toc528742782"/>
      <w:r>
        <w:rPr>
          <w:rStyle w:val="CharSectno"/>
        </w:rPr>
        <w:t>11</w:t>
      </w:r>
      <w:r>
        <w:t>.</w:t>
      </w:r>
      <w:r>
        <w:tab/>
        <w:t>Section 527 amended</w:t>
      </w:r>
      <w:bookmarkEnd w:id="1122"/>
    </w:p>
    <w:p>
      <w:pPr>
        <w:pStyle w:val="nzSubsection"/>
      </w:pPr>
      <w:r>
        <w:tab/>
      </w:r>
      <w:r>
        <w:tab/>
        <w:t>In section 527(2) delete “$10 000” and insert:</w:t>
      </w:r>
    </w:p>
    <w:p>
      <w:pPr>
        <w:pStyle w:val="BlankOpen"/>
      </w:pPr>
    </w:p>
    <w:p>
      <w:pPr>
        <w:pStyle w:val="nzSubsection"/>
      </w:pPr>
      <w:r>
        <w:tab/>
      </w:r>
      <w:r>
        <w:tab/>
        <w:t>$50 000</w:t>
      </w:r>
    </w:p>
    <w:p>
      <w:pPr>
        <w:pStyle w:val="BlankClose"/>
      </w:pPr>
    </w:p>
    <w:p>
      <w:pPr>
        <w:pStyle w:val="BlankClose"/>
      </w:pPr>
    </w:p>
    <w:p>
      <w:pPr>
        <w:rPr>
          <w:snapToGrid w:val="0"/>
        </w:rPr>
      </w:pPr>
    </w:p>
    <w:p>
      <w:pPr>
        <w:rPr>
          <w:snapToGrid w:val="0"/>
        </w:rPr>
        <w:sectPr>
          <w:headerReference w:type="even" r:id="rId42"/>
          <w:headerReference w:type="default" r:id="rId43"/>
          <w:pgSz w:w="11907" w:h="16840" w:code="9"/>
          <w:pgMar w:top="2376" w:right="2404" w:bottom="3544" w:left="2404" w:header="720" w:footer="3380" w:gutter="0"/>
          <w:cols w:space="720"/>
          <w:noEndnote/>
          <w:docGrid w:linePitch="326"/>
        </w:sectPr>
      </w:pPr>
    </w:p>
    <w:p>
      <w:pPr>
        <w:pStyle w:val="nHeading2"/>
        <w:rPr>
          <w:sz w:val="28"/>
        </w:rPr>
      </w:pPr>
      <w:bookmarkStart w:id="1124" w:name="_Toc486943799"/>
      <w:bookmarkStart w:id="1125" w:name="_Toc491250581"/>
      <w:bookmarkStart w:id="1126" w:name="_Toc492538835"/>
      <w:bookmarkStart w:id="1127" w:name="_Toc492566044"/>
      <w:bookmarkStart w:id="1128" w:name="_Toc493168202"/>
      <w:bookmarkStart w:id="1129" w:name="_Toc494882979"/>
      <w:bookmarkStart w:id="1130" w:name="_Toc528768611"/>
      <w:bookmarkStart w:id="1131" w:name="_Toc529187584"/>
      <w:bookmarkStart w:id="1132" w:name="_Toc529188088"/>
      <w:r>
        <w:rPr>
          <w:sz w:val="28"/>
        </w:rPr>
        <w:t>Defined terms</w:t>
      </w:r>
      <w:bookmarkEnd w:id="1124"/>
      <w:bookmarkEnd w:id="1125"/>
      <w:bookmarkEnd w:id="1126"/>
      <w:bookmarkEnd w:id="1127"/>
      <w:bookmarkEnd w:id="1128"/>
      <w:bookmarkEnd w:id="1129"/>
      <w:bookmarkEnd w:id="1130"/>
      <w:bookmarkEnd w:id="1131"/>
      <w:bookmarkEnd w:id="11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accessory after the fact</w:t>
      </w:r>
      <w:r>
        <w:tab/>
        <w:t>10</w:t>
      </w:r>
    </w:p>
    <w:p>
      <w:pPr>
        <w:pStyle w:val="DefinedTerms"/>
      </w:pPr>
      <w:r>
        <w:t>accused</w:t>
      </w:r>
      <w:r>
        <w:tab/>
        <w:t>5(1)(b), 10G(2), 10H(2)</w:t>
      </w:r>
    </w:p>
    <w:p>
      <w:pPr>
        <w:pStyle w:val="DefinedTerms"/>
      </w:pPr>
      <w:r>
        <w:t>adult offender</w:t>
      </w:r>
      <w:r>
        <w:tab/>
        <w:t>1(1)</w:t>
      </w:r>
    </w:p>
    <w:p>
      <w:pPr>
        <w:pStyle w:val="DefinedTerms"/>
      </w:pPr>
      <w:r>
        <w:t>advice given</w:t>
      </w:r>
      <w:r>
        <w:tab/>
        <w:t>546(12)</w:t>
      </w:r>
    </w:p>
    <w:p>
      <w:pPr>
        <w:pStyle w:val="DefinedTerms"/>
      </w:pPr>
      <w:r>
        <w:t>agent</w:t>
      </w:r>
      <w:r>
        <w:tab/>
        <w:t>546(1)</w:t>
      </w:r>
    </w:p>
    <w:p>
      <w:pPr>
        <w:pStyle w:val="DefinedTerms"/>
      </w:pPr>
      <w:r>
        <w:t>aggravated home burglary</w:t>
      </w:r>
      <w:r>
        <w:tab/>
        <w:t>1(1)</w:t>
      </w:r>
    </w:p>
    <w:p>
      <w:pPr>
        <w:pStyle w:val="DefinedTerms"/>
      </w:pPr>
      <w:r>
        <w:t>aid</w:t>
      </w:r>
      <w:r>
        <w:tab/>
        <w:t>148(1)</w:t>
      </w:r>
    </w:p>
    <w:p>
      <w:pPr>
        <w:pStyle w:val="DefinedTerms"/>
      </w:pPr>
      <w:r>
        <w:t>aircraft</w:t>
      </w:r>
      <w:r>
        <w:tab/>
        <w:t>1(1)</w:t>
      </w:r>
    </w:p>
    <w:p>
      <w:pPr>
        <w:pStyle w:val="DefinedTerms"/>
      </w:pPr>
      <w:r>
        <w:t>Alternative offence</w:t>
      </w:r>
      <w:r>
        <w:tab/>
        <w:t>10B</w:t>
      </w:r>
    </w:p>
    <w:p>
      <w:pPr>
        <w:pStyle w:val="DefinedTerms"/>
      </w:pPr>
      <w:r>
        <w:t>amendment Act</w:t>
      </w:r>
      <w:r>
        <w:tab/>
        <w:t>Sch. 1 cl. 1</w:t>
      </w:r>
    </w:p>
    <w:p>
      <w:pPr>
        <w:pStyle w:val="DefinedTerms"/>
      </w:pPr>
      <w:r>
        <w:t>animal</w:t>
      </w:r>
      <w:r>
        <w:tab/>
        <w:t>370</w:t>
      </w:r>
    </w:p>
    <w:p>
      <w:pPr>
        <w:pStyle w:val="DefinedTerms"/>
      </w:pPr>
      <w:r>
        <w:t>animosity towards</w:t>
      </w:r>
      <w:r>
        <w:tab/>
        <w:t>76</w:t>
      </w:r>
    </w:p>
    <w:p>
      <w:pPr>
        <w:pStyle w:val="DefinedTerms"/>
      </w:pPr>
      <w:r>
        <w:t>anything</w:t>
      </w:r>
      <w:r>
        <w:tab/>
        <w:t>266(1)</w:t>
      </w:r>
    </w:p>
    <w:p>
      <w:pPr>
        <w:pStyle w:val="DefinedTerms"/>
      </w:pPr>
      <w:r>
        <w:t>applies force</w:t>
      </w:r>
      <w:r>
        <w:tab/>
        <w:t>222</w:t>
      </w:r>
    </w:p>
    <w:p>
      <w:pPr>
        <w:pStyle w:val="DefinedTerms"/>
      </w:pPr>
      <w:r>
        <w:t>assault</w:t>
      </w:r>
      <w:r>
        <w:tab/>
        <w:t>1(1), 222</w:t>
      </w:r>
    </w:p>
    <w:p>
      <w:pPr>
        <w:pStyle w:val="DefinedTerms"/>
      </w:pPr>
      <w:r>
        <w:t>associated place</w:t>
      </w:r>
      <w:r>
        <w:tab/>
        <w:t>244(6)</w:t>
      </w:r>
    </w:p>
    <w:p>
      <w:pPr>
        <w:pStyle w:val="DefinedTerms"/>
      </w:pPr>
      <w:r>
        <w:t>attempt to commit offence</w:t>
      </w:r>
      <w:r>
        <w:tab/>
        <w:t>4</w:t>
      </w:r>
    </w:p>
    <w:p>
      <w:pPr>
        <w:pStyle w:val="DefinedTerms"/>
      </w:pPr>
      <w:r>
        <w:t>Attorney General</w:t>
      </w:r>
      <w:r>
        <w:tab/>
        <w:t>1(1)</w:t>
      </w:r>
    </w:p>
    <w:p>
      <w:pPr>
        <w:pStyle w:val="DefinedTerms"/>
      </w:pPr>
      <w:r>
        <w:t>behave in a disorderly manner</w:t>
      </w:r>
      <w:r>
        <w:tab/>
        <w:t>74A(1)</w:t>
      </w:r>
    </w:p>
    <w:p>
      <w:pPr>
        <w:pStyle w:val="DefinedTerms"/>
      </w:pPr>
      <w:r>
        <w:t>belief</w:t>
      </w:r>
      <w:r>
        <w:tab/>
        <w:t>171(1)</w:t>
      </w:r>
    </w:p>
    <w:p>
      <w:pPr>
        <w:pStyle w:val="DefinedTerms"/>
      </w:pPr>
      <w:r>
        <w:t>bodily harm</w:t>
      </w:r>
      <w:r>
        <w:tab/>
        <w:t>1(1)</w:t>
      </w:r>
    </w:p>
    <w:p>
      <w:pPr>
        <w:pStyle w:val="DefinedTerms"/>
      </w:pPr>
      <w:r>
        <w:t>bribe</w:t>
      </w:r>
      <w:r>
        <w:tab/>
        <w:t>1(1)</w:t>
      </w:r>
    </w:p>
    <w:p>
      <w:pPr>
        <w:pStyle w:val="DefinedTerms"/>
      </w:pPr>
      <w:r>
        <w:t>bulletproof clothing</w:t>
      </w:r>
      <w:r>
        <w:tab/>
        <w:t>557I(1)</w:t>
      </w:r>
    </w:p>
    <w:p>
      <w:pPr>
        <w:pStyle w:val="DefinedTerms"/>
      </w:pPr>
      <w:r>
        <w:t>carnal connection</w:t>
      </w:r>
      <w:r>
        <w:tab/>
        <w:t>6</w:t>
      </w:r>
    </w:p>
    <w:p>
      <w:pPr>
        <w:pStyle w:val="DefinedTerms"/>
      </w:pPr>
      <w:r>
        <w:t>carnal knowledge</w:t>
      </w:r>
      <w:r>
        <w:tab/>
        <w:t>6</w:t>
      </w:r>
    </w:p>
    <w:p>
      <w:pPr>
        <w:pStyle w:val="DefinedTerms"/>
      </w:pPr>
      <w:r>
        <w:t>charge</w:t>
      </w:r>
      <w:r>
        <w:tab/>
        <w:t>5(1)(b)</w:t>
      </w:r>
    </w:p>
    <w:p>
      <w:pPr>
        <w:pStyle w:val="DefinedTerms"/>
      </w:pPr>
      <w:r>
        <w:t>child</w:t>
      </w:r>
      <w:r>
        <w:tab/>
        <w:t>1(1), 217A, 306(1), 320(1), 321(1), 322(1), 331A, 557K(1)</w:t>
      </w:r>
    </w:p>
    <w:p>
      <w:pPr>
        <w:pStyle w:val="DefinedTerms"/>
      </w:pPr>
      <w:r>
        <w:t>child care centre</w:t>
      </w:r>
      <w:r>
        <w:tab/>
        <w:t>557K(1)</w:t>
      </w:r>
    </w:p>
    <w:p>
      <w:pPr>
        <w:pStyle w:val="DefinedTerms"/>
      </w:pPr>
      <w:r>
        <w:t>child exploitation material</w:t>
      </w:r>
      <w:r>
        <w:tab/>
        <w:t>217A</w:t>
      </w:r>
    </w:p>
    <w:p>
      <w:pPr>
        <w:pStyle w:val="DefinedTerms"/>
      </w:pPr>
      <w:r>
        <w:t>child pornography</w:t>
      </w:r>
      <w:r>
        <w:tab/>
        <w:t>217A</w:t>
      </w:r>
    </w:p>
    <w:p>
      <w:pPr>
        <w:pStyle w:val="DefinedTerms"/>
      </w:pPr>
      <w:r>
        <w:t>child sex offender</w:t>
      </w:r>
      <w:r>
        <w:tab/>
        <w:t>557K(1)</w:t>
      </w:r>
    </w:p>
    <w:p>
      <w:pPr>
        <w:pStyle w:val="DefinedTerms"/>
      </w:pPr>
      <w:r>
        <w:t>circumstances of aggravation</w:t>
      </w:r>
      <w:r>
        <w:tab/>
        <w:t>221(1), 319(1), 338D(1), 391, 400(1)</w:t>
      </w:r>
    </w:p>
    <w:p>
      <w:pPr>
        <w:pStyle w:val="DefinedTerms"/>
      </w:pPr>
      <w:r>
        <w:t>circumstances of racial aggravation</w:t>
      </w:r>
      <w:r>
        <w:tab/>
        <w:t>1(1), 80I</w:t>
      </w:r>
    </w:p>
    <w:p>
      <w:pPr>
        <w:pStyle w:val="DefinedTerms"/>
      </w:pPr>
      <w:r>
        <w:t>clerk</w:t>
      </w:r>
      <w:r>
        <w:tab/>
        <w:t>1(1)</w:t>
      </w:r>
    </w:p>
    <w:p>
      <w:pPr>
        <w:pStyle w:val="DefinedTerms"/>
      </w:pPr>
      <w:r>
        <w:t>COC Act</w:t>
      </w:r>
      <w:r>
        <w:tab/>
        <w:t>221C(1)</w:t>
      </w:r>
    </w:p>
    <w:p>
      <w:pPr>
        <w:pStyle w:val="DefinedTerms"/>
      </w:pPr>
      <w:r>
        <w:t>commencement</w:t>
      </w:r>
      <w:r>
        <w:tab/>
        <w:t>Sch. 1 cl. 1</w:t>
      </w:r>
    </w:p>
    <w:p>
      <w:pPr>
        <w:pStyle w:val="DefinedTerms"/>
      </w:pPr>
      <w:r>
        <w:t>commencement day</w:t>
      </w:r>
      <w:r>
        <w:tab/>
        <w:t>400(1)</w:t>
      </w:r>
    </w:p>
    <w:p>
      <w:pPr>
        <w:pStyle w:val="DefinedTerms"/>
      </w:pPr>
      <w:r>
        <w:t>Commissioner</w:t>
      </w:r>
      <w:r>
        <w:tab/>
        <w:t>557I(1)</w:t>
      </w:r>
    </w:p>
    <w:p>
      <w:pPr>
        <w:pStyle w:val="DefinedTerms"/>
      </w:pPr>
      <w:r>
        <w:t>company</w:t>
      </w:r>
      <w:r>
        <w:tab/>
        <w:t>1(1)</w:t>
      </w:r>
    </w:p>
    <w:p>
      <w:pPr>
        <w:pStyle w:val="DefinedTerms"/>
      </w:pPr>
      <w:r>
        <w:t>compound</w:t>
      </w:r>
      <w:r>
        <w:tab/>
        <w:t>136(1)</w:t>
      </w:r>
    </w:p>
    <w:p>
      <w:pPr>
        <w:pStyle w:val="DefinedTerms"/>
      </w:pPr>
      <w:r>
        <w:t>computer generated image</w:t>
      </w:r>
      <w:r>
        <w:tab/>
        <w:t>204B(1)</w:t>
      </w:r>
    </w:p>
    <w:p>
      <w:pPr>
        <w:pStyle w:val="DefinedTerms"/>
      </w:pPr>
      <w:r>
        <w:t>computer system</w:t>
      </w:r>
      <w:r>
        <w:tab/>
        <w:t>440A(1)</w:t>
      </w:r>
    </w:p>
    <w:p>
      <w:pPr>
        <w:pStyle w:val="DefinedTerms"/>
      </w:pPr>
      <w:r>
        <w:t>conducting a business</w:t>
      </w:r>
      <w:r>
        <w:tab/>
        <w:t>331C(1)</w:t>
      </w:r>
    </w:p>
    <w:p>
      <w:pPr>
        <w:pStyle w:val="DefinedTerms"/>
      </w:pPr>
      <w:r>
        <w:t>consent</w:t>
      </w:r>
      <w:r>
        <w:tab/>
        <w:t>319(2)</w:t>
      </w:r>
    </w:p>
    <w:p>
      <w:pPr>
        <w:pStyle w:val="DefinedTerms"/>
      </w:pPr>
      <w:r>
        <w:t>consort</w:t>
      </w:r>
      <w:r>
        <w:tab/>
        <w:t>557J(1), 557K(1)</w:t>
      </w:r>
    </w:p>
    <w:p>
      <w:pPr>
        <w:pStyle w:val="DefinedTerms"/>
      </w:pPr>
      <w:r>
        <w:t>contract</w:t>
      </w:r>
      <w:r>
        <w:tab/>
        <w:t>546(7)</w:t>
      </w:r>
    </w:p>
    <w:p>
      <w:pPr>
        <w:pStyle w:val="DefinedTerms"/>
      </w:pPr>
      <w:r>
        <w:t>conveyance</w:t>
      </w:r>
      <w:r>
        <w:tab/>
        <w:t>1(1), 284(1), 390A(1)</w:t>
      </w:r>
    </w:p>
    <w:p>
      <w:pPr>
        <w:pStyle w:val="DefinedTerms"/>
      </w:pPr>
      <w:r>
        <w:t>court</w:t>
      </w:r>
      <w:r>
        <w:tab/>
        <w:t>5(1)(b)</w:t>
      </w:r>
    </w:p>
    <w:p>
      <w:pPr>
        <w:pStyle w:val="DefinedTerms"/>
      </w:pPr>
      <w:r>
        <w:t>court of summary jurisdiction</w:t>
      </w:r>
      <w:r>
        <w:tab/>
        <w:t>1(1)</w:t>
      </w:r>
    </w:p>
    <w:p>
      <w:pPr>
        <w:pStyle w:val="DefinedTerms"/>
      </w:pPr>
      <w:r>
        <w:t>CP Act</w:t>
      </w:r>
      <w:r>
        <w:tab/>
        <w:t>720</w:t>
      </w:r>
    </w:p>
    <w:p>
      <w:pPr>
        <w:pStyle w:val="DefinedTerms"/>
      </w:pPr>
      <w:r>
        <w:t>criminal organisation</w:t>
      </w:r>
      <w:r>
        <w:tab/>
        <w:t>221C(1), 221D(1)</w:t>
      </w:r>
    </w:p>
    <w:p>
      <w:pPr>
        <w:pStyle w:val="DefinedTerms"/>
      </w:pPr>
      <w:r>
        <w:t>criminal responsibility</w:t>
      </w:r>
      <w:r>
        <w:tab/>
        <w:t>1(1)</w:t>
      </w:r>
    </w:p>
    <w:p>
      <w:pPr>
        <w:pStyle w:val="DefinedTerms"/>
      </w:pPr>
      <w:r>
        <w:t>criminally responsible</w:t>
      </w:r>
      <w:r>
        <w:tab/>
        <w:t>1(1)</w:t>
      </w:r>
    </w:p>
    <w:p>
      <w:pPr>
        <w:pStyle w:val="DefinedTerms"/>
      </w:pPr>
      <w:r>
        <w:t>current offence</w:t>
      </w:r>
      <w:r>
        <w:tab/>
        <w:t>401B(1), 401(4)</w:t>
      </w:r>
    </w:p>
    <w:p>
      <w:pPr>
        <w:pStyle w:val="DefinedTerms"/>
      </w:pPr>
      <w:r>
        <w:t>damage</w:t>
      </w:r>
      <w:r>
        <w:tab/>
        <w:t>1(1)</w:t>
      </w:r>
    </w:p>
    <w:p>
      <w:pPr>
        <w:pStyle w:val="DefinedTerms"/>
      </w:pPr>
      <w:r>
        <w:t>dangerous goods</w:t>
      </w:r>
      <w:r>
        <w:tab/>
        <w:t>294A(3)</w:t>
      </w:r>
    </w:p>
    <w:p>
      <w:pPr>
        <w:pStyle w:val="DefinedTerms"/>
      </w:pPr>
      <w:r>
        <w:t>dangerous thing</w:t>
      </w:r>
      <w:r>
        <w:tab/>
        <w:t>305(1)</w:t>
      </w:r>
    </w:p>
    <w:p>
      <w:pPr>
        <w:pStyle w:val="DefinedTerms"/>
      </w:pPr>
      <w:r>
        <w:t>de facto child</w:t>
      </w:r>
      <w:r>
        <w:tab/>
        <w:t>329(1)</w:t>
      </w:r>
    </w:p>
    <w:p>
      <w:pPr>
        <w:pStyle w:val="DefinedTerms"/>
      </w:pPr>
      <w:r>
        <w:t>deals with</w:t>
      </w:r>
      <w:r>
        <w:tab/>
        <w:t>319(1), 563B(5)</w:t>
      </w:r>
    </w:p>
    <w:p>
      <w:pPr>
        <w:pStyle w:val="DefinedTerms"/>
      </w:pPr>
      <w:r>
        <w:t>deceptive material</w:t>
      </w:r>
      <w:r>
        <w:tab/>
        <w:t>99(1)</w:t>
      </w:r>
    </w:p>
    <w:p>
      <w:pPr>
        <w:pStyle w:val="DefinedTerms"/>
      </w:pPr>
      <w:r>
        <w:t>declared criminal organisation</w:t>
      </w:r>
      <w:r>
        <w:tab/>
        <w:t>221C(1)</w:t>
      </w:r>
    </w:p>
    <w:p>
      <w:pPr>
        <w:pStyle w:val="DefinedTerms"/>
      </w:pPr>
      <w:r>
        <w:t>declared drug trafficker</w:t>
      </w:r>
      <w:r>
        <w:tab/>
        <w:t>557J(1)</w:t>
      </w:r>
    </w:p>
    <w:p>
      <w:pPr>
        <w:pStyle w:val="DefinedTerms"/>
      </w:pPr>
      <w:r>
        <w:t>defamatory</w:t>
      </w:r>
      <w:r>
        <w:tab/>
        <w:t>345(7)</w:t>
      </w:r>
    </w:p>
    <w:p>
      <w:pPr>
        <w:pStyle w:val="DefinedTerms"/>
      </w:pPr>
      <w:r>
        <w:t>destroy</w:t>
      </w:r>
      <w:r>
        <w:tab/>
        <w:t>1(1)</w:t>
      </w:r>
    </w:p>
    <w:p>
      <w:pPr>
        <w:pStyle w:val="DefinedTerms"/>
      </w:pPr>
      <w:r>
        <w:t>detriment</w:t>
      </w:r>
      <w:r>
        <w:tab/>
        <w:t>97(1)</w:t>
      </w:r>
    </w:p>
    <w:p>
      <w:pPr>
        <w:pStyle w:val="DefinedTerms"/>
      </w:pPr>
      <w:r>
        <w:t>digital signature</w:t>
      </w:r>
      <w:r>
        <w:tab/>
        <w:t>489</w:t>
      </w:r>
    </w:p>
    <w:p>
      <w:pPr>
        <w:pStyle w:val="DefinedTerms"/>
      </w:pPr>
      <w:r>
        <w:t>disclosure</w:t>
      </w:r>
      <w:r>
        <w:tab/>
        <w:t>81(1)</w:t>
      </w:r>
    </w:p>
    <w:p>
      <w:pPr>
        <w:pStyle w:val="DefinedTerms"/>
      </w:pPr>
      <w:r>
        <w:t>display</w:t>
      </w:r>
      <w:r>
        <w:tab/>
        <w:t>76</w:t>
      </w:r>
    </w:p>
    <w:p>
      <w:pPr>
        <w:pStyle w:val="DefinedTerms"/>
      </w:pPr>
      <w:r>
        <w:t>distribute</w:t>
      </w:r>
      <w:r>
        <w:tab/>
        <w:t>76, 219(1)</w:t>
      </w:r>
    </w:p>
    <w:p>
      <w:pPr>
        <w:pStyle w:val="DefinedTerms"/>
      </w:pPr>
      <w:r>
        <w:t>District Court</w:t>
      </w:r>
      <w:r>
        <w:tab/>
        <w:t>1(1)</w:t>
      </w:r>
    </w:p>
    <w:p>
      <w:pPr>
        <w:pStyle w:val="DefinedTerms"/>
      </w:pPr>
      <w:r>
        <w:t>drive</w:t>
      </w:r>
      <w:r>
        <w:tab/>
        <w:t>74B(1), 284(1)</w:t>
      </w:r>
    </w:p>
    <w:p>
      <w:pPr>
        <w:pStyle w:val="DefinedTerms"/>
      </w:pPr>
      <w:r>
        <w:t>dwelling</w:t>
      </w:r>
      <w:r>
        <w:tab/>
        <w:t>1(1)</w:t>
      </w:r>
    </w:p>
    <w:p>
      <w:pPr>
        <w:pStyle w:val="DefinedTerms"/>
      </w:pPr>
      <w:r>
        <w:t>election</w:t>
      </w:r>
      <w:r>
        <w:tab/>
        <w:t>93</w:t>
      </w:r>
    </w:p>
    <w:p>
      <w:pPr>
        <w:pStyle w:val="DefinedTerms"/>
      </w:pPr>
      <w:r>
        <w:t>elector</w:t>
      </w:r>
      <w:r>
        <w:tab/>
        <w:t>93</w:t>
      </w:r>
    </w:p>
    <w:p>
      <w:pPr>
        <w:pStyle w:val="DefinedTerms"/>
      </w:pPr>
      <w:r>
        <w:t>electoral conduct</w:t>
      </w:r>
      <w:r>
        <w:tab/>
        <w:t>93</w:t>
      </w:r>
    </w:p>
    <w:p>
      <w:pPr>
        <w:pStyle w:val="DefinedTerms"/>
      </w:pPr>
      <w:r>
        <w:t>electoral material</w:t>
      </w:r>
      <w:r>
        <w:tab/>
        <w:t>98(1)</w:t>
      </w:r>
    </w:p>
    <w:p>
      <w:pPr>
        <w:pStyle w:val="DefinedTerms"/>
      </w:pPr>
      <w:r>
        <w:t>electoral officer</w:t>
      </w:r>
      <w:r>
        <w:tab/>
        <w:t>93</w:t>
      </w:r>
    </w:p>
    <w:p>
      <w:pPr>
        <w:pStyle w:val="DefinedTerms"/>
      </w:pPr>
      <w:r>
        <w:t>electronic</w:t>
      </w:r>
      <w:r>
        <w:tab/>
        <w:t>204B(1)</w:t>
      </w:r>
    </w:p>
    <w:p>
      <w:pPr>
        <w:pStyle w:val="DefinedTerms"/>
      </w:pPr>
      <w:r>
        <w:t>electronic communication</w:t>
      </w:r>
      <w:r>
        <w:tab/>
        <w:t>204B(1), 489</w:t>
      </w:r>
    </w:p>
    <w:p>
      <w:pPr>
        <w:pStyle w:val="DefinedTerms"/>
      </w:pPr>
      <w:r>
        <w:t>enclosed land</w:t>
      </w:r>
      <w:r>
        <w:tab/>
        <w:t>70B(1)</w:t>
      </w:r>
    </w:p>
    <w:p>
      <w:pPr>
        <w:pStyle w:val="DefinedTerms"/>
      </w:pPr>
      <w:r>
        <w:t>explosive substance</w:t>
      </w:r>
      <w:r>
        <w:tab/>
        <w:t>1(1), 455, 557(2)</w:t>
      </w:r>
    </w:p>
    <w:p>
      <w:pPr>
        <w:pStyle w:val="DefinedTerms"/>
      </w:pPr>
      <w:r>
        <w:t>family relationship</w:t>
      </w:r>
      <w:r>
        <w:tab/>
        <w:t>221(2)</w:t>
      </w:r>
    </w:p>
    <w:p>
      <w:pPr>
        <w:pStyle w:val="DefinedTerms"/>
      </w:pPr>
      <w:r>
        <w:t>female genital mutilation</w:t>
      </w:r>
      <w:r>
        <w:tab/>
        <w:t>306(1)</w:t>
      </w:r>
    </w:p>
    <w:p>
      <w:pPr>
        <w:pStyle w:val="DefinedTerms"/>
      </w:pPr>
      <w:r>
        <w:t>first relevant conviction</w:t>
      </w:r>
      <w:r>
        <w:tab/>
        <w:t>401A(1)(a)(i) and (b)(iii)(I)</w:t>
      </w:r>
    </w:p>
    <w:p>
      <w:pPr>
        <w:pStyle w:val="DefinedTerms"/>
      </w:pPr>
      <w:r>
        <w:t>forge</w:t>
      </w:r>
      <w:r>
        <w:tab/>
        <w:t>1(1)</w:t>
      </w:r>
    </w:p>
    <w:p>
      <w:pPr>
        <w:pStyle w:val="DefinedTerms"/>
      </w:pPr>
      <w:r>
        <w:t>government contractor</w:t>
      </w:r>
      <w:r>
        <w:tab/>
        <w:t>81(1)</w:t>
      </w:r>
    </w:p>
    <w:p>
      <w:pPr>
        <w:pStyle w:val="DefinedTerms"/>
      </w:pPr>
      <w:r>
        <w:t>grievous bodily harm</w:t>
      </w:r>
      <w:r>
        <w:tab/>
        <w:t>1(1)</w:t>
      </w:r>
    </w:p>
    <w:p>
      <w:pPr>
        <w:pStyle w:val="DefinedTerms"/>
      </w:pPr>
      <w:r>
        <w:t>harass</w:t>
      </w:r>
      <w:r>
        <w:tab/>
        <w:t>76</w:t>
      </w:r>
    </w:p>
    <w:p>
      <w:pPr>
        <w:pStyle w:val="DefinedTerms"/>
      </w:pPr>
      <w:r>
        <w:t>harm</w:t>
      </w:r>
      <w:r>
        <w:tab/>
        <w:t>305A(1)</w:t>
      </w:r>
    </w:p>
    <w:p>
      <w:pPr>
        <w:pStyle w:val="DefinedTerms"/>
      </w:pPr>
      <w:r>
        <w:t>harmful act</w:t>
      </w:r>
      <w:r>
        <w:tab/>
        <w:t>248(1)</w:t>
      </w:r>
    </w:p>
    <w:p>
      <w:pPr>
        <w:pStyle w:val="DefinedTerms"/>
      </w:pPr>
      <w:r>
        <w:t>holder of a judicial office</w:t>
      </w:r>
      <w:r>
        <w:tab/>
        <w:t>121</w:t>
      </w:r>
    </w:p>
    <w:p>
      <w:pPr>
        <w:pStyle w:val="DefinedTerms"/>
      </w:pPr>
      <w:r>
        <w:t>home burglary</w:t>
      </w:r>
      <w:r>
        <w:tab/>
        <w:t>1(1)</w:t>
      </w:r>
    </w:p>
    <w:p>
      <w:pPr>
        <w:pStyle w:val="DefinedTerms"/>
      </w:pPr>
      <w:r>
        <w:t>home invader</w:t>
      </w:r>
      <w:r>
        <w:tab/>
        <w:t>244(2)</w:t>
      </w:r>
    </w:p>
    <w:p>
      <w:pPr>
        <w:pStyle w:val="DefinedTerms"/>
      </w:pPr>
      <w:r>
        <w:t>identification equipment</w:t>
      </w:r>
      <w:r>
        <w:tab/>
        <w:t>492(1)</w:t>
      </w:r>
    </w:p>
    <w:p>
      <w:pPr>
        <w:pStyle w:val="DefinedTerms"/>
      </w:pPr>
      <w:r>
        <w:t>identification information</w:t>
      </w:r>
      <w:r>
        <w:tab/>
        <w:t>489</w:t>
      </w:r>
    </w:p>
    <w:p>
      <w:pPr>
        <w:pStyle w:val="DefinedTerms"/>
      </w:pPr>
      <w:r>
        <w:t>identification material</w:t>
      </w:r>
      <w:r>
        <w:tab/>
        <w:t>489, 494(1)</w:t>
      </w:r>
    </w:p>
    <w:p>
      <w:pPr>
        <w:pStyle w:val="DefinedTerms"/>
      </w:pPr>
      <w:r>
        <w:t>identity offence</w:t>
      </w:r>
      <w:r>
        <w:tab/>
        <w:t>494(1)</w:t>
      </w:r>
    </w:p>
    <w:p>
      <w:pPr>
        <w:pStyle w:val="DefinedTerms"/>
      </w:pPr>
      <w:r>
        <w:t>impair</w:t>
      </w:r>
      <w:r>
        <w:tab/>
        <w:t>305A(1)</w:t>
      </w:r>
    </w:p>
    <w:p>
      <w:pPr>
        <w:pStyle w:val="DefinedTerms"/>
      </w:pPr>
      <w:r>
        <w:t>in relation to his principal’s affairs or business</w:t>
      </w:r>
      <w:r>
        <w:tab/>
        <w:t>546(11)</w:t>
      </w:r>
    </w:p>
    <w:p>
      <w:pPr>
        <w:pStyle w:val="DefinedTerms"/>
      </w:pPr>
      <w:r>
        <w:t>incapable person</w:t>
      </w:r>
      <w:r>
        <w:tab/>
        <w:t>331A</w:t>
      </w:r>
    </w:p>
    <w:p>
      <w:pPr>
        <w:pStyle w:val="DefinedTerms"/>
      </w:pPr>
      <w:r>
        <w:t>incites</w:t>
      </w:r>
      <w:r>
        <w:tab/>
        <w:t>1(1)</w:t>
      </w:r>
    </w:p>
    <w:p>
      <w:pPr>
        <w:pStyle w:val="DefinedTerms"/>
      </w:pPr>
      <w:r>
        <w:t>indecent act</w:t>
      </w:r>
      <w:r>
        <w:tab/>
        <w:t>319(1)</w:t>
      </w:r>
    </w:p>
    <w:p>
      <w:pPr>
        <w:pStyle w:val="DefinedTerms"/>
      </w:pPr>
      <w:r>
        <w:t>indecent matter</w:t>
      </w:r>
      <w:r>
        <w:tab/>
        <w:t>204B(1)</w:t>
      </w:r>
    </w:p>
    <w:p>
      <w:pPr>
        <w:pStyle w:val="DefinedTerms"/>
      </w:pPr>
      <w:r>
        <w:t>indictable offence</w:t>
      </w:r>
      <w:r>
        <w:tab/>
        <w:t>221C(1)</w:t>
      </w:r>
    </w:p>
    <w:p>
      <w:pPr>
        <w:pStyle w:val="DefinedTerms"/>
      </w:pPr>
      <w:r>
        <w:t>indictment</w:t>
      </w:r>
      <w:r>
        <w:tab/>
        <w:t>1(1)</w:t>
      </w:r>
    </w:p>
    <w:p>
      <w:pPr>
        <w:pStyle w:val="DefinedTerms"/>
      </w:pPr>
      <w:r>
        <w:t>information</w:t>
      </w:r>
      <w:r>
        <w:tab/>
        <w:t>81(1)</w:t>
      </w:r>
    </w:p>
    <w:p>
      <w:pPr>
        <w:pStyle w:val="DefinedTerms"/>
      </w:pPr>
      <w:r>
        <w:t>intimidate</w:t>
      </w:r>
      <w:r>
        <w:tab/>
        <w:t>338D(1)</w:t>
      </w:r>
    </w:p>
    <w:p>
      <w:pPr>
        <w:pStyle w:val="DefinedTerms"/>
      </w:pPr>
      <w:r>
        <w:t>intoxicant</w:t>
      </w:r>
      <w:r>
        <w:tab/>
        <w:t>206(1)</w:t>
      </w:r>
    </w:p>
    <w:p>
      <w:pPr>
        <w:pStyle w:val="DefinedTerms"/>
      </w:pPr>
      <w:r>
        <w:t>intoxicating substance</w:t>
      </w:r>
      <w:r>
        <w:tab/>
        <w:t>305A(1)</w:t>
      </w:r>
    </w:p>
    <w:p>
      <w:pPr>
        <w:pStyle w:val="DefinedTerms"/>
      </w:pPr>
      <w:r>
        <w:t>judicial proceeding</w:t>
      </w:r>
      <w:r>
        <w:tab/>
        <w:t>120</w:t>
      </w:r>
    </w:p>
    <w:p>
      <w:pPr>
        <w:pStyle w:val="DefinedTerms"/>
      </w:pPr>
      <w:r>
        <w:t>juvenile offender</w:t>
      </w:r>
      <w:r>
        <w:tab/>
        <w:t>1(1)</w:t>
      </w:r>
    </w:p>
    <w:p>
      <w:pPr>
        <w:pStyle w:val="DefinedTerms"/>
      </w:pPr>
      <w:r>
        <w:t>kill</w:t>
      </w:r>
      <w:r>
        <w:tab/>
        <w:t>270</w:t>
      </w:r>
    </w:p>
    <w:p>
      <w:pPr>
        <w:pStyle w:val="DefinedTerms"/>
      </w:pPr>
      <w:r>
        <w:t>law enforcement agency</w:t>
      </w:r>
      <w:r>
        <w:tab/>
        <w:t>221A(4)</w:t>
      </w:r>
    </w:p>
    <w:p>
      <w:pPr>
        <w:pStyle w:val="DefinedTerms"/>
      </w:pPr>
      <w:r>
        <w:t>lawful excuse</w:t>
      </w:r>
      <w:r>
        <w:tab/>
        <w:t>68B(1), 68C(1), 68D(1)</w:t>
      </w:r>
    </w:p>
    <w:p>
      <w:pPr>
        <w:pStyle w:val="DefinedTerms"/>
      </w:pPr>
      <w:r>
        <w:t>liable</w:t>
      </w:r>
      <w:r>
        <w:tab/>
        <w:t>1(1)</w:t>
      </w:r>
    </w:p>
    <w:p>
      <w:pPr>
        <w:pStyle w:val="DefinedTerms"/>
      </w:pPr>
      <w:r>
        <w:t>licensed premises</w:t>
      </w:r>
      <w:r>
        <w:tab/>
        <w:t>75A(4)</w:t>
      </w:r>
    </w:p>
    <w:p>
      <w:pPr>
        <w:pStyle w:val="DefinedTerms"/>
      </w:pPr>
      <w:r>
        <w:t>lineal relative</w:t>
      </w:r>
      <w:r>
        <w:tab/>
        <w:t>329(1)</w:t>
      </w:r>
    </w:p>
    <w:p>
      <w:pPr>
        <w:pStyle w:val="DefinedTerms"/>
      </w:pPr>
      <w:r>
        <w:t>material</w:t>
      </w:r>
      <w:r>
        <w:tab/>
        <w:t>204A(1), 217A</w:t>
      </w:r>
    </w:p>
    <w:p>
      <w:pPr>
        <w:pStyle w:val="DefinedTerms"/>
      </w:pPr>
      <w:r>
        <w:t>medical practitioner</w:t>
      </w:r>
      <w:r>
        <w:tab/>
        <w:t>199(4)</w:t>
      </w:r>
    </w:p>
    <w:p>
      <w:pPr>
        <w:pStyle w:val="DefinedTerms"/>
      </w:pPr>
      <w:r>
        <w:t>member</w:t>
      </w:r>
      <w:r>
        <w:tab/>
        <w:t>76</w:t>
      </w:r>
    </w:p>
    <w:p>
      <w:pPr>
        <w:pStyle w:val="DefinedTerms"/>
      </w:pPr>
      <w:r>
        <w:t>member of the crew</w:t>
      </w:r>
      <w:r>
        <w:tab/>
        <w:t>1(1)</w:t>
      </w:r>
    </w:p>
    <w:p>
      <w:pPr>
        <w:pStyle w:val="DefinedTerms"/>
      </w:pPr>
      <w:r>
        <w:t>mental illness</w:t>
      </w:r>
      <w:r>
        <w:tab/>
        <w:t>1(1)</w:t>
      </w:r>
    </w:p>
    <w:p>
      <w:pPr>
        <w:pStyle w:val="DefinedTerms"/>
      </w:pPr>
      <w:r>
        <w:t>mental impairment</w:t>
      </w:r>
      <w:r>
        <w:tab/>
        <w:t>1(1)</w:t>
      </w:r>
    </w:p>
    <w:p>
      <w:pPr>
        <w:pStyle w:val="DefinedTerms"/>
      </w:pPr>
      <w:r>
        <w:t>money</w:t>
      </w:r>
      <w:r>
        <w:tab/>
        <w:t>1(1)</w:t>
      </w:r>
    </w:p>
    <w:p>
      <w:pPr>
        <w:pStyle w:val="DefinedTerms"/>
      </w:pPr>
      <w:r>
        <w:t>mortgaged goods</w:t>
      </w:r>
      <w:r>
        <w:tab/>
        <w:t>389</w:t>
      </w:r>
    </w:p>
    <w:p>
      <w:pPr>
        <w:pStyle w:val="DefinedTerms"/>
      </w:pPr>
      <w:r>
        <w:t>motor vehicle</w:t>
      </w:r>
      <w:r>
        <w:tab/>
        <w:t>1(1)</w:t>
      </w:r>
    </w:p>
    <w:p>
      <w:pPr>
        <w:pStyle w:val="DefinedTerms"/>
      </w:pPr>
      <w:r>
        <w:t>new conviction</w:t>
      </w:r>
      <w:r>
        <w:tab/>
        <w:t>401A(4)(b)</w:t>
      </w:r>
    </w:p>
    <w:p>
      <w:pPr>
        <w:pStyle w:val="DefinedTerms"/>
      </w:pPr>
      <w:r>
        <w:t>night</w:t>
      </w:r>
      <w:r>
        <w:tab/>
        <w:t>1(1)</w:t>
      </w:r>
    </w:p>
    <w:p>
      <w:pPr>
        <w:pStyle w:val="DefinedTerms"/>
      </w:pPr>
      <w:r>
        <w:t>night</w:t>
      </w:r>
      <w:r>
        <w:noBreakHyphen/>
        <w:t>time</w:t>
      </w:r>
      <w:r>
        <w:tab/>
        <w:t>1(1)</w:t>
      </w:r>
    </w:p>
    <w:p>
      <w:pPr>
        <w:pStyle w:val="DefinedTerms"/>
      </w:pPr>
      <w:r>
        <w:t>obstruct</w:t>
      </w:r>
      <w:r>
        <w:tab/>
        <w:t>172(1)</w:t>
      </w:r>
    </w:p>
    <w:p>
      <w:pPr>
        <w:pStyle w:val="DefinedTerms"/>
      </w:pPr>
      <w:r>
        <w:t>obtains</w:t>
      </w:r>
      <w:r>
        <w:tab/>
        <w:t>1(1)</w:t>
      </w:r>
    </w:p>
    <w:p>
      <w:pPr>
        <w:pStyle w:val="DefinedTerms"/>
      </w:pPr>
      <w:r>
        <w:t>occupant</w:t>
      </w:r>
      <w:r>
        <w:tab/>
        <w:t>244(1), 254(2)</w:t>
      </w:r>
    </w:p>
    <w:p>
      <w:pPr>
        <w:pStyle w:val="DefinedTerms"/>
      </w:pPr>
      <w:r>
        <w:t>offence</w:t>
      </w:r>
      <w:r>
        <w:tab/>
        <w:t>2, 244(6), 563A(3), 563B(5)</w:t>
      </w:r>
    </w:p>
    <w:p>
      <w:pPr>
        <w:pStyle w:val="DefinedTerms"/>
      </w:pPr>
      <w:r>
        <w:t>offence A</w:t>
      </w:r>
      <w:r>
        <w:tab/>
        <w:t>10B(1) and (2)</w:t>
      </w:r>
    </w:p>
    <w:p>
      <w:pPr>
        <w:pStyle w:val="DefinedTerms"/>
      </w:pPr>
      <w:r>
        <w:t>offensive material</w:t>
      </w:r>
      <w:r>
        <w:tab/>
        <w:t>204A(1)</w:t>
      </w:r>
    </w:p>
    <w:p>
      <w:pPr>
        <w:pStyle w:val="DefinedTerms"/>
      </w:pPr>
      <w:r>
        <w:t>official information</w:t>
      </w:r>
      <w:r>
        <w:tab/>
        <w:t>81(1)</w:t>
      </w:r>
    </w:p>
    <w:p>
      <w:pPr>
        <w:pStyle w:val="DefinedTerms"/>
      </w:pPr>
      <w:r>
        <w:t>organise</w:t>
      </w:r>
      <w:r>
        <w:tab/>
        <w:t>75B(1)</w:t>
      </w:r>
    </w:p>
    <w:p>
      <w:pPr>
        <w:pStyle w:val="DefinedTerms"/>
      </w:pPr>
      <w:r>
        <w:t>out</w:t>
      </w:r>
      <w:r>
        <w:noBreakHyphen/>
        <w:t>of</w:t>
      </w:r>
      <w:r>
        <w:noBreakHyphen/>
        <w:t>control gathering</w:t>
      </w:r>
      <w:r>
        <w:tab/>
        <w:t>75A(1)</w:t>
      </w:r>
    </w:p>
    <w:p>
      <w:pPr>
        <w:pStyle w:val="DefinedTerms"/>
      </w:pPr>
      <w:r>
        <w:t>owner</w:t>
      </w:r>
      <w:r>
        <w:tab/>
        <w:t>1(1), 70B(1)</w:t>
      </w:r>
    </w:p>
    <w:p>
      <w:pPr>
        <w:pStyle w:val="DefinedTerms"/>
      </w:pPr>
      <w:r>
        <w:t>password</w:t>
      </w:r>
      <w:r>
        <w:tab/>
        <w:t>440A(1)</w:t>
      </w:r>
    </w:p>
    <w:p>
      <w:pPr>
        <w:pStyle w:val="DefinedTerms"/>
      </w:pPr>
      <w:r>
        <w:t>periodical</w:t>
      </w:r>
      <w:r>
        <w:tab/>
        <w:t>343A(2)</w:t>
      </w:r>
    </w:p>
    <w:p>
      <w:pPr>
        <w:pStyle w:val="DefinedTerms"/>
      </w:pPr>
      <w:r>
        <w:t>person</w:t>
      </w:r>
      <w:r>
        <w:tab/>
        <w:t>1(1)</w:t>
      </w:r>
    </w:p>
    <w:p>
      <w:pPr>
        <w:pStyle w:val="DefinedTerms"/>
      </w:pPr>
      <w:r>
        <w:t>person employed in the Public Service</w:t>
      </w:r>
      <w:r>
        <w:tab/>
        <w:t>1(1)</w:t>
      </w:r>
    </w:p>
    <w:p>
      <w:pPr>
        <w:pStyle w:val="DefinedTerms"/>
      </w:pPr>
      <w:r>
        <w:t>person having business relations with the principal</w:t>
      </w:r>
      <w:r>
        <w:tab/>
        <w:t>546(10)</w:t>
      </w:r>
    </w:p>
    <w:p>
      <w:pPr>
        <w:pStyle w:val="DefinedTerms"/>
      </w:pPr>
      <w:r>
        <w:t>person in authority</w:t>
      </w:r>
      <w:r>
        <w:tab/>
        <w:t>70A(1)</w:t>
      </w:r>
    </w:p>
    <w:p>
      <w:pPr>
        <w:pStyle w:val="DefinedTerms"/>
      </w:pPr>
      <w:r>
        <w:t>picture</w:t>
      </w:r>
      <w:r>
        <w:tab/>
        <w:t>204B(1), 217A</w:t>
      </w:r>
    </w:p>
    <w:p>
      <w:pPr>
        <w:pStyle w:val="DefinedTerms"/>
      </w:pPr>
      <w:r>
        <w:t>place</w:t>
      </w:r>
      <w:r>
        <w:tab/>
        <w:t>244(6), 254(1), 400(1)</w:t>
      </w:r>
    </w:p>
    <w:p>
      <w:pPr>
        <w:pStyle w:val="DefinedTerms"/>
      </w:pPr>
      <w:r>
        <w:t>place of public entertainment</w:t>
      </w:r>
      <w:r>
        <w:tab/>
        <w:t>68B(1)</w:t>
      </w:r>
    </w:p>
    <w:p>
      <w:pPr>
        <w:pStyle w:val="DefinedTerms"/>
      </w:pPr>
      <w:r>
        <w:t>possession</w:t>
      </w:r>
      <w:r>
        <w:tab/>
        <w:t>1(1)</w:t>
      </w:r>
    </w:p>
    <w:p>
      <w:pPr>
        <w:pStyle w:val="DefinedTerms"/>
      </w:pPr>
      <w:r>
        <w:t>prescribed amount</w:t>
      </w:r>
      <w:r>
        <w:tab/>
        <w:t>68D(1)</w:t>
      </w:r>
    </w:p>
    <w:p>
      <w:pPr>
        <w:pStyle w:val="DefinedTerms"/>
      </w:pPr>
      <w:r>
        <w:t>prescribed circumstances</w:t>
      </w:r>
      <w:r>
        <w:tab/>
        <w:t>297(8), 318(5)</w:t>
      </w:r>
    </w:p>
    <w:p>
      <w:pPr>
        <w:pStyle w:val="DefinedTerms"/>
      </w:pPr>
      <w:r>
        <w:t>prescribed offence</w:t>
      </w:r>
      <w:r>
        <w:tab/>
        <w:t>321A(1)</w:t>
      </w:r>
    </w:p>
    <w:p>
      <w:pPr>
        <w:pStyle w:val="DefinedTerms"/>
      </w:pPr>
      <w:r>
        <w:t>prescribed place</w:t>
      </w:r>
      <w:r>
        <w:tab/>
        <w:t>68B(1)</w:t>
      </w:r>
    </w:p>
    <w:p>
      <w:pPr>
        <w:pStyle w:val="DefinedTerms"/>
      </w:pPr>
      <w:r>
        <w:t>principal</w:t>
      </w:r>
      <w:r>
        <w:tab/>
        <w:t>546(2)</w:t>
      </w:r>
    </w:p>
    <w:p>
      <w:pPr>
        <w:pStyle w:val="DefinedTerms"/>
      </w:pPr>
      <w:r>
        <w:t>principal offence</w:t>
      </w:r>
      <w:r>
        <w:tab/>
        <w:t>10D, 10E, 10F, 10G(1) and (2), 10H(1) and (2),</w:t>
      </w:r>
      <w:r>
        <w:br/>
      </w:r>
      <w:r>
        <w:tab/>
        <w:t>552(1), 553(1), 558(1)(a) and (b), 562(1)</w:t>
      </w:r>
    </w:p>
    <w:p>
      <w:pPr>
        <w:pStyle w:val="DefinedTerms"/>
      </w:pPr>
      <w:r>
        <w:t>print</w:t>
      </w:r>
      <w:r>
        <w:tab/>
        <w:t>98(1), 99(1)</w:t>
      </w:r>
    </w:p>
    <w:p>
      <w:pPr>
        <w:pStyle w:val="DefinedTerms"/>
      </w:pPr>
      <w:r>
        <w:t>prior relevant convictions</w:t>
      </w:r>
      <w:r>
        <w:tab/>
        <w:t>401A(4)(a)</w:t>
      </w:r>
    </w:p>
    <w:p>
      <w:pPr>
        <w:pStyle w:val="DefinedTerms"/>
      </w:pPr>
      <w:r>
        <w:t>prison</w:t>
      </w:r>
      <w:r>
        <w:tab/>
        <w:t>145(1)</w:t>
      </w:r>
    </w:p>
    <w:p>
      <w:pPr>
        <w:pStyle w:val="DefinedTerms"/>
      </w:pPr>
      <w:r>
        <w:t>proceeds</w:t>
      </w:r>
      <w:r>
        <w:tab/>
        <w:t>563A(3)</w:t>
      </w:r>
    </w:p>
    <w:p>
      <w:pPr>
        <w:pStyle w:val="DefinedTerms"/>
      </w:pPr>
      <w:r>
        <w:t>prohibited conduct</w:t>
      </w:r>
      <w:r>
        <w:tab/>
        <w:t>187(1)</w:t>
      </w:r>
    </w:p>
    <w:p>
      <w:pPr>
        <w:pStyle w:val="DefinedTerms"/>
      </w:pPr>
      <w:r>
        <w:t>property</w:t>
      </w:r>
      <w:r>
        <w:tab/>
        <w:t>1(1), 371(7), 414</w:t>
      </w:r>
    </w:p>
    <w:p>
      <w:pPr>
        <w:pStyle w:val="DefinedTerms"/>
      </w:pPr>
      <w:r>
        <w:t>provider</w:t>
      </w:r>
      <w:r>
        <w:tab/>
        <w:t>305A(3)</w:t>
      </w:r>
    </w:p>
    <w:p>
      <w:pPr>
        <w:pStyle w:val="DefinedTerms"/>
      </w:pPr>
      <w:r>
        <w:t>provocation</w:t>
      </w:r>
      <w:r>
        <w:tab/>
        <w:t>245</w:t>
      </w:r>
    </w:p>
    <w:p>
      <w:pPr>
        <w:pStyle w:val="DefinedTerms"/>
      </w:pPr>
      <w:r>
        <w:t>public officer</w:t>
      </w:r>
      <w:r>
        <w:tab/>
        <w:t>1(1), 84</w:t>
      </w:r>
    </w:p>
    <w:p>
      <w:pPr>
        <w:pStyle w:val="DefinedTerms"/>
      </w:pPr>
      <w:r>
        <w:t>public place</w:t>
      </w:r>
      <w:r>
        <w:tab/>
        <w:t>1(1)</w:t>
      </w:r>
    </w:p>
    <w:p>
      <w:pPr>
        <w:pStyle w:val="DefinedTerms"/>
      </w:pPr>
      <w:r>
        <w:t>public servant</w:t>
      </w:r>
      <w:r>
        <w:tab/>
        <w:t>81(1)</w:t>
      </w:r>
    </w:p>
    <w:p>
      <w:pPr>
        <w:pStyle w:val="DefinedTerms"/>
      </w:pPr>
      <w:r>
        <w:t>publish</w:t>
      </w:r>
      <w:r>
        <w:tab/>
        <w:t>76, 98(1), 99(1), 345(7)</w:t>
      </w:r>
    </w:p>
    <w:p>
      <w:pPr>
        <w:pStyle w:val="DefinedTerms"/>
      </w:pPr>
      <w:r>
        <w:t>pursue</w:t>
      </w:r>
      <w:r>
        <w:tab/>
        <w:t>338D(1)</w:t>
      </w:r>
    </w:p>
    <w:p>
      <w:pPr>
        <w:pStyle w:val="DefinedTerms"/>
      </w:pPr>
      <w:r>
        <w:t>racial group</w:t>
      </w:r>
      <w:r>
        <w:tab/>
        <w:t>76</w:t>
      </w:r>
    </w:p>
    <w:p>
      <w:pPr>
        <w:pStyle w:val="DefinedTerms"/>
      </w:pPr>
      <w:r>
        <w:t>railway</w:t>
      </w:r>
      <w:r>
        <w:tab/>
        <w:t>1(1)</w:t>
      </w:r>
    </w:p>
    <w:p>
      <w:pPr>
        <w:pStyle w:val="DefinedTerms"/>
      </w:pPr>
      <w:r>
        <w:t>receives</w:t>
      </w:r>
      <w:r>
        <w:tab/>
        <w:t>1(1)</w:t>
      </w:r>
    </w:p>
    <w:p>
      <w:pPr>
        <w:pStyle w:val="DefinedTerms"/>
      </w:pPr>
      <w:r>
        <w:t>record</w:t>
      </w:r>
      <w:r>
        <w:tab/>
        <w:t>1(1)</w:t>
      </w:r>
    </w:p>
    <w:p>
      <w:pPr>
        <w:pStyle w:val="DefinedTerms"/>
      </w:pPr>
      <w:r>
        <w:t>registered brand</w:t>
      </w:r>
      <w:r>
        <w:tab/>
        <w:t>1(1)</w:t>
      </w:r>
    </w:p>
    <w:p>
      <w:pPr>
        <w:pStyle w:val="DefinedTerms"/>
      </w:pPr>
      <w:r>
        <w:t>registered mark</w:t>
      </w:r>
      <w:r>
        <w:tab/>
        <w:t>1(1)</w:t>
      </w:r>
    </w:p>
    <w:p>
      <w:pPr>
        <w:pStyle w:val="DefinedTerms"/>
      </w:pPr>
      <w:r>
        <w:t>relevant conviction</w:t>
      </w:r>
      <w:r>
        <w:tab/>
        <w:t>401A(1)</w:t>
      </w:r>
    </w:p>
    <w:p>
      <w:pPr>
        <w:pStyle w:val="DefinedTerms"/>
      </w:pPr>
      <w:r>
        <w:t>relevant period</w:t>
      </w:r>
      <w:r>
        <w:tab/>
        <w:t>99(1)</w:t>
      </w:r>
    </w:p>
    <w:p>
      <w:pPr>
        <w:pStyle w:val="DefinedTerms"/>
      </w:pPr>
      <w:r>
        <w:t>repeat offender</w:t>
      </w:r>
      <w:r>
        <w:tab/>
        <w:t>401B(1)</w:t>
      </w:r>
    </w:p>
    <w:p>
      <w:pPr>
        <w:pStyle w:val="DefinedTerms"/>
      </w:pPr>
      <w:r>
        <w:t>responsible adult</w:t>
      </w:r>
      <w:r>
        <w:tab/>
        <w:t>75B(1)</w:t>
      </w:r>
    </w:p>
    <w:p>
      <w:pPr>
        <w:pStyle w:val="DefinedTerms"/>
      </w:pPr>
      <w:r>
        <w:t>restricted</w:t>
      </w:r>
      <w:r>
        <w:noBreakHyphen/>
        <w:t>access computer system</w:t>
      </w:r>
      <w:r>
        <w:tab/>
        <w:t>440A(1)</w:t>
      </w:r>
    </w:p>
    <w:p>
      <w:pPr>
        <w:pStyle w:val="DefinedTerms"/>
      </w:pPr>
      <w:r>
        <w:t>review date</w:t>
      </w:r>
      <w:r>
        <w:tab/>
        <w:t>740B(1)</w:t>
      </w:r>
    </w:p>
    <w:p>
      <w:pPr>
        <w:pStyle w:val="DefinedTerms"/>
      </w:pPr>
      <w:r>
        <w:t>reward</w:t>
      </w:r>
      <w:r>
        <w:tab/>
        <w:t>96(1)</w:t>
      </w:r>
    </w:p>
    <w:p>
      <w:pPr>
        <w:pStyle w:val="DefinedTerms"/>
      </w:pPr>
      <w:r>
        <w:t>riot</w:t>
      </w:r>
      <w:r>
        <w:tab/>
        <w:t>62</w:t>
      </w:r>
    </w:p>
    <w:p>
      <w:pPr>
        <w:pStyle w:val="DefinedTerms"/>
      </w:pPr>
      <w:r>
        <w:t>riotously assembled</w:t>
      </w:r>
      <w:r>
        <w:tab/>
        <w:t>62</w:t>
      </w:r>
    </w:p>
    <w:p>
      <w:pPr>
        <w:pStyle w:val="DefinedTerms"/>
      </w:pPr>
      <w:r>
        <w:t>second relevant conviction</w:t>
      </w:r>
      <w:r>
        <w:tab/>
        <w:t>401A(1)(a)(ii) and (b)(II)</w:t>
      </w:r>
    </w:p>
    <w:p>
      <w:pPr>
        <w:pStyle w:val="DefinedTerms"/>
      </w:pPr>
      <w:r>
        <w:t>seditious enterprise</w:t>
      </w:r>
      <w:r>
        <w:tab/>
        <w:t>46</w:t>
      </w:r>
    </w:p>
    <w:p>
      <w:pPr>
        <w:pStyle w:val="DefinedTerms"/>
      </w:pPr>
      <w:r>
        <w:t>seditious intention</w:t>
      </w:r>
      <w:r>
        <w:tab/>
        <w:t>44</w:t>
      </w:r>
    </w:p>
    <w:p>
      <w:pPr>
        <w:pStyle w:val="DefinedTerms"/>
      </w:pPr>
      <w:r>
        <w:t>seditious words</w:t>
      </w:r>
      <w:r>
        <w:tab/>
        <w:t>46</w:t>
      </w:r>
    </w:p>
    <w:p>
      <w:pPr>
        <w:pStyle w:val="DefinedTerms"/>
      </w:pPr>
      <w:r>
        <w:t>seditious writing</w:t>
      </w:r>
      <w:r>
        <w:tab/>
        <w:t>46</w:t>
      </w:r>
    </w:p>
    <w:p>
      <w:pPr>
        <w:pStyle w:val="DefinedTerms"/>
      </w:pPr>
      <w:r>
        <w:t>sentence completion date</w:t>
      </w:r>
      <w:r>
        <w:tab/>
        <w:t>401A(5)</w:t>
      </w:r>
    </w:p>
    <w:p>
      <w:pPr>
        <w:pStyle w:val="DefinedTerms"/>
      </w:pPr>
      <w:r>
        <w:t>sentencing court</w:t>
      </w:r>
      <w:r>
        <w:tab/>
        <w:t>401A(4)(d)</w:t>
      </w:r>
    </w:p>
    <w:p>
      <w:pPr>
        <w:pStyle w:val="DefinedTerms"/>
      </w:pPr>
      <w:r>
        <w:t>serious disease</w:t>
      </w:r>
      <w:r>
        <w:tab/>
        <w:t>1(1)</w:t>
      </w:r>
    </w:p>
    <w:p>
      <w:pPr>
        <w:pStyle w:val="DefinedTerms"/>
      </w:pPr>
      <w:r>
        <w:t>servant</w:t>
      </w:r>
      <w:r>
        <w:tab/>
        <w:t>1(1)</w:t>
      </w:r>
    </w:p>
    <w:p>
      <w:pPr>
        <w:pStyle w:val="DefinedTerms"/>
      </w:pPr>
      <w:r>
        <w:t>set</w:t>
      </w:r>
      <w:r>
        <w:tab/>
        <w:t>305(1)</w:t>
      </w:r>
    </w:p>
    <w:p>
      <w:pPr>
        <w:pStyle w:val="DefinedTerms"/>
      </w:pPr>
      <w:r>
        <w:t>sexual act</w:t>
      </w:r>
      <w:r>
        <w:tab/>
        <w:t>321A(1)</w:t>
      </w:r>
    </w:p>
    <w:p>
      <w:pPr>
        <w:pStyle w:val="DefinedTerms"/>
      </w:pPr>
      <w:r>
        <w:t>sexual service</w:t>
      </w:r>
      <w:r>
        <w:tab/>
        <w:t>331A</w:t>
      </w:r>
    </w:p>
    <w:p>
      <w:pPr>
        <w:pStyle w:val="DefinedTerms"/>
      </w:pPr>
      <w:r>
        <w:t>ship</w:t>
      </w:r>
      <w:r>
        <w:tab/>
        <w:t>1(1)</w:t>
      </w:r>
    </w:p>
    <w:p>
      <w:pPr>
        <w:pStyle w:val="DefinedTerms"/>
      </w:pPr>
      <w:r>
        <w:t>solicit any valuable consideration</w:t>
      </w:r>
      <w:r>
        <w:tab/>
        <w:t>546(9)</w:t>
      </w:r>
    </w:p>
    <w:p>
      <w:pPr>
        <w:pStyle w:val="DefinedTerms"/>
      </w:pPr>
      <w:r>
        <w:t>special property</w:t>
      </w:r>
      <w:r>
        <w:tab/>
        <w:t>371(2)</w:t>
      </w:r>
    </w:p>
    <w:p>
      <w:pPr>
        <w:pStyle w:val="DefinedTerms"/>
      </w:pPr>
      <w:r>
        <w:t>steal</w:t>
      </w:r>
      <w:r>
        <w:tab/>
        <w:t>371</w:t>
      </w:r>
    </w:p>
    <w:p>
      <w:pPr>
        <w:pStyle w:val="DefinedTerms"/>
      </w:pPr>
      <w:r>
        <w:t>summarily</w:t>
      </w:r>
      <w:r>
        <w:tab/>
        <w:t>1(1)</w:t>
      </w:r>
    </w:p>
    <w:p>
      <w:pPr>
        <w:pStyle w:val="DefinedTerms"/>
      </w:pPr>
      <w:r>
        <w:t>summary conviction</w:t>
      </w:r>
      <w:r>
        <w:tab/>
        <w:t>1(1)</w:t>
      </w:r>
    </w:p>
    <w:p>
      <w:pPr>
        <w:pStyle w:val="DefinedTerms"/>
      </w:pPr>
      <w:r>
        <w:t>Summary conviction penalty</w:t>
      </w:r>
      <w:r>
        <w:tab/>
        <w:t>5</w:t>
      </w:r>
    </w:p>
    <w:p>
      <w:pPr>
        <w:pStyle w:val="DefinedTerms"/>
      </w:pPr>
      <w:r>
        <w:t>thing sent by post</w:t>
      </w:r>
      <w:r>
        <w:tab/>
        <w:t>1(1)</w:t>
      </w:r>
    </w:p>
    <w:p>
      <w:pPr>
        <w:pStyle w:val="DefinedTerms"/>
      </w:pPr>
      <w:r>
        <w:t>threat</w:t>
      </w:r>
      <w:r>
        <w:tab/>
        <w:t>332(4), 338</w:t>
      </w:r>
    </w:p>
    <w:p>
      <w:pPr>
        <w:pStyle w:val="DefinedTerms"/>
      </w:pPr>
      <w:r>
        <w:t>to indecently record</w:t>
      </w:r>
      <w:r>
        <w:tab/>
        <w:t>319(1)</w:t>
      </w:r>
    </w:p>
    <w:p>
      <w:pPr>
        <w:pStyle w:val="DefinedTerms"/>
      </w:pPr>
      <w:r>
        <w:t>to sexually penetrate</w:t>
      </w:r>
      <w:r>
        <w:tab/>
        <w:t>319(1)</w:t>
      </w:r>
    </w:p>
    <w:p>
      <w:pPr>
        <w:pStyle w:val="DefinedTerms"/>
      </w:pPr>
      <w:r>
        <w:t>transaction</w:t>
      </w:r>
      <w:r>
        <w:tab/>
        <w:t>563A(3)</w:t>
      </w:r>
    </w:p>
    <w:p>
      <w:pPr>
        <w:pStyle w:val="DefinedTerms"/>
      </w:pPr>
      <w:r>
        <w:t>trespass</w:t>
      </w:r>
      <w:r>
        <w:tab/>
        <w:t>70A(1)</w:t>
      </w:r>
    </w:p>
    <w:p>
      <w:pPr>
        <w:pStyle w:val="DefinedTerms"/>
      </w:pPr>
      <w:r>
        <w:t>trustee</w:t>
      </w:r>
      <w:r>
        <w:tab/>
        <w:t>546(3)</w:t>
      </w:r>
    </w:p>
    <w:p>
      <w:pPr>
        <w:pStyle w:val="DefinedTerms"/>
      </w:pPr>
      <w:r>
        <w:t>unamended Code</w:t>
      </w:r>
      <w:r>
        <w:tab/>
        <w:t>Sch. 1 cl. 2(1)</w:t>
      </w:r>
    </w:p>
    <w:p>
      <w:pPr>
        <w:pStyle w:val="DefinedTerms"/>
      </w:pPr>
      <w:r>
        <w:t>unauthorised disclosure</w:t>
      </w:r>
      <w:r>
        <w:tab/>
        <w:t>81(1)</w:t>
      </w:r>
    </w:p>
    <w:p>
      <w:pPr>
        <w:pStyle w:val="DefinedTerms"/>
      </w:pPr>
      <w:r>
        <w:t>unlawful assembly</w:t>
      </w:r>
      <w:r>
        <w:tab/>
        <w:t>62</w:t>
      </w:r>
    </w:p>
    <w:p>
      <w:pPr>
        <w:pStyle w:val="DefinedTerms"/>
      </w:pPr>
      <w:r>
        <w:t>use</w:t>
      </w:r>
      <w:r>
        <w:tab/>
        <w:t>390A(1), 440A(1)</w:t>
      </w:r>
    </w:p>
    <w:p>
      <w:pPr>
        <w:pStyle w:val="DefinedTerms"/>
      </w:pPr>
      <w:r>
        <w:t>used in connection with an offence</w:t>
      </w:r>
      <w:r>
        <w:tab/>
        <w:t>563B(5)</w:t>
      </w:r>
    </w:p>
    <w:p>
      <w:pPr>
        <w:pStyle w:val="DefinedTerms"/>
      </w:pPr>
      <w:r>
        <w:t>utter</w:t>
      </w:r>
      <w:r>
        <w:tab/>
        <w:t>1(1)</w:t>
      </w:r>
    </w:p>
    <w:p>
      <w:pPr>
        <w:pStyle w:val="DefinedTerms"/>
      </w:pPr>
      <w:r>
        <w:t>valuable consideration</w:t>
      </w:r>
      <w:r>
        <w:tab/>
        <w:t>546(4), (5) and (6)</w:t>
      </w:r>
    </w:p>
    <w:p>
      <w:pPr>
        <w:pStyle w:val="DefinedTerms"/>
      </w:pPr>
      <w:r>
        <w:t>valuable consideration solicited</w:t>
      </w:r>
      <w:r>
        <w:tab/>
        <w:t>546(9)</w:t>
      </w:r>
    </w:p>
    <w:p>
      <w:pPr>
        <w:pStyle w:val="DefinedTerms"/>
      </w:pPr>
      <w:r>
        <w:t>valuable security</w:t>
      </w:r>
      <w:r>
        <w:tab/>
        <w:t>1(1)</w:t>
      </w:r>
    </w:p>
    <w:p>
      <w:pPr>
        <w:pStyle w:val="DefinedTerms"/>
      </w:pPr>
      <w:r>
        <w:t>vehicle</w:t>
      </w:r>
      <w:r>
        <w:tab/>
        <w:t>1(1), 75A(2)</w:t>
      </w:r>
    </w:p>
    <w:p>
      <w:pPr>
        <w:pStyle w:val="DefinedTerms"/>
      </w:pPr>
      <w:r>
        <w:t>vessel</w:t>
      </w:r>
      <w:r>
        <w:tab/>
        <w:t>1(1)</w:t>
      </w:r>
    </w:p>
    <w:p>
      <w:pPr>
        <w:pStyle w:val="DefinedTerms"/>
      </w:pPr>
      <w:r>
        <w:t>victim</w:t>
      </w:r>
      <w:r>
        <w:tab/>
        <w:t>204B(1), 331D(1)(a) and (2)(a), 345(1), 494(1)</w:t>
      </w:r>
    </w:p>
    <w:p>
      <w:pPr>
        <w:pStyle w:val="DefinedTerms"/>
      </w:pPr>
      <w:r>
        <w:t>voice print</w:t>
      </w:r>
      <w:r>
        <w:tab/>
        <w:t>489</w:t>
      </w:r>
    </w:p>
    <w:p>
      <w:pPr>
        <w:pStyle w:val="DefinedTerms"/>
      </w:pPr>
      <w:r>
        <w:t>volatile substance</w:t>
      </w:r>
      <w:r>
        <w:tab/>
        <w:t>206(1)</w:t>
      </w:r>
    </w:p>
    <w:p>
      <w:pPr>
        <w:pStyle w:val="DefinedTerms"/>
      </w:pPr>
      <w:r>
        <w:t>wilfully destroy or damage</w:t>
      </w:r>
      <w:r>
        <w:tab/>
        <w:t>443</w:t>
      </w:r>
    </w:p>
    <w:p>
      <w:pPr>
        <w:pStyle w:val="DefinedTerms"/>
      </w:pPr>
      <w:r>
        <w:t>writing</w:t>
      </w:r>
      <w:r>
        <w:tab/>
        <w:t>397</w:t>
      </w:r>
    </w:p>
    <w:p>
      <w:pPr>
        <w:pStyle w:val="DefinedTerms"/>
      </w:pPr>
      <w:r>
        <w:t>written or pictorial material</w:t>
      </w:r>
      <w:r>
        <w:tab/>
        <w:t>76</w:t>
      </w:r>
    </w:p>
    <w:p/>
    <w:p>
      <w:pPr>
        <w:sectPr>
          <w:headerReference w:type="even" r:id="rId44"/>
          <w:headerReference w:type="default" r:id="rId45"/>
          <w:pgSz w:w="11907" w:h="16840" w:code="9"/>
          <w:pgMar w:top="2381" w:right="2409" w:bottom="3543" w:left="2409" w:header="720" w:footer="3380" w:gutter="0"/>
          <w:cols w:space="720"/>
          <w:noEndnote/>
          <w:docGrid w:linePitch="326"/>
        </w:sectPr>
      </w:pPr>
    </w:p>
    <w:p>
      <w:pPr>
        <w:rPr>
          <w:snapToGrid w:val="0"/>
        </w:rPr>
      </w:pPr>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19</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A</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Contents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The Criminal Code</w:t>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provisions</w:t>
          </w:r>
          <w:r>
            <w:fldChar w:fldCharType="end"/>
          </w:r>
        </w:p>
      </w:tc>
    </w:tr>
    <w:tr>
      <w:tc>
        <w:tcPr>
          <w:tcW w:w="1548" w:type="dxa"/>
        </w:tcPr>
        <w:p>
          <w:pPr>
            <w:pStyle w:val="Header"/>
            <w:spacing w:before="40"/>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r>
            <w:fldChar w:fldCharType="begin"/>
          </w:r>
          <w:r>
            <w:instrText xml:space="preserve"> styleref CharSchText </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063" w:name="Schedule"/>
    <w:bookmarkEnd w:id="1063"/>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123" w:name="Compilation"/>
    <w:bookmarkEnd w:id="1123"/>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t>The Criminal Code</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t>The Criminal Code</w:t>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33" w:name="DefinedTerms"/>
    <w:bookmarkEnd w:id="113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34" w:name="Coversheet"/>
    <w:bookmarkEnd w:id="113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t>Criminal Code Act Compilation Act 1913</w:t>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t>Criminal Code Act Compilation Act 1913</w:t>
          </w:r>
        </w:p>
      </w:tc>
    </w:tr>
    <w:tr>
      <w:tc>
        <w:tcPr>
          <w:tcW w:w="5760" w:type="dxa"/>
        </w:tcPr>
        <w:p>
          <w:pPr>
            <w:pStyle w:val="Header"/>
            <w:spacing w:before="40"/>
          </w:pPr>
        </w:p>
      </w:tc>
      <w:tc>
        <w:tcPr>
          <w:tcW w:w="1552" w:type="dxa"/>
        </w:tcPr>
        <w:p>
          <w:pPr>
            <w:pStyle w:val="Header"/>
            <w:spacing w:before="40"/>
            <w:ind w:right="17"/>
            <w:jc w:val="right"/>
          </w:pPr>
        </w:p>
      </w:tc>
    </w:tr>
    <w:tr>
      <w:tc>
        <w:tcPr>
          <w:tcW w:w="5760" w:type="dxa"/>
        </w:tcPr>
        <w:p>
          <w:pPr>
            <w:pStyle w:val="Header"/>
            <w:spacing w:before="40"/>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Preamble</w:t>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lvlText w:val="%1."/>
      <w:lvlJc w:val="left"/>
      <w:pPr>
        <w:tabs>
          <w:tab w:val="num" w:pos="1492"/>
        </w:tabs>
        <w:ind w:left="1492" w:hanging="360"/>
      </w:pPr>
    </w:lvl>
  </w:abstractNum>
  <w:abstractNum w:abstractNumId="1">
    <w:nsid w:val="FFFFFF7D"/>
    <w:multiLevelType w:val="singleLevel"/>
    <w:tmpl w:val="23EC920A"/>
    <w:lvl w:ilvl="0">
      <w:start w:val="1"/>
      <w:numFmt w:val="decimal"/>
      <w:lvlText w:val="%1."/>
      <w:lvlJc w:val="left"/>
      <w:pPr>
        <w:tabs>
          <w:tab w:val="num" w:pos="1209"/>
        </w:tabs>
        <w:ind w:left="1209" w:hanging="360"/>
      </w:pPr>
    </w:lvl>
  </w:abstractNum>
  <w:abstractNum w:abstractNumId="2">
    <w:nsid w:val="FFFFFF7E"/>
    <w:multiLevelType w:val="singleLevel"/>
    <w:tmpl w:val="98F448FA"/>
    <w:lvl w:ilvl="0">
      <w:start w:val="1"/>
      <w:numFmt w:val="decimal"/>
      <w:lvlText w:val="%1."/>
      <w:lvlJc w:val="left"/>
      <w:pPr>
        <w:tabs>
          <w:tab w:val="num" w:pos="926"/>
        </w:tabs>
        <w:ind w:left="926" w:hanging="360"/>
      </w:pPr>
    </w:lvl>
  </w:abstractNum>
  <w:abstractNum w:abstractNumId="3">
    <w:nsid w:val="FFFFFF7F"/>
    <w:multiLevelType w:val="singleLevel"/>
    <w:tmpl w:val="1C4CF8AC"/>
    <w:lvl w:ilvl="0">
      <w:start w:val="1"/>
      <w:numFmt w:val="decimal"/>
      <w:lvlText w:val="%1."/>
      <w:lvlJc w:val="left"/>
      <w:pPr>
        <w:tabs>
          <w:tab w:val="num" w:pos="643"/>
        </w:tabs>
        <w:ind w:left="643" w:hanging="360"/>
      </w:pPr>
    </w:lvl>
  </w:abstractNum>
  <w:abstractNum w:abstractNumId="4">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lvlText w:val="%1."/>
      <w:lvlJc w:val="left"/>
      <w:pPr>
        <w:tabs>
          <w:tab w:val="num" w:pos="360"/>
        </w:tabs>
        <w:ind w:left="360" w:hanging="360"/>
      </w:pPr>
    </w:lvl>
  </w:abstractNum>
  <w:abstractNum w:abstractNumId="9">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704144517"/>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footer" Target="footer7.xml"/><Relationship Id="rId8" Type="http://schemas.openxmlformats.org/officeDocument/2006/relationships/endnotes" Target="endnotes.xml"/><Relationship Id="rId51"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4FEC9-5572-4F2E-9694-81641E9D0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337</Pages>
  <Words>89129</Words>
  <Characters>404649</Characters>
  <Application>Microsoft Office Word</Application>
  <DocSecurity>0</DocSecurity>
  <Lines>11240</Lines>
  <Paragraphs>6764</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487014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1913 - 19-c0-01</dc:title>
  <dc:subject/>
  <dc:creator/>
  <cp:keywords/>
  <dc:description/>
  <cp:lastModifiedBy>svcMRProcess</cp:lastModifiedBy>
  <cp:revision>4</cp:revision>
  <cp:lastPrinted>2017-09-28T08:10:00Z</cp:lastPrinted>
  <dcterms:created xsi:type="dcterms:W3CDTF">2018-12-21T00:19:00Z</dcterms:created>
  <dcterms:modified xsi:type="dcterms:W3CDTF">2018-12-21T00:19:00Z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2017-09-21T16:00:00Z</vt:filetime>
  </property>
  <property fmtid="{D5CDD505-2E9C-101B-9397-08002B2CF9AE}" pid="6" name="ReprintNo">
    <vt:lpwstr>19</vt:lpwstr>
  </property>
  <property fmtid="{D5CDD505-2E9C-101B-9397-08002B2CF9AE}" pid="7" name="AsAtDate">
    <vt:lpwstr>02 Nov 2018</vt:lpwstr>
  </property>
  <property fmtid="{D5CDD505-2E9C-101B-9397-08002B2CF9AE}" pid="8" name="Suffix">
    <vt:lpwstr>19-c0-01</vt:lpwstr>
  </property>
  <property fmtid="{D5CDD505-2E9C-101B-9397-08002B2CF9AE}" pid="9" name="CommencementDate">
    <vt:lpwstr>20181102</vt:lpwstr>
  </property>
</Properties>
</file>