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1974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Registration of Deeds Regulations 2004 </w:t>
      </w:r>
      <w:r>
        <w:rPr>
          <w:color w:val="000000"/>
          <w:sz w:val="22"/>
          <w:szCs w:val="22"/>
        </w:rPr>
        <w:t xml:space="preserve">r. 6 as at 6 Sep 2004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 Sep 2004 p. 3823).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_Toc426632724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_Toc426632725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Documents</w:t>
      </w:r>
      <w:r>
        <w:tab/>
      </w:r>
      <w:r>
        <w:fldChar w:fldCharType="begin"/>
      </w:r>
      <w:r>
        <w:instrText xml:space="preserve"> PAGEREF _Toc426632726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_Toc426632727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_Toc426632730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Registration of Deeds Act 1856</w:t>
      </w:r>
    </w:p>
    <w:p>
      <w:pPr>
        <w:pStyle w:val="NameofActReg"/>
      </w:pPr>
      <w:r>
        <w:t>Registration of Deeds Regulations 1974</w:t>
      </w:r>
    </w:p>
    <w:p>
      <w:pPr>
        <w:pStyle w:val="Heading5"/>
        <w:rPr>
          <w:snapToGrid w:val="0"/>
        </w:rPr>
      </w:pPr>
      <w:bookmarkStart w:id="4" w:name="_Toc378672629"/>
      <w:bookmarkStart w:id="5" w:name="_Toc4266327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Registration of Deeds Regulations 1974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August 1986 p. 3179.] </w:t>
      </w:r>
    </w:p>
    <w:p>
      <w:pPr>
        <w:pStyle w:val="Heading5"/>
        <w:rPr>
          <w:snapToGrid w:val="0"/>
        </w:rPr>
      </w:pPr>
      <w:bookmarkStart w:id="6" w:name="_Toc378672630"/>
      <w:bookmarkStart w:id="7" w:name="_Toc4266327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378672631"/>
      <w:bookmarkStart w:id="9" w:name="_Toc4266327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Documents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prepared on good quality paper approved by the Registrar and having the dimensions of 330 mm by 203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Heading5"/>
        <w:rPr>
          <w:snapToGrid w:val="0"/>
        </w:rPr>
      </w:pPr>
      <w:bookmarkStart w:id="10" w:name="_Toc378672632"/>
      <w:bookmarkStart w:id="11" w:name="_Toc4266327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Footnotesection"/>
      </w:pPr>
      <w:r>
        <w:tab/>
        <w:t xml:space="preserve">[Regulation 4 inserted in Gazette 26 July 1991 p. 3860.]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672633"/>
      <w:bookmarkStart w:id="13" w:name="_Toc426632728"/>
      <w:r>
        <w:rPr>
          <w:rStyle w:val="CharSchNo"/>
        </w:rPr>
        <w:t>Schedule 1</w:t>
      </w:r>
      <w:bookmarkEnd w:id="12"/>
      <w:bookmarkEnd w:id="13"/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Heading"/>
      </w:pPr>
      <w:r>
        <w:rPr>
          <w:rStyle w:val="CharSchText"/>
          <w:b/>
          <w:bCs/>
          <w:sz w:val="28"/>
        </w:rPr>
        <w:t>Fees to be charged by the Registrar</w:t>
      </w:r>
    </w:p>
    <w:tbl>
      <w:tblPr>
        <w:tblW w:w="0" w:type="auto"/>
        <w:tblInd w:w="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708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1 — Registrations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Division 2 — Reproduction of documents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>$12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3 — Miscellaneous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section 46 of the </w:t>
            </w:r>
            <w:r>
              <w:rPr>
                <w:i/>
              </w:rPr>
              <w:t xml:space="preserve">Land Tax Assessment Act 1976 </w:t>
            </w:r>
            <w:r>
              <w:t xml:space="preserve">or Part 6 Division 2 of the </w:t>
            </w:r>
            <w:r>
              <w:rPr>
                <w:i/>
              </w:rPr>
              <w:t>Taxation Administration Act 2003 .................................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 as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3827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</w:p>
        </w:tc>
        <w:tc>
          <w:tcPr>
            <w:tcW w:w="2126" w:type="dxa"/>
            <w:gridSpan w:val="2"/>
          </w:tcPr>
          <w:p>
            <w:pPr>
              <w:pStyle w:val="yTable"/>
              <w:spacing w:before="0"/>
              <w:ind w:right="-1"/>
              <w:rPr>
                <w:sz w:val="18"/>
              </w:rPr>
            </w:pPr>
            <w:r>
              <w:rPr>
                <w:sz w:val="18"/>
              </w:rPr>
              <w:t>assessed by the Registrar, not exceeding actual cost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4 — Posting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grams ………….........................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grams ..........................................................</w:t>
            </w:r>
          </w:p>
        </w:tc>
        <w:tc>
          <w:tcPr>
            <w:tcW w:w="708" w:type="dxa"/>
          </w:tcPr>
          <w:p>
            <w:pPr>
              <w:pStyle w:val="yTable"/>
              <w:spacing w:before="0"/>
              <w:ind w:left="-142" w:right="-284"/>
            </w:pPr>
          </w:p>
          <w:p>
            <w:pPr>
              <w:pStyle w:val="yTable"/>
              <w:spacing w:before="0"/>
              <w:ind w:left="-142" w:right="-284"/>
            </w:pPr>
            <w:r>
              <w:t xml:space="preserve">$9 </w:t>
            </w:r>
            <w:r>
              <w:rPr>
                <w:sz w:val="18"/>
              </w:rPr>
              <w:t>plus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3827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</w:p>
        </w:tc>
        <w:tc>
          <w:tcPr>
            <w:tcW w:w="2126" w:type="dxa"/>
            <w:gridSpan w:val="2"/>
          </w:tcPr>
          <w:p>
            <w:pPr>
              <w:pStyle w:val="yTable"/>
              <w:spacing w:before="0"/>
              <w:ind w:right="-142"/>
              <w:rPr>
                <w:sz w:val="18"/>
              </w:rPr>
            </w:pPr>
            <w:r>
              <w:rPr>
                <w:sz w:val="18"/>
              </w:rPr>
              <w:t>any additional costs incurred, as assessed by the Registrar</w:t>
            </w:r>
          </w:p>
        </w:tc>
      </w:tr>
    </w:tbl>
    <w:p>
      <w:pPr>
        <w:pStyle w:val="Footnotesection"/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  <w:r>
        <w:tab/>
        <w:t>[Schedule 1 inserted in Gazette 30 Jun 2003 p. 2567</w:t>
      </w:r>
      <w:r>
        <w:noBreakHyphen/>
        <w:t>8.]</w:t>
      </w:r>
    </w:p>
    <w:p>
      <w:pPr>
        <w:pStyle w:val="nHeading2"/>
      </w:pPr>
      <w:bookmarkStart w:id="15" w:name="_Toc378672634"/>
      <w:bookmarkStart w:id="16" w:name="_Toc426632729"/>
      <w:r>
        <w:t>Notes</w:t>
      </w:r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1974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  <w:rPr>
          <w:snapToGrid w:val="0"/>
        </w:rPr>
      </w:pPr>
      <w:bookmarkStart w:id="17" w:name="_Toc378672635"/>
      <w:bookmarkStart w:id="18" w:name="_Toc426632730"/>
      <w:r>
        <w:rPr>
          <w:snapToGrid w:val="0"/>
        </w:rPr>
        <w:t>Compilation table</w:t>
      </w:r>
      <w:bookmarkEnd w:id="17"/>
      <w:bookmarkEnd w:id="1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 Act Regulations 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 1975 pp. 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Jan 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 Apr 1977 p. 921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Apr 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 Act 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 Oct 1980 p. 3452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Nov 1980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 1981 p. 4176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Nov 1981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Oct 1983 p. 4366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Nov 1983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Aug 1986 p. 3179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Sep 1986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 1989 p. 2625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Sept 1989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Aug 1990 pp. 3698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 Aug 1990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Jul 1991 pp. 3860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26 Aug 1991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 1992 pp. 3221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Aug 1992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 1996 pp. 3058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 1996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Jul 1997 pp. 3486</w:t>
            </w:r>
            <w:r>
              <w:noBreakHyphen/>
              <w:t>7</w:t>
            </w:r>
            <w:r>
              <w:br/>
              <w:t>(Correction 18 Jul 1997 p. 3708)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Aug 1997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Registration of Deeds 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 1998 pp. 3384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 1998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Registration of Deeds 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Jun 1999 pp. 2631-2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Jul 1999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Registration of Deeds 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 Jun 2000 pp. 2946-7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Jul 2000 (see 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Registration of Deeds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 Jul 2001 p.3508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 Jul 2001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Registration of Deeds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2003 p. 2567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Registration of Deeds Regulations 2004</w:t>
            </w:r>
            <w:r>
              <w:rPr>
                <w:b/>
                <w:bCs/>
                <w:color w:val="FF0000"/>
              </w:rPr>
              <w:t xml:space="preserve"> r. 6 as at 6 Sep 2004 (see s. 2 and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2 Sep 2004 p. 3823)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2</w:t>
      </w:r>
    </w:p>
    <w:p>
      <w:pPr>
        <w:pStyle w:val="DefinedTerms"/>
      </w:pPr>
      <w:r>
        <w:t>Registrar</w:t>
      </w:r>
      <w:r>
        <w:tab/>
        <w:t>2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02-r0-06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02-r0-06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02-r0-06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Fees to be charged by the Registrar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1974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Schedule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01A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960E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A20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1055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2467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8C65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625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850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4E5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7A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8303B6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5519"/>
    <w:docVar w:name="WAFER_20140128103823" w:val="RemoveTocBookmarks,RemoveUnusedBookmarks,RemoveLanguageTags,UsedStyles,ResetPageSize,UpdateArrangement"/>
    <w:docVar w:name="WAFER_20140128103823_GUID" w:val="fb1cf4f8-166a-4e5a-8b68-f9f75325d583"/>
    <w:docVar w:name="WAFER_20140128112526" w:val="RemoveTocBookmarks,RunningHeaders"/>
    <w:docVar w:name="WAFER_20140128112526_GUID" w:val="1b9b1e1f-bae5-4c58-a2ba-3f66408a3413"/>
    <w:docVar w:name="WAFER_20150806085329" w:val="ResetPageSize,UpdateArrangement,UpdateNTable"/>
    <w:docVar w:name="WAFER_20150806085329_GUID" w:val="579d43d8-9538-47c9-8d68-0caeee71228f"/>
    <w:docVar w:name="WAFER_20151117135519" w:val="UpdateStyles,UsedStyles"/>
    <w:docVar w:name="WAFER_20151117135519_GUID" w:val="3104d41e-95f9-491f-92ed-df52996d05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4988</Characters>
  <Application>Microsoft Office Word</Application>
  <DocSecurity>0</DocSecurity>
  <Lines>262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1974 - 02-r0-06</dc:title>
  <dc:subject/>
  <dc:creator/>
  <cp:keywords/>
  <dc:description/>
  <cp:lastModifiedBy>svcMRProcess</cp:lastModifiedBy>
  <cp:revision>4</cp:revision>
  <cp:lastPrinted>2006-04-20T02:14:00Z</cp:lastPrinted>
  <dcterms:created xsi:type="dcterms:W3CDTF">2017-02-23T05:02:00Z</dcterms:created>
  <dcterms:modified xsi:type="dcterms:W3CDTF">2017-02-23T05:02:00Z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January 1975 pp.56-57</vt:lpwstr>
  </property>
  <property fmtid="{D5CDD505-2E9C-101B-9397-08002B2CF9AE}" pid="3" name="CommencementDate">
    <vt:lpwstr>20040906</vt:lpwstr>
  </property>
  <property fmtid="{D5CDD505-2E9C-101B-9397-08002B2CF9AE}" pid="4" name="DocumentType">
    <vt:lpwstr>Reg</vt:lpwstr>
  </property>
  <property fmtid="{D5CDD505-2E9C-101B-9397-08002B2CF9AE}" pid="5" name="AsAtDate">
    <vt:lpwstr>06 Sep 2004</vt:lpwstr>
  </property>
  <property fmtid="{D5CDD505-2E9C-101B-9397-08002B2CF9AE}" pid="6" name="Suffix">
    <vt:lpwstr>02-r0-06</vt:lpwstr>
  </property>
  <property fmtid="{D5CDD505-2E9C-101B-9397-08002B2CF9AE}" pid="7" name="Status">
    <vt:lpwstr>NIF</vt:lpwstr>
  </property>
</Properties>
</file>