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Historical Homosexual Convictions Expungement Act 2018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Historical Homosexual Convictions Expungement Regulations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Historical Homosexual Convictions Expungement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_Toc54187175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_Toc54187176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pacing w:val="-2"/>
        </w:rPr>
        <w:t>.</w:t>
      </w:r>
      <w:r>
        <w:rPr>
          <w:spacing w:val="-2"/>
        </w:rPr>
        <w:tab/>
        <w:t>Historical homosexual offence prescribed</w:t>
      </w:r>
      <w:r>
        <w:tab/>
      </w:r>
      <w:r>
        <w:fldChar w:fldCharType="begin"/>
      </w:r>
      <w:r>
        <w:instrText xml:space="preserve"> PAGEREF _Toc54187177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_Toc54187179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Historical Homosexual Convictions Expungement Act 2018</w:t>
      </w:r>
    </w:p>
    <w:p>
      <w:pPr>
        <w:pStyle w:val="NameofActReg"/>
      </w:pPr>
      <w:r>
        <w:t>Historical Homosexual Convictions Expungement Regulations 2020</w:t>
      </w:r>
    </w:p>
    <w:p>
      <w:pPr>
        <w:pStyle w:val="Heading5"/>
      </w:pPr>
      <w:bookmarkStart w:id="3" w:name="_Toc5418717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Historical Homosexual Convictions Expungement Regulations 2020</w:t>
      </w:r>
      <w:r>
        <w:t>.</w:t>
      </w:r>
    </w:p>
    <w:p>
      <w:pPr>
        <w:pStyle w:val="Heading5"/>
        <w:rPr>
          <w:spacing w:val="-2"/>
        </w:rPr>
      </w:pPr>
      <w:bookmarkStart w:id="5" w:name="_Toc5418717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spacing w:val="-2"/>
        </w:rPr>
      </w:pPr>
      <w:bookmarkStart w:id="6" w:name="_Toc54187177"/>
      <w:r>
        <w:rPr>
          <w:rStyle w:val="CharSectno"/>
        </w:rPr>
        <w:t>3</w:t>
      </w:r>
      <w:r>
        <w:rPr>
          <w:spacing w:val="-2"/>
        </w:rPr>
        <w:t>.</w:t>
      </w:r>
      <w:r>
        <w:rPr>
          <w:spacing w:val="-2"/>
        </w:rPr>
        <w:tab/>
        <w:t>Historical homosexual offence prescribed</w:t>
      </w:r>
      <w:bookmarkEnd w:id="6"/>
    </w:p>
    <w:p>
      <w:pPr>
        <w:pStyle w:val="Subsection"/>
      </w:pPr>
      <w:r>
        <w:tab/>
      </w:r>
      <w:r>
        <w:tab/>
        <w:t xml:space="preserve">For the purposes of paragraph (b) of the definition of </w:t>
      </w:r>
      <w:r>
        <w:rPr>
          <w:b/>
          <w:i/>
        </w:rPr>
        <w:t>historical homosexual offence</w:t>
      </w:r>
      <w:r>
        <w:t xml:space="preserve"> in section 3(1) of the Act, an offence against the </w:t>
      </w:r>
      <w:r>
        <w:rPr>
          <w:i/>
        </w:rPr>
        <w:t>Police Act 1892</w:t>
      </w:r>
      <w:r>
        <w:t xml:space="preserve"> section 54 as in force before 31 May 2005 is prescribed.</w:t>
      </w:r>
    </w:p>
    <w:p/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54178518"/>
      <w:bookmarkStart w:id="8" w:name="_Toc54187178"/>
      <w:r>
        <w:t>Notes</w:t>
      </w:r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Historical Homosexual Convictions Expungement Regulations 2020</w:t>
      </w:r>
      <w:r>
        <w:t>.  For provisions that have come into operation see the compilation table.</w:t>
      </w:r>
    </w:p>
    <w:p>
      <w:pPr>
        <w:pStyle w:val="nHeading3"/>
      </w:pPr>
      <w:bookmarkStart w:id="9" w:name="_Toc54187179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Historical Homosexual Convictions Expungement Regulations 2020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2020/205 23 Oct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 xml:space="preserve">r. 1 and 2: </w:t>
            </w:r>
            <w:r>
              <w:t>23 Oct 2020</w:t>
            </w:r>
            <w:r>
              <w:rPr>
                <w:bCs/>
                <w:snapToGrid w:val="0"/>
              </w:rPr>
              <w:t xml:space="preserve"> (see r. 2(a));</w:t>
            </w:r>
            <w:r>
              <w:rPr>
                <w:bCs/>
                <w:snapToGrid w:val="0"/>
              </w:rPr>
              <w:br/>
              <w:t xml:space="preserve">Regulations other than r. 1 and 2: </w:t>
            </w:r>
            <w:r>
              <w:t>24 Oct 2020</w:t>
            </w:r>
            <w:r>
              <w:rPr>
                <w:bCs/>
                <w:snapToGrid w:val="0"/>
              </w:rPr>
              <w:t xml:space="preserve">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Oct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Historical Homosexual Convictions Expungement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Historical Homosexual Convictions Expungement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Historical Homosexual Convictions Expungement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Historical Homosexual Convictions Expungement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Historical Homosexual Convictions Expungement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Historical Homosexual Convictions Expungement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02112524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8041510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04151057_GUID" w:val="e4c1f1ef-0385-4258-97a1-a8d8d307a215"/>
    <w:docVar w:name="WAFER_2020081810222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18102221_GUID" w:val="cdc7ab99-ea02-4644-8300-a92d8a4b7cfc"/>
    <w:docVar w:name="WAFER_2020102112524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1125247_GUID" w:val="8d1d8196-34c4-4065-9141-bd6b39cb721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0F5A-0954-4214-B51A-7E62DC18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</Words>
  <Characters>1702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Historical Homosexual Convictions Expungement Regulations 2020 - 00-a0-00</dc:title>
  <dc:subject/>
  <dc:creator/>
  <cp:keywords/>
  <dc:description/>
  <cp:lastModifiedBy>svcMRProcess</cp:lastModifiedBy>
  <cp:revision>4</cp:revision>
  <cp:lastPrinted>2020-08-05T05:48:00Z</cp:lastPrinted>
  <dcterms:created xsi:type="dcterms:W3CDTF">2020-10-22T06:49:00Z</dcterms:created>
  <dcterms:modified xsi:type="dcterms:W3CDTF">2020-10-22T06:49:00Z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52640</vt:lpwstr>
  </property>
  <property fmtid="{D5CDD505-2E9C-101B-9397-08002B2CF9AE}" pid="3" name="DocumentType">
    <vt:lpwstr>Reg</vt:lpwstr>
  </property>
  <property fmtid="{D5CDD505-2E9C-101B-9397-08002B2CF9AE}" pid="4" name="AsAtDate">
    <vt:lpwstr>24 Oct 2020</vt:lpwstr>
  </property>
  <property fmtid="{D5CDD505-2E9C-101B-9397-08002B2CF9AE}" pid="5" name="Suffix">
    <vt:lpwstr>00-a0-00</vt:lpwstr>
  </property>
  <property fmtid="{D5CDD505-2E9C-101B-9397-08002B2CF9AE}" pid="6" name="CommencementDate">
    <vt:lpwstr>20201024</vt:lpwstr>
  </property>
</Properties>
</file>