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_Toc161323734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_Toc161323735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_Toc161323736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_Toc161323737 \h </w:instrText>
      </w:r>
      <w:r>
        <w:fldChar w:fldCharType="separate"/>
      </w:r>
      <w:r>
        <w:t>1</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_Toc161323738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_Toc161323739 \h </w:instrText>
      </w:r>
      <w:r>
        <w:fldChar w:fldCharType="separate"/>
      </w:r>
      <w:r>
        <w:t>1</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_Toc161323740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_Toc161323742 \h </w:instrText>
      </w:r>
      <w:r>
        <w:fldChar w:fldCharType="separate"/>
      </w:r>
      <w:r>
        <w:t>1</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_Toc161323743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_Toc161323746 \h </w:instrText>
      </w:r>
      <w:r>
        <w:fldChar w:fldCharType="separate"/>
      </w:r>
      <w:r>
        <w:t>1</w:t>
      </w:r>
      <w:r>
        <w:fldChar w:fldCharType="end"/>
      </w:r>
    </w:p>
    <w:p>
      <w:pPr>
        <w:pStyle w:val="TOC8"/>
        <w:rPr>
          <w:rFonts w:asciiTheme="minorHAnsi" w:eastAsiaTheme="minorEastAsia" w:hAnsiTheme="minorHAnsi" w:cstheme="minorBidi"/>
          <w:szCs w:val="22"/>
        </w:rPr>
      </w:pPr>
      <w:r>
        <w:t>9.</w:t>
      </w:r>
      <w:r>
        <w:tab/>
        <w:t>Commissioner and Deputy Commissioner of Corruption and Crime Commission</w:t>
      </w:r>
      <w:r>
        <w:tab/>
      </w:r>
      <w:r>
        <w:fldChar w:fldCharType="begin"/>
      </w:r>
      <w:r>
        <w:instrText xml:space="preserve"> PAGEREF _Toc161323747 \h </w:instrText>
      </w:r>
      <w:r>
        <w:fldChar w:fldCharType="separate"/>
      </w:r>
      <w:r>
        <w:t>1</w:t>
      </w:r>
      <w:r>
        <w:fldChar w:fldCharType="end"/>
      </w:r>
    </w:p>
    <w:p>
      <w:pPr>
        <w:pStyle w:val="TOC8"/>
        <w:rPr>
          <w:rFonts w:asciiTheme="minorHAnsi" w:eastAsiaTheme="minorEastAsia" w:hAnsiTheme="minorHAnsi" w:cstheme="minorBidi"/>
          <w:szCs w:val="22"/>
        </w:rPr>
      </w:pPr>
      <w:r>
        <w:t>9A.</w:t>
      </w:r>
      <w:r>
        <w:tab/>
        <w:t>Appointment of Commissioner and Deputy Commissioner</w:t>
      </w:r>
      <w:r>
        <w:tab/>
      </w:r>
      <w:r>
        <w:fldChar w:fldCharType="begin"/>
      </w:r>
      <w:r>
        <w:instrText xml:space="preserve"> PAGEREF _Toc161323748 \h </w:instrText>
      </w:r>
      <w:r>
        <w:fldChar w:fldCharType="separate"/>
      </w:r>
      <w:r>
        <w:t>1</w:t>
      </w:r>
      <w:r>
        <w:fldChar w:fldCharType="end"/>
      </w:r>
    </w:p>
    <w:p>
      <w:pPr>
        <w:pStyle w:val="TOC8"/>
        <w:rPr>
          <w:rFonts w:asciiTheme="minorHAnsi" w:eastAsiaTheme="minorEastAsia" w:hAnsiTheme="minorHAnsi" w:cstheme="minorBidi"/>
          <w:szCs w:val="22"/>
        </w:rPr>
      </w:pPr>
      <w:r>
        <w:t>9B.</w:t>
      </w:r>
      <w:r>
        <w:tab/>
        <w:t>Nominating committee to provide list of persons</w:t>
      </w:r>
      <w:r>
        <w:tab/>
      </w:r>
      <w:r>
        <w:fldChar w:fldCharType="begin"/>
      </w:r>
      <w:r>
        <w:instrText xml:space="preserve"> PAGEREF _Toc161323749 \h </w:instrText>
      </w:r>
      <w:r>
        <w:fldChar w:fldCharType="separate"/>
      </w:r>
      <w:r>
        <w:t>1</w:t>
      </w:r>
      <w:r>
        <w:fldChar w:fldCharType="end"/>
      </w:r>
    </w:p>
    <w:p>
      <w:pPr>
        <w:pStyle w:val="TOC8"/>
        <w:rPr>
          <w:rFonts w:asciiTheme="minorHAnsi" w:eastAsiaTheme="minorEastAsia" w:hAnsiTheme="minorHAnsi" w:cstheme="minorBidi"/>
          <w:szCs w:val="22"/>
        </w:rPr>
      </w:pPr>
      <w:r>
        <w:t>9C.</w:t>
      </w:r>
      <w:r>
        <w:tab/>
        <w:t>Standing Committee may veto proposed recommendation</w:t>
      </w:r>
      <w:r>
        <w:tab/>
      </w:r>
      <w:r>
        <w:fldChar w:fldCharType="begin"/>
      </w:r>
      <w:r>
        <w:instrText xml:space="preserve"> PAGEREF _Toc161323750 \h </w:instrText>
      </w:r>
      <w:r>
        <w:fldChar w:fldCharType="separate"/>
      </w:r>
      <w:r>
        <w:t>1</w:t>
      </w:r>
      <w:r>
        <w:fldChar w:fldCharType="end"/>
      </w:r>
    </w:p>
    <w:p>
      <w:pPr>
        <w:pStyle w:val="TOC8"/>
        <w:rPr>
          <w:rFonts w:asciiTheme="minorHAnsi" w:eastAsiaTheme="minorEastAsia" w:hAnsiTheme="minorHAnsi" w:cstheme="minorBidi"/>
          <w:szCs w:val="22"/>
        </w:rPr>
      </w:pPr>
      <w:r>
        <w:t>10.</w:t>
      </w:r>
      <w:r>
        <w:tab/>
        <w:t>Qualifications and eligibility for appointment as Commissioner or Deputy Commissioner</w:t>
      </w:r>
      <w:r>
        <w:tab/>
      </w:r>
      <w:r>
        <w:fldChar w:fldCharType="begin"/>
      </w:r>
      <w:r>
        <w:instrText xml:space="preserve"> PAGEREF _Toc161323751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tab/>
        <w:t>Terms and conditions of service of Commissioner</w:t>
      </w:r>
      <w:r>
        <w:tab/>
      </w:r>
      <w:r>
        <w:fldChar w:fldCharType="begin"/>
      </w:r>
      <w:r>
        <w:instrText xml:space="preserve"> PAGEREF _Toc161323752 \h </w:instrText>
      </w:r>
      <w:r>
        <w:fldChar w:fldCharType="separate"/>
      </w:r>
      <w:r>
        <w:t>1</w:t>
      </w:r>
      <w:r>
        <w:fldChar w:fldCharType="end"/>
      </w:r>
    </w:p>
    <w:p>
      <w:pPr>
        <w:pStyle w:val="TOC8"/>
        <w:rPr>
          <w:rFonts w:asciiTheme="minorHAnsi" w:eastAsiaTheme="minorEastAsia" w:hAnsiTheme="minorHAnsi" w:cstheme="minorBidi"/>
          <w:szCs w:val="22"/>
        </w:rPr>
      </w:pPr>
      <w:r>
        <w:t>11A.</w:t>
      </w:r>
      <w:r>
        <w:tab/>
        <w:t>Terms and conditions of service of Deputy Commissioner</w:t>
      </w:r>
      <w:r>
        <w:tab/>
      </w:r>
      <w:r>
        <w:fldChar w:fldCharType="begin"/>
      </w:r>
      <w:r>
        <w:instrText xml:space="preserve"> PAGEREF _Toc161323753 \h </w:instrText>
      </w:r>
      <w:r>
        <w:fldChar w:fldCharType="separate"/>
      </w:r>
      <w:r>
        <w:t>1</w:t>
      </w:r>
      <w:r>
        <w:fldChar w:fldCharType="end"/>
      </w:r>
    </w:p>
    <w:p>
      <w:pPr>
        <w:pStyle w:val="TOC8"/>
        <w:rPr>
          <w:rFonts w:asciiTheme="minorHAnsi" w:eastAsiaTheme="minorEastAsia" w:hAnsiTheme="minorHAnsi" w:cstheme="minorBidi"/>
          <w:szCs w:val="22"/>
        </w:rPr>
      </w:pPr>
      <w:r>
        <w:t>12.</w:t>
      </w:r>
      <w:r>
        <w:tab/>
        <w:t>Removal or suspension of Commissioner or Deputy Commissioner</w:t>
      </w:r>
      <w:r>
        <w:tab/>
      </w:r>
      <w:r>
        <w:fldChar w:fldCharType="begin"/>
      </w:r>
      <w:r>
        <w:instrText xml:space="preserve"> PAGEREF _Toc161323754 \h </w:instrText>
      </w:r>
      <w:r>
        <w:fldChar w:fldCharType="separate"/>
      </w:r>
      <w:r>
        <w:t>1</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_Toc161323755 \h </w:instrText>
      </w:r>
      <w:r>
        <w:fldChar w:fldCharType="separate"/>
      </w:r>
      <w:r>
        <w:t>1</w:t>
      </w:r>
      <w:r>
        <w:fldChar w:fldCharType="end"/>
      </w:r>
    </w:p>
    <w:p>
      <w:pPr>
        <w:pStyle w:val="TOC8"/>
        <w:rPr>
          <w:rFonts w:asciiTheme="minorHAnsi" w:eastAsiaTheme="minorEastAsia" w:hAnsiTheme="minorHAnsi" w:cstheme="minorBidi"/>
          <w:szCs w:val="22"/>
        </w:rPr>
      </w:pPr>
      <w:r>
        <w:t>13A.</w:t>
      </w:r>
      <w:r>
        <w:tab/>
        <w:t>Deputy Commissioner to act as Commissioner</w:t>
      </w:r>
      <w:r>
        <w:tab/>
      </w:r>
      <w:r>
        <w:fldChar w:fldCharType="begin"/>
      </w:r>
      <w:r>
        <w:instrText xml:space="preserve"> PAGEREF _Toc161323756 \h </w:instrText>
      </w:r>
      <w:r>
        <w:fldChar w:fldCharType="separate"/>
      </w:r>
      <w:r>
        <w:t>1</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_Toc161323757 \h </w:instrText>
      </w:r>
      <w:r>
        <w:fldChar w:fldCharType="separate"/>
      </w:r>
      <w:r>
        <w:t>1</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_Toc161323758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_Toc161323760 \h </w:instrText>
      </w:r>
      <w:r>
        <w:fldChar w:fldCharType="separate"/>
      </w:r>
      <w:r>
        <w:t>1</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_Toc161323761 \h </w:instrText>
      </w:r>
      <w:r>
        <w:fldChar w:fldCharType="separate"/>
      </w:r>
      <w:r>
        <w:t>1</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_Toc161323762 \h </w:instrText>
      </w:r>
      <w:r>
        <w:fldChar w:fldCharType="separate"/>
      </w:r>
      <w:r>
        <w:t>1</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_Toc161323763 \h </w:instrText>
      </w:r>
      <w:r>
        <w:fldChar w:fldCharType="separate"/>
      </w:r>
      <w:r>
        <w:t>1</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_Toc161323764 \h </w:instrText>
      </w:r>
      <w:r>
        <w:fldChar w:fldCharType="separate"/>
      </w:r>
      <w:r>
        <w:t>1</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_Toc161323765 \h </w:instrText>
      </w:r>
      <w:r>
        <w:fldChar w:fldCharType="separate"/>
      </w:r>
      <w:r>
        <w:t>1</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_Toc161323766 \h </w:instrText>
      </w:r>
      <w:r>
        <w:fldChar w:fldCharType="separate"/>
      </w:r>
      <w:r>
        <w:t>1</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_Toc161323767 \h </w:instrText>
      </w:r>
      <w:r>
        <w:fldChar w:fldCharType="separate"/>
      </w:r>
      <w:r>
        <w:t>1</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_Toc161323768 \h </w:instrText>
      </w:r>
      <w:r>
        <w:fldChar w:fldCharType="separate"/>
      </w:r>
      <w:r>
        <w:t>1</w:t>
      </w:r>
      <w:r>
        <w:fldChar w:fldCharType="end"/>
      </w:r>
    </w:p>
    <w:p>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_Toc161323769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_Toc161323772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_Toc161323774 \h </w:instrText>
      </w:r>
      <w:r>
        <w:fldChar w:fldCharType="separate"/>
      </w:r>
      <w:r>
        <w:t>1</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_Toc161323775 \h </w:instrText>
      </w:r>
      <w:r>
        <w:fldChar w:fldCharType="separate"/>
      </w:r>
      <w:r>
        <w:t>1</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_Toc161323776 \h </w:instrText>
      </w:r>
      <w:r>
        <w:fldChar w:fldCharType="separate"/>
      </w:r>
      <w:r>
        <w:t>1</w:t>
      </w:r>
      <w:r>
        <w:fldChar w:fldCharType="end"/>
      </w:r>
    </w:p>
    <w:p>
      <w:pPr>
        <w:pStyle w:val="TOC8"/>
        <w:rPr>
          <w:rFonts w:asciiTheme="minorHAnsi" w:eastAsiaTheme="minorEastAsia" w:hAnsiTheme="minorHAnsi" w:cstheme="minorBidi"/>
          <w:szCs w:val="22"/>
        </w:rPr>
      </w:pPr>
      <w:r>
        <w:t>27.</w:t>
      </w:r>
      <w:r>
        <w:tab/>
        <w:t>Allegation about Commissioner, Deputy Commissioner, Parliamentary Inspector or judicial officer not to be received or initiated</w:t>
      </w:r>
      <w:r>
        <w:tab/>
      </w:r>
      <w:r>
        <w:fldChar w:fldCharType="begin"/>
      </w:r>
      <w:r>
        <w:instrText xml:space="preserve"> PAGEREF _Toc161323777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_Toc161323779 \h </w:instrText>
      </w:r>
      <w:r>
        <w:fldChar w:fldCharType="separate"/>
      </w:r>
      <w:r>
        <w:t>1</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_Toc161323780 \h </w:instrText>
      </w:r>
      <w:r>
        <w:fldChar w:fldCharType="separate"/>
      </w:r>
      <w:r>
        <w:t>1</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_Toc161323781 \h </w:instrText>
      </w:r>
      <w:r>
        <w:fldChar w:fldCharType="separate"/>
      </w:r>
      <w:r>
        <w:t>1</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_Toc161323782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_Toc161323784 \h </w:instrText>
      </w:r>
      <w:r>
        <w:fldChar w:fldCharType="separate"/>
      </w:r>
      <w:r>
        <w:t>1</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_Toc161323785 \h </w:instrText>
      </w:r>
      <w:r>
        <w:fldChar w:fldCharType="separate"/>
      </w:r>
      <w:r>
        <w:t>1</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_Toc161323786 \h </w:instrText>
      </w:r>
      <w:r>
        <w:fldChar w:fldCharType="separate"/>
      </w:r>
      <w:r>
        <w:t>1</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_Toc161323787 \h </w:instrText>
      </w:r>
      <w:r>
        <w:fldChar w:fldCharType="separate"/>
      </w:r>
      <w:r>
        <w:t>1</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_Toc161323788 \h </w:instrText>
      </w:r>
      <w:r>
        <w:fldChar w:fldCharType="separate"/>
      </w:r>
      <w:r>
        <w:t>1</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_Toc161323789 \h </w:instrText>
      </w:r>
      <w:r>
        <w:fldChar w:fldCharType="separate"/>
      </w:r>
      <w:r>
        <w:t>1</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_Toc161323790 \h </w:instrText>
      </w:r>
      <w:r>
        <w:fldChar w:fldCharType="separate"/>
      </w:r>
      <w:r>
        <w:t>1</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_Toc161323791 \h </w:instrText>
      </w:r>
      <w:r>
        <w:fldChar w:fldCharType="separate"/>
      </w:r>
      <w:r>
        <w:t>1</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_Toc161323792 \h </w:instrText>
      </w:r>
      <w:r>
        <w:fldChar w:fldCharType="separate"/>
      </w:r>
      <w:r>
        <w:t>1</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_Toc161323793 \h </w:instrText>
      </w:r>
      <w:r>
        <w:fldChar w:fldCharType="separate"/>
      </w:r>
      <w:r>
        <w:t>1</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_Toc161323794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_Toc161323796 \h </w:instrText>
      </w:r>
      <w:r>
        <w:fldChar w:fldCharType="separate"/>
      </w:r>
      <w:r>
        <w:t>1</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_Toc161323797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_Toc161323800 \h </w:instrText>
      </w:r>
      <w:r>
        <w:fldChar w:fldCharType="separate"/>
      </w:r>
      <w:r>
        <w:t>1</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_Toc161323801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_Toc161323804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_Toc161323806 \h </w:instrText>
      </w:r>
      <w:r>
        <w:fldChar w:fldCharType="separate"/>
      </w:r>
      <w:r>
        <w:t>1</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_Toc161323807 \h </w:instrText>
      </w:r>
      <w:r>
        <w:fldChar w:fldCharType="separate"/>
      </w:r>
      <w:r>
        <w:t>1</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_Toc161323808 \h </w:instrText>
      </w:r>
      <w:r>
        <w:fldChar w:fldCharType="separate"/>
      </w:r>
      <w:r>
        <w:t>1</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_Toc161323809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_Toc161323811 \h </w:instrText>
      </w:r>
      <w:r>
        <w:fldChar w:fldCharType="separate"/>
      </w:r>
      <w:r>
        <w:t>1</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_Toc161323812 \h </w:instrText>
      </w:r>
      <w:r>
        <w:fldChar w:fldCharType="separate"/>
      </w:r>
      <w:r>
        <w:t>1</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_Toc161323813 \h </w:instrText>
      </w:r>
      <w:r>
        <w:fldChar w:fldCharType="separate"/>
      </w:r>
      <w:r>
        <w:t>1</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_Toc161323814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_Toc161323816 \h </w:instrText>
      </w:r>
      <w:r>
        <w:fldChar w:fldCharType="separate"/>
      </w:r>
      <w:r>
        <w:t>1</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_Toc161323817 \h </w:instrText>
      </w:r>
      <w:r>
        <w:fldChar w:fldCharType="separate"/>
      </w:r>
      <w:r>
        <w:t>1</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_Toc161323818 \h </w:instrText>
      </w:r>
      <w:r>
        <w:fldChar w:fldCharType="separate"/>
      </w:r>
      <w:r>
        <w:t>1</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_Toc161323819 \h </w:instrText>
      </w:r>
      <w:r>
        <w:fldChar w:fldCharType="separate"/>
      </w:r>
      <w:r>
        <w:t>1</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_Toc161323820 \h </w:instrText>
      </w:r>
      <w:r>
        <w:fldChar w:fldCharType="separate"/>
      </w:r>
      <w:r>
        <w:t>1</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_Toc161323821 \h </w:instrText>
      </w:r>
      <w:r>
        <w:fldChar w:fldCharType="separate"/>
      </w:r>
      <w:r>
        <w:t>1</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_Toc161323822 \h </w:instrText>
      </w:r>
      <w:r>
        <w:fldChar w:fldCharType="separate"/>
      </w:r>
      <w:r>
        <w:t>1</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_Toc161323823 \h </w:instrText>
      </w:r>
      <w:r>
        <w:fldChar w:fldCharType="separate"/>
      </w:r>
      <w:r>
        <w:t>1</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_Toc161323824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45U.</w:t>
      </w:r>
      <w:r>
        <w:tab/>
        <w:t>Public Sector Commissioner may decide to take other action</w:t>
      </w:r>
      <w:r>
        <w:tab/>
      </w:r>
      <w:r>
        <w:fldChar w:fldCharType="begin"/>
      </w:r>
      <w:r>
        <w:instrText xml:space="preserve"> PAGEREF _Toc161323825 \h </w:instrText>
      </w:r>
      <w:r>
        <w:fldChar w:fldCharType="separate"/>
      </w:r>
      <w:r>
        <w:t>1</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_Toc161323826 \h </w:instrText>
      </w:r>
      <w:r>
        <w:fldChar w:fldCharType="separate"/>
      </w:r>
      <w:r>
        <w:t>1</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_Toc161323827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_Toc161323829 \h </w:instrText>
      </w:r>
      <w:r>
        <w:fldChar w:fldCharType="separate"/>
      </w:r>
      <w:r>
        <w:t>1</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_Toc161323830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_Toc161323832 \h </w:instrText>
      </w:r>
      <w:r>
        <w:fldChar w:fldCharType="separate"/>
      </w:r>
      <w:r>
        <w:t>1</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_Toc161323833 \h </w:instrText>
      </w:r>
      <w:r>
        <w:fldChar w:fldCharType="separate"/>
      </w:r>
      <w:r>
        <w:t>1</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_Toc161323834 \h </w:instrText>
      </w:r>
      <w:r>
        <w:fldChar w:fldCharType="separate"/>
      </w:r>
      <w:r>
        <w:t>1</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_Toc161323835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_Toc161323838 \h </w:instrText>
      </w:r>
      <w:r>
        <w:fldChar w:fldCharType="separate"/>
      </w:r>
      <w:r>
        <w:t>1</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_Toc161323839 \h </w:instrText>
      </w:r>
      <w:r>
        <w:fldChar w:fldCharType="separate"/>
      </w:r>
      <w:r>
        <w:t>1</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_Toc161323840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_Toc161323842 \h </w:instrText>
      </w:r>
      <w:r>
        <w:fldChar w:fldCharType="separate"/>
      </w:r>
      <w:r>
        <w:t>1</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_Toc161323843 \h </w:instrText>
      </w:r>
      <w:r>
        <w:fldChar w:fldCharType="separate"/>
      </w:r>
      <w:r>
        <w:t>1</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_Toc161323844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_Toc161323846 \h </w:instrText>
      </w:r>
      <w:r>
        <w:fldChar w:fldCharType="separate"/>
      </w:r>
      <w:r>
        <w:t>1</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_Toc161323847 \h </w:instrText>
      </w:r>
      <w:r>
        <w:fldChar w:fldCharType="separate"/>
      </w:r>
      <w:r>
        <w:t>1</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_Toc161323848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54.</w:t>
      </w:r>
      <w:r>
        <w:tab/>
        <w:t>Searches of people, conduct of</w:t>
      </w:r>
      <w:r>
        <w:tab/>
      </w:r>
      <w:r>
        <w:fldChar w:fldCharType="begin"/>
      </w:r>
      <w:r>
        <w:instrText xml:space="preserve"> PAGEREF _Toc161323849 \h </w:instrText>
      </w:r>
      <w:r>
        <w:fldChar w:fldCharType="separate"/>
      </w:r>
      <w:r>
        <w:t>1</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_Toc161323850 \h </w:instrText>
      </w:r>
      <w:r>
        <w:fldChar w:fldCharType="separate"/>
      </w:r>
      <w:r>
        <w:t>1</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_Toc161323851 \h </w:instrText>
      </w:r>
      <w:r>
        <w:fldChar w:fldCharType="separate"/>
      </w:r>
      <w:r>
        <w:t>1</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_Toc161323852 \h </w:instrText>
      </w:r>
      <w:r>
        <w:fldChar w:fldCharType="separate"/>
      </w:r>
      <w:r>
        <w:t>1</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_Toc161323853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_Toc161323855 \h </w:instrText>
      </w:r>
      <w:r>
        <w:fldChar w:fldCharType="separate"/>
      </w:r>
      <w:r>
        <w:t>1</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_Toc161323856 \h </w:instrText>
      </w:r>
      <w:r>
        <w:fldChar w:fldCharType="separate"/>
      </w:r>
      <w:r>
        <w:t>1</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_Toc161323857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_Toc161323859 \h </w:instrText>
      </w:r>
      <w:r>
        <w:fldChar w:fldCharType="separate"/>
      </w:r>
      <w:r>
        <w:t>1</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_Toc161323860 \h </w:instrText>
      </w:r>
      <w:r>
        <w:fldChar w:fldCharType="separate"/>
      </w:r>
      <w:r>
        <w:t>1</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_Toc161323861 \h </w:instrText>
      </w:r>
      <w:r>
        <w:fldChar w:fldCharType="separate"/>
      </w:r>
      <w:r>
        <w:t>1</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_Toc161323862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_Toc161323864 \h </w:instrText>
      </w:r>
      <w:r>
        <w:fldChar w:fldCharType="separate"/>
      </w:r>
      <w:r>
        <w:t>1</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_Toc161323865 \h </w:instrText>
      </w:r>
      <w:r>
        <w:fldChar w:fldCharType="separate"/>
      </w:r>
      <w:r>
        <w:t>1</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_Toc161323866 \h </w:instrText>
      </w:r>
      <w:r>
        <w:fldChar w:fldCharType="separate"/>
      </w:r>
      <w:r>
        <w:t>1</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_Toc161323867 \h </w:instrText>
      </w:r>
      <w:r>
        <w:fldChar w:fldCharType="separate"/>
      </w:r>
      <w:r>
        <w:t>1</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_Toc161323868 \h </w:instrText>
      </w:r>
      <w:r>
        <w:fldChar w:fldCharType="separate"/>
      </w:r>
      <w:r>
        <w:t>1</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_Toc161323869 \h </w:instrText>
      </w:r>
      <w:r>
        <w:fldChar w:fldCharType="separate"/>
      </w:r>
      <w:r>
        <w:t>1</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_Toc161323870 \h </w:instrText>
      </w:r>
      <w:r>
        <w:fldChar w:fldCharType="separate"/>
      </w:r>
      <w:r>
        <w:t>1</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_Toc161323871 \h </w:instrText>
      </w:r>
      <w:r>
        <w:fldChar w:fldCharType="separate"/>
      </w:r>
      <w:r>
        <w:t>1</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_Toc161323872 \h </w:instrText>
      </w:r>
      <w:r>
        <w:fldChar w:fldCharType="separate"/>
      </w:r>
      <w:r>
        <w:t>1</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_Toc161323873 \h </w:instrText>
      </w:r>
      <w:r>
        <w:fldChar w:fldCharType="separate"/>
      </w:r>
      <w:r>
        <w:t>1</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_Toc161323874 \h </w:instrText>
      </w:r>
      <w:r>
        <w:fldChar w:fldCharType="separate"/>
      </w:r>
      <w:r>
        <w:t>1</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_Toc161323875 \h </w:instrText>
      </w:r>
      <w:r>
        <w:fldChar w:fldCharType="separate"/>
      </w:r>
      <w:r>
        <w:t>1</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_Toc161323876 \h </w:instrText>
      </w:r>
      <w:r>
        <w:fldChar w:fldCharType="separate"/>
      </w:r>
      <w:r>
        <w:t>1</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_Toc161323877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_Toc161323879 \h </w:instrText>
      </w:r>
      <w:r>
        <w:fldChar w:fldCharType="separate"/>
      </w:r>
      <w:r>
        <w:t>1</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_Toc161323880 \h </w:instrText>
      </w:r>
      <w:r>
        <w:fldChar w:fldCharType="separate"/>
      </w:r>
      <w:r>
        <w:t>1</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_Toc161323881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_Toc161323884 \h </w:instrText>
      </w:r>
      <w:r>
        <w:fldChar w:fldCharType="separate"/>
      </w:r>
      <w:r>
        <w:t>1</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_Toc161323885 \h </w:instrText>
      </w:r>
      <w:r>
        <w:fldChar w:fldCharType="separate"/>
      </w:r>
      <w:r>
        <w:t>1</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_Toc161323886 \h </w:instrText>
      </w:r>
      <w:r>
        <w:fldChar w:fldCharType="separate"/>
      </w:r>
      <w:r>
        <w:t>1</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_Toc161323887 \h </w:instrText>
      </w:r>
      <w:r>
        <w:fldChar w:fldCharType="separate"/>
      </w:r>
      <w:r>
        <w:t>1</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_Toc161323888 \h </w:instrText>
      </w:r>
      <w:r>
        <w:fldChar w:fldCharType="separate"/>
      </w:r>
      <w:r>
        <w:t>1</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_Toc161323889 \h </w:instrText>
      </w:r>
      <w:r>
        <w:fldChar w:fldCharType="separate"/>
      </w:r>
      <w:r>
        <w:t>1</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_Toc161323890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_Toc161323892 \h </w:instrText>
      </w:r>
      <w:r>
        <w:fldChar w:fldCharType="separate"/>
      </w:r>
      <w:r>
        <w:t>1</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_Toc161323893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_Toc161323895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_Toc161323898 \h </w:instrText>
      </w:r>
      <w:r>
        <w:fldChar w:fldCharType="separate"/>
      </w:r>
      <w:r>
        <w:t>1</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_Toc161323899 \h </w:instrText>
      </w:r>
      <w:r>
        <w:fldChar w:fldCharType="separate"/>
      </w:r>
      <w:r>
        <w:t>1</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_Toc161323900 \h </w:instrText>
      </w:r>
      <w:r>
        <w:fldChar w:fldCharType="separate"/>
      </w:r>
      <w:r>
        <w:t>1</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_Toc161323901 \h </w:instrText>
      </w:r>
      <w:r>
        <w:fldChar w:fldCharType="separate"/>
      </w:r>
      <w:r>
        <w:t>1</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_Toc161323902 \h </w:instrText>
      </w:r>
      <w:r>
        <w:fldChar w:fldCharType="separate"/>
      </w:r>
      <w:r>
        <w:t>1</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_Toc161323903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_Toc161323905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101.</w:t>
      </w:r>
      <w:r>
        <w:tab/>
        <w:t>Search warrants, issue and effect of</w:t>
      </w:r>
      <w:r>
        <w:tab/>
      </w:r>
      <w:r>
        <w:fldChar w:fldCharType="begin"/>
      </w:r>
      <w:r>
        <w:instrText xml:space="preserve"> PAGEREF _Toc161323906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_Toc161323908 \h </w:instrText>
      </w:r>
      <w:r>
        <w:fldChar w:fldCharType="separate"/>
      </w:r>
      <w:r>
        <w:t>1</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_Toc161323909 \h </w:instrText>
      </w:r>
      <w:r>
        <w:fldChar w:fldCharType="separate"/>
      </w:r>
      <w:r>
        <w:t>1</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_Toc161323910 \h </w:instrText>
      </w:r>
      <w:r>
        <w:fldChar w:fldCharType="separate"/>
      </w:r>
      <w:r>
        <w:t>1</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_Toc161323911 \h </w:instrText>
      </w:r>
      <w:r>
        <w:fldChar w:fldCharType="separate"/>
      </w:r>
      <w:r>
        <w:t>1</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_Toc161323912 \h </w:instrText>
      </w:r>
      <w:r>
        <w:fldChar w:fldCharType="separate"/>
      </w:r>
      <w:r>
        <w:t>1</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_Toc161323913 \h </w:instrText>
      </w:r>
      <w:r>
        <w:fldChar w:fldCharType="separate"/>
      </w:r>
      <w:r>
        <w:t>1</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_Toc161323914 \h </w:instrText>
      </w:r>
      <w:r>
        <w:fldChar w:fldCharType="separate"/>
      </w:r>
      <w:r>
        <w:t>1</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_Toc161323915 \h </w:instrText>
      </w:r>
      <w:r>
        <w:fldChar w:fldCharType="separate"/>
      </w:r>
      <w:r>
        <w:t>1</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_Toc161323916 \h </w:instrText>
      </w:r>
      <w:r>
        <w:fldChar w:fldCharType="separate"/>
      </w:r>
      <w:r>
        <w:t>1</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_Toc161323917 \h </w:instrText>
      </w:r>
      <w:r>
        <w:fldChar w:fldCharType="separate"/>
      </w:r>
      <w:r>
        <w:t>1</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_Toc161323918 \h </w:instrText>
      </w:r>
      <w:r>
        <w:fldChar w:fldCharType="separate"/>
      </w:r>
      <w:r>
        <w:t>1</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_Toc161323919 \h </w:instrText>
      </w:r>
      <w:r>
        <w:fldChar w:fldCharType="separate"/>
      </w:r>
      <w:r>
        <w:t>1</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_Toc161323920 \h </w:instrText>
      </w:r>
      <w:r>
        <w:fldChar w:fldCharType="separate"/>
      </w:r>
      <w:r>
        <w:t>1</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_Toc161323921 \h </w:instrText>
      </w:r>
      <w:r>
        <w:fldChar w:fldCharType="separate"/>
      </w:r>
      <w:r>
        <w:t>1</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_Toc161323922 \h </w:instrText>
      </w:r>
      <w:r>
        <w:fldChar w:fldCharType="separate"/>
      </w:r>
      <w:r>
        <w:t>1</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_Toc161323923 \h </w:instrText>
      </w:r>
      <w:r>
        <w:fldChar w:fldCharType="separate"/>
      </w:r>
      <w:r>
        <w:t>1</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_Toc161323924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_Toc161323926 \h </w:instrText>
      </w:r>
      <w:r>
        <w:fldChar w:fldCharType="separate"/>
      </w:r>
      <w:r>
        <w:t>1</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_Toc161323927 \h </w:instrText>
      </w:r>
      <w:r>
        <w:fldChar w:fldCharType="separate"/>
      </w:r>
      <w:r>
        <w:t>1</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_Toc161323928 \h </w:instrText>
      </w:r>
      <w:r>
        <w:fldChar w:fldCharType="separate"/>
      </w:r>
      <w:r>
        <w:t>1</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_Toc161323929 \h </w:instrText>
      </w:r>
      <w:r>
        <w:fldChar w:fldCharType="separate"/>
      </w:r>
      <w:r>
        <w:t>1</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_Toc161323930 \h </w:instrText>
      </w:r>
      <w:r>
        <w:fldChar w:fldCharType="separate"/>
      </w:r>
      <w:r>
        <w:t>1</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_Toc161323931 \h </w:instrText>
      </w:r>
      <w:r>
        <w:fldChar w:fldCharType="separate"/>
      </w:r>
      <w:r>
        <w:t>1</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_Toc161323932 \h </w:instrText>
      </w:r>
      <w:r>
        <w:fldChar w:fldCharType="separate"/>
      </w:r>
      <w:r>
        <w:t>1</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_Toc161323933 \h </w:instrText>
      </w:r>
      <w:r>
        <w:fldChar w:fldCharType="separate"/>
      </w:r>
      <w:r>
        <w:t>1</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_Toc161323934 \h </w:instrText>
      </w:r>
      <w:r>
        <w:fldChar w:fldCharType="separate"/>
      </w:r>
      <w:r>
        <w:t>1</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_Toc161323935 \h </w:instrText>
      </w:r>
      <w:r>
        <w:fldChar w:fldCharType="separate"/>
      </w:r>
      <w:r>
        <w:t>1</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_Toc161323936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130.</w:t>
      </w:r>
      <w:r>
        <w:tab/>
        <w:t>Requirements to be met to obtain protection from criminal responsibility or indemnity</w:t>
      </w:r>
      <w:r>
        <w:tab/>
      </w:r>
      <w:r>
        <w:fldChar w:fldCharType="begin"/>
      </w:r>
      <w:r>
        <w:instrText xml:space="preserve"> PAGEREF _Toc161323937 \h </w:instrText>
      </w:r>
      <w:r>
        <w:fldChar w:fldCharType="separate"/>
      </w:r>
      <w:r>
        <w:t>1</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_Toc161323938 \h </w:instrText>
      </w:r>
      <w:r>
        <w:fldChar w:fldCharType="separate"/>
      </w:r>
      <w:r>
        <w:t>1</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_Toc161323939 \h </w:instrText>
      </w:r>
      <w:r>
        <w:fldChar w:fldCharType="separate"/>
      </w:r>
      <w:r>
        <w:t>1</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_Toc161323940 \h </w:instrText>
      </w:r>
      <w:r>
        <w:fldChar w:fldCharType="separate"/>
      </w:r>
      <w:r>
        <w:t>1</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_Toc161323941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_Toc161323943 \h </w:instrText>
      </w:r>
      <w:r>
        <w:fldChar w:fldCharType="separate"/>
      </w:r>
      <w:r>
        <w:t>1</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_Toc161323944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_Toc161323947 \h </w:instrText>
      </w:r>
      <w:r>
        <w:fldChar w:fldCharType="separate"/>
      </w:r>
      <w:r>
        <w:t>1</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_Toc161323948 \h </w:instrText>
      </w:r>
      <w:r>
        <w:fldChar w:fldCharType="separate"/>
      </w:r>
      <w:r>
        <w:t>1</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_Toc161323949 \h </w:instrText>
      </w:r>
      <w:r>
        <w:fldChar w:fldCharType="separate"/>
      </w:r>
      <w:r>
        <w:t>1</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_Toc161323950 \h </w:instrText>
      </w:r>
      <w:r>
        <w:fldChar w:fldCharType="separate"/>
      </w:r>
      <w:r>
        <w:t>1</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_Toc161323951 \h </w:instrText>
      </w:r>
      <w:r>
        <w:fldChar w:fldCharType="separate"/>
      </w:r>
      <w:r>
        <w:t>1</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_Toc161323952 \h </w:instrText>
      </w:r>
      <w:r>
        <w:fldChar w:fldCharType="separate"/>
      </w:r>
      <w:r>
        <w:t>1</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_Toc161323953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_Toc161323955 \h </w:instrText>
      </w:r>
      <w:r>
        <w:fldChar w:fldCharType="separate"/>
      </w:r>
      <w:r>
        <w:t>1</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_Toc161323956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_Toc161323958 \h </w:instrText>
      </w:r>
      <w:r>
        <w:fldChar w:fldCharType="separate"/>
      </w:r>
      <w:r>
        <w:t>1</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_Toc161323959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_Toc161323961 \h </w:instrText>
      </w:r>
      <w:r>
        <w:fldChar w:fldCharType="separate"/>
      </w:r>
      <w:r>
        <w:t>1</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_Toc161323962 \h </w:instrText>
      </w:r>
      <w:r>
        <w:fldChar w:fldCharType="separate"/>
      </w:r>
      <w:r>
        <w:t>1</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_Toc161323963 \h </w:instrText>
      </w:r>
      <w:r>
        <w:fldChar w:fldCharType="separate"/>
      </w:r>
      <w:r>
        <w:t>1</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_Toc161323964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_Toc161323966 \h </w:instrText>
      </w:r>
      <w:r>
        <w:fldChar w:fldCharType="separate"/>
      </w:r>
      <w:r>
        <w:t>1</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_Toc161323967 \h </w:instrText>
      </w:r>
      <w:r>
        <w:fldChar w:fldCharType="separate"/>
      </w:r>
      <w:r>
        <w:t>1</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_Toc161323968 \h </w:instrText>
      </w:r>
      <w:r>
        <w:fldChar w:fldCharType="separate"/>
      </w:r>
      <w:r>
        <w:t>1</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_Toc161323969 \h </w:instrText>
      </w:r>
      <w:r>
        <w:fldChar w:fldCharType="separate"/>
      </w:r>
      <w:r>
        <w:t>1</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_Toc161323970 \h </w:instrText>
      </w:r>
      <w:r>
        <w:fldChar w:fldCharType="separate"/>
      </w:r>
      <w:r>
        <w:t>1</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_Toc161323971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_Toc161323973 \h </w:instrText>
      </w:r>
      <w:r>
        <w:fldChar w:fldCharType="separate"/>
      </w:r>
      <w:r>
        <w:t>1</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_Toc161323974 \h </w:instrText>
      </w:r>
      <w:r>
        <w:fldChar w:fldCharType="separate"/>
      </w:r>
      <w:r>
        <w:t>1</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_Toc161323975 \h </w:instrText>
      </w:r>
      <w:r>
        <w:fldChar w:fldCharType="separate"/>
      </w:r>
      <w:r>
        <w:t>1</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_Toc161323976 \h </w:instrText>
      </w:r>
      <w:r>
        <w:fldChar w:fldCharType="separate"/>
      </w:r>
      <w:r>
        <w:t>1</w:t>
      </w:r>
      <w:r>
        <w:fldChar w:fldCharType="end"/>
      </w:r>
    </w:p>
    <w:p>
      <w:pPr>
        <w:pStyle w:val="TOC8"/>
        <w:rPr>
          <w:rFonts w:asciiTheme="minorHAnsi" w:eastAsiaTheme="minorEastAsia" w:hAnsiTheme="minorHAnsi" w:cstheme="minorBidi"/>
          <w:szCs w:val="22"/>
        </w:rPr>
      </w:pPr>
      <w:r>
        <w:t>160A.</w:t>
      </w:r>
      <w:r>
        <w:tab/>
        <w:t xml:space="preserve">Contempts in relation to examination orders under the </w:t>
      </w:r>
      <w:r>
        <w:rPr>
          <w:i/>
        </w:rPr>
        <w:t>Criminal Property Confiscation Act 2000</w:t>
      </w:r>
      <w:r>
        <w:tab/>
      </w:r>
      <w:r>
        <w:fldChar w:fldCharType="begin"/>
      </w:r>
      <w:r>
        <w:instrText xml:space="preserve"> PAGEREF _Toc161323977 \h </w:instrText>
      </w:r>
      <w:r>
        <w:fldChar w:fldCharType="separate"/>
      </w:r>
      <w:r>
        <w:t>1</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_Toc161323978 \h </w:instrText>
      </w:r>
      <w:r>
        <w:fldChar w:fldCharType="separate"/>
      </w:r>
      <w:r>
        <w:t>1</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_Toc161323979 \h </w:instrText>
      </w:r>
      <w:r>
        <w:fldChar w:fldCharType="separate"/>
      </w:r>
      <w:r>
        <w:t>1</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_Toc161323980 \h </w:instrText>
      </w:r>
      <w:r>
        <w:fldChar w:fldCharType="separate"/>
      </w:r>
      <w:r>
        <w:t>1</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_Toc161323981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_Toc161323983 \h </w:instrText>
      </w:r>
      <w:r>
        <w:fldChar w:fldCharType="separate"/>
      </w:r>
      <w:r>
        <w:t>1</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_Toc161323984 \h </w:instrText>
      </w:r>
      <w:r>
        <w:fldChar w:fldCharType="separate"/>
      </w:r>
      <w:r>
        <w:t>1</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_Toc161323985 \h </w:instrText>
      </w:r>
      <w:r>
        <w:fldChar w:fldCharType="separate"/>
      </w:r>
      <w:r>
        <w:t>1</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_Toc161323986 \h </w:instrText>
      </w:r>
      <w:r>
        <w:fldChar w:fldCharType="separate"/>
      </w:r>
      <w:r>
        <w:t>1</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_Toc161323987 \h </w:instrText>
      </w:r>
      <w:r>
        <w:fldChar w:fldCharType="separate"/>
      </w:r>
      <w:r>
        <w:t>1</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_Toc161323988 \h </w:instrText>
      </w:r>
      <w:r>
        <w:fldChar w:fldCharType="separate"/>
      </w:r>
      <w:r>
        <w:t>1</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_Toc161323989 \h </w:instrText>
      </w:r>
      <w:r>
        <w:fldChar w:fldCharType="separate"/>
      </w:r>
      <w:r>
        <w:t>1</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_Toc161323990 \h </w:instrText>
      </w:r>
      <w:r>
        <w:fldChar w:fldCharType="separate"/>
      </w:r>
      <w:r>
        <w:t>1</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_Toc161323991 \h </w:instrText>
      </w:r>
      <w:r>
        <w:fldChar w:fldCharType="separate"/>
      </w:r>
      <w:r>
        <w:t>1</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_Toc161323992 \h </w:instrText>
      </w:r>
      <w:r>
        <w:fldChar w:fldCharType="separate"/>
      </w:r>
      <w:r>
        <w:t>1</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_Toc161323993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176.</w:t>
      </w:r>
      <w:r>
        <w:tab/>
        <w:t>Pretending to be officer</w:t>
      </w:r>
      <w:r>
        <w:tab/>
      </w:r>
      <w:r>
        <w:fldChar w:fldCharType="begin"/>
      </w:r>
      <w:r>
        <w:instrText xml:space="preserve"> PAGEREF _Toc161323994 \h </w:instrText>
      </w:r>
      <w:r>
        <w:fldChar w:fldCharType="separate"/>
      </w:r>
      <w:r>
        <w:t>1</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_Toc161323995 \h </w:instrText>
      </w:r>
      <w:r>
        <w:fldChar w:fldCharType="separate"/>
      </w:r>
      <w:r>
        <w:t>1</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_Toc161323996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_Toc161323999 \h </w:instrText>
      </w:r>
      <w:r>
        <w:fldChar w:fldCharType="separate"/>
      </w:r>
      <w:r>
        <w:t>1</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_Toc161324000 \h </w:instrText>
      </w:r>
      <w:r>
        <w:fldChar w:fldCharType="separate"/>
      </w:r>
      <w:r>
        <w:t>1</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_Toc161324001 \h </w:instrText>
      </w:r>
      <w:r>
        <w:fldChar w:fldCharType="separate"/>
      </w:r>
      <w:r>
        <w:t>1</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_Toc161324002 \h </w:instrText>
      </w:r>
      <w:r>
        <w:fldChar w:fldCharType="separate"/>
      </w:r>
      <w:r>
        <w:t>1</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_Toc161324003 \h </w:instrText>
      </w:r>
      <w:r>
        <w:fldChar w:fldCharType="separate"/>
      </w:r>
      <w:r>
        <w:t>1</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_Toc161324004 \h </w:instrText>
      </w:r>
      <w:r>
        <w:fldChar w:fldCharType="separate"/>
      </w:r>
      <w:r>
        <w:t>1</w:t>
      </w:r>
      <w:r>
        <w:fldChar w:fldCharType="end"/>
      </w:r>
    </w:p>
    <w:p>
      <w:pPr>
        <w:pStyle w:val="TOC8"/>
        <w:rPr>
          <w:rFonts w:asciiTheme="minorHAnsi" w:eastAsiaTheme="minorEastAsia" w:hAnsiTheme="minorHAnsi" w:cstheme="minorBidi"/>
          <w:szCs w:val="22"/>
        </w:rPr>
      </w:pPr>
      <w:r>
        <w:t>184.</w:t>
      </w:r>
      <w:r>
        <w:tab/>
        <w:t>Appointment and functions of authorised officers</w:t>
      </w:r>
      <w:r>
        <w:tab/>
      </w:r>
      <w:r>
        <w:fldChar w:fldCharType="begin"/>
      </w:r>
      <w:r>
        <w:instrText xml:space="preserve"> PAGEREF _Toc161324005 \h </w:instrText>
      </w:r>
      <w:r>
        <w:fldChar w:fldCharType="separate"/>
      </w:r>
      <w:r>
        <w:t>1</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_Toc161324006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_Toc161324008 \h </w:instrText>
      </w:r>
      <w:r>
        <w:fldChar w:fldCharType="separate"/>
      </w:r>
      <w:r>
        <w:t>1</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_Toc161324009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_Toc161324012 \h </w:instrText>
      </w:r>
      <w:r>
        <w:fldChar w:fldCharType="separate"/>
      </w:r>
      <w:r>
        <w:t>1</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_Toc161324013 \h </w:instrText>
      </w:r>
      <w:r>
        <w:fldChar w:fldCharType="separate"/>
      </w:r>
      <w:r>
        <w:t>1</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_Toc161324014 \h </w:instrText>
      </w:r>
      <w:r>
        <w:fldChar w:fldCharType="separate"/>
      </w:r>
      <w:r>
        <w:t>1</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_Toc161324015 \h </w:instrText>
      </w:r>
      <w:r>
        <w:fldChar w:fldCharType="separate"/>
      </w:r>
      <w:r>
        <w:t>1</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_Toc161324016 \h </w:instrText>
      </w:r>
      <w:r>
        <w:fldChar w:fldCharType="separate"/>
      </w:r>
      <w:r>
        <w:t>1</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_Toc161324017 \h </w:instrText>
      </w:r>
      <w:r>
        <w:fldChar w:fldCharType="separate"/>
      </w:r>
      <w:r>
        <w:t>1</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_Toc161324018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_Toc161324020 \h </w:instrText>
      </w:r>
      <w:r>
        <w:fldChar w:fldCharType="separate"/>
      </w:r>
      <w:r>
        <w:t>1</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_Toc161324021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197.</w:t>
      </w:r>
      <w:r>
        <w:tab/>
        <w:t>Inquiries</w:t>
      </w:r>
      <w:r>
        <w:tab/>
      </w:r>
      <w:r>
        <w:fldChar w:fldCharType="begin"/>
      </w:r>
      <w:r>
        <w:instrText xml:space="preserve"> PAGEREF _Toc161324022 \h </w:instrText>
      </w:r>
      <w:r>
        <w:fldChar w:fldCharType="separate"/>
      </w:r>
      <w:r>
        <w:t>1</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_Toc161324023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_Toc161324025 \h </w:instrText>
      </w:r>
      <w:r>
        <w:fldChar w:fldCharType="separate"/>
      </w:r>
      <w:r>
        <w:t>1</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_Toc161324026 \h </w:instrText>
      </w:r>
      <w:r>
        <w:fldChar w:fldCharType="separate"/>
      </w:r>
      <w:r>
        <w:t>1</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_Toc161324027 \h </w:instrText>
      </w:r>
      <w:r>
        <w:fldChar w:fldCharType="separate"/>
      </w:r>
      <w:r>
        <w:t>1</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_Toc161324028 \h </w:instrText>
      </w:r>
      <w:r>
        <w:fldChar w:fldCharType="separate"/>
      </w:r>
      <w:r>
        <w:t>1</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_Toc161324029 \h </w:instrText>
      </w:r>
      <w:r>
        <w:fldChar w:fldCharType="separate"/>
      </w:r>
      <w:r>
        <w:t>1</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_Toc161324030 \h </w:instrText>
      </w:r>
      <w:r>
        <w:fldChar w:fldCharType="separate"/>
      </w:r>
      <w:r>
        <w:t>1</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_Toc161324031 \h </w:instrText>
      </w:r>
      <w:r>
        <w:fldChar w:fldCharType="separate"/>
      </w:r>
      <w:r>
        <w:t>1</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_Toc161324032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_Toc161324034 \h </w:instrText>
      </w:r>
      <w:r>
        <w:fldChar w:fldCharType="separate"/>
      </w:r>
      <w:r>
        <w:t>1</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_Toc161324035 \h </w:instrText>
      </w:r>
      <w:r>
        <w:fldChar w:fldCharType="separate"/>
      </w:r>
      <w:r>
        <w:t>1</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_Toc161324036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_Toc161324038 \h </w:instrText>
      </w:r>
      <w:r>
        <w:fldChar w:fldCharType="separate"/>
      </w:r>
      <w:r>
        <w:t>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_Toc161324039 \h </w:instrText>
      </w:r>
      <w:r>
        <w:fldChar w:fldCharType="separate"/>
      </w:r>
      <w:r>
        <w:t>1</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_Toc161324040 \h </w:instrText>
      </w:r>
      <w:r>
        <w:fldChar w:fldCharType="separate"/>
      </w:r>
      <w:r>
        <w:t>1</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_Toc161324041 \h </w:instrText>
      </w:r>
      <w:r>
        <w:fldChar w:fldCharType="separate"/>
      </w:r>
      <w:r>
        <w:t>1</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_Toc161324042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_Toc161324044 \h </w:instrText>
      </w:r>
      <w:r>
        <w:fldChar w:fldCharType="separate"/>
      </w:r>
      <w:r>
        <w:t>1</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_Toc161324045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_Toc161324047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_Toc161324049 \h </w:instrText>
      </w:r>
      <w:r>
        <w:fldChar w:fldCharType="separate"/>
      </w:r>
      <w:r>
        <w:t>1</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_Toc161324050 \h </w:instrText>
      </w:r>
      <w:r>
        <w:fldChar w:fldCharType="separate"/>
      </w:r>
      <w:r>
        <w:t>1</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_Toc161324051 \h </w:instrText>
      </w:r>
      <w:r>
        <w:fldChar w:fldCharType="separate"/>
      </w:r>
      <w:r>
        <w:t>1</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_Toc161324052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220.</w:t>
      </w:r>
      <w:r>
        <w:tab/>
        <w:t>Protection of persons making allegations and certain disclosures and giving information</w:t>
      </w:r>
      <w:r>
        <w:tab/>
      </w:r>
      <w:r>
        <w:fldChar w:fldCharType="begin"/>
      </w:r>
      <w:r>
        <w:instrText xml:space="preserve"> PAGEREF _Toc161324053 \h </w:instrText>
      </w:r>
      <w:r>
        <w:fldChar w:fldCharType="separate"/>
      </w:r>
      <w:r>
        <w:t>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_Toc161324054 \h </w:instrText>
      </w:r>
      <w:r>
        <w:fldChar w:fldCharType="separate"/>
      </w:r>
      <w:r>
        <w:t>1</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_Toc161324055 \h </w:instrText>
      </w:r>
      <w:r>
        <w:fldChar w:fldCharType="separate"/>
      </w:r>
      <w:r>
        <w:t>1</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_Toc161324056 \h </w:instrText>
      </w:r>
      <w:r>
        <w:fldChar w:fldCharType="separate"/>
      </w:r>
      <w:r>
        <w:t>1</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_Toc161324057 \h </w:instrText>
      </w:r>
      <w:r>
        <w:fldChar w:fldCharType="separate"/>
      </w:r>
      <w:r>
        <w:t>1</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_Toc161324058 \h </w:instrText>
      </w:r>
      <w:r>
        <w:fldChar w:fldCharType="separate"/>
      </w:r>
      <w:r>
        <w:t>1</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_Toc161324059 \h </w:instrText>
      </w:r>
      <w:r>
        <w:fldChar w:fldCharType="separate"/>
      </w:r>
      <w:r>
        <w:t>1</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_Toc161324060 \h </w:instrText>
      </w:r>
      <w:r>
        <w:fldChar w:fldCharType="separate"/>
      </w:r>
      <w:r>
        <w:t>1</w:t>
      </w:r>
      <w:r>
        <w:fldChar w:fldCharType="end"/>
      </w:r>
    </w:p>
    <w:p>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_Toc161324061 \h </w:instrText>
      </w:r>
      <w:r>
        <w:fldChar w:fldCharType="separate"/>
      </w:r>
      <w:r>
        <w:t>1</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_Toc161324062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provision for </w:t>
      </w:r>
      <w:r>
        <w:rPr>
          <w:i/>
          <w:iCs/>
        </w:rPr>
        <w:t>Corruption and Crime Commission Amendment (Misconduct) Act 2014</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_Toc161324065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Corruption, Crime and Misconduct Amendment Act 2024</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_Toc161324067 \h </w:instrText>
      </w:r>
      <w:r>
        <w:fldChar w:fldCharType="separate"/>
      </w:r>
      <w:r>
        <w:t>1</w:t>
      </w:r>
      <w:r>
        <w:fldChar w:fldCharType="end"/>
      </w:r>
    </w:p>
    <w:p>
      <w:pPr>
        <w:pStyle w:val="TOC8"/>
        <w:rPr>
          <w:rFonts w:asciiTheme="minorHAnsi" w:eastAsiaTheme="minorEastAsia" w:hAnsiTheme="minorHAnsi" w:cstheme="minorBidi"/>
          <w:szCs w:val="22"/>
        </w:rPr>
      </w:pPr>
      <w:r>
        <w:t>230.</w:t>
      </w:r>
      <w:r>
        <w:tab/>
        <w:t>Advertising by nominating committee before transition day</w:t>
      </w:r>
      <w:r>
        <w:tab/>
      </w:r>
      <w:r>
        <w:fldChar w:fldCharType="begin"/>
      </w:r>
      <w:r>
        <w:instrText xml:space="preserve"> PAGEREF _Toc161324068 \h </w:instrText>
      </w:r>
      <w:r>
        <w:fldChar w:fldCharType="separate"/>
      </w:r>
      <w:r>
        <w:t>1</w:t>
      </w:r>
      <w:r>
        <w:fldChar w:fldCharType="end"/>
      </w:r>
    </w:p>
    <w:p>
      <w:pPr>
        <w:pStyle w:val="TOC8"/>
        <w:rPr>
          <w:rFonts w:asciiTheme="minorHAnsi" w:eastAsiaTheme="minorEastAsia" w:hAnsiTheme="minorHAnsi" w:cstheme="minorBidi"/>
          <w:szCs w:val="22"/>
        </w:rPr>
      </w:pPr>
      <w:r>
        <w:t>231.</w:t>
      </w:r>
      <w:r>
        <w:tab/>
        <w:t>Person on list submitted by nominating committee before transition day</w:t>
      </w:r>
      <w:r>
        <w:tab/>
      </w:r>
      <w:r>
        <w:fldChar w:fldCharType="begin"/>
      </w:r>
      <w:r>
        <w:instrText xml:space="preserve"> PAGEREF _Toc161324069 \h </w:instrText>
      </w:r>
      <w:r>
        <w:fldChar w:fldCharType="separate"/>
      </w:r>
      <w:r>
        <w:t>1</w:t>
      </w:r>
      <w:r>
        <w:fldChar w:fldCharType="end"/>
      </w:r>
    </w:p>
    <w:p>
      <w:pPr>
        <w:pStyle w:val="TOC8"/>
        <w:rPr>
          <w:rFonts w:asciiTheme="minorHAnsi" w:eastAsiaTheme="minorEastAsia" w:hAnsiTheme="minorHAnsi" w:cstheme="minorBidi"/>
          <w:szCs w:val="22"/>
        </w:rPr>
      </w:pPr>
      <w:r>
        <w:t>232.</w:t>
      </w:r>
      <w:r>
        <w:tab/>
        <w:t>References to Commissioner appointed under s. 9A(1)</w:t>
      </w:r>
      <w:r>
        <w:tab/>
      </w:r>
      <w:r>
        <w:fldChar w:fldCharType="begin"/>
      </w:r>
      <w:r>
        <w:instrText xml:space="preserve"> PAGEREF _Toc161324070 \h </w:instrText>
      </w:r>
      <w:r>
        <w:fldChar w:fldCharType="separate"/>
      </w:r>
      <w:r>
        <w:t>1</w:t>
      </w:r>
      <w:r>
        <w:fldChar w:fldCharType="end"/>
      </w:r>
    </w:p>
    <w:p>
      <w:pPr>
        <w:pStyle w:val="TOC8"/>
        <w:rPr>
          <w:rFonts w:asciiTheme="minorHAnsi" w:eastAsiaTheme="minorEastAsia" w:hAnsiTheme="minorHAnsi" w:cstheme="minorBidi"/>
          <w:szCs w:val="22"/>
        </w:rPr>
      </w:pPr>
      <w:r>
        <w:t>233.</w:t>
      </w:r>
      <w:r>
        <w:tab/>
        <w:t>Person taken to be acting for reason mentioned in s. 14(1)(b)</w:t>
      </w:r>
      <w:r>
        <w:tab/>
      </w:r>
      <w:r>
        <w:fldChar w:fldCharType="begin"/>
      </w:r>
      <w:r>
        <w:instrText xml:space="preserve"> PAGEREF _Toc161324071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_Toc161324074 \h </w:instrText>
      </w:r>
      <w:r>
        <w:fldChar w:fldCharType="separate"/>
      </w:r>
      <w:r>
        <w:t>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_Toc161324075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w:t>
      </w:r>
      <w:r>
        <w:tab/>
        <w:t>Remuneration, leave and entitlements</w:t>
      </w:r>
      <w:r>
        <w:tab/>
      </w:r>
      <w:r>
        <w:fldChar w:fldCharType="begin"/>
      </w:r>
      <w:r>
        <w:instrText xml:space="preserve"> PAGEREF _Toc161324076 \h </w:instrText>
      </w:r>
      <w:r>
        <w:fldChar w:fldCharType="separate"/>
      </w:r>
      <w:r>
        <w:t>1</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_Toc161324077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_Toc161324078 \h </w:instrText>
      </w:r>
      <w:r>
        <w:fldChar w:fldCharType="separate"/>
      </w:r>
      <w:r>
        <w:t>1</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_Toc161324079 \h </w:instrText>
      </w:r>
      <w:r>
        <w:fldChar w:fldCharType="separate"/>
      </w:r>
      <w:r>
        <w:t>1</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_Toc161324080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2A — Terms and conditions of service of Deputy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_Toc161324082 \h </w:instrText>
      </w:r>
      <w:r>
        <w:fldChar w:fldCharType="separate"/>
      </w:r>
      <w:r>
        <w:t>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_Toc161324083 \h </w:instrText>
      </w:r>
      <w:r>
        <w:fldChar w:fldCharType="separate"/>
      </w:r>
      <w:r>
        <w:t>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_Toc161324084 \h </w:instrText>
      </w:r>
      <w:r>
        <w:fldChar w:fldCharType="separate"/>
      </w:r>
      <w:r>
        <w:t>1</w:t>
      </w:r>
      <w:r>
        <w:fldChar w:fldCharType="end"/>
      </w:r>
    </w:p>
    <w:p>
      <w:pPr>
        <w:pStyle w:val="TOC8"/>
        <w:rPr>
          <w:rFonts w:asciiTheme="minorHAnsi" w:eastAsiaTheme="minorEastAsia" w:hAnsiTheme="minorHAnsi" w:cstheme="minorBidi"/>
          <w:szCs w:val="22"/>
        </w:rPr>
      </w:pPr>
      <w:r>
        <w:t>4.</w:t>
      </w:r>
      <w:r>
        <w:tab/>
        <w:t>Provisions where Deputy Commissioner was judge</w:t>
      </w:r>
      <w:r>
        <w:tab/>
      </w:r>
      <w:r>
        <w:fldChar w:fldCharType="begin"/>
      </w:r>
      <w:r>
        <w:instrText xml:space="preserve"> PAGEREF _Toc161324085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Provisions where Deputy Commissioner was public service officer</w:t>
      </w:r>
      <w:r>
        <w:tab/>
      </w:r>
      <w:r>
        <w:fldChar w:fldCharType="begin"/>
      </w:r>
      <w:r>
        <w:instrText xml:space="preserve"> PAGEREF _Toc161324086 \h </w:instrText>
      </w:r>
      <w:r>
        <w:fldChar w:fldCharType="separate"/>
      </w:r>
      <w:r>
        <w:t>1</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_Toc161324087 \h </w:instrText>
      </w:r>
      <w:r>
        <w:fldChar w:fldCharType="separate"/>
      </w:r>
      <w:r>
        <w:t>1</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_Toc161324088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_Toc161324090 \h </w:instrText>
      </w:r>
      <w:r>
        <w:fldChar w:fldCharType="separate"/>
      </w:r>
      <w:r>
        <w:t>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_Toc161324091 \h </w:instrText>
      </w:r>
      <w:r>
        <w:fldChar w:fldCharType="separate"/>
      </w:r>
      <w:r>
        <w:t>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_Toc161324092 \h </w:instrText>
      </w:r>
      <w:r>
        <w:fldChar w:fldCharType="separate"/>
      </w:r>
      <w:r>
        <w:t>1</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_Toc161324093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_Toc161324094 \h </w:instrText>
      </w:r>
      <w:r>
        <w:fldChar w:fldCharType="separate"/>
      </w:r>
      <w:r>
        <w:t>1</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_Toc161324095 \h </w:instrText>
      </w:r>
      <w:r>
        <w:fldChar w:fldCharType="separate"/>
      </w:r>
      <w:r>
        <w:t>1</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_Toc161324096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_Toc161324098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_Toc161324099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_Toc161324100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2" w:name="_Toc161313210"/>
      <w:bookmarkStart w:id="3" w:name="_Toc161318225"/>
      <w:bookmarkStart w:id="4" w:name="_Toc161323732"/>
      <w:r>
        <w:rPr>
          <w:rStyle w:val="CharPartNo"/>
        </w:rPr>
        <w:lastRenderedPageBreak/>
        <w:t>Part 1</w:t>
      </w:r>
      <w:r>
        <w:t> — </w:t>
      </w:r>
      <w:r>
        <w:rPr>
          <w:rStyle w:val="CharPartText"/>
        </w:rPr>
        <w:t>Preliminary</w:t>
      </w:r>
      <w:bookmarkEnd w:id="2"/>
      <w:bookmarkEnd w:id="3"/>
      <w:bookmarkEnd w:id="4"/>
    </w:p>
    <w:p>
      <w:pPr>
        <w:pStyle w:val="Heading3"/>
      </w:pPr>
      <w:bookmarkStart w:id="5" w:name="_Toc161313211"/>
      <w:bookmarkStart w:id="6" w:name="_Toc161318226"/>
      <w:bookmarkStart w:id="7" w:name="_Toc161323733"/>
      <w:r>
        <w:rPr>
          <w:rStyle w:val="CharDivNo"/>
        </w:rPr>
        <w:t>Division 1</w:t>
      </w:r>
      <w:r>
        <w:t> — </w:t>
      </w:r>
      <w:r>
        <w:rPr>
          <w:rStyle w:val="CharDivText"/>
        </w:rPr>
        <w:t>Introduction</w:t>
      </w:r>
      <w:bookmarkEnd w:id="5"/>
      <w:bookmarkEnd w:id="6"/>
      <w:bookmarkEnd w:id="7"/>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8" w:name="_Toc161323734"/>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rPr>
        <w:t xml:space="preserve">. </w:t>
      </w:r>
    </w:p>
    <w:p>
      <w:pPr>
        <w:pStyle w:val="Footnotelongtitle"/>
      </w:pPr>
      <w:r>
        <w:tab/>
        <w:t>[Section 1 amended: No. 35 of 2014 s. 5.]</w:t>
      </w:r>
    </w:p>
    <w:p>
      <w:pPr>
        <w:pStyle w:val="Heading5"/>
        <w:spacing w:before="240"/>
        <w:rPr>
          <w:snapToGrid w:val="0"/>
        </w:rPr>
      </w:pPr>
      <w:bookmarkStart w:id="9" w:name="_Toc161323735"/>
      <w:r>
        <w:rPr>
          <w:rStyle w:val="CharSectno"/>
        </w:rPr>
        <w:t>2</w:t>
      </w:r>
      <w:r>
        <w:rPr>
          <w:snapToGrid w:val="0"/>
        </w:rPr>
        <w:t>.</w:t>
      </w:r>
      <w:r>
        <w:rPr>
          <w:snapToGrid w:val="0"/>
        </w:rPr>
        <w:tab/>
        <w:t>Commencement</w:t>
      </w:r>
      <w:bookmarkEnd w:id="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spacing w:before="240"/>
      </w:pPr>
      <w:bookmarkStart w:id="10" w:name="_Toc161323736"/>
      <w:r>
        <w:rPr>
          <w:rStyle w:val="CharSectno"/>
        </w:rPr>
        <w:t>3</w:t>
      </w:r>
      <w:r>
        <w:t>.</w:t>
      </w:r>
      <w:r>
        <w:tab/>
        <w:t>Terms used; relationship with other Acts</w:t>
      </w:r>
      <w:bookmarkEnd w:id="10"/>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lastRenderedPageBreak/>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13A(1)(a) or 14(1)(a);</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tab/>
      </w:r>
      <w:r>
        <w:rPr>
          <w:rStyle w:val="CharDefText"/>
        </w:rPr>
        <w:t>Deputy Commissioner</w:t>
      </w:r>
      <w:r>
        <w:t xml:space="preserve"> means the person holding the office of Deputy Commissioner established under this Act;</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lastRenderedPageBreak/>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keepNex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lastRenderedPageBreak/>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lastRenderedPageBreak/>
        <w:tab/>
      </w:r>
      <w:r>
        <w:rPr>
          <w:rStyle w:val="CharDefText"/>
        </w:rPr>
        <w:t>officer of the Commission</w:t>
      </w:r>
      <w:r>
        <w:t xml:space="preserve"> means — </w:t>
      </w:r>
    </w:p>
    <w:p>
      <w:pPr>
        <w:pStyle w:val="Defpara"/>
        <w:widowControl w:val="0"/>
      </w:pPr>
      <w:r>
        <w:tab/>
        <w:t>(a)</w:t>
      </w:r>
      <w:r>
        <w:tab/>
        <w:t>the Commissioner; or</w:t>
      </w:r>
    </w:p>
    <w:p>
      <w:pPr>
        <w:pStyle w:val="Defpara"/>
      </w:pPr>
      <w:r>
        <w:tab/>
        <w:t>(aa)</w:t>
      </w:r>
      <w:r>
        <w:tab/>
        <w:t>the Deputy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keepNex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lastRenderedPageBreak/>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lastRenderedPageBreak/>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lastRenderedPageBreak/>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lastRenderedPageBreak/>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keepNext/>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 No. 9 of 2022 s. 424; No. 5 of 2024 s. 4.]</w:t>
      </w:r>
    </w:p>
    <w:p>
      <w:pPr>
        <w:pStyle w:val="Heading5"/>
      </w:pPr>
      <w:bookmarkStart w:id="11" w:name="_Toc161323737"/>
      <w:r>
        <w:rPr>
          <w:rStyle w:val="CharSectno"/>
        </w:rPr>
        <w:t>4</w:t>
      </w:r>
      <w:r>
        <w:t>.</w:t>
      </w:r>
      <w:r>
        <w:tab/>
        <w:t>Term used: misconduct</w:t>
      </w:r>
      <w:bookmarkEnd w:id="11"/>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lastRenderedPageBreak/>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keepNext/>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 xml:space="preserve">(whether or not the public officer to whom the allegation relates is a public service officer or is a </w:t>
      </w:r>
      <w:r>
        <w:lastRenderedPageBreak/>
        <w:t>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12" w:name="_Toc161323738"/>
      <w:r>
        <w:rPr>
          <w:rStyle w:val="CharSectno"/>
        </w:rPr>
        <w:t>5</w:t>
      </w:r>
      <w:r>
        <w:t>.</w:t>
      </w:r>
      <w:r>
        <w:rPr>
          <w:b w:val="0"/>
          <w:bCs/>
        </w:rPr>
        <w:tab/>
      </w:r>
      <w:r>
        <w:t>Term used: section 5 offence</w:t>
      </w:r>
      <w:bookmarkEnd w:id="12"/>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13" w:name="_Toc161323739"/>
      <w:r>
        <w:rPr>
          <w:rStyle w:val="CharSectno"/>
        </w:rPr>
        <w:t>6</w:t>
      </w:r>
      <w:r>
        <w:t>.</w:t>
      </w:r>
      <w:r>
        <w:tab/>
        <w:t>Application</w:t>
      </w:r>
      <w:bookmarkEnd w:id="13"/>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14" w:name="_Toc161323740"/>
      <w:r>
        <w:rPr>
          <w:rStyle w:val="CharSectno"/>
        </w:rPr>
        <w:t>7</w:t>
      </w:r>
      <w:r>
        <w:t>.</w:t>
      </w:r>
      <w:r>
        <w:tab/>
        <w:t>Act to bind Crown</w:t>
      </w:r>
      <w:bookmarkEnd w:id="14"/>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spacing w:before="260"/>
      </w:pPr>
      <w:bookmarkStart w:id="15" w:name="_Toc161313219"/>
      <w:bookmarkStart w:id="16" w:name="_Toc161318234"/>
      <w:bookmarkStart w:id="17" w:name="_Toc161323741"/>
      <w:r>
        <w:rPr>
          <w:rStyle w:val="CharDivNo"/>
        </w:rPr>
        <w:lastRenderedPageBreak/>
        <w:t>Division 2</w:t>
      </w:r>
      <w:r>
        <w:t> — </w:t>
      </w:r>
      <w:r>
        <w:rPr>
          <w:rStyle w:val="CharDivText"/>
        </w:rPr>
        <w:t>Purpose</w:t>
      </w:r>
      <w:bookmarkEnd w:id="15"/>
      <w:bookmarkEnd w:id="16"/>
      <w:bookmarkEnd w:id="17"/>
    </w:p>
    <w:p>
      <w:pPr>
        <w:pStyle w:val="Footnoteheading"/>
        <w:keepNext/>
        <w:tabs>
          <w:tab w:val="clear" w:pos="879"/>
          <w:tab w:val="left" w:pos="896"/>
        </w:tabs>
      </w:pPr>
      <w:r>
        <w:tab/>
        <w:t>[Heading inserted: No. 78 of 2003 s. 7(2).]</w:t>
      </w:r>
    </w:p>
    <w:p>
      <w:pPr>
        <w:pStyle w:val="Heading5"/>
      </w:pPr>
      <w:bookmarkStart w:id="18" w:name="_Toc161323742"/>
      <w:r>
        <w:rPr>
          <w:rStyle w:val="CharSectno"/>
        </w:rPr>
        <w:t>7A</w:t>
      </w:r>
      <w:r>
        <w:t>.</w:t>
      </w:r>
      <w:r>
        <w:tab/>
        <w:t>Act’s purposes</w:t>
      </w:r>
      <w:bookmarkEnd w:id="1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19" w:name="_Toc161323743"/>
      <w:r>
        <w:rPr>
          <w:rStyle w:val="CharSectno"/>
        </w:rPr>
        <w:t>7B</w:t>
      </w:r>
      <w:r>
        <w:t>.</w:t>
      </w:r>
      <w:r>
        <w:tab/>
        <w:t>How Act’s purposes to be achieved</w:t>
      </w:r>
      <w:bookmarkEnd w:id="1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lastRenderedPageBreak/>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20" w:name="_Toc161313222"/>
      <w:bookmarkStart w:id="21" w:name="_Toc161318237"/>
      <w:bookmarkStart w:id="22" w:name="_Toc161323744"/>
      <w:r>
        <w:rPr>
          <w:rStyle w:val="CharPartNo"/>
        </w:rPr>
        <w:lastRenderedPageBreak/>
        <w:t>Part 2</w:t>
      </w:r>
      <w:r>
        <w:t> — </w:t>
      </w:r>
      <w:r>
        <w:rPr>
          <w:rStyle w:val="CharPartText"/>
        </w:rPr>
        <w:t>The Corruption and Crime Commission</w:t>
      </w:r>
      <w:bookmarkEnd w:id="20"/>
      <w:bookmarkEnd w:id="21"/>
      <w:bookmarkEnd w:id="22"/>
    </w:p>
    <w:p>
      <w:pPr>
        <w:pStyle w:val="Heading3"/>
      </w:pPr>
      <w:bookmarkStart w:id="23" w:name="_Toc161313223"/>
      <w:bookmarkStart w:id="24" w:name="_Toc161318238"/>
      <w:bookmarkStart w:id="25" w:name="_Toc161323745"/>
      <w:r>
        <w:rPr>
          <w:rStyle w:val="CharDivNo"/>
        </w:rPr>
        <w:t>Division 1</w:t>
      </w:r>
      <w:r>
        <w:t> — </w:t>
      </w:r>
      <w:r>
        <w:rPr>
          <w:rStyle w:val="CharDivText"/>
        </w:rPr>
        <w:t>Office of Corruption and Crime Commission</w:t>
      </w:r>
      <w:bookmarkEnd w:id="23"/>
      <w:bookmarkEnd w:id="24"/>
      <w:bookmarkEnd w:id="25"/>
    </w:p>
    <w:p>
      <w:pPr>
        <w:pStyle w:val="Heading5"/>
        <w:spacing w:before="180"/>
      </w:pPr>
      <w:bookmarkStart w:id="26" w:name="_Toc161323746"/>
      <w:r>
        <w:rPr>
          <w:rStyle w:val="CharSectno"/>
        </w:rPr>
        <w:t>8</w:t>
      </w:r>
      <w:r>
        <w:t>.</w:t>
      </w:r>
      <w:r>
        <w:tab/>
        <w:t>Corruption and Crime Commission established</w:t>
      </w:r>
      <w:bookmarkEnd w:id="26"/>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27" w:name="_Toc161323747"/>
      <w:r>
        <w:rPr>
          <w:rStyle w:val="CharSectno"/>
        </w:rPr>
        <w:t>9</w:t>
      </w:r>
      <w:r>
        <w:t>.</w:t>
      </w:r>
      <w:r>
        <w:tab/>
        <w:t>Commissioner and Deputy Commissioner of Corruption and Crime Commission</w:t>
      </w:r>
      <w:bookmarkEnd w:id="27"/>
    </w:p>
    <w:p>
      <w:pPr>
        <w:pStyle w:val="Subsection"/>
      </w:pPr>
      <w:r>
        <w:tab/>
        <w:t>(1)</w:t>
      </w:r>
      <w:r>
        <w:tab/>
        <w:t>There is to be a Commissioner who, in the name of the Commission, is to perform the functions of the Commission under this Act and any other written law.</w:t>
      </w:r>
    </w:p>
    <w:p>
      <w:pPr>
        <w:pStyle w:val="Subsection"/>
      </w:pPr>
      <w:r>
        <w:tab/>
        <w:t>(1A)</w:t>
      </w:r>
      <w:r>
        <w:tab/>
        <w:t>There is to be a Deputy Commissioner who, in the name of the Commission, is to perform such functions of the Commission under this Act and any other written law as the Commissioner directs.</w:t>
      </w:r>
    </w:p>
    <w:p>
      <w:pPr>
        <w:pStyle w:val="Subsection"/>
      </w:pPr>
      <w:r>
        <w:tab/>
        <w:t>(2)</w:t>
      </w:r>
      <w:r>
        <w:tab/>
        <w:t>Without limiting subsection (1) or (1A), if under this Act or any other written law an act or thing may or must be done by, to, by reference to or in relation to the Commission, the act or thing is to be regarded as effectually done if done by, to, by reference to or in relation to the Commissioner or Deputy Commissioner.</w:t>
      </w:r>
    </w:p>
    <w:p>
      <w:pPr>
        <w:pStyle w:val="Ednotesubsection"/>
      </w:pPr>
      <w:r>
        <w:tab/>
        <w:t>[(3)-(4B)</w:t>
      </w:r>
      <w:r>
        <w:tab/>
        <w:t>deleted]</w:t>
      </w:r>
    </w:p>
    <w:p>
      <w:pPr>
        <w:pStyle w:val="Subsection"/>
      </w:pPr>
      <w:r>
        <w:tab/>
        <w:t>(5)</w:t>
      </w:r>
      <w:r>
        <w:tab/>
        <w:t>The Commissioner and Deputy Commissioner hold office in accordance with this Act.</w:t>
      </w:r>
    </w:p>
    <w:p>
      <w:pPr>
        <w:pStyle w:val="Subsection"/>
      </w:pPr>
      <w:r>
        <w:lastRenderedPageBreak/>
        <w:tab/>
        <w:t>(6)</w:t>
      </w:r>
      <w:r>
        <w:tab/>
        <w:t>The offices of Commissioner and Deputy Commissioner are not offices in the Public Service.</w:t>
      </w:r>
    </w:p>
    <w:p>
      <w:pPr>
        <w:pStyle w:val="Footnotesection"/>
        <w:ind w:left="890" w:hanging="890"/>
      </w:pPr>
      <w:r>
        <w:tab/>
        <w:t>[Section 9, formerly section 7, amended: No. 78 of 2003 s. 8; renumbered as section 9: No. 78 of 2003 s. 35(1); amended: No. 7 of 2021 s. 4; No. 5 of 2024 s. 5.]</w:t>
      </w:r>
    </w:p>
    <w:p>
      <w:pPr>
        <w:pStyle w:val="Heading5"/>
      </w:pPr>
      <w:bookmarkStart w:id="28" w:name="_Toc161153753"/>
      <w:bookmarkStart w:id="29" w:name="_Toc161323748"/>
      <w:r>
        <w:rPr>
          <w:rStyle w:val="CharSectno"/>
        </w:rPr>
        <w:t>9A</w:t>
      </w:r>
      <w:r>
        <w:t>.</w:t>
      </w:r>
      <w:r>
        <w:tab/>
        <w:t>Appointment of Commissioner and Deputy Commissioner</w:t>
      </w:r>
      <w:bookmarkEnd w:id="28"/>
      <w:bookmarkEnd w:id="29"/>
    </w:p>
    <w:p>
      <w:pPr>
        <w:pStyle w:val="Subsection"/>
      </w:pPr>
      <w:r>
        <w:tab/>
        <w:t>(1)</w:t>
      </w:r>
      <w:r>
        <w:tab/>
        <w:t>The Commissioner and Deputy Commissioner must be appointed on the recommendation of the Premier by the Governor by commission under the Public Seal of the State.</w:t>
      </w:r>
    </w:p>
    <w:p>
      <w:pPr>
        <w:pStyle w:val="Subsection"/>
      </w:pPr>
      <w:r>
        <w:tab/>
        <w:t>(2)</w:t>
      </w:r>
      <w:r>
        <w:tab/>
        <w:t>The Premier can recommend the appointment of a person under subsection (1) only if the following requirements are satisfied —</w:t>
      </w:r>
    </w:p>
    <w:p>
      <w:pPr>
        <w:pStyle w:val="Indenta"/>
      </w:pPr>
      <w:r>
        <w:tab/>
        <w:t>(a)</w:t>
      </w:r>
      <w:r>
        <w:tab/>
        <w:t>the person’s name is on a list of 3 persons that is submitted to the Premier by the nominating committee under section 9B(1);</w:t>
      </w:r>
    </w:p>
    <w:p>
      <w:pPr>
        <w:pStyle w:val="Indenta"/>
      </w:pPr>
      <w:r>
        <w:tab/>
        <w:t>(b)</w:t>
      </w:r>
      <w:r>
        <w:tab/>
        <w:t>if there is a Standing Committee —</w:t>
      </w:r>
    </w:p>
    <w:p>
      <w:pPr>
        <w:pStyle w:val="Indenti"/>
      </w:pPr>
      <w:r>
        <w:tab/>
        <w:t>(i)</w:t>
      </w:r>
      <w:r>
        <w:tab/>
        <w:t>the Premier has given the Standing Committee notice of the proposed recommendation under section 9C(1); and</w:t>
      </w:r>
    </w:p>
    <w:p>
      <w:pPr>
        <w:pStyle w:val="Indenti"/>
      </w:pPr>
      <w:r>
        <w:tab/>
        <w:t>(ii)</w:t>
      </w:r>
      <w:r>
        <w:tab/>
        <w:t>the Standing Committee has not vetoed the proposed recommendation under section 9C(2); and</w:t>
      </w:r>
    </w:p>
    <w:p>
      <w:pPr>
        <w:pStyle w:val="Indenti"/>
      </w:pPr>
      <w:r>
        <w:tab/>
        <w:t>(iii)</w:t>
      </w:r>
      <w:r>
        <w:tab/>
        <w:t>the period determined under section 9C(3) has ended;</w:t>
      </w:r>
    </w:p>
    <w:p>
      <w:pPr>
        <w:pStyle w:val="Indenta"/>
      </w:pPr>
      <w:r>
        <w:tab/>
        <w:t>(c)</w:t>
      </w:r>
      <w:r>
        <w:tab/>
        <w:t>if there is no Standing Committee — the Premier has consulted with the Leader of the Opposition and the leader of any other political party with at least 5 members in either House of Parliament.</w:t>
      </w:r>
    </w:p>
    <w:p>
      <w:pPr>
        <w:pStyle w:val="Footnotesection"/>
      </w:pPr>
      <w:r>
        <w:tab/>
        <w:t>[Section 9A inserted: No. 5 of 2024 s. 6.]</w:t>
      </w:r>
    </w:p>
    <w:p>
      <w:pPr>
        <w:pStyle w:val="Heading5"/>
      </w:pPr>
      <w:bookmarkStart w:id="30" w:name="_Toc161153754"/>
      <w:bookmarkStart w:id="31" w:name="_Toc161323749"/>
      <w:r>
        <w:rPr>
          <w:rStyle w:val="CharSectno"/>
        </w:rPr>
        <w:lastRenderedPageBreak/>
        <w:t>9B</w:t>
      </w:r>
      <w:r>
        <w:t>.</w:t>
      </w:r>
      <w:r>
        <w:tab/>
        <w:t>Nominating committee to provide list of persons</w:t>
      </w:r>
      <w:bookmarkEnd w:id="30"/>
      <w:bookmarkEnd w:id="31"/>
    </w:p>
    <w:p>
      <w:pPr>
        <w:pStyle w:val="Subsection"/>
      </w:pPr>
      <w:r>
        <w:tab/>
        <w:t>(1)</w:t>
      </w:r>
      <w:r>
        <w:tab/>
        <w:t>The nominating committee must, on the Premier’s written request, submit to the Premier a list of 3 persons qualified and eligible under section 10 for appointment.</w:t>
      </w:r>
    </w:p>
    <w:p>
      <w:pPr>
        <w:pStyle w:val="Subsection"/>
      </w:pPr>
      <w:r>
        <w:tab/>
        <w:t>(2)</w:t>
      </w:r>
      <w:r>
        <w:tab/>
        <w:t>The Premier’s request must specify for which of the following purposes the list is required —</w:t>
      </w:r>
    </w:p>
    <w:p>
      <w:pPr>
        <w:pStyle w:val="Indenta"/>
      </w:pPr>
      <w:r>
        <w:tab/>
        <w:t>(a)</w:t>
      </w:r>
      <w:r>
        <w:tab/>
        <w:t>recommending the appointment of a person as Commissioner under section 9A(1);</w:t>
      </w:r>
    </w:p>
    <w:p>
      <w:pPr>
        <w:pStyle w:val="Indenta"/>
      </w:pPr>
      <w:r>
        <w:tab/>
        <w:t>(b)</w:t>
      </w:r>
      <w:r>
        <w:tab/>
        <w:t>recommending the appointment of a person as Deputy Commissioner under section 9A(1);</w:t>
      </w:r>
    </w:p>
    <w:p>
      <w:pPr>
        <w:pStyle w:val="Indenta"/>
      </w:pPr>
      <w:r>
        <w:tab/>
        <w:t>(c)</w:t>
      </w:r>
      <w:r>
        <w:tab/>
        <w:t>recommending the appointment of a person to act in the office of Commissioner under section 14.</w:t>
      </w:r>
    </w:p>
    <w:p>
      <w:pPr>
        <w:pStyle w:val="Subsection"/>
      </w:pPr>
      <w:r>
        <w:tab/>
        <w:t>(3)</w:t>
      </w:r>
      <w:r>
        <w:tab/>
        <w:t xml:space="preserve">Before submitting a list under subsection (1), the nominating committee must — </w:t>
      </w:r>
    </w:p>
    <w:p>
      <w:pPr>
        <w:pStyle w:val="Indenta"/>
      </w:pPr>
      <w:r>
        <w:tab/>
        <w:t>(a)</w:t>
      </w:r>
      <w:r>
        <w:tab/>
        <w:t>advertise throughout Australia for expressions of interest; and</w:t>
      </w:r>
    </w:p>
    <w:p>
      <w:pPr>
        <w:pStyle w:val="Indenta"/>
      </w:pPr>
      <w:r>
        <w:tab/>
        <w:t>(b)</w:t>
      </w:r>
      <w:r>
        <w:tab/>
        <w:t>if the Premier’s request specifies that the list is for the purpose of recommending the appointment of a person as Deputy Commissioner under section 9A(1) and there is a Commissioner appointed under section 9A(1) — consult with the Commissioner.</w:t>
      </w:r>
    </w:p>
    <w:p>
      <w:pPr>
        <w:pStyle w:val="Footnotesection"/>
      </w:pPr>
      <w:r>
        <w:tab/>
        <w:t>[Section 9B inserted: No. 5 of 2024 s. 6.]</w:t>
      </w:r>
    </w:p>
    <w:p>
      <w:pPr>
        <w:pStyle w:val="Heading5"/>
      </w:pPr>
      <w:bookmarkStart w:id="32" w:name="_Toc161153755"/>
      <w:bookmarkStart w:id="33" w:name="_Toc161323750"/>
      <w:r>
        <w:rPr>
          <w:rStyle w:val="CharSectno"/>
        </w:rPr>
        <w:t>9C</w:t>
      </w:r>
      <w:r>
        <w:t>.</w:t>
      </w:r>
      <w:r>
        <w:tab/>
        <w:t>Standing Committee may veto proposed recommendation</w:t>
      </w:r>
      <w:bookmarkEnd w:id="32"/>
      <w:bookmarkEnd w:id="33"/>
    </w:p>
    <w:p>
      <w:pPr>
        <w:pStyle w:val="Subsection"/>
      </w:pPr>
      <w:r>
        <w:tab/>
        <w:t>(1)</w:t>
      </w:r>
      <w:r>
        <w:tab/>
        <w:t>If the Premier proposes to recommend the appointment of a person under section 9A(1) or 14(1), the Premier must give the Standing Committee written notice of the proposed recommendation.</w:t>
      </w:r>
    </w:p>
    <w:p>
      <w:pPr>
        <w:pStyle w:val="Subsection"/>
      </w:pPr>
      <w:r>
        <w:tab/>
        <w:t>(2)</w:t>
      </w:r>
      <w:r>
        <w:tab/>
        <w:t xml:space="preserve">The Standing Committee vetoes the proposed recommendation if the Standing Committee gives the Premier, within the period determined under subsection (3), written notice that the majority </w:t>
      </w:r>
      <w:r>
        <w:lastRenderedPageBreak/>
        <w:t>of the Standing Committee does not support the proposed recommendation.</w:t>
      </w:r>
    </w:p>
    <w:p>
      <w:pPr>
        <w:pStyle w:val="Subsection"/>
      </w:pPr>
      <w:r>
        <w:tab/>
        <w:t>(3)</w:t>
      </w:r>
      <w:r>
        <w:tab/>
        <w:t>For the purposes of subsection (2) and section 9A(2)(b)(iii), the period is —</w:t>
      </w:r>
    </w:p>
    <w:p>
      <w:pPr>
        <w:pStyle w:val="Indenta"/>
      </w:pPr>
      <w:r>
        <w:tab/>
        <w:t>(a)</w:t>
      </w:r>
      <w:r>
        <w:tab/>
        <w:t>if, within 14 days beginning on the day (</w:t>
      </w:r>
      <w:r>
        <w:rPr>
          <w:rStyle w:val="CharDefText"/>
        </w:rPr>
        <w:t>notification day</w:t>
      </w:r>
      <w:r>
        <w:t>) on which the Premier gives notice under subsection (1), the Standing Committee gives the Premier written notice that it requires further time to consider the proposed recommendation — 44 days beginning on notification day; or</w:t>
      </w:r>
    </w:p>
    <w:p>
      <w:pPr>
        <w:pStyle w:val="Indenta"/>
      </w:pPr>
      <w:r>
        <w:tab/>
        <w:t>(b)</w:t>
      </w:r>
      <w:r>
        <w:tab/>
        <w:t>otherwise — 14 days beginning on notification day.</w:t>
      </w:r>
    </w:p>
    <w:p>
      <w:pPr>
        <w:pStyle w:val="Subsection"/>
      </w:pPr>
      <w:r>
        <w:tab/>
        <w:t>(4)</w:t>
      </w:r>
      <w:r>
        <w:tab/>
        <w:t>This section does not apply if —</w:t>
      </w:r>
    </w:p>
    <w:p>
      <w:pPr>
        <w:pStyle w:val="Indenta"/>
      </w:pPr>
      <w:r>
        <w:tab/>
        <w:t>(a)</w:t>
      </w:r>
      <w:r>
        <w:tab/>
        <w:t>there is no Standing Committee; or</w:t>
      </w:r>
    </w:p>
    <w:p>
      <w:pPr>
        <w:pStyle w:val="Indenta"/>
      </w:pPr>
      <w:r>
        <w:tab/>
        <w:t>(b)</w:t>
      </w:r>
      <w:r>
        <w:tab/>
        <w:t>the Premier proposes to recommend the appointment of a person under section 14(1)(a) and section 14(2C) applies in relation to the proposed recommendation.</w:t>
      </w:r>
    </w:p>
    <w:p>
      <w:pPr>
        <w:pStyle w:val="Footnotesection"/>
      </w:pPr>
      <w:r>
        <w:tab/>
        <w:t>[Section 9C inserted: No. 5 of 2024 s. 6.]</w:t>
      </w:r>
    </w:p>
    <w:p>
      <w:pPr>
        <w:pStyle w:val="Heading5"/>
        <w:spacing w:before="180"/>
      </w:pPr>
      <w:bookmarkStart w:id="34" w:name="_Toc161323751"/>
      <w:r>
        <w:rPr>
          <w:rStyle w:val="CharSectno"/>
        </w:rPr>
        <w:t>10</w:t>
      </w:r>
      <w:r>
        <w:t>.</w:t>
      </w:r>
      <w:r>
        <w:tab/>
        <w:t>Qualifications and eligibility for appointment as Commissioner or Deputy Commissioner</w:t>
      </w:r>
      <w:bookmarkEnd w:id="34"/>
    </w:p>
    <w:p>
      <w:pPr>
        <w:pStyle w:val="Subsection"/>
        <w:spacing w:before="140"/>
      </w:pPr>
      <w:r>
        <w:tab/>
        <w:t>(1)</w:t>
      </w:r>
      <w:r>
        <w:tab/>
        <w:t>A person is qualified for appointment as the Commissioner or Deputy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 xml:space="preserve">A person who is or has been a police officer is not eligible to be appointed as Commissioner or Deputy Commissioner. </w:t>
      </w:r>
    </w:p>
    <w:p>
      <w:pPr>
        <w:pStyle w:val="Subsection"/>
        <w:keepNext/>
        <w:spacing w:before="140"/>
      </w:pPr>
      <w:r>
        <w:lastRenderedPageBreak/>
        <w:tab/>
        <w:t>(4)</w:t>
      </w:r>
      <w:r>
        <w:tab/>
        <w:t xml:space="preserve">A person holding a judicial office shall retire upon appointment as Commissioner or Deputy Commissioner. </w:t>
      </w:r>
    </w:p>
    <w:p>
      <w:pPr>
        <w:pStyle w:val="Footnotesection"/>
        <w:ind w:left="890" w:hanging="890"/>
      </w:pPr>
      <w:r>
        <w:tab/>
        <w:t>[Section 10, formerly section 8, amended: No. 78 of 2003 s. 9 and renumbered as section 10: No. 78 of 2003 s. 35(1); amended: No. 5 of 2024 s. 7.]</w:t>
      </w:r>
    </w:p>
    <w:p>
      <w:pPr>
        <w:pStyle w:val="Heading5"/>
      </w:pPr>
      <w:bookmarkStart w:id="35" w:name="_Toc161323752"/>
      <w:r>
        <w:rPr>
          <w:rStyle w:val="CharSectno"/>
        </w:rPr>
        <w:t>11</w:t>
      </w:r>
      <w:r>
        <w:t>.</w:t>
      </w:r>
      <w:r>
        <w:tab/>
        <w:t>Terms and conditions of service of Commissioner</w:t>
      </w:r>
      <w:bookmarkEnd w:id="3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36" w:name="_Toc161153758"/>
      <w:bookmarkStart w:id="37" w:name="_Toc161323753"/>
      <w:r>
        <w:rPr>
          <w:rStyle w:val="CharSectno"/>
        </w:rPr>
        <w:t>11A</w:t>
      </w:r>
      <w:r>
        <w:t>.</w:t>
      </w:r>
      <w:r>
        <w:tab/>
        <w:t>Terms and conditions of service of Deputy Commissioner</w:t>
      </w:r>
      <w:bookmarkEnd w:id="36"/>
      <w:bookmarkEnd w:id="37"/>
    </w:p>
    <w:p>
      <w:pPr>
        <w:pStyle w:val="Subsection"/>
      </w:pPr>
      <w:r>
        <w:tab/>
      </w:r>
      <w:r>
        <w:tab/>
        <w:t>Schedule 2A has effect with respect to the tenure, remuneration and conditions of service of the Deputy Commissioner and the other matters provided for in that Schedule.</w:t>
      </w:r>
    </w:p>
    <w:p>
      <w:pPr>
        <w:pStyle w:val="Footnotesection"/>
      </w:pPr>
      <w:r>
        <w:tab/>
        <w:t>[Section 11A inserted: No. 5 of 2024 s. 8.]</w:t>
      </w:r>
    </w:p>
    <w:p>
      <w:pPr>
        <w:pStyle w:val="Heading5"/>
      </w:pPr>
      <w:bookmarkStart w:id="38" w:name="_Toc161323754"/>
      <w:r>
        <w:rPr>
          <w:rStyle w:val="CharSectno"/>
        </w:rPr>
        <w:t>12</w:t>
      </w:r>
      <w:r>
        <w:t>.</w:t>
      </w:r>
      <w:r>
        <w:tab/>
        <w:t>Removal or suspension of Commissioner or Deputy Commissioner</w:t>
      </w:r>
      <w:bookmarkEnd w:id="38"/>
    </w:p>
    <w:p>
      <w:pPr>
        <w:pStyle w:val="Subsection"/>
      </w:pPr>
      <w:r>
        <w:tab/>
        <w:t>(1)</w:t>
      </w:r>
      <w:r>
        <w:tab/>
        <w:t>The Commissioner or Deputy Commissioner may, at any time, be suspended or removed from office by the Governor on addresses from both Houses of Parliament.</w:t>
      </w:r>
    </w:p>
    <w:p>
      <w:pPr>
        <w:pStyle w:val="Subsection"/>
        <w:keepNext/>
      </w:pPr>
      <w:r>
        <w:tab/>
        <w:t>(2)</w:t>
      </w:r>
      <w:r>
        <w:tab/>
        <w:t xml:space="preserve">The Governor may suspend the Commissioner or Deputy Commissioner from office if the Governor is satisfied that the Commissioner or Deputy Commissioner, as the case requires — </w:t>
      </w:r>
    </w:p>
    <w:p>
      <w:pPr>
        <w:pStyle w:val="Indenta"/>
      </w:pPr>
      <w:r>
        <w:tab/>
        <w:t>(a)</w:t>
      </w:r>
      <w:r>
        <w:tab/>
        <w:t>is incapable of properly performing the duties of office; or</w:t>
      </w:r>
    </w:p>
    <w:p>
      <w:pPr>
        <w:pStyle w:val="Indenta"/>
      </w:pPr>
      <w:r>
        <w:tab/>
        <w:t>(b)</w:t>
      </w:r>
      <w:r>
        <w:tab/>
        <w:t>has shown themselves incompetent properly to perform, or has neglected, those duties; or</w:t>
      </w:r>
    </w:p>
    <w:p>
      <w:pPr>
        <w:pStyle w:val="Indenta"/>
      </w:pPr>
      <w:r>
        <w:tab/>
        <w:t>(c)</w:t>
      </w:r>
      <w:r>
        <w:tab/>
        <w:t>has been guilty of misconduct.</w:t>
      </w:r>
    </w:p>
    <w:p>
      <w:pPr>
        <w:pStyle w:val="Subsection"/>
      </w:pPr>
      <w:r>
        <w:lastRenderedPageBreak/>
        <w:tab/>
        <w:t>(3)</w:t>
      </w:r>
      <w:r>
        <w:tab/>
        <w:t xml:space="preserve">If the Commissioner or Deputy Commissioner has been suspended from office under subsection (2) the Commissioner or Deputy Commissioner, as the case requires,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or Deputy Commissioner, as the case may be, from office.</w:t>
      </w:r>
    </w:p>
    <w:p>
      <w:pPr>
        <w:pStyle w:val="Footnotesection"/>
        <w:ind w:left="890" w:hanging="890"/>
      </w:pPr>
      <w:r>
        <w:tab/>
        <w:t>[Section 12, formerly section 10, renumbered as section 12: No. 78 of 2003 s. 35(1); amended: No. 5 of 2024 s. 9.]</w:t>
      </w:r>
    </w:p>
    <w:p>
      <w:pPr>
        <w:pStyle w:val="Heading5"/>
        <w:keepNext w:val="0"/>
        <w:keepLines w:val="0"/>
      </w:pPr>
      <w:bookmarkStart w:id="39" w:name="_Toc161323755"/>
      <w:r>
        <w:rPr>
          <w:rStyle w:val="CharSectno"/>
        </w:rPr>
        <w:t>13</w:t>
      </w:r>
      <w:r>
        <w:t>.</w:t>
      </w:r>
      <w:r>
        <w:tab/>
        <w:t>Declaration of inability to act</w:t>
      </w:r>
      <w:bookmarkEnd w:id="39"/>
    </w:p>
    <w:p>
      <w:pPr>
        <w:pStyle w:val="Subsection"/>
        <w:spacing w:before="120"/>
      </w:pPr>
      <w:r>
        <w:tab/>
      </w:r>
      <w:r>
        <w:tab/>
        <w:t xml:space="preserve">The Commissioner or Deputy Commissioner may declare themselves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35(1); amended: No. 5 of 2024 s. 10.]</w:t>
      </w:r>
    </w:p>
    <w:p>
      <w:pPr>
        <w:pStyle w:val="Heading5"/>
      </w:pPr>
      <w:bookmarkStart w:id="40" w:name="_Toc161153762"/>
      <w:bookmarkStart w:id="41" w:name="_Toc161323756"/>
      <w:r>
        <w:rPr>
          <w:rStyle w:val="CharSectno"/>
        </w:rPr>
        <w:t>13A</w:t>
      </w:r>
      <w:r>
        <w:t>.</w:t>
      </w:r>
      <w:r>
        <w:tab/>
        <w:t>Deputy Commissioner to act as Commissioner</w:t>
      </w:r>
      <w:bookmarkEnd w:id="40"/>
      <w:bookmarkEnd w:id="41"/>
    </w:p>
    <w:p>
      <w:pPr>
        <w:pStyle w:val="Subsection"/>
      </w:pPr>
      <w:r>
        <w:tab/>
        <w:t>(1)</w:t>
      </w:r>
      <w:r>
        <w:tab/>
        <w:t>The Deputy Commissioner must act in the office of Commissioner —</w:t>
      </w:r>
    </w:p>
    <w:p>
      <w:pPr>
        <w:pStyle w:val="Indenta"/>
      </w:pPr>
      <w:r>
        <w:tab/>
        <w:t>(a)</w:t>
      </w:r>
      <w:r>
        <w:tab/>
        <w:t>during any period when the office of Commissioner is vacant or the person holding the office of Commissioner is unable to perform the functions of that office; and</w:t>
      </w:r>
    </w:p>
    <w:p>
      <w:pPr>
        <w:pStyle w:val="Indenta"/>
      </w:pPr>
      <w:r>
        <w:tab/>
        <w:t>(b)</w:t>
      </w:r>
      <w:r>
        <w:tab/>
        <w:t>in relation to any matter in respect of which the person holding the office of Commissioner has under section 13 declared themselves unable to act.</w:t>
      </w:r>
    </w:p>
    <w:p>
      <w:pPr>
        <w:pStyle w:val="Subsection"/>
      </w:pPr>
      <w:r>
        <w:lastRenderedPageBreak/>
        <w:tab/>
        <w:t>(2)</w:t>
      </w:r>
      <w:r>
        <w:tab/>
        <w:t>Subsection (1) does not apply —</w:t>
      </w:r>
    </w:p>
    <w:p>
      <w:pPr>
        <w:pStyle w:val="Indenta"/>
      </w:pPr>
      <w:r>
        <w:tab/>
        <w:t>(a)</w:t>
      </w:r>
      <w:r>
        <w:tab/>
        <w:t>during any period when the Deputy Commissioner is unable to perform the functions of the office of Commissioner; or</w:t>
      </w:r>
    </w:p>
    <w:p>
      <w:pPr>
        <w:pStyle w:val="Indenta"/>
      </w:pPr>
      <w:r>
        <w:tab/>
        <w:t>(b)</w:t>
      </w:r>
      <w:r>
        <w:tab/>
        <w:t xml:space="preserve">in relation to any matter — </w:t>
      </w:r>
    </w:p>
    <w:p>
      <w:pPr>
        <w:pStyle w:val="Indenti"/>
      </w:pPr>
      <w:r>
        <w:tab/>
        <w:t>(i)</w:t>
      </w:r>
      <w:r>
        <w:tab/>
        <w:t>in respect of which the Deputy Commissioner has under section 13 declared themselves unable to act; or</w:t>
      </w:r>
    </w:p>
    <w:p>
      <w:pPr>
        <w:pStyle w:val="Indenti"/>
      </w:pPr>
      <w:r>
        <w:tab/>
        <w:t>(ii)</w:t>
      </w:r>
      <w:r>
        <w:tab/>
        <w:t>in relation to which a person is acting in the office of Commissioner under section 14 for the reason mentioned in section 14(1)(b).</w:t>
      </w:r>
    </w:p>
    <w:p>
      <w:pPr>
        <w:pStyle w:val="Subsection"/>
      </w:pPr>
      <w:r>
        <w:tab/>
        <w:t>(3)</w:t>
      </w:r>
      <w:r>
        <w:tab/>
        <w:t>The Deputy Commissioner, when acting in the office of Commissioner under this section for the reason mentioned in subsection (1)(b) in relation to a matter, may perform functions of that office in relation to the matter even though the Commissioner or a person acting under section 14 for the reason mentioned in section 14(1)(b) is at the same time performing other functions of that office.</w:t>
      </w:r>
    </w:p>
    <w:p>
      <w:pPr>
        <w:pStyle w:val="Subsection"/>
      </w:pPr>
      <w:r>
        <w:tab/>
        <w:t>(4)</w:t>
      </w:r>
      <w:r>
        <w:tab/>
        <w:t>If the Deputy Commissioner is acting in the office of Commissioner under this section for the reason mentioned in subsection (1)(b) in relation to a matter, a reference to the Commissioner in a provision of this Act that is relevant to the performance by the Deputy Commissioner of a function of that office in relation to the matter includes a reference to the Deputy Commissioner.</w:t>
      </w:r>
    </w:p>
    <w:p>
      <w:pPr>
        <w:pStyle w:val="Subsection"/>
      </w:pPr>
      <w:r>
        <w:tab/>
        <w:t>(5)</w:t>
      </w:r>
      <w:r>
        <w:tab/>
        <w:t>The validity of anything done by or in relation to the Deputy Commissioner while purporting to act under this section is not to be called into question on the ground that the occasion for the Deputy Commissioner to act had not arisen or had ceased.</w:t>
      </w:r>
    </w:p>
    <w:p>
      <w:pPr>
        <w:pStyle w:val="Footnotesection"/>
      </w:pPr>
      <w:r>
        <w:tab/>
        <w:t>[Section 13A inserted: No. 5 of 2024 s. 11.]</w:t>
      </w:r>
    </w:p>
    <w:p>
      <w:pPr>
        <w:pStyle w:val="Heading5"/>
        <w:keepLines w:val="0"/>
        <w:spacing w:before="180"/>
      </w:pPr>
      <w:bookmarkStart w:id="42" w:name="_Toc161323757"/>
      <w:r>
        <w:rPr>
          <w:rStyle w:val="CharSectno"/>
        </w:rPr>
        <w:lastRenderedPageBreak/>
        <w:t>14</w:t>
      </w:r>
      <w:r>
        <w:t>.</w:t>
      </w:r>
      <w:r>
        <w:tab/>
        <w:t>Acting Commissioner</w:t>
      </w:r>
      <w:bookmarkEnd w:id="42"/>
    </w:p>
    <w:p>
      <w:pPr>
        <w:pStyle w:val="Subsection"/>
        <w:spacing w:before="120"/>
      </w:pPr>
      <w:r>
        <w:tab/>
        <w:t>(1)</w:t>
      </w:r>
      <w:r>
        <w:tab/>
        <w:t xml:space="preserve">The Governor may, on the recommendation of the Premier, appoint a person who is qualified and eligible for appointment as Commissioner to act in the office of Commissioner — </w:t>
      </w:r>
    </w:p>
    <w:p>
      <w:pPr>
        <w:pStyle w:val="Indenta"/>
      </w:pPr>
      <w:r>
        <w:tab/>
        <w:t>(a)</w:t>
      </w:r>
      <w:r>
        <w:tab/>
        <w:t xml:space="preserve">during any period or during all periods when — </w:t>
      </w:r>
    </w:p>
    <w:p>
      <w:pPr>
        <w:pStyle w:val="Indenti"/>
      </w:pPr>
      <w:r>
        <w:tab/>
        <w:t>(i)</w:t>
      </w:r>
      <w:r>
        <w:tab/>
        <w:t>the office of Commissioner is vacant or the person holding the office of Commissioner is unable to perform the functions of the office of Commissioner; and</w:t>
      </w:r>
    </w:p>
    <w:p>
      <w:pPr>
        <w:pStyle w:val="Indenti"/>
      </w:pPr>
      <w:r>
        <w:tab/>
        <w:t>(ii)</w:t>
      </w:r>
      <w:r>
        <w:tab/>
        <w:t>the office of Deputy Commissioner is vacant or the person holding the office of Deputy Commissioner is unable to perform the functions of the office of Commissioner; and</w:t>
      </w:r>
    </w:p>
    <w:p>
      <w:pPr>
        <w:pStyle w:val="Indenti"/>
      </w:pPr>
      <w:r>
        <w:tab/>
        <w:t>(iii)</w:t>
      </w:r>
      <w:r>
        <w:tab/>
        <w:t>if a person is appointed under this paragraph — the person is unable to perform the functions of the office of Commissioner;</w:t>
      </w:r>
    </w:p>
    <w:p>
      <w:pPr>
        <w:pStyle w:val="Indenta"/>
      </w:pPr>
      <w:r>
        <w:tab/>
      </w:r>
      <w:r>
        <w:tab/>
        <w:t>or</w:t>
      </w:r>
    </w:p>
    <w:p>
      <w:pPr>
        <w:pStyle w:val="Indenta"/>
      </w:pPr>
      <w:r>
        <w:tab/>
        <w:t>(b)</w:t>
      </w:r>
      <w:r>
        <w:tab/>
        <w:t>in relation to any matter in respect of which the person holding the office of Commissioner, the person holding the office of Deputy Commissioner or a person appointed under this subsection has under section 13 declared themselves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pPr>
      <w:r>
        <w:tab/>
        <w:t>(2A)</w:t>
      </w:r>
      <w:r>
        <w:tab/>
        <w:t>The Premier can recommend the appointment of a person under subsection (1) only if the requirements set out in section 9A(2)(a) to (c) are satisfied in relation to the person.</w:t>
      </w:r>
    </w:p>
    <w:p>
      <w:pPr>
        <w:pStyle w:val="Subsection"/>
      </w:pPr>
      <w:r>
        <w:lastRenderedPageBreak/>
        <w:tab/>
        <w:t>(2B)</w:t>
      </w:r>
      <w:r>
        <w:tab/>
        <w:t>For the purposes of subsection (2A), the requirements set out in section 9A(2)(a) to (c) may be satisfied —</w:t>
      </w:r>
    </w:p>
    <w:p>
      <w:pPr>
        <w:pStyle w:val="Indenta"/>
      </w:pPr>
      <w:r>
        <w:tab/>
        <w:t>(a)</w:t>
      </w:r>
      <w:r>
        <w:tab/>
        <w:t>prospectively even though the necessity for an appointment has not arisen; and</w:t>
      </w:r>
    </w:p>
    <w:p>
      <w:pPr>
        <w:pStyle w:val="Indenta"/>
      </w:pPr>
      <w:r>
        <w:tab/>
        <w:t>(b)</w:t>
      </w:r>
      <w:r>
        <w:tab/>
        <w:t>with respect to a number of persons each of whom is eligible to be appointed should the necessity arise.</w:t>
      </w:r>
    </w:p>
    <w:p>
      <w:pPr>
        <w:pStyle w:val="Subsection"/>
      </w:pPr>
      <w:r>
        <w:tab/>
        <w:t>(2C)</w:t>
      </w:r>
      <w:r>
        <w:tab/>
        <w:t xml:space="preserve">Despite subsection (2A), the Premier can recommend the appointment of a person under subsection (1)(a) without the requirements set out in section 9A(2)(a) to (c) being satisfied in relation to the person if — </w:t>
      </w:r>
    </w:p>
    <w:p>
      <w:pPr>
        <w:pStyle w:val="Indenta"/>
      </w:pPr>
      <w:r>
        <w:tab/>
        <w:t>(a)</w:t>
      </w:r>
      <w:r>
        <w:tab/>
        <w:t>the appointment is for a period of no longer than 12 months; and</w:t>
      </w:r>
    </w:p>
    <w:p>
      <w:pPr>
        <w:pStyle w:val="Indenta"/>
      </w:pPr>
      <w:r>
        <w:tab/>
        <w:t>(b)</w:t>
      </w:r>
      <w:r>
        <w:tab/>
        <w:t>the appointment will not result in the person being appointed more than twice consecutively to act in the office of Commissioner.</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(1)(b) may perform functions of the office of Commissioner in relation to the matter for which the person is appointed even though the Commissioner, the Deputy Commissioner acting under section 13A for the reason mentioned in section 13A(1)(b) or another person acting under this section for the reason mentioned in subsection (1)(b) is at the same time performing other functions of the office.</w:t>
      </w:r>
    </w:p>
    <w:p>
      <w:pPr>
        <w:pStyle w:val="Subsection"/>
      </w:pPr>
      <w:r>
        <w:tab/>
        <w:t>(5)</w:t>
      </w:r>
      <w:r>
        <w:tab/>
        <w:t>If a person is acting under this section for the reason mentioned in subsection (1)(b), a reference to the Commissioner in a provision of this Act that is relevant to the performance by that person of a function of the office of Commissioner in relation to the matter for which that person is appointed includes a reference to that person.</w:t>
      </w:r>
    </w:p>
    <w:p>
      <w:pPr>
        <w:pStyle w:val="Subsection"/>
      </w:pPr>
      <w:r>
        <w:lastRenderedPageBreak/>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 amended: No. 5 of 2024 s. 12.]</w:t>
      </w:r>
    </w:p>
    <w:p>
      <w:pPr>
        <w:pStyle w:val="Heading5"/>
        <w:keepLines w:val="0"/>
      </w:pPr>
      <w:bookmarkStart w:id="43" w:name="_Toc161323758"/>
      <w:r>
        <w:rPr>
          <w:rStyle w:val="CharSectno"/>
        </w:rPr>
        <w:t>15</w:t>
      </w:r>
      <w:r>
        <w:t>.</w:t>
      </w:r>
      <w:r>
        <w:tab/>
        <w:t>Oath or affirmation of office</w:t>
      </w:r>
      <w:bookmarkEnd w:id="43"/>
    </w:p>
    <w:p>
      <w:pPr>
        <w:pStyle w:val="Subsection"/>
      </w:pPr>
      <w:r>
        <w:tab/>
        <w:t>(1)</w:t>
      </w:r>
      <w:r>
        <w:tab/>
        <w:t xml:space="preserve">Before beginning to perform the functions of the office of Commissioner or Deputy Commissioner a person is to take an oath or make an affirmation that the person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 amended: No. 5 of 2024 s. 13.]</w:t>
      </w:r>
    </w:p>
    <w:p>
      <w:pPr>
        <w:pStyle w:val="Heading3"/>
        <w:spacing w:before="200"/>
      </w:pPr>
      <w:bookmarkStart w:id="44" w:name="_Toc161313232"/>
      <w:bookmarkStart w:id="45" w:name="_Toc161318252"/>
      <w:bookmarkStart w:id="46" w:name="_Toc161323759"/>
      <w:r>
        <w:rPr>
          <w:rStyle w:val="CharDivNo"/>
        </w:rPr>
        <w:t>Division 2</w:t>
      </w:r>
      <w:r>
        <w:t> — </w:t>
      </w:r>
      <w:r>
        <w:rPr>
          <w:rStyle w:val="CharDivText"/>
        </w:rPr>
        <w:t>Functions of Corruption and Crime Commission</w:t>
      </w:r>
      <w:bookmarkEnd w:id="44"/>
      <w:bookmarkEnd w:id="45"/>
      <w:bookmarkEnd w:id="46"/>
    </w:p>
    <w:p>
      <w:pPr>
        <w:pStyle w:val="Heading5"/>
        <w:spacing w:before="180"/>
      </w:pPr>
      <w:bookmarkStart w:id="47" w:name="_Toc161323760"/>
      <w:r>
        <w:rPr>
          <w:rStyle w:val="CharSectno"/>
        </w:rPr>
        <w:t>16</w:t>
      </w:r>
      <w:r>
        <w:t>.</w:t>
      </w:r>
      <w:r>
        <w:tab/>
        <w:t>General functions</w:t>
      </w:r>
      <w:bookmarkEnd w:id="47"/>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lastRenderedPageBreak/>
        <w:t>[</w:t>
      </w:r>
      <w:r>
        <w:rPr>
          <w:b/>
        </w:rPr>
        <w:t>17.</w:t>
      </w:r>
      <w:r>
        <w:tab/>
        <w:t>Deleted: No. 35 of 2014 s. 9.]</w:t>
      </w:r>
    </w:p>
    <w:p>
      <w:pPr>
        <w:pStyle w:val="Heading5"/>
        <w:spacing w:before="180"/>
      </w:pPr>
      <w:bookmarkStart w:id="48" w:name="_Toc161323761"/>
      <w:r>
        <w:rPr>
          <w:rStyle w:val="CharSectno"/>
        </w:rPr>
        <w:t>18</w:t>
      </w:r>
      <w:r>
        <w:t>.</w:t>
      </w:r>
      <w:r>
        <w:tab/>
        <w:t>Serious misconduct function</w:t>
      </w:r>
      <w:bookmarkEnd w:id="48"/>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lastRenderedPageBreak/>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lastRenderedPageBreak/>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lastRenderedPageBreak/>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49" w:name="_Toc161323762"/>
      <w:r>
        <w:rPr>
          <w:rStyle w:val="CharSectno"/>
        </w:rPr>
        <w:t>19</w:t>
      </w:r>
      <w:r>
        <w:t>.</w:t>
      </w:r>
      <w:r>
        <w:tab/>
        <w:t>Functions in relation to Police Royal Commission</w:t>
      </w:r>
      <w:bookmarkEnd w:id="49"/>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lastRenderedPageBreak/>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50" w:name="_Toc161323763"/>
      <w:r>
        <w:rPr>
          <w:rStyle w:val="CharSectno"/>
        </w:rPr>
        <w:t>20</w:t>
      </w:r>
      <w:r>
        <w:t>.</w:t>
      </w:r>
      <w:r>
        <w:tab/>
        <w:t>Functions in relation to A</w:t>
      </w:r>
      <w:r>
        <w:noBreakHyphen/>
        <w:t>CC</w:t>
      </w:r>
      <w:bookmarkEnd w:id="50"/>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lastRenderedPageBreak/>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51" w:name="_Toc161323764"/>
      <w:r>
        <w:rPr>
          <w:rStyle w:val="CharSectno"/>
        </w:rPr>
        <w:t>21</w:t>
      </w:r>
      <w:r>
        <w:t>.</w:t>
      </w:r>
      <w:r>
        <w:tab/>
        <w:t>Organised crime functions</w:t>
      </w:r>
      <w:bookmarkEnd w:id="51"/>
    </w:p>
    <w:p>
      <w:pPr>
        <w:pStyle w:val="Subsection"/>
      </w:pPr>
      <w:r>
        <w:tab/>
      </w:r>
      <w:r>
        <w:tab/>
        <w:t>The Commission has the functions set out in Part 4.</w:t>
      </w:r>
    </w:p>
    <w:p>
      <w:pPr>
        <w:pStyle w:val="Footnotesection"/>
      </w:pPr>
      <w:r>
        <w:tab/>
        <w:t>[Section 21 inserted: No. 78 of 2003 s. 15.]</w:t>
      </w:r>
    </w:p>
    <w:p>
      <w:pPr>
        <w:pStyle w:val="Heading5"/>
      </w:pPr>
      <w:bookmarkStart w:id="52" w:name="_Toc161323765"/>
      <w:r>
        <w:rPr>
          <w:rStyle w:val="CharSectno"/>
        </w:rPr>
        <w:t>21A</w:t>
      </w:r>
      <w:r>
        <w:t>.</w:t>
      </w:r>
      <w:r>
        <w:tab/>
        <w:t>Reviewable police action</w:t>
      </w:r>
      <w:bookmarkEnd w:id="52"/>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53" w:name="_Toc161323766"/>
      <w:r>
        <w:rPr>
          <w:rStyle w:val="CharSectno"/>
        </w:rPr>
        <w:t>21AA</w:t>
      </w:r>
      <w:r>
        <w:t>.</w:t>
      </w:r>
      <w:r>
        <w:tab/>
        <w:t>Prevention and education function: police misconduct</w:t>
      </w:r>
      <w:bookmarkEnd w:id="53"/>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lastRenderedPageBreak/>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54" w:name="_Toc161323767"/>
      <w:r>
        <w:rPr>
          <w:rStyle w:val="CharSectno"/>
        </w:rPr>
        <w:t>21AB</w:t>
      </w:r>
      <w:r>
        <w:t>.</w:t>
      </w:r>
      <w:r>
        <w:tab/>
        <w:t>Capacity development function: public authorities</w:t>
      </w:r>
      <w:bookmarkEnd w:id="54"/>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keepNext/>
      </w:pPr>
      <w:r>
        <w:lastRenderedPageBreak/>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55" w:name="_Toc161323768"/>
      <w:r>
        <w:rPr>
          <w:rStyle w:val="CharSectno"/>
        </w:rPr>
        <w:t>21AC</w:t>
      </w:r>
      <w:r>
        <w:t>.</w:t>
      </w:r>
      <w:r>
        <w:tab/>
        <w:t>Information about allegations received or initiated by Public Sector Commissioner</w:t>
      </w:r>
      <w:bookmarkEnd w:id="55"/>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56" w:name="_Toc161323769"/>
      <w:r>
        <w:rPr>
          <w:rStyle w:val="CharSectno"/>
        </w:rPr>
        <w:t>21AD</w:t>
      </w:r>
      <w:r>
        <w:t>.</w:t>
      </w:r>
      <w:r>
        <w:tab/>
        <w:t>Unexplained wealth functions</w:t>
      </w:r>
      <w:bookmarkEnd w:id="56"/>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keepNext/>
        <w:spacing w:before="100"/>
      </w:pPr>
      <w:r>
        <w:lastRenderedPageBreak/>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57" w:name="_Toc161313243"/>
      <w:bookmarkStart w:id="58" w:name="_Toc161318263"/>
      <w:bookmarkStart w:id="59" w:name="_Toc161323770"/>
      <w:r>
        <w:rPr>
          <w:rStyle w:val="CharPartNo"/>
        </w:rPr>
        <w:lastRenderedPageBreak/>
        <w:t>Part 3</w:t>
      </w:r>
      <w:r>
        <w:rPr>
          <w:b w:val="0"/>
        </w:rPr>
        <w:t> </w:t>
      </w:r>
      <w:r>
        <w:t>—</w:t>
      </w:r>
      <w:r>
        <w:rPr>
          <w:b w:val="0"/>
        </w:rPr>
        <w:t> </w:t>
      </w:r>
      <w:r>
        <w:rPr>
          <w:rStyle w:val="CharPartText"/>
        </w:rPr>
        <w:t>Serious misconduct: role of Commission</w:t>
      </w:r>
      <w:bookmarkEnd w:id="57"/>
      <w:bookmarkEnd w:id="58"/>
      <w:bookmarkEnd w:id="59"/>
    </w:p>
    <w:p>
      <w:pPr>
        <w:pStyle w:val="Footnoteheading"/>
        <w:tabs>
          <w:tab w:val="clear" w:pos="879"/>
          <w:tab w:val="left" w:pos="896"/>
        </w:tabs>
        <w:spacing w:before="80"/>
      </w:pPr>
      <w:r>
        <w:tab/>
        <w:t>[Heading inserted: No. 35 of 2014 s. 13.]</w:t>
      </w:r>
    </w:p>
    <w:p>
      <w:pPr>
        <w:pStyle w:val="Heading3"/>
        <w:spacing w:before="200"/>
      </w:pPr>
      <w:bookmarkStart w:id="60" w:name="_Toc161313244"/>
      <w:bookmarkStart w:id="61" w:name="_Toc161318264"/>
      <w:bookmarkStart w:id="62" w:name="_Toc161323771"/>
      <w:r>
        <w:rPr>
          <w:rStyle w:val="CharDivNo"/>
        </w:rPr>
        <w:t>Division 1</w:t>
      </w:r>
      <w:r>
        <w:t> — </w:t>
      </w:r>
      <w:r>
        <w:rPr>
          <w:rStyle w:val="CharDivText"/>
        </w:rPr>
        <w:t>Assessments and opinions</w:t>
      </w:r>
      <w:bookmarkEnd w:id="60"/>
      <w:bookmarkEnd w:id="61"/>
      <w:bookmarkEnd w:id="62"/>
    </w:p>
    <w:p>
      <w:pPr>
        <w:pStyle w:val="Footnoteheading"/>
        <w:tabs>
          <w:tab w:val="clear" w:pos="879"/>
          <w:tab w:val="left" w:pos="896"/>
        </w:tabs>
        <w:spacing w:before="80"/>
      </w:pPr>
      <w:r>
        <w:tab/>
        <w:t>[Heading inserted: No. 78 of 2003 s. 17.]</w:t>
      </w:r>
    </w:p>
    <w:p>
      <w:pPr>
        <w:pStyle w:val="Heading5"/>
        <w:spacing w:before="180"/>
      </w:pPr>
      <w:bookmarkStart w:id="63" w:name="_Toc161323772"/>
      <w:r>
        <w:rPr>
          <w:rStyle w:val="CharSectno"/>
        </w:rPr>
        <w:t>22</w:t>
      </w:r>
      <w:r>
        <w:t>.</w:t>
      </w:r>
      <w:r>
        <w:tab/>
        <w:t>Assessments and opinions as to occurrence of serious misconduct</w:t>
      </w:r>
      <w:bookmarkEnd w:id="63"/>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lastRenderedPageBreak/>
        <w:t>[</w:t>
      </w:r>
      <w:r>
        <w:rPr>
          <w:b/>
        </w:rPr>
        <w:t>23.</w:t>
      </w:r>
      <w:r>
        <w:tab/>
        <w:t>Deleted: No. 35 of 2014 s. 14.]</w:t>
      </w:r>
    </w:p>
    <w:p>
      <w:pPr>
        <w:pStyle w:val="Heading3"/>
      </w:pPr>
      <w:bookmarkStart w:id="64" w:name="_Toc161313246"/>
      <w:bookmarkStart w:id="65" w:name="_Toc161318266"/>
      <w:bookmarkStart w:id="66" w:name="_Toc161323773"/>
      <w:r>
        <w:rPr>
          <w:rStyle w:val="CharDivNo"/>
        </w:rPr>
        <w:t>Division 2</w:t>
      </w:r>
      <w:r>
        <w:t> — </w:t>
      </w:r>
      <w:r>
        <w:rPr>
          <w:rStyle w:val="CharDivText"/>
        </w:rPr>
        <w:t>Allegations</w:t>
      </w:r>
      <w:bookmarkEnd w:id="64"/>
      <w:bookmarkEnd w:id="65"/>
      <w:bookmarkEnd w:id="66"/>
    </w:p>
    <w:p>
      <w:pPr>
        <w:pStyle w:val="Footnoteheading"/>
        <w:tabs>
          <w:tab w:val="clear" w:pos="879"/>
          <w:tab w:val="left" w:pos="896"/>
        </w:tabs>
      </w:pPr>
      <w:r>
        <w:tab/>
        <w:t>[Heading inserted: No. 78 of 2003 s. 17.]</w:t>
      </w:r>
    </w:p>
    <w:p>
      <w:pPr>
        <w:pStyle w:val="Heading5"/>
      </w:pPr>
      <w:bookmarkStart w:id="67" w:name="_Toc161323774"/>
      <w:r>
        <w:rPr>
          <w:rStyle w:val="CharSectno"/>
        </w:rPr>
        <w:t>24</w:t>
      </w:r>
      <w:r>
        <w:t>.</w:t>
      </w:r>
      <w:r>
        <w:tab/>
        <w:t>Allegations of serious misconduct</w:t>
      </w:r>
      <w:bookmarkEnd w:id="67"/>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68" w:name="_Toc161323775"/>
      <w:r>
        <w:rPr>
          <w:rStyle w:val="CharSectno"/>
        </w:rPr>
        <w:t>25</w:t>
      </w:r>
      <w:r>
        <w:t>.</w:t>
      </w:r>
      <w:r>
        <w:tab/>
      </w:r>
      <w:r>
        <w:rPr>
          <w:bCs/>
        </w:rPr>
        <w:t>Any person may report serious misconduct</w:t>
      </w:r>
      <w:bookmarkEnd w:id="68"/>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lastRenderedPageBreak/>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69" w:name="_Toc161323776"/>
      <w:r>
        <w:rPr>
          <w:rStyle w:val="CharSectno"/>
        </w:rPr>
        <w:lastRenderedPageBreak/>
        <w:t>26</w:t>
      </w:r>
      <w:r>
        <w:t>.</w:t>
      </w:r>
      <w:r>
        <w:tab/>
      </w:r>
      <w:r>
        <w:rPr>
          <w:bCs/>
        </w:rPr>
        <w:t>Commission may make proposition about serious misconduct</w:t>
      </w:r>
      <w:bookmarkEnd w:id="69"/>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70" w:name="_Toc161323777"/>
      <w:r>
        <w:rPr>
          <w:rStyle w:val="CharSectno"/>
        </w:rPr>
        <w:t>27</w:t>
      </w:r>
      <w:r>
        <w:t>.</w:t>
      </w:r>
      <w:r>
        <w:tab/>
        <w:t>Allegation about Commissioner, Deputy Commissioner, Parliamentary Inspector or judicial officer not to be received or initiated</w:t>
      </w:r>
      <w:bookmarkEnd w:id="70"/>
    </w:p>
    <w:p>
      <w:pPr>
        <w:pStyle w:val="Subsection"/>
      </w:pPr>
      <w:r>
        <w:tab/>
        <w:t>(1)</w:t>
      </w:r>
      <w:r>
        <w:tab/>
        <w:t>An allegation about the Commissioner or Deputy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lastRenderedPageBreak/>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 amended: No. 5 of 2024 s. 14.]</w:t>
      </w:r>
    </w:p>
    <w:p>
      <w:pPr>
        <w:pStyle w:val="Ednotesection"/>
      </w:pPr>
      <w:r>
        <w:t>[</w:t>
      </w:r>
      <w:r>
        <w:rPr>
          <w:b/>
        </w:rPr>
        <w:t>27A, 27B.</w:t>
      </w:r>
      <w:r>
        <w:tab/>
        <w:t>Deleted: No. 35 of 2014 s. 15.]</w:t>
      </w:r>
    </w:p>
    <w:p>
      <w:pPr>
        <w:pStyle w:val="Heading3"/>
      </w:pPr>
      <w:bookmarkStart w:id="71" w:name="_Toc161313251"/>
      <w:bookmarkStart w:id="72" w:name="_Toc161318271"/>
      <w:bookmarkStart w:id="73" w:name="_Toc161323778"/>
      <w:r>
        <w:rPr>
          <w:rStyle w:val="CharDivNo"/>
        </w:rPr>
        <w:t>Division 3</w:t>
      </w:r>
      <w:r>
        <w:t> — </w:t>
      </w:r>
      <w:r>
        <w:rPr>
          <w:rStyle w:val="CharDivText"/>
        </w:rPr>
        <w:t>Duty to notify</w:t>
      </w:r>
      <w:bookmarkEnd w:id="71"/>
      <w:bookmarkEnd w:id="72"/>
      <w:bookmarkEnd w:id="73"/>
    </w:p>
    <w:p>
      <w:pPr>
        <w:pStyle w:val="Footnoteheading"/>
        <w:tabs>
          <w:tab w:val="clear" w:pos="879"/>
          <w:tab w:val="left" w:pos="896"/>
        </w:tabs>
      </w:pPr>
      <w:r>
        <w:tab/>
        <w:t>[Heading inserted: No. 78 of 2003 s. 17.]</w:t>
      </w:r>
    </w:p>
    <w:p>
      <w:pPr>
        <w:pStyle w:val="Heading5"/>
      </w:pPr>
      <w:bookmarkStart w:id="74" w:name="_Toc161323779"/>
      <w:r>
        <w:rPr>
          <w:rStyle w:val="CharSectno"/>
        </w:rPr>
        <w:t>28</w:t>
      </w:r>
      <w:r>
        <w:t>.</w:t>
      </w:r>
      <w:r>
        <w:tab/>
      </w:r>
      <w:r>
        <w:rPr>
          <w:bCs/>
        </w:rPr>
        <w:t>Certain officers obliged to notify serious misconduct</w:t>
      </w:r>
      <w:bookmarkEnd w:id="7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keepNext/>
      </w:pPr>
      <w:r>
        <w:lastRenderedPageBreak/>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lastRenderedPageBreak/>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75" w:name="_Toc161323780"/>
      <w:r>
        <w:rPr>
          <w:rStyle w:val="CharSectno"/>
        </w:rPr>
        <w:t>29</w:t>
      </w:r>
      <w:r>
        <w:t>.</w:t>
      </w:r>
      <w:r>
        <w:tab/>
        <w:t>Duty to notify under s. 28 is paramount</w:t>
      </w:r>
      <w:bookmarkEnd w:id="7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76" w:name="_Toc161323781"/>
      <w:r>
        <w:rPr>
          <w:rStyle w:val="CharSectno"/>
        </w:rPr>
        <w:t>30</w:t>
      </w:r>
      <w:r>
        <w:t>.</w:t>
      </w:r>
      <w:r>
        <w:tab/>
        <w:t>Commission may issue guidelines about notifications</w:t>
      </w:r>
      <w:bookmarkEnd w:id="7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lastRenderedPageBreak/>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77" w:name="_Toc161323782"/>
      <w:r>
        <w:rPr>
          <w:rStyle w:val="CharSectno"/>
        </w:rPr>
        <w:t>31</w:t>
      </w:r>
      <w:r>
        <w:t>.</w:t>
      </w:r>
      <w:r>
        <w:tab/>
        <w:t>Commission may report breach of duty to report or notify</w:t>
      </w:r>
      <w:bookmarkEnd w:id="7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78" w:name="_Toc161313256"/>
      <w:bookmarkStart w:id="79" w:name="_Toc161318276"/>
      <w:bookmarkStart w:id="80" w:name="_Toc161323783"/>
      <w:r>
        <w:rPr>
          <w:rStyle w:val="CharDivNo"/>
        </w:rPr>
        <w:t>Division 4</w:t>
      </w:r>
      <w:r>
        <w:t> — </w:t>
      </w:r>
      <w:r>
        <w:rPr>
          <w:rStyle w:val="CharDivText"/>
        </w:rPr>
        <w:t>Assessments, opinions and investigation</w:t>
      </w:r>
      <w:bookmarkEnd w:id="78"/>
      <w:bookmarkEnd w:id="79"/>
      <w:bookmarkEnd w:id="80"/>
    </w:p>
    <w:p>
      <w:pPr>
        <w:pStyle w:val="Footnoteheading"/>
        <w:tabs>
          <w:tab w:val="clear" w:pos="879"/>
          <w:tab w:val="left" w:pos="896"/>
        </w:tabs>
      </w:pPr>
      <w:r>
        <w:tab/>
        <w:t>[Heading inserted: No. 78 of 2003 s. 17.]</w:t>
      </w:r>
    </w:p>
    <w:p>
      <w:pPr>
        <w:pStyle w:val="Heading5"/>
        <w:spacing w:before="180"/>
      </w:pPr>
      <w:bookmarkStart w:id="81" w:name="_Toc161323784"/>
      <w:r>
        <w:rPr>
          <w:rStyle w:val="CharSectno"/>
        </w:rPr>
        <w:t>32</w:t>
      </w:r>
      <w:r>
        <w:t>.</w:t>
      </w:r>
      <w:r>
        <w:tab/>
        <w:t>Dealing with allegations</w:t>
      </w:r>
      <w:bookmarkEnd w:id="81"/>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lastRenderedPageBreak/>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82" w:name="_Toc161323785"/>
      <w:r>
        <w:rPr>
          <w:rStyle w:val="CharSectno"/>
        </w:rPr>
        <w:t>33</w:t>
      </w:r>
      <w:r>
        <w:t>.</w:t>
      </w:r>
      <w:r>
        <w:tab/>
        <w:t>Decision on further action on allegation</w:t>
      </w:r>
      <w:bookmarkEnd w:id="82"/>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83" w:name="_Toc161323786"/>
      <w:r>
        <w:rPr>
          <w:rStyle w:val="CharSectno"/>
        </w:rPr>
        <w:t>34</w:t>
      </w:r>
      <w:r>
        <w:t>.</w:t>
      </w:r>
      <w:r>
        <w:tab/>
        <w:t>Matters to be considered in deciding who should take action</w:t>
      </w:r>
      <w:bookmarkEnd w:id="83"/>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keepNext/>
      </w:pPr>
      <w:r>
        <w:lastRenderedPageBreak/>
        <w:tab/>
        <w:t>(b)</w:t>
      </w:r>
      <w:r>
        <w:tab/>
        <w:t>is or may be occurring; or</w:t>
      </w:r>
    </w:p>
    <w:p>
      <w:pPr>
        <w:pStyle w:val="Indenta"/>
        <w:keepNext/>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84" w:name="_Toc161323787"/>
      <w:r>
        <w:rPr>
          <w:rStyle w:val="CharSectno"/>
        </w:rPr>
        <w:t>35</w:t>
      </w:r>
      <w:r>
        <w:t>.</w:t>
      </w:r>
      <w:r>
        <w:tab/>
        <w:t>Informant to be notified of decision not to take action</w:t>
      </w:r>
      <w:bookmarkEnd w:id="84"/>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keepNext/>
      </w:pPr>
      <w:r>
        <w:lastRenderedPageBreak/>
        <w:tab/>
        <w:t>(c)</w:t>
      </w:r>
      <w:r>
        <w:tab/>
        <w:t xml:space="preserve">a complaint under the </w:t>
      </w:r>
      <w:r>
        <w:rPr>
          <w:i/>
        </w:rPr>
        <w:t xml:space="preserve">Parliamentary Commissioner Act 1971 </w:t>
      </w:r>
      <w:r>
        <w:t>is referred to the Commission,</w:t>
      </w:r>
    </w:p>
    <w:p>
      <w:pPr>
        <w:pStyle w:val="Subsection"/>
        <w:keepNext/>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85" w:name="_Toc161323788"/>
      <w:r>
        <w:rPr>
          <w:rStyle w:val="CharSectno"/>
        </w:rPr>
        <w:t>36</w:t>
      </w:r>
      <w:r>
        <w:t>.</w:t>
      </w:r>
      <w:r>
        <w:tab/>
        <w:t>Person investigated can be advised of outcome of investigation</w:t>
      </w:r>
      <w:bookmarkEnd w:id="8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86" w:name="_Toc161323789"/>
      <w:r>
        <w:rPr>
          <w:rStyle w:val="CharSectno"/>
        </w:rPr>
        <w:t>37</w:t>
      </w:r>
      <w:r>
        <w:t>.</w:t>
      </w:r>
      <w:r>
        <w:tab/>
        <w:t>Referring allegation to another agency or authority</w:t>
      </w:r>
      <w:bookmarkEnd w:id="86"/>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lastRenderedPageBreak/>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87" w:name="_Toc161323790"/>
      <w:r>
        <w:rPr>
          <w:rStyle w:val="CharSectno"/>
        </w:rPr>
        <w:t>38</w:t>
      </w:r>
      <w:r>
        <w:t>.</w:t>
      </w:r>
      <w:r>
        <w:tab/>
        <w:t>Referring allegations to Parliamentary Commissioner or Auditor General</w:t>
      </w:r>
      <w:bookmarkEnd w:id="87"/>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88" w:name="_Toc161323791"/>
      <w:r>
        <w:rPr>
          <w:rStyle w:val="CharSectno"/>
        </w:rPr>
        <w:t>39</w:t>
      </w:r>
      <w:r>
        <w:t>.</w:t>
      </w:r>
      <w:r>
        <w:tab/>
        <w:t>Commission may decide to take other action</w:t>
      </w:r>
      <w:bookmarkEnd w:id="88"/>
    </w:p>
    <w:p>
      <w:pPr>
        <w:pStyle w:val="Subsection"/>
      </w:pPr>
      <w:r>
        <w:tab/>
        <w:t>(1)</w:t>
      </w:r>
      <w:r>
        <w:tab/>
        <w:t>Despite having made a decision to act under section 33(1)(a), (b) or (c), the Commission may at any time decide to act under another of those paragraphs.</w:t>
      </w:r>
    </w:p>
    <w:p>
      <w:pPr>
        <w:pStyle w:val="Subsection"/>
      </w:pPr>
      <w:r>
        <w:lastRenderedPageBreak/>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89" w:name="_Toc161323792"/>
      <w:r>
        <w:rPr>
          <w:rStyle w:val="CharSectno"/>
        </w:rPr>
        <w:t>40</w:t>
      </w:r>
      <w:r>
        <w:t>.</w:t>
      </w:r>
      <w:r>
        <w:tab/>
        <w:t>Commission’s monitoring role of appropriate authorities</w:t>
      </w:r>
      <w:bookmarkEnd w:id="8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lastRenderedPageBreak/>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90" w:name="_Toc161323793"/>
      <w:r>
        <w:rPr>
          <w:rStyle w:val="CharSectno"/>
        </w:rPr>
        <w:t>41</w:t>
      </w:r>
      <w:r>
        <w:t>.</w:t>
      </w:r>
      <w:r>
        <w:tab/>
      </w:r>
      <w:r>
        <w:rPr>
          <w:bCs/>
        </w:rPr>
        <w:t xml:space="preserve">Commission may </w:t>
      </w:r>
      <w:r>
        <w:t>review how appropriate authority has dealt with serious misconduct</w:t>
      </w:r>
      <w:bookmarkEnd w:id="90"/>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91" w:name="_Toc161323794"/>
      <w:r>
        <w:rPr>
          <w:rStyle w:val="CharSectno"/>
        </w:rPr>
        <w:t>42</w:t>
      </w:r>
      <w:r>
        <w:t>.</w:t>
      </w:r>
      <w:r>
        <w:tab/>
        <w:t>Commission may direct Public Sector Commissioner or appropriate authority not to take action</w:t>
      </w:r>
      <w:bookmarkEnd w:id="91"/>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lastRenderedPageBreak/>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92" w:name="_Toc161313268"/>
      <w:bookmarkStart w:id="93" w:name="_Toc161318288"/>
      <w:bookmarkStart w:id="94" w:name="_Toc161323795"/>
      <w:r>
        <w:rPr>
          <w:rStyle w:val="CharDivNo"/>
        </w:rPr>
        <w:t>Division 5</w:t>
      </w:r>
      <w:r>
        <w:t> — </w:t>
      </w:r>
      <w:r>
        <w:rPr>
          <w:rStyle w:val="CharDivText"/>
        </w:rPr>
        <w:t>Recommendations</w:t>
      </w:r>
      <w:bookmarkEnd w:id="92"/>
      <w:bookmarkEnd w:id="93"/>
      <w:bookmarkEnd w:id="94"/>
    </w:p>
    <w:p>
      <w:pPr>
        <w:pStyle w:val="Footnoteheading"/>
        <w:tabs>
          <w:tab w:val="clear" w:pos="879"/>
          <w:tab w:val="left" w:pos="896"/>
        </w:tabs>
      </w:pPr>
      <w:r>
        <w:tab/>
        <w:t>[Heading inserted: No. 78 of 2003 s. 17.]</w:t>
      </w:r>
    </w:p>
    <w:p>
      <w:pPr>
        <w:pStyle w:val="Heading5"/>
      </w:pPr>
      <w:bookmarkStart w:id="95" w:name="_Toc161323796"/>
      <w:r>
        <w:rPr>
          <w:rStyle w:val="CharSectno"/>
        </w:rPr>
        <w:t>43</w:t>
      </w:r>
      <w:r>
        <w:t>.</w:t>
      </w:r>
      <w:r>
        <w:tab/>
        <w:t>Recommendations by Commission</w:t>
      </w:r>
      <w:bookmarkEnd w:id="9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lastRenderedPageBreak/>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lastRenderedPageBreak/>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96" w:name="_Toc161323797"/>
      <w:r>
        <w:rPr>
          <w:rStyle w:val="CharSectno"/>
        </w:rPr>
        <w:t>44</w:t>
      </w:r>
      <w:r>
        <w:t>.</w:t>
      </w:r>
      <w:r>
        <w:tab/>
        <w:t>Other action for misconduct</w:t>
      </w:r>
      <w:bookmarkEnd w:id="9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97" w:name="_Toc161313271"/>
      <w:bookmarkStart w:id="98" w:name="_Toc161318291"/>
      <w:bookmarkStart w:id="99" w:name="_Toc161323798"/>
      <w:r>
        <w:rPr>
          <w:rStyle w:val="CharPartNo"/>
        </w:rPr>
        <w:lastRenderedPageBreak/>
        <w:t>Part 4A</w:t>
      </w:r>
      <w:r>
        <w:t> — </w:t>
      </w:r>
      <w:r>
        <w:rPr>
          <w:rStyle w:val="CharPartText"/>
        </w:rPr>
        <w:t>Misconduct: role of Public Sector Commissioner</w:t>
      </w:r>
      <w:bookmarkEnd w:id="97"/>
      <w:bookmarkEnd w:id="98"/>
      <w:bookmarkEnd w:id="99"/>
    </w:p>
    <w:p>
      <w:pPr>
        <w:pStyle w:val="Footnoteheading"/>
        <w:tabs>
          <w:tab w:val="clear" w:pos="879"/>
          <w:tab w:val="left" w:pos="896"/>
        </w:tabs>
      </w:pPr>
      <w:r>
        <w:tab/>
        <w:t>[Heading inserted: No. 35 of 2014 s. 21.]</w:t>
      </w:r>
    </w:p>
    <w:p>
      <w:pPr>
        <w:pStyle w:val="Heading3"/>
      </w:pPr>
      <w:bookmarkStart w:id="100" w:name="_Toc161313272"/>
      <w:bookmarkStart w:id="101" w:name="_Toc161318292"/>
      <w:bookmarkStart w:id="102" w:name="_Toc161323799"/>
      <w:r>
        <w:rPr>
          <w:rStyle w:val="CharDivNo"/>
        </w:rPr>
        <w:t>Division 1</w:t>
      </w:r>
      <w:r>
        <w:t> — </w:t>
      </w:r>
      <w:r>
        <w:rPr>
          <w:rStyle w:val="CharDivText"/>
        </w:rPr>
        <w:t>Functions in relation to misconduct</w:t>
      </w:r>
      <w:bookmarkEnd w:id="100"/>
      <w:bookmarkEnd w:id="101"/>
      <w:bookmarkEnd w:id="102"/>
    </w:p>
    <w:p>
      <w:pPr>
        <w:pStyle w:val="Footnoteheading"/>
        <w:tabs>
          <w:tab w:val="clear" w:pos="879"/>
          <w:tab w:val="left" w:pos="896"/>
        </w:tabs>
      </w:pPr>
      <w:r>
        <w:tab/>
        <w:t>[Heading inserted: No. 35 of 2014 s. 21.]</w:t>
      </w:r>
    </w:p>
    <w:p>
      <w:pPr>
        <w:pStyle w:val="Heading5"/>
        <w:spacing w:before="240"/>
      </w:pPr>
      <w:bookmarkStart w:id="103" w:name="_Toc161323800"/>
      <w:r>
        <w:rPr>
          <w:rStyle w:val="CharSectno"/>
        </w:rPr>
        <w:t>45A</w:t>
      </w:r>
      <w:r>
        <w:t>.</w:t>
      </w:r>
      <w:r>
        <w:tab/>
        <w:t>Prevention and education function</w:t>
      </w:r>
      <w:bookmarkEnd w:id="103"/>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 xml:space="preserve">generally increasing the capacity of public authorities to prevent and combat misconduct by providing advice and </w:t>
      </w:r>
      <w:r>
        <w:lastRenderedPageBreak/>
        <w:t>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104" w:name="_Toc161323801"/>
      <w:r>
        <w:rPr>
          <w:rStyle w:val="CharSectno"/>
        </w:rPr>
        <w:t>45B</w:t>
      </w:r>
      <w:r>
        <w:t>.</w:t>
      </w:r>
      <w:r>
        <w:tab/>
        <w:t>Minor misconduct function</w:t>
      </w:r>
      <w:bookmarkEnd w:id="104"/>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 xml:space="preserve">monitoring the way in which other independent agencies and appropriate authorities take action in relation to </w:t>
      </w:r>
      <w:r>
        <w:lastRenderedPageBreak/>
        <w:t>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 xml:space="preserve">When the Public Sector Commissioner is deciding whether further action for the purposes of this Act in relation to an </w:t>
      </w:r>
      <w:r>
        <w:lastRenderedPageBreak/>
        <w:t>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105" w:name="_Toc161313275"/>
      <w:bookmarkStart w:id="106" w:name="_Toc161318295"/>
      <w:bookmarkStart w:id="107" w:name="_Toc161323802"/>
      <w:r>
        <w:rPr>
          <w:rStyle w:val="CharDivNo"/>
        </w:rPr>
        <w:t>Division 2</w:t>
      </w:r>
      <w:r>
        <w:t> — </w:t>
      </w:r>
      <w:r>
        <w:rPr>
          <w:rStyle w:val="CharDivText"/>
        </w:rPr>
        <w:t>Minor misconduct</w:t>
      </w:r>
      <w:bookmarkEnd w:id="105"/>
      <w:bookmarkEnd w:id="106"/>
      <w:bookmarkEnd w:id="107"/>
    </w:p>
    <w:p>
      <w:pPr>
        <w:pStyle w:val="Footnoteheading"/>
        <w:tabs>
          <w:tab w:val="clear" w:pos="879"/>
          <w:tab w:val="left" w:pos="896"/>
        </w:tabs>
      </w:pPr>
      <w:r>
        <w:tab/>
        <w:t>[Heading inserted: No. 35 of 2014 s. 21.]</w:t>
      </w:r>
    </w:p>
    <w:p>
      <w:pPr>
        <w:pStyle w:val="Heading4"/>
      </w:pPr>
      <w:bookmarkStart w:id="108" w:name="_Toc161313276"/>
      <w:bookmarkStart w:id="109" w:name="_Toc161318296"/>
      <w:bookmarkStart w:id="110" w:name="_Toc161323803"/>
      <w:r>
        <w:t>Subdivision 1 — Assessments and opinions</w:t>
      </w:r>
      <w:bookmarkEnd w:id="108"/>
      <w:bookmarkEnd w:id="109"/>
      <w:bookmarkEnd w:id="110"/>
    </w:p>
    <w:p>
      <w:pPr>
        <w:pStyle w:val="Footnoteheading"/>
        <w:tabs>
          <w:tab w:val="clear" w:pos="879"/>
          <w:tab w:val="left" w:pos="896"/>
        </w:tabs>
      </w:pPr>
      <w:r>
        <w:tab/>
        <w:t>[Heading inserted: No. 35 of 2014 s. 21.]</w:t>
      </w:r>
    </w:p>
    <w:p>
      <w:pPr>
        <w:pStyle w:val="Heading5"/>
      </w:pPr>
      <w:bookmarkStart w:id="111" w:name="_Toc161323804"/>
      <w:r>
        <w:rPr>
          <w:rStyle w:val="CharSectno"/>
        </w:rPr>
        <w:t>45C</w:t>
      </w:r>
      <w:r>
        <w:t>.</w:t>
      </w:r>
      <w:r>
        <w:tab/>
        <w:t>Assessments and opinions as to occurrence of minor misconduct</w:t>
      </w:r>
      <w:bookmarkEnd w:id="111"/>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lastRenderedPageBreak/>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keepNext/>
      </w:pPr>
      <w:r>
        <w:lastRenderedPageBreak/>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112" w:name="_Toc161313278"/>
      <w:bookmarkStart w:id="113" w:name="_Toc161318298"/>
      <w:bookmarkStart w:id="114" w:name="_Toc161323805"/>
      <w:r>
        <w:t>Subdivision 2 — Allegations</w:t>
      </w:r>
      <w:bookmarkEnd w:id="112"/>
      <w:bookmarkEnd w:id="113"/>
      <w:bookmarkEnd w:id="114"/>
    </w:p>
    <w:p>
      <w:pPr>
        <w:pStyle w:val="Footnoteheading"/>
        <w:keepNext/>
        <w:keepLines/>
        <w:tabs>
          <w:tab w:val="clear" w:pos="879"/>
          <w:tab w:val="left" w:pos="896"/>
        </w:tabs>
      </w:pPr>
      <w:r>
        <w:tab/>
        <w:t>[Heading inserted: No. 35 of 2014 s. 21.]</w:t>
      </w:r>
    </w:p>
    <w:p>
      <w:pPr>
        <w:pStyle w:val="Heading5"/>
      </w:pPr>
      <w:bookmarkStart w:id="115" w:name="_Toc161323806"/>
      <w:r>
        <w:rPr>
          <w:rStyle w:val="CharSectno"/>
        </w:rPr>
        <w:t>45D</w:t>
      </w:r>
      <w:r>
        <w:t>.</w:t>
      </w:r>
      <w:r>
        <w:tab/>
        <w:t>Allegations of minor misconduct</w:t>
      </w:r>
      <w:bookmarkEnd w:id="115"/>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116" w:name="_Toc161323807"/>
      <w:r>
        <w:rPr>
          <w:rStyle w:val="CharSectno"/>
        </w:rPr>
        <w:t>45E</w:t>
      </w:r>
      <w:r>
        <w:t>.</w:t>
      </w:r>
      <w:r>
        <w:tab/>
        <w:t>Any person may report minor misconduct</w:t>
      </w:r>
      <w:bookmarkEnd w:id="116"/>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lastRenderedPageBreak/>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117" w:name="_Toc161323808"/>
      <w:r>
        <w:rPr>
          <w:rStyle w:val="CharSectno"/>
        </w:rPr>
        <w:lastRenderedPageBreak/>
        <w:t>45F</w:t>
      </w:r>
      <w:r>
        <w:t>.</w:t>
      </w:r>
      <w:r>
        <w:tab/>
        <w:t>Public Sector Commissioner may make proposition about minor misconduct</w:t>
      </w:r>
      <w:bookmarkEnd w:id="117"/>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118" w:name="_Toc161323809"/>
      <w:r>
        <w:rPr>
          <w:rStyle w:val="CharSectno"/>
        </w:rPr>
        <w:t>45G</w:t>
      </w:r>
      <w:r>
        <w:t>.</w:t>
      </w:r>
      <w:r>
        <w:tab/>
        <w:t>Allegation about Commission, Public Sector Commissioner, Parliamentary Inspector or judicial officer not to be received or initiated</w:t>
      </w:r>
      <w:bookmarkEnd w:id="118"/>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w:t>
      </w:r>
    </w:p>
    <w:p>
      <w:pPr>
        <w:pStyle w:val="Indenta"/>
      </w:pPr>
      <w:r>
        <w:tab/>
        <w:t>(aa)</w:t>
      </w:r>
      <w:r>
        <w:tab/>
        <w:t>a person acting in the office of Commissioner under section 13A or 14;</w:t>
      </w:r>
    </w:p>
    <w:p>
      <w:pPr>
        <w:pStyle w:val="Indenta"/>
      </w:pPr>
      <w:r>
        <w:tab/>
        <w:t>(ab)</w:t>
      </w:r>
      <w:r>
        <w:tab/>
        <w:t>the Deputy Commissioner;</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keepNext/>
      </w:pPr>
      <w:r>
        <w:lastRenderedPageBreak/>
        <w:tab/>
        <w:t>(f)</w:t>
      </w:r>
      <w:r>
        <w:tab/>
        <w:t xml:space="preserve">the holder of a judicial office as defined in </w:t>
      </w:r>
      <w:r>
        <w:rPr>
          <w:i/>
        </w:rPr>
        <w:t>The Criminal Code</w:t>
      </w:r>
      <w:r>
        <w:t xml:space="preserve"> section 121.</w:t>
      </w:r>
    </w:p>
    <w:p>
      <w:pPr>
        <w:pStyle w:val="Footnotesection"/>
      </w:pPr>
      <w:r>
        <w:tab/>
        <w:t>[Section 45G inserted: No. 35 of 2014 s. 21; amended: No. 5 of 2024 s. 15.]</w:t>
      </w:r>
    </w:p>
    <w:p>
      <w:pPr>
        <w:pStyle w:val="Heading4"/>
        <w:keepLines/>
      </w:pPr>
      <w:bookmarkStart w:id="119" w:name="_Toc161313283"/>
      <w:bookmarkStart w:id="120" w:name="_Toc161318303"/>
      <w:bookmarkStart w:id="121" w:name="_Toc161323810"/>
      <w:r>
        <w:t>Subdivision 3 — Duty to notify</w:t>
      </w:r>
      <w:bookmarkEnd w:id="119"/>
      <w:bookmarkEnd w:id="120"/>
      <w:bookmarkEnd w:id="121"/>
    </w:p>
    <w:p>
      <w:pPr>
        <w:pStyle w:val="Footnoteheading"/>
        <w:keepNext/>
        <w:keepLines/>
        <w:tabs>
          <w:tab w:val="clear" w:pos="879"/>
          <w:tab w:val="left" w:pos="896"/>
        </w:tabs>
      </w:pPr>
      <w:r>
        <w:tab/>
        <w:t>[Heading inserted: No. 35 of 2014 s. 21.]</w:t>
      </w:r>
    </w:p>
    <w:p>
      <w:pPr>
        <w:pStyle w:val="Heading5"/>
      </w:pPr>
      <w:bookmarkStart w:id="122" w:name="_Toc161323811"/>
      <w:r>
        <w:rPr>
          <w:rStyle w:val="CharSectno"/>
        </w:rPr>
        <w:t>45H</w:t>
      </w:r>
      <w:r>
        <w:t>.</w:t>
      </w:r>
      <w:r>
        <w:tab/>
        <w:t>Certain officers obliged to notify minor misconduct</w:t>
      </w:r>
      <w:bookmarkEnd w:id="122"/>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lastRenderedPageBreak/>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a person acting in the office of Commissioner under section 13A or 14, the Deputy Commissioner,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 amended: No. 5 of 2024 s. 16.]</w:t>
      </w:r>
    </w:p>
    <w:p>
      <w:pPr>
        <w:pStyle w:val="Heading5"/>
        <w:spacing w:before="180"/>
      </w:pPr>
      <w:bookmarkStart w:id="123" w:name="_Toc161323812"/>
      <w:r>
        <w:rPr>
          <w:rStyle w:val="CharSectno"/>
        </w:rPr>
        <w:t>45I</w:t>
      </w:r>
      <w:r>
        <w:t>.</w:t>
      </w:r>
      <w:r>
        <w:tab/>
        <w:t>Duty to notify under s. 45H is paramount</w:t>
      </w:r>
      <w:bookmarkEnd w:id="123"/>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lastRenderedPageBreak/>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124" w:name="_Toc161323813"/>
      <w:r>
        <w:rPr>
          <w:rStyle w:val="CharSectno"/>
        </w:rPr>
        <w:t>45J</w:t>
      </w:r>
      <w:r>
        <w:t>.</w:t>
      </w:r>
      <w:r>
        <w:tab/>
        <w:t>Public Sector Commissioner may issue guidelines about notifications</w:t>
      </w:r>
      <w:bookmarkEnd w:id="124"/>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125" w:name="_Toc161323814"/>
      <w:r>
        <w:rPr>
          <w:rStyle w:val="CharSectno"/>
        </w:rPr>
        <w:t>45K</w:t>
      </w:r>
      <w:r>
        <w:t>.</w:t>
      </w:r>
      <w:r>
        <w:tab/>
        <w:t>Public Sector Commissioner may report breach of duty to report or notify</w:t>
      </w:r>
      <w:bookmarkEnd w:id="125"/>
    </w:p>
    <w:p>
      <w:pPr>
        <w:pStyle w:val="Subsection"/>
        <w:keepNext/>
        <w:spacing w:before="180"/>
      </w:pPr>
      <w:r>
        <w:tab/>
      </w:r>
      <w:r>
        <w:tab/>
        <w:t xml:space="preserve">If a person to whom section 45H or 45J applies does not comply with the duty to make a notification or report under that section, </w:t>
      </w:r>
      <w:r>
        <w:lastRenderedPageBreak/>
        <w:t>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126" w:name="_Toc161313288"/>
      <w:bookmarkStart w:id="127" w:name="_Toc161318308"/>
      <w:bookmarkStart w:id="128" w:name="_Toc161323815"/>
      <w:r>
        <w:t>Subdivision 4 — Assessments, opinions and investigations</w:t>
      </w:r>
      <w:bookmarkEnd w:id="126"/>
      <w:bookmarkEnd w:id="127"/>
      <w:bookmarkEnd w:id="128"/>
    </w:p>
    <w:p>
      <w:pPr>
        <w:pStyle w:val="Footnoteheading"/>
        <w:tabs>
          <w:tab w:val="clear" w:pos="879"/>
          <w:tab w:val="left" w:pos="896"/>
        </w:tabs>
      </w:pPr>
      <w:r>
        <w:tab/>
        <w:t>[Heading inserted: No. 35 of 2014 s. 21.]</w:t>
      </w:r>
    </w:p>
    <w:p>
      <w:pPr>
        <w:pStyle w:val="Heading5"/>
      </w:pPr>
      <w:bookmarkStart w:id="129" w:name="_Toc161323816"/>
      <w:r>
        <w:rPr>
          <w:rStyle w:val="CharSectno"/>
        </w:rPr>
        <w:t>45L</w:t>
      </w:r>
      <w:r>
        <w:t>.</w:t>
      </w:r>
      <w:r>
        <w:tab/>
        <w:t>Dealing with allegations</w:t>
      </w:r>
      <w:bookmarkEnd w:id="129"/>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130" w:name="_Toc161323817"/>
      <w:r>
        <w:rPr>
          <w:rStyle w:val="CharSectno"/>
        </w:rPr>
        <w:lastRenderedPageBreak/>
        <w:t>45M</w:t>
      </w:r>
      <w:r>
        <w:t>.</w:t>
      </w:r>
      <w:r>
        <w:tab/>
        <w:t>Decision on further action on allegation</w:t>
      </w:r>
      <w:bookmarkEnd w:id="130"/>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131" w:name="_Toc161323818"/>
      <w:r>
        <w:rPr>
          <w:rStyle w:val="CharSectno"/>
        </w:rPr>
        <w:t>45N</w:t>
      </w:r>
      <w:r>
        <w:t>.</w:t>
      </w:r>
      <w:r>
        <w:tab/>
        <w:t>Matters to be considered in deciding who should take action</w:t>
      </w:r>
      <w:bookmarkEnd w:id="131"/>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w:t>
      </w:r>
      <w:r>
        <w:lastRenderedPageBreak/>
        <w:t xml:space="preserve">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132" w:name="_Toc161323819"/>
      <w:r>
        <w:rPr>
          <w:rStyle w:val="CharSectno"/>
        </w:rPr>
        <w:t>45O</w:t>
      </w:r>
      <w:r>
        <w:t>.</w:t>
      </w:r>
      <w:r>
        <w:tab/>
        <w:t>Informant to be notified of decision not to take action</w:t>
      </w:r>
      <w:bookmarkEnd w:id="132"/>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133" w:name="_Toc161323820"/>
      <w:r>
        <w:rPr>
          <w:rStyle w:val="CharSectno"/>
        </w:rPr>
        <w:t>45P</w:t>
      </w:r>
      <w:r>
        <w:t>.</w:t>
      </w:r>
      <w:r>
        <w:tab/>
        <w:t>Person to whom allegation relates can be advised of outcome of inquiry</w:t>
      </w:r>
      <w:bookmarkEnd w:id="133"/>
    </w:p>
    <w:p>
      <w:pPr>
        <w:pStyle w:val="Subsection"/>
      </w:pPr>
      <w:r>
        <w:tab/>
      </w:r>
      <w:r>
        <w:tab/>
        <w:t xml:space="preserve">The Public Sector Commissioner may inform a person to whom an allegation relates as to the outcome of any inquiry conducted </w:t>
      </w:r>
      <w:r>
        <w:lastRenderedPageBreak/>
        <w:t>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Pr>
      <w:bookmarkStart w:id="134" w:name="_Toc161323821"/>
      <w:r>
        <w:rPr>
          <w:rStyle w:val="CharSectno"/>
        </w:rPr>
        <w:t>45Q</w:t>
      </w:r>
      <w:r>
        <w:t>.</w:t>
      </w:r>
      <w:r>
        <w:tab/>
        <w:t>Action by Public Sector Commissioner: special inquiry or investigation</w:t>
      </w:r>
      <w:bookmarkEnd w:id="134"/>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135" w:name="_Toc161323822"/>
      <w:r>
        <w:rPr>
          <w:rStyle w:val="CharSectno"/>
        </w:rPr>
        <w:lastRenderedPageBreak/>
        <w:t>45R</w:t>
      </w:r>
      <w:r>
        <w:t>.</w:t>
      </w:r>
      <w:r>
        <w:tab/>
        <w:t>Referring allegation to independent agency or appropriate authority under s. 45M(c)</w:t>
      </w:r>
      <w:bookmarkEnd w:id="135"/>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136" w:name="_Toc161323823"/>
      <w:r>
        <w:rPr>
          <w:rStyle w:val="CharSectno"/>
        </w:rPr>
        <w:t>45S</w:t>
      </w:r>
      <w:r>
        <w:t>.</w:t>
      </w:r>
      <w:r>
        <w:tab/>
        <w:t>Referring allegations to Parliamentary Commissioner or Auditor General under s. 45M(c)</w:t>
      </w:r>
      <w:bookmarkEnd w:id="136"/>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lastRenderedPageBreak/>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137" w:name="_Toc161323824"/>
      <w:r>
        <w:rPr>
          <w:rStyle w:val="CharSectno"/>
        </w:rPr>
        <w:t>45T</w:t>
      </w:r>
      <w:r>
        <w:t>.</w:t>
      </w:r>
      <w:r>
        <w:tab/>
        <w:t>Referring allegations to Corruption and Crime Commission under s. 45M(d)</w:t>
      </w:r>
      <w:bookmarkEnd w:id="137"/>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 xml:space="preserve">This section does not affect the obligation of the Public Sector Commissioner under section 28(2) to notify the Commission of </w:t>
      </w:r>
      <w:r>
        <w:lastRenderedPageBreak/>
        <w:t>suspected serious misconduct of relevance or concern to the Public Sector Commissioner in his or her official capacity.</w:t>
      </w:r>
    </w:p>
    <w:p>
      <w:pPr>
        <w:pStyle w:val="Footnotesection"/>
      </w:pPr>
      <w:r>
        <w:tab/>
        <w:t>[Section 45T inserted: No. 35 of 2014 s. 21.]</w:t>
      </w:r>
    </w:p>
    <w:p>
      <w:pPr>
        <w:pStyle w:val="Heading5"/>
      </w:pPr>
      <w:bookmarkStart w:id="138" w:name="_Toc161323825"/>
      <w:r>
        <w:rPr>
          <w:rStyle w:val="CharSectno"/>
        </w:rPr>
        <w:t>45U</w:t>
      </w:r>
      <w:r>
        <w:t>.</w:t>
      </w:r>
      <w:r>
        <w:tab/>
        <w:t>Public Sector Commissioner may decide to take other action</w:t>
      </w:r>
      <w:bookmarkEnd w:id="138"/>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139" w:name="_Toc161323826"/>
      <w:r>
        <w:rPr>
          <w:rStyle w:val="CharSectno"/>
        </w:rPr>
        <w:t>45V</w:t>
      </w:r>
      <w:r>
        <w:t>.</w:t>
      </w:r>
      <w:r>
        <w:tab/>
        <w:t>Monitoring of appropriate authorities</w:t>
      </w:r>
      <w:bookmarkEnd w:id="139"/>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lastRenderedPageBreak/>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140" w:name="_Toc161323827"/>
      <w:r>
        <w:rPr>
          <w:rStyle w:val="CharSectno"/>
        </w:rPr>
        <w:t>45W</w:t>
      </w:r>
      <w:r>
        <w:t>.</w:t>
      </w:r>
      <w:r>
        <w:tab/>
        <w:t>Review of appropriate authority’s handling of minor misconduct</w:t>
      </w:r>
      <w:bookmarkEnd w:id="140"/>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141" w:name="_Toc161313301"/>
      <w:bookmarkStart w:id="142" w:name="_Toc161318321"/>
      <w:bookmarkStart w:id="143" w:name="_Toc161323828"/>
      <w:r>
        <w:lastRenderedPageBreak/>
        <w:t>Subdivision 5 — Recommendations</w:t>
      </w:r>
      <w:bookmarkEnd w:id="141"/>
      <w:bookmarkEnd w:id="142"/>
      <w:bookmarkEnd w:id="143"/>
    </w:p>
    <w:p>
      <w:pPr>
        <w:pStyle w:val="Footnoteheading"/>
        <w:tabs>
          <w:tab w:val="clear" w:pos="879"/>
          <w:tab w:val="left" w:pos="896"/>
        </w:tabs>
      </w:pPr>
      <w:r>
        <w:tab/>
        <w:t>[Heading inserted: No. 35 of 2014 s. 21.]</w:t>
      </w:r>
    </w:p>
    <w:p>
      <w:pPr>
        <w:pStyle w:val="Heading5"/>
        <w:spacing w:before="180"/>
      </w:pPr>
      <w:bookmarkStart w:id="144" w:name="_Toc161323829"/>
      <w:r>
        <w:rPr>
          <w:rStyle w:val="CharSectno"/>
        </w:rPr>
        <w:t>45X</w:t>
      </w:r>
      <w:r>
        <w:t>.</w:t>
      </w:r>
      <w:r>
        <w:tab/>
        <w:t>Recommendations by Public Sector Commissioner</w:t>
      </w:r>
      <w:bookmarkEnd w:id="14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Public Sector Commissioner may recommend;</w:t>
      </w:r>
    </w:p>
    <w:p>
      <w:pPr>
        <w:pStyle w:val="Indenta"/>
      </w:pPr>
      <w:r>
        <w:tab/>
      </w:r>
      <w:r>
        <w:tab/>
        <w:t>and</w:t>
      </w:r>
    </w:p>
    <w:p>
      <w:pPr>
        <w:pStyle w:val="Indenta"/>
      </w:pPr>
      <w:r>
        <w:lastRenderedPageBreak/>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 amended: No. 5 of 2024 s. 17.]</w:t>
      </w:r>
    </w:p>
    <w:p>
      <w:pPr>
        <w:pStyle w:val="Heading5"/>
      </w:pPr>
      <w:bookmarkStart w:id="145" w:name="_Toc161323830"/>
      <w:r>
        <w:rPr>
          <w:rStyle w:val="CharSectno"/>
        </w:rPr>
        <w:t>45Y</w:t>
      </w:r>
      <w:r>
        <w:t>.</w:t>
      </w:r>
      <w:r>
        <w:tab/>
        <w:t>Other action for minor misconduct not affected</w:t>
      </w:r>
      <w:bookmarkEnd w:id="145"/>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146" w:name="_Toc161313304"/>
      <w:bookmarkStart w:id="147" w:name="_Toc161318324"/>
      <w:bookmarkStart w:id="148" w:name="_Toc161323831"/>
      <w:r>
        <w:rPr>
          <w:rStyle w:val="CharDivNo"/>
        </w:rPr>
        <w:t>Division 3</w:t>
      </w:r>
      <w:r>
        <w:t> — </w:t>
      </w:r>
      <w:r>
        <w:rPr>
          <w:rStyle w:val="CharDivText"/>
        </w:rPr>
        <w:t>Reporting</w:t>
      </w:r>
      <w:bookmarkEnd w:id="146"/>
      <w:bookmarkEnd w:id="147"/>
      <w:bookmarkEnd w:id="148"/>
    </w:p>
    <w:p>
      <w:pPr>
        <w:pStyle w:val="Footnoteheading"/>
        <w:tabs>
          <w:tab w:val="clear" w:pos="879"/>
          <w:tab w:val="left" w:pos="896"/>
        </w:tabs>
      </w:pPr>
      <w:r>
        <w:tab/>
        <w:t>[Heading inserted: No. 35 of 2014 s. 21.]</w:t>
      </w:r>
    </w:p>
    <w:p>
      <w:pPr>
        <w:pStyle w:val="Heading5"/>
      </w:pPr>
      <w:bookmarkStart w:id="149" w:name="_Toc161323832"/>
      <w:r>
        <w:rPr>
          <w:rStyle w:val="CharSectno"/>
        </w:rPr>
        <w:t>45ZA</w:t>
      </w:r>
      <w:r>
        <w:t>.</w:t>
      </w:r>
      <w:r>
        <w:tab/>
        <w:t>Report to Parliament on inquiry or other action</w:t>
      </w:r>
      <w:bookmarkEnd w:id="149"/>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lastRenderedPageBreak/>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150" w:name="_Toc161323833"/>
      <w:r>
        <w:rPr>
          <w:rStyle w:val="CharSectno"/>
        </w:rPr>
        <w:t>45ZB</w:t>
      </w:r>
      <w:r>
        <w:t>.</w:t>
      </w:r>
      <w:r>
        <w:tab/>
        <w:t>Report to Parliament on further action by appropriate authority</w:t>
      </w:r>
      <w:bookmarkEnd w:id="150"/>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lastRenderedPageBreak/>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151" w:name="_Toc161323834"/>
      <w:r>
        <w:rPr>
          <w:rStyle w:val="CharSectno"/>
        </w:rPr>
        <w:t>45ZC</w:t>
      </w:r>
      <w:r>
        <w:t>.</w:t>
      </w:r>
      <w:r>
        <w:tab/>
        <w:t>Person subject to adverse report: entitlement of</w:t>
      </w:r>
      <w:bookmarkEnd w:id="151"/>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152" w:name="_Toc161323835"/>
      <w:r>
        <w:rPr>
          <w:rStyle w:val="CharSectno"/>
        </w:rPr>
        <w:t>45ZD</w:t>
      </w:r>
      <w:r>
        <w:t>.</w:t>
      </w:r>
      <w:r>
        <w:tab/>
        <w:t>Annual report under PSMA s. 22D: matters to be included</w:t>
      </w:r>
      <w:bookmarkEnd w:id="152"/>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lastRenderedPageBreak/>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153" w:name="_Toc161313309"/>
      <w:bookmarkStart w:id="154" w:name="_Toc161318329"/>
      <w:bookmarkStart w:id="155" w:name="_Toc161323836"/>
      <w:r>
        <w:rPr>
          <w:rStyle w:val="CharPartNo"/>
        </w:rPr>
        <w:lastRenderedPageBreak/>
        <w:t>Part 4</w:t>
      </w:r>
      <w:r>
        <w:rPr>
          <w:b w:val="0"/>
        </w:rPr>
        <w:t> </w:t>
      </w:r>
      <w:r>
        <w:t>—</w:t>
      </w:r>
      <w:r>
        <w:rPr>
          <w:b w:val="0"/>
        </w:rPr>
        <w:t> </w:t>
      </w:r>
      <w:r>
        <w:rPr>
          <w:rStyle w:val="CharPartText"/>
        </w:rPr>
        <w:t>Organised crime: exceptional powers and fortification removal</w:t>
      </w:r>
      <w:bookmarkEnd w:id="153"/>
      <w:bookmarkEnd w:id="154"/>
      <w:bookmarkEnd w:id="155"/>
    </w:p>
    <w:p>
      <w:pPr>
        <w:pStyle w:val="Footnoteheading"/>
        <w:tabs>
          <w:tab w:val="clear" w:pos="879"/>
          <w:tab w:val="left" w:pos="896"/>
        </w:tabs>
        <w:spacing w:before="100"/>
      </w:pPr>
      <w:r>
        <w:tab/>
        <w:t>[Heading inserted: No. 78 of 2003 s. 17.]</w:t>
      </w:r>
    </w:p>
    <w:p>
      <w:pPr>
        <w:pStyle w:val="Heading3"/>
      </w:pPr>
      <w:bookmarkStart w:id="156" w:name="_Toc161313310"/>
      <w:bookmarkStart w:id="157" w:name="_Toc161318330"/>
      <w:bookmarkStart w:id="158" w:name="_Toc161323837"/>
      <w:r>
        <w:rPr>
          <w:rStyle w:val="CharDivNo"/>
        </w:rPr>
        <w:t>Division 1</w:t>
      </w:r>
      <w:r>
        <w:t> — </w:t>
      </w:r>
      <w:r>
        <w:rPr>
          <w:rStyle w:val="CharDivText"/>
        </w:rPr>
        <w:t>Basis for, and control of, use of exceptional powers</w:t>
      </w:r>
      <w:bookmarkEnd w:id="156"/>
      <w:bookmarkEnd w:id="157"/>
      <w:bookmarkEnd w:id="158"/>
    </w:p>
    <w:p>
      <w:pPr>
        <w:pStyle w:val="Footnoteheading"/>
        <w:tabs>
          <w:tab w:val="clear" w:pos="879"/>
          <w:tab w:val="left" w:pos="896"/>
        </w:tabs>
        <w:spacing w:before="100"/>
      </w:pPr>
      <w:r>
        <w:tab/>
        <w:t>[Heading inserted: No. 78 of 2003 s. 17.]</w:t>
      </w:r>
    </w:p>
    <w:p>
      <w:pPr>
        <w:pStyle w:val="Heading5"/>
      </w:pPr>
      <w:bookmarkStart w:id="159" w:name="_Toc161323838"/>
      <w:r>
        <w:rPr>
          <w:rStyle w:val="CharSectno"/>
        </w:rPr>
        <w:t>45</w:t>
      </w:r>
      <w:r>
        <w:t>.</w:t>
      </w:r>
      <w:r>
        <w:tab/>
        <w:t>Terms used</w:t>
      </w:r>
      <w:bookmarkEnd w:id="15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160" w:name="_Toc161323839"/>
      <w:r>
        <w:rPr>
          <w:rStyle w:val="CharSectno"/>
        </w:rPr>
        <w:t>46</w:t>
      </w:r>
      <w:r>
        <w:t>.</w:t>
      </w:r>
      <w:r>
        <w:tab/>
        <w:t>Exceptional powers finding, making of</w:t>
      </w:r>
      <w:bookmarkEnd w:id="16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keepNext/>
      </w:pPr>
      <w:r>
        <w:lastRenderedPageBreak/>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161" w:name="_Toc161323840"/>
      <w:r>
        <w:rPr>
          <w:rStyle w:val="CharSectno"/>
        </w:rPr>
        <w:t>47</w:t>
      </w:r>
      <w:r>
        <w:t>.</w:t>
      </w:r>
      <w:r>
        <w:tab/>
        <w:t>Purpose of Divisions 2 to 5</w:t>
      </w:r>
      <w:bookmarkEnd w:id="161"/>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162" w:name="_Toc161313314"/>
      <w:bookmarkStart w:id="163" w:name="_Toc161318334"/>
      <w:bookmarkStart w:id="164" w:name="_Toc161323841"/>
      <w:r>
        <w:rPr>
          <w:rStyle w:val="CharDivNo"/>
        </w:rPr>
        <w:lastRenderedPageBreak/>
        <w:t>Division 2</w:t>
      </w:r>
      <w:r>
        <w:t> — </w:t>
      </w:r>
      <w:r>
        <w:rPr>
          <w:rStyle w:val="CharDivText"/>
        </w:rPr>
        <w:t>Examination before Commission</w:t>
      </w:r>
      <w:bookmarkEnd w:id="162"/>
      <w:bookmarkEnd w:id="163"/>
      <w:bookmarkEnd w:id="164"/>
    </w:p>
    <w:p>
      <w:pPr>
        <w:pStyle w:val="Footnoteheading"/>
        <w:keepNext/>
        <w:tabs>
          <w:tab w:val="clear" w:pos="879"/>
          <w:tab w:val="left" w:pos="896"/>
        </w:tabs>
        <w:spacing w:before="100"/>
      </w:pPr>
      <w:r>
        <w:tab/>
        <w:t>[Heading inserted: No. 78 of 2003 s. 17.]</w:t>
      </w:r>
    </w:p>
    <w:p>
      <w:pPr>
        <w:pStyle w:val="Heading5"/>
        <w:spacing w:before="180"/>
      </w:pPr>
      <w:bookmarkStart w:id="165" w:name="_Toc161323842"/>
      <w:r>
        <w:rPr>
          <w:rStyle w:val="CharSectno"/>
        </w:rPr>
        <w:t>48</w:t>
      </w:r>
      <w:r>
        <w:t>.</w:t>
      </w:r>
      <w:r>
        <w:tab/>
        <w:t>Commission, on application of police, may summons witnesses</w:t>
      </w:r>
      <w:bookmarkEnd w:id="165"/>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166" w:name="_Toc161323843"/>
      <w:r>
        <w:rPr>
          <w:rStyle w:val="CharSectno"/>
        </w:rPr>
        <w:t>49</w:t>
      </w:r>
      <w:r>
        <w:t>.</w:t>
      </w:r>
      <w:r>
        <w:tab/>
        <w:t>Examination of witnesses by Commissioner of Police</w:t>
      </w:r>
      <w:bookmarkEnd w:id="166"/>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167" w:name="_Toc161323844"/>
      <w:r>
        <w:rPr>
          <w:rStyle w:val="CharSectno"/>
        </w:rPr>
        <w:t>50</w:t>
      </w:r>
      <w:r>
        <w:t>.</w:t>
      </w:r>
      <w:r>
        <w:tab/>
        <w:t>Examination of witness about offence with which witness charged</w:t>
      </w:r>
      <w:bookmarkEnd w:id="167"/>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lastRenderedPageBreak/>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168" w:name="_Toc161313318"/>
      <w:bookmarkStart w:id="169" w:name="_Toc161318338"/>
      <w:bookmarkStart w:id="170" w:name="_Toc161323845"/>
      <w:r>
        <w:rPr>
          <w:rStyle w:val="CharDivNo"/>
        </w:rPr>
        <w:t>Division 3</w:t>
      </w:r>
      <w:r>
        <w:t> — </w:t>
      </w:r>
      <w:r>
        <w:rPr>
          <w:rStyle w:val="CharDivText"/>
        </w:rPr>
        <w:t>Entry, search and related matters</w:t>
      </w:r>
      <w:bookmarkEnd w:id="168"/>
      <w:bookmarkEnd w:id="169"/>
      <w:bookmarkEnd w:id="170"/>
    </w:p>
    <w:p>
      <w:pPr>
        <w:pStyle w:val="Footnoteheading"/>
        <w:tabs>
          <w:tab w:val="clear" w:pos="879"/>
          <w:tab w:val="left" w:pos="896"/>
        </w:tabs>
      </w:pPr>
      <w:r>
        <w:tab/>
        <w:t>[Heading inserted: No. 78 of 2003 s. 17.]</w:t>
      </w:r>
    </w:p>
    <w:p>
      <w:pPr>
        <w:pStyle w:val="Heading5"/>
        <w:spacing w:before="240"/>
      </w:pPr>
      <w:bookmarkStart w:id="171" w:name="_Toc161323846"/>
      <w:r>
        <w:rPr>
          <w:rStyle w:val="CharSectno"/>
        </w:rPr>
        <w:t>51</w:t>
      </w:r>
      <w:r>
        <w:t>.</w:t>
      </w:r>
      <w:r>
        <w:tab/>
        <w:t>Commission may limit exercise of certain exceptional powers</w:t>
      </w:r>
      <w:bookmarkEnd w:id="171"/>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lastRenderedPageBreak/>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172" w:name="_Toc161323847"/>
      <w:r>
        <w:rPr>
          <w:rStyle w:val="CharSectno"/>
        </w:rPr>
        <w:t>52</w:t>
      </w:r>
      <w:r>
        <w:t>.</w:t>
      </w:r>
      <w:r>
        <w:tab/>
        <w:t>Section 5 offences, enhanced police powers to enter, search etc. places</w:t>
      </w:r>
      <w:bookmarkEnd w:id="17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lastRenderedPageBreak/>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173" w:name="_Toc161323848"/>
      <w:r>
        <w:rPr>
          <w:rStyle w:val="CharSectno"/>
        </w:rPr>
        <w:t>53</w:t>
      </w:r>
      <w:r>
        <w:t>.</w:t>
      </w:r>
      <w:r>
        <w:tab/>
        <w:t>Section 5 offences, enhanced police powers to stop, search etc. people and conveyances</w:t>
      </w:r>
      <w:bookmarkEnd w:id="17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keepNext/>
        <w:spacing w:before="120"/>
      </w:pPr>
      <w:r>
        <w:lastRenderedPageBreak/>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174" w:name="_Toc161323849"/>
      <w:r>
        <w:rPr>
          <w:rStyle w:val="CharSectno"/>
        </w:rPr>
        <w:t>54</w:t>
      </w:r>
      <w:r>
        <w:t>.</w:t>
      </w:r>
      <w:r>
        <w:tab/>
        <w:t>Searches of people, conduct of</w:t>
      </w:r>
      <w:bookmarkEnd w:id="174"/>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lastRenderedPageBreak/>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lastRenderedPageBreak/>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175" w:name="_Toc161323850"/>
      <w:r>
        <w:rPr>
          <w:rStyle w:val="CharSectno"/>
        </w:rPr>
        <w:t>55</w:t>
      </w:r>
      <w:r>
        <w:t>.</w:t>
      </w:r>
      <w:r>
        <w:tab/>
        <w:t>Power to search includes power to break open</w:t>
      </w:r>
      <w:bookmarkEnd w:id="175"/>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176" w:name="_Toc161323851"/>
      <w:r>
        <w:rPr>
          <w:rStyle w:val="CharSectno"/>
        </w:rPr>
        <w:t>57</w:t>
      </w:r>
      <w:r>
        <w:t>.</w:t>
      </w:r>
      <w:r>
        <w:tab/>
        <w:t>Offences</w:t>
      </w:r>
      <w:bookmarkEnd w:id="17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177" w:name="_Toc161323852"/>
      <w:r>
        <w:rPr>
          <w:rStyle w:val="CharSectno"/>
        </w:rPr>
        <w:t>58</w:t>
      </w:r>
      <w:r>
        <w:t>.</w:t>
      </w:r>
      <w:r>
        <w:tab/>
        <w:t>Police to report on use of powers under this Division</w:t>
      </w:r>
      <w:bookmarkEnd w:id="177"/>
    </w:p>
    <w:p>
      <w:pPr>
        <w:pStyle w:val="Subsection"/>
      </w:pPr>
      <w:r>
        <w:tab/>
        <w:t>(1)</w:t>
      </w:r>
      <w:r>
        <w:tab/>
        <w:t xml:space="preserve">A police officer who exercises an exceptional power under this Division is to submit to the Commissioner of Police a report in </w:t>
      </w:r>
      <w:r>
        <w:lastRenderedPageBreak/>
        <w:t xml:space="preserve">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178" w:name="_Toc161323853"/>
      <w:r>
        <w:rPr>
          <w:rStyle w:val="CharSectno"/>
        </w:rPr>
        <w:t>59</w:t>
      </w:r>
      <w:r>
        <w:t>.</w:t>
      </w:r>
      <w:r>
        <w:tab/>
        <w:t>Overseeing exercise of powers under this Division</w:t>
      </w:r>
      <w:bookmarkEnd w:id="17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179" w:name="_Toc161313327"/>
      <w:bookmarkStart w:id="180" w:name="_Toc161318347"/>
      <w:bookmarkStart w:id="181" w:name="_Toc161323854"/>
      <w:r>
        <w:rPr>
          <w:rStyle w:val="CharDivNo"/>
        </w:rPr>
        <w:lastRenderedPageBreak/>
        <w:t>Division 4</w:t>
      </w:r>
      <w:r>
        <w:t> — </w:t>
      </w:r>
      <w:r>
        <w:rPr>
          <w:rStyle w:val="CharDivText"/>
        </w:rPr>
        <w:t>Assumed identities</w:t>
      </w:r>
      <w:bookmarkEnd w:id="179"/>
      <w:bookmarkEnd w:id="180"/>
      <w:bookmarkEnd w:id="181"/>
    </w:p>
    <w:p>
      <w:pPr>
        <w:pStyle w:val="Footnoteheading"/>
        <w:tabs>
          <w:tab w:val="clear" w:pos="879"/>
          <w:tab w:val="left" w:pos="896"/>
        </w:tabs>
        <w:spacing w:before="100"/>
      </w:pPr>
      <w:r>
        <w:tab/>
        <w:t>[Heading inserted: No. 78 of 2003 s. 17.]</w:t>
      </w:r>
    </w:p>
    <w:p>
      <w:pPr>
        <w:pStyle w:val="Heading5"/>
        <w:spacing w:before="200"/>
      </w:pPr>
      <w:bookmarkStart w:id="182" w:name="_Toc161323855"/>
      <w:r>
        <w:rPr>
          <w:rStyle w:val="CharSectno"/>
        </w:rPr>
        <w:t>60</w:t>
      </w:r>
      <w:r>
        <w:t>.</w:t>
      </w:r>
      <w:r>
        <w:tab/>
        <w:t>Approval for assumed identity</w:t>
      </w:r>
      <w:bookmarkEnd w:id="18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183" w:name="_Toc161323856"/>
      <w:r>
        <w:rPr>
          <w:rStyle w:val="CharSectno"/>
        </w:rPr>
        <w:t>61</w:t>
      </w:r>
      <w:r>
        <w:t>.</w:t>
      </w:r>
      <w:r>
        <w:tab/>
        <w:t>Police to report on activities undertaken under assumed identity approval</w:t>
      </w:r>
      <w:bookmarkEnd w:id="183"/>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lastRenderedPageBreak/>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184" w:name="_Toc161323857"/>
      <w:r>
        <w:rPr>
          <w:rStyle w:val="CharSectno"/>
        </w:rPr>
        <w:t>62</w:t>
      </w:r>
      <w:r>
        <w:t>.</w:t>
      </w:r>
      <w:r>
        <w:tab/>
        <w:t>Overseeing exercise of powers under this Division</w:t>
      </w:r>
      <w:bookmarkEnd w:id="184"/>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185" w:name="_Toc161313331"/>
      <w:bookmarkStart w:id="186" w:name="_Toc161318351"/>
      <w:bookmarkStart w:id="187" w:name="_Toc161323858"/>
      <w:r>
        <w:rPr>
          <w:rStyle w:val="CharDivNo"/>
        </w:rPr>
        <w:t>Division 5</w:t>
      </w:r>
      <w:r>
        <w:t> — </w:t>
      </w:r>
      <w:r>
        <w:rPr>
          <w:rStyle w:val="CharDivText"/>
        </w:rPr>
        <w:t>Controlled operations</w:t>
      </w:r>
      <w:bookmarkEnd w:id="185"/>
      <w:bookmarkEnd w:id="186"/>
      <w:bookmarkEnd w:id="187"/>
    </w:p>
    <w:p>
      <w:pPr>
        <w:pStyle w:val="Footnoteheading"/>
        <w:tabs>
          <w:tab w:val="clear" w:pos="879"/>
          <w:tab w:val="left" w:pos="896"/>
        </w:tabs>
      </w:pPr>
      <w:r>
        <w:tab/>
        <w:t>[Heading inserted: No. 78 of 2003 s. 17.]</w:t>
      </w:r>
    </w:p>
    <w:p>
      <w:pPr>
        <w:pStyle w:val="Heading5"/>
      </w:pPr>
      <w:bookmarkStart w:id="188" w:name="_Toc161323859"/>
      <w:r>
        <w:rPr>
          <w:rStyle w:val="CharSectno"/>
        </w:rPr>
        <w:t>63</w:t>
      </w:r>
      <w:r>
        <w:t>.</w:t>
      </w:r>
      <w:r>
        <w:tab/>
        <w:t>Terms used</w:t>
      </w:r>
      <w:bookmarkEnd w:id="18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lastRenderedPageBreak/>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189" w:name="_Toc161323860"/>
      <w:r>
        <w:rPr>
          <w:rStyle w:val="CharSectno"/>
        </w:rPr>
        <w:t>64</w:t>
      </w:r>
      <w:r>
        <w:t>.</w:t>
      </w:r>
      <w:r>
        <w:tab/>
        <w:t>Authority to conduct controlled operation and integrity testing</w:t>
      </w:r>
      <w:bookmarkEnd w:id="18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190" w:name="_Toc161323861"/>
      <w:r>
        <w:rPr>
          <w:rStyle w:val="CharSectno"/>
        </w:rPr>
        <w:lastRenderedPageBreak/>
        <w:t>65</w:t>
      </w:r>
      <w:r>
        <w:t>.</w:t>
      </w:r>
      <w:r>
        <w:tab/>
        <w:t>Police to report on controlled operation or integrity testing programme</w:t>
      </w:r>
      <w:bookmarkEnd w:id="190"/>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191" w:name="_Toc161323862"/>
      <w:r>
        <w:rPr>
          <w:rStyle w:val="CharSectno"/>
        </w:rPr>
        <w:lastRenderedPageBreak/>
        <w:t>66</w:t>
      </w:r>
      <w:r>
        <w:t>.</w:t>
      </w:r>
      <w:r>
        <w:tab/>
        <w:t>Overseeing exercise of powers under this Division</w:t>
      </w:r>
      <w:bookmarkEnd w:id="19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192" w:name="_Toc161313336"/>
      <w:bookmarkStart w:id="193" w:name="_Toc161318356"/>
      <w:bookmarkStart w:id="194" w:name="_Toc161323863"/>
      <w:r>
        <w:rPr>
          <w:rStyle w:val="CharDivNo"/>
        </w:rPr>
        <w:t>Division 6</w:t>
      </w:r>
      <w:r>
        <w:t> — </w:t>
      </w:r>
      <w:r>
        <w:rPr>
          <w:rStyle w:val="CharDivText"/>
        </w:rPr>
        <w:t>Fortifications</w:t>
      </w:r>
      <w:bookmarkEnd w:id="192"/>
      <w:bookmarkEnd w:id="193"/>
      <w:bookmarkEnd w:id="194"/>
    </w:p>
    <w:p>
      <w:pPr>
        <w:pStyle w:val="Footnoteheading"/>
        <w:tabs>
          <w:tab w:val="clear" w:pos="879"/>
          <w:tab w:val="left" w:pos="896"/>
        </w:tabs>
      </w:pPr>
      <w:r>
        <w:tab/>
        <w:t>[Heading inserted: No. 78 of 2003 s. 17.]</w:t>
      </w:r>
    </w:p>
    <w:p>
      <w:pPr>
        <w:pStyle w:val="Heading5"/>
      </w:pPr>
      <w:bookmarkStart w:id="195" w:name="_Toc161323864"/>
      <w:r>
        <w:rPr>
          <w:rStyle w:val="CharSectno"/>
        </w:rPr>
        <w:t>67</w:t>
      </w:r>
      <w:r>
        <w:t>.</w:t>
      </w:r>
      <w:r>
        <w:tab/>
        <w:t>Terms used</w:t>
      </w:r>
      <w:bookmarkEnd w:id="195"/>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lastRenderedPageBreak/>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196" w:name="_Toc161323865"/>
      <w:r>
        <w:rPr>
          <w:rStyle w:val="CharSectno"/>
        </w:rPr>
        <w:t>68</w:t>
      </w:r>
      <w:r>
        <w:t>.</w:t>
      </w:r>
      <w:r>
        <w:tab/>
        <w:t>Fortification warning notice: issue of</w:t>
      </w:r>
      <w:bookmarkEnd w:id="19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197" w:name="_Toc161323866"/>
      <w:r>
        <w:rPr>
          <w:rStyle w:val="CharSectno"/>
        </w:rPr>
        <w:lastRenderedPageBreak/>
        <w:t>69</w:t>
      </w:r>
      <w:r>
        <w:t>.</w:t>
      </w:r>
      <w:r>
        <w:tab/>
        <w:t>Fortification warning notice: contents of</w:t>
      </w:r>
      <w:bookmarkEnd w:id="19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198" w:name="_Toc161323867"/>
      <w:r>
        <w:rPr>
          <w:rStyle w:val="CharSectno"/>
        </w:rPr>
        <w:t>70</w:t>
      </w:r>
      <w:r>
        <w:t>.</w:t>
      </w:r>
      <w:r>
        <w:tab/>
        <w:t>Giving fortification warning notice</w:t>
      </w:r>
      <w:bookmarkEnd w:id="198"/>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lastRenderedPageBreak/>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199" w:name="_Toc161323868"/>
      <w:r>
        <w:rPr>
          <w:rStyle w:val="CharSectno"/>
        </w:rPr>
        <w:t>71</w:t>
      </w:r>
      <w:r>
        <w:t>.</w:t>
      </w:r>
      <w:r>
        <w:tab/>
        <w:t>Withdrawal notice</w:t>
      </w:r>
      <w:bookmarkEnd w:id="19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lastRenderedPageBreak/>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200" w:name="_Toc161323869"/>
      <w:r>
        <w:rPr>
          <w:rStyle w:val="CharSectno"/>
        </w:rPr>
        <w:t>72</w:t>
      </w:r>
      <w:r>
        <w:t>.</w:t>
      </w:r>
      <w:r>
        <w:tab/>
        <w:t>Fortification removal notice: issue of</w:t>
      </w:r>
      <w:bookmarkEnd w:id="200"/>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201" w:name="_Toc161323870"/>
      <w:r>
        <w:rPr>
          <w:rStyle w:val="CharSectno"/>
        </w:rPr>
        <w:t>73</w:t>
      </w:r>
      <w:r>
        <w:t>.</w:t>
      </w:r>
      <w:r>
        <w:tab/>
        <w:t>Fortification removal notice: contents of</w:t>
      </w:r>
      <w:bookmarkEnd w:id="201"/>
    </w:p>
    <w:p>
      <w:pPr>
        <w:pStyle w:val="Subsection"/>
      </w:pPr>
      <w:r>
        <w:tab/>
        <w:t>(1)</w:t>
      </w:r>
      <w:r>
        <w:tab/>
        <w:t>A fortification removal notice is addressed to each person to whom the fortification warning notice was addressed, and in the same way.</w:t>
      </w:r>
    </w:p>
    <w:p>
      <w:pPr>
        <w:pStyle w:val="Subsection"/>
        <w:keepNext/>
      </w:pPr>
      <w:r>
        <w:lastRenderedPageBreak/>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202" w:name="_Toc161323871"/>
      <w:r>
        <w:rPr>
          <w:rStyle w:val="CharSectno"/>
        </w:rPr>
        <w:t>74</w:t>
      </w:r>
      <w:r>
        <w:t>.</w:t>
      </w:r>
      <w:r>
        <w:tab/>
        <w:t>Giving fortification removal notice</w:t>
      </w:r>
      <w:bookmarkEnd w:id="20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203" w:name="_Toc161323872"/>
      <w:r>
        <w:rPr>
          <w:rStyle w:val="CharSectno"/>
        </w:rPr>
        <w:t>75</w:t>
      </w:r>
      <w:r>
        <w:t>.</w:t>
      </w:r>
      <w:r>
        <w:tab/>
        <w:t>Fortification removal notice: enforcing</w:t>
      </w:r>
      <w:bookmarkEnd w:id="203"/>
    </w:p>
    <w:p>
      <w:pPr>
        <w:pStyle w:val="Subsection"/>
      </w:pPr>
      <w:r>
        <w:tab/>
        <w:t>(1)</w:t>
      </w:r>
      <w:r>
        <w:tab/>
        <w:t xml:space="preserve">If the fortifications at the premises are not, within the time specified in the fortification removal notice or any further time </w:t>
      </w:r>
      <w:r>
        <w:lastRenderedPageBreak/>
        <w:t>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204" w:name="_Toc161323873"/>
      <w:r>
        <w:rPr>
          <w:rStyle w:val="CharSectno"/>
        </w:rPr>
        <w:t>76</w:t>
      </w:r>
      <w:r>
        <w:t>.</w:t>
      </w:r>
      <w:r>
        <w:tab/>
        <w:t>Review of fortification removal notice</w:t>
      </w:r>
      <w:bookmarkEnd w:id="204"/>
    </w:p>
    <w:p>
      <w:pPr>
        <w:pStyle w:val="Subsection"/>
      </w:pPr>
      <w:r>
        <w:tab/>
        <w:t>(1)</w:t>
      </w:r>
      <w:r>
        <w:tab/>
        <w:t xml:space="preserve">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w:t>
      </w:r>
      <w:r>
        <w:lastRenderedPageBreak/>
        <w:t>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205" w:name="_Toc161323874"/>
      <w:r>
        <w:rPr>
          <w:rStyle w:val="CharSectno"/>
        </w:rPr>
        <w:lastRenderedPageBreak/>
        <w:t>77</w:t>
      </w:r>
      <w:r>
        <w:t>.</w:t>
      </w:r>
      <w:r>
        <w:tab/>
        <w:t>Hindering removal or modification of fortifications</w:t>
      </w:r>
      <w:bookmarkEnd w:id="20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206" w:name="_Toc161323875"/>
      <w:r>
        <w:rPr>
          <w:rStyle w:val="CharSectno"/>
        </w:rPr>
        <w:t>78</w:t>
      </w:r>
      <w:r>
        <w:t>.</w:t>
      </w:r>
      <w:r>
        <w:tab/>
        <w:t>Planning and other approval issues</w:t>
      </w:r>
      <w:bookmarkEnd w:id="20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207" w:name="_Toc161323876"/>
      <w:r>
        <w:rPr>
          <w:rStyle w:val="CharSectno"/>
        </w:rPr>
        <w:lastRenderedPageBreak/>
        <w:t>79</w:t>
      </w:r>
      <w:r>
        <w:t>.</w:t>
      </w:r>
      <w:r>
        <w:tab/>
        <w:t>No compensation for removal or modification of fortifications</w:t>
      </w:r>
      <w:bookmarkEnd w:id="20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208" w:name="_Toc161323877"/>
      <w:r>
        <w:rPr>
          <w:rStyle w:val="CharSectno"/>
        </w:rPr>
        <w:t>80</w:t>
      </w:r>
      <w:r>
        <w:t>.</w:t>
      </w:r>
      <w:r>
        <w:tab/>
        <w:t>Protection from liability for wrongdoing</w:t>
      </w:r>
      <w:bookmarkEnd w:id="20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209" w:name="_Toc161313351"/>
      <w:bookmarkStart w:id="210" w:name="_Toc161318371"/>
      <w:bookmarkStart w:id="211" w:name="_Toc161323878"/>
      <w:r>
        <w:rPr>
          <w:rStyle w:val="CharDivNo"/>
        </w:rPr>
        <w:t>Division 7</w:t>
      </w:r>
      <w:r>
        <w:t> — </w:t>
      </w:r>
      <w:r>
        <w:rPr>
          <w:rStyle w:val="CharDivText"/>
        </w:rPr>
        <w:t>General matters</w:t>
      </w:r>
      <w:bookmarkEnd w:id="209"/>
      <w:bookmarkEnd w:id="210"/>
      <w:bookmarkEnd w:id="211"/>
    </w:p>
    <w:p>
      <w:pPr>
        <w:pStyle w:val="Footnoteheading"/>
        <w:tabs>
          <w:tab w:val="clear" w:pos="879"/>
          <w:tab w:val="left" w:pos="896"/>
        </w:tabs>
      </w:pPr>
      <w:r>
        <w:tab/>
        <w:t>[Heading inserted: No. 78 of 2003 s. 17.]</w:t>
      </w:r>
    </w:p>
    <w:p>
      <w:pPr>
        <w:pStyle w:val="Heading5"/>
      </w:pPr>
      <w:bookmarkStart w:id="212" w:name="_Toc161323879"/>
      <w:r>
        <w:rPr>
          <w:rStyle w:val="CharSectno"/>
        </w:rPr>
        <w:t>81</w:t>
      </w:r>
      <w:r>
        <w:t>.</w:t>
      </w:r>
      <w:r>
        <w:tab/>
        <w:t>Part not applicable to juveniles</w:t>
      </w:r>
      <w:bookmarkEnd w:id="212"/>
    </w:p>
    <w:p>
      <w:pPr>
        <w:pStyle w:val="Subsection"/>
      </w:pPr>
      <w:r>
        <w:tab/>
        <w:t>(1)</w:t>
      </w:r>
      <w:r>
        <w:tab/>
        <w:t>None of the powers given under this Part can be exercised in respect of a juvenile.</w:t>
      </w:r>
    </w:p>
    <w:p>
      <w:pPr>
        <w:pStyle w:val="Subsection"/>
        <w:keepNext/>
      </w:pPr>
      <w:r>
        <w:lastRenderedPageBreak/>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213" w:name="_Toc161323880"/>
      <w:r>
        <w:rPr>
          <w:rStyle w:val="CharSectno"/>
        </w:rPr>
        <w:t>82</w:t>
      </w:r>
      <w:r>
        <w:t>.</w:t>
      </w:r>
      <w:r>
        <w:tab/>
        <w:t>Delegation by Commissioner of Police</w:t>
      </w:r>
      <w:bookmarkEnd w:id="21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214" w:name="_Toc161323881"/>
      <w:r>
        <w:rPr>
          <w:rStyle w:val="CharSectno"/>
        </w:rPr>
        <w:t>83</w:t>
      </w:r>
      <w:r>
        <w:t>.</w:t>
      </w:r>
      <w:r>
        <w:tab/>
        <w:t>Judicial review excluded</w:t>
      </w:r>
      <w:bookmarkEnd w:id="214"/>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215" w:name="_Toc161313355"/>
      <w:bookmarkStart w:id="216" w:name="_Toc161318375"/>
      <w:bookmarkStart w:id="217" w:name="_Toc161323882"/>
      <w:r>
        <w:rPr>
          <w:rStyle w:val="CharPartNo"/>
        </w:rPr>
        <w:lastRenderedPageBreak/>
        <w:t>Part 5</w:t>
      </w:r>
      <w:r>
        <w:rPr>
          <w:b w:val="0"/>
        </w:rPr>
        <w:t> </w:t>
      </w:r>
      <w:r>
        <w:t>—</w:t>
      </w:r>
      <w:r>
        <w:rPr>
          <w:b w:val="0"/>
        </w:rPr>
        <w:t> </w:t>
      </w:r>
      <w:r>
        <w:rPr>
          <w:rStyle w:val="CharPartText"/>
        </w:rPr>
        <w:t>Reporting</w:t>
      </w:r>
      <w:bookmarkEnd w:id="215"/>
      <w:bookmarkEnd w:id="216"/>
      <w:bookmarkEnd w:id="217"/>
    </w:p>
    <w:p>
      <w:pPr>
        <w:pStyle w:val="Footnoteheading"/>
        <w:tabs>
          <w:tab w:val="clear" w:pos="879"/>
          <w:tab w:val="left" w:pos="896"/>
        </w:tabs>
      </w:pPr>
      <w:r>
        <w:tab/>
        <w:t>[Heading inserted: No. 78 of 2003 s. 17.]</w:t>
      </w:r>
    </w:p>
    <w:p>
      <w:pPr>
        <w:pStyle w:val="Heading3"/>
      </w:pPr>
      <w:bookmarkStart w:id="218" w:name="_Toc161313356"/>
      <w:bookmarkStart w:id="219" w:name="_Toc161318376"/>
      <w:bookmarkStart w:id="220" w:name="_Toc161323883"/>
      <w:r>
        <w:rPr>
          <w:rStyle w:val="CharDivNo"/>
        </w:rPr>
        <w:t>Division 1</w:t>
      </w:r>
      <w:r>
        <w:t> — </w:t>
      </w:r>
      <w:r>
        <w:rPr>
          <w:rStyle w:val="CharDivText"/>
        </w:rPr>
        <w:t>Reports by Commission on specific matters</w:t>
      </w:r>
      <w:bookmarkEnd w:id="218"/>
      <w:bookmarkEnd w:id="219"/>
      <w:bookmarkEnd w:id="220"/>
    </w:p>
    <w:p>
      <w:pPr>
        <w:pStyle w:val="Footnoteheading"/>
        <w:tabs>
          <w:tab w:val="clear" w:pos="879"/>
          <w:tab w:val="left" w:pos="896"/>
        </w:tabs>
      </w:pPr>
      <w:r>
        <w:tab/>
        <w:t>[Heading inserted: No. 78 of 2003 s. 17.]</w:t>
      </w:r>
    </w:p>
    <w:p>
      <w:pPr>
        <w:pStyle w:val="Heading5"/>
      </w:pPr>
      <w:bookmarkStart w:id="221" w:name="_Toc161323884"/>
      <w:r>
        <w:rPr>
          <w:rStyle w:val="CharSectno"/>
        </w:rPr>
        <w:t>84</w:t>
      </w:r>
      <w:r>
        <w:t>.</w:t>
      </w:r>
      <w:r>
        <w:tab/>
        <w:t>Report to Parliament on investigation or received matter</w:t>
      </w:r>
      <w:bookmarkEnd w:id="221"/>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222" w:name="_Toc161323885"/>
      <w:r>
        <w:rPr>
          <w:rStyle w:val="CharSectno"/>
        </w:rPr>
        <w:lastRenderedPageBreak/>
        <w:t>85</w:t>
      </w:r>
      <w:r>
        <w:t>.</w:t>
      </w:r>
      <w:r>
        <w:tab/>
        <w:t>Report to Parliament on further action by appropriate authority</w:t>
      </w:r>
      <w:bookmarkEnd w:id="222"/>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223" w:name="_Toc161323886"/>
      <w:r>
        <w:rPr>
          <w:rStyle w:val="CharSectno"/>
        </w:rPr>
        <w:t>86</w:t>
      </w:r>
      <w:r>
        <w:t>.</w:t>
      </w:r>
      <w:r>
        <w:tab/>
        <w:t>Person subject to adverse report, entitlement of</w:t>
      </w:r>
      <w:bookmarkEnd w:id="223"/>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224" w:name="_Toc161323887"/>
      <w:r>
        <w:rPr>
          <w:rStyle w:val="CharSectno"/>
        </w:rPr>
        <w:t>87</w:t>
      </w:r>
      <w:r>
        <w:t>.</w:t>
      </w:r>
      <w:r>
        <w:tab/>
        <w:t>Disclosure of matters in report made under s. 84 or 85</w:t>
      </w:r>
      <w:bookmarkEnd w:id="224"/>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lastRenderedPageBreak/>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225" w:name="_Toc161323888"/>
      <w:r>
        <w:rPr>
          <w:rStyle w:val="CharSectno"/>
        </w:rPr>
        <w:t>88</w:t>
      </w:r>
      <w:r>
        <w:t>.</w:t>
      </w:r>
      <w:r>
        <w:tab/>
        <w:t>Special reports to Parliament on policy matters</w:t>
      </w:r>
      <w:bookmarkEnd w:id="22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226" w:name="_Toc161323889"/>
      <w:r>
        <w:rPr>
          <w:rStyle w:val="CharSectno"/>
        </w:rPr>
        <w:t>89</w:t>
      </w:r>
      <w:r>
        <w:t>.</w:t>
      </w:r>
      <w:r>
        <w:tab/>
        <w:t>Report under s. 84, 85 or 88 may be made to Minister or Standing Committee instead of to Parliament</w:t>
      </w:r>
      <w:bookmarkEnd w:id="22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227" w:name="_Toc161323890"/>
      <w:r>
        <w:rPr>
          <w:rStyle w:val="CharSectno"/>
        </w:rPr>
        <w:t>90</w:t>
      </w:r>
      <w:r>
        <w:t>.</w:t>
      </w:r>
      <w:r>
        <w:tab/>
        <w:t>Reports about people proposed as police officers or CEOs</w:t>
      </w:r>
      <w:bookmarkEnd w:id="22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lastRenderedPageBreak/>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keepNext/>
      </w:pPr>
      <w:r>
        <w:lastRenderedPageBreak/>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228" w:name="_Toc161313364"/>
      <w:bookmarkStart w:id="229" w:name="_Toc161318384"/>
      <w:bookmarkStart w:id="230" w:name="_Toc161323891"/>
      <w:r>
        <w:rPr>
          <w:rStyle w:val="CharDivNo"/>
        </w:rPr>
        <w:t>Division 2</w:t>
      </w:r>
      <w:r>
        <w:t> — </w:t>
      </w:r>
      <w:r>
        <w:rPr>
          <w:rStyle w:val="CharDivText"/>
        </w:rPr>
        <w:t>General reports</w:t>
      </w:r>
      <w:bookmarkEnd w:id="228"/>
      <w:bookmarkEnd w:id="229"/>
      <w:bookmarkEnd w:id="230"/>
    </w:p>
    <w:p>
      <w:pPr>
        <w:pStyle w:val="Footnoteheading"/>
        <w:tabs>
          <w:tab w:val="clear" w:pos="879"/>
          <w:tab w:val="left" w:pos="896"/>
        </w:tabs>
      </w:pPr>
      <w:r>
        <w:tab/>
        <w:t>[Heading inserted: No. 78 of 2003 s. 17.]</w:t>
      </w:r>
    </w:p>
    <w:p>
      <w:pPr>
        <w:pStyle w:val="Heading5"/>
      </w:pPr>
      <w:bookmarkStart w:id="231" w:name="_Toc161323892"/>
      <w:r>
        <w:rPr>
          <w:rStyle w:val="CharSectno"/>
        </w:rPr>
        <w:t>91</w:t>
      </w:r>
      <w:r>
        <w:t>.</w:t>
      </w:r>
      <w:r>
        <w:tab/>
        <w:t>Annual report to Parliament</w:t>
      </w:r>
      <w:bookmarkEnd w:id="23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lastRenderedPageBreak/>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lastRenderedPageBreak/>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232" w:name="_Toc161323893"/>
      <w:r>
        <w:rPr>
          <w:rStyle w:val="CharSectno"/>
        </w:rPr>
        <w:t>92</w:t>
      </w:r>
      <w:r>
        <w:t>.</w:t>
      </w:r>
      <w:r>
        <w:tab/>
        <w:t>Periodical report to Parliament</w:t>
      </w:r>
      <w:bookmarkEnd w:id="23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233" w:name="_Toc161313367"/>
      <w:bookmarkStart w:id="234" w:name="_Toc161318387"/>
      <w:bookmarkStart w:id="235" w:name="_Toc161323894"/>
      <w:r>
        <w:rPr>
          <w:rStyle w:val="CharDivNo"/>
        </w:rPr>
        <w:lastRenderedPageBreak/>
        <w:t>Division 3</w:t>
      </w:r>
      <w:r>
        <w:t> — </w:t>
      </w:r>
      <w:r>
        <w:rPr>
          <w:rStyle w:val="CharDivText"/>
        </w:rPr>
        <w:t>General matters</w:t>
      </w:r>
      <w:bookmarkEnd w:id="233"/>
      <w:bookmarkEnd w:id="234"/>
      <w:bookmarkEnd w:id="235"/>
    </w:p>
    <w:p>
      <w:pPr>
        <w:pStyle w:val="Footnoteheading"/>
        <w:keepNext/>
        <w:tabs>
          <w:tab w:val="clear" w:pos="879"/>
          <w:tab w:val="left" w:pos="896"/>
        </w:tabs>
      </w:pPr>
      <w:r>
        <w:tab/>
        <w:t>[Heading inserted: No. 78 of 2003 s. 17.]</w:t>
      </w:r>
    </w:p>
    <w:p>
      <w:pPr>
        <w:pStyle w:val="Heading5"/>
        <w:spacing w:before="180"/>
      </w:pPr>
      <w:bookmarkStart w:id="236" w:name="_Toc161323895"/>
      <w:r>
        <w:rPr>
          <w:rStyle w:val="CharSectno"/>
        </w:rPr>
        <w:t>93</w:t>
      </w:r>
      <w:r>
        <w:t>.</w:t>
      </w:r>
      <w:r>
        <w:tab/>
        <w:t>Laying documents before House of Parliament that is not sitting</w:t>
      </w:r>
      <w:bookmarkEnd w:id="23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237" w:name="_Toc161313369"/>
      <w:bookmarkStart w:id="238" w:name="_Toc161318389"/>
      <w:bookmarkStart w:id="239" w:name="_Toc161323896"/>
      <w:r>
        <w:rPr>
          <w:rStyle w:val="CharPartNo"/>
        </w:rPr>
        <w:lastRenderedPageBreak/>
        <w:t>Part 6</w:t>
      </w:r>
      <w:r>
        <w:rPr>
          <w:b w:val="0"/>
        </w:rPr>
        <w:t> </w:t>
      </w:r>
      <w:r>
        <w:t>—</w:t>
      </w:r>
      <w:r>
        <w:rPr>
          <w:b w:val="0"/>
        </w:rPr>
        <w:t> </w:t>
      </w:r>
      <w:r>
        <w:rPr>
          <w:rStyle w:val="CharPartText"/>
        </w:rPr>
        <w:t>Powers</w:t>
      </w:r>
      <w:bookmarkEnd w:id="237"/>
      <w:bookmarkEnd w:id="238"/>
      <w:bookmarkEnd w:id="239"/>
    </w:p>
    <w:p>
      <w:pPr>
        <w:pStyle w:val="Footnoteheading"/>
        <w:tabs>
          <w:tab w:val="clear" w:pos="879"/>
          <w:tab w:val="left" w:pos="896"/>
        </w:tabs>
      </w:pPr>
      <w:r>
        <w:tab/>
        <w:t>[Heading inserted: No. 78 of 2003 s. 17.]</w:t>
      </w:r>
    </w:p>
    <w:p>
      <w:pPr>
        <w:pStyle w:val="Heading3"/>
      </w:pPr>
      <w:bookmarkStart w:id="240" w:name="_Toc161313370"/>
      <w:bookmarkStart w:id="241" w:name="_Toc161318390"/>
      <w:bookmarkStart w:id="242" w:name="_Toc161323897"/>
      <w:r>
        <w:rPr>
          <w:rStyle w:val="CharDivNo"/>
        </w:rPr>
        <w:t>Division 1</w:t>
      </w:r>
      <w:r>
        <w:t> — </w:t>
      </w:r>
      <w:r>
        <w:rPr>
          <w:rStyle w:val="CharDivText"/>
        </w:rPr>
        <w:t>Particular powers to require information or attendance</w:t>
      </w:r>
      <w:bookmarkEnd w:id="240"/>
      <w:bookmarkEnd w:id="241"/>
      <w:bookmarkEnd w:id="242"/>
    </w:p>
    <w:p>
      <w:pPr>
        <w:pStyle w:val="Footnoteheading"/>
        <w:tabs>
          <w:tab w:val="clear" w:pos="879"/>
          <w:tab w:val="left" w:pos="896"/>
        </w:tabs>
      </w:pPr>
      <w:r>
        <w:tab/>
        <w:t>[Heading inserted: No. 78 of 2003 s. 17.]</w:t>
      </w:r>
    </w:p>
    <w:p>
      <w:pPr>
        <w:pStyle w:val="Heading5"/>
      </w:pPr>
      <w:bookmarkStart w:id="243" w:name="_Toc161323898"/>
      <w:r>
        <w:rPr>
          <w:rStyle w:val="CharSectno"/>
        </w:rPr>
        <w:t>94</w:t>
      </w:r>
      <w:r>
        <w:t>.</w:t>
      </w:r>
      <w:r>
        <w:tab/>
        <w:t>Power to obtain information from public authority or officer</w:t>
      </w:r>
      <w:bookmarkEnd w:id="243"/>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keepNext/>
      </w:pPr>
      <w:r>
        <w:lastRenderedPageBreak/>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244" w:name="_Toc161323899"/>
      <w:r>
        <w:rPr>
          <w:rStyle w:val="CharSectno"/>
        </w:rPr>
        <w:lastRenderedPageBreak/>
        <w:t>95</w:t>
      </w:r>
      <w:r>
        <w:t>.</w:t>
      </w:r>
      <w:r>
        <w:tab/>
        <w:t>Power to obtain documents and other things</w:t>
      </w:r>
      <w:bookmarkEnd w:id="244"/>
    </w:p>
    <w:p>
      <w:pPr>
        <w:pStyle w:val="Subsection"/>
        <w:keepNext/>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245" w:name="_Toc161323900"/>
      <w:r>
        <w:rPr>
          <w:rStyle w:val="CharSectno"/>
        </w:rPr>
        <w:t>96</w:t>
      </w:r>
      <w:r>
        <w:t>.</w:t>
      </w:r>
      <w:r>
        <w:tab/>
        <w:t>Power to summon witnesses to attend and produce things</w:t>
      </w:r>
      <w:bookmarkEnd w:id="245"/>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246" w:name="_Toc161323901"/>
      <w:r>
        <w:rPr>
          <w:rStyle w:val="CharSectno"/>
        </w:rPr>
        <w:lastRenderedPageBreak/>
        <w:t>97</w:t>
      </w:r>
      <w:r>
        <w:t>.</w:t>
      </w:r>
      <w:r>
        <w:tab/>
        <w:t>Witnesses to attend until released</w:t>
      </w:r>
      <w:bookmarkEnd w:id="24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247" w:name="_Toc161323902"/>
      <w:r>
        <w:rPr>
          <w:rStyle w:val="CharSectno"/>
        </w:rPr>
        <w:t>98</w:t>
      </w:r>
      <w:r>
        <w:t>.</w:t>
      </w:r>
      <w:r>
        <w:tab/>
        <w:t>Powers in relation to things produced</w:t>
      </w:r>
      <w:bookmarkEnd w:id="247"/>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248" w:name="_Toc161323903"/>
      <w:r>
        <w:rPr>
          <w:rStyle w:val="CharSectno"/>
        </w:rPr>
        <w:t>99</w:t>
      </w:r>
      <w:r>
        <w:t>.</w:t>
      </w:r>
      <w:r>
        <w:tab/>
        <w:t>Notation on notice or summons to restrict disclosure</w:t>
      </w:r>
      <w:bookmarkEnd w:id="24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lastRenderedPageBreak/>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keepNext/>
      </w:pPr>
      <w:r>
        <w:lastRenderedPageBreak/>
        <w:tab/>
        <w:t>(6)</w:t>
      </w:r>
      <w:r>
        <w:tab/>
        <w:t>If the notation is included, it must be accompanied by a written statement describing the effect of section 167.</w:t>
      </w:r>
    </w:p>
    <w:p>
      <w:pPr>
        <w:pStyle w:val="Subsection"/>
        <w:keepNext/>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249" w:name="_Toc161313377"/>
      <w:bookmarkStart w:id="250" w:name="_Toc161318397"/>
      <w:bookmarkStart w:id="251" w:name="_Toc161323904"/>
      <w:r>
        <w:rPr>
          <w:rStyle w:val="CharDivNo"/>
        </w:rPr>
        <w:lastRenderedPageBreak/>
        <w:t>Division 2</w:t>
      </w:r>
      <w:r>
        <w:t> — </w:t>
      </w:r>
      <w:r>
        <w:rPr>
          <w:rStyle w:val="CharDivText"/>
        </w:rPr>
        <w:t>Entry, search and related matters</w:t>
      </w:r>
      <w:bookmarkEnd w:id="249"/>
      <w:bookmarkEnd w:id="250"/>
      <w:bookmarkEnd w:id="251"/>
    </w:p>
    <w:p>
      <w:pPr>
        <w:pStyle w:val="Footnoteheading"/>
        <w:keepNext/>
        <w:tabs>
          <w:tab w:val="clear" w:pos="879"/>
          <w:tab w:val="left" w:pos="896"/>
        </w:tabs>
        <w:spacing w:before="100"/>
      </w:pPr>
      <w:r>
        <w:tab/>
        <w:t>[Heading inserted: No. 78 of 2003 s. 17.]</w:t>
      </w:r>
    </w:p>
    <w:p>
      <w:pPr>
        <w:pStyle w:val="Heading5"/>
        <w:spacing w:before="180"/>
      </w:pPr>
      <w:bookmarkStart w:id="252" w:name="_Toc161323905"/>
      <w:r>
        <w:rPr>
          <w:rStyle w:val="CharSectno"/>
        </w:rPr>
        <w:t>100</w:t>
      </w:r>
      <w:r>
        <w:t>.</w:t>
      </w:r>
      <w:r>
        <w:tab/>
        <w:t>Power to enter and search premises of public authority or officer</w:t>
      </w:r>
      <w:bookmarkEnd w:id="252"/>
    </w:p>
    <w:p>
      <w:pPr>
        <w:pStyle w:val="Subsection"/>
        <w:keepNext/>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keepNext/>
      </w:pPr>
      <w:r>
        <w:lastRenderedPageBreak/>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253" w:name="_Toc161323906"/>
      <w:r>
        <w:rPr>
          <w:rStyle w:val="CharSectno"/>
        </w:rPr>
        <w:t>101</w:t>
      </w:r>
      <w:r>
        <w:t>.</w:t>
      </w:r>
      <w:r>
        <w:tab/>
        <w:t>Search warrants, issue and effect of</w:t>
      </w:r>
      <w:bookmarkEnd w:id="25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 xml:space="preserve">The person or persons on whom authority is conferred by a warrant may be accompanied by such other persons as are </w:t>
      </w:r>
      <w:r>
        <w:lastRenderedPageBreak/>
        <w:t>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keepNext/>
        <w:spacing w:before="180"/>
      </w:pPr>
      <w:r>
        <w:tab/>
        <w:t>(8)</w:t>
      </w:r>
      <w:r>
        <w:tab/>
        <w:t xml:space="preserve">Before an authorised person acting under a warrant uses force that may cause damage to any property in order to gain access </w:t>
      </w:r>
      <w:r>
        <w:lastRenderedPageBreak/>
        <w:t>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254" w:name="_Toc161313380"/>
      <w:bookmarkStart w:id="255" w:name="_Toc161318400"/>
      <w:bookmarkStart w:id="256" w:name="_Toc161323907"/>
      <w:r>
        <w:rPr>
          <w:rStyle w:val="CharDivNo"/>
        </w:rPr>
        <w:t>Division 3</w:t>
      </w:r>
      <w:r>
        <w:t> — </w:t>
      </w:r>
      <w:r>
        <w:rPr>
          <w:rStyle w:val="CharDivText"/>
        </w:rPr>
        <w:t>Assumed identities</w:t>
      </w:r>
      <w:bookmarkEnd w:id="254"/>
      <w:bookmarkEnd w:id="255"/>
      <w:bookmarkEnd w:id="256"/>
    </w:p>
    <w:p>
      <w:pPr>
        <w:pStyle w:val="Footnoteheading"/>
        <w:tabs>
          <w:tab w:val="clear" w:pos="879"/>
          <w:tab w:val="left" w:pos="896"/>
        </w:tabs>
      </w:pPr>
      <w:r>
        <w:tab/>
        <w:t>[Heading inserted: No. 78 of 2003 s. 17.]</w:t>
      </w:r>
    </w:p>
    <w:p>
      <w:pPr>
        <w:pStyle w:val="Heading5"/>
      </w:pPr>
      <w:bookmarkStart w:id="257" w:name="_Toc161323908"/>
      <w:r>
        <w:rPr>
          <w:rStyle w:val="CharSectno"/>
        </w:rPr>
        <w:t>102</w:t>
      </w:r>
      <w:r>
        <w:t>.</w:t>
      </w:r>
      <w:r>
        <w:tab/>
        <w:t>Terms used</w:t>
      </w:r>
      <w:bookmarkEnd w:id="257"/>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keepNext/>
      </w:pPr>
      <w:r>
        <w:rPr>
          <w:b/>
        </w:rPr>
        <w:lastRenderedPageBreak/>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258" w:name="_Toc161323909"/>
      <w:r>
        <w:rPr>
          <w:rStyle w:val="CharSectno"/>
        </w:rPr>
        <w:t>103</w:t>
      </w:r>
      <w:r>
        <w:t>.</w:t>
      </w:r>
      <w:r>
        <w:tab/>
        <w:t>Assumed identity approval, grant of</w:t>
      </w:r>
      <w:bookmarkEnd w:id="25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keepNext/>
      </w:pPr>
      <w:r>
        <w:lastRenderedPageBreak/>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259" w:name="_Toc161323910"/>
      <w:r>
        <w:rPr>
          <w:rStyle w:val="CharSectno"/>
        </w:rPr>
        <w:t>104</w:t>
      </w:r>
      <w:r>
        <w:t>.</w:t>
      </w:r>
      <w:r>
        <w:tab/>
        <w:t>What assumed identity approval authorises</w:t>
      </w:r>
      <w:bookmarkEnd w:id="259"/>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 xml:space="preserve">the making (by the officer to whom the approval applies or by the Commission) of any false or misleading representation about the officer, for the purposes of or in </w:t>
      </w:r>
      <w:r>
        <w:lastRenderedPageBreak/>
        <w:t>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260" w:name="_Toc161323911"/>
      <w:r>
        <w:rPr>
          <w:rStyle w:val="CharSectno"/>
        </w:rPr>
        <w:t>105</w:t>
      </w:r>
      <w:r>
        <w:t>.</w:t>
      </w:r>
      <w:r>
        <w:tab/>
        <w:t>Issuing evidence of assumed identity</w:t>
      </w:r>
      <w:bookmarkEnd w:id="260"/>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keepNext/>
      </w:pPr>
      <w:r>
        <w:rPr>
          <w:b/>
        </w:rPr>
        <w:tab/>
      </w:r>
      <w:r>
        <w:rPr>
          <w:rStyle w:val="CharDefText"/>
        </w:rPr>
        <w:t>appropriate entry</w:t>
      </w:r>
      <w:r>
        <w:t xml:space="preserve">, in respect of an assumed identity, means a written or electronic entry that, either alone or with other </w:t>
      </w:r>
      <w:r>
        <w:lastRenderedPageBreak/>
        <w:t>entries, is not inconsistent with the assumed identity being a real identity.</w:t>
      </w:r>
    </w:p>
    <w:p>
      <w:pPr>
        <w:pStyle w:val="Footnotesection"/>
      </w:pPr>
      <w:r>
        <w:tab/>
        <w:t>[Section 105 inserted: No. 78 of 2003 s. 17.]</w:t>
      </w:r>
    </w:p>
    <w:p>
      <w:pPr>
        <w:pStyle w:val="Heading5"/>
      </w:pPr>
      <w:bookmarkStart w:id="261" w:name="_Toc161323912"/>
      <w:r>
        <w:rPr>
          <w:rStyle w:val="CharSectno"/>
        </w:rPr>
        <w:t>106</w:t>
      </w:r>
      <w:r>
        <w:t>.</w:t>
      </w:r>
      <w:r>
        <w:tab/>
        <w:t>Court orders as to entries in register</w:t>
      </w:r>
      <w:bookmarkEnd w:id="26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262" w:name="_Toc161323913"/>
      <w:r>
        <w:rPr>
          <w:rStyle w:val="CharSectno"/>
        </w:rPr>
        <w:t>107</w:t>
      </w:r>
      <w:r>
        <w:t>.</w:t>
      </w:r>
      <w:r>
        <w:tab/>
        <w:t>Hearing of application under s. 106 or 109</w:t>
      </w:r>
      <w:bookmarkEnd w:id="26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keepNext/>
      </w:pPr>
      <w:r>
        <w:lastRenderedPageBreak/>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263" w:name="_Toc161323914"/>
      <w:r>
        <w:rPr>
          <w:rStyle w:val="CharSectno"/>
        </w:rPr>
        <w:t>108</w:t>
      </w:r>
      <w:r>
        <w:t>.</w:t>
      </w:r>
      <w:r>
        <w:tab/>
        <w:t>Cancellation of evidence of assumed identity</w:t>
      </w:r>
      <w:bookmarkEnd w:id="26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264" w:name="_Toc161323915"/>
      <w:r>
        <w:rPr>
          <w:rStyle w:val="CharSectno"/>
        </w:rPr>
        <w:t>109</w:t>
      </w:r>
      <w:r>
        <w:t>.</w:t>
      </w:r>
      <w:r>
        <w:tab/>
        <w:t>Cancellation of approval affecting entry in register</w:t>
      </w:r>
      <w:bookmarkEnd w:id="26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265" w:name="_Toc161323916"/>
      <w:r>
        <w:rPr>
          <w:rStyle w:val="CharSectno"/>
        </w:rPr>
        <w:t>110</w:t>
      </w:r>
      <w:r>
        <w:t>.</w:t>
      </w:r>
      <w:r>
        <w:tab/>
        <w:t>Court may order entries in register to be cancelled</w:t>
      </w:r>
      <w:bookmarkEnd w:id="265"/>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lastRenderedPageBreak/>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266" w:name="_Toc161323917"/>
      <w:r>
        <w:rPr>
          <w:rStyle w:val="CharSectno"/>
        </w:rPr>
        <w:t>111</w:t>
      </w:r>
      <w:r>
        <w:t>.</w:t>
      </w:r>
      <w:r>
        <w:tab/>
        <w:t>Protection from liability</w:t>
      </w:r>
      <w:bookmarkEnd w:id="26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267" w:name="_Toc161323918"/>
      <w:r>
        <w:rPr>
          <w:rStyle w:val="CharSectno"/>
        </w:rPr>
        <w:t>112</w:t>
      </w:r>
      <w:r>
        <w:t>.</w:t>
      </w:r>
      <w:r>
        <w:tab/>
        <w:t>Commission to indemnify agencies and officers</w:t>
      </w:r>
      <w:bookmarkEnd w:id="267"/>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lastRenderedPageBreak/>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268" w:name="_Toc161323919"/>
      <w:r>
        <w:rPr>
          <w:rStyle w:val="CharSectno"/>
        </w:rPr>
        <w:t>113</w:t>
      </w:r>
      <w:r>
        <w:t>.</w:t>
      </w:r>
      <w:r>
        <w:tab/>
        <w:t>Operation of s. 111 and 112 limited in some cases</w:t>
      </w:r>
      <w:bookmarkEnd w:id="268"/>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269" w:name="_Toc161323920"/>
      <w:r>
        <w:rPr>
          <w:rStyle w:val="CharSectno"/>
        </w:rPr>
        <w:t>114</w:t>
      </w:r>
      <w:r>
        <w:t>.</w:t>
      </w:r>
      <w:r>
        <w:tab/>
        <w:t>Identity of certain officers not to be disclosed in legal proceedings</w:t>
      </w:r>
      <w:bookmarkEnd w:id="269"/>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keepNext/>
      </w:pPr>
      <w:r>
        <w:tab/>
        <w:t>(2)</w:t>
      </w:r>
      <w:r>
        <w:tab/>
        <w:t xml:space="preserve">If, in proceedings before a court, the identity of an officer of the Commission in respect of whom an assumed identity approval is </w:t>
      </w:r>
      <w:r>
        <w:lastRenderedPageBreak/>
        <w:t xml:space="preserve">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270" w:name="_Toc161323921"/>
      <w:r>
        <w:rPr>
          <w:rStyle w:val="CharSectno"/>
        </w:rPr>
        <w:t>115</w:t>
      </w:r>
      <w:r>
        <w:t>.</w:t>
      </w:r>
      <w:r>
        <w:tab/>
        <w:t>Information about identity not to be disclosed</w:t>
      </w:r>
      <w:bookmarkEnd w:id="270"/>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271" w:name="_Toc161323922"/>
      <w:r>
        <w:rPr>
          <w:rStyle w:val="CharSectno"/>
        </w:rPr>
        <w:lastRenderedPageBreak/>
        <w:t>116</w:t>
      </w:r>
      <w:r>
        <w:t>.</w:t>
      </w:r>
      <w:r>
        <w:tab/>
        <w:t>Misuse of assumed identity</w:t>
      </w:r>
      <w:bookmarkEnd w:id="271"/>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272" w:name="_Toc161323923"/>
      <w:r>
        <w:rPr>
          <w:rStyle w:val="CharSectno"/>
        </w:rPr>
        <w:t>117</w:t>
      </w:r>
      <w:r>
        <w:t>.</w:t>
      </w:r>
      <w:r>
        <w:tab/>
        <w:t>Admissibility of certain Commission documents</w:t>
      </w:r>
      <w:bookmarkEnd w:id="272"/>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273" w:name="_Toc161323924"/>
      <w:r>
        <w:rPr>
          <w:rStyle w:val="CharSectno"/>
        </w:rPr>
        <w:lastRenderedPageBreak/>
        <w:t>118</w:t>
      </w:r>
      <w:r>
        <w:t>.</w:t>
      </w:r>
      <w:r>
        <w:tab/>
        <w:t>Assumed identity approvals to be reviewed periodically</w:t>
      </w:r>
      <w:bookmarkEnd w:id="273"/>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274" w:name="_Toc161313398"/>
      <w:bookmarkStart w:id="275" w:name="_Toc161318418"/>
      <w:bookmarkStart w:id="276" w:name="_Toc161323925"/>
      <w:r>
        <w:rPr>
          <w:rStyle w:val="CharDivNo"/>
        </w:rPr>
        <w:t>Division 4</w:t>
      </w:r>
      <w:r>
        <w:t> — </w:t>
      </w:r>
      <w:r>
        <w:rPr>
          <w:rStyle w:val="CharDivText"/>
        </w:rPr>
        <w:t>Controlled operations and integrity testing programmes</w:t>
      </w:r>
      <w:bookmarkEnd w:id="274"/>
      <w:bookmarkEnd w:id="275"/>
      <w:bookmarkEnd w:id="276"/>
    </w:p>
    <w:p>
      <w:pPr>
        <w:pStyle w:val="Footnoteheading"/>
        <w:tabs>
          <w:tab w:val="clear" w:pos="879"/>
          <w:tab w:val="left" w:pos="896"/>
        </w:tabs>
      </w:pPr>
      <w:r>
        <w:tab/>
        <w:t>[Heading inserted: No. 78 of 2003 s. 17.]</w:t>
      </w:r>
    </w:p>
    <w:p>
      <w:pPr>
        <w:pStyle w:val="Heading5"/>
      </w:pPr>
      <w:bookmarkStart w:id="277" w:name="_Toc161323926"/>
      <w:r>
        <w:rPr>
          <w:rStyle w:val="CharSectno"/>
        </w:rPr>
        <w:t>119</w:t>
      </w:r>
      <w:r>
        <w:t>.</w:t>
      </w:r>
      <w:r>
        <w:tab/>
        <w:t>Terms used</w:t>
      </w:r>
      <w:bookmarkEnd w:id="277"/>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lastRenderedPageBreak/>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278" w:name="_Toc161323927"/>
      <w:r>
        <w:rPr>
          <w:rStyle w:val="CharSectno"/>
        </w:rPr>
        <w:t>120</w:t>
      </w:r>
      <w:r>
        <w:t>.</w:t>
      </w:r>
      <w:r>
        <w:tab/>
        <w:t>Division does not limit certain court powers</w:t>
      </w:r>
      <w:bookmarkEnd w:id="27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279" w:name="_Toc161323928"/>
      <w:r>
        <w:rPr>
          <w:rStyle w:val="CharSectno"/>
        </w:rPr>
        <w:t>121</w:t>
      </w:r>
      <w:r>
        <w:t>.</w:t>
      </w:r>
      <w:r>
        <w:tab/>
        <w:t>Controlled operation, grant of authority to conduct</w:t>
      </w:r>
      <w:bookmarkEnd w:id="27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lastRenderedPageBreak/>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lastRenderedPageBreak/>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280" w:name="_Toc161323929"/>
      <w:r>
        <w:rPr>
          <w:rStyle w:val="CharSectno"/>
        </w:rPr>
        <w:t>122</w:t>
      </w:r>
      <w:r>
        <w:t>.</w:t>
      </w:r>
      <w:r>
        <w:tab/>
        <w:t>Limits as to what may be done in, granting authority for, or who may take part in, controlled operation</w:t>
      </w:r>
      <w:bookmarkEnd w:id="28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lastRenderedPageBreak/>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281" w:name="_Toc161323930"/>
      <w:r>
        <w:rPr>
          <w:rStyle w:val="CharSectno"/>
        </w:rPr>
        <w:t>123</w:t>
      </w:r>
      <w:r>
        <w:t>.</w:t>
      </w:r>
      <w:r>
        <w:tab/>
        <w:t>Integrity testing programme, grant of authority to conduct</w:t>
      </w:r>
      <w:bookmarkEnd w:id="281"/>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lastRenderedPageBreak/>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Lines w:val="0"/>
      </w:pPr>
      <w:bookmarkStart w:id="282" w:name="_Toc161323931"/>
      <w:r>
        <w:rPr>
          <w:rStyle w:val="CharSectno"/>
        </w:rPr>
        <w:lastRenderedPageBreak/>
        <w:t>124</w:t>
      </w:r>
      <w:r>
        <w:t>.</w:t>
      </w:r>
      <w:r>
        <w:tab/>
        <w:t>Varying authority</w:t>
      </w:r>
      <w:bookmarkEnd w:id="28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283" w:name="_Toc161323932"/>
      <w:r>
        <w:rPr>
          <w:rStyle w:val="CharSectno"/>
        </w:rPr>
        <w:t>125</w:t>
      </w:r>
      <w:r>
        <w:t>.</w:t>
      </w:r>
      <w:r>
        <w:tab/>
        <w:t>Cancelling authority</w:t>
      </w:r>
      <w:bookmarkEnd w:id="283"/>
    </w:p>
    <w:p>
      <w:pPr>
        <w:pStyle w:val="Subsection"/>
      </w:pPr>
      <w:r>
        <w:tab/>
        <w:t>(1)</w:t>
      </w:r>
      <w:r>
        <w:tab/>
        <w:t>The Commission may, by order in writing, cancel an authority.</w:t>
      </w:r>
    </w:p>
    <w:p>
      <w:pPr>
        <w:pStyle w:val="Subsection"/>
        <w:keepNext/>
      </w:pPr>
      <w:r>
        <w:lastRenderedPageBreak/>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284" w:name="_Toc161323933"/>
      <w:r>
        <w:rPr>
          <w:rStyle w:val="CharSectno"/>
        </w:rPr>
        <w:t>126</w:t>
      </w:r>
      <w:r>
        <w:t>.</w:t>
      </w:r>
      <w:r>
        <w:tab/>
        <w:t>Effect of authority</w:t>
      </w:r>
      <w:bookmarkEnd w:id="28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285" w:name="_Toc161323934"/>
      <w:r>
        <w:rPr>
          <w:rStyle w:val="CharSectno"/>
        </w:rPr>
        <w:t>127</w:t>
      </w:r>
      <w:r>
        <w:t>.</w:t>
      </w:r>
      <w:r>
        <w:tab/>
        <w:t>Defect in authority</w:t>
      </w:r>
      <w:bookmarkEnd w:id="285"/>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286" w:name="_Toc161323935"/>
      <w:r>
        <w:rPr>
          <w:rStyle w:val="CharSectno"/>
        </w:rPr>
        <w:t>128</w:t>
      </w:r>
      <w:r>
        <w:t>.</w:t>
      </w:r>
      <w:r>
        <w:tab/>
        <w:t>Protection from criminal responsibility for acts in authorised operation</w:t>
      </w:r>
      <w:bookmarkEnd w:id="28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287" w:name="_Toc161323936"/>
      <w:r>
        <w:rPr>
          <w:rStyle w:val="CharSectno"/>
        </w:rPr>
        <w:lastRenderedPageBreak/>
        <w:t>129</w:t>
      </w:r>
      <w:r>
        <w:t>.</w:t>
      </w:r>
      <w:r>
        <w:tab/>
        <w:t>Indemnity against civil liability for officer participants</w:t>
      </w:r>
      <w:bookmarkEnd w:id="28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288" w:name="_Toc161323937"/>
      <w:r>
        <w:rPr>
          <w:rStyle w:val="CharSectno"/>
        </w:rPr>
        <w:t>130</w:t>
      </w:r>
      <w:r>
        <w:t>.</w:t>
      </w:r>
      <w:r>
        <w:tab/>
        <w:t>Requirements to be met to obtain protection from criminal responsibility or indemnity</w:t>
      </w:r>
      <w:bookmarkEnd w:id="28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lastRenderedPageBreak/>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289" w:name="_Toc161323938"/>
      <w:r>
        <w:rPr>
          <w:rStyle w:val="CharSectno"/>
        </w:rPr>
        <w:t>131</w:t>
      </w:r>
      <w:r>
        <w:t>.</w:t>
      </w:r>
      <w:r>
        <w:tab/>
        <w:t>Effect of being unaware of variation or cancellation of authority</w:t>
      </w:r>
      <w:bookmarkEnd w:id="28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290" w:name="_Toc161323939"/>
      <w:r>
        <w:rPr>
          <w:rStyle w:val="CharSectno"/>
        </w:rPr>
        <w:t>132</w:t>
      </w:r>
      <w:r>
        <w:t>.</w:t>
      </w:r>
      <w:r>
        <w:tab/>
        <w:t>Protection from criminal responsibility for some ancillary activities</w:t>
      </w:r>
      <w:bookmarkEnd w:id="290"/>
    </w:p>
    <w:p>
      <w:pPr>
        <w:pStyle w:val="Subsection"/>
        <w:spacing w:before="100"/>
      </w:pPr>
      <w:r>
        <w:tab/>
        <w:t>(1)</w:t>
      </w:r>
      <w:r>
        <w:tab/>
        <w:t xml:space="preserve">This section applies to an activity such as aiding and abetting the commission of an offence or of conspiring to commit an </w:t>
      </w:r>
      <w:r>
        <w:lastRenderedPageBreak/>
        <w:t xml:space="preserve">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291" w:name="_Toc161323940"/>
      <w:r>
        <w:rPr>
          <w:rStyle w:val="CharSectno"/>
        </w:rPr>
        <w:t>133</w:t>
      </w:r>
      <w:r>
        <w:t>.</w:t>
      </w:r>
      <w:r>
        <w:tab/>
        <w:t>Admissibility of certain Commission documents</w:t>
      </w:r>
      <w:bookmarkEnd w:id="291"/>
    </w:p>
    <w:p>
      <w:pPr>
        <w:pStyle w:val="Subsection"/>
      </w:pPr>
      <w:r>
        <w:tab/>
        <w:t>(1)</w:t>
      </w:r>
      <w:r>
        <w:tab/>
        <w:t>A document purporting to be an authority granted by the Commission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 amended: No. 5 of 2024 s. 18.]</w:t>
      </w:r>
    </w:p>
    <w:p>
      <w:pPr>
        <w:pStyle w:val="Heading5"/>
        <w:spacing w:before="180"/>
      </w:pPr>
      <w:bookmarkStart w:id="292" w:name="_Toc161323941"/>
      <w:r>
        <w:rPr>
          <w:rStyle w:val="CharSectno"/>
        </w:rPr>
        <w:t>134</w:t>
      </w:r>
      <w:r>
        <w:t>.</w:t>
      </w:r>
      <w:r>
        <w:tab/>
        <w:t>Identity of certain participants not to be disclosed in legal proceedings</w:t>
      </w:r>
      <w:bookmarkEnd w:id="292"/>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w:t>
      </w:r>
      <w:r>
        <w:lastRenderedPageBreak/>
        <w:t xml:space="preserve">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293" w:name="_Toc161313415"/>
      <w:bookmarkStart w:id="294" w:name="_Toc161318435"/>
      <w:bookmarkStart w:id="295" w:name="_Toc161323942"/>
      <w:r>
        <w:rPr>
          <w:rStyle w:val="CharDivNo"/>
        </w:rPr>
        <w:t>Division 5</w:t>
      </w:r>
      <w:r>
        <w:t> — </w:t>
      </w:r>
      <w:r>
        <w:rPr>
          <w:rStyle w:val="CharDivText"/>
        </w:rPr>
        <w:t>General</w:t>
      </w:r>
      <w:bookmarkEnd w:id="293"/>
      <w:bookmarkEnd w:id="294"/>
      <w:bookmarkEnd w:id="295"/>
    </w:p>
    <w:p>
      <w:pPr>
        <w:pStyle w:val="Footnoteheading"/>
        <w:keepNext/>
        <w:tabs>
          <w:tab w:val="clear" w:pos="879"/>
          <w:tab w:val="left" w:pos="896"/>
        </w:tabs>
      </w:pPr>
      <w:r>
        <w:tab/>
        <w:t>[Heading inserted: No. 78 of 2003 s. 17.]</w:t>
      </w:r>
    </w:p>
    <w:p>
      <w:pPr>
        <w:pStyle w:val="Heading5"/>
      </w:pPr>
      <w:bookmarkStart w:id="296" w:name="_Toc161323943"/>
      <w:r>
        <w:rPr>
          <w:rStyle w:val="CharSectno"/>
        </w:rPr>
        <w:t>135</w:t>
      </w:r>
      <w:r>
        <w:t>.</w:t>
      </w:r>
      <w:r>
        <w:tab/>
        <w:t>Law of evidence, application to Commission</w:t>
      </w:r>
      <w:bookmarkEnd w:id="29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297" w:name="_Toc161323944"/>
      <w:r>
        <w:rPr>
          <w:rStyle w:val="CharSectno"/>
        </w:rPr>
        <w:lastRenderedPageBreak/>
        <w:t>136</w:t>
      </w:r>
      <w:r>
        <w:t>.</w:t>
      </w:r>
      <w:r>
        <w:tab/>
        <w:t>Ancillary powers of Commission</w:t>
      </w:r>
      <w:bookmarkEnd w:id="297"/>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298" w:name="_Toc161313418"/>
      <w:bookmarkStart w:id="299" w:name="_Toc161318438"/>
      <w:bookmarkStart w:id="300" w:name="_Toc161323945"/>
      <w:r>
        <w:rPr>
          <w:rStyle w:val="CharPartNo"/>
        </w:rPr>
        <w:lastRenderedPageBreak/>
        <w:t>Part 7</w:t>
      </w:r>
      <w:r>
        <w:rPr>
          <w:b w:val="0"/>
        </w:rPr>
        <w:t> </w:t>
      </w:r>
      <w:r>
        <w:t>—</w:t>
      </w:r>
      <w:r>
        <w:rPr>
          <w:b w:val="0"/>
        </w:rPr>
        <w:t> </w:t>
      </w:r>
      <w:r>
        <w:rPr>
          <w:rStyle w:val="CharPartText"/>
        </w:rPr>
        <w:t>Examinations and deciding claims of privilege and excuse</w:t>
      </w:r>
      <w:bookmarkEnd w:id="298"/>
      <w:bookmarkEnd w:id="299"/>
      <w:bookmarkEnd w:id="300"/>
    </w:p>
    <w:p>
      <w:pPr>
        <w:pStyle w:val="Footnoteheading"/>
        <w:keepNext/>
        <w:tabs>
          <w:tab w:val="clear" w:pos="879"/>
          <w:tab w:val="left" w:pos="896"/>
        </w:tabs>
      </w:pPr>
      <w:r>
        <w:tab/>
        <w:t>[Heading inserted: No. 78 of 2003 s. 17.]</w:t>
      </w:r>
    </w:p>
    <w:p>
      <w:pPr>
        <w:pStyle w:val="Heading3"/>
      </w:pPr>
      <w:bookmarkStart w:id="301" w:name="_Toc161313419"/>
      <w:bookmarkStart w:id="302" w:name="_Toc161318439"/>
      <w:bookmarkStart w:id="303" w:name="_Toc161323946"/>
      <w:r>
        <w:rPr>
          <w:rStyle w:val="CharDivNo"/>
        </w:rPr>
        <w:t>Division 1</w:t>
      </w:r>
      <w:r>
        <w:t> — </w:t>
      </w:r>
      <w:r>
        <w:rPr>
          <w:rStyle w:val="CharDivText"/>
        </w:rPr>
        <w:t>Examinations</w:t>
      </w:r>
      <w:bookmarkEnd w:id="301"/>
      <w:bookmarkEnd w:id="302"/>
      <w:bookmarkEnd w:id="303"/>
    </w:p>
    <w:p>
      <w:pPr>
        <w:pStyle w:val="Footnoteheading"/>
        <w:keepNext/>
        <w:tabs>
          <w:tab w:val="clear" w:pos="879"/>
          <w:tab w:val="left" w:pos="896"/>
        </w:tabs>
      </w:pPr>
      <w:r>
        <w:tab/>
        <w:t>[Heading inserted: No. 78 of 2003 s. 17.]</w:t>
      </w:r>
    </w:p>
    <w:p>
      <w:pPr>
        <w:pStyle w:val="Heading5"/>
      </w:pPr>
      <w:bookmarkStart w:id="304" w:name="_Toc161323947"/>
      <w:r>
        <w:rPr>
          <w:rStyle w:val="CharSectno"/>
        </w:rPr>
        <w:t>137</w:t>
      </w:r>
      <w:r>
        <w:t>.</w:t>
      </w:r>
      <w:r>
        <w:tab/>
        <w:t>Commission may conduct examinations</w:t>
      </w:r>
      <w:bookmarkEnd w:id="304"/>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305" w:name="_Toc161323948"/>
      <w:r>
        <w:rPr>
          <w:rStyle w:val="CharSectno"/>
        </w:rPr>
        <w:t>138</w:t>
      </w:r>
      <w:r>
        <w:t>.</w:t>
      </w:r>
      <w:r>
        <w:tab/>
        <w:t>Conduct of examinations</w:t>
      </w:r>
      <w:bookmarkEnd w:id="30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306" w:name="_Toc161323949"/>
      <w:r>
        <w:rPr>
          <w:rStyle w:val="CharSectno"/>
        </w:rPr>
        <w:lastRenderedPageBreak/>
        <w:t>139</w:t>
      </w:r>
      <w:r>
        <w:t>.</w:t>
      </w:r>
      <w:r>
        <w:tab/>
        <w:t>Examination to be private unless otherwise ordered</w:t>
      </w:r>
      <w:bookmarkEnd w:id="30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307" w:name="_Toc161323950"/>
      <w:r>
        <w:rPr>
          <w:rStyle w:val="CharSectno"/>
        </w:rPr>
        <w:t>140</w:t>
      </w:r>
      <w:r>
        <w:t>.</w:t>
      </w:r>
      <w:r>
        <w:tab/>
        <w:t>Public examination, when allowed</w:t>
      </w:r>
      <w:bookmarkEnd w:id="30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keepNext/>
      </w:pPr>
      <w:r>
        <w:lastRenderedPageBreak/>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308" w:name="_Toc161323951"/>
      <w:r>
        <w:rPr>
          <w:rStyle w:val="CharSectno"/>
        </w:rPr>
        <w:t>141</w:t>
      </w:r>
      <w:r>
        <w:t>.</w:t>
      </w:r>
      <w:r>
        <w:tab/>
        <w:t>Power to examine on oath or affirmation</w:t>
      </w:r>
      <w:bookmarkEnd w:id="30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or Deputy Commissioner may </w:t>
      </w:r>
      <w:r>
        <w:rPr>
          <w:snapToGrid w:val="0"/>
        </w:rPr>
        <w:t>administer an oath or affirmation to a witness.</w:t>
      </w:r>
    </w:p>
    <w:p>
      <w:pPr>
        <w:pStyle w:val="Footnotesection"/>
      </w:pPr>
      <w:r>
        <w:tab/>
        <w:t>[Section 141 inserted: No. 78 of 2003 s. 17; amended: No. 5 of 2024 s. 19.]</w:t>
      </w:r>
    </w:p>
    <w:p>
      <w:pPr>
        <w:pStyle w:val="Heading5"/>
      </w:pPr>
      <w:bookmarkStart w:id="309" w:name="_Toc161323952"/>
      <w:r>
        <w:rPr>
          <w:rStyle w:val="CharSectno"/>
        </w:rPr>
        <w:t>142</w:t>
      </w:r>
      <w:r>
        <w:t>.</w:t>
      </w:r>
      <w:r>
        <w:tab/>
        <w:t>Legal representation for witnesses and others</w:t>
      </w:r>
      <w:bookmarkEnd w:id="30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 xml:space="preserve">The Commission may allow another person to be legally represented at an examination while a witness is giving evidence </w:t>
      </w:r>
      <w:r>
        <w:lastRenderedPageBreak/>
        <w:t>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310" w:name="_Toc161323953"/>
      <w:r>
        <w:rPr>
          <w:rStyle w:val="CharSectno"/>
        </w:rPr>
        <w:t>143</w:t>
      </w:r>
      <w:r>
        <w:t>.</w:t>
      </w:r>
      <w:r>
        <w:tab/>
        <w:t>Examination of witnesses</w:t>
      </w:r>
      <w:bookmarkEnd w:id="31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311" w:name="_Toc161313427"/>
      <w:bookmarkStart w:id="312" w:name="_Toc161318447"/>
      <w:bookmarkStart w:id="313" w:name="_Toc161323954"/>
      <w:r>
        <w:rPr>
          <w:rStyle w:val="CharDivNo"/>
        </w:rPr>
        <w:t>Division 2</w:t>
      </w:r>
      <w:r>
        <w:t> — </w:t>
      </w:r>
      <w:r>
        <w:rPr>
          <w:rStyle w:val="CharDivText"/>
        </w:rPr>
        <w:t>Claims of privilege and reasonable excuse</w:t>
      </w:r>
      <w:bookmarkEnd w:id="311"/>
      <w:bookmarkEnd w:id="312"/>
      <w:bookmarkEnd w:id="313"/>
    </w:p>
    <w:p>
      <w:pPr>
        <w:pStyle w:val="Footnoteheading"/>
        <w:keepNext/>
        <w:tabs>
          <w:tab w:val="clear" w:pos="879"/>
          <w:tab w:val="left" w:pos="896"/>
        </w:tabs>
      </w:pPr>
      <w:r>
        <w:tab/>
        <w:t>[Heading inserted: No. 78 of 2003 s. 17.]</w:t>
      </w:r>
    </w:p>
    <w:p>
      <w:pPr>
        <w:pStyle w:val="Heading5"/>
      </w:pPr>
      <w:bookmarkStart w:id="314" w:name="_Toc161323955"/>
      <w:r>
        <w:rPr>
          <w:rStyle w:val="CharSectno"/>
        </w:rPr>
        <w:t>144</w:t>
      </w:r>
      <w:r>
        <w:t>.</w:t>
      </w:r>
      <w:r>
        <w:tab/>
        <w:t>Legal professional privilege</w:t>
      </w:r>
      <w:bookmarkEnd w:id="314"/>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lastRenderedPageBreak/>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315" w:name="_Toc161323956"/>
      <w:r>
        <w:rPr>
          <w:rStyle w:val="CharSectno"/>
        </w:rPr>
        <w:t>145</w:t>
      </w:r>
      <w:r>
        <w:t>.</w:t>
      </w:r>
      <w:r>
        <w:tab/>
        <w:t>Use of statements of witness against witness</w:t>
      </w:r>
      <w:bookmarkEnd w:id="315"/>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lastRenderedPageBreak/>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316" w:name="_Toc161313430"/>
      <w:bookmarkStart w:id="317" w:name="_Toc161318450"/>
      <w:bookmarkStart w:id="318" w:name="_Toc161323957"/>
      <w:r>
        <w:rPr>
          <w:rStyle w:val="CharDivNo"/>
        </w:rPr>
        <w:t>Division 3</w:t>
      </w:r>
      <w:r>
        <w:t> — </w:t>
      </w:r>
      <w:r>
        <w:rPr>
          <w:rStyle w:val="CharDivText"/>
        </w:rPr>
        <w:t>General</w:t>
      </w:r>
      <w:bookmarkEnd w:id="316"/>
      <w:bookmarkEnd w:id="317"/>
      <w:bookmarkEnd w:id="318"/>
    </w:p>
    <w:p>
      <w:pPr>
        <w:pStyle w:val="Footnoteheading"/>
        <w:keepNext/>
        <w:tabs>
          <w:tab w:val="clear" w:pos="879"/>
          <w:tab w:val="left" w:pos="896"/>
        </w:tabs>
      </w:pPr>
      <w:r>
        <w:tab/>
        <w:t>[Heading inserted: No. 78 of 2003 s. 17.]</w:t>
      </w:r>
    </w:p>
    <w:p>
      <w:pPr>
        <w:pStyle w:val="Heading5"/>
      </w:pPr>
      <w:bookmarkStart w:id="319" w:name="_Toc161323958"/>
      <w:r>
        <w:rPr>
          <w:rStyle w:val="CharSectno"/>
        </w:rPr>
        <w:t>146</w:t>
      </w:r>
      <w:r>
        <w:t>.</w:t>
      </w:r>
      <w:r>
        <w:tab/>
        <w:t>Witnesses’ expenses</w:t>
      </w:r>
      <w:bookmarkEnd w:id="31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lastRenderedPageBreak/>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320" w:name="_Toc161323959"/>
      <w:r>
        <w:rPr>
          <w:rStyle w:val="CharSectno"/>
        </w:rPr>
        <w:t>147</w:t>
      </w:r>
      <w:r>
        <w:t>.</w:t>
      </w:r>
      <w:r>
        <w:tab/>
        <w:t>Protection of Commission, legal representatives and witnesses</w:t>
      </w:r>
      <w:bookmarkEnd w:id="32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321" w:name="_Toc161313433"/>
      <w:bookmarkStart w:id="322" w:name="_Toc161318453"/>
      <w:bookmarkStart w:id="323" w:name="_Toc161323960"/>
      <w:r>
        <w:rPr>
          <w:rStyle w:val="CharPartNo"/>
        </w:rPr>
        <w:lastRenderedPageBreak/>
        <w:t>Part 8</w:t>
      </w:r>
      <w:r>
        <w:rPr>
          <w:rStyle w:val="CharDivNo"/>
        </w:rPr>
        <w:t> </w:t>
      </w:r>
      <w:r>
        <w:t>—</w:t>
      </w:r>
      <w:r>
        <w:rPr>
          <w:rStyle w:val="CharDivText"/>
        </w:rPr>
        <w:t> </w:t>
      </w:r>
      <w:r>
        <w:rPr>
          <w:rStyle w:val="CharPartText"/>
        </w:rPr>
        <w:t>Arrest warrants</w:t>
      </w:r>
      <w:bookmarkEnd w:id="321"/>
      <w:bookmarkEnd w:id="322"/>
      <w:bookmarkEnd w:id="323"/>
    </w:p>
    <w:p>
      <w:pPr>
        <w:pStyle w:val="Footnoteheading"/>
        <w:keepNext/>
        <w:tabs>
          <w:tab w:val="clear" w:pos="879"/>
          <w:tab w:val="left" w:pos="896"/>
        </w:tabs>
      </w:pPr>
      <w:r>
        <w:tab/>
        <w:t>[Heading inserted: No. 78 of 2003 s. 17.]</w:t>
      </w:r>
    </w:p>
    <w:p>
      <w:pPr>
        <w:pStyle w:val="Heading5"/>
      </w:pPr>
      <w:bookmarkStart w:id="324" w:name="_Toc161323961"/>
      <w:r>
        <w:rPr>
          <w:rStyle w:val="CharSectno"/>
        </w:rPr>
        <w:t>148</w:t>
      </w:r>
      <w:r>
        <w:t>.</w:t>
      </w:r>
      <w:r>
        <w:tab/>
        <w:t>Arrest warrants, issue and execution of</w:t>
      </w:r>
      <w:bookmarkEnd w:id="32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keepNext/>
      </w:pPr>
      <w:r>
        <w:tab/>
        <w:t>(3)</w:t>
      </w:r>
      <w:r>
        <w:tab/>
        <w:t xml:space="preserve">The powers conferred by subsection (2) must not be exercised unless the Commission is satisfied that the evidence of the person concerned is required for the purpose of investigating </w:t>
      </w:r>
      <w:r>
        <w:lastRenderedPageBreak/>
        <w:t>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keepNext/>
      </w:pPr>
      <w:r>
        <w:lastRenderedPageBreak/>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325" w:name="_Toc161323962"/>
      <w:r>
        <w:rPr>
          <w:rStyle w:val="CharSectno"/>
        </w:rPr>
        <w:t>149</w:t>
      </w:r>
      <w:r>
        <w:t>.</w:t>
      </w:r>
      <w:r>
        <w:tab/>
        <w:t>Conditional release of arrested person</w:t>
      </w:r>
      <w:bookmarkEnd w:id="32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keepNext/>
      </w:pPr>
      <w:r>
        <w:lastRenderedPageBreak/>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326" w:name="_Toc161323963"/>
      <w:r>
        <w:rPr>
          <w:rStyle w:val="CharSectno"/>
        </w:rPr>
        <w:t>149A</w:t>
      </w:r>
      <w:r>
        <w:t>.</w:t>
      </w:r>
      <w:r>
        <w:tab/>
        <w:t>Provision for overnight detention</w:t>
      </w:r>
      <w:bookmarkEnd w:id="326"/>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327" w:name="_Toc161323964"/>
      <w:r>
        <w:rPr>
          <w:rStyle w:val="CharSectno"/>
        </w:rPr>
        <w:t>150</w:t>
      </w:r>
      <w:r>
        <w:t>.</w:t>
      </w:r>
      <w:r>
        <w:tab/>
        <w:t>Supreme Court may review detention of arrested person</w:t>
      </w:r>
      <w:bookmarkEnd w:id="327"/>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lastRenderedPageBreak/>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328" w:name="_Toc161313438"/>
      <w:bookmarkStart w:id="329" w:name="_Toc161318458"/>
      <w:bookmarkStart w:id="330" w:name="_Toc161323965"/>
      <w:r>
        <w:rPr>
          <w:rStyle w:val="CharPartNo"/>
        </w:rPr>
        <w:lastRenderedPageBreak/>
        <w:t>Part 9</w:t>
      </w:r>
      <w:r>
        <w:rPr>
          <w:rStyle w:val="CharDivNo"/>
        </w:rPr>
        <w:t> </w:t>
      </w:r>
      <w:r>
        <w:t>—</w:t>
      </w:r>
      <w:r>
        <w:rPr>
          <w:rStyle w:val="CharDivText"/>
        </w:rPr>
        <w:t> </w:t>
      </w:r>
      <w:r>
        <w:rPr>
          <w:rStyle w:val="CharPartText"/>
        </w:rPr>
        <w:t>Disclosure, secrecy and protection of witnesses</w:t>
      </w:r>
      <w:bookmarkEnd w:id="328"/>
      <w:bookmarkEnd w:id="329"/>
      <w:bookmarkEnd w:id="330"/>
    </w:p>
    <w:p>
      <w:pPr>
        <w:pStyle w:val="Footnoteheading"/>
        <w:keepNext/>
        <w:tabs>
          <w:tab w:val="clear" w:pos="879"/>
          <w:tab w:val="left" w:pos="896"/>
        </w:tabs>
        <w:ind w:left="938" w:hanging="938"/>
      </w:pPr>
      <w:r>
        <w:tab/>
        <w:t>[Part 9 heading, formerly Part 3 heading, renumbered: No. 78 of 2003 s. 35(2).]</w:t>
      </w:r>
    </w:p>
    <w:p>
      <w:pPr>
        <w:pStyle w:val="Heading5"/>
      </w:pPr>
      <w:bookmarkStart w:id="331" w:name="_Toc161323966"/>
      <w:r>
        <w:rPr>
          <w:rStyle w:val="CharSectno"/>
        </w:rPr>
        <w:t>151</w:t>
      </w:r>
      <w:r>
        <w:t>.</w:t>
      </w:r>
      <w:r>
        <w:tab/>
        <w:t>Disclosure of certain information restricted</w:t>
      </w:r>
      <w:bookmarkEnd w:id="33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lastRenderedPageBreak/>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lastRenderedPageBreak/>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332" w:name="_Toc161323967"/>
      <w:r>
        <w:rPr>
          <w:rStyle w:val="CharSectno"/>
        </w:rPr>
        <w:t>152</w:t>
      </w:r>
      <w:r>
        <w:t>.</w:t>
      </w:r>
      <w:r>
        <w:tab/>
        <w:t>Disclosure by Commission or its officers</w:t>
      </w:r>
      <w:bookmarkEnd w:id="332"/>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lastRenderedPageBreak/>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 xml:space="preserve">A relevant person cannot be required to produce or disclose any official information in or to any court except for the purposes of </w:t>
      </w:r>
      <w:r>
        <w:lastRenderedPageBreak/>
        <w:t>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333" w:name="_Toc161323968"/>
      <w:r>
        <w:rPr>
          <w:rStyle w:val="CharSectno"/>
        </w:rPr>
        <w:t>153</w:t>
      </w:r>
      <w:r>
        <w:t>.</w:t>
      </w:r>
      <w:r>
        <w:tab/>
        <w:t>Disclosure by other officials</w:t>
      </w:r>
      <w:bookmarkEnd w:id="33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 xml:space="preserve">cannot be required to produce or disclose the information in or to any court except for the purposes of a prosecution or disciplinary action instituted as a result </w:t>
      </w:r>
      <w:r>
        <w:lastRenderedPageBreak/>
        <w:t>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334" w:name="_Toc161323969"/>
      <w:r>
        <w:rPr>
          <w:rStyle w:val="CharSectno"/>
        </w:rPr>
        <w:t>154</w:t>
      </w:r>
      <w:r>
        <w:t>.</w:t>
      </w:r>
      <w:r>
        <w:tab/>
        <w:t>Exclusion of other laws</w:t>
      </w:r>
      <w:bookmarkEnd w:id="33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335" w:name="_Toc161323970"/>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335"/>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336" w:name="_Toc161323971"/>
      <w:r>
        <w:rPr>
          <w:rStyle w:val="CharSectno"/>
        </w:rPr>
        <w:t>156</w:t>
      </w:r>
      <w:r>
        <w:t>.</w:t>
      </w:r>
      <w:r>
        <w:tab/>
        <w:t>Witness protection arrangements, Commission may make</w:t>
      </w:r>
      <w:bookmarkEnd w:id="33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lastRenderedPageBreak/>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337" w:name="_Toc161313445"/>
      <w:bookmarkStart w:id="338" w:name="_Toc161318465"/>
      <w:bookmarkStart w:id="339" w:name="_Toc161323972"/>
      <w:r>
        <w:rPr>
          <w:rStyle w:val="CharPartNo"/>
        </w:rPr>
        <w:lastRenderedPageBreak/>
        <w:t>Part 10</w:t>
      </w:r>
      <w:r>
        <w:rPr>
          <w:b w:val="0"/>
        </w:rPr>
        <w:t> </w:t>
      </w:r>
      <w:r>
        <w:t>—</w:t>
      </w:r>
      <w:r>
        <w:rPr>
          <w:b w:val="0"/>
        </w:rPr>
        <w:t> </w:t>
      </w:r>
      <w:r>
        <w:rPr>
          <w:rStyle w:val="CharPartText"/>
        </w:rPr>
        <w:t>Contempt</w:t>
      </w:r>
      <w:bookmarkEnd w:id="337"/>
      <w:bookmarkEnd w:id="338"/>
      <w:bookmarkEnd w:id="339"/>
    </w:p>
    <w:p>
      <w:pPr>
        <w:pStyle w:val="Footnoteheading"/>
        <w:keepNext/>
        <w:tabs>
          <w:tab w:val="clear" w:pos="879"/>
          <w:tab w:val="left" w:pos="896"/>
        </w:tabs>
      </w:pPr>
      <w:r>
        <w:tab/>
        <w:t>[Heading inserted: No. 78 of 2003 s. 22.]</w:t>
      </w:r>
    </w:p>
    <w:p>
      <w:pPr>
        <w:pStyle w:val="Heading5"/>
      </w:pPr>
      <w:bookmarkStart w:id="340" w:name="_Toc161323973"/>
      <w:r>
        <w:rPr>
          <w:rStyle w:val="CharSectno"/>
        </w:rPr>
        <w:t>157</w:t>
      </w:r>
      <w:r>
        <w:t>.</w:t>
      </w:r>
      <w:r>
        <w:tab/>
        <w:t>Term used: reasonable excuse</w:t>
      </w:r>
      <w:bookmarkEnd w:id="340"/>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341" w:name="_Toc161323974"/>
      <w:r>
        <w:rPr>
          <w:rStyle w:val="CharSectno"/>
        </w:rPr>
        <w:t>158</w:t>
      </w:r>
      <w:r>
        <w:t>.</w:t>
      </w:r>
      <w:r>
        <w:tab/>
        <w:t>Failing to comply with notice given under s. 94 or 95</w:t>
      </w:r>
      <w:bookmarkEnd w:id="341"/>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 xml:space="preserve">in purported compliance with a notice served on the person or some other person under section 94 or 95, </w:t>
      </w:r>
      <w:r>
        <w:lastRenderedPageBreak/>
        <w:t>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342" w:name="_Toc161323975"/>
      <w:r>
        <w:rPr>
          <w:rStyle w:val="CharSectno"/>
        </w:rPr>
        <w:t>159</w:t>
      </w:r>
      <w:r>
        <w:t>.</w:t>
      </w:r>
      <w:r>
        <w:tab/>
        <w:t>Failing to obey summons issued under s. 96</w:t>
      </w:r>
      <w:bookmarkEnd w:id="34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343" w:name="_Toc161323976"/>
      <w:r>
        <w:rPr>
          <w:rStyle w:val="CharSectno"/>
        </w:rPr>
        <w:t>160</w:t>
      </w:r>
      <w:r>
        <w:t>.</w:t>
      </w:r>
      <w:r>
        <w:tab/>
        <w:t>Failing to be sworn or to give evidence when summonsed</w:t>
      </w:r>
      <w:bookmarkEnd w:id="34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344" w:name="_Toc161323977"/>
      <w:r>
        <w:rPr>
          <w:rStyle w:val="CharSectno"/>
        </w:rPr>
        <w:lastRenderedPageBreak/>
        <w:t>160A</w:t>
      </w:r>
      <w:r>
        <w:t>.</w:t>
      </w:r>
      <w:r>
        <w:tab/>
        <w:t xml:space="preserve">Contempts in relation to examination orders under the </w:t>
      </w:r>
      <w:r>
        <w:rPr>
          <w:i/>
        </w:rPr>
        <w:t>Criminal Property Confiscation Act 2000</w:t>
      </w:r>
      <w:bookmarkEnd w:id="344"/>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345" w:name="_Toc161323978"/>
      <w:r>
        <w:rPr>
          <w:rStyle w:val="CharSectno"/>
        </w:rPr>
        <w:t>161</w:t>
      </w:r>
      <w:r>
        <w:t>.</w:t>
      </w:r>
      <w:r>
        <w:tab/>
        <w:t>Hindering execution of search warrants</w:t>
      </w:r>
      <w:bookmarkEnd w:id="34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lastRenderedPageBreak/>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346" w:name="_Toc161323979"/>
      <w:r>
        <w:rPr>
          <w:rStyle w:val="CharSectno"/>
        </w:rPr>
        <w:t>162</w:t>
      </w:r>
      <w:r>
        <w:t>.</w:t>
      </w:r>
      <w:r>
        <w:tab/>
        <w:t>Other contempts of Commission</w:t>
      </w:r>
      <w:bookmarkEnd w:id="346"/>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lastRenderedPageBreak/>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347" w:name="_Toc161323980"/>
      <w:r>
        <w:rPr>
          <w:rStyle w:val="CharSectno"/>
        </w:rPr>
        <w:t>163</w:t>
      </w:r>
      <w:r>
        <w:t>.</w:t>
      </w:r>
      <w:r>
        <w:tab/>
        <w:t>Punishment of contempt of Commission</w:t>
      </w:r>
      <w:bookmarkEnd w:id="34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 xml:space="preserve">Except as otherwise provided in this Act, a person required to comply with a notice served under section 94 or 95 or a summons served under section 96 has the same protection, and is subject to the same liabilities in any civil or criminal </w:t>
      </w:r>
      <w:r>
        <w:lastRenderedPageBreak/>
        <w:t>proceedings, as a witness in any case tried in the Supreme Court.</w:t>
      </w:r>
    </w:p>
    <w:p>
      <w:pPr>
        <w:pStyle w:val="Footnotesection"/>
      </w:pPr>
      <w:r>
        <w:tab/>
        <w:t>[Section 163 inserted: No. 78 of 2003 s. 22; amended: No. 10 of 2018 s. 21.]</w:t>
      </w:r>
    </w:p>
    <w:p>
      <w:pPr>
        <w:pStyle w:val="Heading5"/>
      </w:pPr>
      <w:bookmarkStart w:id="348" w:name="_Toc161323981"/>
      <w:r>
        <w:rPr>
          <w:rStyle w:val="CharSectno"/>
        </w:rPr>
        <w:t>164</w:t>
      </w:r>
      <w:r>
        <w:t>.</w:t>
      </w:r>
      <w:r>
        <w:tab/>
        <w:t>Conduct that is both a contempt and an offence</w:t>
      </w:r>
      <w:bookmarkEnd w:id="348"/>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349" w:name="_Toc161313455"/>
      <w:bookmarkStart w:id="350" w:name="_Toc161318475"/>
      <w:bookmarkStart w:id="351" w:name="_Toc161323982"/>
      <w:r>
        <w:rPr>
          <w:rStyle w:val="CharPartNo"/>
        </w:rPr>
        <w:lastRenderedPageBreak/>
        <w:t>Part 11</w:t>
      </w:r>
      <w:r>
        <w:rPr>
          <w:b w:val="0"/>
        </w:rPr>
        <w:t> </w:t>
      </w:r>
      <w:r>
        <w:t>—</w:t>
      </w:r>
      <w:r>
        <w:rPr>
          <w:b w:val="0"/>
        </w:rPr>
        <w:t> </w:t>
      </w:r>
      <w:r>
        <w:rPr>
          <w:rStyle w:val="CharPartText"/>
        </w:rPr>
        <w:t>Offences</w:t>
      </w:r>
      <w:bookmarkEnd w:id="349"/>
      <w:bookmarkEnd w:id="350"/>
      <w:bookmarkEnd w:id="351"/>
    </w:p>
    <w:p>
      <w:pPr>
        <w:pStyle w:val="Footnoteheading"/>
        <w:keepNext/>
        <w:tabs>
          <w:tab w:val="clear" w:pos="879"/>
          <w:tab w:val="left" w:pos="896"/>
        </w:tabs>
      </w:pPr>
      <w:r>
        <w:tab/>
        <w:t>[Heading inserted: No. 78 of 2003 s. 22.]</w:t>
      </w:r>
    </w:p>
    <w:p>
      <w:pPr>
        <w:pStyle w:val="Heading5"/>
      </w:pPr>
      <w:bookmarkStart w:id="352" w:name="_Toc161323983"/>
      <w:r>
        <w:rPr>
          <w:rStyle w:val="CharSectno"/>
        </w:rPr>
        <w:t>165</w:t>
      </w:r>
      <w:r>
        <w:t>.</w:t>
      </w:r>
      <w:r>
        <w:tab/>
        <w:t>Obstructing Commission, Parliamentary Inspector or their officers</w:t>
      </w:r>
      <w:bookmarkEnd w:id="352"/>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353" w:name="_Toc161323984"/>
      <w:r>
        <w:rPr>
          <w:rStyle w:val="CharSectno"/>
        </w:rPr>
        <w:t>166</w:t>
      </w:r>
      <w:r>
        <w:t>.</w:t>
      </w:r>
      <w:r>
        <w:tab/>
        <w:t>Malicious disclosure of false allegation of misconduct</w:t>
      </w:r>
      <w:bookmarkEnd w:id="353"/>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354" w:name="_Toc161323985"/>
      <w:r>
        <w:rPr>
          <w:rStyle w:val="CharSectno"/>
        </w:rPr>
        <w:t>167</w:t>
      </w:r>
      <w:r>
        <w:t>.</w:t>
      </w:r>
      <w:r>
        <w:tab/>
        <w:t>Disclosure contrary to notation under s. 99</w:t>
      </w:r>
      <w:bookmarkEnd w:id="35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lastRenderedPageBreak/>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 xml:space="preserve">by a legal practitioner referred to in paragraph (b) for the purpose of giving legal advice, making representations, </w:t>
      </w:r>
      <w:r>
        <w:lastRenderedPageBreak/>
        <w:t>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355" w:name="_Toc161323986"/>
      <w:r>
        <w:rPr>
          <w:rStyle w:val="CharSectno"/>
        </w:rPr>
        <w:t>168</w:t>
      </w:r>
      <w:r>
        <w:t>.</w:t>
      </w:r>
      <w:r>
        <w:tab/>
        <w:t>Giving false testimony</w:t>
      </w:r>
      <w:bookmarkEnd w:id="35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356" w:name="_Toc161323987"/>
      <w:r>
        <w:rPr>
          <w:rStyle w:val="CharSectno"/>
        </w:rPr>
        <w:t>169</w:t>
      </w:r>
      <w:r>
        <w:t>.</w:t>
      </w:r>
      <w:r>
        <w:tab/>
        <w:t>Bribery of witness</w:t>
      </w:r>
      <w:bookmarkEnd w:id="35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 xml:space="preserve">gives, confers, or procures, or promises or offers to give or confer, or to procure or attempt to procure, any property or benefit of any kind to, upon, or for, any person, upon any agreement or understanding that any person called or to be called as a witness before the </w:t>
      </w:r>
      <w:r>
        <w:rPr>
          <w:snapToGrid w:val="0"/>
        </w:rPr>
        <w:lastRenderedPageBreak/>
        <w:t>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357" w:name="_Toc161323988"/>
      <w:r>
        <w:rPr>
          <w:rStyle w:val="CharSectno"/>
        </w:rPr>
        <w:t>170</w:t>
      </w:r>
      <w:r>
        <w:t>.</w:t>
      </w:r>
      <w:r>
        <w:tab/>
        <w:t>Fraud on witness</w:t>
      </w:r>
      <w:bookmarkEnd w:id="35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358" w:name="_Toc161323989"/>
      <w:r>
        <w:rPr>
          <w:rStyle w:val="CharSectno"/>
        </w:rPr>
        <w:t>171</w:t>
      </w:r>
      <w:r>
        <w:t>.</w:t>
      </w:r>
      <w:r>
        <w:tab/>
        <w:t>Destroying evidence</w:t>
      </w:r>
      <w:bookmarkEnd w:id="358"/>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359" w:name="_Toc161323990"/>
      <w:r>
        <w:rPr>
          <w:rStyle w:val="CharSectno"/>
        </w:rPr>
        <w:lastRenderedPageBreak/>
        <w:t>172</w:t>
      </w:r>
      <w:r>
        <w:t>.</w:t>
      </w:r>
      <w:r>
        <w:tab/>
        <w:t>Preventing witness from attending</w:t>
      </w:r>
      <w:bookmarkEnd w:id="35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360" w:name="_Toc161323991"/>
      <w:r>
        <w:rPr>
          <w:rStyle w:val="CharSectno"/>
        </w:rPr>
        <w:t>173</w:t>
      </w:r>
      <w:r>
        <w:t>.</w:t>
      </w:r>
      <w:r>
        <w:tab/>
        <w:t>Injury or detriment to witness</w:t>
      </w:r>
      <w:bookmarkEnd w:id="36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361" w:name="_Toc161323992"/>
      <w:r>
        <w:rPr>
          <w:rStyle w:val="CharSectno"/>
        </w:rPr>
        <w:t>174</w:t>
      </w:r>
      <w:r>
        <w:t>.</w:t>
      </w:r>
      <w:r>
        <w:tab/>
        <w:t>Dismissal by employer of witness</w:t>
      </w:r>
      <w:bookmarkEnd w:id="36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362" w:name="_Toc161323993"/>
      <w:r>
        <w:rPr>
          <w:rStyle w:val="CharSectno"/>
        </w:rPr>
        <w:lastRenderedPageBreak/>
        <w:t>175</w:t>
      </w:r>
      <w:r>
        <w:t>.</w:t>
      </w:r>
      <w:r>
        <w:tab/>
        <w:t>Victimisation</w:t>
      </w:r>
      <w:bookmarkEnd w:id="362"/>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363" w:name="_Toc161323994"/>
      <w:r>
        <w:rPr>
          <w:rStyle w:val="CharSectno"/>
        </w:rPr>
        <w:t>176</w:t>
      </w:r>
      <w:r>
        <w:t>.</w:t>
      </w:r>
      <w:r>
        <w:tab/>
        <w:t>Pretending to be officer</w:t>
      </w:r>
      <w:bookmarkEnd w:id="36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364" w:name="_Toc161323995"/>
      <w:r>
        <w:rPr>
          <w:rStyle w:val="CharSectno"/>
        </w:rPr>
        <w:t>177</w:t>
      </w:r>
      <w:r>
        <w:t>.</w:t>
      </w:r>
      <w:r>
        <w:tab/>
        <w:t>Summary conviction of crimes</w:t>
      </w:r>
      <w:bookmarkEnd w:id="364"/>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keepNext/>
        <w:spacing w:before="120"/>
      </w:pPr>
      <w:r>
        <w:tab/>
        <w:t>(2)</w:t>
      </w:r>
      <w:r>
        <w:tab/>
        <w:t xml:space="preserve">Where, in accordance with subsection (1), a court of summary jurisdiction convicts a person of an offence, the penalty that the </w:t>
      </w:r>
      <w:r>
        <w:lastRenderedPageBreak/>
        <w:t>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365" w:name="_Toc161323996"/>
      <w:r>
        <w:rPr>
          <w:rStyle w:val="CharSectno"/>
        </w:rPr>
        <w:t>177A</w:t>
      </w:r>
      <w:r>
        <w:rPr>
          <w:bCs/>
          <w:sz w:val="22"/>
        </w:rPr>
        <w:t>.</w:t>
      </w:r>
      <w:r>
        <w:rPr>
          <w:bCs/>
          <w:sz w:val="22"/>
        </w:rPr>
        <w:tab/>
      </w:r>
      <w:r>
        <w:rPr>
          <w:bCs/>
        </w:rPr>
        <w:t>Limitation period for prosecution of simple offences</w:t>
      </w:r>
      <w:bookmarkEnd w:id="365"/>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366" w:name="_Toc161313470"/>
      <w:bookmarkStart w:id="367" w:name="_Toc161318490"/>
      <w:bookmarkStart w:id="368" w:name="_Toc161323997"/>
      <w:r>
        <w:rPr>
          <w:rStyle w:val="CharPartNo"/>
        </w:rPr>
        <w:lastRenderedPageBreak/>
        <w:t>Part 12</w:t>
      </w:r>
      <w:r>
        <w:t> — </w:t>
      </w:r>
      <w:r>
        <w:rPr>
          <w:rStyle w:val="CharPartText"/>
        </w:rPr>
        <w:t>Administration</w:t>
      </w:r>
      <w:bookmarkEnd w:id="366"/>
      <w:bookmarkEnd w:id="367"/>
      <w:bookmarkEnd w:id="368"/>
    </w:p>
    <w:p>
      <w:pPr>
        <w:pStyle w:val="Footnoteheading"/>
        <w:keepNext/>
        <w:tabs>
          <w:tab w:val="clear" w:pos="879"/>
          <w:tab w:val="left" w:pos="896"/>
        </w:tabs>
        <w:ind w:left="924" w:hanging="924"/>
      </w:pPr>
      <w:r>
        <w:tab/>
        <w:t>[Part 12 heading, formerly Part 4 heading, renumbered: No. 78 of 2003 s. 35(3).]</w:t>
      </w:r>
    </w:p>
    <w:p>
      <w:pPr>
        <w:pStyle w:val="Heading3"/>
      </w:pPr>
      <w:bookmarkStart w:id="369" w:name="_Toc161313471"/>
      <w:bookmarkStart w:id="370" w:name="_Toc161318491"/>
      <w:bookmarkStart w:id="371" w:name="_Toc161323998"/>
      <w:r>
        <w:rPr>
          <w:rStyle w:val="CharDivNo"/>
        </w:rPr>
        <w:t>Division 1</w:t>
      </w:r>
      <w:r>
        <w:t> — </w:t>
      </w:r>
      <w:r>
        <w:rPr>
          <w:rStyle w:val="CharDivText"/>
        </w:rPr>
        <w:t>Staff</w:t>
      </w:r>
      <w:bookmarkEnd w:id="369"/>
      <w:bookmarkEnd w:id="370"/>
      <w:bookmarkEnd w:id="371"/>
    </w:p>
    <w:p>
      <w:pPr>
        <w:pStyle w:val="Heading5"/>
      </w:pPr>
      <w:bookmarkStart w:id="372" w:name="_Toc161323999"/>
      <w:r>
        <w:rPr>
          <w:rStyle w:val="CharSectno"/>
        </w:rPr>
        <w:t>178</w:t>
      </w:r>
      <w:r>
        <w:t>.</w:t>
      </w:r>
      <w:r>
        <w:tab/>
        <w:t>Commission not SES organisation</w:t>
      </w:r>
      <w:bookmarkEnd w:id="372"/>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373" w:name="_Toc161324000"/>
      <w:r>
        <w:rPr>
          <w:rStyle w:val="CharSectno"/>
        </w:rPr>
        <w:t>179</w:t>
      </w:r>
      <w:r>
        <w:t>.</w:t>
      </w:r>
      <w:r>
        <w:tab/>
        <w:t>Staff of Commission</w:t>
      </w:r>
      <w:bookmarkEnd w:id="37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374" w:name="_Toc161324001"/>
      <w:r>
        <w:rPr>
          <w:rStyle w:val="CharSectno"/>
        </w:rPr>
        <w:lastRenderedPageBreak/>
        <w:t>180</w:t>
      </w:r>
      <w:r>
        <w:t>.</w:t>
      </w:r>
      <w:r>
        <w:tab/>
        <w:t>Entitlements of public service officers</w:t>
      </w:r>
      <w:bookmarkEnd w:id="37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375" w:name="_Toc161324002"/>
      <w:r>
        <w:rPr>
          <w:rStyle w:val="CharSectno"/>
        </w:rPr>
        <w:t>181</w:t>
      </w:r>
      <w:r>
        <w:t>.</w:t>
      </w:r>
      <w:r>
        <w:tab/>
        <w:t>Secondment of staff and use of facilities</w:t>
      </w:r>
      <w:bookmarkEnd w:id="375"/>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lastRenderedPageBreak/>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lastRenderedPageBreak/>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376" w:name="_Toc161324003"/>
      <w:r>
        <w:rPr>
          <w:rStyle w:val="CharSectno"/>
        </w:rPr>
        <w:t>182</w:t>
      </w:r>
      <w:r>
        <w:t>.</w:t>
      </w:r>
      <w:r>
        <w:tab/>
        <w:t>Engagement of service providers</w:t>
      </w:r>
      <w:bookmarkEnd w:id="37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377" w:name="_Toc161324004"/>
      <w:r>
        <w:rPr>
          <w:rStyle w:val="CharSectno"/>
        </w:rPr>
        <w:t>183</w:t>
      </w:r>
      <w:r>
        <w:t>.</w:t>
      </w:r>
      <w:r>
        <w:tab/>
        <w:t>Oath of secrecy for officers</w:t>
      </w:r>
      <w:bookmarkEnd w:id="37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 or Deputy Commissioner.</w:t>
      </w:r>
    </w:p>
    <w:p>
      <w:pPr>
        <w:pStyle w:val="Footnotesection"/>
      </w:pPr>
      <w:r>
        <w:tab/>
        <w:t>[Section 183, formerly section 29, renumbered as section 183: No. 78 of 2003 s. 35(1); amended: No. 5 of 2024 s. 20.]</w:t>
      </w:r>
    </w:p>
    <w:p>
      <w:pPr>
        <w:pStyle w:val="Heading5"/>
      </w:pPr>
      <w:bookmarkStart w:id="378" w:name="_Toc161324005"/>
      <w:r>
        <w:rPr>
          <w:rStyle w:val="CharSectno"/>
        </w:rPr>
        <w:t>184</w:t>
      </w:r>
      <w:r>
        <w:t>.</w:t>
      </w:r>
      <w:r>
        <w:tab/>
        <w:t>Appointment and functions of authorised officers</w:t>
      </w:r>
      <w:bookmarkEnd w:id="378"/>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(aa)</w:t>
      </w:r>
      <w:r>
        <w:tab/>
        <w:t>the Deputy Commissioner; and</w:t>
      </w:r>
    </w:p>
    <w:p>
      <w:pPr>
        <w:pStyle w:val="Defpara"/>
      </w:pPr>
      <w:r>
        <w:tab/>
        <w:t>(b)</w:t>
      </w:r>
      <w:r>
        <w:tab/>
        <w:t>an officer of the Commission appointed under subsection (2).</w:t>
      </w:r>
    </w:p>
    <w:p>
      <w:pPr>
        <w:pStyle w:val="Subsection"/>
      </w:pPr>
      <w:r>
        <w:lastRenderedPageBreak/>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and Deputy Commissioner are each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and Deputy Commissioner are each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lastRenderedPageBreak/>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 No. 5 of 2024 s. 21.]</w:t>
      </w:r>
    </w:p>
    <w:p>
      <w:pPr>
        <w:pStyle w:val="Heading5"/>
      </w:pPr>
      <w:bookmarkStart w:id="379" w:name="_Toc161324006"/>
      <w:r>
        <w:rPr>
          <w:rStyle w:val="CharSectno"/>
        </w:rPr>
        <w:t>185</w:t>
      </w:r>
      <w:r>
        <w:t>.</w:t>
      </w:r>
      <w:r>
        <w:tab/>
        <w:t>Delegation by Commission</w:t>
      </w:r>
      <w:bookmarkEnd w:id="379"/>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lastRenderedPageBreak/>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380" w:name="_Toc161313480"/>
      <w:bookmarkStart w:id="381" w:name="_Toc161318500"/>
      <w:bookmarkStart w:id="382" w:name="_Toc161324007"/>
      <w:r>
        <w:rPr>
          <w:rStyle w:val="CharDivNo"/>
        </w:rPr>
        <w:lastRenderedPageBreak/>
        <w:t>Division 2</w:t>
      </w:r>
      <w:r>
        <w:t> — </w:t>
      </w:r>
      <w:r>
        <w:rPr>
          <w:rStyle w:val="CharDivText"/>
        </w:rPr>
        <w:t>Financial provisions</w:t>
      </w:r>
      <w:bookmarkEnd w:id="380"/>
      <w:bookmarkEnd w:id="381"/>
      <w:bookmarkEnd w:id="382"/>
    </w:p>
    <w:p>
      <w:pPr>
        <w:pStyle w:val="Heading5"/>
      </w:pPr>
      <w:bookmarkStart w:id="383" w:name="_Toc161324008"/>
      <w:r>
        <w:rPr>
          <w:rStyle w:val="CharSectno"/>
        </w:rPr>
        <w:t>186</w:t>
      </w:r>
      <w:r>
        <w:t>.</w:t>
      </w:r>
      <w:r>
        <w:tab/>
        <w:t>Funds of Commission</w:t>
      </w:r>
      <w:bookmarkEnd w:id="38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384" w:name="_Toc161324009"/>
      <w:r>
        <w:rPr>
          <w:rStyle w:val="CharSectno"/>
        </w:rPr>
        <w:lastRenderedPageBreak/>
        <w:t>187</w:t>
      </w:r>
      <w:r>
        <w:t>.</w:t>
      </w:r>
      <w:r>
        <w:tab/>
        <w:t xml:space="preserve">Application of </w:t>
      </w:r>
      <w:r>
        <w:rPr>
          <w:i/>
          <w:iCs/>
        </w:rPr>
        <w:t>Financial Management Act 2006</w:t>
      </w:r>
      <w:r>
        <w:t xml:space="preserve"> and </w:t>
      </w:r>
      <w:r>
        <w:rPr>
          <w:i/>
          <w:iCs/>
        </w:rPr>
        <w:t>Auditor General Act 2006</w:t>
      </w:r>
      <w:bookmarkEnd w:id="38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385" w:name="_Toc161313483"/>
      <w:bookmarkStart w:id="386" w:name="_Toc161318503"/>
      <w:bookmarkStart w:id="387" w:name="_Toc161324010"/>
      <w:r>
        <w:rPr>
          <w:rStyle w:val="CharPartNo"/>
        </w:rPr>
        <w:lastRenderedPageBreak/>
        <w:t>Part 13</w:t>
      </w:r>
      <w:r>
        <w:t> — </w:t>
      </w:r>
      <w:r>
        <w:rPr>
          <w:rStyle w:val="CharPartText"/>
        </w:rPr>
        <w:t>Parliamentary Inspector of the Corruption and Crime Commission</w:t>
      </w:r>
      <w:bookmarkEnd w:id="385"/>
      <w:bookmarkEnd w:id="386"/>
      <w:bookmarkEnd w:id="387"/>
    </w:p>
    <w:p>
      <w:pPr>
        <w:pStyle w:val="Footnoteheading"/>
        <w:keepNext/>
        <w:tabs>
          <w:tab w:val="clear" w:pos="879"/>
          <w:tab w:val="left" w:pos="896"/>
        </w:tabs>
        <w:ind w:left="924" w:hanging="924"/>
      </w:pPr>
      <w:r>
        <w:tab/>
        <w:t>[Part 13 heading, formerly Part 5 heading, renumbered: No. 78 of 2003 s. 35(4).]</w:t>
      </w:r>
    </w:p>
    <w:p>
      <w:pPr>
        <w:pStyle w:val="Heading3"/>
      </w:pPr>
      <w:bookmarkStart w:id="388" w:name="_Toc161313484"/>
      <w:bookmarkStart w:id="389" w:name="_Toc161318504"/>
      <w:bookmarkStart w:id="390" w:name="_Toc161324011"/>
      <w:r>
        <w:rPr>
          <w:rStyle w:val="CharDivNo"/>
        </w:rPr>
        <w:t>Division 1</w:t>
      </w:r>
      <w:r>
        <w:t> — </w:t>
      </w:r>
      <w:r>
        <w:rPr>
          <w:rStyle w:val="CharDivText"/>
        </w:rPr>
        <w:t>Office of Parliamentary Inspector of the Corruption and Crime Commission</w:t>
      </w:r>
      <w:bookmarkEnd w:id="388"/>
      <w:bookmarkEnd w:id="389"/>
      <w:bookmarkEnd w:id="390"/>
    </w:p>
    <w:p>
      <w:pPr>
        <w:pStyle w:val="Heading5"/>
        <w:spacing w:before="180"/>
      </w:pPr>
      <w:bookmarkStart w:id="391" w:name="_Toc161324012"/>
      <w:r>
        <w:rPr>
          <w:rStyle w:val="CharSectno"/>
        </w:rPr>
        <w:t>188</w:t>
      </w:r>
      <w:r>
        <w:t>.</w:t>
      </w:r>
      <w:r>
        <w:tab/>
        <w:t>Parliamentary Inspector of Corruption and Crime Commission, office established</w:t>
      </w:r>
      <w:bookmarkEnd w:id="39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392" w:name="_Toc161324013"/>
      <w:r>
        <w:rPr>
          <w:rStyle w:val="CharSectno"/>
        </w:rPr>
        <w:t>189</w:t>
      </w:r>
      <w:r>
        <w:t>.</w:t>
      </w:r>
      <w:r>
        <w:tab/>
        <w:t>Parliamentary Inspector, appointment of</w:t>
      </w:r>
      <w:bookmarkEnd w:id="392"/>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lastRenderedPageBreak/>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393" w:name="_Toc161324014"/>
      <w:r>
        <w:rPr>
          <w:rStyle w:val="CharSectno"/>
        </w:rPr>
        <w:t>190</w:t>
      </w:r>
      <w:r>
        <w:t>.</w:t>
      </w:r>
      <w:r>
        <w:tab/>
        <w:t>Qualifications for appointment as Parliamentary Inspector</w:t>
      </w:r>
      <w:bookmarkEnd w:id="393"/>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394" w:name="_Toc161324015"/>
      <w:r>
        <w:rPr>
          <w:rStyle w:val="CharSectno"/>
        </w:rPr>
        <w:t>191</w:t>
      </w:r>
      <w:r>
        <w:t>.</w:t>
      </w:r>
      <w:r>
        <w:tab/>
        <w:t>Terms and conditions of service of Parliamentary Inspector</w:t>
      </w:r>
      <w:bookmarkEnd w:id="394"/>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Lines w:val="0"/>
        <w:spacing w:before="180"/>
      </w:pPr>
      <w:bookmarkStart w:id="395" w:name="_Toc161324016"/>
      <w:r>
        <w:rPr>
          <w:rStyle w:val="CharSectno"/>
        </w:rPr>
        <w:lastRenderedPageBreak/>
        <w:t>192</w:t>
      </w:r>
      <w:r>
        <w:t>.</w:t>
      </w:r>
      <w:r>
        <w:tab/>
        <w:t>Removal or suspension of Parliamentary Inspector</w:t>
      </w:r>
      <w:bookmarkEnd w:id="395"/>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396" w:name="_Toc161324017"/>
      <w:r>
        <w:rPr>
          <w:rStyle w:val="CharSectno"/>
        </w:rPr>
        <w:t>193</w:t>
      </w:r>
      <w:r>
        <w:t>.</w:t>
      </w:r>
      <w:r>
        <w:tab/>
        <w:t>Acting Parliamentary Inspector</w:t>
      </w:r>
      <w:bookmarkEnd w:id="396"/>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lastRenderedPageBreak/>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lastRenderedPageBreak/>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397" w:name="_Toc161324018"/>
      <w:r>
        <w:rPr>
          <w:rStyle w:val="CharSectno"/>
        </w:rPr>
        <w:t>194</w:t>
      </w:r>
      <w:r>
        <w:t>.</w:t>
      </w:r>
      <w:r>
        <w:tab/>
        <w:t>Oath or affirmation of office</w:t>
      </w:r>
      <w:bookmarkEnd w:id="39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lastRenderedPageBreak/>
        <w:tab/>
        <w:t>(2)</w:t>
      </w:r>
      <w:r>
        <w:tab/>
        <w:t>The oath or affirmation is to be administered by a judge.</w:t>
      </w:r>
    </w:p>
    <w:p>
      <w:pPr>
        <w:pStyle w:val="Footnotesection"/>
      </w:pPr>
      <w:r>
        <w:tab/>
        <w:t>[Section 194, formerly section 39, renumbered as section 194: No. 78 of 2003 s. 35(1).]</w:t>
      </w:r>
    </w:p>
    <w:p>
      <w:pPr>
        <w:pStyle w:val="Heading3"/>
      </w:pPr>
      <w:bookmarkStart w:id="398" w:name="_Toc161313492"/>
      <w:bookmarkStart w:id="399" w:name="_Toc161318512"/>
      <w:bookmarkStart w:id="400" w:name="_Toc161324019"/>
      <w:r>
        <w:rPr>
          <w:rStyle w:val="CharDivNo"/>
        </w:rPr>
        <w:t>Division 2</w:t>
      </w:r>
      <w:r>
        <w:t> — </w:t>
      </w:r>
      <w:r>
        <w:rPr>
          <w:rStyle w:val="CharDivText"/>
        </w:rPr>
        <w:t>Functions of the Parliamentary Inspector</w:t>
      </w:r>
      <w:bookmarkEnd w:id="398"/>
      <w:bookmarkEnd w:id="399"/>
      <w:bookmarkEnd w:id="400"/>
    </w:p>
    <w:p>
      <w:pPr>
        <w:pStyle w:val="Heading5"/>
      </w:pPr>
      <w:bookmarkStart w:id="401" w:name="_Toc161324020"/>
      <w:r>
        <w:rPr>
          <w:rStyle w:val="CharSectno"/>
        </w:rPr>
        <w:t>195</w:t>
      </w:r>
      <w:r>
        <w:t>.</w:t>
      </w:r>
      <w:r>
        <w:tab/>
        <w:t>Functions</w:t>
      </w:r>
      <w:bookmarkEnd w:id="40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lastRenderedPageBreak/>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402" w:name="_Toc161324021"/>
      <w:r>
        <w:rPr>
          <w:rStyle w:val="CharSectno"/>
        </w:rPr>
        <w:t>196</w:t>
      </w:r>
      <w:r>
        <w:t>.</w:t>
      </w:r>
      <w:r>
        <w:tab/>
        <w:t>Powers</w:t>
      </w:r>
      <w:bookmarkEnd w:id="40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 xml:space="preserve">may require officers to attend before the Parliamentary Inspector to answer questions or produce documents or </w:t>
      </w:r>
      <w:r>
        <w:lastRenderedPageBreak/>
        <w:t>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lastRenderedPageBreak/>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403" w:name="_Toc161324022"/>
      <w:r>
        <w:rPr>
          <w:rStyle w:val="CharSectno"/>
        </w:rPr>
        <w:t>197</w:t>
      </w:r>
      <w:r>
        <w:t>.</w:t>
      </w:r>
      <w:r>
        <w:tab/>
        <w:t>Inquiries</w:t>
      </w:r>
      <w:bookmarkEnd w:id="403"/>
    </w:p>
    <w:p>
      <w:pPr>
        <w:pStyle w:val="Subsection"/>
        <w:spacing w:before="120"/>
      </w:pPr>
      <w:r>
        <w:tab/>
        <w:t>(1)</w:t>
      </w:r>
      <w:r>
        <w:tab/>
        <w:t>For the purpose of the Parliamentary Inspector’s functions, the Parliamentary Inspector may make or hold an inquiry.</w:t>
      </w:r>
    </w:p>
    <w:p>
      <w:pPr>
        <w:pStyle w:val="Subsection"/>
      </w:pPr>
      <w:r>
        <w:lastRenderedPageBreak/>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404" w:name="_Toc161324023"/>
      <w:r>
        <w:rPr>
          <w:rStyle w:val="CharSectno"/>
        </w:rPr>
        <w:t>198</w:t>
      </w:r>
      <w:r>
        <w:t>.</w:t>
      </w:r>
      <w:r>
        <w:tab/>
        <w:t>Parliamentary Inspector not to interfere with Commission’s operations</w:t>
      </w:r>
      <w:bookmarkEnd w:id="404"/>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405" w:name="_Toc161313497"/>
      <w:bookmarkStart w:id="406" w:name="_Toc161318517"/>
      <w:bookmarkStart w:id="407" w:name="_Toc161324024"/>
      <w:r>
        <w:rPr>
          <w:rStyle w:val="CharDivNo"/>
        </w:rPr>
        <w:lastRenderedPageBreak/>
        <w:t>Division 3</w:t>
      </w:r>
      <w:r>
        <w:t> — </w:t>
      </w:r>
      <w:r>
        <w:rPr>
          <w:rStyle w:val="CharDivText"/>
        </w:rPr>
        <w:t>Reporting</w:t>
      </w:r>
      <w:bookmarkEnd w:id="405"/>
      <w:bookmarkEnd w:id="406"/>
      <w:bookmarkEnd w:id="407"/>
    </w:p>
    <w:p>
      <w:pPr>
        <w:pStyle w:val="Footnoteheading"/>
        <w:keepNext/>
        <w:tabs>
          <w:tab w:val="clear" w:pos="879"/>
          <w:tab w:val="left" w:pos="896"/>
        </w:tabs>
      </w:pPr>
      <w:r>
        <w:tab/>
        <w:t>[Heading inserted: No. 78 of 2003 s. 28.]</w:t>
      </w:r>
    </w:p>
    <w:p>
      <w:pPr>
        <w:pStyle w:val="Heading5"/>
      </w:pPr>
      <w:bookmarkStart w:id="408" w:name="_Toc161324025"/>
      <w:r>
        <w:rPr>
          <w:rStyle w:val="CharSectno"/>
        </w:rPr>
        <w:t>199</w:t>
      </w:r>
      <w:r>
        <w:t>.</w:t>
      </w:r>
      <w:r>
        <w:tab/>
        <w:t>Report to Parliament may be given at any time</w:t>
      </w:r>
      <w:bookmarkEnd w:id="40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409" w:name="_Toc161324026"/>
      <w:r>
        <w:rPr>
          <w:rStyle w:val="CharSectno"/>
        </w:rPr>
        <w:t>200</w:t>
      </w:r>
      <w:r>
        <w:t>.</w:t>
      </w:r>
      <w:r>
        <w:tab/>
        <w:t>Person subject to adverse report, entitlement of</w:t>
      </w:r>
      <w:bookmarkEnd w:id="40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410" w:name="_Toc161324027"/>
      <w:r>
        <w:rPr>
          <w:rStyle w:val="CharSectno"/>
        </w:rPr>
        <w:t>201</w:t>
      </w:r>
      <w:r>
        <w:t>.</w:t>
      </w:r>
      <w:r>
        <w:tab/>
        <w:t>Report under s. 199 may be made to Standing Committee instead of Parliament</w:t>
      </w:r>
      <w:bookmarkEnd w:id="410"/>
    </w:p>
    <w:p>
      <w:pPr>
        <w:pStyle w:val="Subsection"/>
        <w:keepNext/>
        <w:spacing w:before="100"/>
      </w:pPr>
      <w:r>
        <w:tab/>
      </w:r>
      <w:r>
        <w:tab/>
        <w:t xml:space="preserve">A report of the kind mentioned in section 199 may be made by the Parliamentary Inspector to the Standing Committee instead of being laid before each House of Parliament or dealt with </w:t>
      </w:r>
      <w:r>
        <w:lastRenderedPageBreak/>
        <w:t>under section 206 if, for any reason, the Parliamentary Inspector considers it appropriate to do so.</w:t>
      </w:r>
    </w:p>
    <w:p>
      <w:pPr>
        <w:pStyle w:val="Footnotesection"/>
        <w:keepNext/>
      </w:pPr>
      <w:r>
        <w:tab/>
        <w:t>[Section 201 inserted: No. 78 of 2003 s. 28.]</w:t>
      </w:r>
    </w:p>
    <w:p>
      <w:pPr>
        <w:pStyle w:val="Heading5"/>
      </w:pPr>
      <w:bookmarkStart w:id="411" w:name="_Toc161324028"/>
      <w:r>
        <w:rPr>
          <w:rStyle w:val="CharSectno"/>
        </w:rPr>
        <w:t>202</w:t>
      </w:r>
      <w:r>
        <w:t>.</w:t>
      </w:r>
      <w:r>
        <w:tab/>
        <w:t>Disclosure of matters in report</w:t>
      </w:r>
      <w:bookmarkEnd w:id="411"/>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412" w:name="_Toc161324029"/>
      <w:r>
        <w:rPr>
          <w:rStyle w:val="CharSectno"/>
        </w:rPr>
        <w:t>203</w:t>
      </w:r>
      <w:r>
        <w:t>.</w:t>
      </w:r>
      <w:r>
        <w:tab/>
        <w:t>Annual report to Parliament</w:t>
      </w:r>
      <w:bookmarkEnd w:id="412"/>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413" w:name="_Toc161324030"/>
      <w:r>
        <w:rPr>
          <w:rStyle w:val="CharSectno"/>
        </w:rPr>
        <w:lastRenderedPageBreak/>
        <w:t>204</w:t>
      </w:r>
      <w:r>
        <w:t>.</w:t>
      </w:r>
      <w:r>
        <w:tab/>
        <w:t>Periodical report to Parliament</w:t>
      </w:r>
      <w:bookmarkEnd w:id="413"/>
    </w:p>
    <w:p>
      <w:pPr>
        <w:pStyle w:val="Subsection"/>
        <w:keepLines/>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414" w:name="_Toc161324031"/>
      <w:r>
        <w:rPr>
          <w:rStyle w:val="CharSectno"/>
        </w:rPr>
        <w:t>205</w:t>
      </w:r>
      <w:r>
        <w:t>.</w:t>
      </w:r>
      <w:r>
        <w:tab/>
        <w:t>Reports not to include certain information</w:t>
      </w:r>
      <w:bookmarkEnd w:id="414"/>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lastRenderedPageBreak/>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415" w:name="_Toc161324032"/>
      <w:r>
        <w:rPr>
          <w:rStyle w:val="CharSectno"/>
        </w:rPr>
        <w:t>206</w:t>
      </w:r>
      <w:r>
        <w:t>.</w:t>
      </w:r>
      <w:r>
        <w:tab/>
        <w:t>Laying documents before House of Parliament that is not sitting</w:t>
      </w:r>
      <w:bookmarkEnd w:id="41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416" w:name="_Toc161313506"/>
      <w:bookmarkStart w:id="417" w:name="_Toc161318526"/>
      <w:bookmarkStart w:id="418" w:name="_Toc161324033"/>
      <w:r>
        <w:rPr>
          <w:rStyle w:val="CharDivNo"/>
        </w:rPr>
        <w:lastRenderedPageBreak/>
        <w:t>Division 4</w:t>
      </w:r>
      <w:r>
        <w:t> — </w:t>
      </w:r>
      <w:r>
        <w:rPr>
          <w:rStyle w:val="CharDivText"/>
        </w:rPr>
        <w:t>Disclosure</w:t>
      </w:r>
      <w:bookmarkEnd w:id="416"/>
      <w:bookmarkEnd w:id="417"/>
      <w:bookmarkEnd w:id="418"/>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419" w:name="_Toc161324034"/>
      <w:r>
        <w:rPr>
          <w:rStyle w:val="CharSectno"/>
        </w:rPr>
        <w:t>207</w:t>
      </w:r>
      <w:r>
        <w:t>.</w:t>
      </w:r>
      <w:r>
        <w:tab/>
        <w:t>Restriction on disclosure generally</w:t>
      </w:r>
      <w:bookmarkEnd w:id="419"/>
    </w:p>
    <w:p>
      <w:pPr>
        <w:pStyle w:val="Subsection"/>
        <w:keepNext/>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420" w:name="_Toc161324035"/>
      <w:r>
        <w:rPr>
          <w:rStyle w:val="CharSectno"/>
        </w:rPr>
        <w:t>208</w:t>
      </w:r>
      <w:r>
        <w:t>.</w:t>
      </w:r>
      <w:r>
        <w:tab/>
        <w:t>Disclosure by Parliamentary Inspector or officer</w:t>
      </w:r>
      <w:bookmarkEnd w:id="420"/>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lastRenderedPageBreak/>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lastRenderedPageBreak/>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421" w:name="_Toc161324036"/>
      <w:r>
        <w:rPr>
          <w:rStyle w:val="CharSectno"/>
        </w:rPr>
        <w:t>209</w:t>
      </w:r>
      <w:r>
        <w:t>.</w:t>
      </w:r>
      <w:r>
        <w:tab/>
        <w:t>Disclosure by other officials</w:t>
      </w:r>
      <w:bookmarkEnd w:id="42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keepNext/>
      </w:pPr>
      <w:r>
        <w:tab/>
        <w:t>(b)</w:t>
      </w:r>
      <w:r>
        <w:tab/>
        <w:t xml:space="preserve">cannot be required to produce or disclose the information in or to any court except for the purposes of a prosecution or disciplinary action instituted as a result </w:t>
      </w:r>
      <w:r>
        <w:lastRenderedPageBreak/>
        <w:t>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422" w:name="_Toc161313510"/>
      <w:bookmarkStart w:id="423" w:name="_Toc161318530"/>
      <w:bookmarkStart w:id="424" w:name="_Toc161324037"/>
      <w:r>
        <w:rPr>
          <w:rStyle w:val="CharDivNo"/>
        </w:rPr>
        <w:t>Division 5</w:t>
      </w:r>
      <w:r>
        <w:t> — </w:t>
      </w:r>
      <w:r>
        <w:rPr>
          <w:rStyle w:val="CharDivText"/>
        </w:rPr>
        <w:t>Staff</w:t>
      </w:r>
      <w:bookmarkEnd w:id="422"/>
      <w:bookmarkEnd w:id="423"/>
      <w:bookmarkEnd w:id="424"/>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425" w:name="_Toc161324038"/>
      <w:r>
        <w:rPr>
          <w:rStyle w:val="CharSectno"/>
        </w:rPr>
        <w:t>210</w:t>
      </w:r>
      <w:r>
        <w:t>.</w:t>
      </w:r>
      <w:r>
        <w:tab/>
        <w:t>Staff of Parliamentary Inspector</w:t>
      </w:r>
      <w:bookmarkEnd w:id="42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keepNext/>
      </w:pPr>
      <w:r>
        <w:lastRenderedPageBreak/>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426" w:name="_Toc161324039"/>
      <w:r>
        <w:rPr>
          <w:rStyle w:val="CharSectno"/>
        </w:rPr>
        <w:t>211</w:t>
      </w:r>
      <w:r>
        <w:t>.</w:t>
      </w:r>
      <w:r>
        <w:tab/>
        <w:t>Entitlements of public service officers</w:t>
      </w:r>
      <w:bookmarkEnd w:id="426"/>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 xml:space="preserve">that person ceases to be an officer of the Parliamentary Inspector for a reason other than dismissal for </w:t>
      </w:r>
      <w:r>
        <w:lastRenderedPageBreak/>
        <w:t>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427" w:name="_Toc161324040"/>
      <w:r>
        <w:rPr>
          <w:rStyle w:val="CharSectno"/>
        </w:rPr>
        <w:t>212</w:t>
      </w:r>
      <w:r>
        <w:t>.</w:t>
      </w:r>
      <w:r>
        <w:tab/>
        <w:t>Secondment of staff and use of facilities</w:t>
      </w:r>
      <w:bookmarkEnd w:id="427"/>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lastRenderedPageBreak/>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428" w:name="_Toc161324041"/>
      <w:r>
        <w:rPr>
          <w:rStyle w:val="CharSectno"/>
        </w:rPr>
        <w:t>213</w:t>
      </w:r>
      <w:r>
        <w:t>.</w:t>
      </w:r>
      <w:r>
        <w:tab/>
        <w:t>Engagement of service providers</w:t>
      </w:r>
      <w:bookmarkEnd w:id="42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429" w:name="_Toc161324042"/>
      <w:r>
        <w:rPr>
          <w:rStyle w:val="CharSectno"/>
        </w:rPr>
        <w:t>214</w:t>
      </w:r>
      <w:r>
        <w:t>.</w:t>
      </w:r>
      <w:r>
        <w:tab/>
        <w:t>Oath of secrecy for officers</w:t>
      </w:r>
      <w:bookmarkEnd w:id="429"/>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430" w:name="_Toc161313516"/>
      <w:bookmarkStart w:id="431" w:name="_Toc161318536"/>
      <w:bookmarkStart w:id="432" w:name="_Toc161324043"/>
      <w:r>
        <w:rPr>
          <w:rStyle w:val="CharDivNo"/>
        </w:rPr>
        <w:lastRenderedPageBreak/>
        <w:t>Division 6</w:t>
      </w:r>
      <w:r>
        <w:t> — </w:t>
      </w:r>
      <w:r>
        <w:rPr>
          <w:rStyle w:val="CharDivText"/>
        </w:rPr>
        <w:t>Financial provisions</w:t>
      </w:r>
      <w:bookmarkEnd w:id="430"/>
      <w:bookmarkEnd w:id="431"/>
      <w:bookmarkEnd w:id="432"/>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433" w:name="_Toc161324044"/>
      <w:r>
        <w:rPr>
          <w:rStyle w:val="CharSectno"/>
        </w:rPr>
        <w:t>215</w:t>
      </w:r>
      <w:r>
        <w:t>.</w:t>
      </w:r>
      <w:r>
        <w:tab/>
        <w:t>Funds of Parliamentary Inspector</w:t>
      </w:r>
      <w:bookmarkEnd w:id="43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keepNext/>
        <w:rPr>
          <w:snapToGrid w:val="0"/>
        </w:rPr>
      </w:pPr>
      <w:r>
        <w:rPr>
          <w:snapToGrid w:val="0"/>
        </w:rPr>
        <w:tab/>
        <w:t>(d)</w:t>
      </w:r>
      <w:r>
        <w:rPr>
          <w:snapToGrid w:val="0"/>
        </w:rPr>
        <w:tab/>
        <w:t xml:space="preserve">all expenditure, other than expenditure referred to in paragraphs (a), (b) and (c), lawfully incurred by the Parliamentary Inspector for the purposes of, or in </w:t>
      </w:r>
      <w:r>
        <w:rPr>
          <w:snapToGrid w:val="0"/>
        </w:rPr>
        <w:lastRenderedPageBreak/>
        <w:t>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434" w:name="_Toc161324045"/>
      <w:r>
        <w:rPr>
          <w:rStyle w:val="CharSectno"/>
        </w:rPr>
        <w:t>216</w:t>
      </w:r>
      <w:r>
        <w:t>.</w:t>
      </w:r>
      <w:r>
        <w:tab/>
        <w:t xml:space="preserve">Application of </w:t>
      </w:r>
      <w:r>
        <w:rPr>
          <w:i/>
          <w:iCs/>
        </w:rPr>
        <w:t>Financial Management Act 2006</w:t>
      </w:r>
      <w:r>
        <w:t xml:space="preserve"> and </w:t>
      </w:r>
      <w:r>
        <w:rPr>
          <w:i/>
          <w:iCs/>
        </w:rPr>
        <w:t>Auditor General Act 2006</w:t>
      </w:r>
      <w:bookmarkEnd w:id="43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435" w:name="_Toc161313519"/>
      <w:bookmarkStart w:id="436" w:name="_Toc161318539"/>
      <w:bookmarkStart w:id="437" w:name="_Toc161324046"/>
      <w:r>
        <w:rPr>
          <w:rStyle w:val="CharPartNo"/>
        </w:rPr>
        <w:lastRenderedPageBreak/>
        <w:t>Part 13A</w:t>
      </w:r>
      <w:r>
        <w:rPr>
          <w:rStyle w:val="CharDivNo"/>
        </w:rPr>
        <w:t> </w:t>
      </w:r>
      <w:r>
        <w:t>—</w:t>
      </w:r>
      <w:r>
        <w:rPr>
          <w:rStyle w:val="CharDivText"/>
        </w:rPr>
        <w:t> </w:t>
      </w:r>
      <w:r>
        <w:rPr>
          <w:rStyle w:val="CharPartText"/>
        </w:rPr>
        <w:t>Standing Committee</w:t>
      </w:r>
      <w:bookmarkEnd w:id="435"/>
      <w:bookmarkEnd w:id="436"/>
      <w:bookmarkEnd w:id="437"/>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438" w:name="_Toc161324047"/>
      <w:r>
        <w:rPr>
          <w:rStyle w:val="CharSectno"/>
        </w:rPr>
        <w:t>216A</w:t>
      </w:r>
      <w:r>
        <w:t>.</w:t>
      </w:r>
      <w:r>
        <w:tab/>
        <w:t>Standing committee of Houses of Parliament</w:t>
      </w:r>
      <w:bookmarkEnd w:id="43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439" w:name="_Toc161313521"/>
      <w:bookmarkStart w:id="440" w:name="_Toc161318541"/>
      <w:bookmarkStart w:id="441" w:name="_Toc161324048"/>
      <w:r>
        <w:rPr>
          <w:rStyle w:val="CharPartNo"/>
        </w:rPr>
        <w:lastRenderedPageBreak/>
        <w:t>Part 14</w:t>
      </w:r>
      <w:r>
        <w:rPr>
          <w:rStyle w:val="CharDivNo"/>
        </w:rPr>
        <w:t> </w:t>
      </w:r>
      <w:r>
        <w:t>—</w:t>
      </w:r>
      <w:r>
        <w:rPr>
          <w:rStyle w:val="CharDivText"/>
        </w:rPr>
        <w:t> </w:t>
      </w:r>
      <w:r>
        <w:rPr>
          <w:rStyle w:val="CharPartText"/>
        </w:rPr>
        <w:t>Other matters</w:t>
      </w:r>
      <w:bookmarkEnd w:id="439"/>
      <w:bookmarkEnd w:id="440"/>
      <w:bookmarkEnd w:id="441"/>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442" w:name="_Toc161324049"/>
      <w:r>
        <w:rPr>
          <w:rStyle w:val="CharSectno"/>
        </w:rPr>
        <w:t>217A</w:t>
      </w:r>
      <w:r>
        <w:t>.</w:t>
      </w:r>
      <w:r>
        <w:tab/>
        <w:t>Findings and opinions of Commission or Public Sector Commissioner</w:t>
      </w:r>
      <w:bookmarkEnd w:id="442"/>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443" w:name="_Toc161324050"/>
      <w:r>
        <w:rPr>
          <w:rStyle w:val="CharSectno"/>
        </w:rPr>
        <w:t>217</w:t>
      </w:r>
      <w:r>
        <w:t>.</w:t>
      </w:r>
      <w:r>
        <w:tab/>
        <w:t>Facilitating proof of certain documents</w:t>
      </w:r>
      <w:bookmarkEnd w:id="443"/>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 xml:space="preserve">a document purporting to be signed by the Governor and to be sealed with the Public Seal of the State and purporting to appoint a person to be the </w:t>
      </w:r>
      <w:r>
        <w:t xml:space="preserve">Commissioner, the Deputy Commissioner </w:t>
      </w:r>
      <w:r>
        <w:rPr>
          <w:snapToGrid w:val="0"/>
        </w:rPr>
        <w:t>or the Parliamentary Inspector; or</w:t>
      </w:r>
    </w:p>
    <w:p>
      <w:pPr>
        <w:pStyle w:val="Indenta"/>
        <w:keepNext/>
        <w:spacing w:before="60"/>
        <w:rPr>
          <w:snapToGrid w:val="0"/>
        </w:rPr>
      </w:pPr>
      <w:r>
        <w:rPr>
          <w:snapToGrid w:val="0"/>
        </w:rPr>
        <w:tab/>
        <w:t>(b)</w:t>
      </w:r>
      <w:r>
        <w:rPr>
          <w:snapToGrid w:val="0"/>
        </w:rPr>
        <w:tab/>
        <w:t xml:space="preserve">a document purporting to be a copy of a document described in paragraph (a) and certified in writing to be a true copy of it by a person purporting to be a person </w:t>
      </w:r>
      <w:r>
        <w:rPr>
          <w:snapToGrid w:val="0"/>
        </w:rPr>
        <w:lastRenderedPageBreak/>
        <w:t xml:space="preserve">named in the document as the </w:t>
      </w:r>
      <w:r>
        <w:t xml:space="preserve">Commissioner, the Deputy Commissioner </w:t>
      </w:r>
      <w:r>
        <w:rPr>
          <w:snapToGrid w:val="0"/>
        </w:rPr>
        <w:t>or the Parliamentary Inspector,</w:t>
      </w:r>
    </w:p>
    <w:p>
      <w:pPr>
        <w:pStyle w:val="Subsection"/>
        <w:spacing w:before="80"/>
        <w:rPr>
          <w:snapToGrid w:val="0"/>
        </w:rPr>
      </w:pPr>
      <w:r>
        <w:rPr>
          <w:snapToGrid w:val="0"/>
        </w:rPr>
        <w:tab/>
      </w:r>
      <w:r>
        <w:rPr>
          <w:snapToGrid w:val="0"/>
        </w:rPr>
        <w:tab/>
        <w:t xml:space="preserve">is evidence that the Governor has appointed any person described in that document as the </w:t>
      </w:r>
      <w:r>
        <w:t xml:space="preserve">Commissioner, the Deputy Commissioner </w:t>
      </w:r>
      <w:r>
        <w:rPr>
          <w:snapToGrid w:val="0"/>
        </w:rPr>
        <w:t>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 amended: No. 5 of 2024 s. 22.]</w:t>
      </w:r>
    </w:p>
    <w:p>
      <w:pPr>
        <w:pStyle w:val="Heading5"/>
      </w:pPr>
      <w:bookmarkStart w:id="444" w:name="_Toc161324051"/>
      <w:r>
        <w:rPr>
          <w:rStyle w:val="CharSectno"/>
        </w:rPr>
        <w:t>218</w:t>
      </w:r>
      <w:r>
        <w:t>.</w:t>
      </w:r>
      <w:r>
        <w:tab/>
        <w:t>Disclosure of material personal interests</w:t>
      </w:r>
      <w:bookmarkEnd w:id="44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lastRenderedPageBreak/>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445" w:name="_Toc161324052"/>
      <w:r>
        <w:rPr>
          <w:rStyle w:val="CharSectno"/>
        </w:rPr>
        <w:t>219</w:t>
      </w:r>
      <w:r>
        <w:t>.</w:t>
      </w:r>
      <w:r>
        <w:tab/>
        <w:t>Protection from liability</w:t>
      </w:r>
      <w:bookmarkEnd w:id="44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lastRenderedPageBreak/>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446" w:name="_Toc161324053"/>
      <w:r>
        <w:rPr>
          <w:rStyle w:val="CharSectno"/>
        </w:rPr>
        <w:t>220</w:t>
      </w:r>
      <w:r>
        <w:t>.</w:t>
      </w:r>
      <w:r>
        <w:tab/>
        <w:t>Protection of persons making allegations and certain disclosures and giving information</w:t>
      </w:r>
      <w:bookmarkEnd w:id="446"/>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keepNext/>
        <w:spacing w:before="60"/>
      </w:pPr>
      <w:r>
        <w:lastRenderedPageBreak/>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447" w:name="_Toc161324054"/>
      <w:r>
        <w:rPr>
          <w:rStyle w:val="CharSectno"/>
        </w:rPr>
        <w:t>221</w:t>
      </w:r>
      <w:r>
        <w:t>.</w:t>
      </w:r>
      <w:r>
        <w:tab/>
        <w:t>Protection for compliance with this Act</w:t>
      </w:r>
      <w:bookmarkEnd w:id="44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448" w:name="_Toc161324055"/>
      <w:r>
        <w:rPr>
          <w:rStyle w:val="CharSectno"/>
        </w:rPr>
        <w:t>222</w:t>
      </w:r>
      <w:r>
        <w:t>.</w:t>
      </w:r>
      <w:r>
        <w:tab/>
        <w:t>Proceedings for defamation not to lie</w:t>
      </w:r>
      <w:bookmarkEnd w:id="448"/>
    </w:p>
    <w:p>
      <w:pPr>
        <w:pStyle w:val="Subsection"/>
      </w:pPr>
      <w:r>
        <w:tab/>
      </w:r>
      <w:r>
        <w:tab/>
        <w:t xml:space="preserve">No action or proceeding, civil or criminal, lies against the State, against a Minister, or against a person employed or engaged by the State, in respect of the printing or publishing of a transcript </w:t>
      </w:r>
      <w:r>
        <w:lastRenderedPageBreak/>
        <w:t>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449" w:name="_Toc161324056"/>
      <w:r>
        <w:rPr>
          <w:rStyle w:val="CharSectno"/>
        </w:rPr>
        <w:t>223</w:t>
      </w:r>
      <w:r>
        <w:t>.</w:t>
      </w:r>
      <w:r>
        <w:tab/>
        <w:t>Privilege, protection or immunity not limited or abridged</w:t>
      </w:r>
      <w:bookmarkEnd w:id="449"/>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450" w:name="_Toc161324057"/>
      <w:r>
        <w:rPr>
          <w:rStyle w:val="CharSectno"/>
        </w:rPr>
        <w:t>223A</w:t>
      </w:r>
      <w:r>
        <w:t>.</w:t>
      </w:r>
      <w:r>
        <w:tab/>
        <w:t>Disposal of things seized under this Act</w:t>
      </w:r>
      <w:bookmarkEnd w:id="450"/>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451" w:name="_Toc161324058"/>
      <w:r>
        <w:rPr>
          <w:rStyle w:val="CharSectno"/>
        </w:rPr>
        <w:t>224</w:t>
      </w:r>
      <w:r>
        <w:t>.</w:t>
      </w:r>
      <w:r>
        <w:tab/>
        <w:t>Records of Commission</w:t>
      </w:r>
      <w:bookmarkEnd w:id="45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lastRenderedPageBreak/>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452" w:name="_Toc161324059"/>
      <w:r>
        <w:rPr>
          <w:rStyle w:val="CharSectno"/>
        </w:rPr>
        <w:t>225</w:t>
      </w:r>
      <w:r>
        <w:t>.</w:t>
      </w:r>
      <w:r>
        <w:tab/>
        <w:t>Execution of documents by Commission</w:t>
      </w:r>
      <w:bookmarkEnd w:id="45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lastRenderedPageBreak/>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or Deputy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 amended: No. 5 of 2024 s. 23.]</w:t>
      </w:r>
    </w:p>
    <w:p>
      <w:pPr>
        <w:pStyle w:val="Heading5"/>
      </w:pPr>
      <w:bookmarkStart w:id="453" w:name="_Toc161324060"/>
      <w:r>
        <w:rPr>
          <w:rStyle w:val="CharSectno"/>
        </w:rPr>
        <w:t>226</w:t>
      </w:r>
      <w:r>
        <w:t>.</w:t>
      </w:r>
      <w:r>
        <w:tab/>
        <w:t>Review of Act</w:t>
      </w:r>
      <w:bookmarkEnd w:id="45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lastRenderedPageBreak/>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454" w:name="_Toc161324061"/>
      <w:r>
        <w:rPr>
          <w:rStyle w:val="CharSectno"/>
        </w:rPr>
        <w:t>226A</w:t>
      </w:r>
      <w:r>
        <w:t>.</w:t>
      </w:r>
      <w:r>
        <w:tab/>
        <w:t>Review of 2018 amendments to Act</w:t>
      </w:r>
      <w:bookmarkEnd w:id="454"/>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455" w:name="_Toc161324062"/>
      <w:r>
        <w:rPr>
          <w:rStyle w:val="CharSectno"/>
        </w:rPr>
        <w:lastRenderedPageBreak/>
        <w:t>227</w:t>
      </w:r>
      <w:r>
        <w:t>.</w:t>
      </w:r>
      <w:r>
        <w:tab/>
        <w:t>Regulations</w:t>
      </w:r>
      <w:bookmarkEnd w:id="45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456" w:name="_Toc161313536"/>
      <w:bookmarkStart w:id="457" w:name="_Toc161318556"/>
      <w:bookmarkStart w:id="458" w:name="_Toc161324063"/>
      <w:r>
        <w:rPr>
          <w:rStyle w:val="CharPartNo"/>
        </w:rPr>
        <w:lastRenderedPageBreak/>
        <w:t>Part 15</w:t>
      </w:r>
      <w:r>
        <w:t> — </w:t>
      </w:r>
      <w:r>
        <w:rPr>
          <w:rStyle w:val="CharPartText"/>
        </w:rPr>
        <w:t>Transitional matters</w:t>
      </w:r>
      <w:bookmarkEnd w:id="456"/>
      <w:bookmarkEnd w:id="457"/>
      <w:bookmarkEnd w:id="458"/>
    </w:p>
    <w:p>
      <w:pPr>
        <w:pStyle w:val="Footnoteheading"/>
        <w:tabs>
          <w:tab w:val="clear" w:pos="879"/>
          <w:tab w:val="left" w:pos="896"/>
        </w:tabs>
      </w:pPr>
      <w:r>
        <w:tab/>
        <w:t>[Heading inserted: No. 35 of 2014 s. 30.]</w:t>
      </w:r>
    </w:p>
    <w:p>
      <w:pPr>
        <w:pStyle w:val="Heading3"/>
      </w:pPr>
      <w:bookmarkStart w:id="459" w:name="_Toc134689486"/>
      <w:bookmarkStart w:id="460" w:name="_Toc134689988"/>
      <w:bookmarkStart w:id="461" w:name="_Toc134690816"/>
      <w:bookmarkStart w:id="462" w:name="_Toc161153641"/>
      <w:bookmarkStart w:id="463" w:name="_Toc161153776"/>
      <w:bookmarkStart w:id="464" w:name="_Toc161318557"/>
      <w:bookmarkStart w:id="465" w:name="_Toc161324064"/>
      <w:r>
        <w:rPr>
          <w:rStyle w:val="CharDivNo"/>
        </w:rPr>
        <w:t>Division 1</w:t>
      </w:r>
      <w:r>
        <w:t> — </w:t>
      </w:r>
      <w:r>
        <w:rPr>
          <w:rStyle w:val="CharDivText"/>
        </w:rPr>
        <w:t xml:space="preserve">Transitional provision for </w:t>
      </w:r>
      <w:r>
        <w:rPr>
          <w:rStyle w:val="CharDivText"/>
          <w:i/>
          <w:iCs/>
        </w:rPr>
        <w:t>Corruption and Crime Commission Amendment (Misconduct) Act 2014</w:t>
      </w:r>
      <w:bookmarkEnd w:id="459"/>
      <w:bookmarkEnd w:id="460"/>
      <w:bookmarkEnd w:id="461"/>
      <w:bookmarkEnd w:id="462"/>
      <w:bookmarkEnd w:id="463"/>
      <w:bookmarkEnd w:id="464"/>
      <w:bookmarkEnd w:id="465"/>
    </w:p>
    <w:p>
      <w:pPr>
        <w:pStyle w:val="Footnoteheading"/>
      </w:pPr>
      <w:r>
        <w:tab/>
        <w:t>[Heading inserted: No. 5 of 2024 s. 24.]</w:t>
      </w:r>
    </w:p>
    <w:p>
      <w:pPr>
        <w:pStyle w:val="Heading5"/>
        <w:rPr>
          <w:snapToGrid w:val="0"/>
        </w:rPr>
      </w:pPr>
      <w:bookmarkStart w:id="466" w:name="_Toc161324065"/>
      <w:r>
        <w:rPr>
          <w:rStyle w:val="CharSectno"/>
        </w:rPr>
        <w:t>228</w:t>
      </w:r>
      <w:r>
        <w:t>.</w:t>
      </w:r>
      <w:r>
        <w:tab/>
        <w:t xml:space="preserve">Transitional provision for </w:t>
      </w:r>
      <w:r>
        <w:rPr>
          <w:i/>
          <w:snapToGrid w:val="0"/>
        </w:rPr>
        <w:t>Corruption and Crime Commission Amendment (Misconduct) Act 2014</w:t>
      </w:r>
      <w:bookmarkEnd w:id="466"/>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pStyle w:val="Heading3"/>
      </w:pPr>
      <w:bookmarkStart w:id="467" w:name="_Toc134689488"/>
      <w:bookmarkStart w:id="468" w:name="_Toc134689990"/>
      <w:bookmarkStart w:id="469" w:name="_Toc134690818"/>
      <w:bookmarkStart w:id="470" w:name="_Toc161153643"/>
      <w:bookmarkStart w:id="471" w:name="_Toc161153778"/>
      <w:bookmarkStart w:id="472" w:name="_Toc161318559"/>
      <w:bookmarkStart w:id="473" w:name="_Toc161324066"/>
      <w:r>
        <w:rPr>
          <w:rStyle w:val="CharDivNo"/>
        </w:rPr>
        <w:t>Division 2</w:t>
      </w:r>
      <w:r>
        <w:t> — </w:t>
      </w:r>
      <w:r>
        <w:rPr>
          <w:rStyle w:val="CharDivText"/>
        </w:rPr>
        <w:t xml:space="preserve">Transitional provisions for </w:t>
      </w:r>
      <w:bookmarkEnd w:id="467"/>
      <w:bookmarkEnd w:id="468"/>
      <w:bookmarkEnd w:id="469"/>
      <w:bookmarkEnd w:id="470"/>
      <w:bookmarkEnd w:id="471"/>
      <w:bookmarkEnd w:id="472"/>
      <w:r>
        <w:rPr>
          <w:rStyle w:val="CharDivText"/>
          <w:i/>
          <w:iCs/>
        </w:rPr>
        <w:t>Corruption, Crime and Misconduct Amendment Act 2024</w:t>
      </w:r>
      <w:bookmarkEnd w:id="473"/>
    </w:p>
    <w:p>
      <w:pPr>
        <w:pStyle w:val="Footnoteheading"/>
      </w:pPr>
      <w:r>
        <w:tab/>
        <w:t>[Heading inserted: No. 5 of 2024 s. 25.]</w:t>
      </w:r>
    </w:p>
    <w:p>
      <w:pPr>
        <w:pStyle w:val="Heading5"/>
      </w:pPr>
      <w:bookmarkStart w:id="474" w:name="_Toc161153779"/>
      <w:bookmarkStart w:id="475" w:name="_Toc161324067"/>
      <w:r>
        <w:rPr>
          <w:rStyle w:val="CharSectno"/>
        </w:rPr>
        <w:t>229</w:t>
      </w:r>
      <w:r>
        <w:t>.</w:t>
      </w:r>
      <w:r>
        <w:tab/>
        <w:t>Terms used</w:t>
      </w:r>
      <w:bookmarkEnd w:id="474"/>
      <w:bookmarkEnd w:id="475"/>
    </w:p>
    <w:p>
      <w:pPr>
        <w:pStyle w:val="Subsection"/>
      </w:pPr>
      <w:r>
        <w:tab/>
      </w:r>
      <w:r>
        <w:tab/>
        <w:t xml:space="preserve">In this Division — </w:t>
      </w:r>
    </w:p>
    <w:p>
      <w:pPr>
        <w:pStyle w:val="Defstart"/>
      </w:pPr>
      <w:r>
        <w:tab/>
      </w:r>
      <w:r>
        <w:rPr>
          <w:rStyle w:val="CharDefText"/>
        </w:rPr>
        <w:t>amending Act</w:t>
      </w:r>
      <w:r>
        <w:t xml:space="preserve"> means the </w:t>
      </w:r>
      <w:r>
        <w:rPr>
          <w:i/>
        </w:rPr>
        <w:t>Corruption, Crime and Misconduct Amendment Act 2024</w:t>
      </w:r>
      <w:r>
        <w:t>;</w:t>
      </w:r>
    </w:p>
    <w:p>
      <w:pPr>
        <w:pStyle w:val="Defstart"/>
      </w:pPr>
      <w:r>
        <w:tab/>
      </w:r>
      <w:r>
        <w:rPr>
          <w:rStyle w:val="CharDefText"/>
        </w:rPr>
        <w:t>former Act</w:t>
      </w:r>
      <w:r>
        <w:t xml:space="preserve"> means this Act as in force immediately before transition day;</w:t>
      </w:r>
    </w:p>
    <w:p>
      <w:pPr>
        <w:pStyle w:val="Defstart"/>
      </w:pPr>
      <w:r>
        <w:tab/>
      </w:r>
      <w:r>
        <w:rPr>
          <w:rStyle w:val="CharDefText"/>
        </w:rPr>
        <w:t>transition day</w:t>
      </w:r>
      <w:r>
        <w:t xml:space="preserve"> means the day on which Part 2 of the amending Act comes into operation.</w:t>
      </w:r>
    </w:p>
    <w:p>
      <w:pPr>
        <w:pStyle w:val="Footnotesection"/>
      </w:pPr>
      <w:r>
        <w:tab/>
        <w:t>[Section 229 inserted: No. 5 of 2024 s. 25.]</w:t>
      </w:r>
    </w:p>
    <w:p>
      <w:pPr>
        <w:pStyle w:val="Heading5"/>
      </w:pPr>
      <w:bookmarkStart w:id="476" w:name="_Toc161153780"/>
      <w:bookmarkStart w:id="477" w:name="_Toc161324068"/>
      <w:r>
        <w:rPr>
          <w:rStyle w:val="CharSectno"/>
        </w:rPr>
        <w:lastRenderedPageBreak/>
        <w:t>230</w:t>
      </w:r>
      <w:r>
        <w:t>.</w:t>
      </w:r>
      <w:r>
        <w:tab/>
        <w:t>Advertising by nominating committee before transition day</w:t>
      </w:r>
      <w:bookmarkEnd w:id="476"/>
      <w:bookmarkEnd w:id="477"/>
    </w:p>
    <w:p>
      <w:pPr>
        <w:pStyle w:val="Subsection"/>
        <w:keepNext/>
      </w:pPr>
      <w:r>
        <w:tab/>
        <w:t>(1)</w:t>
      </w:r>
      <w:r>
        <w:tab/>
        <w:t>This section applies if —</w:t>
      </w:r>
    </w:p>
    <w:p>
      <w:pPr>
        <w:pStyle w:val="Indenta"/>
      </w:pPr>
      <w:r>
        <w:tab/>
        <w:t>(a)</w:t>
      </w:r>
      <w:r>
        <w:tab/>
        <w:t xml:space="preserve">before transition day the nominating committee — </w:t>
      </w:r>
    </w:p>
    <w:p>
      <w:pPr>
        <w:pStyle w:val="Indenti"/>
      </w:pPr>
      <w:r>
        <w:tab/>
        <w:t>(i)</w:t>
      </w:r>
      <w:r>
        <w:tab/>
        <w:t xml:space="preserve">began advertising (the </w:t>
      </w:r>
      <w:r>
        <w:rPr>
          <w:rStyle w:val="CharDefText"/>
        </w:rPr>
        <w:t>relevant advertising</w:t>
      </w:r>
      <w:r>
        <w:t>) throughout Australia under section 9(3b) of the former Act for expressions of interest in relation to an appointment by the Governor under section 9(3) or 14(1) of the former Act; and</w:t>
      </w:r>
    </w:p>
    <w:p>
      <w:pPr>
        <w:pStyle w:val="Indenti"/>
      </w:pPr>
      <w:r>
        <w:tab/>
        <w:t>(ii)</w:t>
      </w:r>
      <w:r>
        <w:tab/>
        <w:t>did not, pursuant to the relevant advertising, submit to the Premier under section 9(3a)(a) of the former Act (including as applied by section 14(2a) of the former Act) a list of 3 persons eligible for appointment;</w:t>
      </w:r>
    </w:p>
    <w:p>
      <w:pPr>
        <w:pStyle w:val="Indenta"/>
      </w:pPr>
      <w:r>
        <w:tab/>
      </w:r>
      <w:r>
        <w:tab/>
        <w:t>and</w:t>
      </w:r>
    </w:p>
    <w:p>
      <w:pPr>
        <w:pStyle w:val="Indenta"/>
      </w:pPr>
      <w:r>
        <w:tab/>
        <w:t>(b)</w:t>
      </w:r>
      <w:r>
        <w:tab/>
        <w:t>it is not more than 12 months since the day on which the nominating committee began the relevant advertising.</w:t>
      </w:r>
    </w:p>
    <w:p>
      <w:pPr>
        <w:pStyle w:val="Subsection"/>
      </w:pPr>
      <w:r>
        <w:tab/>
        <w:t>(2)</w:t>
      </w:r>
      <w:r>
        <w:tab/>
        <w:t>Despite section 9B, the nominating committee may, once the relevant advertising is completed, submit to the Premier a list of 3 persons qualified and eligible under section 10 for appointment.</w:t>
      </w:r>
    </w:p>
    <w:p>
      <w:pPr>
        <w:pStyle w:val="Subsection"/>
      </w:pPr>
      <w:r>
        <w:tab/>
        <w:t>(3)</w:t>
      </w:r>
      <w:r>
        <w:tab/>
        <w:t>A list submitted to the Premier by the nominating committee under subsection (2) is taken to be a list of 3 persons that is submitted to the Premier by the nominating committee under section 9B(1).</w:t>
      </w:r>
    </w:p>
    <w:p>
      <w:pPr>
        <w:pStyle w:val="Footnotesection"/>
      </w:pPr>
      <w:r>
        <w:tab/>
        <w:t>[Section 230 inserted: No. 5 of 2024 s. 25.]</w:t>
      </w:r>
    </w:p>
    <w:p>
      <w:pPr>
        <w:pStyle w:val="Heading5"/>
      </w:pPr>
      <w:bookmarkStart w:id="478" w:name="_Toc161153781"/>
      <w:bookmarkStart w:id="479" w:name="_Toc161324069"/>
      <w:r>
        <w:rPr>
          <w:rStyle w:val="CharSectno"/>
        </w:rPr>
        <w:t>231</w:t>
      </w:r>
      <w:r>
        <w:t>.</w:t>
      </w:r>
      <w:r>
        <w:tab/>
        <w:t>Person on list submitted by nominating committee before transition day</w:t>
      </w:r>
      <w:bookmarkEnd w:id="478"/>
      <w:bookmarkEnd w:id="479"/>
    </w:p>
    <w:p>
      <w:pPr>
        <w:pStyle w:val="Subsection"/>
      </w:pPr>
      <w:r>
        <w:tab/>
        <w:t>(1)</w:t>
      </w:r>
      <w:r>
        <w:tab/>
        <w:t xml:space="preserve">This section applies if — </w:t>
      </w:r>
    </w:p>
    <w:p>
      <w:pPr>
        <w:pStyle w:val="Indenta"/>
      </w:pPr>
      <w:r>
        <w:tab/>
        <w:t>(a)</w:t>
      </w:r>
      <w:r>
        <w:tab/>
        <w:t xml:space="preserve">before transition day — </w:t>
      </w:r>
    </w:p>
    <w:p>
      <w:pPr>
        <w:pStyle w:val="Indenti"/>
      </w:pPr>
      <w:r>
        <w:tab/>
        <w:t>(i)</w:t>
      </w:r>
      <w:r>
        <w:tab/>
        <w:t xml:space="preserve">a person’s (the </w:t>
      </w:r>
      <w:r>
        <w:rPr>
          <w:rStyle w:val="CharDefText"/>
        </w:rPr>
        <w:t>relevant person</w:t>
      </w:r>
      <w:r>
        <w:t xml:space="preserve">) name is on a list of 3 persons eligible for appointment submitted </w:t>
      </w:r>
      <w:r>
        <w:lastRenderedPageBreak/>
        <w:t>to the Premier by the nominating committee under section 9(3a)(a) of the former Act (including as applied by section 14(2a) of the former Act); and</w:t>
      </w:r>
    </w:p>
    <w:p>
      <w:pPr>
        <w:pStyle w:val="Indenti"/>
      </w:pPr>
      <w:r>
        <w:tab/>
        <w:t>(ii)</w:t>
      </w:r>
      <w:r>
        <w:tab/>
        <w:t>the Governor did not appoint the relevant person under section 9(3) or 14(1) of the former Act;</w:t>
      </w:r>
    </w:p>
    <w:p>
      <w:pPr>
        <w:pStyle w:val="Indenta"/>
      </w:pPr>
      <w:r>
        <w:tab/>
      </w:r>
      <w:r>
        <w:tab/>
        <w:t>and</w:t>
      </w:r>
    </w:p>
    <w:p>
      <w:pPr>
        <w:pStyle w:val="Indenta"/>
      </w:pPr>
      <w:r>
        <w:tab/>
        <w:t>(b)</w:t>
      </w:r>
      <w:r>
        <w:tab/>
        <w:t>it is not more than 12 months since the day on which the nominating committee submitted the list to the Premier.</w:t>
      </w:r>
    </w:p>
    <w:p>
      <w:pPr>
        <w:pStyle w:val="Subsection"/>
      </w:pPr>
      <w:r>
        <w:tab/>
        <w:t>(2)</w:t>
      </w:r>
      <w:r>
        <w:tab/>
        <w:t>Sections 9(3), (3a) and (4) and 14(2a) of the former Act (as the case may require) continue to apply in relation to the appointment of the relevant person as if the amendments made by sections 5(3), 6 and 12(2) of the amending Act had not been made.</w:t>
      </w:r>
    </w:p>
    <w:p>
      <w:pPr>
        <w:pStyle w:val="Footnotesection"/>
      </w:pPr>
      <w:r>
        <w:tab/>
        <w:t>[Section 231 inserted: No. 5 of 2024 s. 25.]</w:t>
      </w:r>
    </w:p>
    <w:p>
      <w:pPr>
        <w:pStyle w:val="Heading5"/>
      </w:pPr>
      <w:bookmarkStart w:id="480" w:name="_Toc161153782"/>
      <w:bookmarkStart w:id="481" w:name="_Toc161324070"/>
      <w:r>
        <w:rPr>
          <w:rStyle w:val="CharSectno"/>
        </w:rPr>
        <w:t>232</w:t>
      </w:r>
      <w:r>
        <w:t>.</w:t>
      </w:r>
      <w:r>
        <w:tab/>
        <w:t>References to Commissioner appointed under s. 9A(1)</w:t>
      </w:r>
      <w:bookmarkEnd w:id="480"/>
      <w:bookmarkEnd w:id="481"/>
    </w:p>
    <w:p>
      <w:pPr>
        <w:pStyle w:val="Subsection"/>
      </w:pPr>
      <w:r>
        <w:tab/>
      </w:r>
      <w:r>
        <w:tab/>
        <w:t>On and from transition day, a reference in this Act to a Commissioner appointed under section 9A(1) includes a reference to a Commissioner appointed under section 9 of the former Act.</w:t>
      </w:r>
    </w:p>
    <w:p>
      <w:pPr>
        <w:pStyle w:val="Footnotesection"/>
      </w:pPr>
      <w:r>
        <w:tab/>
        <w:t>[Section 232 inserted: No. 5 of 2024 s. 25.]</w:t>
      </w:r>
    </w:p>
    <w:p>
      <w:pPr>
        <w:pStyle w:val="Heading5"/>
      </w:pPr>
      <w:bookmarkStart w:id="482" w:name="_Toc161153783"/>
      <w:bookmarkStart w:id="483" w:name="_Toc161324071"/>
      <w:r>
        <w:rPr>
          <w:rStyle w:val="CharSectno"/>
        </w:rPr>
        <w:t>233</w:t>
      </w:r>
      <w:r>
        <w:t>.</w:t>
      </w:r>
      <w:r>
        <w:tab/>
        <w:t>Person taken to be acting for reason mentioned in s. 14(1)(b)</w:t>
      </w:r>
      <w:bookmarkEnd w:id="482"/>
      <w:bookmarkEnd w:id="483"/>
    </w:p>
    <w:p>
      <w:pPr>
        <w:pStyle w:val="Subsection"/>
      </w:pPr>
      <w:r>
        <w:tab/>
      </w:r>
      <w:r>
        <w:tab/>
        <w:t>On and from transition day, a person appointed under section 14(1) of the former Act for the reason mentioned in section 14(1)(c) of the former Act is, when acting under section 14 for that reason, taken to be acting under section 14 for the reason mentioned in section 14(1)(b).</w:t>
      </w:r>
    </w:p>
    <w:p>
      <w:pPr>
        <w:pStyle w:val="Footnotesection"/>
      </w:pPr>
      <w:r>
        <w:tab/>
        <w:t>[Section 233 inserted: No. 5 of 2024 s. 25.]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84" w:name="_Toc161313538"/>
      <w:bookmarkStart w:id="485" w:name="_Toc161318565"/>
      <w:bookmarkStart w:id="486" w:name="_Toc161324072"/>
      <w:r>
        <w:rPr>
          <w:rStyle w:val="CharSchNo"/>
        </w:rPr>
        <w:lastRenderedPageBreak/>
        <w:t>Schedule 1</w:t>
      </w:r>
      <w:r>
        <w:t> — </w:t>
      </w:r>
      <w:r>
        <w:rPr>
          <w:rStyle w:val="CharSchText"/>
        </w:rPr>
        <w:t>Offences that may be relevant for Part 4</w:t>
      </w:r>
      <w:bookmarkEnd w:id="484"/>
      <w:bookmarkEnd w:id="485"/>
      <w:bookmarkEnd w:id="486"/>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keepNext/>
        <w:tabs>
          <w:tab w:val="left" w:pos="600"/>
        </w:tabs>
        <w:ind w:left="600" w:hanging="600"/>
      </w:pPr>
      <w:r>
        <w:lastRenderedPageBreak/>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488" w:name="_Toc161313539"/>
      <w:bookmarkStart w:id="489" w:name="_Toc161318566"/>
      <w:bookmarkStart w:id="490" w:name="_Toc161324073"/>
      <w:r>
        <w:rPr>
          <w:rStyle w:val="CharSchNo"/>
        </w:rPr>
        <w:lastRenderedPageBreak/>
        <w:t>Schedule 2</w:t>
      </w:r>
      <w:r>
        <w:t> — </w:t>
      </w:r>
      <w:r>
        <w:rPr>
          <w:rStyle w:val="CharSchText"/>
        </w:rPr>
        <w:t>Terms and conditions of service of Commissioner</w:t>
      </w:r>
      <w:bookmarkEnd w:id="488"/>
      <w:bookmarkEnd w:id="489"/>
      <w:bookmarkEnd w:id="490"/>
    </w:p>
    <w:p>
      <w:pPr>
        <w:pStyle w:val="yShoulderClause"/>
      </w:pPr>
      <w:r>
        <w:t>[s. 11]</w:t>
      </w:r>
    </w:p>
    <w:p>
      <w:pPr>
        <w:pStyle w:val="yFootnoteheading"/>
      </w:pPr>
      <w:r>
        <w:tab/>
        <w:t>[Heading, formerly Schedule 1, renumbered as Schedule 2: No. 78 of 2003 s. 35(10).]</w:t>
      </w:r>
    </w:p>
    <w:p>
      <w:pPr>
        <w:pStyle w:val="yHeading5"/>
      </w:pPr>
      <w:bookmarkStart w:id="491" w:name="_Toc161324074"/>
      <w:r>
        <w:rPr>
          <w:rStyle w:val="CharSClsNo"/>
        </w:rPr>
        <w:t>1</w:t>
      </w:r>
      <w:r>
        <w:t>.</w:t>
      </w:r>
      <w:r>
        <w:tab/>
        <w:t>Tenure of office</w:t>
      </w:r>
      <w:bookmarkEnd w:id="491"/>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492" w:name="_Toc161324075"/>
      <w:r>
        <w:rPr>
          <w:rStyle w:val="CharSClsNo"/>
        </w:rPr>
        <w:t>2</w:t>
      </w:r>
      <w:r>
        <w:t>.</w:t>
      </w:r>
      <w:r>
        <w:tab/>
        <w:t>Terms of appointment</w:t>
      </w:r>
      <w:bookmarkEnd w:id="49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493" w:name="_Toc161324076"/>
      <w:r>
        <w:rPr>
          <w:rStyle w:val="CharSClsNo"/>
        </w:rPr>
        <w:t>3</w:t>
      </w:r>
      <w:r>
        <w:t>.</w:t>
      </w:r>
      <w:r>
        <w:tab/>
        <w:t>Remuneration, leave and entitlements</w:t>
      </w:r>
      <w:bookmarkEnd w:id="493"/>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keepNext/>
      </w:pPr>
      <w:r>
        <w:lastRenderedPageBreak/>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494" w:name="_Toc161324077"/>
      <w:r>
        <w:rPr>
          <w:rStyle w:val="CharSClsNo"/>
        </w:rPr>
        <w:t>4</w:t>
      </w:r>
      <w:r>
        <w:t>.</w:t>
      </w:r>
      <w:r>
        <w:tab/>
        <w:t>Provisions where Commissioner was judge</w:t>
      </w:r>
      <w:bookmarkEnd w:id="49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495" w:name="_Toc161324078"/>
      <w:r>
        <w:rPr>
          <w:rStyle w:val="CharSClsNo"/>
        </w:rPr>
        <w:lastRenderedPageBreak/>
        <w:t>5</w:t>
      </w:r>
      <w:r>
        <w:t>.</w:t>
      </w:r>
      <w:r>
        <w:tab/>
        <w:t>Provisions where Commissioner was public service officer</w:t>
      </w:r>
      <w:bookmarkEnd w:id="495"/>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2</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496" w:name="_Toc161324079"/>
      <w:r>
        <w:rPr>
          <w:rStyle w:val="CharSClsNo"/>
        </w:rPr>
        <w:t>6</w:t>
      </w:r>
      <w:r>
        <w:t>.</w:t>
      </w:r>
      <w:r>
        <w:tab/>
        <w:t>Resignation</w:t>
      </w:r>
      <w:bookmarkEnd w:id="49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497" w:name="_Toc161324080"/>
      <w:r>
        <w:rPr>
          <w:rStyle w:val="CharSClsNo"/>
        </w:rPr>
        <w:t>7</w:t>
      </w:r>
      <w:r>
        <w:t>.</w:t>
      </w:r>
      <w:r>
        <w:tab/>
        <w:t>Vacancy</w:t>
      </w:r>
      <w:bookmarkEnd w:id="497"/>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lastRenderedPageBreak/>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498" w:name="_Toc134689495"/>
      <w:bookmarkStart w:id="499" w:name="_Toc134689997"/>
      <w:bookmarkStart w:id="500" w:name="_Toc134690825"/>
      <w:bookmarkStart w:id="501" w:name="_Toc161153650"/>
      <w:bookmarkStart w:id="502" w:name="_Toc161153785"/>
      <w:bookmarkStart w:id="503" w:name="_Toc161318574"/>
      <w:bookmarkStart w:id="504" w:name="_Toc161324081"/>
      <w:r>
        <w:rPr>
          <w:rStyle w:val="CharSchNo"/>
        </w:rPr>
        <w:lastRenderedPageBreak/>
        <w:t>Schedule 2A</w:t>
      </w:r>
      <w:r>
        <w:t> — </w:t>
      </w:r>
      <w:r>
        <w:rPr>
          <w:rStyle w:val="CharSchText"/>
        </w:rPr>
        <w:t>Terms and conditions of service of Deputy Commissioner</w:t>
      </w:r>
      <w:bookmarkEnd w:id="498"/>
      <w:bookmarkEnd w:id="499"/>
      <w:bookmarkEnd w:id="500"/>
      <w:bookmarkEnd w:id="501"/>
      <w:bookmarkEnd w:id="502"/>
      <w:bookmarkEnd w:id="503"/>
      <w:bookmarkEnd w:id="504"/>
    </w:p>
    <w:p>
      <w:pPr>
        <w:pStyle w:val="yShoulderClause"/>
      </w:pPr>
      <w:r>
        <w:t>[s. 11A]</w:t>
      </w:r>
    </w:p>
    <w:p>
      <w:pPr>
        <w:pStyle w:val="yFootnoteheading"/>
      </w:pPr>
      <w:r>
        <w:tab/>
        <w:t>[Heading inserted: No. 5 of 2024 s. 26.]</w:t>
      </w:r>
    </w:p>
    <w:p>
      <w:pPr>
        <w:pStyle w:val="yHeading5"/>
      </w:pPr>
      <w:bookmarkStart w:id="505" w:name="_Toc161153786"/>
      <w:bookmarkStart w:id="506" w:name="_Toc161324082"/>
      <w:r>
        <w:rPr>
          <w:rStyle w:val="CharSClsNo"/>
        </w:rPr>
        <w:t>1</w:t>
      </w:r>
      <w:r>
        <w:t>.</w:t>
      </w:r>
      <w:r>
        <w:tab/>
        <w:t>Tenure of office</w:t>
      </w:r>
      <w:bookmarkEnd w:id="505"/>
      <w:bookmarkEnd w:id="506"/>
    </w:p>
    <w:p>
      <w:pPr>
        <w:pStyle w:val="ySubsection"/>
      </w:pPr>
      <w:r>
        <w:tab/>
      </w:r>
      <w:r>
        <w:tab/>
        <w:t>Subject to this Act, the Deputy Commissioner holds office for a period of 5 years and is eligible for reappointment once.</w:t>
      </w:r>
    </w:p>
    <w:p>
      <w:pPr>
        <w:pStyle w:val="yFootnotesection"/>
      </w:pPr>
      <w:r>
        <w:tab/>
        <w:t>[Clause 1 inserted: No. 5 of 2024 s. 26.]</w:t>
      </w:r>
    </w:p>
    <w:p>
      <w:pPr>
        <w:pStyle w:val="yHeading5"/>
      </w:pPr>
      <w:bookmarkStart w:id="507" w:name="_Toc161153787"/>
      <w:bookmarkStart w:id="508" w:name="_Toc161324083"/>
      <w:r>
        <w:rPr>
          <w:rStyle w:val="CharSClsNo"/>
        </w:rPr>
        <w:t>2</w:t>
      </w:r>
      <w:r>
        <w:t>.</w:t>
      </w:r>
      <w:r>
        <w:tab/>
        <w:t>Terms of appointment</w:t>
      </w:r>
      <w:bookmarkEnd w:id="507"/>
      <w:bookmarkEnd w:id="508"/>
    </w:p>
    <w:p>
      <w:pPr>
        <w:pStyle w:val="ySubsection"/>
      </w:pPr>
      <w:r>
        <w:tab/>
        <w:t>(1)</w:t>
      </w:r>
      <w:r>
        <w:tab/>
        <w:t>The Deputy Commissioner is to be appointed on a full</w:t>
      </w:r>
      <w:r>
        <w:noBreakHyphen/>
        <w:t>time basis.</w:t>
      </w:r>
    </w:p>
    <w:p>
      <w:pPr>
        <w:pStyle w:val="ySubsection"/>
      </w:pPr>
      <w:r>
        <w:tab/>
        <w:t>(2)</w:t>
      </w:r>
      <w:r>
        <w:tab/>
        <w:t>The Deputy Commissioner must not, except in so far as authorised to do so by the Governor, hold any office of profit or trust (other than office as Deputy Commissioner) or engage in any occupation for reward outside the duties of the office of Deputy Commissioner.</w:t>
      </w:r>
    </w:p>
    <w:p>
      <w:pPr>
        <w:pStyle w:val="ySubsection"/>
      </w:pPr>
      <w:r>
        <w:tab/>
        <w:t>(3)</w:t>
      </w:r>
      <w:r>
        <w:tab/>
        <w:t xml:space="preserve">Section 52 of the </w:t>
      </w:r>
      <w:r>
        <w:rPr>
          <w:i/>
        </w:rPr>
        <w:t>Interpretation Act 1984</w:t>
      </w:r>
      <w:r>
        <w:t xml:space="preserve"> does not apply to the office of Deputy Commissioner.</w:t>
      </w:r>
    </w:p>
    <w:p>
      <w:pPr>
        <w:pStyle w:val="yFootnotesection"/>
      </w:pPr>
      <w:r>
        <w:tab/>
        <w:t>[Clause 2 inserted: No. 5 of 2024 s. 26.]</w:t>
      </w:r>
    </w:p>
    <w:p>
      <w:pPr>
        <w:pStyle w:val="yHeading5"/>
      </w:pPr>
      <w:bookmarkStart w:id="509" w:name="_Toc161153788"/>
      <w:bookmarkStart w:id="510" w:name="_Toc161324084"/>
      <w:r>
        <w:rPr>
          <w:rStyle w:val="CharSClsNo"/>
        </w:rPr>
        <w:t>3</w:t>
      </w:r>
      <w:r>
        <w:t>.</w:t>
      </w:r>
      <w:r>
        <w:tab/>
        <w:t>Remuneration, leave and entitlements</w:t>
      </w:r>
      <w:bookmarkEnd w:id="509"/>
      <w:bookmarkEnd w:id="510"/>
    </w:p>
    <w:p>
      <w:pPr>
        <w:pStyle w:val="ySubsection"/>
      </w:pPr>
      <w:r>
        <w:tab/>
        <w:t>(1)</w:t>
      </w:r>
      <w:r>
        <w:tab/>
        <w:t xml:space="preserve">The Deputy Commissioner is entitled to be paid remuneration and to receive allowances or reimbursements at the same rate as — </w:t>
      </w:r>
    </w:p>
    <w:p>
      <w:pPr>
        <w:pStyle w:val="yIndenta"/>
      </w:pPr>
      <w:r>
        <w:tab/>
        <w:t>(a)</w:t>
      </w:r>
      <w:r>
        <w:tab/>
        <w:t>if the Deputy Commissioner is a person who has served as a judge of the Supreme Court of Western Australia or another State or Territory or the High Court of Australia or the Federal Court of Australia — a puisne judge of the Supreme Court; or</w:t>
      </w:r>
    </w:p>
    <w:p>
      <w:pPr>
        <w:pStyle w:val="yIndenta"/>
      </w:pPr>
      <w:r>
        <w:tab/>
        <w:t>(b)</w:t>
      </w:r>
      <w:r>
        <w:tab/>
        <w:t>otherwise — the senior District Court judge.</w:t>
      </w:r>
    </w:p>
    <w:p>
      <w:pPr>
        <w:pStyle w:val="ySubsection"/>
      </w:pPr>
      <w:r>
        <w:tab/>
        <w:t>(2)</w:t>
      </w:r>
      <w:r>
        <w:tab/>
        <w:t>Despite subclause (1), during any period when the Deputy Commissioner is acting in the office of Commissioner under section 13A(1)(a) the Deputy Commissioner is entitled to be paid remuneration and receive allowances or reimbursements at the same rate as a puisne judge of the Supreme Court.</w:t>
      </w:r>
    </w:p>
    <w:p>
      <w:pPr>
        <w:pStyle w:val="ySubsection"/>
      </w:pPr>
      <w:r>
        <w:lastRenderedPageBreak/>
        <w:tab/>
        <w:t>(3)</w:t>
      </w:r>
      <w:r>
        <w:tab/>
        <w:t>The Deputy Commissioner is entitled to the same conditions in respect of leave of absence as a judge of the Supreme Court.</w:t>
      </w:r>
    </w:p>
    <w:p>
      <w:pPr>
        <w:pStyle w:val="ySubsection"/>
      </w:pPr>
      <w:r>
        <w:tab/>
        <w:t>(4)</w:t>
      </w:r>
      <w:r>
        <w:tab/>
        <w:t xml:space="preserve">The provisions of the </w:t>
      </w:r>
      <w:r>
        <w:rPr>
          <w:i/>
        </w:rPr>
        <w:t>Judges’ Salaries and Pensions Act 1950</w:t>
      </w:r>
      <w:r>
        <w:t xml:space="preserve"> that relate to pensions apply, with such modifications as circumstances require — </w:t>
      </w:r>
    </w:p>
    <w:p>
      <w:pPr>
        <w:pStyle w:val="yIndenta"/>
      </w:pPr>
      <w:r>
        <w:tab/>
        <w:t>(a)</w:t>
      </w:r>
      <w:r>
        <w:tab/>
        <w:t>to and in relation to the Deputy Commissioner as they apply to and in relation to a judge of the Supreme Court appointed after the commencement of that Act; and</w:t>
      </w:r>
    </w:p>
    <w:p>
      <w:pPr>
        <w:pStyle w:val="yIndenta"/>
      </w:pPr>
      <w:r>
        <w:tab/>
        <w:t>(b)</w:t>
      </w:r>
      <w:r>
        <w:tab/>
        <w:t>after the Deputy Commissioner’s death, to and in relation to the Deputy Commissioner’s spouse or de facto partner and children as they apply to and in relation to the spouse or de facto partner and children of a judge of the Supreme Court after that judge’s death.</w:t>
      </w:r>
    </w:p>
    <w:p>
      <w:pPr>
        <w:pStyle w:val="ySubsection"/>
      </w:pPr>
      <w:r>
        <w:tab/>
        <w:t>(5)</w:t>
      </w:r>
      <w:r>
        <w:tab/>
        <w:t xml:space="preserve">For the purposes of subclause (4), judge in the </w:t>
      </w:r>
      <w:r>
        <w:rPr>
          <w:i/>
        </w:rPr>
        <w:t>Judges’ Salaries and Pensions Act 1950</w:t>
      </w:r>
      <w:r>
        <w:t xml:space="preserve"> includes a reference to the Deputy Commissioner.</w:t>
      </w:r>
    </w:p>
    <w:p>
      <w:pPr>
        <w:pStyle w:val="ySubsection"/>
      </w:pPr>
      <w:r>
        <w:tab/>
        <w:t>(6)</w:t>
      </w:r>
      <w:r>
        <w:tab/>
        <w:t>Subclauses (1) and (2) have effect subject to clause 4.</w:t>
      </w:r>
    </w:p>
    <w:p>
      <w:pPr>
        <w:pStyle w:val="ySubsection"/>
      </w:pPr>
      <w:r>
        <w:tab/>
        <w:t>(7)</w:t>
      </w:r>
      <w:r>
        <w:tab/>
        <w:t>The remuneration payable to the holder of the office of Deputy Commissioner is to be charged to the Consolidated Account which, to the necessary extent, is by this clause appropriated accordingly.</w:t>
      </w:r>
    </w:p>
    <w:p>
      <w:pPr>
        <w:pStyle w:val="yFootnotesection"/>
      </w:pPr>
      <w:r>
        <w:tab/>
        <w:t>[Clause 3 inserted: No. 5 of 2024 s. 26.]</w:t>
      </w:r>
    </w:p>
    <w:p>
      <w:pPr>
        <w:pStyle w:val="yHeading5"/>
      </w:pPr>
      <w:bookmarkStart w:id="511" w:name="_Toc161153789"/>
      <w:bookmarkStart w:id="512" w:name="_Toc161324085"/>
      <w:r>
        <w:rPr>
          <w:rStyle w:val="CharSClsNo"/>
        </w:rPr>
        <w:t>4</w:t>
      </w:r>
      <w:r>
        <w:t>.</w:t>
      </w:r>
      <w:r>
        <w:tab/>
        <w:t>Provisions where Deputy Commissioner was judge</w:t>
      </w:r>
      <w:bookmarkEnd w:id="511"/>
      <w:bookmarkEnd w:id="512"/>
    </w:p>
    <w:p>
      <w:pPr>
        <w:pStyle w:val="ySubsection"/>
      </w:pPr>
      <w:r>
        <w:tab/>
        <w:t>(1)</w:t>
      </w:r>
      <w:r>
        <w:tab/>
        <w:t>If a person was a judge of the Supreme Court or the Chief Judge of the District Court immediately before appointment to the office of Deputy Commissioner, that person must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Deputy Commissioner of a former judge is taken to be service as the holder of the same judicial office as the office that person held before appointment as Deputy Commissioner.</w:t>
      </w:r>
    </w:p>
    <w:p>
      <w:pPr>
        <w:pStyle w:val="ySubsection"/>
      </w:pPr>
      <w:r>
        <w:tab/>
        <w:t>(3)</w:t>
      </w:r>
      <w:r>
        <w:tab/>
        <w:t>The person’s service as Deputy Commissioner is, for all purposes, taken to be service as the holder of that judicial office.</w:t>
      </w:r>
    </w:p>
    <w:p>
      <w:pPr>
        <w:pStyle w:val="ySubsection"/>
        <w:keepNext/>
      </w:pPr>
      <w:r>
        <w:lastRenderedPageBreak/>
        <w:tab/>
        <w:t>(4)</w:t>
      </w:r>
      <w:r>
        <w:tab/>
        <w:t>In this clause —</w:t>
      </w:r>
    </w:p>
    <w:p>
      <w:pPr>
        <w:pStyle w:val="yDefstart"/>
      </w:pPr>
      <w:r>
        <w:tab/>
      </w:r>
      <w:r>
        <w:rPr>
          <w:rStyle w:val="CharDefText"/>
        </w:rPr>
        <w:t>former judge</w:t>
      </w:r>
      <w:r>
        <w:t xml:space="preserve"> means a person who, immediately before appointment to the office of Deputy Commissioner, was a judge of the Supreme Court or the District Court.</w:t>
      </w:r>
    </w:p>
    <w:p>
      <w:pPr>
        <w:pStyle w:val="yFootnotesection"/>
      </w:pPr>
      <w:r>
        <w:tab/>
        <w:t>[Clause 4 inserted: No. 5 of 2024 s. 26.]</w:t>
      </w:r>
    </w:p>
    <w:p>
      <w:pPr>
        <w:pStyle w:val="yHeading5"/>
      </w:pPr>
      <w:bookmarkStart w:id="513" w:name="_Toc161153790"/>
      <w:bookmarkStart w:id="514" w:name="_Toc161324086"/>
      <w:r>
        <w:rPr>
          <w:rStyle w:val="CharSClsNo"/>
        </w:rPr>
        <w:t>5</w:t>
      </w:r>
      <w:r>
        <w:t>.</w:t>
      </w:r>
      <w:r>
        <w:tab/>
        <w:t>Provisions where Deputy Commissioner was public service officer</w:t>
      </w:r>
      <w:bookmarkEnd w:id="513"/>
      <w:bookmarkEnd w:id="514"/>
    </w:p>
    <w:p>
      <w:pPr>
        <w:pStyle w:val="ySubsection"/>
      </w:pPr>
      <w:r>
        <w:tab/>
        <w:t>(1)</w:t>
      </w:r>
      <w:r>
        <w:tab/>
        <w:t xml:space="preserve">If a public service officer is appointed as Deputy Commissioner, that person is entitled to retain all their accruing and existing rights, including any rights under the </w:t>
      </w:r>
      <w:r>
        <w:rPr>
          <w:i/>
        </w:rPr>
        <w:t>Superannuation and Family Benefits Act 1938</w:t>
      </w:r>
      <w:r>
        <w:t xml:space="preserve">, as if service as Deputy Commissioner were a continuation of service as a public service officer. </w:t>
      </w:r>
    </w:p>
    <w:p>
      <w:pPr>
        <w:pStyle w:val="ySubsection"/>
      </w:pPr>
      <w:r>
        <w:tab/>
        <w:t>(2)</w:t>
      </w:r>
      <w:r>
        <w:tab/>
        <w:t xml:space="preserve">If a person ceases to be Deputy Commissioner and becomes a public service officer, the service as Deputy Commissioner is to be regarded as service in the Public Service for the purposes of determining that person’s rights as a public service officer and, if applicable, for the purposes of the </w:t>
      </w:r>
      <w:r>
        <w:rPr>
          <w:i/>
        </w:rPr>
        <w:t>Superannuation and Family Benefits Act 1938</w:t>
      </w:r>
      <w:r>
        <w:t>.</w:t>
      </w:r>
    </w:p>
    <w:p>
      <w:pPr>
        <w:pStyle w:val="ySubsection"/>
      </w:pPr>
      <w:r>
        <w:tab/>
        <w:t>(3)</w:t>
      </w:r>
      <w:r>
        <w:tab/>
        <w:t>Subclause (4) applies to a person if —</w:t>
      </w:r>
    </w:p>
    <w:p>
      <w:pPr>
        <w:pStyle w:val="yIndenta"/>
      </w:pPr>
      <w:r>
        <w:tab/>
        <w:t>(a)</w:t>
      </w:r>
      <w:r>
        <w:tab/>
        <w:t xml:space="preserve">immediately before the person’s appointment as Deputy Commissioner the person occupied an office under the </w:t>
      </w:r>
      <w:r>
        <w:rPr>
          <w:i/>
        </w:rPr>
        <w:t>Public Sector Management Act 1994</w:t>
      </w:r>
      <w:r>
        <w:t xml:space="preserve"> Part 3; and</w:t>
      </w:r>
    </w:p>
    <w:p>
      <w:pPr>
        <w:pStyle w:val="yIndenta"/>
      </w:pPr>
      <w:r>
        <w:tab/>
        <w:t>(b)</w:t>
      </w:r>
      <w:r>
        <w:tab/>
        <w:t>the person’s term of office expires by effluxion of time and the person is not reappointed as Deputy Commissioner.</w:t>
      </w:r>
    </w:p>
    <w:p>
      <w:pPr>
        <w:pStyle w:val="ySubsection"/>
      </w:pPr>
      <w:r>
        <w:tab/>
        <w:t>(4)</w:t>
      </w:r>
      <w:r>
        <w:tab/>
        <w:t xml:space="preserve">A person to whom this subclause applies is entitled to be appointed to an office under the </w:t>
      </w:r>
      <w:r>
        <w:rPr>
          <w:i/>
        </w:rPr>
        <w:t>Public Sector Management Act 1994</w:t>
      </w:r>
      <w:r>
        <w:t xml:space="preserve"> Part 3 of at least the equivalent level of classification as the office that person occupied immediately prior to appointment as Deputy Commissioner.</w:t>
      </w:r>
    </w:p>
    <w:p>
      <w:pPr>
        <w:pStyle w:val="yFootnotesection"/>
      </w:pPr>
      <w:r>
        <w:tab/>
        <w:t>[Clause 5 inserted: No. 5 of 2024 s. 26.]</w:t>
      </w:r>
    </w:p>
    <w:p>
      <w:pPr>
        <w:pStyle w:val="yHeading5"/>
      </w:pPr>
      <w:bookmarkStart w:id="515" w:name="_Toc161153791"/>
      <w:bookmarkStart w:id="516" w:name="_Toc161324087"/>
      <w:r>
        <w:rPr>
          <w:rStyle w:val="CharSClsNo"/>
        </w:rPr>
        <w:t>6</w:t>
      </w:r>
      <w:r>
        <w:t>.</w:t>
      </w:r>
      <w:r>
        <w:tab/>
        <w:t>Resignation</w:t>
      </w:r>
      <w:bookmarkEnd w:id="515"/>
      <w:bookmarkEnd w:id="516"/>
    </w:p>
    <w:p>
      <w:pPr>
        <w:pStyle w:val="ySubsection"/>
      </w:pPr>
      <w:r>
        <w:tab/>
      </w:r>
      <w:r>
        <w:tab/>
        <w:t>The Deputy Commissioner may, at any time, by instrument in writing addressed to the Governor, resign the office of Deputy Commissioner, and on receipt of the resignation by the Governor, the Deputy Commissioner is to vacate the office of Deputy Commissioner.</w:t>
      </w:r>
    </w:p>
    <w:p>
      <w:pPr>
        <w:pStyle w:val="yFootnotesection"/>
      </w:pPr>
      <w:r>
        <w:tab/>
        <w:t>[Clause 6 inserted: No. 5 of 2024 s. 26.]</w:t>
      </w:r>
    </w:p>
    <w:p>
      <w:pPr>
        <w:pStyle w:val="yHeading5"/>
      </w:pPr>
      <w:bookmarkStart w:id="517" w:name="_Toc161153792"/>
      <w:bookmarkStart w:id="518" w:name="_Toc161324088"/>
      <w:r>
        <w:rPr>
          <w:rStyle w:val="CharSClsNo"/>
        </w:rPr>
        <w:lastRenderedPageBreak/>
        <w:t>7</w:t>
      </w:r>
      <w:r>
        <w:t>.</w:t>
      </w:r>
      <w:r>
        <w:tab/>
        <w:t>Vacancy</w:t>
      </w:r>
      <w:bookmarkEnd w:id="517"/>
      <w:bookmarkEnd w:id="518"/>
    </w:p>
    <w:p>
      <w:pPr>
        <w:pStyle w:val="ySubsection"/>
      </w:pPr>
      <w:r>
        <w:tab/>
      </w:r>
      <w:r>
        <w:tab/>
        <w:t xml:space="preserve">The office of Deputy Commissioner becomes vacant if the Deputy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pPr>
      <w:r>
        <w:tab/>
        <w:t>(e)</w:t>
      </w:r>
      <w:r>
        <w:tab/>
        <w:t>is removed from office under section 12; or</w:t>
      </w:r>
    </w:p>
    <w:p>
      <w:pPr>
        <w:pStyle w:val="yIndenta"/>
      </w:pPr>
      <w:r>
        <w:tab/>
        <w:t>(f)</w:t>
      </w:r>
      <w:r>
        <w:tab/>
        <w:t xml:space="preserve">is appointed Commissioner under section 9A(1). </w:t>
      </w:r>
    </w:p>
    <w:p>
      <w:pPr>
        <w:pStyle w:val="yFootnotesection"/>
      </w:pPr>
      <w:r>
        <w:tab/>
        <w:t>[Clause 7 inserted: No. 5 of 2024 s. 26.]</w:t>
      </w:r>
    </w:p>
    <w:p>
      <w:pPr>
        <w:pStyle w:val="yScheduleHeading"/>
      </w:pPr>
      <w:bookmarkStart w:id="519" w:name="_Toc161313547"/>
      <w:bookmarkStart w:id="520" w:name="_Toc161318582"/>
      <w:bookmarkStart w:id="521" w:name="_Toc161324089"/>
      <w:r>
        <w:rPr>
          <w:rStyle w:val="CharSchNo"/>
        </w:rPr>
        <w:lastRenderedPageBreak/>
        <w:t>Schedule 3</w:t>
      </w:r>
      <w:r>
        <w:t> — </w:t>
      </w:r>
      <w:r>
        <w:rPr>
          <w:rStyle w:val="CharSchText"/>
        </w:rPr>
        <w:t>Terms and conditions of service of Parliamentary Inspector</w:t>
      </w:r>
      <w:bookmarkEnd w:id="519"/>
      <w:bookmarkEnd w:id="520"/>
      <w:bookmarkEnd w:id="521"/>
    </w:p>
    <w:p>
      <w:pPr>
        <w:pStyle w:val="yShoulderClause"/>
      </w:pPr>
      <w:r>
        <w:t>[s. 191]</w:t>
      </w:r>
    </w:p>
    <w:p>
      <w:pPr>
        <w:pStyle w:val="yFootnotesection"/>
      </w:pPr>
      <w:r>
        <w:tab/>
        <w:t>[Heading, formerly Schedule 2, renumbered as Schedule 3: No. 78 of 2003 s. 35(11).]</w:t>
      </w:r>
    </w:p>
    <w:p>
      <w:pPr>
        <w:pStyle w:val="yHeading5"/>
      </w:pPr>
      <w:bookmarkStart w:id="522" w:name="_Toc161324090"/>
      <w:r>
        <w:rPr>
          <w:rStyle w:val="CharSClsNo"/>
        </w:rPr>
        <w:t>1</w:t>
      </w:r>
      <w:r>
        <w:t>.</w:t>
      </w:r>
      <w:r>
        <w:tab/>
        <w:t>Tenure of office</w:t>
      </w:r>
      <w:bookmarkEnd w:id="522"/>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523" w:name="_Toc161324091"/>
      <w:r>
        <w:rPr>
          <w:rStyle w:val="CharSClsNo"/>
        </w:rPr>
        <w:t>2</w:t>
      </w:r>
      <w:r>
        <w:t>.</w:t>
      </w:r>
      <w:r>
        <w:tab/>
        <w:t>Terms of appointment</w:t>
      </w:r>
      <w:bookmarkEnd w:id="52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524" w:name="_Toc161324092"/>
      <w:r>
        <w:rPr>
          <w:rStyle w:val="CharSClsNo"/>
        </w:rPr>
        <w:t>3</w:t>
      </w:r>
      <w:r>
        <w:t>.</w:t>
      </w:r>
      <w:r>
        <w:tab/>
        <w:t>Remuneration, leave and entitlements</w:t>
      </w:r>
      <w:bookmarkEnd w:id="52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w:t>
      </w:r>
      <w:r>
        <w:lastRenderedPageBreak/>
        <w:t>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525" w:name="_Toc161324093"/>
      <w:r>
        <w:rPr>
          <w:rStyle w:val="CharSClsNo"/>
        </w:rPr>
        <w:t>4</w:t>
      </w:r>
      <w:r>
        <w:t>.</w:t>
      </w:r>
      <w:r>
        <w:tab/>
        <w:t>Provisions where Parliamentary Inspector was judge</w:t>
      </w:r>
      <w:bookmarkEnd w:id="52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526" w:name="_Toc161324094"/>
      <w:r>
        <w:rPr>
          <w:rStyle w:val="CharSClsNo"/>
        </w:rPr>
        <w:lastRenderedPageBreak/>
        <w:t>5</w:t>
      </w:r>
      <w:r>
        <w:t>.</w:t>
      </w:r>
      <w:r>
        <w:tab/>
        <w:t>Provisions where Parliamentary Inspector was public service officer</w:t>
      </w:r>
      <w:bookmarkEnd w:id="52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527" w:name="_Toc161324095"/>
      <w:r>
        <w:rPr>
          <w:rStyle w:val="CharSClsNo"/>
        </w:rPr>
        <w:t>6</w:t>
      </w:r>
      <w:r>
        <w:t>.</w:t>
      </w:r>
      <w:r>
        <w:tab/>
        <w:t>Resignation</w:t>
      </w:r>
      <w:bookmarkEnd w:id="52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528" w:name="_Toc161324096"/>
      <w:r>
        <w:rPr>
          <w:rStyle w:val="CharSClsNo"/>
        </w:rPr>
        <w:t>7</w:t>
      </w:r>
      <w:r>
        <w:t>.</w:t>
      </w:r>
      <w:r>
        <w:tab/>
        <w:t>Vacancy</w:t>
      </w:r>
      <w:bookmarkEnd w:id="52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lastRenderedPageBreak/>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529" w:name="_Toc161313555"/>
      <w:bookmarkStart w:id="530" w:name="_Toc161318590"/>
      <w:bookmarkStart w:id="531" w:name="_Toc161324097"/>
      <w:r>
        <w:lastRenderedPageBreak/>
        <w:t>Notes</w:t>
      </w:r>
      <w:bookmarkEnd w:id="529"/>
      <w:bookmarkEnd w:id="530"/>
      <w:bookmarkEnd w:id="531"/>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32" w:name="_Toc161324098"/>
      <w:r>
        <w:t>Compilation table</w:t>
      </w:r>
      <w:bookmarkEnd w:id="532"/>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lastRenderedPageBreak/>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lastRenderedPageBreak/>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lastRenderedPageBreak/>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r>
        <w:trPr>
          <w:gridAfter w:val="1"/>
          <w:wAfter w:w="14" w:type="dxa"/>
          <w:cantSplit/>
        </w:trPr>
        <w:tc>
          <w:tcPr>
            <w:tcW w:w="2269" w:type="dxa"/>
            <w:gridSpan w:val="2"/>
            <w:shd w:val="clear" w:color="auto" w:fill="auto"/>
          </w:tcPr>
          <w:p>
            <w:pPr>
              <w:pStyle w:val="nTable"/>
              <w:spacing w:after="40"/>
              <w:rPr>
                <w:i/>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spacing w:after="40"/>
            </w:pPr>
            <w:r>
              <w:rPr>
                <w:snapToGrid w:val="0"/>
                <w:spacing w:val="-2"/>
              </w:rPr>
              <w:t>1 Jul 2022 (see s. 2(c) and SL 2022/113 cl. 2)</w:t>
            </w:r>
          </w:p>
        </w:tc>
      </w:tr>
      <w:tr>
        <w:trPr>
          <w:gridAfter w:val="1"/>
          <w:wAfter w:w="14" w:type="dxa"/>
          <w:cantSplit/>
        </w:trPr>
        <w:tc>
          <w:tcPr>
            <w:tcW w:w="2269" w:type="dxa"/>
            <w:gridSpan w:val="2"/>
            <w:shd w:val="clear" w:color="auto" w:fill="auto"/>
          </w:tcPr>
          <w:p>
            <w:pPr>
              <w:pStyle w:val="nTable"/>
              <w:spacing w:after="40"/>
              <w:rPr>
                <w:iCs/>
              </w:rPr>
            </w:pPr>
            <w:r>
              <w:rPr>
                <w:i/>
              </w:rPr>
              <w:t>Corruption, Crime and Misconduct Amendment Act 2024</w:t>
            </w:r>
            <w:r>
              <w:rPr>
                <w:iCs/>
              </w:rPr>
              <w:t xml:space="preserve"> Pt. 2</w:t>
            </w:r>
          </w:p>
        </w:tc>
        <w:tc>
          <w:tcPr>
            <w:tcW w:w="1134" w:type="dxa"/>
            <w:gridSpan w:val="2"/>
            <w:shd w:val="clear" w:color="auto" w:fill="auto"/>
          </w:tcPr>
          <w:p>
            <w:pPr>
              <w:pStyle w:val="nTable"/>
              <w:spacing w:after="40"/>
            </w:pPr>
            <w:r>
              <w:t>5 of 2024</w:t>
            </w:r>
          </w:p>
        </w:tc>
        <w:tc>
          <w:tcPr>
            <w:tcW w:w="1134" w:type="dxa"/>
            <w:gridSpan w:val="2"/>
            <w:shd w:val="clear" w:color="auto" w:fill="auto"/>
          </w:tcPr>
          <w:p>
            <w:pPr>
              <w:pStyle w:val="nTable"/>
              <w:spacing w:after="40"/>
            </w:pPr>
            <w:r>
              <w:t>14 Mar 2024</w:t>
            </w:r>
          </w:p>
        </w:tc>
        <w:tc>
          <w:tcPr>
            <w:tcW w:w="2551" w:type="dxa"/>
            <w:gridSpan w:val="2"/>
            <w:shd w:val="clear" w:color="auto" w:fill="auto"/>
          </w:tcPr>
          <w:p>
            <w:pPr>
              <w:pStyle w:val="nTable"/>
              <w:spacing w:after="40"/>
              <w:rPr>
                <w:snapToGrid w:val="0"/>
                <w:spacing w:val="-2"/>
              </w:rPr>
            </w:pPr>
            <w:r>
              <w:rPr>
                <w:snapToGrid w:val="0"/>
                <w:spacing w:val="-2"/>
              </w:rPr>
              <w:t>15 Mar 2024 (see s. 2(b))</w:t>
            </w:r>
          </w:p>
        </w:tc>
      </w:tr>
    </w:tbl>
    <w:p>
      <w:pPr>
        <w:pStyle w:val="nHeading3"/>
      </w:pPr>
      <w:bookmarkStart w:id="533" w:name="_Toc161324099"/>
      <w:r>
        <w:t>Uncommenced provisions table</w:t>
      </w:r>
      <w:bookmarkEnd w:id="53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s. 410</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534" w:name="_Toc161324100"/>
      <w:r>
        <w:t>Other notes</w:t>
      </w:r>
      <w:bookmarkEnd w:id="534"/>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 xml:space="preserve">any act, matter or thing done or omitted to be done in relation to the assets, rights and liabilities referred to in paragraphs (a) and (b) before the commencement by, to </w:t>
      </w:r>
      <w:r>
        <w:lastRenderedPageBreak/>
        <w:t>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lastRenderedPageBreak/>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 xml:space="preserve">CC officer becomes an officer of the Commission or an officer of the Parliamentary </w:t>
      </w:r>
      <w:r>
        <w:lastRenderedPageBreak/>
        <w:t>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lastRenderedPageBreak/>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lastRenderedPageBreak/>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 xml:space="preserve">impose liabilities on any person (other than the State or an authority of the State) in respect of anything done or </w:t>
      </w:r>
      <w:r>
        <w:lastRenderedPageBreak/>
        <w:t>omitted to be done before the day of publication of those regulations.</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536" w:name="_Toc161324101"/>
      <w:r>
        <w:rPr>
          <w:sz w:val="28"/>
        </w:rPr>
        <w:lastRenderedPageBreak/>
        <w:t>Defined terms</w:t>
      </w:r>
      <w:bookmarkEnd w:id="5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w:t>
      </w:r>
      <w:r>
        <w:tab/>
        <w:t>3(1)</w:t>
      </w:r>
    </w:p>
    <w:p>
      <w:pPr>
        <w:pStyle w:val="DefinedTerms"/>
      </w:pPr>
      <w:r>
        <w:t>allegation</w:t>
      </w:r>
      <w:r>
        <w:tab/>
        <w:t>3(1), 220(1)</w:t>
      </w:r>
    </w:p>
    <w:p>
      <w:pPr>
        <w:pStyle w:val="DefinedTerms"/>
      </w:pPr>
      <w:r>
        <w:t>amending Act</w:t>
      </w:r>
      <w:r>
        <w:tab/>
        <w:t>229</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3(1), 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21AA(1)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Commissioner</w:t>
      </w:r>
      <w:r>
        <w:tab/>
        <w:t>3(1)</w:t>
      </w:r>
    </w:p>
    <w:p>
      <w:pPr>
        <w:pStyle w:val="DefinedTerms"/>
      </w:pPr>
      <w:r>
        <w:t>Commissioner of Police</w:t>
      </w:r>
      <w:r>
        <w:tab/>
        <w:t>3(1)</w:t>
      </w:r>
    </w:p>
    <w:p>
      <w:pPr>
        <w:pStyle w:val="DefinedTerms"/>
      </w:pPr>
      <w:r>
        <w:t>Commission lawyer</w:t>
      </w:r>
      <w:r>
        <w:tab/>
        <w:t>152(1)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criminal benefit</w:t>
      </w:r>
      <w:r>
        <w:tab/>
        <w:t>3(1)</w:t>
      </w:r>
    </w:p>
    <w:p>
      <w:pPr>
        <w:pStyle w:val="DefinedTerms"/>
      </w:pPr>
      <w:r>
        <w:t>Deputy Commissioner</w:t>
      </w:r>
      <w:r>
        <w:tab/>
        <w:t>3(1)</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employee of the Police Department</w:t>
      </w:r>
      <w:r>
        <w:tab/>
        <w:t>3(1)</w:t>
      </w:r>
    </w:p>
    <w:p>
      <w:pPr>
        <w:pStyle w:val="DefinedTerms"/>
      </w:pPr>
      <w:r>
        <w:t>examination</w:t>
      </w:r>
      <w:r>
        <w:tab/>
        <w:t>3(1), 162(1A)</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w:t>
      </w:r>
    </w:p>
    <w:p>
      <w:pPr>
        <w:pStyle w:val="DefinedTerms"/>
      </w:pPr>
      <w:r>
        <w:t>formal variation of an authority</w:t>
      </w:r>
      <w:r>
        <w:tab/>
        <w:t>124(3)</w:t>
      </w:r>
    </w:p>
    <w:p>
      <w:pPr>
        <w:pStyle w:val="DefinedTerms"/>
      </w:pPr>
      <w:r>
        <w:t>former Act</w:t>
      </w:r>
      <w:r>
        <w:tab/>
        <w:t>229</w:t>
      </w:r>
    </w:p>
    <w:p>
      <w:pPr>
        <w:pStyle w:val="DefinedTerms"/>
      </w:pPr>
      <w:r>
        <w:lastRenderedPageBreak/>
        <w:t>former judge</w:t>
      </w:r>
      <w:r>
        <w:tab/>
        <w:t>Sch. 2 cl. 4(6), Sch. 2A cl. 4(4)</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legal experience</w:t>
      </w:r>
      <w:r>
        <w:tab/>
        <w:t>190(1)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notification day</w:t>
      </w:r>
      <w:r>
        <w:tab/>
        <w:t>9C(3)</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98(1),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lastRenderedPageBreak/>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advertising</w:t>
      </w:r>
      <w:r>
        <w:tab/>
        <w:t>230(1)</w:t>
      </w:r>
    </w:p>
    <w:p>
      <w:pPr>
        <w:pStyle w:val="DefinedTerms"/>
      </w:pPr>
      <w:r>
        <w:t>relevant material</w:t>
      </w:r>
      <w:r>
        <w:tab/>
        <w:t>101(1)</w:t>
      </w:r>
    </w:p>
    <w:p>
      <w:pPr>
        <w:pStyle w:val="DefinedTerms"/>
      </w:pPr>
      <w:r>
        <w:t>relevant person</w:t>
      </w:r>
      <w:r>
        <w:tab/>
        <w:t>152(1), 208(1), 231(1)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w:t>
      </w:r>
    </w:p>
    <w:p>
      <w:pPr>
        <w:pStyle w:val="DefinedTerms"/>
      </w:pPr>
      <w:r>
        <w:t>transition day</w:t>
      </w:r>
      <w:r>
        <w:tab/>
        <w:t>229</w:t>
      </w:r>
    </w:p>
    <w:p>
      <w:pPr>
        <w:pStyle w:val="DefinedTerms"/>
      </w:pPr>
      <w:r>
        <w:t>unexplained wealth</w:t>
      </w:r>
      <w:r>
        <w:tab/>
        <w:t>3(1)</w:t>
      </w:r>
    </w:p>
    <w:p>
      <w:pPr>
        <w:pStyle w:val="DefinedTerms"/>
      </w:pPr>
      <w:r>
        <w:t>unexplained wealth functions</w:t>
      </w:r>
      <w:r>
        <w:tab/>
        <w:t>21AD(1)</w:t>
      </w:r>
    </w:p>
    <w:p>
      <w:pPr>
        <w:pStyle w:val="DefinedTerms"/>
      </w:pPr>
      <w:r>
        <w:t>unexplained wealth requirement</w:t>
      </w:r>
      <w:r>
        <w:tab/>
        <w:t>144(1A)</w:t>
      </w:r>
    </w:p>
    <w:p>
      <w:pPr>
        <w:pStyle w:val="DefinedTerms"/>
      </w:pPr>
      <w:r>
        <w:t>urgent authority</w:t>
      </w:r>
      <w:r>
        <w:tab/>
        <w:t>119, 121(2)</w:t>
      </w:r>
    </w:p>
    <w:p>
      <w:pPr>
        <w:pStyle w:val="DefinedTerms"/>
      </w:pPr>
      <w:r>
        <w:t>urgent variation of an authority</w:t>
      </w:r>
      <w:r>
        <w:tab/>
        <w:t>124(3)</w:t>
      </w:r>
    </w:p>
    <w:p>
      <w:pPr>
        <w:pStyle w:val="DefinedTerms"/>
      </w:pPr>
      <w:r>
        <w:t>warrant</w:t>
      </w:r>
      <w:r>
        <w:tab/>
        <w:t>101(1)</w:t>
      </w:r>
    </w:p>
    <w:p>
      <w:pPr>
        <w:pStyle w:val="DefinedTerms"/>
      </w:pPr>
      <w:r>
        <w:t>witness</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04403DF"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ABC61C0" w14:textId="18036578" w:rsidR="00F82389" w:rsidRDefault="00F8238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143C0">
                        <w:rPr>
                          <w:sz w:val="16"/>
                        </w:rPr>
                        <w:t>2024</w:t>
                      </w:r>
                      <w:r>
                        <w:rPr>
                          <w:sz w:val="16"/>
                        </w:rPr>
                        <w:fldChar w:fldCharType="end"/>
                      </w:r>
                      <w:r>
                        <w:rPr>
                          <w:sz w:val="16"/>
                        </w:rPr>
                        <w:t>.</w:t>
                      </w:r>
                    </w:p>
                    <w:p w14:paraId="47FEB95F" w14:textId="77777777" w:rsidR="00F82389" w:rsidRDefault="00F8238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21A5B50" w14:textId="3E7535A7" w:rsidR="00F82389" w:rsidRDefault="00F8238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143C0">
                        <w:rPr>
                          <w:sz w:val="16"/>
                        </w:rPr>
                        <w:t>2024</w:t>
                      </w:r>
                      <w:r>
                        <w:rPr>
                          <w:sz w:val="16"/>
                        </w:rPr>
                        <w:fldChar w:fldCharType="end"/>
                      </w:r>
                      <w:r>
                        <w:rPr>
                          <w:sz w:val="16"/>
                        </w:rPr>
                        <w:t>.</w:t>
                      </w:r>
                    </w:p>
                    <w:p w14:paraId="182DD1D3" w14:textId="77777777" w:rsidR="00F82389" w:rsidRDefault="00F8238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487" w:name="Schedule"/>
    <w:bookmarkEnd w:id="4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5" w:name="Compilation"/>
    <w:bookmarkEnd w:id="5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7" w:name="DefinedTerms"/>
    <w:bookmarkEnd w:id="53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38" w:name="Coversheet"/>
    <w:bookmarkEnd w:id="5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OC"/>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25106"/>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 w:name="WAFER_202206281528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29_GUID" w:val="8e3bfaf8-83a2-41ea-87cc-8c77e936eb7a"/>
    <w:docVar w:name="WAFER_2023041210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03_GUID" w:val="89a26e5b-53a0-41ef-85a0-ff8071d8f8fb"/>
    <w:docVar w:name="WAFER_202403141251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25106_GUID" w:val="4701bf90-d613-4fd0-b1ec-e6f5547671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B5C4-46D6-41D2-897A-31922FE4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60811</Words>
  <Characters>300411</Characters>
  <Application>Microsoft Office Word</Application>
  <DocSecurity>0</DocSecurity>
  <Lines>7905</Lines>
  <Paragraphs>4572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356650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2003 - 07-f0-00</dc:title>
  <dc:subject/>
  <dc:creator/>
  <cp:keywords/>
  <dc:description/>
  <cp:lastModifiedBy>Master Repository Process</cp:lastModifiedBy>
  <cp:revision>4</cp:revision>
  <cp:lastPrinted>2019-04-29T06:51:00Z</cp:lastPrinted>
  <dcterms:created xsi:type="dcterms:W3CDTF">2024-03-15T03:46:00Z</dcterms:created>
  <dcterms:modified xsi:type="dcterms:W3CDTF">2024-03-15T03:46:00Z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AsAtDate">
    <vt:lpwstr>15 Mar 2024</vt:lpwstr>
  </property>
  <property fmtid="{D5CDD505-2E9C-101B-9397-08002B2CF9AE}" pid="8" name="Suffix">
    <vt:lpwstr>07-f0-00</vt:lpwstr>
  </property>
  <property fmtid="{D5CDD505-2E9C-101B-9397-08002B2CF9AE}" pid="9" name="Official">
    <vt:lpwstr/>
  </property>
  <property fmtid="{D5CDD505-2E9C-101B-9397-08002B2CF9AE}" pid="10" name="CommencementDate">
    <vt:lpwstr>20240315</vt:lpwstr>
  </property>
  <property fmtid="{D5CDD505-2E9C-101B-9397-08002B2CF9AE}" pid="11" name="CommencementAsAt">
    <vt:filetime>2024-03-14T16:00:00Z</vt:filetime>
  </property>
  <property fmtid="{D5CDD505-2E9C-101B-9397-08002B2CF9AE}" pid="12" name="CommencementYear">
    <vt:lpwstr>2024</vt:lpwstr>
  </property>
</Properties>
</file>