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J</w:t>
      </w:r>
    </w:p>
    <w:p>
      <w:pPr>
        <w:pStyle w:val="IActName"/>
      </w:pPr>
      <w:r>
        <w:t>Jennacubbine Sports Council (Incorporated) Act 1965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Jennacubbine Sports Council (Incorporated)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Nov 1965</w:t>
            </w:r>
          </w:p>
        </w:tc>
      </w:tr>
    </w:tbl>
    <w:p>
      <w:pPr>
        <w:pStyle w:val="IActName"/>
      </w:pPr>
      <w:r>
        <w:t>Jetties Act 1926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1926/045 (17 Geo. V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1926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1957/033 (6 Eliz. II No. 33)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Oct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4‑9: 21 Dec 1965 (see s. 2(1));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(Port and Marine Regulations) Act 1976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Aug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Sep 2007 (see s. 2 and </w:t>
            </w:r>
            <w:r>
              <w:rPr>
                <w:i/>
              </w:rPr>
              <w:t>Gazette</w:t>
            </w:r>
            <w:r>
              <w:t xml:space="preserve"> 25 Sep 2007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Jun 2007 (not including 2006/052)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Feb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</w:tbl>
    <w:p>
      <w:pPr>
        <w:pStyle w:val="IActName"/>
      </w:pPr>
      <w:r>
        <w:t>Judges’ Retirement Act 1937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Retirement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1937/008 (1 Geo. VI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 1950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1950/035 (14 &amp; 15 Geo. VI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1950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Jan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Judges’ Salaries and Pensions Act 1950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1950/035 (14 &amp; 15 Geo. VI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1953/070 (2 Eliz. II No. 70)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1955/057 (4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1959/013 (8 Eliz. II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1960/002 (9 Eliz. II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1961/045 (10 Eliz. II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1961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Aug 1962 in Volume 17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1962/032 (11 Eliz. II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1964/047 (13 Eliz. II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May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1972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1974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1975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Aug 1975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1976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Oct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Dec 1979 (see s. 2 and </w:t>
            </w:r>
            <w:r>
              <w:rPr>
                <w:i/>
              </w:rPr>
              <w:t>Gazette</w:t>
            </w:r>
            <w:r>
              <w:t xml:space="preserve"> 21 Dec 1979 p. 3905)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Appointments)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6: 1 Jan 1989 (see s. 2(2)); </w:t>
            </w:r>
          </w:p>
          <w:p>
            <w:pPr>
              <w:pStyle w:val="Table01Row"/>
            </w:pPr>
            <w:r>
              <w:t>Act other than s. 6: 2 Nov 1989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 (as amended by 2003/065 s. 106)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19 Sep 2003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98‑105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5(2)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Dec 2007 (see s. 2(a));</w:t>
            </w:r>
          </w:p>
          <w:p>
            <w:pPr>
              <w:pStyle w:val="Table01Row"/>
            </w:pPr>
            <w:r>
              <w:t>Act other than s. 1 &amp; 2: 22 Dec 2007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7 Mar 2008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Judgments Act 1839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Judgments Act 1839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1839 (2 &amp; 3 Vict. c. 11)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15 Jul 1867 (adopted by Imperial Acts Adopting Ordinance 1867 (31 Vict. No. 8 item 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20(1)(e)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</w:tbl>
    <w:p>
      <w:pPr>
        <w:pStyle w:val="IActName"/>
      </w:pPr>
      <w:r>
        <w:t>Judgments Act 1855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Judgments Act 1855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1855 (18 &amp; 19 Vict. c. 15)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15 Jul 1867 (adopted by Imperial Acts Adopting Ordinance 1867 (31 Vict. No. 8 item 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20(1)(g)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</w:tbl>
    <w:p>
      <w:pPr>
        <w:pStyle w:val="IActName"/>
      </w:pPr>
      <w:r>
        <w:t>Juries Act 1957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1957/050 (6 Eliz. II No. 50)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1960 (see s. 1(2) and </w:t>
            </w:r>
            <w:r>
              <w:rPr>
                <w:i/>
              </w:rPr>
              <w:t>Gazette</w:t>
            </w:r>
            <w:r>
              <w:t xml:space="preserve"> 6 Mar 1959 p. 539)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1959/035 (8 Eliz. II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1961/030 (10 Eliz. II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Jun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Jun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1974 (see s. 2 and </w:t>
            </w:r>
            <w:r>
              <w:rPr>
                <w:i/>
              </w:rPr>
              <w:t>Gazette</w:t>
            </w:r>
            <w:r>
              <w:t xml:space="preserve"> 14 Dec 1973 p. 4528)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 &amp; 4: 24 Oct 1975 (see s. 2(1));</w:t>
            </w:r>
          </w:p>
          <w:p>
            <w:pPr>
              <w:pStyle w:val="Table01Row"/>
            </w:pPr>
            <w:r>
              <w:t xml:space="preserve">s. 3 &amp; 4: 1 Jan 1976 (see s. 2(2) and </w:t>
            </w:r>
            <w:r>
              <w:rPr>
                <w:i/>
              </w:rPr>
              <w:t>Gazette</w:t>
            </w:r>
            <w:r>
              <w:t xml:space="preserve"> 7 Nov 1975 p. 4123)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Sep 1976 (see s. 2 and </w:t>
            </w:r>
            <w:r>
              <w:rPr>
                <w:i/>
              </w:rPr>
              <w:t>Gazette</w:t>
            </w:r>
            <w:r>
              <w:t xml:space="preserve"> 3 Sep 1976 p. 3271)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4(a) &amp; (b), and only that part of s. 22 which repeals and substitutes s. 33: 1 Jul 1981 (see s. 2 and </w:t>
            </w:r>
            <w:r>
              <w:rPr>
                <w:i/>
              </w:rPr>
              <w:t>Gazette</w:t>
            </w:r>
            <w:r>
              <w:t xml:space="preserve"> 26 Jun 1981 p. 2285); </w:t>
            </w:r>
          </w:p>
          <w:p>
            <w:pPr>
              <w:pStyle w:val="Table01Row"/>
            </w:pPr>
            <w:r>
              <w:t xml:space="preserve">s. 7(a)‑(g) &amp; (i) &amp; 8: 30 Oct 1981 (see s. 2 and </w:t>
            </w:r>
            <w:r>
              <w:rPr>
                <w:i/>
              </w:rPr>
              <w:t>Gazette</w:t>
            </w:r>
            <w:r>
              <w:t xml:space="preserve"> 30 Oct 1981 p. 4467); </w:t>
            </w:r>
          </w:p>
          <w:p>
            <w:pPr>
              <w:pStyle w:val="Table01Row"/>
            </w:pPr>
            <w:r>
              <w:t xml:space="preserve">Act other than s. 4(a) &amp; (b), 6‑8, 17 &amp; 22 : 12 Mar 1982 (see s. 2 and </w:t>
            </w:r>
            <w:r>
              <w:rPr>
                <w:i/>
              </w:rPr>
              <w:t>Gazette</w:t>
            </w:r>
            <w:r>
              <w:t xml:space="preserve"> 12 Mar 1982 p. 801);</w:t>
            </w:r>
          </w:p>
          <w:p>
            <w:pPr>
              <w:pStyle w:val="Table01Row"/>
            </w:pPr>
            <w:r>
              <w:t xml:space="preserve">s. 6, 7(h) &amp; (j), 17 and that part of s. 22 which inserts s. 33A: 1 Jul 1982 (see s. 2 and </w:t>
            </w:r>
            <w:r>
              <w:rPr>
                <w:i/>
              </w:rPr>
              <w:t>Gazette</w:t>
            </w:r>
            <w:r>
              <w:t xml:space="preserve"> 12 Mar 1982 p. 801)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Oct 1984;</w:t>
            </w:r>
          </w:p>
          <w:p>
            <w:pPr>
              <w:pStyle w:val="Table01Row"/>
            </w:pPr>
            <w:r>
              <w:t xml:space="preserve">Act other than s. 1 &amp; 2: 1 Jul 1985 (see s. 2 and </w:t>
            </w:r>
            <w:r>
              <w:rPr>
                <w:i/>
              </w:rPr>
              <w:t>Gazette</w:t>
            </w:r>
            <w:r>
              <w:t xml:space="preserve"> 14 Dec 1984 p. 4115)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Dec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(Spent Convictions)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 and </w:t>
            </w:r>
            <w:r>
              <w:rPr>
                <w:i/>
              </w:rPr>
              <w:t>Gazette</w:t>
            </w:r>
            <w:r>
              <w:t xml:space="preserve"> 26 Jun 1992 p. 2644)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and Criminal Procedure) Act 1992</w:t>
            </w:r>
            <w:r>
              <w:t xml:space="preserve"> s. 9(4)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1993 (see s. 2(1) and </w:t>
            </w:r>
            <w:r>
              <w:rPr>
                <w:i/>
              </w:rPr>
              <w:t>Gazette</w:t>
            </w:r>
            <w:r>
              <w:t xml:space="preserve"> 26 Jan 1993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Act 1994</w:t>
            </w:r>
            <w:r>
              <w:t xml:space="preserve"> s. 236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1995 (see s. 2 and </w:t>
            </w:r>
            <w:r>
              <w:rPr>
                <w:i/>
              </w:rPr>
              <w:t>Gazette</w:t>
            </w:r>
            <w:r>
              <w:t xml:space="preserve"> 10 Mar 1995 p. 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Oct 1997;</w:t>
            </w:r>
          </w:p>
          <w:p>
            <w:pPr>
              <w:pStyle w:val="Table01Row"/>
            </w:pPr>
            <w:r>
              <w:t xml:space="preserve">Act other than s. 1 &amp; 2: 5 Dec 1997 (see s. 2 and </w:t>
            </w:r>
            <w:r>
              <w:rPr>
                <w:i/>
              </w:rPr>
              <w:t>Gazette</w:t>
            </w:r>
            <w:r>
              <w:t xml:space="preserve"> 5 Dec 1997 p. 7161)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1997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Dec 1999 (see s. 2 and </w:t>
            </w:r>
            <w:r>
              <w:rPr>
                <w:i/>
              </w:rPr>
              <w:t>Gazette</w:t>
            </w:r>
            <w:r>
              <w:t xml:space="preserve"> 21 Dec 1999 p. 6393)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10: 27 May 2000 (see s. 2(1)); </w:t>
            </w:r>
          </w:p>
          <w:p>
            <w:pPr>
              <w:pStyle w:val="Table01Row"/>
            </w:pPr>
            <w:r>
              <w:t xml:space="preserve">s. 10: 2 Oct 2000 (see s. 2(2) and </w:t>
            </w:r>
            <w:r>
              <w:rPr>
                <w:i/>
              </w:rPr>
              <w:t>Gazette</w:t>
            </w:r>
            <w:r>
              <w:t xml:space="preserve"> 26 Sep 2000 p. 5515)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Jul 2000 (not including 1999/057 &amp; 2000/012 s. 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May 2003;</w:t>
            </w:r>
          </w:p>
          <w:p>
            <w:pPr>
              <w:pStyle w:val="Table01Row"/>
            </w:pPr>
            <w:r>
              <w:t xml:space="preserve">Act other than s. 1 &amp; 2: 18 Jun 2003 (see s. 2 and </w:t>
            </w:r>
            <w:r>
              <w:rPr>
                <w:i/>
              </w:rPr>
              <w:t>Gazette</w:t>
            </w:r>
            <w:r>
              <w:t xml:space="preserve"> 17 Jun 2003 p. 2201)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Sch. 4 cl.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 &amp; 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29(3): 31 Aug 2003 (see s. 2 and </w:t>
            </w:r>
            <w:r>
              <w:rPr>
                <w:i/>
              </w:rPr>
              <w:t>Gazette</w:t>
            </w:r>
            <w:r>
              <w:t xml:space="preserve"> 29 Aug 2003 p. 3833); </w:t>
            </w:r>
          </w:p>
          <w:p>
            <w:pPr>
              <w:pStyle w:val="Table01Row"/>
            </w:pPr>
            <w:r>
              <w:t xml:space="preserve">s. 73: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42 &amp; 127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and Repeal Act 2005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2005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Sep 2005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Sch. 3 cl.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May 2007 (see s. 2 and </w:t>
            </w:r>
            <w:r>
              <w:rPr>
                <w:i/>
              </w:rPr>
              <w:t>Gazette</w:t>
            </w:r>
            <w:r>
              <w:t xml:space="preserve"> 4 May 2007 p. 1963)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Feb 2007 (see s. 2 and </w:t>
            </w:r>
            <w:r>
              <w:rPr>
                <w:i/>
              </w:rPr>
              <w:t>Gazette</w:t>
            </w:r>
            <w:r>
              <w:t xml:space="preserve"> 20 Feb 2007 p. 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3 Div. 3 (s. 38‑39)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 (as amended by 2011/047 s. 23(3))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38 &amp; 39(2): 1 Jul 2006 (see s. 2 and </w:t>
            </w:r>
            <w:r>
              <w:rPr>
                <w:i/>
              </w:rPr>
              <w:t>Gazette</w:t>
            </w:r>
            <w:r>
              <w:t xml:space="preserve"> 27 Jun 2006 p. 2347);</w:t>
            </w:r>
          </w:p>
          <w:p>
            <w:pPr>
              <w:pStyle w:val="Table01Row"/>
            </w:pPr>
            <w:r>
              <w:t>s. 39(1): repealed by 2011/047 s. 23(3)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8 Jun 2007 (not including 2005/031, 2006/028 s. 39(1) &amp; 2006/050)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14 &amp; 23(4)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14: 1 Apr 2008 (see s. 2(1));</w:t>
            </w:r>
          </w:p>
          <w:p>
            <w:pPr>
              <w:pStyle w:val="Table01Row"/>
            </w:pPr>
            <w:r>
              <w:t xml:space="preserve">s. 23(4):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5 Jun 2009 (not including 2006/028 s. 39(1))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20, 43(3)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Legislation Amendment Act 2011</w:t>
            </w:r>
            <w:r>
              <w:t xml:space="preserve"> Pt. 2 Div. 2, Pt. 3 Div. 1 &amp;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Div. 2, Pt. 3 Div. 1 &amp; Pt. 4 (other than s. 42‑44): 1 Jul 2011 (see s. 2(b) and </w:t>
            </w:r>
            <w:r>
              <w:rPr>
                <w:i/>
              </w:rPr>
              <w:t>Gazette</w:t>
            </w:r>
            <w:r>
              <w:t xml:space="preserve"> 30 Jun 2011 p. 2613);</w:t>
            </w:r>
          </w:p>
          <w:p>
            <w:pPr>
              <w:pStyle w:val="Table01Row"/>
            </w:pPr>
            <w:r>
              <w:t xml:space="preserve">s. 42‑44: 28 Oct 2011 (see s. 2(b) and </w:t>
            </w:r>
            <w:r>
              <w:rPr>
                <w:i/>
              </w:rPr>
              <w:t>Gazette</w:t>
            </w:r>
            <w:r>
              <w:t xml:space="preserve"> 27 Oct 2011 p. 4551)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23 Sep 2011 (not including 2006/028 s. 39(1) &amp; 2011/013 s. 42‑44)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10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Jurisdiction of Courts (Cross‑vesting)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Jurisdiction of Courts (Cross‑vesting)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1: 22 Nov 1987;</w:t>
            </w:r>
          </w:p>
          <w:p>
            <w:pPr>
              <w:pStyle w:val="Table01Row"/>
            </w:pPr>
            <w:r>
              <w:t xml:space="preserve">Act other than s. 1: 1 Jul 1988 (see s. 1(2) and </w:t>
            </w:r>
            <w:r>
              <w:rPr>
                <w:i/>
              </w:rPr>
              <w:t>Gazette</w:t>
            </w:r>
            <w:r>
              <w:t xml:space="preserve"> 24 Jun 1988 p. 1995)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Jurisdiction of Courts (Cross‑vesting)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Apr 1994;</w:t>
            </w:r>
          </w:p>
          <w:p>
            <w:pPr>
              <w:pStyle w:val="Table01Row"/>
            </w:pPr>
            <w:r>
              <w:t xml:space="preserve">Act other than s. 1 &amp; 2: 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2001/032 s. 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(Ancillary Provisions) Act 2001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2001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Justices of the Peace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Justices of the Peace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Sep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Jul 2009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6D79B-7407-4848-BD89-AFEA11D4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2915</Words>
  <Characters>16619</Characters>
  <Application>Microsoft Office Word</Application>
  <DocSecurity>0</DocSecurity>
  <Lines>138</Lines>
  <Paragraphs>38</Paragraphs>
  <ScaleCrop>false</ScaleCrop>
  <Company>PCOWA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2024-04-29T03:37:00Z</dcterms:created>
  <dcterms:modified xsi:type="dcterms:W3CDTF">2024-04-29T03:37:00Z</dcterms:modified>
</cp:coreProperties>
</file>