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C</w:t>
      </w:r>
    </w:p>
    <w:p>
      <w:pPr>
        <w:pStyle w:val="IActName"/>
      </w:pPr>
      <w:r>
        <w:t>Caravan Parks and Camping Grounds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Caravan Parks and Camping Grounds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2871‑945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4911‑21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121‑2</w:t>
            </w:r>
            <w:r>
              <w:br/>
              <w:t>(as amended 10 Apr 2015 p. 1256)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10 Apr 2015 (see r. 2(a);</w:t>
            </w:r>
          </w:p>
          <w:p>
            <w:pPr>
              <w:pStyle w:val="Table04Row"/>
            </w:pPr>
            <w:r>
              <w:t xml:space="preserve">Pt. 2 &amp; 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26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>
      <w:pPr>
        <w:pStyle w:val="IActName"/>
      </w:pPr>
      <w:r>
        <w:t>Casino (Burswood Island) Agreement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2021 (see note under cl. 1)</w:t>
            </w:r>
          </w:p>
        </w:tc>
      </w:tr>
    </w:tbl>
    <w:p>
      <w:pPr>
        <w:pStyle w:val="IActName"/>
      </w:pPr>
      <w:r>
        <w:lastRenderedPageBreak/>
        <w:t>Casino Control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Casino Control (Burswood Island) (Licensing of Employees)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2237‑43 (erratum 13 Jul 1990 p. 3435)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1991</w:t>
            </w:r>
            <w:r>
              <w:br/>
              <w:t>p. 4831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7288‑97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2014 (see r. 2(a));</w:t>
            </w:r>
          </w:p>
          <w:p>
            <w:pPr>
              <w:pStyle w:val="Table04Row"/>
            </w:pPr>
            <w:r>
              <w:t>Regulations other than r. 1 &amp; 2: 12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>
      <w:pPr>
        <w:pStyle w:val="IRegName"/>
      </w:pPr>
      <w:r>
        <w:t>Casino Control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427‑40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 (see r. 2)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21(4a) &amp; (4c)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(Area of Gaming Licence)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Notice other than cl. 1 &amp; 2: 26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22(1) - Authorised games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3664‑7</w:t>
            </w:r>
            <w:r>
              <w:br/>
              <w:t>(amended in Gazette 6 Jan 2017 p. 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2016 (see cl. 2(a));</w:t>
            </w:r>
          </w:p>
          <w:p>
            <w:pPr>
              <w:pStyle w:val="Table04Row"/>
            </w:pPr>
            <w:r>
              <w:t>Notice other than cl. 1 &amp; 2: 27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2017</w:t>
            </w:r>
            <w:r>
              <w:br/>
              <w:t>p. 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2017 (see cl. 2(a));</w:t>
            </w:r>
          </w:p>
          <w:p>
            <w:pPr>
              <w:pStyle w:val="Table04Row"/>
            </w:pPr>
            <w:r>
              <w:t>Notice other than cl. 1 &amp; 2: 7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Notice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2019 (see cl. 2(a));</w:t>
            </w:r>
          </w:p>
          <w:p>
            <w:pPr>
              <w:pStyle w:val="Table04Row"/>
            </w:pPr>
            <w:r>
              <w:t>Notice other than cl. 1 &amp; 2: 30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May 2019 (see cl. 2(a));</w:t>
            </w:r>
          </w:p>
          <w:p>
            <w:pPr>
              <w:pStyle w:val="Table04Row"/>
            </w:pPr>
            <w:r>
              <w:t>Notice other than cl. 1 &amp; 2: 1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p. 2481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2020 (see cl. 2(a));</w:t>
            </w:r>
          </w:p>
          <w:p>
            <w:pPr>
              <w:pStyle w:val="Table04Row"/>
            </w:pPr>
            <w:r>
              <w:t>Notice other than cl. 1 &amp; 2: 1 Aug 2020 (see cl. 2(b))</w:t>
            </w:r>
          </w:p>
        </w:tc>
      </w:tr>
    </w:tbl>
    <w:p>
      <w:pPr>
        <w:pStyle w:val="IActName"/>
      </w:pPr>
      <w:r>
        <w:t>Cat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Cat (Uniform Local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(Uniform Local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4879‑88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</w:tbl>
    <w:p>
      <w:pPr>
        <w:pStyle w:val="IRegName"/>
      </w:pPr>
      <w:r>
        <w:t>Cat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5537‑69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1, 2, 7, 9, 10, 19, 20 &amp; 26: 17 Nov 2012 (see r. 2(b));</w:t>
            </w:r>
          </w:p>
          <w:p>
            <w:pPr>
              <w:pStyle w:val="Table04Row"/>
            </w:pPr>
            <w:r>
              <w:t xml:space="preserve">r. 7: 8 Dec 2012 (see r. 2(c) and </w:t>
            </w:r>
            <w:r>
              <w:rPr>
                <w:i/>
              </w:rPr>
              <w:t>Gazette</w:t>
            </w:r>
            <w:r>
              <w:t xml:space="preserve"> 7 Dec 2012 p. 5963‑4);</w:t>
            </w:r>
          </w:p>
          <w:p>
            <w:pPr>
              <w:pStyle w:val="Table04Row"/>
            </w:pPr>
            <w:r>
              <w:t>r. 9, 10, 19, 20 &amp; 26: 1 Nov 2013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2013 (see r. 2(a));</w:t>
            </w:r>
          </w:p>
          <w:p>
            <w:pPr>
              <w:pStyle w:val="Table04Row"/>
            </w:pPr>
            <w:r>
              <w:t>Regulations other than r. 1, 2 &amp; 5: 24 Aug 2013 (see r. 2(c));</w:t>
            </w:r>
          </w:p>
          <w:p>
            <w:pPr>
              <w:pStyle w:val="Table04Row"/>
            </w:pPr>
            <w:r>
              <w:t xml:space="preserve">r. 5: 1 Nov 2013 (see r. 2(b) and </w:t>
            </w:r>
            <w:r>
              <w:rPr>
                <w:i/>
              </w:rPr>
              <w:t>Gazette</w:t>
            </w:r>
            <w:r>
              <w:t xml:space="preserve"> 16 Nov 2012 p. 5541)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Charitable Collections Act 1946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Charitable Collections Regulations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1947</w:t>
            </w:r>
            <w:r>
              <w:br/>
              <w:t>p. 566‑73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1953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Jul 1966 (see Gazette 26 Jul 1966 p. 2067‑77)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1970</w:t>
            </w:r>
            <w:r>
              <w:br/>
              <w:t>p. 3235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1972</w:t>
            </w:r>
            <w:r>
              <w:br/>
              <w:t>p. 3506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1977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1994</w:t>
            </w:r>
            <w:r>
              <w:br/>
              <w:t>p. 1874‑5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13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ActName"/>
      </w:pPr>
      <w:r>
        <w:t>Chattel Securities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Chattel Securities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Jan 1990</w:t>
            </w:r>
            <w:r>
              <w:br/>
              <w:t>p. 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1990</w:t>
            </w:r>
            <w:r>
              <w:br/>
              <w:t>p. 3819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1996</w:t>
            </w:r>
            <w:r>
              <w:br/>
              <w:t>p. 5719‑21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1996 (see r. 2 and </w:t>
            </w:r>
            <w:r>
              <w:rPr>
                <w:i/>
              </w:rPr>
              <w:t>Gazette</w:t>
            </w:r>
            <w:r>
              <w:t xml:space="preserve"> 29 Oct 1996 p. 5715)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2003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2015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s. 3G of the Act </w:t>
            </w:r>
          </w:p>
          <w:p>
            <w:pPr>
              <w:pStyle w:val="Table04BNote"/>
            </w:pPr>
            <w:r>
              <w:tab/>
            </w:r>
            <w:r>
              <w:tab/>
              <w:t>(inserted by 2011/042 s. 34)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Chattel Securities Act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Chattel Securities (Corresponding Laws)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Chemistry Centre (WA)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Chemistry Centre (WA)</w:t>
            </w:r>
          </w:p>
        </w:tc>
      </w:tr>
    </w:tbl>
    <w:p>
      <w:pPr>
        <w:keepNext/>
      </w:pPr>
    </w:p>
    <w:p>
      <w:pPr>
        <w:pStyle w:val="IRegName"/>
      </w:pPr>
      <w:r>
        <w:t>Chemistry Centre (WA)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Chemistry Centre (WA)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3757‑69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2007 (see note to r. 1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Chemistry Centre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</w:tbl>
    <w:p>
      <w:pPr>
        <w:pStyle w:val="IActName"/>
      </w:pPr>
      <w:r>
        <w:t>Child Care Services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 Care Services (Child Care) Regulations 2006</w:t>
      </w:r>
    </w:p>
    <w:p>
      <w:pPr>
        <w:pStyle w:val="Table04Note"/>
      </w:pPr>
      <w:r>
        <w:t>Formerly “</w:t>
      </w:r>
      <w:r>
        <w:rPr>
          <w:i/>
        </w:rPr>
        <w:t>Children and Community Services (Child Care) Regulations 2006</w:t>
      </w:r>
      <w:r>
        <w:t xml:space="preserve">”, </w:t>
      </w:r>
      <w:r>
        <w:br/>
        <w:t>“</w:t>
      </w:r>
      <w:r>
        <w:rPr>
          <w:i/>
        </w:rPr>
        <w:t>Children and Community Services (Early Childhood Care)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125‑90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5370‑9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14‑22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2013 (see r. 2(a));</w:t>
            </w:r>
          </w:p>
          <w:p>
            <w:pPr>
              <w:pStyle w:val="Table04Row"/>
            </w:pPr>
            <w:r>
              <w:t>Regulations other than r. 1 &amp; 2: 3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</w:tbl>
    <w:p>
      <w:pPr>
        <w:pStyle w:val="IRegName"/>
      </w:pPr>
      <w:r>
        <w:t>Child Care Services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2008 (see r. 2(a));</w:t>
            </w:r>
          </w:p>
          <w:p>
            <w:pPr>
              <w:pStyle w:val="Table04Row"/>
            </w:pPr>
            <w:r>
              <w:t>Regulations other than r. 1 &amp; 2: 27 Feb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s.. 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 xml:space="preserve">Regulations other than r. 1 &amp; 2: 6 Mar 2013 (see r. 2(b) and </w:t>
            </w:r>
            <w:r>
              <w:rPr>
                <w:i/>
              </w:rPr>
              <w:t>Gazette</w:t>
            </w:r>
            <w:r>
              <w:t xml:space="preserve"> 5 Mar 2013 p. 1110)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Children and Community Services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Children and Community Services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353‑72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 xml:space="preserve">Regulations other than r. 1 &amp; 2: 10 Aug 2007 (see r.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2008</w:t>
            </w:r>
            <w:r>
              <w:br/>
              <w:t>p. 5107‑8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2008 (see r. 2(a));</w:t>
            </w:r>
          </w:p>
          <w:p>
            <w:pPr>
              <w:pStyle w:val="Table04Row"/>
            </w:pPr>
            <w:r>
              <w:t xml:space="preserve">Regulations other than r. 1 &amp; 2: 1 Jan 2009 (see r. 2(b) &amp;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20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1, 2 &amp; 4: 19 Jan 2011 (see r. 2(c));</w:t>
            </w:r>
          </w:p>
          <w:p>
            <w:pPr>
              <w:pStyle w:val="Table04Row"/>
            </w:pPr>
            <w:r>
              <w:t xml:space="preserve">r. 4: 31 Jan 2011 (see r.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2011</w:t>
            </w:r>
            <w:r>
              <w:br/>
              <w:t>p. 243‑56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2011 (see r. 2(a));</w:t>
            </w:r>
          </w:p>
          <w:p>
            <w:pPr>
              <w:pStyle w:val="Table04Row"/>
            </w:pPr>
            <w:r>
              <w:t xml:space="preserve">r. 5: 31 Jan 2011 (see r. 2(b) and </w:t>
            </w:r>
            <w:r>
              <w:rPr>
                <w:i/>
              </w:rPr>
              <w:t>Gazette</w:t>
            </w:r>
            <w:r>
              <w:t xml:space="preserve"> 28 Jan 2011 p. 241);</w:t>
            </w:r>
          </w:p>
          <w:p>
            <w:pPr>
              <w:pStyle w:val="Table04Row"/>
            </w:pPr>
            <w:r>
              <w:t xml:space="preserve">Regulations other than r. 1, 2 &amp; 5: 31 Jan 2011 (see r. 2(c)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2015</w:t>
            </w:r>
            <w:r>
              <w:br/>
              <w:t>p. 5028‑9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Dec 2015 (see r. 2(a));</w:t>
            </w:r>
          </w:p>
          <w:p>
            <w:pPr>
              <w:pStyle w:val="Table04Row"/>
            </w:pPr>
            <w:r>
              <w:t xml:space="preserve">Regulations other than r. 1 &amp; 2: 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14 Jul 2023</w:t>
            </w:r>
            <w:r>
              <w:rPr>
                <w:color w:val="FF0000"/>
              </w:rPr>
              <w:br/>
              <w:t>SL 2023/110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14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 Establishment of organizations (previously made under s. 22 of the Community Services Act 1972)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Community Services (Child Death Review Committee)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Strategic Advisory Group ‑ Advisory Body for the Chief Executive Officer of the Department of Communities (Establishment and Appointment) Instrument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2022</w:t>
            </w:r>
          </w:p>
        </w:tc>
      </w:tr>
    </w:tbl>
    <w:p>
      <w:pPr>
        <w:pStyle w:val="IActName"/>
      </w:pPr>
      <w:r>
        <w:t>Children’s Court of Western Australia Act 1988</w:t>
      </w:r>
    </w:p>
    <w:p>
      <w:pPr>
        <w:pStyle w:val="Table04Note"/>
      </w:pPr>
      <w:r>
        <w:t>Formerly “</w:t>
      </w:r>
      <w:r>
        <w:rPr>
          <w:i/>
        </w:rPr>
        <w:t>Children’s Court of Western Australia Act (No. 2)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Children’s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Children’s Court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 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2022 (see r. 2(a));</w:t>
            </w:r>
          </w:p>
          <w:p>
            <w:pPr>
              <w:pStyle w:val="Table04Row"/>
            </w:pPr>
            <w:r>
              <w:t>Regulations other than r. 1 &amp; 2: 10 Sep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of the Court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1993</w:t>
            </w:r>
            <w:r>
              <w:br/>
              <w:t>p. 3326‑7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Civil Judgments Enforcement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Judgments Enforcement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1483‑559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2007 (see r. 2(a));</w:t>
            </w:r>
          </w:p>
          <w:p>
            <w:pPr>
              <w:pStyle w:val="Table04Row"/>
            </w:pPr>
            <w:r>
              <w:t>Regulations other than r. 1 &amp; 2: 15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Regulations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 &amp; 2: 14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2018</w:t>
            </w:r>
            <w:r>
              <w:br/>
              <w:t>p. 1493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2018 (see r. 2(a));</w:t>
            </w:r>
          </w:p>
          <w:p>
            <w:pPr>
              <w:pStyle w:val="Table04Row"/>
            </w:pPr>
            <w:r>
              <w:t>Regulations other than r. 1 &amp; 2: 9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Section 111 declared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</w:tbl>
    <w:p>
      <w:pPr>
        <w:pStyle w:val="IActName"/>
      </w:pPr>
      <w:r>
        <w:t>Civil Liability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Liability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Liability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 xml:space="preserve">r. 3: 1 Jan 2013 (see r.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10(3) &amp; 13(3)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2013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Classification (Publications, Films and Computer Games) Enforcement Act 1996</w:t>
      </w:r>
    </w:p>
    <w:p>
      <w:pPr>
        <w:pStyle w:val="Table04Note"/>
      </w:pPr>
      <w:r>
        <w:t>Formerly “</w:t>
      </w:r>
      <w:r>
        <w:rPr>
          <w:i/>
        </w:rPr>
        <w:t>Censorship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Classification (Publications, Films and Computer Games) Enforcement Regulations 1996</w:t>
      </w:r>
    </w:p>
    <w:p>
      <w:pPr>
        <w:pStyle w:val="Table04Note"/>
      </w:pPr>
      <w:r>
        <w:t>Formerly “</w:t>
      </w:r>
      <w:r>
        <w:rPr>
          <w:i/>
        </w:rPr>
        <w:t>Censorship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5755‑62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1996 (see 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Jun 2004 (see r. 2 and </w:t>
            </w:r>
            <w:r>
              <w:rPr>
                <w:i/>
              </w:rPr>
              <w:t>Gazette</w:t>
            </w:r>
            <w:r>
              <w:t xml:space="preserve"> 4 Jun 2004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 and Act No. 2012/053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Classification (Publications, Films and Computer Games)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Coal Industry Superannuation Act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Coal Industry Superannuation (Designated Trustee) Regulations (No. 2)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(Designated Trustee)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</w:tbl>
    <w:p>
      <w:pPr>
        <w:pStyle w:val="IRegName"/>
      </w:pPr>
      <w:r>
        <w:t>Coal Industry Superannuation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1990</w:t>
            </w:r>
            <w:r>
              <w:br/>
              <w:t>p. 3109‑36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1990 (see r.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1993</w:t>
            </w:r>
            <w:r>
              <w:br/>
              <w:t>p. 5347‑50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1996</w:t>
            </w:r>
            <w:r>
              <w:br/>
              <w:t>p. 2024‑40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1996 (see r. 2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2002</w:t>
            </w:r>
            <w:r>
              <w:br/>
              <w:t>p. 2185‑9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2535‑40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</w:tbl>
    <w:p>
      <w:pPr>
        <w:pStyle w:val="IRegName"/>
      </w:pPr>
      <w:r>
        <w:t>Coal Industry Superannuation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1091‑132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</w:tbl>
    <w:p>
      <w:pPr>
        <w:pStyle w:val="IActName"/>
      </w:pPr>
      <w:r>
        <w:t>Coal Miners’ Welfare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Coal Miners’ Welfare Regulations 1948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Regulations 1948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1948</w:t>
            </w:r>
            <w:r>
              <w:br/>
              <w:t>p. 2407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1951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1953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Nov 1964 in Gazette 11 Nov 1964 p. 3731‑2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1987</w:t>
            </w:r>
            <w:r>
              <w:br/>
              <w:t>p. 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Jan 1987 (see r. 2 and </w:t>
            </w:r>
            <w:r>
              <w:rPr>
                <w:i/>
              </w:rPr>
              <w:t>Gazette</w:t>
            </w:r>
            <w:r>
              <w:t xml:space="preserve"> 16 Jan 1987 p. 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Coal Miners’ Welfare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Combat Sports Act 1987</w:t>
      </w:r>
    </w:p>
    <w:p>
      <w:pPr>
        <w:pStyle w:val="Table04Note"/>
      </w:pPr>
      <w:r>
        <w:t>Formerly “</w:t>
      </w:r>
      <w:r>
        <w:rPr>
          <w:i/>
        </w:rPr>
        <w:t>Professional Combat Sports Act 1987</w:t>
      </w:r>
      <w:r>
        <w:t xml:space="preserve">”, </w:t>
      </w:r>
      <w:r>
        <w:br/>
        <w:t>“</w:t>
      </w:r>
      <w:r>
        <w:rPr>
          <w:i/>
        </w:rPr>
        <w:t>Boxing Control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Combat Sports Regulations 2004</w:t>
      </w:r>
    </w:p>
    <w:p>
      <w:pPr>
        <w:pStyle w:val="Table04Note"/>
      </w:pPr>
      <w:r>
        <w:t>Formerly “</w:t>
      </w:r>
      <w:r>
        <w:rPr>
          <w:i/>
        </w:rPr>
        <w:t>Professional Combat Sports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115‑33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Jan 2005 (see r. 2 and </w:t>
            </w:r>
            <w:r>
              <w:rPr>
                <w:i/>
              </w:rPr>
              <w:t>Gazette</w:t>
            </w:r>
            <w:r>
              <w:t xml:space="preserve"> 11 Jan 2005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1013‑27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 and </w:t>
            </w:r>
            <w:r>
              <w:rPr>
                <w:i/>
              </w:rPr>
              <w:t>Gazette</w:t>
            </w:r>
            <w:r>
              <w:t xml:space="preserve"> 1 Mar 2013 p. 1091)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2018 (see r. 2(a));</w:t>
            </w:r>
          </w:p>
          <w:p>
            <w:pPr>
              <w:pStyle w:val="Table04Row"/>
            </w:pPr>
            <w:r>
              <w:t>Regulations other than r. 1 &amp; 2: 10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</w:tbl>
    <w:p>
      <w:pPr>
        <w:pStyle w:val="IRegName"/>
      </w:pPr>
      <w:r>
        <w:t>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3763‑81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Kickboxing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3783‑802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Kickboxing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MMA Contest Rules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MMA Contest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3803‑23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Mixed Martial Arts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Mixed Martial Arts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Muay Thai Contest Rules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Rules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3825‑45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Muay Thai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200‑1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ActName"/>
      </w:pPr>
      <w:r>
        <w:t>Commercial Tenancy (Retail Shops) Agreements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Commercial Tenancy (Retail Shops) Agreements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3121‑7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1985 (see r. 2 and </w:t>
            </w:r>
            <w:r>
              <w:rPr>
                <w:i/>
              </w:rPr>
              <w:t>Gazette</w:t>
            </w:r>
            <w:r>
              <w:t xml:space="preserve"> 30 Aug 1985 p. 3065)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1993</w:t>
            </w:r>
            <w:r>
              <w:br/>
              <w:t>p. 1269‑79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2599‑626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 xml:space="preserve">Regulations other than r. 1 &amp; 2: 24 Mar 2012 (see r.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5831‑901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1 Jan 2013 (see r. 2(b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Commonwealth Places (Mirror Taxes Administration)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Commonwealth Places (Mirror Taxes Administration)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2007</w:t>
            </w:r>
            <w:r>
              <w:br/>
              <w:t>p. 267‑303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5998‑6003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8(2) of the Commonwealth Places (Mirror Taxes) Act 1998 (Cwlth) and s. 6 of the Commonwealth Places (Mirror Taxes Administration) Act 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2012 </w:t>
            </w:r>
          </w:p>
          <w:p>
            <w:pPr>
              <w:pStyle w:val="Table04Row"/>
            </w:pPr>
            <w:r>
              <w:t>Registered on 17 Dec 2012 with the Commonwealth Attorney General’s Department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2021</w:t>
            </w:r>
            <w:r>
              <w:br/>
              <w:t>p. 1147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Mar 2021 </w:t>
            </w:r>
          </w:p>
          <w:p>
            <w:pPr>
              <w:pStyle w:val="Table04Row"/>
            </w:pPr>
            <w:r>
              <w:t>Registered on the FRL on 15 Mar 2021</w:t>
            </w:r>
          </w:p>
        </w:tc>
      </w:tr>
    </w:tbl>
    <w:p>
      <w:pPr>
        <w:pStyle w:val="IActName"/>
      </w:pPr>
      <w:r>
        <w:t>Community Protection (Offender Reporting)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Community Protection (Offender Reporting)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2006</w:t>
            </w:r>
            <w:r>
              <w:br/>
              <w:t>p. 3641‑2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2007</w:t>
            </w:r>
            <w:r>
              <w:br/>
              <w:t>p. 2525‑8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2008 (see r. 2(a));</w:t>
            </w:r>
          </w:p>
          <w:p>
            <w:pPr>
              <w:pStyle w:val="Table04Row"/>
            </w:pPr>
            <w:r>
              <w:t>Regulations other than r. 1 &amp; 2: 15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2008</w:t>
            </w:r>
            <w:r>
              <w:br/>
              <w:t>p. 4989‑90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2008 (see r. 2(a));</w:t>
            </w:r>
          </w:p>
          <w:p>
            <w:pPr>
              <w:pStyle w:val="Table04Row"/>
            </w:pPr>
            <w:r>
              <w:t>Regulations other than r. 1 &amp; 2: 26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2009</w:t>
            </w:r>
            <w:r>
              <w:br/>
              <w:t>p. 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2009 (see r. 2(a));</w:t>
            </w:r>
          </w:p>
          <w:p>
            <w:pPr>
              <w:pStyle w:val="Table04Row"/>
            </w:pPr>
            <w:r>
              <w:t>Regulations other than r. 1 &amp; 2: 21 Feb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2011</w:t>
            </w:r>
            <w:r>
              <w:br/>
              <w:t>p. 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2011 (see r. 2(a));</w:t>
            </w:r>
          </w:p>
          <w:p>
            <w:pPr>
              <w:pStyle w:val="Table04Row"/>
            </w:pPr>
            <w:r>
              <w:t>Regulations other than r. 1 &amp; 2: 22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4995‑5015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 xml:space="preserve">Regulations other than r. 1 &amp; 2: 9 Nov 2013 (see r. 2(b) and </w:t>
            </w:r>
            <w:r>
              <w:rPr>
                <w:i/>
              </w:rPr>
              <w:t>Gazette</w:t>
            </w:r>
            <w:r>
              <w:t xml:space="preserve"> 8 Nov 2013 p. 4969)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 xml:space="preserve">Regulations other than r. 1. &amp; 2: 17 Jun 2015 (see r.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1, 2 &amp; 4(2): 14 Jan 2017 (see r. 2(c));</w:t>
            </w:r>
          </w:p>
          <w:p>
            <w:pPr>
              <w:pStyle w:val="Table04Row"/>
            </w:pPr>
            <w:r>
              <w:t>r. 4(2): 2 Feb 2017 (see r. 2(b) and s. 2(2) of 2016/021 (Vic))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21 May 2021 (see r. 2(a)); </w:t>
            </w:r>
          </w:p>
          <w:p>
            <w:pPr>
              <w:pStyle w:val="Table04Row"/>
            </w:pPr>
            <w:r>
              <w:t>r. 3 &amp; 5(1): 22 May 2021 (see r. 2(b));</w:t>
            </w:r>
          </w:p>
          <w:p>
            <w:pPr>
              <w:pStyle w:val="Table04Row"/>
            </w:pPr>
            <w:r>
              <w:t>Regulations other than r. 1‑3 &amp; 5(1): 1 Jul 2021 (see r. 2(c) &amp; SL 2021/54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17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</w:tbl>
    <w:p>
      <w:pPr>
        <w:pStyle w:val="IActName"/>
      </w:pPr>
      <w:r>
        <w:t>Community Titles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Community Titles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Community Titles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(Community and Strata Titles)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</w:tbl>
    <w:p>
      <w:pPr>
        <w:pStyle w:val="IActName"/>
      </w:pPr>
      <w:r>
        <w:t>Competition Policy Reform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Competition Policy Reform (Western Australia) Savings and Transitional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Competition Policy Reform (Western Australia) Savings and Transitional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1996</w:t>
            </w:r>
            <w:r>
              <w:br/>
              <w:t>p. 6502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1996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Competition Policy Reform (Western Australia) Act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Conservation and Land Management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Conservation and Land Management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4297‑334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2007</w:t>
            </w:r>
            <w:r>
              <w:br/>
              <w:t>p. 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2008 (see r. 2(a));</w:t>
            </w:r>
          </w:p>
          <w:p>
            <w:pPr>
              <w:pStyle w:val="Table04Row"/>
            </w:pPr>
            <w:r>
              <w:t>Regulations other than r. 1 &amp; 2: 30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(Transitional Provisions) Regulations 2009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>Regulations other than r. 1 &amp; 2: 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 xml:space="preserve">Regulations other than r. 1 &amp; 2: 4 Sep 2010 (see r. 2(b) and </w:t>
            </w:r>
            <w:r>
              <w:rPr>
                <w:i/>
              </w:rPr>
              <w:t>Gazette</w:t>
            </w:r>
            <w:r>
              <w:t xml:space="preserve"> 3 Sep 2010 p. 4273)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6045‑54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5964‑74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3330‑7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20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2015</w:t>
            </w:r>
            <w:r>
              <w:br/>
              <w:t>p. 2787‑9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2015 (see r. 2(a));</w:t>
            </w:r>
          </w:p>
          <w:p>
            <w:pPr>
              <w:pStyle w:val="Table04Row"/>
            </w:pPr>
            <w:r>
              <w:t>Regulations other than r. 1 &amp; 2: 1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2015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Nov 2015 (see r. 2(a));</w:t>
            </w:r>
          </w:p>
          <w:p>
            <w:pPr>
              <w:pStyle w:val="Table04Row"/>
            </w:pPr>
            <w:r>
              <w:t>Regulations other than r. 1 &amp; 2: 11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2015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2015 (see r. 2(a));</w:t>
            </w:r>
          </w:p>
          <w:p>
            <w:pPr>
              <w:pStyle w:val="Table04Row"/>
            </w:pPr>
            <w:r>
              <w:t>Regulations other than r. 1 &amp; 2: 5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2015 (see r. 2 and </w:t>
            </w:r>
            <w:r>
              <w:rPr>
                <w:i/>
              </w:rPr>
              <w:t>Gazette</w:t>
            </w:r>
            <w:r>
              <w:t xml:space="preserve"> 11 Dec 2015 p. 4953)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2016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2016 (see r. 2(a));</w:t>
            </w:r>
          </w:p>
          <w:p>
            <w:pPr>
              <w:pStyle w:val="Table04Row"/>
            </w:pPr>
            <w:r>
              <w:t>Regulations other than r. 1 &amp; 2: 4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May 2016 (see r. 2 &amp;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2016 (see r. 2(a));</w:t>
            </w:r>
          </w:p>
          <w:p>
            <w:pPr>
              <w:pStyle w:val="Table04Row"/>
            </w:pPr>
            <w:r>
              <w:t>Regulations other than r. 1 &amp; 2: 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2016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2016 (see r. 2(a));</w:t>
            </w:r>
          </w:p>
          <w:p>
            <w:pPr>
              <w:pStyle w:val="Table04Row"/>
            </w:pPr>
            <w:r>
              <w:t>Regulations other than r. 1 &amp; 2: 31 Aug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2017 (see r. 2(a) &amp; 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2018</w:t>
            </w:r>
            <w:r>
              <w:br/>
              <w:t>p. 2989‑91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1, 2 &amp; 4‑6: 15 Sep 2018 (see r. 2(c));</w:t>
            </w:r>
          </w:p>
          <w:p>
            <w:pPr>
              <w:pStyle w:val="Table04Row"/>
            </w:pPr>
            <w:r>
              <w:t xml:space="preserve">r. 4‑6: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Forest Management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1993</w:t>
            </w:r>
            <w:r>
              <w:br/>
              <w:t>p. 1119‑201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1996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4447 (disallowed 28 Oct 1998 see Gazette 17 Nov 1998 p. 6248)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  <w:r>
              <w:t xml:space="preserve"> r. 114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>Regulations other than r. 1 &amp; 2: 4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 and SL 2020/225)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&amp; 60 -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2004‑2013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2003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cl.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Ningaloo Marine Park and the Muiron Islands Marine Management Area 2005‑2015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2005</w:t>
            </w:r>
            <w:r>
              <w:br/>
              <w:t>p. 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Rowley Shoals Marine Park Area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Montebello/Barrow Islands Marine Conservation Reserves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1561</w:t>
            </w:r>
            <w:r>
              <w:br/>
              <w:t>(as amended 16 Jan 2018 p. 206)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Shoalwater Islands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Management Plan 2009‑2019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Ord River and Parry Lagoons Nature Reserves Management Plan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Murujuga National Park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Lalang‑garram/Camden Sound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2014‑2023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2014 (see cl.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Tuart Forest National Park Management Plan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2014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Eighty Mile Beach Marine Park 2014‑2024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Leeuwin‑Naturaliste Capes Area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Group Nature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Yawura Nagulagun / Roebuck Bay Marine Park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National Park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Lalang‑garram / Horizontal Falls &amp; North Lalang‑garram marine parks &amp; Proposed Oomeday National Park draft Joint Management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and Recherche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Coastal Plain South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2016</w:t>
            </w:r>
            <w:r>
              <w:br/>
              <w:t>p. 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Birragun Conservation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and North Lalang‑garram marine parks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joint management plan 2016: Uunguu, Balanggarra, Miriuwung Gajerrong, and Wilinggin management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Coast Parks and Reserves Management Plan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2017</w:t>
            </w:r>
            <w:r>
              <w:br/>
              <w:t>p. 4371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2017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Plan 2024‑2033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2023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2024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Notice of a Proposal to Reserve Western Australian Waters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 Classified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Bay Islands Nature Reserve (Prohibited Area)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261‑8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Marmion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1999</w:t>
            </w:r>
            <w:r>
              <w:br/>
              <w:t>p. 1231‑3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4742‑54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Management Area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Park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Apr 2008 (see cl. 2(a));</w:t>
            </w:r>
          </w:p>
          <w:p>
            <w:pPr>
              <w:pStyle w:val="Table04Row"/>
            </w:pPr>
            <w:r>
              <w:t>Notice other than cl. 1 &amp; 2: 12 Apr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Islands Marine Park (Classified Waters)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(Classified Waters)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(Classified Waters)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1254‑64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2018</w:t>
            </w:r>
            <w:r>
              <w:br/>
              <w:t>p. 2591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(Classified Waters)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4432‑7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(Classified Waters)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2020</w:t>
            </w:r>
            <w:r>
              <w:br/>
              <w:t>p. 441‑6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97A &amp; 101 - Removal of Water in Forest Management Plan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(Removal of Water in Forest Management Plan Land)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2008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2008 (see cl. 2(a));</w:t>
            </w:r>
          </w:p>
          <w:p>
            <w:pPr>
              <w:pStyle w:val="Table04Row"/>
            </w:pPr>
            <w:r>
              <w:t>Notice other than cl. 1 &amp; 2: 5 Mar 2008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101(1a) - Licences for use of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Boating Permit)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Conservation and Land Management Regulations 2002 -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(Saxon Ranger Dive Wreck Restricted Area)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Dec 2008 (see cl. 2(a));</w:t>
            </w:r>
          </w:p>
          <w:p>
            <w:pPr>
              <w:pStyle w:val="Table04Row"/>
            </w:pPr>
            <w:r>
              <w:t>Notice other than cl. 1 &amp; 2: 20 Dec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(Rowles Lagoon Conservation Park Restricted Area)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2016 (see cl. 2(a));</w:t>
            </w:r>
          </w:p>
          <w:p>
            <w:pPr>
              <w:pStyle w:val="Table04Row"/>
            </w:pPr>
            <w:r>
              <w:t>Notice other than cl. 1 &amp; 2: 14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Restricted Area ‑ No Reef Walking)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Anchoring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(Prince Regent National Park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(Garaanngaddim/Horizontal Falls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Reservation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1992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1993</w:t>
            </w:r>
            <w:r>
              <w:br/>
              <w:t>p. 5955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1994</w:t>
            </w:r>
            <w:r>
              <w:br/>
              <w:t>p. 2076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25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1995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1996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59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1997</w:t>
            </w:r>
            <w:r>
              <w:br/>
              <w:t>p. 1181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1997</w:t>
            </w:r>
            <w:r>
              <w:br/>
              <w:t>p. 5701‑2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4) 2001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6) 2001 ‑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2002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2003 ‑ Nos. 5, 6, 14, 22, 26, 39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2008 ‑ Nos. 2, 4, 17, 31, 33, 34,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Mar 2018 (see cl. 2(a));</w:t>
            </w:r>
          </w:p>
          <w:p>
            <w:pPr>
              <w:pStyle w:val="Table04Row"/>
            </w:pPr>
            <w:r>
              <w:t>Order other than cl. 1 &amp; 2: 17 Mar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Partial revocation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1994</w:t>
            </w:r>
            <w:r>
              <w:br/>
              <w:t>p. 5169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1996</w:t>
            </w:r>
            <w:r>
              <w:br/>
              <w:t>p. 1607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1999</w:t>
            </w:r>
            <w:r>
              <w:br/>
              <w:t>p. 5288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2001 ‑ Partial (Nos. 4, 7, 54 &amp; 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2001</w:t>
            </w:r>
            <w:r>
              <w:br/>
              <w:t>p. 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5) 2001 ‑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2004 — Nos. 7, 14, 16, 28, 32, 33 and 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1320‑1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2004 ‑ Nos. 39 &amp; 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2005 — No.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2005 — No. 14, 20, 21, 26, 30, 33, 35, 39, 58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2005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2005 —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2005 — Nos. 21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2006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2006 — Nos. 7, 16, 29, 30, 35, 36, 38, 57 and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2007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2008 — No.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2010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2010 ‑ Portion of State Forest Nos. 4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2010 ‑ Portion of State Forest Nos. 22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2010 ‑ Portion of State Forest Nos. 2, 12, 16, 38, 55 &amp; 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2010 ‑ Portion of State Forest Nos. 22, 23 &amp; 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2013 ‑ Portion of State Forest Nos. 7, 14, 20 &amp; 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2014</w:t>
            </w:r>
            <w:r>
              <w:br/>
              <w:t>p. 115</w:t>
            </w:r>
            <w:r>
              <w:br/>
              <w:t>(correction in Gazette 28 Feb 2014 p. 520)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2014 ‑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2014 ‑ Portion of State Forest Nos. 6, 23, 28, 32, 33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3563‑4</w:t>
            </w:r>
            <w:r>
              <w:br/>
              <w:t>(correction in Gazette 24 Oct 2014 p. 4122)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2015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2015</w:t>
            </w:r>
            <w:r>
              <w:br/>
              <w:t>p. 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2015 ‑ Portion of State Forest No. 14, 22, 23,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53‑4</w:t>
            </w:r>
            <w:r>
              <w:br/>
              <w:t>(correction in Gazette 22 Jan 2016 p. 200; 26 Feb 2016 p. 559; 29 Apr 2016 p. 1317)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2016 ‑ Portion of State Forest No. 16 (made under r. 124(2))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Sep 2017 (see cl. 2(a));</w:t>
            </w:r>
          </w:p>
          <w:p>
            <w:pPr>
              <w:pStyle w:val="Table04Row"/>
            </w:pPr>
            <w:r>
              <w:t>Order other than cl. 1 &amp; 2: 16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Dec 2017 (see cl. 2(a));</w:t>
            </w:r>
          </w:p>
          <w:p>
            <w:pPr>
              <w:pStyle w:val="Table04Row"/>
            </w:pPr>
            <w:r>
              <w:t>Order other than cl. 1 &amp; 2: 9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2018 (see cl. 2(a));</w:t>
            </w:r>
          </w:p>
          <w:p>
            <w:pPr>
              <w:pStyle w:val="Table04Row"/>
            </w:pPr>
            <w:r>
              <w:t>Order other than cl. 1 &amp; 2: 7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p. 2446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Jul 2020 (see cl. 2(a));</w:t>
            </w:r>
          </w:p>
          <w:p>
            <w:pPr>
              <w:pStyle w:val="Table04Row"/>
            </w:pPr>
            <w:r>
              <w:t>Order other than cl. 1 &amp; 2: 29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Jul 2021 (see cl. 2(a));</w:t>
            </w:r>
          </w:p>
          <w:p>
            <w:pPr>
              <w:pStyle w:val="Table04Row"/>
            </w:pPr>
            <w:r>
              <w:t>Order other than cl. 1 &amp; 2: 17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2022 (see cl. 2(a));</w:t>
            </w:r>
          </w:p>
          <w:p>
            <w:pPr>
              <w:pStyle w:val="Table04Row"/>
            </w:pPr>
            <w:r>
              <w:t>Order other than cl. 1 &amp; 2: 6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2(a));</w:t>
            </w:r>
          </w:p>
          <w:p>
            <w:pPr>
              <w:pStyle w:val="Table04Row"/>
            </w:pPr>
            <w:r>
              <w:t>Order other than cl. 1 &amp; 2: 28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p. 531</w:t>
            </w:r>
            <w:r>
              <w:br/>
              <w:t>(correction 4 Apr 2023 p. 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2023 (see cl. 2(a));</w:t>
            </w:r>
          </w:p>
          <w:p>
            <w:pPr>
              <w:pStyle w:val="Table04Row"/>
            </w:pPr>
            <w:r>
              <w:t>Order other than cl. 1 &amp; 2: 15 Mar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Conservation and Land Management (Excision from State Forest) Order (No. 1)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Mar 2024</w:t>
            </w:r>
            <w:r>
              <w:rPr>
                <w:color w:val="FF0000"/>
              </w:rPr>
              <w:br/>
              <w:t>p. 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Revocation/Abolition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1999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1999 ‑ No.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2000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2000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2001 ‑ No.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2002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2002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2003 ‑ Nos. 29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2007 —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10A - Parliamentary procedure in relation to changes to State forest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25 and 26)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51, 52 and 53)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p. 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2022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Reservation of marine nature reserves and marine parks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Park Reserve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1990</w:t>
            </w:r>
            <w:r>
              <w:br/>
              <w:t>p. 5898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5483‑6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2009 (see cl. 2(a));</w:t>
            </w:r>
          </w:p>
          <w:p>
            <w:pPr>
              <w:pStyle w:val="Table04Row"/>
            </w:pPr>
            <w:r>
              <w:t>Order other than cl. 1&amp; 2: 2 Sep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2399‑411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Camden Sound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 Horizontal Falls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2017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Maiyalam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(Amalgamation)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2022</w:t>
            </w:r>
            <w:r>
              <w:br/>
              <w:t>p. 4253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2023</w:t>
            </w:r>
            <w:r>
              <w:br/>
              <w:t>p. 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 Revocation of Timber Reserve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Timber Reserve) Order (No. 1) 2010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2011 ‑ Portion of Timber Reserve No. 170/25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2013 ‑ Portion of Timber Reserve No. 159/25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2014 ‑ Portion of Timber Reserve No. 171/25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2014 ‑ Portion of Timber Reserve No. 116/25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2015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2015 ‑ Portion of Timber Reserve No. 151/25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2019 ‑ Portion of Timber Reserve No. 173/25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Mar 2019 (see cl. 2(a));</w:t>
            </w:r>
          </w:p>
          <w:p>
            <w:pPr>
              <w:pStyle w:val="Table04Row"/>
            </w:pPr>
            <w:r>
              <w:t>Order other than cl. 1 &amp; 2: 16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2021 ‑ Portion of Timber Reserve No. 68/25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2021 (see cl. 2(a));</w:t>
            </w:r>
          </w:p>
          <w:p>
            <w:pPr>
              <w:pStyle w:val="Table04Row"/>
            </w:pPr>
            <w:r>
              <w:t>Order other than cl. 1 &amp; 2: 18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Order 1985 ‑ Jarrah Dieback Risk Areas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98 of the Forest Management Regulations 1993 - Public Firewood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2006</w:t>
            </w:r>
            <w:r>
              <w:br/>
              <w:t>p. 1551‑3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2007</w:t>
            </w:r>
            <w:r>
              <w:br/>
              <w:t>p. 1979‑81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2007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Aug 2009 (see cl. 2(a));</w:t>
            </w:r>
          </w:p>
          <w:p>
            <w:pPr>
              <w:pStyle w:val="Table04Row"/>
            </w:pPr>
            <w:r>
              <w:t>Order other than cl. 1 &amp; 2: 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2010 (see cl. 2(a));</w:t>
            </w:r>
          </w:p>
          <w:p>
            <w:pPr>
              <w:pStyle w:val="Table04Row"/>
            </w:pPr>
            <w:r>
              <w:t>Order other than cl. 1 &amp; 2: 8 May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Jul 2011 (see cl. 2(a));</w:t>
            </w:r>
          </w:p>
          <w:p>
            <w:pPr>
              <w:pStyle w:val="Table04Row"/>
            </w:pPr>
            <w:r>
              <w:t>Order other than cl. 1 &amp; 2: 23 Jul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2012 (see cl. 2(a));</w:t>
            </w:r>
          </w:p>
          <w:p>
            <w:pPr>
              <w:pStyle w:val="Table04Row"/>
            </w:pPr>
            <w:r>
              <w:t>Order other than cl. 1 &amp; 2: 10 Nov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2013</w:t>
            </w:r>
            <w:r>
              <w:br/>
              <w:t>p. 1708‑18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2013 (see cl. 2(a));</w:t>
            </w:r>
          </w:p>
          <w:p>
            <w:pPr>
              <w:pStyle w:val="Table04Row"/>
            </w:pPr>
            <w:r>
              <w:t>Order other than cl. 1 &amp; 2: 4 May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Order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2014 (see cl. 2(a));</w:t>
            </w:r>
          </w:p>
          <w:p>
            <w:pPr>
              <w:pStyle w:val="Table04Row"/>
            </w:pPr>
            <w:r>
              <w:t>Order other than cl. 1 &amp; 2: 14 May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2014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2014 (see cl. 2(a));</w:t>
            </w:r>
          </w:p>
          <w:p>
            <w:pPr>
              <w:pStyle w:val="Table04Row"/>
            </w:pPr>
            <w:r>
              <w:t>Order other than cl. 1 &amp; 2: 29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(Forest Management (Public Firewood Areas)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2017 (see cl. 2(a));</w:t>
            </w:r>
          </w:p>
          <w:p>
            <w:pPr>
              <w:pStyle w:val="Table04Row"/>
            </w:pPr>
            <w:r>
              <w:t>Order other than cl. 1 &amp; 2: 24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2(a));</w:t>
            </w:r>
          </w:p>
          <w:p>
            <w:pPr>
              <w:pStyle w:val="Table04Row"/>
            </w:pPr>
            <w:r>
              <w:t>Order other than cl. 1 &amp; 2: 15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Nov 2021 (see cl. 2(a));</w:t>
            </w:r>
          </w:p>
          <w:p>
            <w:pPr>
              <w:pStyle w:val="Table04Row"/>
            </w:pPr>
            <w:r>
              <w:t>Order other than cl. 1 &amp; 2: 20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2022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Oct 2022 (see cl. 2(a));</w:t>
            </w:r>
          </w:p>
          <w:p>
            <w:pPr>
              <w:pStyle w:val="Table04Row"/>
            </w:pPr>
            <w:r>
              <w:t>Order other than cl. 1 &amp; 2: 15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2023</w:t>
            </w:r>
            <w:r>
              <w:br/>
              <w:t>p. 3408‑9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2023 (see cl. 2(a));</w:t>
            </w:r>
          </w:p>
          <w:p>
            <w:pPr>
              <w:pStyle w:val="Table04Row"/>
            </w:pPr>
            <w:r>
              <w:t>Order other than cl. 1 &amp; 2: 7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Firewood Area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1.1 to 1.7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1976</w:t>
            </w:r>
            <w:r>
              <w:br/>
              <w:t>p. 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2.1 to 2.5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Jarrah Dieback Risk Area No. 1.3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1978</w:t>
            </w:r>
            <w:r>
              <w:br/>
              <w:t>p. 477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Constitution Act 1889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Letters Patent relating to the office of Governor of the State of Western Australia 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Letters Patent relating to the office of Governor of the State of Western Australia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1986</w:t>
            </w:r>
            <w:r>
              <w:br/>
              <w:t>p. 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1986 (operative at 5 a.m. GMT, the same time as the Australia Acts 1986 of the UK &amp; the Commonwealth of Australia)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Appointment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 Appointing the Chief Justice of Western Australia or the Most Senior Available Judge to be the Administrator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2018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By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Hon Sir Francis Theodore Page Burt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1990</w:t>
            </w:r>
            <w:r>
              <w:br/>
              <w:t>p. 1461‑2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Major General Philip Michael Jeffery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1993</w:t>
            </w:r>
            <w:r>
              <w:br/>
              <w:t>p. 5943</w:t>
            </w:r>
            <w:r>
              <w:br/>
              <w:t>(correction 9 Nov 1993 p. 6111)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Lieutenant General John Murray Sanderson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Doctor Kenneth Comninos Michael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2009</w:t>
            </w:r>
            <w:r>
              <w:br/>
              <w:t>p. 3980‑1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and Administrator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Malcolm James McCusker AO QC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2014</w:t>
            </w:r>
            <w:r>
              <w:br/>
              <w:t>p. 4085‑6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2018</w:t>
            </w:r>
            <w:r>
              <w:br/>
              <w:t>p. 1449‑50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 Appointing the Honourable Chief Justice Peter Damien Quinlan to be the Lieutenant‑Governor of the State of Western Australia and Administrator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2022</w:t>
            </w:r>
            <w:r>
              <w:br/>
              <w:t>p. 4191‑2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Public Seal of the State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2004</w:t>
            </w:r>
            <w:r>
              <w:br/>
              <w:t>p. 6743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p. 4039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the Legislative Assembly and dissolving the Legislative Assembly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2008</w:t>
            </w:r>
            <w:r>
              <w:br/>
              <w:t>p. 3497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38th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4529</w:t>
            </w:r>
            <w:r>
              <w:br/>
              <w:t>(varied 9 Oct 2009 p. 3991)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Legislative Assembly (14 Dec 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Dissolving the Legislative Assembly (30 Jan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2013</w:t>
            </w:r>
            <w:r>
              <w:br/>
              <w:t>p. 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39th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2013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the Legislative Council and Legislative Assembly and dissolving the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2017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Legislative Council and Legislative Assembly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2020</w:t>
            </w:r>
            <w:r>
              <w:br/>
              <w:t>p. 4469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dissolving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2021</w:t>
            </w:r>
            <w:r>
              <w:br/>
              <w:t>p. 1473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1009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</w:tbl>
    <w:p>
      <w:pPr>
        <w:pStyle w:val="IActName"/>
      </w:pPr>
      <w:r>
        <w:t>Constitution Acts Amendment Act 1899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Constitution of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Ministry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2003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2561‑3</w:t>
            </w:r>
            <w:r>
              <w:br/>
              <w:t>(as amended 8 Jul 2003 p. 2731)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2004</w:t>
            </w:r>
            <w:r>
              <w:br/>
              <w:t>p. 4071‑2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2005</w:t>
            </w:r>
            <w:r>
              <w:br/>
              <w:t>p. 907‑9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2005</w:t>
            </w:r>
            <w:r>
              <w:br/>
              <w:t>p. 5803‑4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2006</w:t>
            </w:r>
            <w:r>
              <w:br/>
              <w:t>p. 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2006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2006</w:t>
            </w:r>
            <w:r>
              <w:br/>
              <w:t>p. 1773‑4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2006</w:t>
            </w:r>
            <w:r>
              <w:br/>
              <w:t>p. 4699‑700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2006</w:t>
            </w:r>
            <w:r>
              <w:br/>
              <w:t>p. 5601‑3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2007</w:t>
            </w:r>
            <w:r>
              <w:br/>
              <w:t>p. 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2007</w:t>
            </w:r>
            <w:r>
              <w:br/>
              <w:t>p. 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2008</w:t>
            </w:r>
            <w:r>
              <w:br/>
              <w:t>p. 4373‑5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2009</w:t>
            </w:r>
            <w:r>
              <w:br/>
              <w:t>p. 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2010</w:t>
            </w:r>
            <w:r>
              <w:br/>
              <w:t>p. 1595‑6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2010</w:t>
            </w:r>
            <w:r>
              <w:br/>
              <w:t>p. 6315‑17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2013</w:t>
            </w:r>
            <w:r>
              <w:br/>
              <w:t>p. 1241‑3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3679‑80</w:t>
            </w:r>
            <w:r>
              <w:br/>
              <w:t>(correction 16 Aug 2013 p. 3764)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2016</w:t>
            </w:r>
            <w:r>
              <w:br/>
              <w:t>p. 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2016</w:t>
            </w:r>
            <w:r>
              <w:br/>
              <w:t>p. 971‑3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2016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2017</w:t>
            </w:r>
            <w:r>
              <w:br/>
              <w:t>p. 1633‑5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2017</w:t>
            </w:r>
            <w:r>
              <w:br/>
              <w:t>p.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4005‑6</w:t>
            </w:r>
            <w:r>
              <w:br/>
              <w:t>(correction 15 Dec 2023 p. 4042)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6205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Secretary ‑ Revocation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2009</w:t>
            </w:r>
            <w:r>
              <w:br/>
              <w:t>p. 1886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Construction Contracts (Former Provisions) Act 2004</w:t>
      </w:r>
    </w:p>
    <w:p>
      <w:pPr>
        <w:pStyle w:val="Table04Note"/>
      </w:pPr>
      <w:r>
        <w:t>Formerly “</w:t>
      </w:r>
      <w:r>
        <w:rPr>
          <w:i/>
        </w:rPr>
        <w:t>Construction Contracts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Contracts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>
      <w:pPr>
        <w:pStyle w:val="IActName"/>
      </w:pPr>
      <w:r>
        <w:t>Construction Industry Portable Paid Long Service Leave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Industry Portable Paid Long Service Leave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1988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Dec 1989 (see 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6042‑3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1993</w:t>
            </w:r>
            <w:r>
              <w:br/>
              <w:t>p. 5469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6985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1998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1999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2002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2002 [Published again in </w:t>
            </w:r>
            <w:r>
              <w:rPr>
                <w:i/>
              </w:rPr>
              <w:t>Gazette</w:t>
            </w:r>
            <w:r>
              <w:t xml:space="preserve"> 12 Nov 2002 p. 5466 but amendment of 12 Nov 2002 has no effect]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4753‑4</w:t>
            </w:r>
            <w:r>
              <w:br/>
              <w:t>(as amended 14 Dec 2004 p. 6002)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4: 7 Nov 2006 (see r. 2(1));</w:t>
            </w:r>
          </w:p>
          <w:p>
            <w:pPr>
              <w:pStyle w:val="Table04Row"/>
            </w:pPr>
            <w:r>
              <w:t>r. 4: 1 Jan 2007 (see r.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2012 (see r. 2(a));</w:t>
            </w:r>
          </w:p>
          <w:p>
            <w:pPr>
              <w:pStyle w:val="Table04Row"/>
            </w:pPr>
            <w:r>
              <w:t>Regulations other than r. 1 &amp; 2: 11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2018</w:t>
            </w:r>
            <w:r>
              <w:br/>
              <w:t>p. 4411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 xml:space="preserve">Regulations other than r. 1, 2 &amp; 6: 20 Nov 2021 (see r. 2(c)); </w:t>
            </w:r>
          </w:p>
          <w:p>
            <w:pPr>
              <w:pStyle w:val="Table04Row"/>
            </w:pPr>
            <w:r>
              <w:t>r. 6: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 xml:space="preserve">Regulations other than r. 1, 2 &amp; 7: 30 Nov 2023 (see r. 2(c)); 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Contaminated Sites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Contaminated Sites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2913‑74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2006 (see r.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ActName"/>
      </w:pPr>
      <w:r>
        <w:t>Control of Vehicles (Off‑road Areas)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Control of Vehicles (Off‑road Areas)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3127‑41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2007</w:t>
            </w:r>
            <w:r>
              <w:br/>
              <w:t>p. 5655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Oct 2007 (see r. 2(a));</w:t>
            </w:r>
          </w:p>
          <w:p>
            <w:pPr>
              <w:pStyle w:val="Table04Row"/>
            </w:pPr>
            <w:r>
              <w:t>Regulations other than r. 1 &amp; 2: 27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&amp; 18 - Permitted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region (Carnarvon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Roebourne (Karratha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4493‑4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(Orchid &amp; Pinjar Roads)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Port Hedland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1651</w:t>
            </w:r>
            <w:r>
              <w:br/>
              <w:t>(Printer’s correction 1 Sep 2000 p. 5030)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of Vehicles (Off‑road Areas) Permitted Areas Variation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Prohibited areas generally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Lancelin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&amp; 18 - Prohibited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‑ motor cycles only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1982</w:t>
            </w:r>
            <w:r>
              <w:br/>
              <w:t>p. 1584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(Guilderton, Swan location &amp; Ledge Point)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1212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&amp; Mauds Landing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452‑4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 ‑ State Forest No. 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Bunbury, Peppermint Grove Beach, Wellington &amp; Leschenault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 &amp; Gregory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1990</w:t>
            </w:r>
            <w:r>
              <w:br/>
              <w:t>p. 1434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1992</w:t>
            </w:r>
            <w:r>
              <w:br/>
              <w:t>p. 1142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1992</w:t>
            </w:r>
            <w:r>
              <w:br/>
              <w:t>p. 5765‑6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Gosnells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Broome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1998</w:t>
            </w:r>
            <w:r>
              <w:br/>
              <w:t>p. 3050‑1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Exemption from application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Pt. 1‑6 inserted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3079‑80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8‑9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3638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14‑15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17‑18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6147‑8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19‑20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21‑22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1993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23‑24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1996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25‑27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1998</w:t>
            </w:r>
            <w:r>
              <w:br/>
              <w:t>p. 861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1711‑12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2003</w:t>
            </w:r>
            <w:r>
              <w:br/>
              <w:t>p. 1293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2010</w:t>
            </w:r>
          </w:p>
        </w:tc>
      </w:tr>
    </w:tbl>
    <w:p>
      <w:pPr>
        <w:pStyle w:val="IActName"/>
      </w:pPr>
      <w:r>
        <w:t>Co‑operatives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Co‑operatives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3765‑970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 xml:space="preserve">Regulations other than r. 1 &amp; 2: 1 Sep 2010 (see r. 2(b)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5407‑52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2020 (see r. 2(a));</w:t>
            </w:r>
          </w:p>
          <w:p>
            <w:pPr>
              <w:pStyle w:val="Table04Row"/>
            </w:pPr>
            <w:r>
              <w:t>Regulations other than r. 1 &amp; 2: 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Coroners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Coroners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1997</w:t>
            </w:r>
            <w:r>
              <w:br/>
              <w:t>p. 1551‑72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1997 (see r.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2019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2019 (see r. 2(a));</w:t>
            </w:r>
          </w:p>
          <w:p>
            <w:pPr>
              <w:pStyle w:val="Table04Row"/>
            </w:pPr>
            <w:r>
              <w:t>Regulations other than r. 1 &amp; 2: 2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Corporations (Ancillary Provisions)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Corporations (Ancillary Provisions)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Sep 2001 (see r. 2 and </w:t>
            </w:r>
            <w:r>
              <w:rPr>
                <w:i/>
              </w:rPr>
              <w:t>Gazette</w:t>
            </w:r>
            <w:r>
              <w:t xml:space="preserve"> 28 Sep 2001 p. 5352)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2003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ActName"/>
      </w:pPr>
      <w:r>
        <w:t>Corporations (Commonwealth Powers)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Extension of period of reference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2011</w:t>
            </w:r>
            <w:r>
              <w:br/>
              <w:t>p. 1451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Corruption, Crime and Misconduct Act 2003</w:t>
      </w:r>
    </w:p>
    <w:p>
      <w:pPr>
        <w:pStyle w:val="Table04Note"/>
      </w:pPr>
      <w:r>
        <w:t>Formerly “</w:t>
      </w:r>
      <w:r>
        <w:rPr>
          <w:i/>
        </w:rPr>
        <w:t>Corruption and Crime Commission Act 2003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4A, which is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Corruption and Crime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4A only; remainder of Act administered by the Corruption and Crime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18(2)(g) - Misconduct function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2017 (see cl. 2(a));</w:t>
            </w:r>
          </w:p>
          <w:p>
            <w:pPr>
              <w:pStyle w:val="Table04Row"/>
            </w:pPr>
            <w:r>
              <w:t>Instrument other than cl. 1 &amp; 2: 2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Instrument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p. 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2020 (see cl. 2(a));</w:t>
            </w:r>
          </w:p>
          <w:p>
            <w:pPr>
              <w:pStyle w:val="Table04Row"/>
            </w:pPr>
            <w:r>
              <w:t>Instrument other than cl. 1 &amp; 2: 21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2023</w:t>
            </w:r>
            <w:r>
              <w:br/>
              <w:t>p. 3389‑90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2023 (see cl. 2(a));</w:t>
            </w:r>
          </w:p>
          <w:p>
            <w:pPr>
              <w:pStyle w:val="Table04Row"/>
            </w:pPr>
            <w:r>
              <w:t>Instrument other than cl. 1 &amp; 2: 4 Oct 2023 (see cl. 2(b))</w:t>
            </w:r>
          </w:p>
        </w:tc>
      </w:tr>
    </w:tbl>
    <w:p>
      <w:pPr>
        <w:pStyle w:val="IActName"/>
      </w:pPr>
      <w:r>
        <w:t>Country Areas Water Supply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Country Areas Water Supply (Clearing Licence)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2015</w:t>
            </w:r>
          </w:p>
        </w:tc>
      </w:tr>
    </w:tbl>
    <w:p>
      <w:pPr>
        <w:pStyle w:val="IRegName"/>
      </w:pPr>
      <w:r>
        <w:t>Country Areas Water Supply By‑laws 1957</w:t>
      </w:r>
    </w:p>
    <w:p>
      <w:pPr>
        <w:pStyle w:val="Table04Note"/>
      </w:pPr>
      <w:r>
        <w:t>Formerly “</w:t>
      </w:r>
      <w:r>
        <w:rPr>
          <w:i/>
        </w:rPr>
        <w:t>Untitled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1957</w:t>
            </w:r>
            <w:r>
              <w:br/>
              <w:t>p. 1947‑78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1957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1960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1966</w:t>
            </w:r>
            <w:r>
              <w:br/>
              <w:t>p. 2082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1966</w:t>
            </w:r>
            <w:r>
              <w:br/>
              <w:t>p. 3305‑6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1967</w:t>
            </w:r>
            <w:r>
              <w:br/>
              <w:t>p. 1718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1967</w:t>
            </w:r>
            <w:r>
              <w:br/>
              <w:t>p. 2213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26 Apr 1968 in Gazette 1 May 1968 p. 1219‑42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1968</w:t>
            </w:r>
            <w:r>
              <w:br/>
              <w:t>p. 2111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1968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1971</w:t>
            </w:r>
            <w:r>
              <w:br/>
              <w:t>p. 1325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1972</w:t>
            </w:r>
            <w:r>
              <w:br/>
              <w:t>p. 4593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1974</w:t>
            </w:r>
            <w:r>
              <w:br/>
              <w:t>p. 5012‑14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1974</w:t>
            </w:r>
            <w:r>
              <w:br/>
              <w:t>p. 5246‑7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1975</w:t>
            </w:r>
            <w:r>
              <w:br/>
              <w:t>p. 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4995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1977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1978</w:t>
            </w:r>
            <w:r>
              <w:br/>
              <w:t>p. 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1978</w:t>
            </w:r>
            <w:r>
              <w:br/>
              <w:t>p. 4310‑11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1979</w:t>
            </w:r>
            <w:r>
              <w:br/>
              <w:t>p. 1792‑4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1980</w:t>
            </w:r>
            <w:r>
              <w:br/>
              <w:t>p. 1965‑7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1986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bl. 3 &amp; Pt. II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3617‑18 (erratum 10 Aug 1990 p. 3922)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Nov 2013 (see bl. 2(a));</w:t>
            </w:r>
          </w:p>
          <w:p>
            <w:pPr>
              <w:pStyle w:val="Table04Row"/>
            </w:pPr>
            <w:r>
              <w:t>By‑laws other than bl. 1 &amp; 2: 16 Nov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May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Catchment/Water Reserve areas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Quickup River Dam Catchment Area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Broad Arrow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Menzies Water Reserve Area ‑ Extension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Midway Bore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Peron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Wiluna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Horrocks Beach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D7‑7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1992</w:t>
            </w:r>
            <w:r>
              <w:br/>
              <w:t>p. 4567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Perenjori Water Reserve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Condingup Water Reserve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1995</w:t>
            </w:r>
            <w:r>
              <w:br/>
              <w:t>p. 1204‑5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Woodridge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Guilderton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Gingin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Dandaragan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Badgingarra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Harris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Wellington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Cane River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Harding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Ledge Point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Grey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Millstream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Nullagine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Yule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Moora Eastern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Limeburners Creek Catchment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Watheroo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2002</w:t>
            </w:r>
            <w:r>
              <w:br/>
              <w:t>p. 2465‑6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Cue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Allanooka‑Dongara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Moochalabra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Quinninup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2004</w:t>
            </w:r>
            <w:r>
              <w:br/>
              <w:t>p. 3748‑9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2004 (This order supersedes the order published in error on 10 Aug 2004 p. 3192‑3)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Halls Creek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Bolgart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Kununurra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Calingiri Water Reserve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Margaret River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Camballin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Weir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Butlers Creek Dam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North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Sovereign Hill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Quindalup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Bindoon‑Chittering Water Reserve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Seaview Park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Laverton Water Reserve and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Arrowsmith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Tanjannerup Creek Dam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Fisher Road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 Springs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Fitzroy Crossing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Nabawa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Preston Beach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2009 (see cl. 2(a));</w:t>
            </w:r>
          </w:p>
          <w:p>
            <w:pPr>
              <w:pStyle w:val="Table04Row"/>
            </w:pPr>
            <w:r>
              <w:t>Order other than cl. 1 &amp; 2: 4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Junction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2009 (see cl. 2(a));</w:t>
            </w:r>
          </w:p>
          <w:p>
            <w:pPr>
              <w:pStyle w:val="Table04Row"/>
            </w:pPr>
            <w:r>
              <w:t>Order other than cl. 1 &amp; 2: 11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Brookton Happy Valley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2009 (see cl. 2(a));</w:t>
            </w:r>
          </w:p>
          <w:p>
            <w:pPr>
              <w:pStyle w:val="Table04Row"/>
            </w:pPr>
            <w:r>
              <w:t>Order other than cl. 1 &amp; 2: 15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Water Reserve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2012 (see cl. 2(a));</w:t>
            </w:r>
          </w:p>
          <w:p>
            <w:pPr>
              <w:pStyle w:val="Table04Row"/>
            </w:pPr>
            <w:r>
              <w:t>Order other than cl. 1 &amp; 2: 22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Bungaroo Creek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Aug 2013 (see cl. 2(a));</w:t>
            </w:r>
          </w:p>
          <w:p>
            <w:pPr>
              <w:pStyle w:val="Table04Row"/>
            </w:pPr>
            <w:r>
              <w:t>Order other than cl. 1 &amp; 2: 24 Aug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Yerecoin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2013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2013 (see cl. 2(a));</w:t>
            </w:r>
          </w:p>
          <w:p>
            <w:pPr>
              <w:pStyle w:val="Table04Row"/>
            </w:pPr>
            <w:r>
              <w:t>Order other than cl. 1 &amp; 2: 26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Busselton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Australind, Eaton and Picton Water Reserves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Fortescue and Marandoo Water Reserve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2015 (see cl. 2(a));</w:t>
            </w:r>
          </w:p>
          <w:p>
            <w:pPr>
              <w:pStyle w:val="Table04Row"/>
            </w:pPr>
            <w:r>
              <w:t>Order other than cl. 1 &amp; 2: 22 Apr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(Broome Water Reserve)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>Order other than cl. 1 &amp; 2: 24 Oct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(Kununurra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(New Norcia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(Donnybrook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(Lancelin South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(Dandaragan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(Millstream Catchment Area)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(Moora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(Derby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2017 (see cl. 2(a));</w:t>
            </w:r>
          </w:p>
          <w:p>
            <w:pPr>
              <w:pStyle w:val="Table04Row"/>
            </w:pPr>
            <w:r>
              <w:t>Order other than cl. 1 &amp; 2: 7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(Four Mile Creek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2017 (see cl. 2(a));</w:t>
            </w:r>
          </w:p>
          <w:p>
            <w:pPr>
              <w:pStyle w:val="Table04Row"/>
            </w:pPr>
            <w:r>
              <w:t>Order other than cl. 1 &amp; 2: 30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(Dumbleyung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2018</w:t>
            </w:r>
            <w:r>
              <w:br/>
              <w:t>p. 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Jan 2018 (see cl. 2(a));</w:t>
            </w:r>
          </w:p>
          <w:p>
            <w:pPr>
              <w:pStyle w:val="Table04Row"/>
            </w:pPr>
            <w:r>
              <w:t>Order other than cl. 1 &amp; 2: 17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(Paraburdoo Water Reserve)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Order other than cl. 1 &amp; 2: 21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(Nilgen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2019 (see cl. 2(a));</w:t>
            </w:r>
          </w:p>
          <w:p>
            <w:pPr>
              <w:pStyle w:val="Table04Row"/>
            </w:pPr>
            <w:r>
              <w:t>Order other than cl. 1 &amp; 2: 20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(Dardanup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(Horrocks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(Boyanup Water Reserve and Peppermint Grove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2019</w:t>
            </w:r>
            <w:r>
              <w:br/>
              <w:t>p. 1801‑3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2019 (see cl. 2(a));</w:t>
            </w:r>
          </w:p>
          <w:p>
            <w:pPr>
              <w:pStyle w:val="Table04Row"/>
            </w:pPr>
            <w:r>
              <w:t>Order other than cl. 1 &amp; 2: 5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(Nullagine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2019 (see cl. 2(a));</w:t>
            </w:r>
          </w:p>
          <w:p>
            <w:pPr>
              <w:pStyle w:val="Table04Row"/>
            </w:pPr>
            <w:r>
              <w:t>Orders other than cl. 1 &amp; 2: 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(Bunbury East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(Leonora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(Greenbushes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(Leeuwin Springs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(Busselton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2020</w:t>
            </w:r>
            <w:r>
              <w:br/>
              <w:t>p. 2601‑2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Aug 2020 (see cl. 2(a));</w:t>
            </w:r>
          </w:p>
          <w:p>
            <w:pPr>
              <w:pStyle w:val="Table04Row"/>
            </w:pPr>
            <w:r>
              <w:t>Order other than cl. 1 &amp; 2: 8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(Yalgoo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2020</w:t>
            </w:r>
            <w:r>
              <w:br/>
              <w:t>p. 4555‑6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2020 (see cl. 2(a));</w:t>
            </w:r>
          </w:p>
          <w:p>
            <w:pPr>
              <w:pStyle w:val="Table04Row"/>
            </w:pPr>
            <w:r>
              <w:t>Order other than cl. 1 &amp; 2: 16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(Moore River South Water Reserve)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Oct 2021 (see cl. 2(a));</w:t>
            </w:r>
          </w:p>
          <w:p>
            <w:pPr>
              <w:pStyle w:val="Table04Row"/>
            </w:pPr>
            <w:r>
              <w:t>Order other than cl. 1 &amp; 2: 27 Oct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9(1)(d) - Abolition of catchment area or any water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 Abolition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Lake Seppings Catchment Area Abolition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Pinjarra Water Supply Catchment Area Abolition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 Country Water Area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Dongara‑Denison Water Reserve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Town Dam Catchment Area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Marbelup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D7‑2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Catchment Area Abolition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cl. 3: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Turner River Water Reserve Abolition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2011</w:t>
            </w:r>
            <w:r>
              <w:br/>
              <w:t>p. 4385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2011 (see cl. 2(a));</w:t>
            </w:r>
          </w:p>
          <w:p>
            <w:pPr>
              <w:pStyle w:val="Table04Row"/>
            </w:pPr>
            <w:r>
              <w:t>Order other than cl. 1 &amp; 2: 19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Harvey Dam Catchment Area Abolition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Apr 2012 (see cl. 2(a));</w:t>
            </w:r>
          </w:p>
          <w:p>
            <w:pPr>
              <w:pStyle w:val="Table04Row"/>
            </w:pPr>
            <w:r>
              <w:t>cl. 3: 25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(Catchment Areas Abolition)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2013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Oct 2013 (see cl. 2(a));</w:t>
            </w:r>
          </w:p>
          <w:p>
            <w:pPr>
              <w:pStyle w:val="Table04Row"/>
            </w:pPr>
            <w:r>
              <w:t>Order other than cl. 1 &amp; 2: 23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Reserves Abolition)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 and Catchment Area Abolition)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2015 (see cl. 2(a));</w:t>
            </w:r>
          </w:p>
          <w:p>
            <w:pPr>
              <w:pStyle w:val="Table04Row"/>
            </w:pPr>
            <w:r>
              <w:t>Order other than cl. 1 &amp; 2: 26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(Miling, Yuna Water Reserves and Northcliffe Catchment Area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(Three Springs Water Reserve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Order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(Port Gregory Water Reserve) Abolition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Aug 2016 (see cl. 2(a));</w:t>
            </w:r>
          </w:p>
          <w:p>
            <w:pPr>
              <w:pStyle w:val="Table04Row"/>
            </w:pPr>
            <w:r>
              <w:t>Order other than cl. 1 &amp; 2: 6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(Mullalyup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(Padbury Reservoir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(Wicherina Catchment Area and Wicherina Water Reserve) Abolition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Aug 2019 (see cl. 2(a));</w:t>
            </w:r>
          </w:p>
          <w:p>
            <w:pPr>
              <w:pStyle w:val="Table04Row"/>
            </w:pPr>
            <w:r>
              <w:t>Order other than cl. 1 &amp; 2: 10 Aug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(Perenjori Water Reserve)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(Gnowangerup Water Supply Catchment Area) Abolition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Jun 2021 (see cl. 2(a));</w:t>
            </w:r>
          </w:p>
          <w:p>
            <w:pPr>
              <w:pStyle w:val="Table04Row"/>
            </w:pPr>
            <w:r>
              <w:t>Order other than cl. 1 &amp; 2: 23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(Quinninup Dam Catchment Area)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(Broad Arrow Dam Catchment Area, Geraldton Water Supply and Roebourne Water Reserve)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2022</w:t>
            </w:r>
            <w:r>
              <w:br/>
              <w:t>p. 4603‑4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Sep 2022 (see cl. 2(a));</w:t>
            </w:r>
          </w:p>
          <w:p>
            <w:pPr>
              <w:pStyle w:val="Table04Row"/>
            </w:pPr>
            <w:r>
              <w:t>Order other than cl. 1 &amp; 2: 2 Sep 2022 (see cl. 2(b))</w:t>
            </w:r>
          </w:p>
        </w:tc>
      </w:tr>
    </w:tbl>
    <w:p>
      <w:pPr>
        <w:pStyle w:val="IActName"/>
      </w:pPr>
      <w:r>
        <w:t>Country Housing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1999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2001</w:t>
            </w:r>
            <w:r>
              <w:br/>
              <w:t>p. 1672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2001</w:t>
            </w:r>
            <w:r>
              <w:br/>
              <w:t>p. 2248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2001</w:t>
            </w:r>
            <w:r>
              <w:br/>
              <w:t>p. 5482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2001</w:t>
            </w:r>
            <w:r>
              <w:br/>
              <w:t>p. 5700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2002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2002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2004</w:t>
            </w:r>
            <w:r>
              <w:br/>
              <w:t>p. 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2006</w:t>
            </w:r>
            <w:r>
              <w:br/>
              <w:t>p. 2840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8.35%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2009</w:t>
            </w:r>
            <w:r>
              <w:br/>
              <w:t>p. 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4.99%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2009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 for existing clients and 6.02%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5.49% for existing clients and 6.27%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5.84% for existing clients and 6.62%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6.09% for existing clients and 6.87%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6.34% for existing clients and 7.12%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6.59% for existing clients and 7.37%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7.00% for existing loans and 7.78%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 for existing loans and 7.53%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 pa for existing loans and 7.28%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6.58% pa for existing loans and 7.36%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6.21% pa for existing loans and 6.99%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5.99% pa for existing loans and 6.77%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5.79% pa for existing loans and 6.57%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5.59% pa for existing loans and 6.37%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5.34% pa for existing loans and 6.12%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5.08% pa for existing loans and 5.86%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2013</w:t>
            </w:r>
            <w:r>
              <w:br/>
              <w:t>p. 3759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4.82% pa for existing loans and 5.60%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2015</w:t>
            </w:r>
            <w:r>
              <w:br/>
              <w:t>p. 671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4.60% pa for existing loans and 5.38%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4.77% pa for existing loans and 5.55%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4.53% pa for existing loans and 5.31%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1495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4.41% pa for existing loans and 5.19%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4.44% pa for existing loans and 5.22%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4.38% pa for existing loans and 5.16%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4.56% pa for existing loans and 5.34%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4.37% pa for existing loans and 5.15%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4.16% pa for existing loans and 4.94%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4.01% pa for existing loans and 4.79%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3.76% pa for existing loans and 4.54%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3.98% pa for existing loans and 4.76%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4.48% pa for existing loans and 5.26%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p. 3672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4.98% pa for existing loans and 5.76%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2022</w:t>
            </w:r>
            <w:r>
              <w:br/>
              <w:t>p. 4201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5.48% pa for existing loans and 6.26%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5.98% pa for existing loans and 6.76%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2022</w:t>
            </w:r>
            <w:r>
              <w:br/>
              <w:t>p. 4757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6.23% pa for existing loans and 7.01%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p. 4971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6.48% pa for existing loans and 7.26%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6.73% pa for existing loans and 7.51%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p. 6024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6.98% pa for existing loans approved prior to and including 20 Dec 2009 and 7.76%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7.23% pa for existing loans approved prior to and including 20 Dec 2009 and 8.01%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2023</w:t>
            </w:r>
            <w:r>
              <w:br/>
              <w:t>p. 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7.48% pa for existing loans and 8.26%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p. 1263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6.82% pa for existing loans and 7.60%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7.07% pa for existing loans approved prior to and including 20 Dec 2009 and 7.85%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2023</w:t>
            </w:r>
          </w:p>
        </w:tc>
      </w:tr>
    </w:tbl>
    <w:p>
      <w:pPr>
        <w:pStyle w:val="IActName"/>
      </w:pPr>
      <w:r>
        <w:t>Court Security and Custodial Services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Court Security and Custodial Services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3997‑4008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2016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Apr 2016 (see r. 2(a));</w:t>
            </w:r>
          </w:p>
          <w:p>
            <w:pPr>
              <w:pStyle w:val="Table04Row"/>
            </w:pPr>
            <w:r>
              <w:t>Regulations other than r. 1 &amp; 2: 27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2017</w:t>
            </w:r>
          </w:p>
        </w:tc>
      </w:tr>
    </w:tbl>
    <w:p>
      <w:pPr>
        <w:pStyle w:val="IActName"/>
      </w:pPr>
      <w:r>
        <w:t>COVID‑19 Response and Economic Recovery Omnibus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8, 9, 29 &amp; 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2021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Mar 2021 (see cl. 2(a));</w:t>
            </w:r>
          </w:p>
          <w:p>
            <w:pPr>
              <w:pStyle w:val="Table04Row"/>
            </w:pPr>
            <w:r>
              <w:t>Order other than cl. 1 &amp; 2: 6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(Vessel Accommodation Fee Relief)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2021</w:t>
            </w:r>
            <w:r>
              <w:br/>
              <w:t>p. 1030‑2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2021 (see cl. 2(a));</w:t>
            </w:r>
          </w:p>
          <w:p>
            <w:pPr>
              <w:pStyle w:val="Table04Row"/>
            </w:pPr>
            <w:r>
              <w:t>Order other than cl. 1 &amp; 2: 10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p. 1564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Apr 2021 (see cl. 2(a));</w:t>
            </w:r>
          </w:p>
          <w:p>
            <w:pPr>
              <w:pStyle w:val="Table04Row"/>
            </w:pPr>
            <w:r>
              <w:t>Order other than cl. 1 &amp; 2: 24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p. 2830‑1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27, 34 &amp; 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Omnibus Act 2020 Postponement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2021</w:t>
            </w:r>
          </w:p>
        </w:tc>
      </w:tr>
    </w:tbl>
    <w:p>
      <w:pPr>
        <w:pStyle w:val="IActName"/>
      </w:pPr>
      <w:r>
        <w:t>Credit (Administration)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(Administration)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699‑700 (erratum 3 May 1985 p. 1586)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Credit (Administration)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213‑16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53(1)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Credit (Administration) Act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1985</w:t>
            </w:r>
            <w:r>
              <w:br/>
              <w:t>p. 4144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Business Finance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Staff Loans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(South Australian Asset Management Corporation) Order No. 1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(Building Societies Licensing Exemption)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(Licence Applications) Variation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ActName"/>
      </w:pPr>
      <w:r>
        <w:t>Credit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(Regulation of Loan Contracts)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(Regulation of Loan Contracts)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Credit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876‑900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4097‑101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(Recognized States)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46 ‑ Citibank Savings Limited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49 ‑ ANZ private Label Credit Cards (Connors Card and Others)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53 ‑ AGC Credit Contract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 (erratum 5 May 1989 p. 1413)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74 ‑ Diners Finance Extra Cash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95 ‑ Novated Leases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(South Australian Asset Management Corporation) Order No. 97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99 ‑ Credit Hawking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Union General Exemption Order No. 98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(Credit Union Overdraft) Order No. 96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100 ‑ Commonwealth Bank Repayment Redraw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Cremation Act 1929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Cremation Regulations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1954</w:t>
            </w:r>
            <w:r>
              <w:br/>
              <w:t>p. 1441‑9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1954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1954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Sep 1959 (see Gazette 15 Sep 1959 p. 2339‑50)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1978</w:t>
            </w:r>
            <w:r>
              <w:br/>
              <w:t>p. 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1984</w:t>
            </w:r>
            <w:r>
              <w:br/>
              <w:t>p. 4206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1996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2002</w:t>
            </w:r>
            <w:r>
              <w:br/>
              <w:t>p. 4766‑8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Sep 2002 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1299‑304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2010 (see r. 2(a));</w:t>
            </w:r>
          </w:p>
          <w:p>
            <w:pPr>
              <w:pStyle w:val="Table04Row"/>
            </w:pPr>
            <w:r>
              <w:t>Regulations other than r. 1 &amp; 2: 25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2013 (see r. 2(a));</w:t>
            </w:r>
          </w:p>
          <w:p>
            <w:pPr>
              <w:pStyle w:val="Table04Row"/>
            </w:pPr>
            <w:r>
              <w:t>Regulations other than r. 1 &amp; 2: 10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2015 (see r. 2(a));</w:t>
            </w:r>
          </w:p>
          <w:p>
            <w:pPr>
              <w:pStyle w:val="Table04Row"/>
            </w:pPr>
            <w:r>
              <w:t>Regulations other than r. 1 &amp; 2: 22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2016</w:t>
            </w:r>
            <w:r>
              <w:br/>
              <w:t>p. 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2016 (see r. 2(a));</w:t>
            </w:r>
          </w:p>
          <w:p>
            <w:pPr>
              <w:pStyle w:val="Table04Row"/>
            </w:pPr>
            <w:r>
              <w:t>Regulations other than r. 1 &amp; 2: 10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2017</w:t>
            </w:r>
            <w:r>
              <w:br/>
              <w:t>p. 1525‑6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Mar 2017 (see r. 2(a));</w:t>
            </w:r>
          </w:p>
          <w:p>
            <w:pPr>
              <w:pStyle w:val="Table04Row"/>
            </w:pPr>
            <w:r>
              <w:t>Regulations other than r. 1 &amp; 2: 8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2019 (see r. 2(a));</w:t>
            </w:r>
          </w:p>
          <w:p>
            <w:pPr>
              <w:pStyle w:val="Table04Row"/>
            </w:pPr>
            <w:r>
              <w:t>Regulations other than r. 1 &amp; 2: 3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Crimes at Sea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Pt.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Intergovernmental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2001 (see cl. 8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</w:tbl>
    <w:p>
      <w:pPr>
        <w:pStyle w:val="IActName"/>
      </w:pPr>
      <w:r>
        <w:t>Criminal and Found Property Disposal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and Found Property Disposal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</w:tbl>
    <w:p>
      <w:pPr>
        <w:pStyle w:val="IActName"/>
      </w:pPr>
      <w:r>
        <w:t>Criminal Code Act Compilation Act 1913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Code (Infringement Notices)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801‑11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Mar 2015 (see r. 2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51 - Unlawful military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of Training or Drilling (Military): Meeting for purpose of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1931</w:t>
            </w:r>
            <w:r>
              <w:br/>
              <w:t>p. 831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Criminal Injuries Compensation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Injuries Compensation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</w:tbl>
    <w:p>
      <w:pPr>
        <w:pStyle w:val="IActName"/>
      </w:pPr>
      <w:r>
        <w:t>Criminal Investigation (Covert Powers)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(Covert Powers)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2016 (see r. 2(a));</w:t>
            </w:r>
          </w:p>
          <w:p>
            <w:pPr>
              <w:pStyle w:val="Table04Row"/>
            </w:pPr>
            <w:r>
              <w:t>Regulations other than r. 1 &amp; 2: 13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</w:tbl>
    <w:p>
      <w:pPr>
        <w:pStyle w:val="IActName"/>
      </w:pPr>
      <w:r>
        <w:t>Criminal Investigation (Extra‑territorial Offences)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(Extra‑territorial Offences) Regulations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Proclamation: Criminal Investigation (Extra‑territorial Offences) Act 1987 Corresponding laws variation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2002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Investigation (Extra‑territorial Offences) Act 1987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2023</w:t>
            </w:r>
          </w:p>
        </w:tc>
      </w:tr>
    </w:tbl>
    <w:p>
      <w:pPr>
        <w:pStyle w:val="IActName"/>
      </w:pPr>
      <w:r>
        <w:t>Criminal Investigation (Identifying People)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(Identifying People)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5507‑14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2002 (see r.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2014 (see r. 2(a));</w:t>
            </w:r>
          </w:p>
          <w:p>
            <w:pPr>
              <w:pStyle w:val="Table04Row"/>
            </w:pPr>
            <w:r>
              <w:t xml:space="preserve">r. 4: 16 Apr 2014 (see r. 2(b) and </w:t>
            </w:r>
            <w:r>
              <w:rPr>
                <w:i/>
              </w:rPr>
              <w:t>Gazette</w:t>
            </w:r>
            <w:r>
              <w:t xml:space="preserve"> 15 Apr 2014 p. 1053);</w:t>
            </w:r>
          </w:p>
          <w:p>
            <w:pPr>
              <w:pStyle w:val="Table04Row"/>
            </w:pPr>
            <w:r>
              <w:t>Regulations other than r. 1, 2 &amp; 4: 16 Apr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4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Criminal Investigation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2941‑58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2021 (see r. 2(a));</w:t>
            </w:r>
          </w:p>
          <w:p>
            <w:pPr>
              <w:pStyle w:val="Table04Row"/>
            </w:pPr>
            <w:r>
              <w:t>Regulations other than r. 1 &amp; 2: 13 Feb 2021 (see r. 2(b))</w:t>
            </w:r>
          </w:p>
        </w:tc>
      </w:tr>
    </w:tbl>
    <w:p>
      <w:pPr>
        <w:pStyle w:val="IActName"/>
      </w:pPr>
      <w:r>
        <w:t>Criminal Law (Mentally Impaired Accused) Act 1996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Law (Mentally Impaired Accused) Regulations 1997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Accused)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Criminal Law (Mental Impairment) Act 2023</w:t>
            </w:r>
            <w:r>
              <w:t xml:space="preserve"> s. 236 assented to 13 Apr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2023/010 s. 236, Criminal Law (Mental Impairment) Act 2023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Law (Mentally Impaired Accused) (Declared Place)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Oct 2013 (see cl. 2(a));</w:t>
            </w:r>
          </w:p>
          <w:p>
            <w:pPr>
              <w:pStyle w:val="Table04Row"/>
            </w:pPr>
            <w:r>
              <w:t>Order other than cl. 1 &amp; 2: 12 Oct 2013 (see cl. 2(b))</w:t>
            </w:r>
          </w:p>
        </w:tc>
      </w:tr>
    </w:tbl>
    <w:p>
      <w:pPr>
        <w:pStyle w:val="IActName"/>
      </w:pPr>
      <w:r>
        <w:t>Criminal Organisations Control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Organisations Control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Organisations Control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2013</w:t>
            </w:r>
            <w:r>
              <w:br/>
              <w:t>p. 4929‑39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2013 (see r. 2(a));</w:t>
            </w:r>
          </w:p>
          <w:p>
            <w:pPr>
              <w:pStyle w:val="Table04Row"/>
            </w:pPr>
            <w:r>
              <w:t xml:space="preserve">Regulations other than r. 1 &amp; 2: 2 Nov 2013 (see r.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</w:tbl>
    <w:p>
      <w:pPr>
        <w:pStyle w:val="IActName"/>
      </w:pPr>
      <w:r>
        <w:t>Criminal Procedure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Procedure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1441‑82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2006 (see r.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2007 (see note to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2013 (see r. 2(a));</w:t>
            </w:r>
          </w:p>
          <w:p>
            <w:pPr>
              <w:pStyle w:val="Table04Row"/>
            </w:pPr>
            <w:r>
              <w:t>Regulations other than r. 1 &amp; 2: 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2014 (see r. 2(a));</w:t>
            </w:r>
          </w:p>
          <w:p>
            <w:pPr>
              <w:pStyle w:val="Table04Row"/>
            </w:pPr>
            <w:r>
              <w:t>Regulations other than r. 1 &amp; 2: 27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25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Regulations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26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2018 (see r. 2(a));</w:t>
            </w:r>
          </w:p>
          <w:p>
            <w:pPr>
              <w:pStyle w:val="Table04Row"/>
            </w:pPr>
            <w:r>
              <w:t>Regulations other than r. 1 &amp; 2: 27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2018</w:t>
            </w:r>
            <w:r>
              <w:br/>
              <w:t>p. 2427‑9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Jun 2018 p. 2424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2019 (see r. 2(a));</w:t>
            </w:r>
          </w:p>
          <w:p>
            <w:pPr>
              <w:pStyle w:val="Table04Row"/>
            </w:pPr>
            <w:r>
              <w:t>Regulations other than r. 1 &amp; 2: 24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</w:tbl>
    <w:p>
      <w:pPr>
        <w:pStyle w:val="IRegName"/>
      </w:pPr>
      <w:r>
        <w:t>Criminal Procedure (District Court) Rules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Rules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Rules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Rules other than r. 1 &amp; 2: 1 Mar 2014 (see r. 2(b))</w:t>
            </w:r>
          </w:p>
        </w:tc>
      </w:tr>
    </w:tbl>
    <w:p>
      <w:pPr>
        <w:pStyle w:val="IRegName"/>
      </w:pPr>
      <w:r>
        <w:t>Criminal Procedure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1885‑964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2006</w:t>
            </w:r>
            <w:r>
              <w:br/>
              <w:t>p. 3683‑4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Rules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Rules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2011</w:t>
            </w:r>
            <w:r>
              <w:br/>
              <w:t>p. 2923‑4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2011 (see r. 2(a));</w:t>
            </w:r>
          </w:p>
          <w:p>
            <w:pPr>
              <w:pStyle w:val="Table04Row"/>
            </w:pPr>
            <w:r>
              <w:t>Rules other than r. 1 &amp; 2: 13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Rules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Rules other than r. 1 &amp; 2: 20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2013</w:t>
            </w:r>
            <w:r>
              <w:br/>
              <w:t>p. 1203‑5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2013 (see r. 2(a));</w:t>
            </w:r>
          </w:p>
          <w:p>
            <w:pPr>
              <w:pStyle w:val="Table04Row"/>
            </w:pPr>
            <w:r>
              <w:t>Rules other than r. 1 &amp; 2: 16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Rules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Rules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2018 (see r. 2(a));</w:t>
            </w:r>
          </w:p>
          <w:p>
            <w:pPr>
              <w:pStyle w:val="Table04Row"/>
            </w:pPr>
            <w:r>
              <w:t>Rules other than r. 1 &amp; 2: 17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2019 (see r. 2(a));</w:t>
            </w:r>
          </w:p>
          <w:p>
            <w:pPr>
              <w:pStyle w:val="Table04Row"/>
            </w:pPr>
            <w:r>
              <w:t>Rules other than r. 1 &amp; 2: 16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Rules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2023 (see r. 2(a));</w:t>
            </w:r>
          </w:p>
          <w:p>
            <w:pPr>
              <w:pStyle w:val="Table04Row"/>
            </w:pPr>
            <w:r>
              <w:t>Rules other than r. 1 &amp; 2: 15 Mar 2023 (see r. 2(b))</w:t>
            </w:r>
          </w:p>
        </w:tc>
      </w:tr>
    </w:tbl>
    <w:p>
      <w:pPr>
        <w:pStyle w:val="IActName"/>
      </w:pPr>
      <w:r>
        <w:t>Criminal Property Confiscation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Property Confiscation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7261‑9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31 Dec 2014 (see r. 2(b))</w:t>
            </w:r>
          </w:p>
        </w:tc>
      </w:tr>
    </w:tbl>
    <w:p>
      <w:pPr>
        <w:pStyle w:val="IActName"/>
      </w:pPr>
      <w:r>
        <w:t>Cross‑border Justice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Cross‑border Justice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2009</w:t>
            </w:r>
            <w:r>
              <w:br/>
              <w:t>p. 4225‑302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Pt. 1‑2, Pt. 3 Div. 1‑3 &amp; 5‑21 &amp; Pt. 4: 1 Nov 2009 (see r. 2(b) and </w:t>
            </w:r>
            <w:r>
              <w:rPr>
                <w:i/>
              </w:rPr>
              <w:t>Gazette</w:t>
            </w:r>
            <w:r>
              <w:t xml:space="preserve"> 9 Oct 2009 p. 3991);</w:t>
            </w:r>
          </w:p>
          <w:p>
            <w:pPr>
              <w:pStyle w:val="Table04Row"/>
            </w:pPr>
            <w:r>
              <w:t xml:space="preserve">Pt. 3 Div. 4 &amp; 22: 1 Dec 2009 (see r. 2(a)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2010 (see r. 2(a));</w:t>
            </w:r>
          </w:p>
          <w:p>
            <w:pPr>
              <w:pStyle w:val="Table04Row"/>
            </w:pPr>
            <w:r>
              <w:t>Regulations other than r. 1 &amp; 2: 14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801‑7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 &amp; 7: 29 Sep 2020 (see r. 2(c) and SL 2020/159 cl. 2(a));</w:t>
            </w:r>
          </w:p>
          <w:p>
            <w:pPr>
              <w:pStyle w:val="Table04Row"/>
            </w:pPr>
            <w:r>
              <w:t>r. 7: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</w:tbl>
    <w:p>
      <w:pPr>
        <w:pStyle w:val="IActName"/>
      </w:pPr>
      <w:r>
        <w:t>Curtin University Act 1966</w:t>
      </w:r>
    </w:p>
    <w:p>
      <w:pPr>
        <w:pStyle w:val="Table04Note"/>
      </w:pPr>
      <w:r>
        <w:t>Formerly “</w:t>
      </w:r>
      <w:r>
        <w:rPr>
          <w:i/>
        </w:rPr>
        <w:t>Curtin University of Technology Act 1966</w:t>
      </w:r>
      <w:r>
        <w:t xml:space="preserve">”, </w:t>
      </w:r>
      <w:r>
        <w:br/>
        <w:t>“</w:t>
      </w:r>
      <w:r>
        <w:rPr>
          <w:i/>
        </w:rPr>
        <w:t>Western Australian Institute of Technology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Regulations pertaining to admission of students to the School of Mines, Kalgoorlie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pertaining to admission of students to the School of Mines, Kalgoorlie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1921</w:t>
            </w:r>
            <w:r>
              <w:br/>
              <w:t>p. 2109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1944</w:t>
            </w:r>
            <w:r>
              <w:br/>
              <w:t>p. 1045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1946</w:t>
            </w:r>
            <w:r>
              <w:br/>
              <w:t>p. 524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1946</w:t>
            </w:r>
            <w:r>
              <w:br/>
              <w:t>p. 1593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1950</w:t>
            </w:r>
            <w:r>
              <w:br/>
              <w:t>p. 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1950</w:t>
            </w:r>
            <w:r>
              <w:br/>
              <w:t>p. 992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1951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1952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1952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1953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1954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1959</w:t>
            </w:r>
            <w: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1960</w:t>
            </w:r>
            <w:r>
              <w:br/>
              <w:t>p. 295‑6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RegName"/>
      </w:pPr>
      <w:r>
        <w:t>Land and Traffic By‑laws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and Traffic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2020 (see bl.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(Incorporations)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1967</w:t>
            </w:r>
            <w:r>
              <w:br/>
              <w:t>p. 1809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(Constitution of Council)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6941-025C-4595-9DAA-D89DA60A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29294</Words>
  <Characters>166981</Characters>
  <Application>Microsoft Office Word</Application>
  <DocSecurity>0</DocSecurity>
  <Lines>1391</Lines>
  <Paragraphs>391</Paragraphs>
  <ScaleCrop>false</ScaleCrop>
  <Company>PCOWA</Company>
  <LinksUpToDate>false</LinksUpToDate>
  <CharactersWithSpaces>195884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2024-05-03T05:05:00Z</dcterms:created>
  <dcterms:modified xsi:type="dcterms:W3CDTF">2024-05-03T05:05:00Z</dcterms:modified>
</cp:coreProperties>
</file>