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IAlphabetDivider"/>
      </w:pPr>
      <w:r>
        <w:t>R</w:t>
      </w:r>
    </w:p>
    <w:p>
      <w:pPr>
        <w:pStyle w:val="IActName"/>
      </w:pPr>
      <w:r>
        <w:t>Racing and Wagering Western Australia Act 2003</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Racing and Gaming</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Local Government, Sport and Cultural Industries</w:t>
            </w:r>
          </w:p>
        </w:tc>
      </w:tr>
    </w:tbl>
    <w:p>
      <w:pPr>
        <w:keepNext/>
      </w:pPr>
    </w:p>
    <w:p>
      <w:pPr>
        <w:pStyle w:val="IRegName"/>
      </w:pPr>
      <w:r>
        <w:t>Racing and Wagering Western Australia Regulations 2003</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Racing and Wagering Western Australia Regulations 2003</w:t>
            </w:r>
          </w:p>
        </w:tc>
        <w:tc>
          <w:tcPr>
            <w:tcW w:w="1418" w:type="dxa"/>
          </w:tcPr>
          <w:p>
            <w:pPr>
              <w:pStyle w:val="Table04Row"/>
            </w:pPr>
            <w:r>
              <w:t>29 Jul 2003</w:t>
            </w:r>
            <w:r>
              <w:br/>
              <w:t>p. 3273‑91</w:t>
            </w:r>
          </w:p>
        </w:tc>
        <w:tc>
          <w:tcPr>
            <w:tcW w:w="4536" w:type="dxa"/>
          </w:tcPr>
          <w:p>
            <w:pPr>
              <w:pStyle w:val="Table04Row"/>
            </w:pPr>
            <w:r>
              <w:t xml:space="preserve">1 Aug 2003 (see r. 2 and </w:t>
            </w:r>
            <w:r>
              <w:rPr>
                <w:i/>
              </w:rPr>
              <w:t>Gazette</w:t>
            </w:r>
            <w:r>
              <w:t xml:space="preserve"> 29 Jul 2003 p. 3259)</w:t>
            </w:r>
          </w:p>
        </w:tc>
      </w:tr>
      <w:tr>
        <w:trPr>
          <w:cantSplit/>
          <w:jc w:val="center"/>
        </w:trPr>
        <w:tc>
          <w:tcPr>
            <w:tcW w:w="4253" w:type="dxa"/>
          </w:tcPr>
          <w:p>
            <w:pPr>
              <w:pStyle w:val="Table04Row"/>
            </w:pPr>
            <w:r>
              <w:rPr>
                <w:i/>
              </w:rPr>
              <w:t>Racing and Wagering Western Australia Amendment Regulations 2004</w:t>
            </w:r>
          </w:p>
        </w:tc>
        <w:tc>
          <w:tcPr>
            <w:tcW w:w="1418" w:type="dxa"/>
          </w:tcPr>
          <w:p>
            <w:pPr>
              <w:pStyle w:val="Table04Row"/>
            </w:pPr>
            <w:r>
              <w:t>30 Jan 2004</w:t>
            </w:r>
            <w:r>
              <w:br/>
              <w:t>p. 355‑94</w:t>
            </w:r>
          </w:p>
        </w:tc>
        <w:tc>
          <w:tcPr>
            <w:tcW w:w="4536" w:type="dxa"/>
          </w:tcPr>
          <w:p>
            <w:pPr>
              <w:pStyle w:val="Table04Row"/>
            </w:pPr>
            <w:r>
              <w:t>30 Jan 2004 (see r. 2)</w:t>
            </w:r>
          </w:p>
        </w:tc>
      </w:tr>
      <w:tr>
        <w:trPr>
          <w:cantSplit/>
          <w:jc w:val="center"/>
        </w:trPr>
        <w:tc>
          <w:tcPr>
            <w:tcW w:w="4253" w:type="dxa"/>
          </w:tcPr>
          <w:p>
            <w:pPr>
              <w:pStyle w:val="Table04Row"/>
            </w:pPr>
            <w:r>
              <w:rPr>
                <w:i/>
              </w:rPr>
              <w:t>Racing and Wagering Western Australia Amendment Regulations (No. 2) 2004</w:t>
            </w:r>
          </w:p>
        </w:tc>
        <w:tc>
          <w:tcPr>
            <w:tcW w:w="1418" w:type="dxa"/>
          </w:tcPr>
          <w:p>
            <w:pPr>
              <w:pStyle w:val="Table04Row"/>
            </w:pPr>
            <w:r>
              <w:t>5 Nov 2004</w:t>
            </w:r>
            <w:r>
              <w:br/>
              <w:t>p. 4984‑6</w:t>
            </w:r>
          </w:p>
        </w:tc>
        <w:tc>
          <w:tcPr>
            <w:tcW w:w="4536" w:type="dxa"/>
          </w:tcPr>
          <w:p>
            <w:pPr>
              <w:pStyle w:val="Table04Row"/>
            </w:pPr>
            <w:r>
              <w:t>5 Nov 2004 (see r. 2)</w:t>
            </w:r>
          </w:p>
        </w:tc>
      </w:tr>
      <w:tr>
        <w:trPr>
          <w:cantSplit/>
          <w:jc w:val="center"/>
        </w:trPr>
        <w:tc>
          <w:tcPr>
            <w:tcW w:w="4253" w:type="dxa"/>
          </w:tcPr>
          <w:p>
            <w:pPr>
              <w:pStyle w:val="Table04Row"/>
            </w:pPr>
            <w:r>
              <w:rPr>
                <w:i/>
              </w:rPr>
              <w:t>Racing and Wagering Western Australia Amendment Regulations 2005</w:t>
            </w:r>
          </w:p>
        </w:tc>
        <w:tc>
          <w:tcPr>
            <w:tcW w:w="1418" w:type="dxa"/>
          </w:tcPr>
          <w:p>
            <w:pPr>
              <w:pStyle w:val="Table04Row"/>
            </w:pPr>
            <w:r>
              <w:t>14 Oct 2005</w:t>
            </w:r>
            <w:r>
              <w:br/>
              <w:t>p. 4567‑8</w:t>
            </w:r>
          </w:p>
        </w:tc>
        <w:tc>
          <w:tcPr>
            <w:tcW w:w="4536" w:type="dxa"/>
          </w:tcPr>
          <w:p>
            <w:pPr>
              <w:pStyle w:val="Table04Row"/>
            </w:pPr>
            <w:r>
              <w:t>1 Jan 2006 (see r. 2)</w:t>
            </w:r>
          </w:p>
        </w:tc>
      </w:tr>
      <w:tr>
        <w:trPr>
          <w:cantSplit/>
          <w:jc w:val="center"/>
        </w:trPr>
        <w:tc>
          <w:tcPr>
            <w:tcW w:w="4253" w:type="dxa"/>
          </w:tcPr>
          <w:p>
            <w:pPr>
              <w:pStyle w:val="Table04Row"/>
            </w:pPr>
            <w:r>
              <w:rPr>
                <w:i/>
              </w:rPr>
              <w:t>Racing and Wagering Western Australia Amendment Regulations 2006</w:t>
            </w:r>
          </w:p>
        </w:tc>
        <w:tc>
          <w:tcPr>
            <w:tcW w:w="1418" w:type="dxa"/>
          </w:tcPr>
          <w:p>
            <w:pPr>
              <w:pStyle w:val="Table04Row"/>
            </w:pPr>
            <w:r>
              <w:t>5 May 2006</w:t>
            </w:r>
            <w:r>
              <w:br/>
              <w:t>p. 1737‑40</w:t>
            </w:r>
          </w:p>
        </w:tc>
        <w:tc>
          <w:tcPr>
            <w:tcW w:w="4536" w:type="dxa"/>
          </w:tcPr>
          <w:p>
            <w:pPr>
              <w:pStyle w:val="Table04Row"/>
            </w:pPr>
            <w:r>
              <w:t>5 May 2006</w:t>
            </w:r>
          </w:p>
        </w:tc>
      </w:tr>
      <w:tr>
        <w:trPr>
          <w:cantSplit/>
          <w:jc w:val="center"/>
        </w:trPr>
        <w:tc>
          <w:tcPr>
            <w:tcW w:w="4253" w:type="dxa"/>
          </w:tcPr>
          <w:p>
            <w:pPr>
              <w:pStyle w:val="Table04Row"/>
            </w:pPr>
            <w:r>
              <w:rPr>
                <w:i/>
              </w:rPr>
              <w:t>Racing and Wagering Western Australia Amendment Regulations (No. 2) 2006</w:t>
            </w:r>
          </w:p>
        </w:tc>
        <w:tc>
          <w:tcPr>
            <w:tcW w:w="1418" w:type="dxa"/>
          </w:tcPr>
          <w:p>
            <w:pPr>
              <w:pStyle w:val="Table04Row"/>
            </w:pPr>
            <w:r>
              <w:t>14 Jul 2006</w:t>
            </w:r>
            <w:r>
              <w:br/>
              <w:t>p. 2569‑70</w:t>
            </w:r>
          </w:p>
        </w:tc>
        <w:tc>
          <w:tcPr>
            <w:tcW w:w="4536" w:type="dxa"/>
          </w:tcPr>
          <w:p>
            <w:pPr>
              <w:pStyle w:val="Table04Row"/>
            </w:pPr>
            <w:r>
              <w:t>14 Jul 2006</w:t>
            </w:r>
          </w:p>
        </w:tc>
      </w:tr>
      <w:tr>
        <w:trPr>
          <w:cantSplit/>
          <w:jc w:val="center"/>
        </w:trPr>
        <w:tc>
          <w:tcPr>
            <w:tcW w:w="10207" w:type="dxa"/>
            <w:gridSpan w:val="3"/>
          </w:tcPr>
          <w:p>
            <w:pPr>
              <w:pStyle w:val="Table04Row"/>
            </w:pPr>
            <w:r>
              <w:rPr>
                <w:b/>
              </w:rPr>
              <w:t>Reprint 1 as at 6 Oct 2006</w:t>
            </w:r>
          </w:p>
        </w:tc>
      </w:tr>
      <w:tr>
        <w:trPr>
          <w:cantSplit/>
          <w:jc w:val="center"/>
        </w:trPr>
        <w:tc>
          <w:tcPr>
            <w:tcW w:w="4253" w:type="dxa"/>
          </w:tcPr>
          <w:p>
            <w:pPr>
              <w:pStyle w:val="Table04Row"/>
            </w:pPr>
            <w:r>
              <w:rPr>
                <w:i/>
              </w:rPr>
              <w:t>Racing and Wagering Western Australia Amendment Regulations (No. 3) 2006</w:t>
            </w:r>
          </w:p>
        </w:tc>
        <w:tc>
          <w:tcPr>
            <w:tcW w:w="1418" w:type="dxa"/>
          </w:tcPr>
          <w:p>
            <w:pPr>
              <w:pStyle w:val="Table04Row"/>
            </w:pPr>
            <w:r>
              <w:t>14 Nov 2006</w:t>
            </w:r>
            <w:r>
              <w:br/>
              <w:t>p. 4736‑7</w:t>
            </w:r>
          </w:p>
        </w:tc>
        <w:tc>
          <w:tcPr>
            <w:tcW w:w="4536" w:type="dxa"/>
          </w:tcPr>
          <w:p>
            <w:pPr>
              <w:pStyle w:val="Table04Row"/>
            </w:pPr>
            <w:r>
              <w:t>1 Jan 2007 (see r. 2)</w:t>
            </w:r>
          </w:p>
        </w:tc>
      </w:tr>
      <w:tr>
        <w:trPr>
          <w:cantSplit/>
          <w:jc w:val="center"/>
        </w:trPr>
        <w:tc>
          <w:tcPr>
            <w:tcW w:w="4253" w:type="dxa"/>
          </w:tcPr>
          <w:p>
            <w:pPr>
              <w:pStyle w:val="Table04Row"/>
            </w:pPr>
            <w:r>
              <w:rPr>
                <w:i/>
              </w:rPr>
              <w:t>Racing and Wagering Western Australia Amendment Regulations 2007</w:t>
            </w:r>
          </w:p>
        </w:tc>
        <w:tc>
          <w:tcPr>
            <w:tcW w:w="1418" w:type="dxa"/>
          </w:tcPr>
          <w:p>
            <w:pPr>
              <w:pStyle w:val="Table04Row"/>
            </w:pPr>
            <w:r>
              <w:t>18 Sep 2007</w:t>
            </w:r>
            <w:r>
              <w:br/>
              <w:t>p. 4715‑16</w:t>
            </w:r>
          </w:p>
        </w:tc>
        <w:tc>
          <w:tcPr>
            <w:tcW w:w="4536" w:type="dxa"/>
          </w:tcPr>
          <w:p>
            <w:pPr>
              <w:pStyle w:val="Table04Row"/>
            </w:pPr>
            <w:r>
              <w:t>r. 1 &amp; 2: 18 Sep 2007 (see r. 2(a));</w:t>
            </w:r>
          </w:p>
          <w:p>
            <w:pPr>
              <w:pStyle w:val="Table04Row"/>
            </w:pPr>
            <w:r>
              <w:t>Regulations other than r. 1 &amp; 2: 19 Sep 2007 (see r. 2(b))</w:t>
            </w:r>
          </w:p>
        </w:tc>
      </w:tr>
      <w:tr>
        <w:trPr>
          <w:cantSplit/>
          <w:jc w:val="center"/>
        </w:trPr>
        <w:tc>
          <w:tcPr>
            <w:tcW w:w="4253" w:type="dxa"/>
          </w:tcPr>
          <w:p>
            <w:pPr>
              <w:pStyle w:val="Table04Row"/>
            </w:pPr>
            <w:r>
              <w:rPr>
                <w:i/>
              </w:rPr>
              <w:t>Racing and Wagering Western Australia Amendment Regulations (No. 3) 2007</w:t>
            </w:r>
          </w:p>
        </w:tc>
        <w:tc>
          <w:tcPr>
            <w:tcW w:w="1418" w:type="dxa"/>
          </w:tcPr>
          <w:p>
            <w:pPr>
              <w:pStyle w:val="Table04Row"/>
            </w:pPr>
            <w:r>
              <w:t>9 Oct 2007</w:t>
            </w:r>
            <w:r>
              <w:br/>
              <w:t>p. 5357</w:t>
            </w:r>
          </w:p>
        </w:tc>
        <w:tc>
          <w:tcPr>
            <w:tcW w:w="4536" w:type="dxa"/>
          </w:tcPr>
          <w:p>
            <w:pPr>
              <w:pStyle w:val="Table04Row"/>
            </w:pPr>
            <w:r>
              <w:t>r. 1 &amp; 2: 9 Oct 2007 (see r. 2(a));</w:t>
            </w:r>
          </w:p>
          <w:p>
            <w:pPr>
              <w:pStyle w:val="Table04Row"/>
            </w:pPr>
            <w:r>
              <w:t>Regulations other than r. 1 &amp; 2: 1 Jan 2008 (see r. 2(b))</w:t>
            </w:r>
          </w:p>
        </w:tc>
      </w:tr>
      <w:tr>
        <w:trPr>
          <w:cantSplit/>
          <w:jc w:val="center"/>
        </w:trPr>
        <w:tc>
          <w:tcPr>
            <w:tcW w:w="4253" w:type="dxa"/>
          </w:tcPr>
          <w:p>
            <w:pPr>
              <w:pStyle w:val="Table04Row"/>
            </w:pPr>
            <w:r>
              <w:rPr>
                <w:i/>
              </w:rPr>
              <w:t>Racing and Wagering Western Australia Amendment Regulations (No. 2) 2007</w:t>
            </w:r>
          </w:p>
        </w:tc>
        <w:tc>
          <w:tcPr>
            <w:tcW w:w="1418" w:type="dxa"/>
          </w:tcPr>
          <w:p>
            <w:pPr>
              <w:pStyle w:val="Table04Row"/>
            </w:pPr>
            <w:r>
              <w:t>7 Dec 2007</w:t>
            </w:r>
            <w:r>
              <w:br/>
              <w:t>p. 5985‑6</w:t>
            </w:r>
          </w:p>
        </w:tc>
        <w:tc>
          <w:tcPr>
            <w:tcW w:w="4536" w:type="dxa"/>
          </w:tcPr>
          <w:p>
            <w:pPr>
              <w:pStyle w:val="Table04Row"/>
            </w:pPr>
            <w:r>
              <w:t>r. 1 &amp; 2: 7 Dec 2007 (see r. 2(a));</w:t>
            </w:r>
          </w:p>
          <w:p>
            <w:pPr>
              <w:pStyle w:val="Table04Row"/>
            </w:pPr>
            <w:r>
              <w:t>Regulations other than r. 1 &amp; 2: 8 Dec 2007 (see r. 2(b))</w:t>
            </w:r>
          </w:p>
        </w:tc>
      </w:tr>
      <w:tr>
        <w:trPr>
          <w:cantSplit/>
          <w:jc w:val="center"/>
        </w:trPr>
        <w:tc>
          <w:tcPr>
            <w:tcW w:w="4253" w:type="dxa"/>
          </w:tcPr>
          <w:p>
            <w:pPr>
              <w:pStyle w:val="Table04Row"/>
            </w:pPr>
            <w:r>
              <w:rPr>
                <w:i/>
              </w:rPr>
              <w:t>Racing and Wagering Western Australia Amendment Regulations 2008</w:t>
            </w:r>
          </w:p>
        </w:tc>
        <w:tc>
          <w:tcPr>
            <w:tcW w:w="1418" w:type="dxa"/>
          </w:tcPr>
          <w:p>
            <w:pPr>
              <w:pStyle w:val="Table04Row"/>
            </w:pPr>
            <w:r>
              <w:t>28 Oct 2008</w:t>
            </w:r>
            <w:r>
              <w:br/>
              <w:t>p. 4738</w:t>
            </w:r>
          </w:p>
        </w:tc>
        <w:tc>
          <w:tcPr>
            <w:tcW w:w="4536" w:type="dxa"/>
          </w:tcPr>
          <w:p>
            <w:pPr>
              <w:pStyle w:val="Table04Row"/>
            </w:pPr>
            <w:r>
              <w:t>r. 1 &amp; 2: 28 Oct 2008 (see r. 2(a));</w:t>
            </w:r>
          </w:p>
          <w:p>
            <w:pPr>
              <w:pStyle w:val="Table04Row"/>
            </w:pPr>
            <w:r>
              <w:t>Regulations other than r. 1 &amp; 2: 1 Jan 2009 (see r. 2(b))</w:t>
            </w:r>
          </w:p>
        </w:tc>
      </w:tr>
      <w:tr>
        <w:trPr>
          <w:cantSplit/>
          <w:jc w:val="center"/>
        </w:trPr>
        <w:tc>
          <w:tcPr>
            <w:tcW w:w="10207" w:type="dxa"/>
            <w:gridSpan w:val="3"/>
          </w:tcPr>
          <w:p>
            <w:pPr>
              <w:pStyle w:val="Table04Row"/>
            </w:pPr>
            <w:r>
              <w:rPr>
                <w:b/>
              </w:rPr>
              <w:t>Reprint 2 as at 19 Jun 2009</w:t>
            </w:r>
          </w:p>
        </w:tc>
      </w:tr>
      <w:tr>
        <w:trPr>
          <w:cantSplit/>
          <w:jc w:val="center"/>
        </w:trPr>
        <w:tc>
          <w:tcPr>
            <w:tcW w:w="4253" w:type="dxa"/>
          </w:tcPr>
          <w:p>
            <w:pPr>
              <w:pStyle w:val="Table04Row"/>
            </w:pPr>
            <w:r>
              <w:rPr>
                <w:i/>
              </w:rPr>
              <w:t>Racing and Wagering Western Australia Amendment Regulations 2009</w:t>
            </w:r>
          </w:p>
        </w:tc>
        <w:tc>
          <w:tcPr>
            <w:tcW w:w="1418" w:type="dxa"/>
          </w:tcPr>
          <w:p>
            <w:pPr>
              <w:pStyle w:val="Table04Row"/>
            </w:pPr>
            <w:r>
              <w:t>30 Oct 2009</w:t>
            </w:r>
            <w:r>
              <w:br/>
              <w:t>p. 4320‑1</w:t>
            </w:r>
          </w:p>
        </w:tc>
        <w:tc>
          <w:tcPr>
            <w:tcW w:w="4536" w:type="dxa"/>
          </w:tcPr>
          <w:p>
            <w:pPr>
              <w:pStyle w:val="Table04Row"/>
            </w:pPr>
            <w:r>
              <w:t>r. 1 &amp; 2: 30 Oct 2009 (see r. 2(a));</w:t>
            </w:r>
          </w:p>
          <w:p>
            <w:pPr>
              <w:pStyle w:val="Table04Row"/>
            </w:pPr>
            <w:r>
              <w:t>Regulations other than r. 1 &amp; 2: 1 Jan 2010 (see r. 2(b))</w:t>
            </w:r>
          </w:p>
        </w:tc>
      </w:tr>
      <w:tr>
        <w:trPr>
          <w:cantSplit/>
          <w:jc w:val="center"/>
        </w:trPr>
        <w:tc>
          <w:tcPr>
            <w:tcW w:w="4253" w:type="dxa"/>
          </w:tcPr>
          <w:p>
            <w:pPr>
              <w:pStyle w:val="Table04Row"/>
            </w:pPr>
            <w:r>
              <w:rPr>
                <w:i/>
              </w:rPr>
              <w:t>Racing and Wagering Western Australia Amendment Regulations 2010</w:t>
            </w:r>
          </w:p>
        </w:tc>
        <w:tc>
          <w:tcPr>
            <w:tcW w:w="1418" w:type="dxa"/>
          </w:tcPr>
          <w:p>
            <w:pPr>
              <w:pStyle w:val="Table04Row"/>
            </w:pPr>
            <w:r>
              <w:t>19 Nov 2010</w:t>
            </w:r>
            <w:r>
              <w:br/>
              <w:t>p. 5740‑1</w:t>
            </w:r>
          </w:p>
        </w:tc>
        <w:tc>
          <w:tcPr>
            <w:tcW w:w="4536" w:type="dxa"/>
          </w:tcPr>
          <w:p>
            <w:pPr>
              <w:pStyle w:val="Table04Row"/>
            </w:pPr>
            <w:r>
              <w:t>r. 1 &amp; 2: 19 Nov 2010 (see r. 2(a));</w:t>
            </w:r>
          </w:p>
          <w:p>
            <w:pPr>
              <w:pStyle w:val="Table04Row"/>
            </w:pPr>
            <w:r>
              <w:t>Regulations other than r. 1 &amp; 2: 1 Jan 2011 (see r. 2(b))</w:t>
            </w:r>
          </w:p>
        </w:tc>
      </w:tr>
      <w:tr>
        <w:trPr>
          <w:cantSplit/>
          <w:jc w:val="center"/>
        </w:trPr>
        <w:tc>
          <w:tcPr>
            <w:tcW w:w="4253" w:type="dxa"/>
          </w:tcPr>
          <w:p>
            <w:pPr>
              <w:pStyle w:val="Table04Row"/>
            </w:pPr>
            <w:r>
              <w:rPr>
                <w:i/>
              </w:rPr>
              <w:t>Racing and Wagering Western Australia Amendment Regulations 2011</w:t>
            </w:r>
          </w:p>
        </w:tc>
        <w:tc>
          <w:tcPr>
            <w:tcW w:w="1418" w:type="dxa"/>
          </w:tcPr>
          <w:p>
            <w:pPr>
              <w:pStyle w:val="Table04Row"/>
            </w:pPr>
            <w:r>
              <w:t>4 Nov 2011</w:t>
            </w:r>
            <w:r>
              <w:br/>
              <w:t>p. 4636‑7</w:t>
            </w:r>
          </w:p>
        </w:tc>
        <w:tc>
          <w:tcPr>
            <w:tcW w:w="4536" w:type="dxa"/>
          </w:tcPr>
          <w:p>
            <w:pPr>
              <w:pStyle w:val="Table04Row"/>
            </w:pPr>
            <w:r>
              <w:t>r. 1 &amp; 2: 4 Nov 2011 (see r. 2(a));</w:t>
            </w:r>
          </w:p>
          <w:p>
            <w:pPr>
              <w:pStyle w:val="Table04Row"/>
            </w:pPr>
            <w:r>
              <w:t>Regulations other than r. 1 &amp; 2: 1 Jan 2012 (see r. 2(b))</w:t>
            </w:r>
          </w:p>
        </w:tc>
      </w:tr>
      <w:tr>
        <w:trPr>
          <w:cantSplit/>
          <w:jc w:val="center"/>
        </w:trPr>
        <w:tc>
          <w:tcPr>
            <w:tcW w:w="4253" w:type="dxa"/>
          </w:tcPr>
          <w:p>
            <w:pPr>
              <w:pStyle w:val="Table04Row"/>
            </w:pPr>
            <w:r>
              <w:rPr>
                <w:i/>
              </w:rPr>
              <w:t>Racing and Wagering Western Australia Amendment Regulations (No. 2) 2011</w:t>
            </w:r>
          </w:p>
        </w:tc>
        <w:tc>
          <w:tcPr>
            <w:tcW w:w="1418" w:type="dxa"/>
          </w:tcPr>
          <w:p>
            <w:pPr>
              <w:pStyle w:val="Table04Row"/>
            </w:pPr>
            <w:r>
              <w:t>3 Apr 2012</w:t>
            </w:r>
            <w:r>
              <w:br/>
              <w:t>p. 1569</w:t>
            </w:r>
          </w:p>
        </w:tc>
        <w:tc>
          <w:tcPr>
            <w:tcW w:w="4536" w:type="dxa"/>
          </w:tcPr>
          <w:p>
            <w:pPr>
              <w:pStyle w:val="Table04Row"/>
            </w:pPr>
            <w:r>
              <w:t>r. 1 &amp; 2: 3 Apr 2012 (see r. 2(a));</w:t>
            </w:r>
          </w:p>
          <w:p>
            <w:pPr>
              <w:pStyle w:val="Table04Row"/>
            </w:pPr>
            <w:r>
              <w:t>Regulations other than r. 1 &amp; 2: 4 Apr 2012 (see r. 2(b))</w:t>
            </w:r>
          </w:p>
        </w:tc>
      </w:tr>
      <w:tr>
        <w:trPr>
          <w:cantSplit/>
          <w:jc w:val="center"/>
        </w:trPr>
        <w:tc>
          <w:tcPr>
            <w:tcW w:w="4253" w:type="dxa"/>
          </w:tcPr>
          <w:p>
            <w:pPr>
              <w:pStyle w:val="Table04Row"/>
            </w:pPr>
            <w:r>
              <w:rPr>
                <w:i/>
              </w:rPr>
              <w:t>Racing and Wagering Western Australia Amendment Regulations 2012</w:t>
            </w:r>
          </w:p>
        </w:tc>
        <w:tc>
          <w:tcPr>
            <w:tcW w:w="1418" w:type="dxa"/>
          </w:tcPr>
          <w:p>
            <w:pPr>
              <w:pStyle w:val="Table04Row"/>
            </w:pPr>
            <w:r>
              <w:t>16 Nov 2012</w:t>
            </w:r>
            <w:r>
              <w:br/>
              <w:t>p. 5651‑2</w:t>
            </w:r>
          </w:p>
        </w:tc>
        <w:tc>
          <w:tcPr>
            <w:tcW w:w="4536" w:type="dxa"/>
          </w:tcPr>
          <w:p>
            <w:pPr>
              <w:pStyle w:val="Table04Row"/>
            </w:pPr>
            <w:r>
              <w:t>r. 1 &amp; 2: 16 Nov 2012 (see r. 2(a));</w:t>
            </w:r>
          </w:p>
          <w:p>
            <w:pPr>
              <w:pStyle w:val="Table04Row"/>
            </w:pPr>
            <w:r>
              <w:t>Regulations other than r. 1 &amp; 2: 1 Jan 2013 (see r. 2(b))</w:t>
            </w:r>
          </w:p>
        </w:tc>
      </w:tr>
      <w:tr>
        <w:trPr>
          <w:cantSplit/>
          <w:jc w:val="center"/>
        </w:trPr>
        <w:tc>
          <w:tcPr>
            <w:tcW w:w="4253" w:type="dxa"/>
          </w:tcPr>
          <w:p>
            <w:pPr>
              <w:pStyle w:val="Table04Row"/>
            </w:pPr>
            <w:r>
              <w:rPr>
                <w:i/>
              </w:rPr>
              <w:t>Racing and Wagering Western Australia Amendment Regulations 2013</w:t>
            </w:r>
          </w:p>
        </w:tc>
        <w:tc>
          <w:tcPr>
            <w:tcW w:w="1418" w:type="dxa"/>
          </w:tcPr>
          <w:p>
            <w:pPr>
              <w:pStyle w:val="Table04Row"/>
            </w:pPr>
            <w:r>
              <w:t>12 Jul 2013</w:t>
            </w:r>
            <w:r>
              <w:br/>
              <w:t>p. 3226</w:t>
            </w:r>
          </w:p>
        </w:tc>
        <w:tc>
          <w:tcPr>
            <w:tcW w:w="4536" w:type="dxa"/>
          </w:tcPr>
          <w:p>
            <w:pPr>
              <w:pStyle w:val="Table04Row"/>
            </w:pPr>
            <w:r>
              <w:t>r. 1 &amp; 2: 12 Jul 2013 (see r. 2(a));</w:t>
            </w:r>
          </w:p>
          <w:p>
            <w:pPr>
              <w:pStyle w:val="Table04Row"/>
            </w:pPr>
            <w:r>
              <w:t>Regulations other than r. 1 &amp; 2: 1 Aug 2013 (see r. 2(b))</w:t>
            </w:r>
          </w:p>
        </w:tc>
      </w:tr>
      <w:tr>
        <w:trPr>
          <w:cantSplit/>
          <w:jc w:val="center"/>
        </w:trPr>
        <w:tc>
          <w:tcPr>
            <w:tcW w:w="10207" w:type="dxa"/>
            <w:gridSpan w:val="3"/>
          </w:tcPr>
          <w:p>
            <w:pPr>
              <w:pStyle w:val="Table04Row"/>
            </w:pPr>
            <w:r>
              <w:rPr>
                <w:b/>
              </w:rPr>
              <w:t>Reprint 3 as at 9 Aug 2013</w:t>
            </w:r>
          </w:p>
        </w:tc>
      </w:tr>
      <w:tr>
        <w:trPr>
          <w:cantSplit/>
          <w:jc w:val="center"/>
        </w:trPr>
        <w:tc>
          <w:tcPr>
            <w:tcW w:w="4253" w:type="dxa"/>
          </w:tcPr>
          <w:p>
            <w:pPr>
              <w:pStyle w:val="Table04Row"/>
            </w:pPr>
            <w:r>
              <w:rPr>
                <w:i/>
              </w:rPr>
              <w:t>Racing and Wagering Western Australia Amendment Regulations (No. 2) 2013</w:t>
            </w:r>
          </w:p>
        </w:tc>
        <w:tc>
          <w:tcPr>
            <w:tcW w:w="1418" w:type="dxa"/>
          </w:tcPr>
          <w:p>
            <w:pPr>
              <w:pStyle w:val="Table04Row"/>
            </w:pPr>
            <w:r>
              <w:t>8 Nov 2013</w:t>
            </w:r>
            <w:r>
              <w:br/>
              <w:t>p. 4980‑1</w:t>
            </w:r>
          </w:p>
        </w:tc>
        <w:tc>
          <w:tcPr>
            <w:tcW w:w="4536" w:type="dxa"/>
          </w:tcPr>
          <w:p>
            <w:pPr>
              <w:pStyle w:val="Table04Row"/>
            </w:pPr>
            <w:r>
              <w:t>r. 1 &amp; 2: 8 Nov 2013 (see r. 2(a));</w:t>
            </w:r>
          </w:p>
          <w:p>
            <w:pPr>
              <w:pStyle w:val="Table04Row"/>
            </w:pPr>
            <w:r>
              <w:t>Regulations other than r. 1 &amp; 2: 1 Jan 2014 (see r. 2(b))</w:t>
            </w:r>
          </w:p>
        </w:tc>
      </w:tr>
      <w:tr>
        <w:trPr>
          <w:cantSplit/>
          <w:jc w:val="center"/>
        </w:trPr>
        <w:tc>
          <w:tcPr>
            <w:tcW w:w="4253" w:type="dxa"/>
          </w:tcPr>
          <w:p>
            <w:pPr>
              <w:pStyle w:val="Table04Row"/>
            </w:pPr>
            <w:r>
              <w:rPr>
                <w:i/>
              </w:rPr>
              <w:t>Racing and Wagering Western Australia Amendment Regulations (No. 2) 2014</w:t>
            </w:r>
          </w:p>
        </w:tc>
        <w:tc>
          <w:tcPr>
            <w:tcW w:w="1418" w:type="dxa"/>
          </w:tcPr>
          <w:p>
            <w:pPr>
              <w:pStyle w:val="Table04Row"/>
            </w:pPr>
            <w:r>
              <w:t>14 Nov 2014</w:t>
            </w:r>
            <w:r>
              <w:br/>
              <w:t>p. 4287</w:t>
            </w:r>
          </w:p>
        </w:tc>
        <w:tc>
          <w:tcPr>
            <w:tcW w:w="4536" w:type="dxa"/>
          </w:tcPr>
          <w:p>
            <w:pPr>
              <w:pStyle w:val="Table04Row"/>
            </w:pPr>
            <w:r>
              <w:t>r. 1 &amp; 2: 14 Nov 2014 (see r. 2(a));</w:t>
            </w:r>
          </w:p>
          <w:p>
            <w:pPr>
              <w:pStyle w:val="Table04Row"/>
            </w:pPr>
            <w:r>
              <w:t>Regulations other than r. 1 &amp; 2: 1 Jan 2015 (see r. 2(b))</w:t>
            </w:r>
          </w:p>
        </w:tc>
      </w:tr>
      <w:tr>
        <w:trPr>
          <w:cantSplit/>
          <w:jc w:val="center"/>
        </w:trPr>
        <w:tc>
          <w:tcPr>
            <w:tcW w:w="4253" w:type="dxa"/>
          </w:tcPr>
          <w:p>
            <w:pPr>
              <w:pStyle w:val="Table04Row"/>
            </w:pPr>
            <w:r>
              <w:rPr>
                <w:i/>
              </w:rPr>
              <w:t>Racing, Gaming and Liquor Regulations Amendment (Fees and Charges) Regulations 2015</w:t>
            </w:r>
            <w:r>
              <w:t xml:space="preserve"> Pt. 7</w:t>
            </w:r>
          </w:p>
        </w:tc>
        <w:tc>
          <w:tcPr>
            <w:tcW w:w="1418" w:type="dxa"/>
          </w:tcPr>
          <w:p>
            <w:pPr>
              <w:pStyle w:val="Table04Row"/>
            </w:pPr>
            <w:r>
              <w:t>6 Nov 2015</w:t>
            </w:r>
            <w:r>
              <w:br/>
              <w:t>p. 4581‑8</w:t>
            </w:r>
          </w:p>
        </w:tc>
        <w:tc>
          <w:tcPr>
            <w:tcW w:w="4536" w:type="dxa"/>
          </w:tcPr>
          <w:p>
            <w:pPr>
              <w:pStyle w:val="Table04Row"/>
            </w:pPr>
            <w:r>
              <w:t>1 Jan 2016 (see r. 2(b))</w:t>
            </w:r>
          </w:p>
        </w:tc>
      </w:tr>
      <w:tr>
        <w:trPr>
          <w:cantSplit/>
          <w:jc w:val="center"/>
        </w:trPr>
        <w:tc>
          <w:tcPr>
            <w:tcW w:w="4253" w:type="dxa"/>
          </w:tcPr>
          <w:p>
            <w:pPr>
              <w:pStyle w:val="Table04Row"/>
            </w:pPr>
            <w:r>
              <w:rPr>
                <w:i/>
              </w:rPr>
              <w:t>Racing and Wagering Western Australia Amendment Regulations 2016</w:t>
            </w:r>
          </w:p>
        </w:tc>
        <w:tc>
          <w:tcPr>
            <w:tcW w:w="1418" w:type="dxa"/>
          </w:tcPr>
          <w:p>
            <w:pPr>
              <w:pStyle w:val="Table04Row"/>
            </w:pPr>
            <w:r>
              <w:t>4 Mar 2016</w:t>
            </w:r>
            <w:r>
              <w:br/>
              <w:t>p. 628‑9</w:t>
            </w:r>
          </w:p>
        </w:tc>
        <w:tc>
          <w:tcPr>
            <w:tcW w:w="4536" w:type="dxa"/>
          </w:tcPr>
          <w:p>
            <w:pPr>
              <w:pStyle w:val="Table04Row"/>
            </w:pPr>
            <w:r>
              <w:t>r. 1 &amp; 2: 4 Mar 2016 (see r. 2(a));</w:t>
            </w:r>
          </w:p>
          <w:p>
            <w:pPr>
              <w:pStyle w:val="Table04Row"/>
            </w:pPr>
            <w:r>
              <w:t>Regulations other than r. 1 &amp; 2: 1 Apr 2016 (see r. 2(b))</w:t>
            </w:r>
          </w:p>
        </w:tc>
      </w:tr>
      <w:tr>
        <w:trPr>
          <w:cantSplit/>
          <w:jc w:val="center"/>
        </w:trPr>
        <w:tc>
          <w:tcPr>
            <w:tcW w:w="4253" w:type="dxa"/>
          </w:tcPr>
          <w:p>
            <w:pPr>
              <w:pStyle w:val="Table04Row"/>
            </w:pPr>
            <w:r>
              <w:rPr>
                <w:i/>
              </w:rPr>
              <w:t>Racing and Wagering Western Australia Amendment Regulations (No. 2) 2016</w:t>
            </w:r>
          </w:p>
        </w:tc>
        <w:tc>
          <w:tcPr>
            <w:tcW w:w="1418" w:type="dxa"/>
          </w:tcPr>
          <w:p>
            <w:pPr>
              <w:pStyle w:val="Table04Row"/>
            </w:pPr>
            <w:r>
              <w:t>8 Mar 2016</w:t>
            </w:r>
            <w:r>
              <w:br/>
              <w:t>p. 668</w:t>
            </w:r>
          </w:p>
        </w:tc>
        <w:tc>
          <w:tcPr>
            <w:tcW w:w="4536" w:type="dxa"/>
          </w:tcPr>
          <w:p>
            <w:pPr>
              <w:pStyle w:val="Table04Row"/>
            </w:pPr>
            <w:r>
              <w:t>r. 1 &amp; 2: 8 Mar 2016 (see r. 2(a));</w:t>
            </w:r>
          </w:p>
          <w:p>
            <w:pPr>
              <w:pStyle w:val="Table04Row"/>
            </w:pPr>
            <w:r>
              <w:t>Regulations other than r. 1 &amp; 2: 9 Mar 2016 (see r. 2(b))</w:t>
            </w:r>
          </w:p>
        </w:tc>
      </w:tr>
      <w:tr>
        <w:trPr>
          <w:cantSplit/>
          <w:jc w:val="center"/>
        </w:trPr>
        <w:tc>
          <w:tcPr>
            <w:tcW w:w="4253" w:type="dxa"/>
          </w:tcPr>
          <w:p>
            <w:pPr>
              <w:pStyle w:val="Table04Row"/>
            </w:pPr>
            <w:r>
              <w:rPr>
                <w:i/>
              </w:rPr>
              <w:t>Racing and Wagering Western Australia Amendment Regulations (No. 3) 2016</w:t>
            </w:r>
          </w:p>
        </w:tc>
        <w:tc>
          <w:tcPr>
            <w:tcW w:w="1418" w:type="dxa"/>
          </w:tcPr>
          <w:p>
            <w:pPr>
              <w:pStyle w:val="Table04Row"/>
            </w:pPr>
            <w:r>
              <w:t>24 Jun 2016</w:t>
            </w:r>
            <w:r>
              <w:br/>
              <w:t>p. 2341‑2</w:t>
            </w:r>
          </w:p>
        </w:tc>
        <w:tc>
          <w:tcPr>
            <w:tcW w:w="4536" w:type="dxa"/>
          </w:tcPr>
          <w:p>
            <w:pPr>
              <w:pStyle w:val="Table04Row"/>
            </w:pPr>
            <w:r>
              <w:t>r. 1 &amp; 2: 24 Jun 2016 (see r. 2(a));</w:t>
            </w:r>
          </w:p>
          <w:p>
            <w:pPr>
              <w:pStyle w:val="Table04Row"/>
            </w:pPr>
            <w:r>
              <w:t>Regulations other than r. 1 &amp; 2: 25 Jun 2016 (see r. 2(b))</w:t>
            </w:r>
          </w:p>
        </w:tc>
      </w:tr>
      <w:tr>
        <w:trPr>
          <w:cantSplit/>
          <w:jc w:val="center"/>
        </w:trPr>
        <w:tc>
          <w:tcPr>
            <w:tcW w:w="4253" w:type="dxa"/>
          </w:tcPr>
          <w:p>
            <w:pPr>
              <w:pStyle w:val="Table04Row"/>
            </w:pPr>
            <w:r>
              <w:rPr>
                <w:i/>
              </w:rPr>
              <w:lastRenderedPageBreak/>
              <w:t>Racing, Gaming and Liquor Regulations Amendment (Fees and Charges) Regulations 2016</w:t>
            </w:r>
            <w:r>
              <w:t xml:space="preserve"> Pt. 7</w:t>
            </w:r>
          </w:p>
        </w:tc>
        <w:tc>
          <w:tcPr>
            <w:tcW w:w="1418" w:type="dxa"/>
          </w:tcPr>
          <w:p>
            <w:pPr>
              <w:pStyle w:val="Table04Row"/>
            </w:pPr>
            <w:r>
              <w:t>28 Oct 2016</w:t>
            </w:r>
            <w:r>
              <w:br/>
              <w:t>p. 4910‑16</w:t>
            </w:r>
          </w:p>
        </w:tc>
        <w:tc>
          <w:tcPr>
            <w:tcW w:w="4536" w:type="dxa"/>
          </w:tcPr>
          <w:p>
            <w:pPr>
              <w:pStyle w:val="Table04Row"/>
            </w:pPr>
            <w:r>
              <w:t>1 Jan 2017 (see r. 2(b))</w:t>
            </w:r>
          </w:p>
        </w:tc>
      </w:tr>
      <w:tr>
        <w:trPr>
          <w:cantSplit/>
          <w:jc w:val="center"/>
        </w:trPr>
        <w:tc>
          <w:tcPr>
            <w:tcW w:w="10207" w:type="dxa"/>
            <w:gridSpan w:val="3"/>
          </w:tcPr>
          <w:p>
            <w:pPr>
              <w:pStyle w:val="Table04Row"/>
            </w:pPr>
            <w:r>
              <w:rPr>
                <w:b/>
              </w:rPr>
              <w:t>Reprint 4 as at 4 Aug 2017</w:t>
            </w:r>
          </w:p>
        </w:tc>
      </w:tr>
      <w:tr>
        <w:trPr>
          <w:cantSplit/>
          <w:jc w:val="center"/>
        </w:trPr>
        <w:tc>
          <w:tcPr>
            <w:tcW w:w="4253" w:type="dxa"/>
          </w:tcPr>
          <w:p>
            <w:pPr>
              <w:pStyle w:val="Table04Row"/>
            </w:pPr>
            <w:r>
              <w:rPr>
                <w:i/>
              </w:rPr>
              <w:t>Racing, Gaming and Liquor Regulations Amendment (Fees and Charges) Regulations 2017</w:t>
            </w:r>
            <w:r>
              <w:t xml:space="preserve"> Pt. 7</w:t>
            </w:r>
          </w:p>
        </w:tc>
        <w:tc>
          <w:tcPr>
            <w:tcW w:w="1418" w:type="dxa"/>
          </w:tcPr>
          <w:p>
            <w:pPr>
              <w:pStyle w:val="Table04Row"/>
            </w:pPr>
            <w:r>
              <w:t>10 Nov 2017</w:t>
            </w:r>
            <w:r>
              <w:br/>
              <w:t>p. 5579‑94</w:t>
            </w:r>
          </w:p>
        </w:tc>
        <w:tc>
          <w:tcPr>
            <w:tcW w:w="4536" w:type="dxa"/>
          </w:tcPr>
          <w:p>
            <w:pPr>
              <w:pStyle w:val="Table04Row"/>
            </w:pPr>
            <w:r>
              <w:t>1 Jan 2018 (see r. 2(b))</w:t>
            </w:r>
          </w:p>
        </w:tc>
      </w:tr>
      <w:tr>
        <w:trPr>
          <w:cantSplit/>
          <w:jc w:val="center"/>
        </w:trPr>
        <w:tc>
          <w:tcPr>
            <w:tcW w:w="4253" w:type="dxa"/>
          </w:tcPr>
          <w:p>
            <w:pPr>
              <w:pStyle w:val="Table04Row"/>
            </w:pPr>
            <w:r>
              <w:rPr>
                <w:i/>
              </w:rPr>
              <w:t>Racing, Gaming and Liquor Regulations Amendment (Fees and Charges) Regulations 2018</w:t>
            </w:r>
            <w:r>
              <w:t xml:space="preserve"> Pt. 7</w:t>
            </w:r>
          </w:p>
        </w:tc>
        <w:tc>
          <w:tcPr>
            <w:tcW w:w="1418" w:type="dxa"/>
          </w:tcPr>
          <w:p>
            <w:pPr>
              <w:pStyle w:val="Table04Row"/>
            </w:pPr>
            <w:r>
              <w:t>7 Sep 2018</w:t>
            </w:r>
            <w:r>
              <w:br/>
              <w:t>p. 3192‑200</w:t>
            </w:r>
          </w:p>
        </w:tc>
        <w:tc>
          <w:tcPr>
            <w:tcW w:w="4536" w:type="dxa"/>
          </w:tcPr>
          <w:p>
            <w:pPr>
              <w:pStyle w:val="Table04Row"/>
            </w:pPr>
            <w:r>
              <w:t>1 Jan 2019 (see r. 2(b))</w:t>
            </w:r>
          </w:p>
        </w:tc>
      </w:tr>
      <w:tr>
        <w:trPr>
          <w:cantSplit/>
          <w:jc w:val="center"/>
        </w:trPr>
        <w:tc>
          <w:tcPr>
            <w:tcW w:w="4253" w:type="dxa"/>
          </w:tcPr>
          <w:p>
            <w:pPr>
              <w:pStyle w:val="Table04Row"/>
            </w:pPr>
            <w:r>
              <w:rPr>
                <w:i/>
              </w:rPr>
              <w:t>Racing and Gaming Regulations Amendment Regulations 2019</w:t>
            </w:r>
            <w:r>
              <w:t xml:space="preserve"> Pt. 3</w:t>
            </w:r>
          </w:p>
        </w:tc>
        <w:tc>
          <w:tcPr>
            <w:tcW w:w="1418" w:type="dxa"/>
          </w:tcPr>
          <w:p>
            <w:pPr>
              <w:pStyle w:val="Table04Row"/>
            </w:pPr>
            <w:r>
              <w:t>25 Jan 2019</w:t>
            </w:r>
            <w:r>
              <w:br/>
              <w:t>p. 202‑3</w:t>
            </w:r>
          </w:p>
        </w:tc>
        <w:tc>
          <w:tcPr>
            <w:tcW w:w="4536" w:type="dxa"/>
          </w:tcPr>
          <w:p>
            <w:pPr>
              <w:pStyle w:val="Table04Row"/>
            </w:pPr>
            <w:r>
              <w:t>1 Feb 2019 (see r. 2(b))</w:t>
            </w:r>
          </w:p>
        </w:tc>
      </w:tr>
      <w:tr>
        <w:trPr>
          <w:cantSplit/>
          <w:jc w:val="center"/>
        </w:trPr>
        <w:tc>
          <w:tcPr>
            <w:tcW w:w="4253" w:type="dxa"/>
          </w:tcPr>
          <w:p>
            <w:pPr>
              <w:pStyle w:val="Table04Row"/>
            </w:pPr>
            <w:r>
              <w:rPr>
                <w:i/>
              </w:rPr>
              <w:t>Racing, Gaming and Liquor Regulations Amendment (Fees and Charges) Regulations 2019</w:t>
            </w:r>
            <w:r>
              <w:t xml:space="preserve"> Pt. 7</w:t>
            </w:r>
          </w:p>
        </w:tc>
        <w:tc>
          <w:tcPr>
            <w:tcW w:w="1418" w:type="dxa"/>
          </w:tcPr>
          <w:p>
            <w:pPr>
              <w:pStyle w:val="Table04Row"/>
            </w:pPr>
            <w:r>
              <w:t>22 Oct 2019</w:t>
            </w:r>
            <w:r>
              <w:br/>
              <w:t>p. 3720‑9</w:t>
            </w:r>
          </w:p>
        </w:tc>
        <w:tc>
          <w:tcPr>
            <w:tcW w:w="4536" w:type="dxa"/>
          </w:tcPr>
          <w:p>
            <w:pPr>
              <w:pStyle w:val="Table04Row"/>
            </w:pPr>
            <w:r>
              <w:t>1 Jan 2020 (see r. 2(b))</w:t>
            </w:r>
          </w:p>
        </w:tc>
      </w:tr>
      <w:tr>
        <w:trPr>
          <w:cantSplit/>
          <w:jc w:val="center"/>
        </w:trPr>
        <w:tc>
          <w:tcPr>
            <w:tcW w:w="4253" w:type="dxa"/>
          </w:tcPr>
          <w:p>
            <w:pPr>
              <w:pStyle w:val="Table04Row"/>
            </w:pPr>
            <w:r>
              <w:rPr>
                <w:i/>
              </w:rPr>
              <w:t>Racing and Wagering Western Australia Amendment Regulations 2020</w:t>
            </w:r>
          </w:p>
        </w:tc>
        <w:tc>
          <w:tcPr>
            <w:tcW w:w="1418" w:type="dxa"/>
          </w:tcPr>
          <w:p>
            <w:pPr>
              <w:pStyle w:val="Table04Row"/>
            </w:pPr>
            <w:r>
              <w:t>4 Sep 2020</w:t>
            </w:r>
            <w:r>
              <w:br/>
              <w:t>SL 2020/152</w:t>
            </w:r>
          </w:p>
        </w:tc>
        <w:tc>
          <w:tcPr>
            <w:tcW w:w="4536" w:type="dxa"/>
          </w:tcPr>
          <w:p>
            <w:pPr>
              <w:pStyle w:val="Table04Row"/>
            </w:pPr>
            <w:r>
              <w:t>r. 1 &amp; 2: 4 Sep 2020 (see r. 2(a));</w:t>
            </w:r>
          </w:p>
          <w:p>
            <w:pPr>
              <w:pStyle w:val="Table04Row"/>
            </w:pPr>
            <w:r>
              <w:t>Regulations other than r. 1 &amp; 2: 5 Sep 2020 (see r. 2(b))</w:t>
            </w:r>
          </w:p>
        </w:tc>
      </w:tr>
      <w:tr>
        <w:trPr>
          <w:cantSplit/>
          <w:jc w:val="center"/>
        </w:trPr>
        <w:tc>
          <w:tcPr>
            <w:tcW w:w="4253" w:type="dxa"/>
          </w:tcPr>
          <w:p>
            <w:pPr>
              <w:pStyle w:val="Table04Row"/>
            </w:pPr>
            <w:r>
              <w:rPr>
                <w:i/>
              </w:rPr>
              <w:t>Racing and Gaming Regulations Amendment (Fees and Charges) Regulations 2022</w:t>
            </w:r>
            <w:r>
              <w:t xml:space="preserve"> Pt. 7</w:t>
            </w:r>
          </w:p>
        </w:tc>
        <w:tc>
          <w:tcPr>
            <w:tcW w:w="1418" w:type="dxa"/>
          </w:tcPr>
          <w:p>
            <w:pPr>
              <w:pStyle w:val="Table04Row"/>
            </w:pPr>
            <w:r>
              <w:t>12 Aug 2022</w:t>
            </w:r>
            <w:r>
              <w:br/>
              <w:t>SL 2022/144</w:t>
            </w:r>
          </w:p>
        </w:tc>
        <w:tc>
          <w:tcPr>
            <w:tcW w:w="4536" w:type="dxa"/>
          </w:tcPr>
          <w:p>
            <w:pPr>
              <w:pStyle w:val="Table04Row"/>
            </w:pPr>
            <w:r>
              <w:t>1 Jan 2023 (see r. 2(b))</w:t>
            </w:r>
          </w:p>
        </w:tc>
      </w:tr>
      <w:tr>
        <w:trPr>
          <w:cantSplit/>
          <w:jc w:val="center"/>
        </w:trPr>
        <w:tc>
          <w:tcPr>
            <w:tcW w:w="4253" w:type="dxa"/>
          </w:tcPr>
          <w:p>
            <w:pPr>
              <w:pStyle w:val="Table04Row"/>
            </w:pPr>
            <w:r>
              <w:rPr>
                <w:i/>
                <w:color w:val="FF0000"/>
              </w:rPr>
              <w:t>Racing and Gaming Regulations Amendment (Fees and Charges) Regulations 2023</w:t>
            </w:r>
            <w:r>
              <w:rPr>
                <w:color w:val="FF0000"/>
              </w:rPr>
              <w:t xml:space="preserve"> Pt. 7</w:t>
            </w:r>
          </w:p>
        </w:tc>
        <w:tc>
          <w:tcPr>
            <w:tcW w:w="1418" w:type="dxa"/>
          </w:tcPr>
          <w:p>
            <w:pPr>
              <w:pStyle w:val="Table04Row"/>
            </w:pPr>
            <w:r>
              <w:rPr>
                <w:color w:val="FF0000"/>
              </w:rPr>
              <w:t>18 Oct 2023</w:t>
            </w:r>
            <w:r>
              <w:rPr>
                <w:color w:val="FF0000"/>
              </w:rPr>
              <w:br/>
              <w:t>SL 2023/156</w:t>
            </w:r>
          </w:p>
        </w:tc>
        <w:tc>
          <w:tcPr>
            <w:tcW w:w="4536" w:type="dxa"/>
          </w:tcPr>
          <w:p>
            <w:pPr>
              <w:pStyle w:val="Table04Row"/>
            </w:pPr>
            <w:r>
              <w:rPr>
                <w:color w:val="FF0000"/>
              </w:rPr>
              <w:t>1 Jan 2024 (see r. 2(b))</w:t>
            </w:r>
          </w:p>
        </w:tc>
      </w:tr>
    </w:tbl>
    <w:p>
      <w:pPr>
        <w:pStyle w:val="IRegName"/>
      </w:pPr>
      <w:r>
        <w:t>Fixed Odds Rules 2017</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Fixed Odds Rules 2017</w:t>
            </w:r>
          </w:p>
        </w:tc>
        <w:tc>
          <w:tcPr>
            <w:tcW w:w="1418" w:type="dxa"/>
          </w:tcPr>
          <w:p>
            <w:pPr>
              <w:pStyle w:val="Table04Row"/>
            </w:pPr>
            <w:r>
              <w:t>11 Jul 2017</w:t>
            </w:r>
            <w:r>
              <w:br/>
              <w:t>p. 3847‑98</w:t>
            </w:r>
          </w:p>
        </w:tc>
        <w:tc>
          <w:tcPr>
            <w:tcW w:w="4536" w:type="dxa"/>
          </w:tcPr>
          <w:p>
            <w:pPr>
              <w:pStyle w:val="Table04Row"/>
            </w:pPr>
            <w:r>
              <w:t>11 Jul 2017</w:t>
            </w:r>
          </w:p>
        </w:tc>
      </w:tr>
    </w:tbl>
    <w:p>
      <w:pPr>
        <w:pStyle w:val="IRegName"/>
      </w:pPr>
      <w:r>
        <w:t>Fixed Odds Rules 2020</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Fixed Odds Rules 2020</w:t>
            </w:r>
          </w:p>
        </w:tc>
        <w:tc>
          <w:tcPr>
            <w:tcW w:w="1418" w:type="dxa"/>
          </w:tcPr>
          <w:p>
            <w:pPr>
              <w:pStyle w:val="Table04Row"/>
            </w:pPr>
            <w:r>
              <w:t>24 Jan 2020</w:t>
            </w:r>
            <w:r>
              <w:br/>
              <w:t>p. 169‑215</w:t>
            </w:r>
          </w:p>
        </w:tc>
        <w:tc>
          <w:tcPr>
            <w:tcW w:w="4536" w:type="dxa"/>
          </w:tcPr>
          <w:p>
            <w:pPr>
              <w:pStyle w:val="Table04Row"/>
            </w:pPr>
            <w:r>
              <w:t>6 Jan 2020</w:t>
            </w:r>
          </w:p>
        </w:tc>
      </w:tr>
    </w:tbl>
    <w:p>
      <w:pPr>
        <w:pStyle w:val="IRegName"/>
      </w:pPr>
      <w:r>
        <w:t>Fixed Odds Rules 2021</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Fixed Odds Rules 2021</w:t>
            </w:r>
          </w:p>
        </w:tc>
        <w:tc>
          <w:tcPr>
            <w:tcW w:w="1418" w:type="dxa"/>
          </w:tcPr>
          <w:p>
            <w:pPr>
              <w:pStyle w:val="Table04Row"/>
            </w:pPr>
            <w:r>
              <w:t>2 Sep 2021</w:t>
            </w:r>
            <w:r>
              <w:br/>
              <w:t>p. 4053‑101</w:t>
            </w:r>
          </w:p>
        </w:tc>
        <w:tc>
          <w:tcPr>
            <w:tcW w:w="4536" w:type="dxa"/>
          </w:tcPr>
          <w:p>
            <w:pPr>
              <w:pStyle w:val="Table04Row"/>
            </w:pPr>
            <w:r>
              <w:t>2 Sep 2021</w:t>
            </w:r>
          </w:p>
        </w:tc>
      </w:tr>
    </w:tbl>
    <w:p>
      <w:pPr>
        <w:pStyle w:val="IRegName"/>
      </w:pPr>
      <w:r>
        <w:t>Fixed Odds Rules 2021 (No. 2)</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Fixed Odds Rules 2021 (No. 2)</w:t>
            </w:r>
          </w:p>
        </w:tc>
        <w:tc>
          <w:tcPr>
            <w:tcW w:w="1418" w:type="dxa"/>
          </w:tcPr>
          <w:p>
            <w:pPr>
              <w:pStyle w:val="Table04Row"/>
            </w:pPr>
            <w:r>
              <w:t>1 Nov 2021</w:t>
            </w:r>
            <w:r>
              <w:br/>
              <w:t>p. 4863‑919</w:t>
            </w:r>
          </w:p>
        </w:tc>
        <w:tc>
          <w:tcPr>
            <w:tcW w:w="4536" w:type="dxa"/>
          </w:tcPr>
          <w:p>
            <w:pPr>
              <w:pStyle w:val="Table04Row"/>
            </w:pPr>
            <w:r>
              <w:t>1 Nov 2021</w:t>
            </w:r>
          </w:p>
        </w:tc>
      </w:tr>
    </w:tbl>
    <w:p>
      <w:pPr>
        <w:pStyle w:val="IRegName"/>
      </w:pPr>
      <w:r>
        <w:t>Rules of Wagering 2005</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Rules of Wagering 2005</w:t>
            </w:r>
          </w:p>
        </w:tc>
        <w:tc>
          <w:tcPr>
            <w:tcW w:w="1418" w:type="dxa"/>
          </w:tcPr>
          <w:p>
            <w:pPr>
              <w:pStyle w:val="Table04Row"/>
            </w:pPr>
            <w:r>
              <w:t>28 Jan 2005</w:t>
            </w:r>
            <w:r>
              <w:br/>
              <w:t>p. 401‑79</w:t>
            </w:r>
          </w:p>
        </w:tc>
        <w:tc>
          <w:tcPr>
            <w:tcW w:w="4536" w:type="dxa"/>
          </w:tcPr>
          <w:p>
            <w:pPr>
              <w:pStyle w:val="Table04Row"/>
            </w:pPr>
            <w:r>
              <w:t>30 Jan 2005 (see r. 2)</w:t>
            </w:r>
          </w:p>
        </w:tc>
      </w:tr>
      <w:tr>
        <w:trPr>
          <w:cantSplit/>
          <w:jc w:val="center"/>
        </w:trPr>
        <w:tc>
          <w:tcPr>
            <w:tcW w:w="4253" w:type="dxa"/>
          </w:tcPr>
          <w:p>
            <w:pPr>
              <w:pStyle w:val="Table04Row"/>
            </w:pPr>
            <w:r>
              <w:rPr>
                <w:i/>
              </w:rPr>
              <w:t>Rules of Wagering Amendment Rules 2005</w:t>
            </w:r>
          </w:p>
        </w:tc>
        <w:tc>
          <w:tcPr>
            <w:tcW w:w="1418" w:type="dxa"/>
          </w:tcPr>
          <w:p>
            <w:pPr>
              <w:pStyle w:val="Table04Row"/>
            </w:pPr>
            <w:r>
              <w:t>30 Aug 2005</w:t>
            </w:r>
            <w:r>
              <w:br/>
              <w:t>p. 4055</w:t>
            </w:r>
          </w:p>
        </w:tc>
        <w:tc>
          <w:tcPr>
            <w:tcW w:w="4536" w:type="dxa"/>
          </w:tcPr>
          <w:p>
            <w:pPr>
              <w:pStyle w:val="Table04Row"/>
            </w:pPr>
            <w:r>
              <w:t>30 Aug 2005</w:t>
            </w:r>
          </w:p>
        </w:tc>
      </w:tr>
      <w:tr>
        <w:trPr>
          <w:cantSplit/>
          <w:jc w:val="center"/>
        </w:trPr>
        <w:tc>
          <w:tcPr>
            <w:tcW w:w="4253" w:type="dxa"/>
          </w:tcPr>
          <w:p>
            <w:pPr>
              <w:pStyle w:val="Table04Row"/>
            </w:pPr>
            <w:r>
              <w:rPr>
                <w:i/>
              </w:rPr>
              <w:t>Rules of Wagering Amendment Rules 2006</w:t>
            </w:r>
          </w:p>
        </w:tc>
        <w:tc>
          <w:tcPr>
            <w:tcW w:w="1418" w:type="dxa"/>
          </w:tcPr>
          <w:p>
            <w:pPr>
              <w:pStyle w:val="Table04Row"/>
            </w:pPr>
            <w:r>
              <w:t>7 Apr 2006</w:t>
            </w:r>
            <w:r>
              <w:br/>
              <w:t>p. 1489‑90</w:t>
            </w:r>
          </w:p>
        </w:tc>
        <w:tc>
          <w:tcPr>
            <w:tcW w:w="4536" w:type="dxa"/>
          </w:tcPr>
          <w:p>
            <w:pPr>
              <w:pStyle w:val="Table04Row"/>
            </w:pPr>
            <w:r>
              <w:t>7 Apr 2006</w:t>
            </w:r>
          </w:p>
        </w:tc>
      </w:tr>
      <w:tr>
        <w:trPr>
          <w:cantSplit/>
          <w:jc w:val="center"/>
        </w:trPr>
        <w:tc>
          <w:tcPr>
            <w:tcW w:w="4253" w:type="dxa"/>
          </w:tcPr>
          <w:p>
            <w:pPr>
              <w:pStyle w:val="Table04Row"/>
            </w:pPr>
            <w:r>
              <w:rPr>
                <w:i/>
              </w:rPr>
              <w:t>Rules of Wagering Amendment Rules (No. 2) 2006</w:t>
            </w:r>
          </w:p>
        </w:tc>
        <w:tc>
          <w:tcPr>
            <w:tcW w:w="1418" w:type="dxa"/>
          </w:tcPr>
          <w:p>
            <w:pPr>
              <w:pStyle w:val="Table04Row"/>
            </w:pPr>
            <w:r>
              <w:t>18 Aug 2006</w:t>
            </w:r>
            <w:r>
              <w:br/>
              <w:t>p. 3369‑70</w:t>
            </w:r>
          </w:p>
        </w:tc>
        <w:tc>
          <w:tcPr>
            <w:tcW w:w="4536" w:type="dxa"/>
          </w:tcPr>
          <w:p>
            <w:pPr>
              <w:pStyle w:val="Table04Row"/>
            </w:pPr>
            <w:r>
              <w:t>18 Aug 2006</w:t>
            </w:r>
          </w:p>
        </w:tc>
      </w:tr>
      <w:tr>
        <w:trPr>
          <w:cantSplit/>
          <w:jc w:val="center"/>
        </w:trPr>
        <w:tc>
          <w:tcPr>
            <w:tcW w:w="4253" w:type="dxa"/>
          </w:tcPr>
          <w:p>
            <w:pPr>
              <w:pStyle w:val="Table04Row"/>
            </w:pPr>
            <w:r>
              <w:rPr>
                <w:i/>
              </w:rPr>
              <w:t>Rules of Wagering Amendment Rules (No. 2) 2007</w:t>
            </w:r>
          </w:p>
        </w:tc>
        <w:tc>
          <w:tcPr>
            <w:tcW w:w="1418" w:type="dxa"/>
          </w:tcPr>
          <w:p>
            <w:pPr>
              <w:pStyle w:val="Table04Row"/>
            </w:pPr>
            <w:r>
              <w:t>20 Jul 2007</w:t>
            </w:r>
            <w:r>
              <w:br/>
              <w:t>p. 3629‑30</w:t>
            </w:r>
          </w:p>
        </w:tc>
        <w:tc>
          <w:tcPr>
            <w:tcW w:w="4536" w:type="dxa"/>
          </w:tcPr>
          <w:p>
            <w:pPr>
              <w:pStyle w:val="Table04Row"/>
            </w:pPr>
            <w:r>
              <w:t>20 Jul 2007</w:t>
            </w:r>
          </w:p>
        </w:tc>
      </w:tr>
      <w:tr>
        <w:trPr>
          <w:cantSplit/>
          <w:jc w:val="center"/>
        </w:trPr>
        <w:tc>
          <w:tcPr>
            <w:tcW w:w="4253" w:type="dxa"/>
          </w:tcPr>
          <w:p>
            <w:pPr>
              <w:pStyle w:val="Table04Row"/>
            </w:pPr>
            <w:r>
              <w:rPr>
                <w:i/>
              </w:rPr>
              <w:t>Rules of Wagering Amendment Rules 2007</w:t>
            </w:r>
          </w:p>
        </w:tc>
        <w:tc>
          <w:tcPr>
            <w:tcW w:w="1418" w:type="dxa"/>
          </w:tcPr>
          <w:p>
            <w:pPr>
              <w:pStyle w:val="Table04Row"/>
            </w:pPr>
            <w:r>
              <w:t>18 Sep 2007</w:t>
            </w:r>
            <w:r>
              <w:br/>
              <w:t>p. 4711‑14</w:t>
            </w:r>
          </w:p>
        </w:tc>
        <w:tc>
          <w:tcPr>
            <w:tcW w:w="4536" w:type="dxa"/>
          </w:tcPr>
          <w:p>
            <w:pPr>
              <w:pStyle w:val="Table04Row"/>
            </w:pPr>
            <w:r>
              <w:t>r. 1 &amp; 2: 18 Sep 2007 (see r. 1(a));</w:t>
            </w:r>
          </w:p>
          <w:p>
            <w:pPr>
              <w:pStyle w:val="Table04Row"/>
            </w:pPr>
            <w:r>
              <w:t>Rules other than r. 1 &amp; 2: 19 Sep 2007 (see r. 2(b))</w:t>
            </w:r>
          </w:p>
        </w:tc>
      </w:tr>
      <w:tr>
        <w:trPr>
          <w:cantSplit/>
          <w:jc w:val="center"/>
        </w:trPr>
        <w:tc>
          <w:tcPr>
            <w:tcW w:w="4253" w:type="dxa"/>
          </w:tcPr>
          <w:p>
            <w:pPr>
              <w:pStyle w:val="Table04Row"/>
            </w:pPr>
            <w:r>
              <w:rPr>
                <w:i/>
              </w:rPr>
              <w:t>Rules of Wagering Amendment Rules (No. 2) 2010</w:t>
            </w:r>
          </w:p>
        </w:tc>
        <w:tc>
          <w:tcPr>
            <w:tcW w:w="1418" w:type="dxa"/>
          </w:tcPr>
          <w:p>
            <w:pPr>
              <w:pStyle w:val="Table04Row"/>
            </w:pPr>
            <w:r>
              <w:t>19 Oct 2010</w:t>
            </w:r>
            <w:r>
              <w:br/>
              <w:t>p. 5191‑2</w:t>
            </w:r>
          </w:p>
        </w:tc>
        <w:tc>
          <w:tcPr>
            <w:tcW w:w="4536" w:type="dxa"/>
          </w:tcPr>
          <w:p>
            <w:pPr>
              <w:pStyle w:val="Table04Row"/>
            </w:pPr>
            <w:r>
              <w:t>r. 1 &amp; 2: 19 Oct 2010 (see r. 1(a));</w:t>
            </w:r>
          </w:p>
          <w:p>
            <w:pPr>
              <w:pStyle w:val="Table04Row"/>
            </w:pPr>
            <w:r>
              <w:t>Rules other than r. 1 &amp; 2: 20 Oct 2010 (see r. 2(b))</w:t>
            </w:r>
          </w:p>
        </w:tc>
      </w:tr>
      <w:tr>
        <w:trPr>
          <w:cantSplit/>
          <w:jc w:val="center"/>
        </w:trPr>
        <w:tc>
          <w:tcPr>
            <w:tcW w:w="4253" w:type="dxa"/>
          </w:tcPr>
          <w:p>
            <w:pPr>
              <w:pStyle w:val="Table04Row"/>
            </w:pPr>
            <w:r>
              <w:rPr>
                <w:i/>
              </w:rPr>
              <w:t>Rules of Wagering Amendment Rules 2012</w:t>
            </w:r>
          </w:p>
        </w:tc>
        <w:tc>
          <w:tcPr>
            <w:tcW w:w="1418" w:type="dxa"/>
          </w:tcPr>
          <w:p>
            <w:pPr>
              <w:pStyle w:val="Table04Row"/>
            </w:pPr>
            <w:r>
              <w:t>4 Jan 2013</w:t>
            </w:r>
            <w:r>
              <w:br/>
              <w:t>p. 15‑19</w:t>
            </w:r>
          </w:p>
        </w:tc>
        <w:tc>
          <w:tcPr>
            <w:tcW w:w="4536" w:type="dxa"/>
          </w:tcPr>
          <w:p>
            <w:pPr>
              <w:pStyle w:val="Table04Row"/>
            </w:pPr>
            <w:r>
              <w:t>r. 1 &amp; 2: 4 Jan 2013 (see r. 2(a));</w:t>
            </w:r>
          </w:p>
          <w:p>
            <w:pPr>
              <w:pStyle w:val="Table04Row"/>
            </w:pPr>
            <w:r>
              <w:t>Rules other than r. 1 &amp; 2: 5 Jan 2013 (see r. 2(b))</w:t>
            </w:r>
          </w:p>
        </w:tc>
      </w:tr>
      <w:tr>
        <w:trPr>
          <w:cantSplit/>
          <w:jc w:val="center"/>
        </w:trPr>
        <w:tc>
          <w:tcPr>
            <w:tcW w:w="4253" w:type="dxa"/>
          </w:tcPr>
          <w:p>
            <w:pPr>
              <w:pStyle w:val="Table04Row"/>
            </w:pPr>
            <w:r>
              <w:rPr>
                <w:i/>
              </w:rPr>
              <w:t>Rules of Wagering Amendment Rules (No. 2) 2012</w:t>
            </w:r>
          </w:p>
        </w:tc>
        <w:tc>
          <w:tcPr>
            <w:tcW w:w="1418" w:type="dxa"/>
          </w:tcPr>
          <w:p>
            <w:pPr>
              <w:pStyle w:val="Table04Row"/>
            </w:pPr>
            <w:r>
              <w:t>4 Jan 2013</w:t>
            </w:r>
            <w:r>
              <w:br/>
              <w:t>p. 20‑22</w:t>
            </w:r>
          </w:p>
        </w:tc>
        <w:tc>
          <w:tcPr>
            <w:tcW w:w="4536" w:type="dxa"/>
          </w:tcPr>
          <w:p>
            <w:pPr>
              <w:pStyle w:val="Table04Row"/>
            </w:pPr>
            <w:r>
              <w:t>r. 1 &amp; 2: 4 Jan 2013 (see r. 2(a));</w:t>
            </w:r>
          </w:p>
          <w:p>
            <w:pPr>
              <w:pStyle w:val="Table04Row"/>
            </w:pPr>
            <w:r>
              <w:t>Rules other than r. 1 &amp; 2: 5 Jan 2013 (see r. 2(b))</w:t>
            </w:r>
          </w:p>
        </w:tc>
      </w:tr>
      <w:tr>
        <w:trPr>
          <w:cantSplit/>
          <w:jc w:val="center"/>
        </w:trPr>
        <w:tc>
          <w:tcPr>
            <w:tcW w:w="10207" w:type="dxa"/>
            <w:gridSpan w:val="3"/>
          </w:tcPr>
          <w:p>
            <w:pPr>
              <w:pStyle w:val="Table04Row"/>
            </w:pPr>
            <w:r>
              <w:rPr>
                <w:b/>
              </w:rPr>
              <w:t>Reprint 1 as at 12 Apr 2013</w:t>
            </w:r>
          </w:p>
        </w:tc>
      </w:tr>
      <w:tr>
        <w:trPr>
          <w:cantSplit/>
          <w:jc w:val="center"/>
        </w:trPr>
        <w:tc>
          <w:tcPr>
            <w:tcW w:w="4253" w:type="dxa"/>
          </w:tcPr>
          <w:p>
            <w:pPr>
              <w:pStyle w:val="Table04Row"/>
            </w:pPr>
            <w:r>
              <w:rPr>
                <w:i/>
              </w:rPr>
              <w:t>Rules of Wagering Amendment Rules 2013</w:t>
            </w:r>
          </w:p>
        </w:tc>
        <w:tc>
          <w:tcPr>
            <w:tcW w:w="1418" w:type="dxa"/>
          </w:tcPr>
          <w:p>
            <w:pPr>
              <w:pStyle w:val="Table04Row"/>
            </w:pPr>
            <w:r>
              <w:t>14 Jun 2013</w:t>
            </w:r>
            <w:r>
              <w:br/>
              <w:t>p. 2243‑6</w:t>
            </w:r>
          </w:p>
        </w:tc>
        <w:tc>
          <w:tcPr>
            <w:tcW w:w="4536" w:type="dxa"/>
          </w:tcPr>
          <w:p>
            <w:pPr>
              <w:pStyle w:val="Table04Row"/>
            </w:pPr>
            <w:r>
              <w:t>r. 1 &amp; 2: 14 Jun 2013 (see r. 2(a));</w:t>
            </w:r>
          </w:p>
          <w:p>
            <w:pPr>
              <w:pStyle w:val="Table04Row"/>
            </w:pPr>
            <w:r>
              <w:t>Rules other than r. 1 &amp; 2: 15 Jun 2013 (see r. 2(b))</w:t>
            </w:r>
          </w:p>
        </w:tc>
      </w:tr>
      <w:tr>
        <w:trPr>
          <w:cantSplit/>
          <w:jc w:val="center"/>
        </w:trPr>
        <w:tc>
          <w:tcPr>
            <w:tcW w:w="4253" w:type="dxa"/>
          </w:tcPr>
          <w:p>
            <w:pPr>
              <w:pStyle w:val="Table04Row"/>
            </w:pPr>
            <w:r>
              <w:rPr>
                <w:i/>
              </w:rPr>
              <w:t>Rules of Wagering Amendment Rules (No. 2) 2013</w:t>
            </w:r>
          </w:p>
        </w:tc>
        <w:tc>
          <w:tcPr>
            <w:tcW w:w="1418" w:type="dxa"/>
          </w:tcPr>
          <w:p>
            <w:pPr>
              <w:pStyle w:val="Table04Row"/>
            </w:pPr>
            <w:r>
              <w:t>29 Nov 2013</w:t>
            </w:r>
            <w:r>
              <w:br/>
              <w:t>p. 5468‑72</w:t>
            </w:r>
          </w:p>
        </w:tc>
        <w:tc>
          <w:tcPr>
            <w:tcW w:w="4536" w:type="dxa"/>
          </w:tcPr>
          <w:p>
            <w:pPr>
              <w:pStyle w:val="Table04Row"/>
            </w:pPr>
            <w:r>
              <w:t>r. 1 &amp; 2: 29 Nov 2013 (see r. 2(a));</w:t>
            </w:r>
          </w:p>
          <w:p>
            <w:pPr>
              <w:pStyle w:val="Table04Row"/>
            </w:pPr>
            <w:r>
              <w:t>Rules other than r. 1 &amp; 2: 30 Nov 2013 (see r. 2(b))</w:t>
            </w:r>
          </w:p>
        </w:tc>
      </w:tr>
      <w:tr>
        <w:trPr>
          <w:cantSplit/>
          <w:jc w:val="center"/>
        </w:trPr>
        <w:tc>
          <w:tcPr>
            <w:tcW w:w="4253" w:type="dxa"/>
          </w:tcPr>
          <w:p>
            <w:pPr>
              <w:pStyle w:val="Table04Row"/>
            </w:pPr>
            <w:r>
              <w:rPr>
                <w:i/>
              </w:rPr>
              <w:t>Rules of Wagering Amendment Rules 2014</w:t>
            </w:r>
          </w:p>
        </w:tc>
        <w:tc>
          <w:tcPr>
            <w:tcW w:w="1418" w:type="dxa"/>
          </w:tcPr>
          <w:p>
            <w:pPr>
              <w:pStyle w:val="Table04Row"/>
            </w:pPr>
            <w:r>
              <w:t>16 Dec 2014</w:t>
            </w:r>
            <w:r>
              <w:br/>
              <w:t>p. 4764</w:t>
            </w:r>
          </w:p>
        </w:tc>
        <w:tc>
          <w:tcPr>
            <w:tcW w:w="4536" w:type="dxa"/>
          </w:tcPr>
          <w:p>
            <w:pPr>
              <w:pStyle w:val="Table04Row"/>
            </w:pPr>
            <w:r>
              <w:t>r. 1 &amp; 2: 16 Dec 2014 (see r. 2(a));</w:t>
            </w:r>
          </w:p>
          <w:p>
            <w:pPr>
              <w:pStyle w:val="Table04Row"/>
            </w:pPr>
            <w:r>
              <w:t>Rules other than r. 1 &amp; 2: 17 Dec 2014 (see r. 2(b))</w:t>
            </w:r>
          </w:p>
        </w:tc>
      </w:tr>
      <w:tr>
        <w:trPr>
          <w:cantSplit/>
          <w:jc w:val="center"/>
        </w:trPr>
        <w:tc>
          <w:tcPr>
            <w:tcW w:w="4253" w:type="dxa"/>
          </w:tcPr>
          <w:p>
            <w:pPr>
              <w:pStyle w:val="Table04Row"/>
            </w:pPr>
            <w:r>
              <w:rPr>
                <w:i/>
              </w:rPr>
              <w:t>Rules of Wagering Amendment Rules 2016</w:t>
            </w:r>
          </w:p>
        </w:tc>
        <w:tc>
          <w:tcPr>
            <w:tcW w:w="1418" w:type="dxa"/>
          </w:tcPr>
          <w:p>
            <w:pPr>
              <w:pStyle w:val="Table04Row"/>
            </w:pPr>
            <w:r>
              <w:t>22 Mar 2016</w:t>
            </w:r>
            <w:r>
              <w:br/>
              <w:t>p. 836‑9</w:t>
            </w:r>
          </w:p>
        </w:tc>
        <w:tc>
          <w:tcPr>
            <w:tcW w:w="4536" w:type="dxa"/>
          </w:tcPr>
          <w:p>
            <w:pPr>
              <w:pStyle w:val="Table04Row"/>
            </w:pPr>
            <w:r>
              <w:t>r. 1 &amp; 2: 22 Mar 2016 (see r. 2(a));</w:t>
            </w:r>
          </w:p>
          <w:p>
            <w:pPr>
              <w:pStyle w:val="Table04Row"/>
            </w:pPr>
            <w:r>
              <w:t>Rules other than r. 1 &amp; 2: 23 Mar 2016 (see r. 2(b))</w:t>
            </w:r>
          </w:p>
        </w:tc>
      </w:tr>
      <w:tr>
        <w:trPr>
          <w:cantSplit/>
          <w:jc w:val="center"/>
        </w:trPr>
        <w:tc>
          <w:tcPr>
            <w:tcW w:w="4253" w:type="dxa"/>
          </w:tcPr>
          <w:p>
            <w:pPr>
              <w:pStyle w:val="Table04Row"/>
            </w:pPr>
            <w:r>
              <w:rPr>
                <w:i/>
              </w:rPr>
              <w:t>Rules of Wagering Amendment Rules 2017</w:t>
            </w:r>
          </w:p>
        </w:tc>
        <w:tc>
          <w:tcPr>
            <w:tcW w:w="1418" w:type="dxa"/>
          </w:tcPr>
          <w:p>
            <w:pPr>
              <w:pStyle w:val="Table04Row"/>
            </w:pPr>
            <w:r>
              <w:t>11 Aug 2017</w:t>
            </w:r>
            <w:r>
              <w:br/>
              <w:t>p. 4354‑5</w:t>
            </w:r>
          </w:p>
        </w:tc>
        <w:tc>
          <w:tcPr>
            <w:tcW w:w="4536" w:type="dxa"/>
          </w:tcPr>
          <w:p>
            <w:pPr>
              <w:pStyle w:val="Table04Row"/>
            </w:pPr>
            <w:r>
              <w:t>r. 1 &amp; 2: 11 Aug 2017 (see r 2(a));</w:t>
            </w:r>
          </w:p>
          <w:p>
            <w:pPr>
              <w:pStyle w:val="Table04Row"/>
            </w:pPr>
            <w:r>
              <w:t>Rules other than r. 1 &amp; 2: 12 Aug 2017 (see r. 2(b))</w:t>
            </w:r>
          </w:p>
        </w:tc>
      </w:tr>
      <w:tr>
        <w:trPr>
          <w:cantSplit/>
          <w:jc w:val="center"/>
        </w:trPr>
        <w:tc>
          <w:tcPr>
            <w:tcW w:w="4253" w:type="dxa"/>
          </w:tcPr>
          <w:p>
            <w:pPr>
              <w:pStyle w:val="Table04Row"/>
            </w:pPr>
            <w:r>
              <w:rPr>
                <w:i/>
              </w:rPr>
              <w:t>Rules of Wagering Amendment Rules 2019</w:t>
            </w:r>
          </w:p>
        </w:tc>
        <w:tc>
          <w:tcPr>
            <w:tcW w:w="1418" w:type="dxa"/>
          </w:tcPr>
          <w:p>
            <w:pPr>
              <w:pStyle w:val="Table04Row"/>
            </w:pPr>
            <w:r>
              <w:t>15 Mar 2019</w:t>
            </w:r>
            <w:r>
              <w:br/>
              <w:t>p. 797‑801</w:t>
            </w:r>
          </w:p>
        </w:tc>
        <w:tc>
          <w:tcPr>
            <w:tcW w:w="4536" w:type="dxa"/>
          </w:tcPr>
          <w:p>
            <w:pPr>
              <w:pStyle w:val="Table04Row"/>
            </w:pPr>
            <w:r>
              <w:t>r. 1 &amp; 2: 15 Mar 2019 (see r. 2(a));</w:t>
            </w:r>
          </w:p>
          <w:p>
            <w:pPr>
              <w:pStyle w:val="Table04Row"/>
            </w:pPr>
            <w:r>
              <w:t>Rules other than r. 1 &amp; 2: 16 Mar 2019 (see r. 2(b))</w:t>
            </w:r>
          </w:p>
        </w:tc>
      </w:tr>
      <w:tr>
        <w:trPr>
          <w:cantSplit/>
          <w:jc w:val="center"/>
        </w:trPr>
        <w:tc>
          <w:tcPr>
            <w:tcW w:w="4253" w:type="dxa"/>
          </w:tcPr>
          <w:p>
            <w:pPr>
              <w:pStyle w:val="Table04Row"/>
            </w:pPr>
            <w:r>
              <w:rPr>
                <w:i/>
              </w:rPr>
              <w:t>Rules of Wagering Amendment Rules 2021</w:t>
            </w:r>
          </w:p>
        </w:tc>
        <w:tc>
          <w:tcPr>
            <w:tcW w:w="1418" w:type="dxa"/>
          </w:tcPr>
          <w:p>
            <w:pPr>
              <w:pStyle w:val="Table04Row"/>
            </w:pPr>
            <w:r>
              <w:t>8 Nov 2021</w:t>
            </w:r>
            <w:r>
              <w:br/>
              <w:t>SL 2021/188</w:t>
            </w:r>
          </w:p>
        </w:tc>
        <w:tc>
          <w:tcPr>
            <w:tcW w:w="4536" w:type="dxa"/>
          </w:tcPr>
          <w:p>
            <w:pPr>
              <w:pStyle w:val="Table04Row"/>
            </w:pPr>
            <w:r>
              <w:t>r. 1 &amp; 2: 8 Nov 2021 (see r. 2(a));</w:t>
            </w:r>
          </w:p>
          <w:p>
            <w:pPr>
              <w:pStyle w:val="Table04Row"/>
            </w:pPr>
            <w:r>
              <w:t>Rules other than r. 1 &amp; 2: 9 Nov 2021 (see r. 2(b))</w:t>
            </w:r>
          </w:p>
        </w:tc>
      </w:tr>
      <w:tr>
        <w:trPr>
          <w:cantSplit/>
          <w:jc w:val="center"/>
        </w:trPr>
        <w:tc>
          <w:tcPr>
            <w:tcW w:w="4253" w:type="dxa"/>
          </w:tcPr>
          <w:p>
            <w:pPr>
              <w:pStyle w:val="Table04Row"/>
            </w:pPr>
            <w:r>
              <w:rPr>
                <w:i/>
              </w:rPr>
              <w:t>Rules of Wagering Amendment Rules (No. 2) 2021</w:t>
            </w:r>
          </w:p>
        </w:tc>
        <w:tc>
          <w:tcPr>
            <w:tcW w:w="1418" w:type="dxa"/>
          </w:tcPr>
          <w:p>
            <w:pPr>
              <w:pStyle w:val="Table04Row"/>
            </w:pPr>
            <w:r>
              <w:t>19 Nov 2021</w:t>
            </w:r>
            <w:r>
              <w:br/>
              <w:t>p. 5144‑5</w:t>
            </w:r>
          </w:p>
        </w:tc>
        <w:tc>
          <w:tcPr>
            <w:tcW w:w="4536" w:type="dxa"/>
          </w:tcPr>
          <w:p>
            <w:pPr>
              <w:pStyle w:val="Table04Row"/>
            </w:pPr>
            <w:r>
              <w:t>r. 1 &amp; 2: 19 Nov 2021 (see r. 2(a));</w:t>
            </w:r>
          </w:p>
          <w:p>
            <w:pPr>
              <w:pStyle w:val="Table04Row"/>
            </w:pPr>
            <w:r>
              <w:t>Rules other than r. 1 &amp; 2: 20 Nov 2021 (see r. 2(b))</w:t>
            </w:r>
          </w:p>
        </w:tc>
      </w:tr>
      <w:tr>
        <w:trPr>
          <w:cantSplit/>
          <w:jc w:val="center"/>
        </w:trPr>
        <w:tc>
          <w:tcPr>
            <w:tcW w:w="4253" w:type="dxa"/>
          </w:tcPr>
          <w:p>
            <w:pPr>
              <w:pStyle w:val="Table04Row"/>
            </w:pPr>
            <w:r>
              <w:rPr>
                <w:i/>
              </w:rPr>
              <w:t>Rules of Wagering Amendment Rules 2022</w:t>
            </w:r>
          </w:p>
        </w:tc>
        <w:tc>
          <w:tcPr>
            <w:tcW w:w="1418" w:type="dxa"/>
          </w:tcPr>
          <w:p>
            <w:pPr>
              <w:pStyle w:val="Table04Row"/>
            </w:pPr>
            <w:r>
              <w:t>15 Jul 2022</w:t>
            </w:r>
            <w:r>
              <w:br/>
              <w:t>p. 4177‑8</w:t>
            </w:r>
          </w:p>
        </w:tc>
        <w:tc>
          <w:tcPr>
            <w:tcW w:w="4536" w:type="dxa"/>
          </w:tcPr>
          <w:p>
            <w:pPr>
              <w:pStyle w:val="Table04Row"/>
            </w:pPr>
            <w:r>
              <w:t>r. 1 &amp; 2: 15 Jul 2022 (see r. 2(a));</w:t>
            </w:r>
          </w:p>
          <w:p>
            <w:pPr>
              <w:pStyle w:val="Table04Row"/>
            </w:pPr>
            <w:r>
              <w:t>Rules other than r. 1 &amp; 2: 16 Jul 2022 (see r. 2(b))</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Notices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59(6)(c) -</w:t>
            </w:r>
          </w:p>
        </w:tc>
      </w:tr>
      <w:tr>
        <w:trPr>
          <w:cantSplit/>
          <w:jc w:val="center"/>
        </w:trPr>
        <w:tc>
          <w:tcPr>
            <w:tcW w:w="4253" w:type="dxa"/>
          </w:tcPr>
          <w:p>
            <w:pPr>
              <w:pStyle w:val="Table04Row"/>
            </w:pPr>
            <w:r>
              <w:t>Racing and Wagering Western Australia (Adopted TABCORP Betting Rules) Notice 2005</w:t>
            </w:r>
          </w:p>
        </w:tc>
        <w:tc>
          <w:tcPr>
            <w:tcW w:w="1418" w:type="dxa"/>
          </w:tcPr>
          <w:p>
            <w:pPr>
              <w:pStyle w:val="Table04Row"/>
            </w:pPr>
            <w:r>
              <w:t>7 Jul 2005</w:t>
            </w:r>
            <w:r>
              <w:br/>
              <w:t>p. 3093‑156</w:t>
            </w:r>
          </w:p>
        </w:tc>
        <w:tc>
          <w:tcPr>
            <w:tcW w:w="4536" w:type="dxa"/>
          </w:tcPr>
          <w:p>
            <w:pPr>
              <w:pStyle w:val="Table04Row"/>
            </w:pPr>
            <w:r>
              <w:t>7 Jul 2005</w:t>
            </w:r>
          </w:p>
        </w:tc>
      </w:tr>
      <w:tr>
        <w:trPr>
          <w:cantSplit/>
          <w:jc w:val="center"/>
        </w:trPr>
        <w:tc>
          <w:tcPr>
            <w:tcW w:w="4253" w:type="dxa"/>
          </w:tcPr>
          <w:p>
            <w:pPr>
              <w:pStyle w:val="Table04Row"/>
            </w:pPr>
            <w:r>
              <w:t>Racing and Wagering Western Australia (Adopted TABCORP Betting Rules) Notice (No. 2) 2005</w:t>
            </w:r>
          </w:p>
        </w:tc>
        <w:tc>
          <w:tcPr>
            <w:tcW w:w="1418" w:type="dxa"/>
          </w:tcPr>
          <w:p>
            <w:pPr>
              <w:pStyle w:val="Table04Row"/>
            </w:pPr>
            <w:r>
              <w:t>23 Aug 2005</w:t>
            </w:r>
            <w:r>
              <w:br/>
              <w:t>p. 3909‑15</w:t>
            </w:r>
          </w:p>
        </w:tc>
        <w:tc>
          <w:tcPr>
            <w:tcW w:w="4536" w:type="dxa"/>
          </w:tcPr>
          <w:p>
            <w:pPr>
              <w:pStyle w:val="Table04Row"/>
            </w:pPr>
            <w:r>
              <w:t>23 Aug 2005</w:t>
            </w:r>
          </w:p>
        </w:tc>
      </w:tr>
      <w:tr>
        <w:trPr>
          <w:cantSplit/>
          <w:jc w:val="center"/>
        </w:trPr>
        <w:tc>
          <w:tcPr>
            <w:tcW w:w="4253" w:type="dxa"/>
          </w:tcPr>
          <w:p>
            <w:pPr>
              <w:pStyle w:val="Table04Row"/>
            </w:pPr>
            <w:r>
              <w:t>Racing and Wagering Western Australia (Adopted TABCORP Betting Rules) Notice (No. 3) 2005</w:t>
            </w:r>
          </w:p>
        </w:tc>
        <w:tc>
          <w:tcPr>
            <w:tcW w:w="1418" w:type="dxa"/>
          </w:tcPr>
          <w:p>
            <w:pPr>
              <w:pStyle w:val="Table04Row"/>
            </w:pPr>
            <w:r>
              <w:t>13 Dec 2005</w:t>
            </w:r>
            <w:r>
              <w:br/>
              <w:t>p. 5985‑8</w:t>
            </w:r>
          </w:p>
        </w:tc>
        <w:tc>
          <w:tcPr>
            <w:tcW w:w="4536" w:type="dxa"/>
          </w:tcPr>
          <w:p>
            <w:pPr>
              <w:pStyle w:val="Table04Row"/>
            </w:pPr>
            <w:r>
              <w:t>13 Dec 2005</w:t>
            </w:r>
          </w:p>
        </w:tc>
      </w:tr>
      <w:tr>
        <w:trPr>
          <w:cantSplit/>
          <w:jc w:val="center"/>
        </w:trPr>
        <w:tc>
          <w:tcPr>
            <w:tcW w:w="4253" w:type="dxa"/>
          </w:tcPr>
          <w:p>
            <w:pPr>
              <w:pStyle w:val="Table04Row"/>
            </w:pPr>
            <w:r>
              <w:t>Racing and Wagering Western Australia (Adopted TABCORP Betting Rules) Notice (No. 1) 2007</w:t>
            </w:r>
          </w:p>
        </w:tc>
        <w:tc>
          <w:tcPr>
            <w:tcW w:w="1418" w:type="dxa"/>
          </w:tcPr>
          <w:p>
            <w:pPr>
              <w:pStyle w:val="Table04Row"/>
            </w:pPr>
            <w:r>
              <w:t>7 Sep 2007</w:t>
            </w:r>
            <w:r>
              <w:br/>
              <w:t>p. 4559‑60</w:t>
            </w:r>
          </w:p>
        </w:tc>
        <w:tc>
          <w:tcPr>
            <w:tcW w:w="4536" w:type="dxa"/>
          </w:tcPr>
          <w:p>
            <w:pPr>
              <w:pStyle w:val="Table04Row"/>
            </w:pPr>
            <w:r>
              <w:t>7 Sep 2007</w:t>
            </w:r>
          </w:p>
        </w:tc>
      </w:tr>
      <w:tr>
        <w:trPr>
          <w:cantSplit/>
          <w:jc w:val="center"/>
        </w:trPr>
        <w:tc>
          <w:tcPr>
            <w:tcW w:w="4253" w:type="dxa"/>
          </w:tcPr>
          <w:p>
            <w:pPr>
              <w:pStyle w:val="Table04Row"/>
            </w:pPr>
            <w:r>
              <w:t>Racing and Wagering Western Australia (Adopted TABCORP Betting Rules) Notice 2008 (No. 1)</w:t>
            </w:r>
          </w:p>
        </w:tc>
        <w:tc>
          <w:tcPr>
            <w:tcW w:w="1418" w:type="dxa"/>
          </w:tcPr>
          <w:p>
            <w:pPr>
              <w:pStyle w:val="Table04Row"/>
            </w:pPr>
            <w:r>
              <w:t>15 Apr 2008</w:t>
            </w:r>
            <w:r>
              <w:br/>
              <w:t>p. 1472‑3</w:t>
            </w:r>
          </w:p>
        </w:tc>
        <w:tc>
          <w:tcPr>
            <w:tcW w:w="4536" w:type="dxa"/>
          </w:tcPr>
          <w:p>
            <w:pPr>
              <w:pStyle w:val="Table04Row"/>
            </w:pPr>
            <w:r>
              <w:t>15 Apr 2008</w:t>
            </w:r>
          </w:p>
        </w:tc>
      </w:tr>
      <w:tr>
        <w:trPr>
          <w:cantSplit/>
          <w:jc w:val="center"/>
        </w:trPr>
        <w:tc>
          <w:tcPr>
            <w:tcW w:w="4253" w:type="dxa"/>
          </w:tcPr>
          <w:p>
            <w:pPr>
              <w:pStyle w:val="Table04Row"/>
            </w:pPr>
            <w:r>
              <w:t>Racing and Wagering Western Australia (ATG Betting Rules) Notice 2009</w:t>
            </w:r>
          </w:p>
        </w:tc>
        <w:tc>
          <w:tcPr>
            <w:tcW w:w="1418" w:type="dxa"/>
          </w:tcPr>
          <w:p>
            <w:pPr>
              <w:pStyle w:val="Table04Row"/>
            </w:pPr>
            <w:r>
              <w:t>11 Aug 2009</w:t>
            </w:r>
            <w:r>
              <w:br/>
              <w:t>p. 3155‑78</w:t>
            </w:r>
          </w:p>
        </w:tc>
        <w:tc>
          <w:tcPr>
            <w:tcW w:w="4536" w:type="dxa"/>
          </w:tcPr>
          <w:p>
            <w:pPr>
              <w:pStyle w:val="Table04Row"/>
            </w:pPr>
            <w:r>
              <w:t>11 Aug 2009</w:t>
            </w:r>
          </w:p>
        </w:tc>
      </w:tr>
      <w:tr>
        <w:trPr>
          <w:cantSplit/>
          <w:jc w:val="center"/>
        </w:trPr>
        <w:tc>
          <w:tcPr>
            <w:tcW w:w="4253" w:type="dxa"/>
          </w:tcPr>
          <w:p>
            <w:pPr>
              <w:pStyle w:val="Table04Row"/>
            </w:pPr>
            <w:r>
              <w:t>Racing and Wagering Western Australia (Adopted TABCORP Betting Rules) Notice 2008 (No. 2)</w:t>
            </w:r>
          </w:p>
        </w:tc>
        <w:tc>
          <w:tcPr>
            <w:tcW w:w="1418" w:type="dxa"/>
          </w:tcPr>
          <w:p>
            <w:pPr>
              <w:pStyle w:val="Table04Row"/>
            </w:pPr>
            <w:r>
              <w:t>3 Aug 2010</w:t>
            </w:r>
            <w:r>
              <w:br/>
              <w:t>p. 3591‑621</w:t>
            </w:r>
          </w:p>
        </w:tc>
        <w:tc>
          <w:tcPr>
            <w:tcW w:w="4536" w:type="dxa"/>
          </w:tcPr>
          <w:p>
            <w:pPr>
              <w:pStyle w:val="Table04Row"/>
            </w:pPr>
            <w:r>
              <w:t>3 Aug 2010</w:t>
            </w:r>
          </w:p>
        </w:tc>
      </w:tr>
      <w:tr>
        <w:trPr>
          <w:cantSplit/>
          <w:jc w:val="center"/>
        </w:trPr>
        <w:tc>
          <w:tcPr>
            <w:tcW w:w="4253" w:type="dxa"/>
          </w:tcPr>
          <w:p>
            <w:pPr>
              <w:pStyle w:val="Table04Row"/>
            </w:pPr>
            <w:r>
              <w:t>Racing and Wagering Western Australia (Adopted TABCORP Betting Rules Notice 2008 (No. 3)</w:t>
            </w:r>
          </w:p>
        </w:tc>
        <w:tc>
          <w:tcPr>
            <w:tcW w:w="1418" w:type="dxa"/>
          </w:tcPr>
          <w:p>
            <w:pPr>
              <w:pStyle w:val="Table04Row"/>
            </w:pPr>
            <w:r>
              <w:t>9 Jan 2012</w:t>
            </w:r>
            <w:r>
              <w:br/>
              <w:t>p. 137‑9</w:t>
            </w:r>
          </w:p>
        </w:tc>
        <w:tc>
          <w:tcPr>
            <w:tcW w:w="4536" w:type="dxa"/>
          </w:tcPr>
          <w:p>
            <w:pPr>
              <w:pStyle w:val="Table04Row"/>
            </w:pPr>
            <w:r>
              <w:t>9 Jan 2012</w:t>
            </w:r>
          </w:p>
        </w:tc>
      </w:tr>
      <w:tr>
        <w:trPr>
          <w:cantSplit/>
          <w:jc w:val="center"/>
        </w:trPr>
        <w:tc>
          <w:tcPr>
            <w:tcW w:w="4253" w:type="dxa"/>
          </w:tcPr>
          <w:p>
            <w:pPr>
              <w:pStyle w:val="Table04Row"/>
            </w:pPr>
            <w:r>
              <w:t>Racing and Wagering Western Australia (Adopted TABCORP Betting Rules) Notice 2012</w:t>
            </w:r>
          </w:p>
        </w:tc>
        <w:tc>
          <w:tcPr>
            <w:tcW w:w="1418" w:type="dxa"/>
          </w:tcPr>
          <w:p>
            <w:pPr>
              <w:pStyle w:val="Table04Row"/>
            </w:pPr>
            <w:r>
              <w:t>21 Dec 2012</w:t>
            </w:r>
            <w:r>
              <w:br/>
              <w:t>p. 6644‑7</w:t>
            </w:r>
          </w:p>
        </w:tc>
        <w:tc>
          <w:tcPr>
            <w:tcW w:w="4536" w:type="dxa"/>
          </w:tcPr>
          <w:p>
            <w:pPr>
              <w:pStyle w:val="Table04Row"/>
            </w:pPr>
            <w:r>
              <w:t>21 Dec 2012</w:t>
            </w:r>
          </w:p>
        </w:tc>
      </w:tr>
      <w:tr>
        <w:trPr>
          <w:cantSplit/>
          <w:jc w:val="center"/>
        </w:trPr>
        <w:tc>
          <w:tcPr>
            <w:tcW w:w="4253" w:type="dxa"/>
          </w:tcPr>
          <w:p>
            <w:pPr>
              <w:pStyle w:val="Table04Row"/>
            </w:pPr>
            <w:r>
              <w:t>Racing and Wagering Western Australia (Adopted TABCORP Betting Rules) Notice (No. 1) 2018</w:t>
            </w:r>
          </w:p>
        </w:tc>
        <w:tc>
          <w:tcPr>
            <w:tcW w:w="1418" w:type="dxa"/>
          </w:tcPr>
          <w:p>
            <w:pPr>
              <w:pStyle w:val="Table04Row"/>
            </w:pPr>
            <w:r>
              <w:t>27 Nov 2018</w:t>
            </w:r>
            <w:r>
              <w:br/>
              <w:t>p. 4576‑83</w:t>
            </w:r>
          </w:p>
        </w:tc>
        <w:tc>
          <w:tcPr>
            <w:tcW w:w="4536" w:type="dxa"/>
          </w:tcPr>
          <w:p>
            <w:pPr>
              <w:pStyle w:val="Table04Row"/>
            </w:pPr>
            <w:r>
              <w:t>27 Nov 2018</w:t>
            </w:r>
          </w:p>
        </w:tc>
      </w:tr>
      <w:tr>
        <w:trPr>
          <w:cantSplit/>
          <w:jc w:val="center"/>
        </w:trPr>
        <w:tc>
          <w:tcPr>
            <w:tcW w:w="4253" w:type="dxa"/>
          </w:tcPr>
          <w:p>
            <w:pPr>
              <w:pStyle w:val="Table04Row"/>
            </w:pPr>
            <w:r>
              <w:t>Racing and Wagering Western Australia (Adopted TABCORP Betting Rules Notice 2021</w:t>
            </w:r>
          </w:p>
        </w:tc>
        <w:tc>
          <w:tcPr>
            <w:tcW w:w="1418" w:type="dxa"/>
          </w:tcPr>
          <w:p>
            <w:pPr>
              <w:pStyle w:val="Table04Row"/>
            </w:pPr>
            <w:r>
              <w:t>3 Dec 2021</w:t>
            </w:r>
            <w:r>
              <w:br/>
              <w:t>p. 5351‑2</w:t>
            </w:r>
          </w:p>
        </w:tc>
        <w:tc>
          <w:tcPr>
            <w:tcW w:w="4536" w:type="dxa"/>
          </w:tcPr>
          <w:p>
            <w:pPr>
              <w:pStyle w:val="Table04Row"/>
            </w:pPr>
            <w:r>
              <w:t>3 Dec 2021</w:t>
            </w:r>
          </w:p>
        </w:tc>
      </w:tr>
      <w:tr>
        <w:trPr>
          <w:cantSplit/>
          <w:jc w:val="center"/>
        </w:trPr>
        <w:tc>
          <w:tcPr>
            <w:tcW w:w="10207" w:type="dxa"/>
            <w:gridSpan w:val="3"/>
          </w:tcPr>
          <w:p>
            <w:pPr>
              <w:pStyle w:val="Table04Row"/>
              <w:keepNext/>
            </w:pPr>
            <w:r>
              <w:rPr>
                <w:b/>
              </w:rPr>
              <w:t>Under s. 61 -</w:t>
            </w:r>
          </w:p>
        </w:tc>
      </w:tr>
      <w:tr>
        <w:trPr>
          <w:cantSplit/>
          <w:jc w:val="center"/>
        </w:trPr>
        <w:tc>
          <w:tcPr>
            <w:tcW w:w="4253" w:type="dxa"/>
          </w:tcPr>
          <w:p>
            <w:pPr>
              <w:pStyle w:val="Table04Row"/>
            </w:pPr>
            <w:r>
              <w:t>Racing and Wagering Western Australia (Sportsbet Rules) Notice 2008</w:t>
            </w:r>
          </w:p>
        </w:tc>
        <w:tc>
          <w:tcPr>
            <w:tcW w:w="1418" w:type="dxa"/>
          </w:tcPr>
          <w:p>
            <w:pPr>
              <w:pStyle w:val="Table04Row"/>
            </w:pPr>
            <w:r>
              <w:t>5 Feb 2008</w:t>
            </w:r>
            <w:r>
              <w:br/>
              <w:t>p. 302‑3</w:t>
            </w:r>
          </w:p>
        </w:tc>
        <w:tc>
          <w:tcPr>
            <w:tcW w:w="4536" w:type="dxa"/>
          </w:tcPr>
          <w:p>
            <w:pPr>
              <w:pStyle w:val="Table04Row"/>
            </w:pPr>
            <w:r>
              <w:t>19 Feb 2008 (see cl. 2)</w:t>
            </w:r>
          </w:p>
        </w:tc>
      </w:tr>
      <w:tr>
        <w:trPr>
          <w:cantSplit/>
          <w:jc w:val="center"/>
        </w:trPr>
        <w:tc>
          <w:tcPr>
            <w:tcW w:w="4253" w:type="dxa"/>
          </w:tcPr>
          <w:p>
            <w:pPr>
              <w:pStyle w:val="Table04Row"/>
            </w:pPr>
            <w:r>
              <w:t>Racing and Wagering Western Australia (Sportsbet Rules) Notice 2012</w:t>
            </w:r>
          </w:p>
        </w:tc>
        <w:tc>
          <w:tcPr>
            <w:tcW w:w="1418" w:type="dxa"/>
          </w:tcPr>
          <w:p>
            <w:pPr>
              <w:pStyle w:val="Table04Row"/>
            </w:pPr>
            <w:r>
              <w:t>12 Jun 2012</w:t>
            </w:r>
            <w:r>
              <w:br/>
              <w:t>p. 2413‑41</w:t>
            </w:r>
          </w:p>
        </w:tc>
        <w:tc>
          <w:tcPr>
            <w:tcW w:w="4536" w:type="dxa"/>
          </w:tcPr>
          <w:p>
            <w:pPr>
              <w:pStyle w:val="Table04Row"/>
            </w:pPr>
            <w:r>
              <w:t>12 Jun 2012</w:t>
            </w:r>
          </w:p>
        </w:tc>
      </w:tr>
      <w:tr>
        <w:trPr>
          <w:cantSplit/>
          <w:jc w:val="center"/>
        </w:trPr>
        <w:tc>
          <w:tcPr>
            <w:tcW w:w="4253" w:type="dxa"/>
          </w:tcPr>
          <w:p>
            <w:pPr>
              <w:pStyle w:val="Table04Row"/>
            </w:pPr>
            <w:r>
              <w:t>Racing and Wagering Western Australia (Player FOB Rules) Notice 2013</w:t>
            </w:r>
          </w:p>
        </w:tc>
        <w:tc>
          <w:tcPr>
            <w:tcW w:w="1418" w:type="dxa"/>
          </w:tcPr>
          <w:p>
            <w:pPr>
              <w:pStyle w:val="Table04Row"/>
            </w:pPr>
            <w:r>
              <w:t>5 Apr 2013</w:t>
            </w:r>
            <w:r>
              <w:br/>
              <w:t>p. 1490‑1</w:t>
            </w:r>
          </w:p>
        </w:tc>
        <w:tc>
          <w:tcPr>
            <w:tcW w:w="4536" w:type="dxa"/>
          </w:tcPr>
          <w:p>
            <w:pPr>
              <w:pStyle w:val="Table04Row"/>
            </w:pPr>
            <w:r>
              <w:t>12 Jun 2012 (see cl. 2)</w:t>
            </w:r>
          </w:p>
        </w:tc>
      </w:tr>
      <w:tr>
        <w:trPr>
          <w:cantSplit/>
          <w:jc w:val="center"/>
        </w:trPr>
        <w:tc>
          <w:tcPr>
            <w:tcW w:w="4253" w:type="dxa"/>
          </w:tcPr>
          <w:p>
            <w:pPr>
              <w:pStyle w:val="Table04Row"/>
            </w:pPr>
            <w:r>
              <w:t>Racing and Wagering Western Australia (Player FOB Rules) Notice (No. 2) 2013</w:t>
            </w:r>
          </w:p>
        </w:tc>
        <w:tc>
          <w:tcPr>
            <w:tcW w:w="1418" w:type="dxa"/>
          </w:tcPr>
          <w:p>
            <w:pPr>
              <w:pStyle w:val="Table04Row"/>
            </w:pPr>
            <w:r>
              <w:t>17 Sep 2013</w:t>
            </w:r>
            <w:r>
              <w:br/>
              <w:t>p. 4337‑46</w:t>
            </w:r>
          </w:p>
        </w:tc>
        <w:tc>
          <w:tcPr>
            <w:tcW w:w="4536" w:type="dxa"/>
          </w:tcPr>
          <w:p>
            <w:pPr>
              <w:pStyle w:val="Table04Row"/>
            </w:pPr>
            <w:r>
              <w:t xml:space="preserve">17 Sep 2013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2013)</w:t>
            </w:r>
          </w:p>
        </w:tc>
        <w:tc>
          <w:tcPr>
            <w:tcW w:w="1418" w:type="dxa"/>
          </w:tcPr>
          <w:p>
            <w:pPr>
              <w:pStyle w:val="Table04Row"/>
            </w:pPr>
            <w:r>
              <w:t>15 Nov 2013</w:t>
            </w:r>
            <w:r>
              <w:br/>
              <w:t>p. 5262‑5</w:t>
            </w:r>
          </w:p>
        </w:tc>
        <w:tc>
          <w:tcPr>
            <w:tcW w:w="4536" w:type="dxa"/>
          </w:tcPr>
          <w:p>
            <w:pPr>
              <w:pStyle w:val="Table04Row"/>
            </w:pPr>
            <w:r>
              <w:t xml:space="preserve">15 Nov 2013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2) 2014</w:t>
            </w:r>
          </w:p>
        </w:tc>
        <w:tc>
          <w:tcPr>
            <w:tcW w:w="1418" w:type="dxa"/>
          </w:tcPr>
          <w:p>
            <w:pPr>
              <w:pStyle w:val="Table04Row"/>
            </w:pPr>
            <w:r>
              <w:t>13 May 2014</w:t>
            </w:r>
            <w:r>
              <w:br/>
              <w:t>p. 1456‑65</w:t>
            </w:r>
          </w:p>
        </w:tc>
        <w:tc>
          <w:tcPr>
            <w:tcW w:w="4536" w:type="dxa"/>
          </w:tcPr>
          <w:p>
            <w:pPr>
              <w:pStyle w:val="Table04Row"/>
            </w:pPr>
            <w:r>
              <w:t xml:space="preserve">13 May 2014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3) 2014)</w:t>
            </w:r>
          </w:p>
        </w:tc>
        <w:tc>
          <w:tcPr>
            <w:tcW w:w="1418" w:type="dxa"/>
          </w:tcPr>
          <w:p>
            <w:pPr>
              <w:pStyle w:val="Table04Row"/>
            </w:pPr>
            <w:r>
              <w:t>12 Sep 2014</w:t>
            </w:r>
            <w:r>
              <w:br/>
              <w:t>p. 3290‑1</w:t>
            </w:r>
          </w:p>
        </w:tc>
        <w:tc>
          <w:tcPr>
            <w:tcW w:w="4536" w:type="dxa"/>
          </w:tcPr>
          <w:p>
            <w:pPr>
              <w:pStyle w:val="Table04Row"/>
            </w:pPr>
            <w:r>
              <w:t xml:space="preserve">12 Sep 2014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1) 2015</w:t>
            </w:r>
          </w:p>
        </w:tc>
        <w:tc>
          <w:tcPr>
            <w:tcW w:w="1418" w:type="dxa"/>
          </w:tcPr>
          <w:p>
            <w:pPr>
              <w:pStyle w:val="Table04Row"/>
            </w:pPr>
            <w:r>
              <w:t>25 Sep 2015</w:t>
            </w:r>
            <w:r>
              <w:br/>
              <w:t>p. 3881‑3</w:t>
            </w:r>
          </w:p>
        </w:tc>
        <w:tc>
          <w:tcPr>
            <w:tcW w:w="4536" w:type="dxa"/>
          </w:tcPr>
          <w:p>
            <w:pPr>
              <w:pStyle w:val="Table04Row"/>
            </w:pPr>
            <w:r>
              <w:t xml:space="preserve">25 Sep 2015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2) 2015</w:t>
            </w:r>
          </w:p>
        </w:tc>
        <w:tc>
          <w:tcPr>
            <w:tcW w:w="1418" w:type="dxa"/>
          </w:tcPr>
          <w:p>
            <w:pPr>
              <w:pStyle w:val="Table04Row"/>
            </w:pPr>
            <w:r>
              <w:t>27 Nov 2015</w:t>
            </w:r>
            <w:r>
              <w:br/>
              <w:t>p. 4756‑8</w:t>
            </w:r>
          </w:p>
        </w:tc>
        <w:tc>
          <w:tcPr>
            <w:tcW w:w="4536" w:type="dxa"/>
          </w:tcPr>
          <w:p>
            <w:pPr>
              <w:pStyle w:val="Table04Row"/>
            </w:pPr>
            <w:r>
              <w:t xml:space="preserve">27 Nov 2015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1) 2016</w:t>
            </w:r>
          </w:p>
        </w:tc>
        <w:tc>
          <w:tcPr>
            <w:tcW w:w="1418" w:type="dxa"/>
          </w:tcPr>
          <w:p>
            <w:pPr>
              <w:pStyle w:val="Table04Row"/>
            </w:pPr>
            <w:r>
              <w:t>29 Jan 2016</w:t>
            </w:r>
            <w:r>
              <w:br/>
              <w:t>p. 276‑7</w:t>
            </w:r>
          </w:p>
        </w:tc>
        <w:tc>
          <w:tcPr>
            <w:tcW w:w="4536" w:type="dxa"/>
          </w:tcPr>
          <w:p>
            <w:pPr>
              <w:pStyle w:val="Table04Row"/>
            </w:pPr>
            <w:r>
              <w:t xml:space="preserve">29 Jan 2016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2) 2016</w:t>
            </w:r>
          </w:p>
        </w:tc>
        <w:tc>
          <w:tcPr>
            <w:tcW w:w="1418" w:type="dxa"/>
          </w:tcPr>
          <w:p>
            <w:pPr>
              <w:pStyle w:val="Table04Row"/>
            </w:pPr>
            <w:r>
              <w:t>4 Mar 2016</w:t>
            </w:r>
            <w:r>
              <w:br/>
              <w:t>p. 627‑8</w:t>
            </w:r>
          </w:p>
        </w:tc>
        <w:tc>
          <w:tcPr>
            <w:tcW w:w="4536" w:type="dxa"/>
          </w:tcPr>
          <w:p>
            <w:pPr>
              <w:pStyle w:val="Table04Row"/>
            </w:pPr>
            <w:r>
              <w:t xml:space="preserve">4 Mar 2016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3) 2016</w:t>
            </w:r>
          </w:p>
        </w:tc>
        <w:tc>
          <w:tcPr>
            <w:tcW w:w="1418" w:type="dxa"/>
          </w:tcPr>
          <w:p>
            <w:pPr>
              <w:pStyle w:val="Table04Row"/>
            </w:pPr>
            <w:r>
              <w:t>8 Apr 2016</w:t>
            </w:r>
            <w:r>
              <w:br/>
              <w:t>p. 1101‑3</w:t>
            </w:r>
          </w:p>
        </w:tc>
        <w:tc>
          <w:tcPr>
            <w:tcW w:w="4536" w:type="dxa"/>
          </w:tcPr>
          <w:p>
            <w:pPr>
              <w:pStyle w:val="Table04Row"/>
            </w:pPr>
            <w:r>
              <w:t xml:space="preserve">8 Apr 2016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5) 2016</w:t>
            </w:r>
          </w:p>
        </w:tc>
        <w:tc>
          <w:tcPr>
            <w:tcW w:w="1418" w:type="dxa"/>
          </w:tcPr>
          <w:p>
            <w:pPr>
              <w:pStyle w:val="Table04Row"/>
            </w:pPr>
            <w:r>
              <w:t>29 Jul 2016</w:t>
            </w:r>
            <w:r>
              <w:br/>
              <w:t>p. 3215‑7</w:t>
            </w:r>
          </w:p>
        </w:tc>
        <w:tc>
          <w:tcPr>
            <w:tcW w:w="4536" w:type="dxa"/>
          </w:tcPr>
          <w:p>
            <w:pPr>
              <w:pStyle w:val="Table04Row"/>
            </w:pPr>
            <w:r>
              <w:t xml:space="preserve">29 Jul 2016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6) 2016</w:t>
            </w:r>
          </w:p>
        </w:tc>
        <w:tc>
          <w:tcPr>
            <w:tcW w:w="1418" w:type="dxa"/>
          </w:tcPr>
          <w:p>
            <w:pPr>
              <w:pStyle w:val="Table04Row"/>
            </w:pPr>
            <w:r>
              <w:t>2 Sep 2016</w:t>
            </w:r>
            <w:r>
              <w:br/>
              <w:t>p. 3713‑14</w:t>
            </w:r>
          </w:p>
        </w:tc>
        <w:tc>
          <w:tcPr>
            <w:tcW w:w="4536" w:type="dxa"/>
          </w:tcPr>
          <w:p>
            <w:pPr>
              <w:pStyle w:val="Table04Row"/>
            </w:pPr>
            <w:r>
              <w:t xml:space="preserve">2 Sep 2016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7) 2016</w:t>
            </w:r>
          </w:p>
        </w:tc>
        <w:tc>
          <w:tcPr>
            <w:tcW w:w="1418" w:type="dxa"/>
          </w:tcPr>
          <w:p>
            <w:pPr>
              <w:pStyle w:val="Table04Row"/>
            </w:pPr>
            <w:r>
              <w:t>7 Oct 2016</w:t>
            </w:r>
            <w:r>
              <w:br/>
              <w:t>p. 4379‑87</w:t>
            </w:r>
          </w:p>
        </w:tc>
        <w:tc>
          <w:tcPr>
            <w:tcW w:w="4536" w:type="dxa"/>
          </w:tcPr>
          <w:p>
            <w:pPr>
              <w:pStyle w:val="Table04Row"/>
            </w:pPr>
            <w:r>
              <w:t xml:space="preserve">7 Oct 2016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8) 2016</w:t>
            </w:r>
          </w:p>
        </w:tc>
        <w:tc>
          <w:tcPr>
            <w:tcW w:w="1418" w:type="dxa"/>
          </w:tcPr>
          <w:p>
            <w:pPr>
              <w:pStyle w:val="Table04Row"/>
            </w:pPr>
            <w:r>
              <w:t>4 Nov 2016</w:t>
            </w:r>
            <w:r>
              <w:br/>
              <w:t>p. 5010‑11</w:t>
            </w:r>
          </w:p>
        </w:tc>
        <w:tc>
          <w:tcPr>
            <w:tcW w:w="4536" w:type="dxa"/>
          </w:tcPr>
          <w:p>
            <w:pPr>
              <w:pStyle w:val="Table04Row"/>
            </w:pPr>
            <w:r>
              <w:t xml:space="preserve">4 Nov 2016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1) 2017</w:t>
            </w:r>
          </w:p>
        </w:tc>
        <w:tc>
          <w:tcPr>
            <w:tcW w:w="1418" w:type="dxa"/>
          </w:tcPr>
          <w:p>
            <w:pPr>
              <w:pStyle w:val="Table04Row"/>
            </w:pPr>
            <w:r>
              <w:t>3 Mar 2017</w:t>
            </w:r>
            <w:r>
              <w:br/>
              <w:t>p. 1482‑4</w:t>
            </w:r>
          </w:p>
        </w:tc>
        <w:tc>
          <w:tcPr>
            <w:tcW w:w="4536" w:type="dxa"/>
          </w:tcPr>
          <w:p>
            <w:pPr>
              <w:pStyle w:val="Table04Row"/>
            </w:pPr>
            <w:r>
              <w:t xml:space="preserve">3 Mar 2017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2) 2017</w:t>
            </w:r>
          </w:p>
        </w:tc>
        <w:tc>
          <w:tcPr>
            <w:tcW w:w="1418" w:type="dxa"/>
          </w:tcPr>
          <w:p>
            <w:pPr>
              <w:pStyle w:val="Table04Row"/>
            </w:pPr>
            <w:r>
              <w:t>28 Mar 2017</w:t>
            </w:r>
            <w:r>
              <w:br/>
              <w:t>p. 1935‑6</w:t>
            </w:r>
          </w:p>
        </w:tc>
        <w:tc>
          <w:tcPr>
            <w:tcW w:w="4536" w:type="dxa"/>
          </w:tcPr>
          <w:p>
            <w:pPr>
              <w:pStyle w:val="Table04Row"/>
            </w:pPr>
            <w:r>
              <w:t xml:space="preserve">28 Mar 2017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3) 2017</w:t>
            </w:r>
          </w:p>
        </w:tc>
        <w:tc>
          <w:tcPr>
            <w:tcW w:w="1418" w:type="dxa"/>
          </w:tcPr>
          <w:p>
            <w:pPr>
              <w:pStyle w:val="Table04Row"/>
            </w:pPr>
            <w:r>
              <w:t>5 May 2017</w:t>
            </w:r>
            <w:r>
              <w:br/>
              <w:t>p. 2370‑1</w:t>
            </w:r>
          </w:p>
        </w:tc>
        <w:tc>
          <w:tcPr>
            <w:tcW w:w="4536" w:type="dxa"/>
          </w:tcPr>
          <w:p>
            <w:pPr>
              <w:pStyle w:val="Table04Row"/>
            </w:pPr>
            <w:r>
              <w:t xml:space="preserve">5 May 2017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4) 2017</w:t>
            </w:r>
          </w:p>
        </w:tc>
        <w:tc>
          <w:tcPr>
            <w:tcW w:w="1418" w:type="dxa"/>
          </w:tcPr>
          <w:p>
            <w:pPr>
              <w:pStyle w:val="Table04Row"/>
            </w:pPr>
            <w:r>
              <w:t>2 Jun 2017</w:t>
            </w:r>
            <w:r>
              <w:br/>
              <w:t>p. 2754‑5</w:t>
            </w:r>
          </w:p>
        </w:tc>
        <w:tc>
          <w:tcPr>
            <w:tcW w:w="4536" w:type="dxa"/>
          </w:tcPr>
          <w:p>
            <w:pPr>
              <w:pStyle w:val="Table04Row"/>
            </w:pPr>
            <w:r>
              <w:t xml:space="preserve">2 Jun 2017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5) 2017</w:t>
            </w:r>
          </w:p>
        </w:tc>
        <w:tc>
          <w:tcPr>
            <w:tcW w:w="1418" w:type="dxa"/>
          </w:tcPr>
          <w:p>
            <w:pPr>
              <w:pStyle w:val="Table04Row"/>
            </w:pPr>
            <w:r>
              <w:t>30 Jun 2017</w:t>
            </w:r>
            <w:r>
              <w:br/>
              <w:t>p. 3594‑602</w:t>
            </w:r>
          </w:p>
        </w:tc>
        <w:tc>
          <w:tcPr>
            <w:tcW w:w="4536" w:type="dxa"/>
          </w:tcPr>
          <w:p>
            <w:pPr>
              <w:pStyle w:val="Table04Row"/>
            </w:pPr>
            <w:r>
              <w:t xml:space="preserve">30 Jun 2017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6) 2017</w:t>
            </w:r>
          </w:p>
        </w:tc>
        <w:tc>
          <w:tcPr>
            <w:tcW w:w="1418" w:type="dxa"/>
          </w:tcPr>
          <w:p>
            <w:pPr>
              <w:pStyle w:val="Table04Row"/>
            </w:pPr>
            <w:r>
              <w:t>1 Sep 2017</w:t>
            </w:r>
            <w:r>
              <w:br/>
              <w:t>p. 4661‑4</w:t>
            </w:r>
          </w:p>
        </w:tc>
        <w:tc>
          <w:tcPr>
            <w:tcW w:w="4536" w:type="dxa"/>
          </w:tcPr>
          <w:p>
            <w:pPr>
              <w:pStyle w:val="Table04Row"/>
            </w:pPr>
            <w:r>
              <w:t xml:space="preserve">1 Sep 2017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7) 2017</w:t>
            </w:r>
          </w:p>
        </w:tc>
        <w:tc>
          <w:tcPr>
            <w:tcW w:w="1418" w:type="dxa"/>
          </w:tcPr>
          <w:p>
            <w:pPr>
              <w:pStyle w:val="Table04Row"/>
            </w:pPr>
            <w:r>
              <w:t>6 Oct 2017</w:t>
            </w:r>
            <w:r>
              <w:br/>
              <w:t>p. 5182‑4</w:t>
            </w:r>
          </w:p>
        </w:tc>
        <w:tc>
          <w:tcPr>
            <w:tcW w:w="4536" w:type="dxa"/>
          </w:tcPr>
          <w:p>
            <w:pPr>
              <w:pStyle w:val="Table04Row"/>
            </w:pPr>
            <w:r>
              <w:t xml:space="preserve">6 Oct 2017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1) 2018</w:t>
            </w:r>
          </w:p>
        </w:tc>
        <w:tc>
          <w:tcPr>
            <w:tcW w:w="1418" w:type="dxa"/>
          </w:tcPr>
          <w:p>
            <w:pPr>
              <w:pStyle w:val="Table04Row"/>
            </w:pPr>
            <w:r>
              <w:t>2 Mar 2018</w:t>
            </w:r>
            <w:r>
              <w:br/>
              <w:t>p. 673‑5</w:t>
            </w:r>
          </w:p>
        </w:tc>
        <w:tc>
          <w:tcPr>
            <w:tcW w:w="4536" w:type="dxa"/>
          </w:tcPr>
          <w:p>
            <w:pPr>
              <w:pStyle w:val="Table04Row"/>
            </w:pPr>
            <w:r>
              <w:t xml:space="preserve">2 Mar 2018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2) 2018</w:t>
            </w:r>
          </w:p>
        </w:tc>
        <w:tc>
          <w:tcPr>
            <w:tcW w:w="1418" w:type="dxa"/>
          </w:tcPr>
          <w:p>
            <w:pPr>
              <w:pStyle w:val="Table04Row"/>
            </w:pPr>
            <w:r>
              <w:t>6 Apr 2018</w:t>
            </w:r>
            <w:r>
              <w:br/>
              <w:t>p. 1215‑16</w:t>
            </w:r>
          </w:p>
        </w:tc>
        <w:tc>
          <w:tcPr>
            <w:tcW w:w="4536" w:type="dxa"/>
          </w:tcPr>
          <w:p>
            <w:pPr>
              <w:pStyle w:val="Table04Row"/>
            </w:pPr>
            <w:r>
              <w:t xml:space="preserve">6 Apr 2018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3) 2018</w:t>
            </w:r>
          </w:p>
        </w:tc>
        <w:tc>
          <w:tcPr>
            <w:tcW w:w="1418" w:type="dxa"/>
          </w:tcPr>
          <w:p>
            <w:pPr>
              <w:pStyle w:val="Table04Row"/>
            </w:pPr>
            <w:r>
              <w:t>29 Jun 2018</w:t>
            </w:r>
            <w:r>
              <w:br/>
              <w:t>p. 2441‑2</w:t>
            </w:r>
          </w:p>
        </w:tc>
        <w:tc>
          <w:tcPr>
            <w:tcW w:w="4536" w:type="dxa"/>
          </w:tcPr>
          <w:p>
            <w:pPr>
              <w:pStyle w:val="Table04Row"/>
            </w:pPr>
            <w:r>
              <w:t xml:space="preserve">29 Jun 2018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4) 2018</w:t>
            </w:r>
          </w:p>
        </w:tc>
        <w:tc>
          <w:tcPr>
            <w:tcW w:w="1418" w:type="dxa"/>
          </w:tcPr>
          <w:p>
            <w:pPr>
              <w:pStyle w:val="Table04Row"/>
            </w:pPr>
            <w:r>
              <w:t>16 Oct 2018</w:t>
            </w:r>
            <w:r>
              <w:br/>
              <w:t>p. 4107‑31</w:t>
            </w:r>
          </w:p>
        </w:tc>
        <w:tc>
          <w:tcPr>
            <w:tcW w:w="4536" w:type="dxa"/>
          </w:tcPr>
          <w:p>
            <w:pPr>
              <w:pStyle w:val="Table04Row"/>
            </w:pPr>
            <w:r>
              <w:t xml:space="preserve">16 Oct 2018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5) 2018</w:t>
            </w:r>
          </w:p>
        </w:tc>
        <w:tc>
          <w:tcPr>
            <w:tcW w:w="1418" w:type="dxa"/>
          </w:tcPr>
          <w:p>
            <w:pPr>
              <w:pStyle w:val="Table04Row"/>
            </w:pPr>
            <w:r>
              <w:t>30 Nov 2018</w:t>
            </w:r>
            <w:r>
              <w:br/>
              <w:t>p. 4601‑2</w:t>
            </w:r>
          </w:p>
        </w:tc>
        <w:tc>
          <w:tcPr>
            <w:tcW w:w="4536" w:type="dxa"/>
          </w:tcPr>
          <w:p>
            <w:pPr>
              <w:pStyle w:val="Table04Row"/>
            </w:pPr>
            <w:r>
              <w:t xml:space="preserve">30 Nov 2018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1) 2019</w:t>
            </w:r>
          </w:p>
        </w:tc>
        <w:tc>
          <w:tcPr>
            <w:tcW w:w="1418" w:type="dxa"/>
          </w:tcPr>
          <w:p>
            <w:pPr>
              <w:pStyle w:val="Table04Row"/>
            </w:pPr>
            <w:r>
              <w:t>25 Jan 2019</w:t>
            </w:r>
            <w:r>
              <w:br/>
              <w:t>p. 197‑9</w:t>
            </w:r>
          </w:p>
        </w:tc>
        <w:tc>
          <w:tcPr>
            <w:tcW w:w="4536" w:type="dxa"/>
          </w:tcPr>
          <w:p>
            <w:pPr>
              <w:pStyle w:val="Table04Row"/>
            </w:pPr>
            <w:r>
              <w:t xml:space="preserve">25 Jan 2019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2) 2019</w:t>
            </w:r>
          </w:p>
        </w:tc>
        <w:tc>
          <w:tcPr>
            <w:tcW w:w="1418" w:type="dxa"/>
          </w:tcPr>
          <w:p>
            <w:pPr>
              <w:pStyle w:val="Table04Row"/>
            </w:pPr>
            <w:r>
              <w:t>1 Mar 2019</w:t>
            </w:r>
            <w:r>
              <w:br/>
              <w:t>p. 537</w:t>
            </w:r>
          </w:p>
        </w:tc>
        <w:tc>
          <w:tcPr>
            <w:tcW w:w="4536" w:type="dxa"/>
          </w:tcPr>
          <w:p>
            <w:pPr>
              <w:pStyle w:val="Table04Row"/>
            </w:pPr>
            <w:r>
              <w:t xml:space="preserve">1 Mar 2019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3) 2019</w:t>
            </w:r>
          </w:p>
        </w:tc>
        <w:tc>
          <w:tcPr>
            <w:tcW w:w="1418" w:type="dxa"/>
          </w:tcPr>
          <w:p>
            <w:pPr>
              <w:pStyle w:val="Table04Row"/>
            </w:pPr>
            <w:r>
              <w:t>2 Apr 2019</w:t>
            </w:r>
            <w:r>
              <w:br/>
              <w:t>p. 998‑9</w:t>
            </w:r>
          </w:p>
        </w:tc>
        <w:tc>
          <w:tcPr>
            <w:tcW w:w="4536" w:type="dxa"/>
          </w:tcPr>
          <w:p>
            <w:pPr>
              <w:pStyle w:val="Table04Row"/>
            </w:pPr>
            <w:r>
              <w:t xml:space="preserve">2 Apr 2019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4) 2019</w:t>
            </w:r>
          </w:p>
        </w:tc>
        <w:tc>
          <w:tcPr>
            <w:tcW w:w="1418" w:type="dxa"/>
          </w:tcPr>
          <w:p>
            <w:pPr>
              <w:pStyle w:val="Table04Row"/>
            </w:pPr>
            <w:r>
              <w:t>30 Aug 2019</w:t>
            </w:r>
            <w:r>
              <w:br/>
              <w:t>p. 3129‑30</w:t>
            </w:r>
          </w:p>
        </w:tc>
        <w:tc>
          <w:tcPr>
            <w:tcW w:w="4536" w:type="dxa"/>
          </w:tcPr>
          <w:p>
            <w:pPr>
              <w:pStyle w:val="Table04Row"/>
            </w:pPr>
            <w:r>
              <w:t xml:space="preserve">30 Aug 2019 </w:t>
            </w:r>
          </w:p>
          <w:p>
            <w:pPr>
              <w:pStyle w:val="Table04Row"/>
            </w:pPr>
            <w:r>
              <w:t>[The commencement date of 12 Jun 2012 that was specified was before the date of gazettal]</w:t>
            </w:r>
          </w:p>
        </w:tc>
      </w:tr>
      <w:tr>
        <w:trPr>
          <w:cantSplit/>
          <w:jc w:val="center"/>
        </w:trPr>
        <w:tc>
          <w:tcPr>
            <w:tcW w:w="4253" w:type="dxa"/>
          </w:tcPr>
          <w:p>
            <w:pPr>
              <w:pStyle w:val="Table04Row"/>
            </w:pPr>
            <w:r>
              <w:t>Racing and Wagering Western Australia (FOB Rules) Notice (No. 1) 2020</w:t>
            </w:r>
          </w:p>
        </w:tc>
        <w:tc>
          <w:tcPr>
            <w:tcW w:w="1418" w:type="dxa"/>
          </w:tcPr>
          <w:p>
            <w:pPr>
              <w:pStyle w:val="Table04Row"/>
            </w:pPr>
            <w:r>
              <w:t>17 Apr 2020</w:t>
            </w:r>
            <w:r>
              <w:br/>
              <w:t>p. 958‑61</w:t>
            </w:r>
          </w:p>
        </w:tc>
        <w:tc>
          <w:tcPr>
            <w:tcW w:w="4536" w:type="dxa"/>
          </w:tcPr>
          <w:p>
            <w:pPr>
              <w:pStyle w:val="Table04Row"/>
            </w:pPr>
            <w:r>
              <w:t xml:space="preserve">17 Apr 2020 </w:t>
            </w:r>
          </w:p>
          <w:p>
            <w:pPr>
              <w:pStyle w:val="Table04Row"/>
            </w:pPr>
            <w:r>
              <w:t>[The commencement date of 1 Apr 2020 that was specified was before the date of gazettal]</w:t>
            </w:r>
          </w:p>
        </w:tc>
      </w:tr>
      <w:tr>
        <w:trPr>
          <w:cantSplit/>
          <w:jc w:val="center"/>
        </w:trPr>
        <w:tc>
          <w:tcPr>
            <w:tcW w:w="4253" w:type="dxa"/>
          </w:tcPr>
          <w:p>
            <w:pPr>
              <w:pStyle w:val="Table04Row"/>
            </w:pPr>
            <w:r>
              <w:t>Racing and Wagering Western Australia (FOB Rules) Notice (No. 2) 2020</w:t>
            </w:r>
          </w:p>
        </w:tc>
        <w:tc>
          <w:tcPr>
            <w:tcW w:w="1418" w:type="dxa"/>
          </w:tcPr>
          <w:p>
            <w:pPr>
              <w:pStyle w:val="Table04Row"/>
            </w:pPr>
            <w:r>
              <w:t>30 Oct 2020</w:t>
            </w:r>
            <w:r>
              <w:br/>
              <w:t>p. 4043‑45</w:t>
            </w:r>
          </w:p>
        </w:tc>
        <w:tc>
          <w:tcPr>
            <w:tcW w:w="4536" w:type="dxa"/>
          </w:tcPr>
          <w:p>
            <w:pPr>
              <w:pStyle w:val="Table04Row"/>
            </w:pPr>
            <w:r>
              <w:t xml:space="preserve">30 Oct 2020 </w:t>
            </w:r>
          </w:p>
          <w:p>
            <w:pPr>
              <w:pStyle w:val="Table04Row"/>
            </w:pPr>
            <w:r>
              <w:t>[The commencement date of 1 Apr 2020 that was specified was before the date of gazettal]</w:t>
            </w:r>
          </w:p>
        </w:tc>
      </w:tr>
      <w:tr>
        <w:trPr>
          <w:cantSplit/>
          <w:jc w:val="center"/>
        </w:trPr>
        <w:tc>
          <w:tcPr>
            <w:tcW w:w="4253" w:type="dxa"/>
          </w:tcPr>
          <w:p>
            <w:pPr>
              <w:pStyle w:val="Table04Row"/>
            </w:pPr>
            <w:r>
              <w:t>Racing and Wagering Western Australia (FOB Rules) Notice (No. 3) 2020</w:t>
            </w:r>
          </w:p>
        </w:tc>
        <w:tc>
          <w:tcPr>
            <w:tcW w:w="1418" w:type="dxa"/>
          </w:tcPr>
          <w:p>
            <w:pPr>
              <w:pStyle w:val="Table04Row"/>
            </w:pPr>
            <w:r>
              <w:t>13 Nov 2020</w:t>
            </w:r>
            <w:r>
              <w:br/>
              <w:t>p. 4193‑210</w:t>
            </w:r>
          </w:p>
        </w:tc>
        <w:tc>
          <w:tcPr>
            <w:tcW w:w="4536" w:type="dxa"/>
          </w:tcPr>
          <w:p>
            <w:pPr>
              <w:pStyle w:val="Table04Row"/>
            </w:pPr>
            <w:r>
              <w:t xml:space="preserve">13 Nov 2020 </w:t>
            </w:r>
          </w:p>
          <w:p>
            <w:pPr>
              <w:pStyle w:val="Table04Row"/>
            </w:pPr>
            <w:r>
              <w:t>[The commencement date of 1 Apr 2020 that was specified was before the date of gazettal]</w:t>
            </w:r>
          </w:p>
        </w:tc>
      </w:tr>
      <w:tr>
        <w:trPr>
          <w:cantSplit/>
          <w:jc w:val="center"/>
        </w:trPr>
        <w:tc>
          <w:tcPr>
            <w:tcW w:w="4253" w:type="dxa"/>
          </w:tcPr>
          <w:p>
            <w:pPr>
              <w:pStyle w:val="Table04Row"/>
            </w:pPr>
            <w:r>
              <w:t>Racing and Wagering Western Australia (FOB Rules) Notice (No. 4) 2020</w:t>
            </w:r>
          </w:p>
        </w:tc>
        <w:tc>
          <w:tcPr>
            <w:tcW w:w="1418" w:type="dxa"/>
          </w:tcPr>
          <w:p>
            <w:pPr>
              <w:pStyle w:val="Table04Row"/>
            </w:pPr>
            <w:r>
              <w:t>8 Dec 2020</w:t>
            </w:r>
            <w:r>
              <w:br/>
              <w:t>p. 4485‑8</w:t>
            </w:r>
          </w:p>
        </w:tc>
        <w:tc>
          <w:tcPr>
            <w:tcW w:w="4536" w:type="dxa"/>
          </w:tcPr>
          <w:p>
            <w:pPr>
              <w:pStyle w:val="Table04Row"/>
            </w:pPr>
            <w:r>
              <w:t xml:space="preserve">8 Dec 2020 </w:t>
            </w:r>
          </w:p>
          <w:p>
            <w:pPr>
              <w:pStyle w:val="Table04Row"/>
            </w:pPr>
            <w:r>
              <w:t>[The commencement date of 1 Apr 2020 that was specified was before the date of gazettal]</w:t>
            </w:r>
          </w:p>
        </w:tc>
      </w:tr>
      <w:tr>
        <w:trPr>
          <w:cantSplit/>
          <w:jc w:val="center"/>
        </w:trPr>
        <w:tc>
          <w:tcPr>
            <w:tcW w:w="4253" w:type="dxa"/>
          </w:tcPr>
          <w:p>
            <w:pPr>
              <w:pStyle w:val="Table04Row"/>
            </w:pPr>
            <w:r>
              <w:t>Racing and Wagering Western Australia (FOB Rules Notice Special Gazette (No. 1) 2022</w:t>
            </w:r>
          </w:p>
        </w:tc>
        <w:tc>
          <w:tcPr>
            <w:tcW w:w="1418" w:type="dxa"/>
          </w:tcPr>
          <w:p>
            <w:pPr>
              <w:pStyle w:val="Table04Row"/>
            </w:pPr>
            <w:r>
              <w:t>15 Dec 2022</w:t>
            </w:r>
            <w:r>
              <w:br/>
              <w:t>p. 5793‑857</w:t>
            </w:r>
          </w:p>
        </w:tc>
        <w:tc>
          <w:tcPr>
            <w:tcW w:w="4536" w:type="dxa"/>
          </w:tcPr>
          <w:p>
            <w:pPr>
              <w:pStyle w:val="Table04Row"/>
            </w:pPr>
            <w:r>
              <w:t xml:space="preserve">2 Sep 2021 </w:t>
            </w:r>
          </w:p>
          <w:p>
            <w:pPr>
              <w:pStyle w:val="Table04Row"/>
            </w:pPr>
            <w:r>
              <w:t>[The commencement date of 2 Sept 2021 that was specified was before the date of gazettal]</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Orders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9 -</w:t>
            </w:r>
          </w:p>
        </w:tc>
      </w:tr>
      <w:tr>
        <w:trPr>
          <w:cantSplit/>
          <w:jc w:val="center"/>
        </w:trPr>
        <w:tc>
          <w:tcPr>
            <w:tcW w:w="4253" w:type="dxa"/>
          </w:tcPr>
          <w:p>
            <w:pPr>
              <w:pStyle w:val="Table04Row"/>
            </w:pPr>
            <w:r>
              <w:t>Racing and Wagering Western Australia Order 2003</w:t>
            </w:r>
          </w:p>
        </w:tc>
        <w:tc>
          <w:tcPr>
            <w:tcW w:w="1418" w:type="dxa"/>
          </w:tcPr>
          <w:p>
            <w:pPr>
              <w:pStyle w:val="Table04Row"/>
            </w:pPr>
            <w:r>
              <w:t>4 Jul 2003</w:t>
            </w:r>
            <w:r>
              <w:br/>
              <w:t>p. 2691‑2</w:t>
            </w:r>
          </w:p>
        </w:tc>
        <w:tc>
          <w:tcPr>
            <w:tcW w:w="4536" w:type="dxa"/>
          </w:tcPr>
          <w:p>
            <w:pPr>
              <w:pStyle w:val="Table04Row"/>
            </w:pPr>
            <w:r>
              <w:t>4 Jul 2003 (see cl. 2)</w:t>
            </w:r>
          </w:p>
        </w:tc>
      </w:tr>
      <w:tr>
        <w:trPr>
          <w:cantSplit/>
          <w:jc w:val="center"/>
        </w:trPr>
        <w:tc>
          <w:tcPr>
            <w:tcW w:w="10207" w:type="dxa"/>
            <w:gridSpan w:val="3"/>
          </w:tcPr>
          <w:p>
            <w:pPr>
              <w:pStyle w:val="Table04Row"/>
              <w:keepNext/>
            </w:pPr>
            <w:r>
              <w:rPr>
                <w:b/>
              </w:rPr>
              <w:t>Under Pt. 5 -</w:t>
            </w:r>
          </w:p>
        </w:tc>
      </w:tr>
      <w:tr>
        <w:trPr>
          <w:cantSplit/>
          <w:jc w:val="center"/>
        </w:trPr>
        <w:tc>
          <w:tcPr>
            <w:tcW w:w="4253" w:type="dxa"/>
          </w:tcPr>
          <w:p>
            <w:pPr>
              <w:pStyle w:val="Table04Row"/>
            </w:pPr>
            <w:r>
              <w:t>Racing and Wagering Western Australia (Appointed Day) Order 2004</w:t>
            </w:r>
          </w:p>
        </w:tc>
        <w:tc>
          <w:tcPr>
            <w:tcW w:w="1418" w:type="dxa"/>
          </w:tcPr>
          <w:p>
            <w:pPr>
              <w:pStyle w:val="Table04Row"/>
            </w:pPr>
            <w:r>
              <w:t>30 Jan 2004</w:t>
            </w:r>
            <w:r>
              <w:br/>
              <w:t>p. 401</w:t>
            </w:r>
          </w:p>
        </w:tc>
        <w:tc>
          <w:tcPr>
            <w:tcW w:w="4536" w:type="dxa"/>
          </w:tcPr>
          <w:p>
            <w:pPr>
              <w:pStyle w:val="Table04Row"/>
            </w:pPr>
            <w:r>
              <w:t>30 Jan 2004</w:t>
            </w:r>
          </w:p>
        </w:tc>
      </w:tr>
    </w:tbl>
    <w:p>
      <w:pPr>
        <w:pStyle w:val="IActName"/>
      </w:pPr>
      <w:r>
        <w:t>Racing Bets Levy Act 2009</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Racing and Gaming</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Local Government, Sport and Cultural Industries</w:t>
            </w:r>
          </w:p>
        </w:tc>
      </w:tr>
    </w:tbl>
    <w:p>
      <w:pPr>
        <w:keepNext/>
      </w:pPr>
    </w:p>
    <w:p>
      <w:pPr>
        <w:pStyle w:val="IRegName"/>
      </w:pPr>
      <w:r>
        <w:t>Racing Bets Levy Regulations 2009</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Racing Bets Levy Regulations 2009</w:t>
            </w:r>
          </w:p>
        </w:tc>
        <w:tc>
          <w:tcPr>
            <w:tcW w:w="1418" w:type="dxa"/>
          </w:tcPr>
          <w:p>
            <w:pPr>
              <w:pStyle w:val="Table04Row"/>
            </w:pPr>
            <w:r>
              <w:t>8 Jan 2010</w:t>
            </w:r>
            <w:r>
              <w:br/>
              <w:t>p. 27‑8</w:t>
            </w:r>
          </w:p>
        </w:tc>
        <w:tc>
          <w:tcPr>
            <w:tcW w:w="4536" w:type="dxa"/>
          </w:tcPr>
          <w:p>
            <w:pPr>
              <w:pStyle w:val="Table04Row"/>
            </w:pPr>
            <w:r>
              <w:t>r. 1 &amp; 2: 8 Jan 2010 (see r. 2(a));</w:t>
            </w:r>
          </w:p>
          <w:p>
            <w:pPr>
              <w:pStyle w:val="Table04Row"/>
            </w:pPr>
            <w:r>
              <w:t>Regulations other than r. 1 &amp; 2: 9 Jan 2010 (see r. 2(b))</w:t>
            </w:r>
          </w:p>
        </w:tc>
      </w:tr>
      <w:tr>
        <w:trPr>
          <w:cantSplit/>
          <w:jc w:val="center"/>
        </w:trPr>
        <w:tc>
          <w:tcPr>
            <w:tcW w:w="4253" w:type="dxa"/>
          </w:tcPr>
          <w:p>
            <w:pPr>
              <w:pStyle w:val="Table04Row"/>
            </w:pPr>
            <w:r>
              <w:rPr>
                <w:i/>
              </w:rPr>
              <w:t>Racing Bets Levy Amendment Regulations 2012</w:t>
            </w:r>
          </w:p>
        </w:tc>
        <w:tc>
          <w:tcPr>
            <w:tcW w:w="1418" w:type="dxa"/>
          </w:tcPr>
          <w:p>
            <w:pPr>
              <w:pStyle w:val="Table04Row"/>
            </w:pPr>
            <w:r>
              <w:t>12 Oct 2012</w:t>
            </w:r>
            <w:r>
              <w:br/>
              <w:t>p. 4851‑2</w:t>
            </w:r>
          </w:p>
        </w:tc>
        <w:tc>
          <w:tcPr>
            <w:tcW w:w="4536" w:type="dxa"/>
          </w:tcPr>
          <w:p>
            <w:pPr>
              <w:pStyle w:val="Table04Row"/>
            </w:pPr>
            <w:r>
              <w:t>r. 1 &amp; 2: 12 Oct 2012 (see r. 2(a));</w:t>
            </w:r>
          </w:p>
          <w:p>
            <w:pPr>
              <w:pStyle w:val="Table04Row"/>
            </w:pPr>
            <w:r>
              <w:t>Regulations other than r. 1 &amp; 2: 13 Oct 2012 (see r. 2(b))</w:t>
            </w:r>
          </w:p>
        </w:tc>
      </w:tr>
      <w:tr>
        <w:trPr>
          <w:cantSplit/>
          <w:jc w:val="center"/>
        </w:trPr>
        <w:tc>
          <w:tcPr>
            <w:tcW w:w="4253" w:type="dxa"/>
          </w:tcPr>
          <w:p>
            <w:pPr>
              <w:pStyle w:val="Table04Row"/>
            </w:pPr>
            <w:r>
              <w:rPr>
                <w:i/>
              </w:rPr>
              <w:t>Racing Bets Levy Amendment Regulations 2013</w:t>
            </w:r>
          </w:p>
        </w:tc>
        <w:tc>
          <w:tcPr>
            <w:tcW w:w="1418" w:type="dxa"/>
          </w:tcPr>
          <w:p>
            <w:pPr>
              <w:pStyle w:val="Table04Row"/>
            </w:pPr>
            <w:r>
              <w:t>15 Feb 2013</w:t>
            </w:r>
            <w:r>
              <w:br/>
              <w:t>p. 957‑9</w:t>
            </w:r>
          </w:p>
        </w:tc>
        <w:tc>
          <w:tcPr>
            <w:tcW w:w="4536" w:type="dxa"/>
          </w:tcPr>
          <w:p>
            <w:pPr>
              <w:pStyle w:val="Table04Row"/>
            </w:pPr>
            <w:r>
              <w:t>r. 1 &amp; 2: 15 Feb 2013 (see r. 2(a));</w:t>
            </w:r>
          </w:p>
          <w:p>
            <w:pPr>
              <w:pStyle w:val="Table04Row"/>
            </w:pPr>
            <w:r>
              <w:t>Regulations other than r. 1 &amp; 2: 1 Apr 2013 (see r. 2(b))</w:t>
            </w:r>
          </w:p>
        </w:tc>
      </w:tr>
      <w:tr>
        <w:trPr>
          <w:cantSplit/>
          <w:jc w:val="center"/>
        </w:trPr>
        <w:tc>
          <w:tcPr>
            <w:tcW w:w="4253" w:type="dxa"/>
          </w:tcPr>
          <w:p>
            <w:pPr>
              <w:pStyle w:val="Table04Row"/>
            </w:pPr>
            <w:r>
              <w:rPr>
                <w:i/>
              </w:rPr>
              <w:t>Racing Bets Levy Amendment Regulations 2014</w:t>
            </w:r>
          </w:p>
        </w:tc>
        <w:tc>
          <w:tcPr>
            <w:tcW w:w="1418" w:type="dxa"/>
          </w:tcPr>
          <w:p>
            <w:pPr>
              <w:pStyle w:val="Table04Row"/>
            </w:pPr>
            <w:r>
              <w:t>9 Sep 2014</w:t>
            </w:r>
            <w:r>
              <w:br/>
              <w:t>p. 3240‑2</w:t>
            </w:r>
          </w:p>
        </w:tc>
        <w:tc>
          <w:tcPr>
            <w:tcW w:w="4536" w:type="dxa"/>
          </w:tcPr>
          <w:p>
            <w:pPr>
              <w:pStyle w:val="Table04Row"/>
            </w:pPr>
            <w:r>
              <w:t>r. 1 &amp; 2: 9 Sep 2014 (see r. 2(a));</w:t>
            </w:r>
          </w:p>
          <w:p>
            <w:pPr>
              <w:pStyle w:val="Table04Row"/>
            </w:pPr>
            <w:r>
              <w:t>Regulations other than r. 1 &amp; 2: 1 Oct 2014 (see r. 2(b))</w:t>
            </w:r>
          </w:p>
        </w:tc>
      </w:tr>
      <w:tr>
        <w:trPr>
          <w:cantSplit/>
          <w:jc w:val="center"/>
        </w:trPr>
        <w:tc>
          <w:tcPr>
            <w:tcW w:w="4253" w:type="dxa"/>
          </w:tcPr>
          <w:p>
            <w:pPr>
              <w:pStyle w:val="Table04Row"/>
            </w:pPr>
            <w:r>
              <w:rPr>
                <w:i/>
              </w:rPr>
              <w:t>Racing Bets Levy Amendment Regulations 2018</w:t>
            </w:r>
          </w:p>
        </w:tc>
        <w:tc>
          <w:tcPr>
            <w:tcW w:w="1418" w:type="dxa"/>
          </w:tcPr>
          <w:p>
            <w:pPr>
              <w:pStyle w:val="Table04Row"/>
            </w:pPr>
            <w:r>
              <w:t>6 Jul 2018</w:t>
            </w:r>
            <w:r>
              <w:br/>
              <w:t>p. 2542‑4</w:t>
            </w:r>
          </w:p>
        </w:tc>
        <w:tc>
          <w:tcPr>
            <w:tcW w:w="4536" w:type="dxa"/>
          </w:tcPr>
          <w:p>
            <w:pPr>
              <w:pStyle w:val="Table04Row"/>
            </w:pPr>
            <w:r>
              <w:t>r. 1 &amp; 2: 6 Jul 2018 (see r. 2(a));</w:t>
            </w:r>
          </w:p>
          <w:p>
            <w:pPr>
              <w:pStyle w:val="Table04Row"/>
            </w:pPr>
            <w:r>
              <w:t>Regulations other than r. 1 &amp; 2: 7 Jul 2018 (see r. 2(b))</w:t>
            </w:r>
          </w:p>
        </w:tc>
      </w:tr>
      <w:tr>
        <w:trPr>
          <w:cantSplit/>
          <w:jc w:val="center"/>
        </w:trPr>
        <w:tc>
          <w:tcPr>
            <w:tcW w:w="4253" w:type="dxa"/>
          </w:tcPr>
          <w:p>
            <w:pPr>
              <w:pStyle w:val="Table04Row"/>
            </w:pPr>
            <w:r>
              <w:rPr>
                <w:i/>
              </w:rPr>
              <w:t>Racing Bets Levy Amendment Regulations 2021</w:t>
            </w:r>
          </w:p>
        </w:tc>
        <w:tc>
          <w:tcPr>
            <w:tcW w:w="1418" w:type="dxa"/>
          </w:tcPr>
          <w:p>
            <w:pPr>
              <w:pStyle w:val="Table04Row"/>
            </w:pPr>
            <w:r>
              <w:t>9 Apr 2021</w:t>
            </w:r>
            <w:r>
              <w:br/>
              <w:t>SL 2021/39</w:t>
            </w:r>
          </w:p>
        </w:tc>
        <w:tc>
          <w:tcPr>
            <w:tcW w:w="4536" w:type="dxa"/>
          </w:tcPr>
          <w:p>
            <w:pPr>
              <w:pStyle w:val="Table04Row"/>
            </w:pPr>
            <w:r>
              <w:t>r. 1 &amp; 2: 9 Apr 2021 (see r. 2(a));</w:t>
            </w:r>
          </w:p>
          <w:p>
            <w:pPr>
              <w:pStyle w:val="Table04Row"/>
            </w:pPr>
            <w:r>
              <w:t>Regulations other than r. 1 &amp; 2: 1 May 2021 (see r. 2(b))</w:t>
            </w:r>
          </w:p>
        </w:tc>
      </w:tr>
    </w:tbl>
    <w:p>
      <w:pPr>
        <w:pStyle w:val="IActName"/>
      </w:pPr>
      <w:r>
        <w:t>Racing Penalties (Appeals) Act 1990</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Racing and Gaming</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Local Government, Sport and Cultural Industries</w:t>
            </w:r>
          </w:p>
        </w:tc>
      </w:tr>
    </w:tbl>
    <w:p>
      <w:pPr>
        <w:keepNext/>
      </w:pPr>
    </w:p>
    <w:p>
      <w:pPr>
        <w:pStyle w:val="IRegName"/>
      </w:pPr>
      <w:r>
        <w:t>Racing Penalties (Appeals) Regulations 1991</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Racing Penalties (Appeals) Regulations 1991</w:t>
            </w:r>
          </w:p>
        </w:tc>
        <w:tc>
          <w:tcPr>
            <w:tcW w:w="1418" w:type="dxa"/>
          </w:tcPr>
          <w:p>
            <w:pPr>
              <w:pStyle w:val="Table04Row"/>
            </w:pPr>
            <w:r>
              <w:t>12 Apr 1991</w:t>
            </w:r>
            <w:r>
              <w:br/>
              <w:t>p. 1662‑3</w:t>
            </w:r>
          </w:p>
        </w:tc>
        <w:tc>
          <w:tcPr>
            <w:tcW w:w="4536" w:type="dxa"/>
          </w:tcPr>
          <w:p>
            <w:pPr>
              <w:pStyle w:val="Table04Row"/>
            </w:pPr>
            <w:r>
              <w:t xml:space="preserve">15 Apr 1991 (see r. 2 and </w:t>
            </w:r>
            <w:r>
              <w:rPr>
                <w:i/>
              </w:rPr>
              <w:t>Gazette</w:t>
            </w:r>
            <w:r>
              <w:t xml:space="preserve"> 12 Apr 1991 p. 1597)</w:t>
            </w:r>
          </w:p>
        </w:tc>
      </w:tr>
      <w:tr>
        <w:trPr>
          <w:cantSplit/>
          <w:jc w:val="center"/>
        </w:trPr>
        <w:tc>
          <w:tcPr>
            <w:tcW w:w="4253" w:type="dxa"/>
          </w:tcPr>
          <w:p>
            <w:pPr>
              <w:pStyle w:val="Table04Row"/>
            </w:pPr>
            <w:r>
              <w:rPr>
                <w:i/>
              </w:rPr>
              <w:t>Racing Penalties (Appeals) Amendment Regulations 1994</w:t>
            </w:r>
          </w:p>
        </w:tc>
        <w:tc>
          <w:tcPr>
            <w:tcW w:w="1418" w:type="dxa"/>
          </w:tcPr>
          <w:p>
            <w:pPr>
              <w:pStyle w:val="Table04Row"/>
            </w:pPr>
            <w:r>
              <w:t>16 Aug 1994</w:t>
            </w:r>
            <w:r>
              <w:br/>
              <w:t>p. 4146‑7</w:t>
            </w:r>
          </w:p>
        </w:tc>
        <w:tc>
          <w:tcPr>
            <w:tcW w:w="4536" w:type="dxa"/>
          </w:tcPr>
          <w:p>
            <w:pPr>
              <w:pStyle w:val="Table04Row"/>
            </w:pPr>
            <w:r>
              <w:t>16 Aug 1994</w:t>
            </w:r>
          </w:p>
        </w:tc>
      </w:tr>
      <w:tr>
        <w:trPr>
          <w:cantSplit/>
          <w:jc w:val="center"/>
        </w:trPr>
        <w:tc>
          <w:tcPr>
            <w:tcW w:w="4253" w:type="dxa"/>
          </w:tcPr>
          <w:p>
            <w:pPr>
              <w:pStyle w:val="Table04Row"/>
            </w:pPr>
            <w:r>
              <w:rPr>
                <w:i/>
              </w:rPr>
              <w:t>Racing Penalties (Appeals) Amendment Regulations 1995</w:t>
            </w:r>
          </w:p>
        </w:tc>
        <w:tc>
          <w:tcPr>
            <w:tcW w:w="1418" w:type="dxa"/>
          </w:tcPr>
          <w:p>
            <w:pPr>
              <w:pStyle w:val="Table04Row"/>
            </w:pPr>
            <w:r>
              <w:t>28 Nov 1995</w:t>
            </w:r>
            <w:r>
              <w:br/>
              <w:t>p. 5522</w:t>
            </w:r>
          </w:p>
        </w:tc>
        <w:tc>
          <w:tcPr>
            <w:tcW w:w="4536" w:type="dxa"/>
          </w:tcPr>
          <w:p>
            <w:pPr>
              <w:pStyle w:val="Table04Row"/>
            </w:pPr>
            <w:r>
              <w:t>28 Nov 1995</w:t>
            </w:r>
          </w:p>
        </w:tc>
      </w:tr>
      <w:tr>
        <w:trPr>
          <w:cantSplit/>
          <w:jc w:val="center"/>
        </w:trPr>
        <w:tc>
          <w:tcPr>
            <w:tcW w:w="4253" w:type="dxa"/>
          </w:tcPr>
          <w:p>
            <w:pPr>
              <w:pStyle w:val="Table04Row"/>
            </w:pPr>
            <w:r>
              <w:rPr>
                <w:i/>
              </w:rPr>
              <w:t>Racing Penalties (Appeals) Amendment Regulations 1998</w:t>
            </w:r>
          </w:p>
        </w:tc>
        <w:tc>
          <w:tcPr>
            <w:tcW w:w="1418" w:type="dxa"/>
          </w:tcPr>
          <w:p>
            <w:pPr>
              <w:pStyle w:val="Table04Row"/>
            </w:pPr>
            <w:r>
              <w:t>11 Sep 1998</w:t>
            </w:r>
            <w:r>
              <w:br/>
              <w:t>p. 4941‑2</w:t>
            </w:r>
          </w:p>
        </w:tc>
        <w:tc>
          <w:tcPr>
            <w:tcW w:w="4536" w:type="dxa"/>
          </w:tcPr>
          <w:p>
            <w:pPr>
              <w:pStyle w:val="Table04Row"/>
            </w:pPr>
            <w:r>
              <w:t>11 Sep 1998</w:t>
            </w:r>
          </w:p>
        </w:tc>
      </w:tr>
      <w:tr>
        <w:trPr>
          <w:cantSplit/>
          <w:jc w:val="center"/>
        </w:trPr>
        <w:tc>
          <w:tcPr>
            <w:tcW w:w="4253" w:type="dxa"/>
          </w:tcPr>
          <w:p>
            <w:pPr>
              <w:pStyle w:val="Table04Row"/>
            </w:pPr>
            <w:r>
              <w:rPr>
                <w:i/>
              </w:rPr>
              <w:t>Racing Penalties (Appeals) Amendment Regulations 2000</w:t>
            </w:r>
          </w:p>
        </w:tc>
        <w:tc>
          <w:tcPr>
            <w:tcW w:w="1418" w:type="dxa"/>
          </w:tcPr>
          <w:p>
            <w:pPr>
              <w:pStyle w:val="Table04Row"/>
            </w:pPr>
            <w:r>
              <w:t>12 May 2000</w:t>
            </w:r>
            <w:r>
              <w:br/>
              <w:t>p. 2287</w:t>
            </w:r>
          </w:p>
        </w:tc>
        <w:tc>
          <w:tcPr>
            <w:tcW w:w="4536" w:type="dxa"/>
          </w:tcPr>
          <w:p>
            <w:pPr>
              <w:pStyle w:val="Table04Row"/>
            </w:pPr>
            <w:r>
              <w:t>1 Jul 2000 (see r. 2)</w:t>
            </w:r>
          </w:p>
        </w:tc>
      </w:tr>
      <w:tr>
        <w:trPr>
          <w:cantSplit/>
          <w:jc w:val="center"/>
        </w:trPr>
        <w:tc>
          <w:tcPr>
            <w:tcW w:w="10207" w:type="dxa"/>
            <w:gridSpan w:val="3"/>
          </w:tcPr>
          <w:p>
            <w:pPr>
              <w:pStyle w:val="Table04Row"/>
            </w:pPr>
            <w:r>
              <w:rPr>
                <w:b/>
              </w:rPr>
              <w:t>Reprint 1 as at 3 Jan 2003</w:t>
            </w:r>
          </w:p>
        </w:tc>
      </w:tr>
      <w:tr>
        <w:trPr>
          <w:cantSplit/>
          <w:jc w:val="center"/>
        </w:trPr>
        <w:tc>
          <w:tcPr>
            <w:tcW w:w="4253" w:type="dxa"/>
          </w:tcPr>
          <w:p>
            <w:pPr>
              <w:pStyle w:val="Table04Row"/>
            </w:pPr>
            <w:r>
              <w:rPr>
                <w:i/>
              </w:rPr>
              <w:t>Racing and Gambling (Miscellaneous) Amendment Regulations 2004</w:t>
            </w:r>
            <w:r>
              <w:t xml:space="preserve"> Pt. 8</w:t>
            </w:r>
          </w:p>
        </w:tc>
        <w:tc>
          <w:tcPr>
            <w:tcW w:w="1418" w:type="dxa"/>
          </w:tcPr>
          <w:p>
            <w:pPr>
              <w:pStyle w:val="Table04Row"/>
            </w:pPr>
            <w:r>
              <w:t>30 Jan 2004</w:t>
            </w:r>
            <w:r>
              <w:br/>
              <w:t>p. 413‑18</w:t>
            </w:r>
          </w:p>
        </w:tc>
        <w:tc>
          <w:tcPr>
            <w:tcW w:w="4536" w:type="dxa"/>
          </w:tcPr>
          <w:p>
            <w:pPr>
              <w:pStyle w:val="Table04Row"/>
            </w:pPr>
            <w:r>
              <w:t>30 Jan 2004 (see r. 2)</w:t>
            </w:r>
          </w:p>
        </w:tc>
      </w:tr>
      <w:tr>
        <w:trPr>
          <w:cantSplit/>
          <w:jc w:val="center"/>
        </w:trPr>
        <w:tc>
          <w:tcPr>
            <w:tcW w:w="4253" w:type="dxa"/>
          </w:tcPr>
          <w:p>
            <w:pPr>
              <w:pStyle w:val="Table04Row"/>
            </w:pPr>
            <w:r>
              <w:rPr>
                <w:i/>
              </w:rPr>
              <w:t>Racing Penalties (Appeals) Amendment Regulations 2005</w:t>
            </w:r>
          </w:p>
        </w:tc>
        <w:tc>
          <w:tcPr>
            <w:tcW w:w="1418" w:type="dxa"/>
          </w:tcPr>
          <w:p>
            <w:pPr>
              <w:pStyle w:val="Table04Row"/>
            </w:pPr>
            <w:r>
              <w:t>14 Oct 2005</w:t>
            </w:r>
            <w:r>
              <w:br/>
              <w:t>p. 4566‑7</w:t>
            </w:r>
          </w:p>
        </w:tc>
        <w:tc>
          <w:tcPr>
            <w:tcW w:w="4536" w:type="dxa"/>
          </w:tcPr>
          <w:p>
            <w:pPr>
              <w:pStyle w:val="Table04Row"/>
            </w:pPr>
            <w:r>
              <w:t>1 Jan 2006 (see r. 2)</w:t>
            </w:r>
          </w:p>
        </w:tc>
      </w:tr>
      <w:tr>
        <w:trPr>
          <w:cantSplit/>
          <w:jc w:val="center"/>
        </w:trPr>
        <w:tc>
          <w:tcPr>
            <w:tcW w:w="4253" w:type="dxa"/>
          </w:tcPr>
          <w:p>
            <w:pPr>
              <w:pStyle w:val="Table04Row"/>
            </w:pPr>
            <w:r>
              <w:rPr>
                <w:i/>
              </w:rPr>
              <w:t>Racing Penalties (Appeals) Amendment Regulations 2006</w:t>
            </w:r>
          </w:p>
        </w:tc>
        <w:tc>
          <w:tcPr>
            <w:tcW w:w="1418" w:type="dxa"/>
          </w:tcPr>
          <w:p>
            <w:pPr>
              <w:pStyle w:val="Table04Row"/>
            </w:pPr>
            <w:r>
              <w:t>14 Nov 2006</w:t>
            </w:r>
            <w:r>
              <w:br/>
              <w:t>p. 4735‑6</w:t>
            </w:r>
          </w:p>
        </w:tc>
        <w:tc>
          <w:tcPr>
            <w:tcW w:w="4536" w:type="dxa"/>
          </w:tcPr>
          <w:p>
            <w:pPr>
              <w:pStyle w:val="Table04Row"/>
            </w:pPr>
            <w:r>
              <w:t>1 Jan 2007 (see r. 2)</w:t>
            </w:r>
          </w:p>
        </w:tc>
      </w:tr>
      <w:tr>
        <w:trPr>
          <w:cantSplit/>
          <w:jc w:val="center"/>
        </w:trPr>
        <w:tc>
          <w:tcPr>
            <w:tcW w:w="4253" w:type="dxa"/>
          </w:tcPr>
          <w:p>
            <w:pPr>
              <w:pStyle w:val="Table04Row"/>
            </w:pPr>
            <w:r>
              <w:rPr>
                <w:i/>
              </w:rPr>
              <w:t>Racing Penalties (Appeals) Amendment Regulations 2007</w:t>
            </w:r>
          </w:p>
        </w:tc>
        <w:tc>
          <w:tcPr>
            <w:tcW w:w="1418" w:type="dxa"/>
          </w:tcPr>
          <w:p>
            <w:pPr>
              <w:pStyle w:val="Table04Row"/>
            </w:pPr>
            <w:r>
              <w:t>9 Oct 2007</w:t>
            </w:r>
            <w:r>
              <w:br/>
              <w:t>p. 5358‑9</w:t>
            </w:r>
          </w:p>
        </w:tc>
        <w:tc>
          <w:tcPr>
            <w:tcW w:w="4536" w:type="dxa"/>
          </w:tcPr>
          <w:p>
            <w:pPr>
              <w:pStyle w:val="Table04Row"/>
            </w:pPr>
            <w:r>
              <w:t>r. 1 &amp; 2: 9 Oct 2007 (see r. 2(a));</w:t>
            </w:r>
          </w:p>
          <w:p>
            <w:pPr>
              <w:pStyle w:val="Table04Row"/>
            </w:pPr>
            <w:r>
              <w:t>Regulations other than r. 1 &amp; 2: 1 Jan 2008 (see r. 2(b))</w:t>
            </w:r>
          </w:p>
        </w:tc>
      </w:tr>
      <w:tr>
        <w:trPr>
          <w:cantSplit/>
          <w:jc w:val="center"/>
        </w:trPr>
        <w:tc>
          <w:tcPr>
            <w:tcW w:w="10207" w:type="dxa"/>
            <w:gridSpan w:val="3"/>
          </w:tcPr>
          <w:p>
            <w:pPr>
              <w:pStyle w:val="Table04Row"/>
            </w:pPr>
            <w:r>
              <w:rPr>
                <w:b/>
              </w:rPr>
              <w:t>Reprint 2 as at 14 Mar 2008</w:t>
            </w:r>
          </w:p>
        </w:tc>
      </w:tr>
      <w:tr>
        <w:trPr>
          <w:cantSplit/>
          <w:jc w:val="center"/>
        </w:trPr>
        <w:tc>
          <w:tcPr>
            <w:tcW w:w="4253" w:type="dxa"/>
          </w:tcPr>
          <w:p>
            <w:pPr>
              <w:pStyle w:val="Table04Row"/>
            </w:pPr>
            <w:r>
              <w:rPr>
                <w:i/>
              </w:rPr>
              <w:t>Racing Penalties (Appeals) Amendment Regulations 2008</w:t>
            </w:r>
          </w:p>
        </w:tc>
        <w:tc>
          <w:tcPr>
            <w:tcW w:w="1418" w:type="dxa"/>
          </w:tcPr>
          <w:p>
            <w:pPr>
              <w:pStyle w:val="Table04Row"/>
            </w:pPr>
            <w:r>
              <w:t>28 Oct 2008</w:t>
            </w:r>
            <w:r>
              <w:br/>
              <w:t>p. 4734</w:t>
            </w:r>
          </w:p>
        </w:tc>
        <w:tc>
          <w:tcPr>
            <w:tcW w:w="4536" w:type="dxa"/>
          </w:tcPr>
          <w:p>
            <w:pPr>
              <w:pStyle w:val="Table04Row"/>
            </w:pPr>
            <w:r>
              <w:t>r. 1 &amp; 2: 28 Oct 2008 (see r. 2(a));</w:t>
            </w:r>
          </w:p>
          <w:p>
            <w:pPr>
              <w:pStyle w:val="Table04Row"/>
            </w:pPr>
            <w:r>
              <w:t>Regulations other than r. 1 &amp; 2: 1 Jan 2009 (see r. 2(b))</w:t>
            </w:r>
          </w:p>
        </w:tc>
      </w:tr>
      <w:tr>
        <w:trPr>
          <w:cantSplit/>
          <w:jc w:val="center"/>
        </w:trPr>
        <w:tc>
          <w:tcPr>
            <w:tcW w:w="4253" w:type="dxa"/>
          </w:tcPr>
          <w:p>
            <w:pPr>
              <w:pStyle w:val="Table04Row"/>
            </w:pPr>
            <w:r>
              <w:rPr>
                <w:i/>
              </w:rPr>
              <w:t>Racing Penalties (Appeals) Amendment Regulations 2009</w:t>
            </w:r>
          </w:p>
        </w:tc>
        <w:tc>
          <w:tcPr>
            <w:tcW w:w="1418" w:type="dxa"/>
          </w:tcPr>
          <w:p>
            <w:pPr>
              <w:pStyle w:val="Table04Row"/>
            </w:pPr>
            <w:r>
              <w:t>30 Oct 2009</w:t>
            </w:r>
            <w:r>
              <w:br/>
              <w:t>p. 4319‑20</w:t>
            </w:r>
          </w:p>
        </w:tc>
        <w:tc>
          <w:tcPr>
            <w:tcW w:w="4536" w:type="dxa"/>
          </w:tcPr>
          <w:p>
            <w:pPr>
              <w:pStyle w:val="Table04Row"/>
            </w:pPr>
            <w:r>
              <w:t>r. 1 &amp; 2: 30 Oct 2009 (see r. 2(a));</w:t>
            </w:r>
          </w:p>
          <w:p>
            <w:pPr>
              <w:pStyle w:val="Table04Row"/>
            </w:pPr>
            <w:r>
              <w:t>Regulations other than r. 1 &amp; 2: 1 Jan 2010 (see r. 2(b))</w:t>
            </w:r>
          </w:p>
        </w:tc>
      </w:tr>
      <w:tr>
        <w:trPr>
          <w:cantSplit/>
          <w:jc w:val="center"/>
        </w:trPr>
        <w:tc>
          <w:tcPr>
            <w:tcW w:w="4253" w:type="dxa"/>
          </w:tcPr>
          <w:p>
            <w:pPr>
              <w:pStyle w:val="Table04Row"/>
            </w:pPr>
            <w:r>
              <w:rPr>
                <w:i/>
              </w:rPr>
              <w:t>Racing Penalties (Appeals) Amendment Regulations 2010</w:t>
            </w:r>
          </w:p>
        </w:tc>
        <w:tc>
          <w:tcPr>
            <w:tcW w:w="1418" w:type="dxa"/>
          </w:tcPr>
          <w:p>
            <w:pPr>
              <w:pStyle w:val="Table04Row"/>
            </w:pPr>
            <w:r>
              <w:t>19 Nov 2010</w:t>
            </w:r>
            <w:r>
              <w:br/>
              <w:t>p. 5742‑3</w:t>
            </w:r>
          </w:p>
        </w:tc>
        <w:tc>
          <w:tcPr>
            <w:tcW w:w="4536" w:type="dxa"/>
          </w:tcPr>
          <w:p>
            <w:pPr>
              <w:pStyle w:val="Table04Row"/>
            </w:pPr>
            <w:r>
              <w:t>r. 1 &amp; 2: 19 Nov 2010 (see r. 2(a));</w:t>
            </w:r>
          </w:p>
          <w:p>
            <w:pPr>
              <w:pStyle w:val="Table04Row"/>
            </w:pPr>
            <w:r>
              <w:t>Regulations other than r. 1 &amp; 2: 1 Jan 2011 (see r. 2(b))</w:t>
            </w:r>
          </w:p>
        </w:tc>
      </w:tr>
      <w:tr>
        <w:trPr>
          <w:cantSplit/>
          <w:jc w:val="center"/>
        </w:trPr>
        <w:tc>
          <w:tcPr>
            <w:tcW w:w="4253" w:type="dxa"/>
          </w:tcPr>
          <w:p>
            <w:pPr>
              <w:pStyle w:val="Table04Row"/>
            </w:pPr>
            <w:r>
              <w:rPr>
                <w:i/>
              </w:rPr>
              <w:t>Racing Penalties (Appeals) Amendment Regulations 2011</w:t>
            </w:r>
          </w:p>
        </w:tc>
        <w:tc>
          <w:tcPr>
            <w:tcW w:w="1418" w:type="dxa"/>
          </w:tcPr>
          <w:p>
            <w:pPr>
              <w:pStyle w:val="Table04Row"/>
            </w:pPr>
            <w:r>
              <w:t>4 Nov 2011</w:t>
            </w:r>
            <w:r>
              <w:br/>
              <w:t>p. 4639‑40</w:t>
            </w:r>
          </w:p>
        </w:tc>
        <w:tc>
          <w:tcPr>
            <w:tcW w:w="4536" w:type="dxa"/>
          </w:tcPr>
          <w:p>
            <w:pPr>
              <w:pStyle w:val="Table04Row"/>
            </w:pPr>
            <w:r>
              <w:t>r. 1 &amp; 2: 4 Nov 2011 (see r. 2(a));</w:t>
            </w:r>
          </w:p>
          <w:p>
            <w:pPr>
              <w:pStyle w:val="Table04Row"/>
            </w:pPr>
            <w:r>
              <w:t>Regulations other than r. 1 &amp; 2: 1 Jan 2012 (see r. 2(b))</w:t>
            </w:r>
          </w:p>
        </w:tc>
      </w:tr>
      <w:tr>
        <w:trPr>
          <w:cantSplit/>
          <w:jc w:val="center"/>
        </w:trPr>
        <w:tc>
          <w:tcPr>
            <w:tcW w:w="4253" w:type="dxa"/>
          </w:tcPr>
          <w:p>
            <w:pPr>
              <w:pStyle w:val="Table04Row"/>
            </w:pPr>
            <w:r>
              <w:rPr>
                <w:i/>
              </w:rPr>
              <w:t>Racing Penalties (Appeals) Amendment Regulations 2012</w:t>
            </w:r>
          </w:p>
        </w:tc>
        <w:tc>
          <w:tcPr>
            <w:tcW w:w="1418" w:type="dxa"/>
          </w:tcPr>
          <w:p>
            <w:pPr>
              <w:pStyle w:val="Table04Row"/>
            </w:pPr>
            <w:r>
              <w:t>16 Nov 2012</w:t>
            </w:r>
            <w:r>
              <w:br/>
              <w:t>p. 5656‑7</w:t>
            </w:r>
          </w:p>
        </w:tc>
        <w:tc>
          <w:tcPr>
            <w:tcW w:w="4536" w:type="dxa"/>
          </w:tcPr>
          <w:p>
            <w:pPr>
              <w:pStyle w:val="Table04Row"/>
            </w:pPr>
            <w:r>
              <w:t>r. 1 &amp; 2: 16 Nov 2012 (see r. 2(a));</w:t>
            </w:r>
          </w:p>
          <w:p>
            <w:pPr>
              <w:pStyle w:val="Table04Row"/>
            </w:pPr>
            <w:r>
              <w:t>Regulations other than r. 1 &amp; 2: 1 Jan 2013 (see r. 2(b))</w:t>
            </w:r>
          </w:p>
        </w:tc>
      </w:tr>
      <w:tr>
        <w:trPr>
          <w:cantSplit/>
          <w:jc w:val="center"/>
        </w:trPr>
        <w:tc>
          <w:tcPr>
            <w:tcW w:w="4253" w:type="dxa"/>
          </w:tcPr>
          <w:p>
            <w:pPr>
              <w:pStyle w:val="Table04Row"/>
            </w:pPr>
            <w:r>
              <w:rPr>
                <w:i/>
              </w:rPr>
              <w:t>Racing Penalties (Appeals) Amendment Regulations 2013</w:t>
            </w:r>
          </w:p>
        </w:tc>
        <w:tc>
          <w:tcPr>
            <w:tcW w:w="1418" w:type="dxa"/>
          </w:tcPr>
          <w:p>
            <w:pPr>
              <w:pStyle w:val="Table04Row"/>
            </w:pPr>
            <w:r>
              <w:t>8 Nov 2013</w:t>
            </w:r>
            <w:r>
              <w:br/>
              <w:t>p. 4981‑2</w:t>
            </w:r>
          </w:p>
        </w:tc>
        <w:tc>
          <w:tcPr>
            <w:tcW w:w="4536" w:type="dxa"/>
          </w:tcPr>
          <w:p>
            <w:pPr>
              <w:pStyle w:val="Table04Row"/>
            </w:pPr>
            <w:r>
              <w:t>r. 1 &amp; 2: 8 Nov 2013 (see r. 2(a));</w:t>
            </w:r>
          </w:p>
          <w:p>
            <w:pPr>
              <w:pStyle w:val="Table04Row"/>
            </w:pPr>
            <w:r>
              <w:t>Regulations other than r. 1 &amp; 2: 1 Jan 2014 (see r. 2(b))</w:t>
            </w:r>
          </w:p>
        </w:tc>
      </w:tr>
      <w:tr>
        <w:trPr>
          <w:cantSplit/>
          <w:jc w:val="center"/>
        </w:trPr>
        <w:tc>
          <w:tcPr>
            <w:tcW w:w="10207" w:type="dxa"/>
            <w:gridSpan w:val="3"/>
          </w:tcPr>
          <w:p>
            <w:pPr>
              <w:pStyle w:val="Table04Row"/>
            </w:pPr>
            <w:r>
              <w:rPr>
                <w:b/>
              </w:rPr>
              <w:t>Reprint 3 as at 2 May 2014</w:t>
            </w:r>
          </w:p>
        </w:tc>
      </w:tr>
      <w:tr>
        <w:trPr>
          <w:cantSplit/>
          <w:jc w:val="center"/>
        </w:trPr>
        <w:tc>
          <w:tcPr>
            <w:tcW w:w="4253" w:type="dxa"/>
          </w:tcPr>
          <w:p>
            <w:pPr>
              <w:pStyle w:val="Table04Row"/>
            </w:pPr>
            <w:r>
              <w:rPr>
                <w:i/>
              </w:rPr>
              <w:t>Racing Penalties (Appeals) Amendment Regulations 2014</w:t>
            </w:r>
          </w:p>
        </w:tc>
        <w:tc>
          <w:tcPr>
            <w:tcW w:w="1418" w:type="dxa"/>
          </w:tcPr>
          <w:p>
            <w:pPr>
              <w:pStyle w:val="Table04Row"/>
            </w:pPr>
            <w:r>
              <w:t>14 Nov 2014</w:t>
            </w:r>
            <w:r>
              <w:br/>
              <w:t>p. 4288</w:t>
            </w:r>
          </w:p>
        </w:tc>
        <w:tc>
          <w:tcPr>
            <w:tcW w:w="4536" w:type="dxa"/>
          </w:tcPr>
          <w:p>
            <w:pPr>
              <w:pStyle w:val="Table04Row"/>
            </w:pPr>
            <w:r>
              <w:t>r. 1 &amp; 2: 14 Nov 2014 (see r. 2(a));</w:t>
            </w:r>
          </w:p>
          <w:p>
            <w:pPr>
              <w:pStyle w:val="Table04Row"/>
            </w:pPr>
            <w:r>
              <w:t>Regulations other than r. 1 &amp; 2: 1 Jan 2015 (see r. 2(b))</w:t>
            </w:r>
          </w:p>
        </w:tc>
      </w:tr>
      <w:tr>
        <w:trPr>
          <w:cantSplit/>
          <w:jc w:val="center"/>
        </w:trPr>
        <w:tc>
          <w:tcPr>
            <w:tcW w:w="4253" w:type="dxa"/>
          </w:tcPr>
          <w:p>
            <w:pPr>
              <w:pStyle w:val="Table04Row"/>
            </w:pPr>
            <w:r>
              <w:rPr>
                <w:i/>
              </w:rPr>
              <w:t>Racing, Gaming and Liquor Regulations Amendment (Fees and Charges) Regulations 2015</w:t>
            </w:r>
            <w:r>
              <w:t xml:space="preserve"> Pt. 8</w:t>
            </w:r>
          </w:p>
        </w:tc>
        <w:tc>
          <w:tcPr>
            <w:tcW w:w="1418" w:type="dxa"/>
          </w:tcPr>
          <w:p>
            <w:pPr>
              <w:pStyle w:val="Table04Row"/>
            </w:pPr>
            <w:r>
              <w:t>6 Nov 2015</w:t>
            </w:r>
            <w:r>
              <w:br/>
              <w:t>p. 4581‑8</w:t>
            </w:r>
          </w:p>
        </w:tc>
        <w:tc>
          <w:tcPr>
            <w:tcW w:w="4536" w:type="dxa"/>
          </w:tcPr>
          <w:p>
            <w:pPr>
              <w:pStyle w:val="Table04Row"/>
            </w:pPr>
            <w:r>
              <w:t>1 Jan 2016 (see r. 2(b))</w:t>
            </w:r>
          </w:p>
        </w:tc>
      </w:tr>
      <w:tr>
        <w:trPr>
          <w:cantSplit/>
          <w:jc w:val="center"/>
        </w:trPr>
        <w:tc>
          <w:tcPr>
            <w:tcW w:w="4253" w:type="dxa"/>
          </w:tcPr>
          <w:p>
            <w:pPr>
              <w:pStyle w:val="Table04Row"/>
            </w:pPr>
            <w:r>
              <w:rPr>
                <w:i/>
              </w:rPr>
              <w:t>Racing, Gaming and Liquor Regulations Amendment (Fees and Charges) Regulations 2016</w:t>
            </w:r>
            <w:r>
              <w:t xml:space="preserve"> Pt. 8</w:t>
            </w:r>
          </w:p>
        </w:tc>
        <w:tc>
          <w:tcPr>
            <w:tcW w:w="1418" w:type="dxa"/>
          </w:tcPr>
          <w:p>
            <w:pPr>
              <w:pStyle w:val="Table04Row"/>
            </w:pPr>
            <w:r>
              <w:t>28 Oct 2016</w:t>
            </w:r>
            <w:r>
              <w:br/>
              <w:t>p. 4910‑16</w:t>
            </w:r>
          </w:p>
        </w:tc>
        <w:tc>
          <w:tcPr>
            <w:tcW w:w="4536" w:type="dxa"/>
          </w:tcPr>
          <w:p>
            <w:pPr>
              <w:pStyle w:val="Table04Row"/>
            </w:pPr>
            <w:r>
              <w:t>1 Jan 2017 (see r. 2(b))</w:t>
            </w:r>
          </w:p>
        </w:tc>
      </w:tr>
      <w:tr>
        <w:trPr>
          <w:cantSplit/>
          <w:jc w:val="center"/>
        </w:trPr>
        <w:tc>
          <w:tcPr>
            <w:tcW w:w="4253" w:type="dxa"/>
          </w:tcPr>
          <w:p>
            <w:pPr>
              <w:pStyle w:val="Table04Row"/>
            </w:pPr>
            <w:r>
              <w:rPr>
                <w:i/>
              </w:rPr>
              <w:t>Racing, Gaming and Liquor Regulations Amendment (Fees and Charges) Regulations 2017</w:t>
            </w:r>
            <w:r>
              <w:t xml:space="preserve"> Pt. 8</w:t>
            </w:r>
          </w:p>
        </w:tc>
        <w:tc>
          <w:tcPr>
            <w:tcW w:w="1418" w:type="dxa"/>
          </w:tcPr>
          <w:p>
            <w:pPr>
              <w:pStyle w:val="Table04Row"/>
            </w:pPr>
            <w:r>
              <w:t>10 Nov 2017</w:t>
            </w:r>
            <w:r>
              <w:br/>
              <w:t>p. 5579‑94</w:t>
            </w:r>
          </w:p>
        </w:tc>
        <w:tc>
          <w:tcPr>
            <w:tcW w:w="4536" w:type="dxa"/>
          </w:tcPr>
          <w:p>
            <w:pPr>
              <w:pStyle w:val="Table04Row"/>
            </w:pPr>
            <w:r>
              <w:t>1 Jan 2018 (see r. 2(b))</w:t>
            </w:r>
          </w:p>
        </w:tc>
      </w:tr>
      <w:tr>
        <w:trPr>
          <w:cantSplit/>
          <w:jc w:val="center"/>
        </w:trPr>
        <w:tc>
          <w:tcPr>
            <w:tcW w:w="4253" w:type="dxa"/>
          </w:tcPr>
          <w:p>
            <w:pPr>
              <w:pStyle w:val="Table04Row"/>
            </w:pPr>
            <w:r>
              <w:rPr>
                <w:i/>
              </w:rPr>
              <w:t>Racing, Gaming and Liquor Regulations Amendment (Fees and Charges) Regulations 2018</w:t>
            </w:r>
            <w:r>
              <w:t xml:space="preserve"> Pt. 8</w:t>
            </w:r>
          </w:p>
        </w:tc>
        <w:tc>
          <w:tcPr>
            <w:tcW w:w="1418" w:type="dxa"/>
          </w:tcPr>
          <w:p>
            <w:pPr>
              <w:pStyle w:val="Table04Row"/>
            </w:pPr>
            <w:r>
              <w:t>7 Sep 2018</w:t>
            </w:r>
            <w:r>
              <w:br/>
              <w:t>p. 3192‑200</w:t>
            </w:r>
          </w:p>
        </w:tc>
        <w:tc>
          <w:tcPr>
            <w:tcW w:w="4536" w:type="dxa"/>
          </w:tcPr>
          <w:p>
            <w:pPr>
              <w:pStyle w:val="Table04Row"/>
            </w:pPr>
            <w:r>
              <w:t>1 Jan 2019 (see r. 2(b))</w:t>
            </w:r>
          </w:p>
        </w:tc>
      </w:tr>
      <w:tr>
        <w:trPr>
          <w:cantSplit/>
          <w:jc w:val="center"/>
        </w:trPr>
        <w:tc>
          <w:tcPr>
            <w:tcW w:w="4253" w:type="dxa"/>
          </w:tcPr>
          <w:p>
            <w:pPr>
              <w:pStyle w:val="Table04Row"/>
            </w:pPr>
            <w:r>
              <w:rPr>
                <w:i/>
              </w:rPr>
              <w:t>Racing, Gaming and Liquor Regulations Amendment (Fees and Charges) Regulations 2019</w:t>
            </w:r>
            <w:r>
              <w:t xml:space="preserve"> Pt. 8</w:t>
            </w:r>
          </w:p>
        </w:tc>
        <w:tc>
          <w:tcPr>
            <w:tcW w:w="1418" w:type="dxa"/>
          </w:tcPr>
          <w:p>
            <w:pPr>
              <w:pStyle w:val="Table04Row"/>
            </w:pPr>
            <w:r>
              <w:t>22 Oct 2019</w:t>
            </w:r>
            <w:r>
              <w:br/>
              <w:t>p. 3720‑9</w:t>
            </w:r>
          </w:p>
        </w:tc>
        <w:tc>
          <w:tcPr>
            <w:tcW w:w="4536" w:type="dxa"/>
          </w:tcPr>
          <w:p>
            <w:pPr>
              <w:pStyle w:val="Table04Row"/>
            </w:pPr>
            <w:r>
              <w:t>1 Jan 2020 (see r. 2(b))</w:t>
            </w:r>
          </w:p>
        </w:tc>
      </w:tr>
      <w:tr>
        <w:trPr>
          <w:cantSplit/>
          <w:jc w:val="center"/>
        </w:trPr>
        <w:tc>
          <w:tcPr>
            <w:tcW w:w="4253" w:type="dxa"/>
          </w:tcPr>
          <w:p>
            <w:pPr>
              <w:pStyle w:val="Table04Row"/>
            </w:pPr>
            <w:r>
              <w:rPr>
                <w:i/>
              </w:rPr>
              <w:t>Racing Penalties (Appeals) Amendment Regulations 2022</w:t>
            </w:r>
          </w:p>
        </w:tc>
        <w:tc>
          <w:tcPr>
            <w:tcW w:w="1418" w:type="dxa"/>
          </w:tcPr>
          <w:p>
            <w:pPr>
              <w:pStyle w:val="Table04Row"/>
            </w:pPr>
            <w:r>
              <w:t>30 Jun 2022</w:t>
            </w:r>
            <w:r>
              <w:br/>
              <w:t>SL 2022/119</w:t>
            </w:r>
          </w:p>
        </w:tc>
        <w:tc>
          <w:tcPr>
            <w:tcW w:w="4536" w:type="dxa"/>
          </w:tcPr>
          <w:p>
            <w:pPr>
              <w:pStyle w:val="Table04Row"/>
            </w:pPr>
            <w:r>
              <w:t>r. 1 &amp; 2: 30 Jun 2022 (see r. 2(a));</w:t>
            </w:r>
          </w:p>
          <w:p>
            <w:pPr>
              <w:pStyle w:val="Table04Row"/>
            </w:pPr>
            <w:r>
              <w:t>Regulations other than r. 1 &amp; 2: 1 Jul 2022 (see r. 2(b) and SL 2022/113 cl. 2)</w:t>
            </w:r>
          </w:p>
        </w:tc>
      </w:tr>
      <w:tr>
        <w:trPr>
          <w:cantSplit/>
          <w:jc w:val="center"/>
        </w:trPr>
        <w:tc>
          <w:tcPr>
            <w:tcW w:w="4253" w:type="dxa"/>
          </w:tcPr>
          <w:p>
            <w:pPr>
              <w:pStyle w:val="Table04Row"/>
            </w:pPr>
            <w:r>
              <w:rPr>
                <w:i/>
              </w:rPr>
              <w:t>Racing and Gaming Regulations Amendment (Fees and Charges) Regulations 2022</w:t>
            </w:r>
            <w:r>
              <w:t xml:space="preserve"> Pt. 8</w:t>
            </w:r>
          </w:p>
        </w:tc>
        <w:tc>
          <w:tcPr>
            <w:tcW w:w="1418" w:type="dxa"/>
          </w:tcPr>
          <w:p>
            <w:pPr>
              <w:pStyle w:val="Table04Row"/>
            </w:pPr>
            <w:r>
              <w:t>12 Aug 2022</w:t>
            </w:r>
            <w:r>
              <w:br/>
              <w:t>SL 2022/144</w:t>
            </w:r>
          </w:p>
        </w:tc>
        <w:tc>
          <w:tcPr>
            <w:tcW w:w="4536" w:type="dxa"/>
          </w:tcPr>
          <w:p>
            <w:pPr>
              <w:pStyle w:val="Table04Row"/>
            </w:pPr>
            <w:r>
              <w:t>1 Jan 2023 (see r. 2(b))</w:t>
            </w:r>
          </w:p>
        </w:tc>
      </w:tr>
      <w:tr>
        <w:trPr>
          <w:cantSplit/>
          <w:jc w:val="center"/>
        </w:trPr>
        <w:tc>
          <w:tcPr>
            <w:tcW w:w="4253" w:type="dxa"/>
          </w:tcPr>
          <w:p>
            <w:pPr>
              <w:pStyle w:val="Table04Row"/>
            </w:pPr>
            <w:r>
              <w:rPr>
                <w:i/>
                <w:color w:val="FF0000"/>
              </w:rPr>
              <w:t>Racing and Gaming Regulations Amendment (Fees and Charges) Regulations 2023</w:t>
            </w:r>
            <w:r>
              <w:rPr>
                <w:color w:val="FF0000"/>
              </w:rPr>
              <w:t xml:space="preserve"> Pt. 8</w:t>
            </w:r>
          </w:p>
        </w:tc>
        <w:tc>
          <w:tcPr>
            <w:tcW w:w="1418" w:type="dxa"/>
          </w:tcPr>
          <w:p>
            <w:pPr>
              <w:pStyle w:val="Table04Row"/>
            </w:pPr>
            <w:r>
              <w:rPr>
                <w:color w:val="FF0000"/>
              </w:rPr>
              <w:t>18 Oct 2023</w:t>
            </w:r>
            <w:r>
              <w:rPr>
                <w:color w:val="FF0000"/>
              </w:rPr>
              <w:br/>
              <w:t>SL 2023/156</w:t>
            </w:r>
          </w:p>
        </w:tc>
        <w:tc>
          <w:tcPr>
            <w:tcW w:w="4536" w:type="dxa"/>
          </w:tcPr>
          <w:p>
            <w:pPr>
              <w:pStyle w:val="Table04Row"/>
            </w:pPr>
            <w:r>
              <w:rPr>
                <w:color w:val="FF0000"/>
              </w:rPr>
              <w:t>1 Jan 2024 (see r. 2(b))</w:t>
            </w:r>
          </w:p>
        </w:tc>
      </w:tr>
    </w:tbl>
    <w:p>
      <w:pPr>
        <w:pStyle w:val="IActName"/>
      </w:pPr>
      <w:r>
        <w:t>Radiation Safety Act 1975</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Health</w:t>
            </w:r>
          </w:p>
        </w:tc>
      </w:tr>
      <w:tr>
        <w:trPr>
          <w:cantSplit/>
          <w:jc w:val="center"/>
        </w:trPr>
        <w:tc>
          <w:tcPr>
            <w:tcW w:w="1276" w:type="dxa"/>
          </w:tcPr>
          <w:p>
            <w:pPr>
              <w:pStyle w:val="Table04Row"/>
              <w:keepNext/>
            </w:pPr>
            <w:r>
              <w:rPr>
                <w:b/>
              </w:rPr>
              <w:t>Agency:</w:t>
            </w:r>
          </w:p>
        </w:tc>
        <w:tc>
          <w:tcPr>
            <w:tcW w:w="5812" w:type="dxa"/>
          </w:tcPr>
          <w:p>
            <w:pPr>
              <w:pStyle w:val="Table04Row"/>
              <w:keepNext/>
            </w:pPr>
            <w:r>
              <w:t>Health Department of Western Australia</w:t>
            </w:r>
          </w:p>
        </w:tc>
      </w:tr>
    </w:tbl>
    <w:p>
      <w:pPr>
        <w:keepNext/>
      </w:pPr>
    </w:p>
    <w:p>
      <w:pPr>
        <w:pStyle w:val="IRegName"/>
      </w:pPr>
      <w:r>
        <w:t>Radiation Safety (General) Regulations 1983</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Radiation Safety (General) Regulations 1983</w:t>
            </w:r>
          </w:p>
        </w:tc>
        <w:tc>
          <w:tcPr>
            <w:tcW w:w="1418" w:type="dxa"/>
          </w:tcPr>
          <w:p>
            <w:pPr>
              <w:pStyle w:val="Table04Row"/>
            </w:pPr>
            <w:r>
              <w:t>21 Feb 1983</w:t>
            </w:r>
            <w:r>
              <w:br/>
              <w:t>p. 555‑636</w:t>
            </w:r>
          </w:p>
        </w:tc>
        <w:tc>
          <w:tcPr>
            <w:tcW w:w="4536" w:type="dxa"/>
          </w:tcPr>
          <w:p>
            <w:pPr>
              <w:pStyle w:val="Table04Row"/>
            </w:pPr>
            <w:r>
              <w:t>21 Aug 1983 (see r. 2)</w:t>
            </w:r>
          </w:p>
        </w:tc>
      </w:tr>
      <w:tr>
        <w:trPr>
          <w:cantSplit/>
          <w:jc w:val="center"/>
        </w:trPr>
        <w:tc>
          <w:tcPr>
            <w:tcW w:w="4253" w:type="dxa"/>
          </w:tcPr>
          <w:p>
            <w:pPr>
              <w:pStyle w:val="Table04Row"/>
            </w:pPr>
            <w:r>
              <w:rPr>
                <w:i/>
              </w:rPr>
              <w:t>Health Legislation Amendment Regulations 1984</w:t>
            </w:r>
            <w:r>
              <w:t xml:space="preserve"> r. 4</w:t>
            </w:r>
          </w:p>
        </w:tc>
        <w:tc>
          <w:tcPr>
            <w:tcW w:w="1418" w:type="dxa"/>
          </w:tcPr>
          <w:p>
            <w:pPr>
              <w:pStyle w:val="Table04Row"/>
            </w:pPr>
            <w:r>
              <w:t>29 Jun 1984</w:t>
            </w:r>
            <w:r>
              <w:br/>
              <w:t>p. 1780‑4</w:t>
            </w:r>
          </w:p>
        </w:tc>
        <w:tc>
          <w:tcPr>
            <w:tcW w:w="4536" w:type="dxa"/>
          </w:tcPr>
          <w:p>
            <w:pPr>
              <w:pStyle w:val="Table04Row"/>
            </w:pPr>
            <w:r>
              <w:t>1 Jul 1984 (see r. 2)</w:t>
            </w:r>
          </w:p>
        </w:tc>
      </w:tr>
      <w:tr>
        <w:trPr>
          <w:cantSplit/>
          <w:jc w:val="center"/>
        </w:trPr>
        <w:tc>
          <w:tcPr>
            <w:tcW w:w="4253" w:type="dxa"/>
          </w:tcPr>
          <w:p>
            <w:pPr>
              <w:pStyle w:val="Table04Row"/>
            </w:pPr>
            <w:r>
              <w:rPr>
                <w:i/>
              </w:rPr>
              <w:t>Radiation Safety (General) Amendment Regulations 1986</w:t>
            </w:r>
          </w:p>
        </w:tc>
        <w:tc>
          <w:tcPr>
            <w:tcW w:w="1418" w:type="dxa"/>
          </w:tcPr>
          <w:p>
            <w:pPr>
              <w:pStyle w:val="Table04Row"/>
            </w:pPr>
            <w:r>
              <w:t>10 Oct 1986</w:t>
            </w:r>
            <w:r>
              <w:br/>
              <w:t>p. 3844‑6</w:t>
            </w:r>
          </w:p>
        </w:tc>
        <w:tc>
          <w:tcPr>
            <w:tcW w:w="4536" w:type="dxa"/>
          </w:tcPr>
          <w:p>
            <w:pPr>
              <w:pStyle w:val="Table04Row"/>
            </w:pPr>
            <w:r>
              <w:t>10 Oct 1986</w:t>
            </w:r>
          </w:p>
        </w:tc>
      </w:tr>
      <w:tr>
        <w:trPr>
          <w:cantSplit/>
          <w:jc w:val="center"/>
        </w:trPr>
        <w:tc>
          <w:tcPr>
            <w:tcW w:w="4253" w:type="dxa"/>
          </w:tcPr>
          <w:p>
            <w:pPr>
              <w:pStyle w:val="Table04Row"/>
            </w:pPr>
            <w:r>
              <w:rPr>
                <w:i/>
              </w:rPr>
              <w:t>Radiation Safety (General) Amendment Regulations (No. 2) 1986</w:t>
            </w:r>
          </w:p>
        </w:tc>
        <w:tc>
          <w:tcPr>
            <w:tcW w:w="1418" w:type="dxa"/>
          </w:tcPr>
          <w:p>
            <w:pPr>
              <w:pStyle w:val="Table04Row"/>
            </w:pPr>
            <w:r>
              <w:t>5 Dec 1986</w:t>
            </w:r>
            <w:r>
              <w:br/>
              <w:t>p. 4467‑8</w:t>
            </w:r>
          </w:p>
        </w:tc>
        <w:tc>
          <w:tcPr>
            <w:tcW w:w="4536" w:type="dxa"/>
          </w:tcPr>
          <w:p>
            <w:pPr>
              <w:pStyle w:val="Table04Row"/>
            </w:pPr>
            <w:r>
              <w:t>5 Dec 1986</w:t>
            </w:r>
          </w:p>
        </w:tc>
      </w:tr>
      <w:tr>
        <w:trPr>
          <w:cantSplit/>
          <w:jc w:val="center"/>
        </w:trPr>
        <w:tc>
          <w:tcPr>
            <w:tcW w:w="4253" w:type="dxa"/>
          </w:tcPr>
          <w:p>
            <w:pPr>
              <w:pStyle w:val="Table04Row"/>
            </w:pPr>
            <w:r>
              <w:rPr>
                <w:i/>
              </w:rPr>
              <w:t>Radiation Safety (General) Amendment Regulations 1987</w:t>
            </w:r>
          </w:p>
        </w:tc>
        <w:tc>
          <w:tcPr>
            <w:tcW w:w="1418" w:type="dxa"/>
          </w:tcPr>
          <w:p>
            <w:pPr>
              <w:pStyle w:val="Table04Row"/>
            </w:pPr>
            <w:r>
              <w:t>26 Jun 1987</w:t>
            </w:r>
            <w:r>
              <w:br/>
              <w:t>p. 2461‑2</w:t>
            </w:r>
          </w:p>
        </w:tc>
        <w:tc>
          <w:tcPr>
            <w:tcW w:w="4536" w:type="dxa"/>
          </w:tcPr>
          <w:p>
            <w:pPr>
              <w:pStyle w:val="Table04Row"/>
            </w:pPr>
            <w:r>
              <w:t>1 Jul 1987 (see r. 2)</w:t>
            </w:r>
          </w:p>
        </w:tc>
      </w:tr>
      <w:tr>
        <w:trPr>
          <w:cantSplit/>
          <w:jc w:val="center"/>
        </w:trPr>
        <w:tc>
          <w:tcPr>
            <w:tcW w:w="4253" w:type="dxa"/>
          </w:tcPr>
          <w:p>
            <w:pPr>
              <w:pStyle w:val="Table04Row"/>
            </w:pPr>
            <w:r>
              <w:rPr>
                <w:i/>
              </w:rPr>
              <w:t>Radiation Safety (General) Amendment Regulations 1988</w:t>
            </w:r>
          </w:p>
        </w:tc>
        <w:tc>
          <w:tcPr>
            <w:tcW w:w="1418" w:type="dxa"/>
          </w:tcPr>
          <w:p>
            <w:pPr>
              <w:pStyle w:val="Table04Row"/>
            </w:pPr>
            <w:r>
              <w:t>1 Jul 1988</w:t>
            </w:r>
            <w:r>
              <w:br/>
              <w:t>p. 2143</w:t>
            </w:r>
          </w:p>
        </w:tc>
        <w:tc>
          <w:tcPr>
            <w:tcW w:w="4536" w:type="dxa"/>
          </w:tcPr>
          <w:p>
            <w:pPr>
              <w:pStyle w:val="Table04Row"/>
            </w:pPr>
            <w:r>
              <w:t>1 Jul 1988 (see r. 2)</w:t>
            </w:r>
          </w:p>
        </w:tc>
      </w:tr>
      <w:tr>
        <w:trPr>
          <w:cantSplit/>
          <w:jc w:val="center"/>
        </w:trPr>
        <w:tc>
          <w:tcPr>
            <w:tcW w:w="4253" w:type="dxa"/>
          </w:tcPr>
          <w:p>
            <w:pPr>
              <w:pStyle w:val="Table04Row"/>
            </w:pPr>
            <w:r>
              <w:rPr>
                <w:i/>
              </w:rPr>
              <w:t>Radiation Safety (General) Amendment Regulations 1989</w:t>
            </w:r>
          </w:p>
        </w:tc>
        <w:tc>
          <w:tcPr>
            <w:tcW w:w="1418" w:type="dxa"/>
          </w:tcPr>
          <w:p>
            <w:pPr>
              <w:pStyle w:val="Table04Row"/>
            </w:pPr>
            <w:r>
              <w:t>20 Oct 1989</w:t>
            </w:r>
            <w:r>
              <w:br/>
              <w:t>p. 3842</w:t>
            </w:r>
          </w:p>
        </w:tc>
        <w:tc>
          <w:tcPr>
            <w:tcW w:w="4536" w:type="dxa"/>
          </w:tcPr>
          <w:p>
            <w:pPr>
              <w:pStyle w:val="Table04Row"/>
            </w:pPr>
            <w:r>
              <w:t>20 Oct 1989</w:t>
            </w:r>
          </w:p>
        </w:tc>
      </w:tr>
      <w:tr>
        <w:trPr>
          <w:cantSplit/>
          <w:jc w:val="center"/>
        </w:trPr>
        <w:tc>
          <w:tcPr>
            <w:tcW w:w="4253" w:type="dxa"/>
          </w:tcPr>
          <w:p>
            <w:pPr>
              <w:pStyle w:val="Table04Row"/>
            </w:pPr>
            <w:r>
              <w:rPr>
                <w:i/>
              </w:rPr>
              <w:t>Radiation Safety (General) Amendment Regulations (No. 2) 1990</w:t>
            </w:r>
          </w:p>
        </w:tc>
        <w:tc>
          <w:tcPr>
            <w:tcW w:w="1418" w:type="dxa"/>
          </w:tcPr>
          <w:p>
            <w:pPr>
              <w:pStyle w:val="Table04Row"/>
            </w:pPr>
            <w:r>
              <w:t>20 Jul 1990</w:t>
            </w:r>
            <w:r>
              <w:br/>
              <w:t>p. 3464‑6</w:t>
            </w:r>
          </w:p>
        </w:tc>
        <w:tc>
          <w:tcPr>
            <w:tcW w:w="4536" w:type="dxa"/>
          </w:tcPr>
          <w:p>
            <w:pPr>
              <w:pStyle w:val="Table04Row"/>
            </w:pPr>
            <w:r>
              <w:t>20 Jul 1990</w:t>
            </w:r>
          </w:p>
        </w:tc>
      </w:tr>
      <w:tr>
        <w:trPr>
          <w:cantSplit/>
          <w:jc w:val="center"/>
        </w:trPr>
        <w:tc>
          <w:tcPr>
            <w:tcW w:w="4253" w:type="dxa"/>
          </w:tcPr>
          <w:p>
            <w:pPr>
              <w:pStyle w:val="Table04Row"/>
            </w:pPr>
            <w:r>
              <w:rPr>
                <w:i/>
              </w:rPr>
              <w:t>Radiation Safety (General) Amendment Regulations (No. 3) 1990</w:t>
            </w:r>
          </w:p>
        </w:tc>
        <w:tc>
          <w:tcPr>
            <w:tcW w:w="1418" w:type="dxa"/>
          </w:tcPr>
          <w:p>
            <w:pPr>
              <w:pStyle w:val="Table04Row"/>
            </w:pPr>
            <w:r>
              <w:t>4 Sep 1990</w:t>
            </w:r>
            <w:r>
              <w:br/>
              <w:t>p. 4617</w:t>
            </w:r>
          </w:p>
        </w:tc>
        <w:tc>
          <w:tcPr>
            <w:tcW w:w="4536" w:type="dxa"/>
          </w:tcPr>
          <w:p>
            <w:pPr>
              <w:pStyle w:val="Table04Row"/>
            </w:pPr>
            <w:r>
              <w:t>4 Sep 1990</w:t>
            </w:r>
          </w:p>
        </w:tc>
      </w:tr>
      <w:tr>
        <w:trPr>
          <w:cantSplit/>
          <w:jc w:val="center"/>
        </w:trPr>
        <w:tc>
          <w:tcPr>
            <w:tcW w:w="4253" w:type="dxa"/>
          </w:tcPr>
          <w:p>
            <w:pPr>
              <w:pStyle w:val="Table04Row"/>
            </w:pPr>
            <w:r>
              <w:rPr>
                <w:i/>
              </w:rPr>
              <w:t>Radiation Safety (General) Amendment Regulations 1991</w:t>
            </w:r>
          </w:p>
        </w:tc>
        <w:tc>
          <w:tcPr>
            <w:tcW w:w="1418" w:type="dxa"/>
          </w:tcPr>
          <w:p>
            <w:pPr>
              <w:pStyle w:val="Table04Row"/>
            </w:pPr>
            <w:r>
              <w:t>15 Mar 1991</w:t>
            </w:r>
            <w:r>
              <w:br/>
              <w:t>p. 1127‑9</w:t>
            </w:r>
          </w:p>
        </w:tc>
        <w:tc>
          <w:tcPr>
            <w:tcW w:w="4536" w:type="dxa"/>
          </w:tcPr>
          <w:p>
            <w:pPr>
              <w:pStyle w:val="Table04Row"/>
            </w:pPr>
            <w:r>
              <w:t>15 Mar 1991</w:t>
            </w:r>
          </w:p>
        </w:tc>
      </w:tr>
      <w:tr>
        <w:trPr>
          <w:cantSplit/>
          <w:jc w:val="center"/>
        </w:trPr>
        <w:tc>
          <w:tcPr>
            <w:tcW w:w="4253" w:type="dxa"/>
          </w:tcPr>
          <w:p>
            <w:pPr>
              <w:pStyle w:val="Table04Row"/>
            </w:pPr>
            <w:r>
              <w:rPr>
                <w:i/>
              </w:rPr>
              <w:t>Radiation Safety (General) Amendment Regulations (No. 5) 1991</w:t>
            </w:r>
          </w:p>
        </w:tc>
        <w:tc>
          <w:tcPr>
            <w:tcW w:w="1418" w:type="dxa"/>
          </w:tcPr>
          <w:p>
            <w:pPr>
              <w:pStyle w:val="Table04Row"/>
            </w:pPr>
            <w:r>
              <w:t>28 Jun 1991</w:t>
            </w:r>
            <w:r>
              <w:br/>
              <w:t>p. 3147‑8</w:t>
            </w:r>
          </w:p>
        </w:tc>
        <w:tc>
          <w:tcPr>
            <w:tcW w:w="4536" w:type="dxa"/>
          </w:tcPr>
          <w:p>
            <w:pPr>
              <w:pStyle w:val="Table04Row"/>
            </w:pPr>
            <w:r>
              <w:t>1 Jul 1991 (see r. 2)</w:t>
            </w:r>
          </w:p>
        </w:tc>
      </w:tr>
      <w:tr>
        <w:trPr>
          <w:cantSplit/>
          <w:jc w:val="center"/>
        </w:trPr>
        <w:tc>
          <w:tcPr>
            <w:tcW w:w="4253" w:type="dxa"/>
          </w:tcPr>
          <w:p>
            <w:pPr>
              <w:pStyle w:val="Table04Row"/>
            </w:pPr>
            <w:r>
              <w:rPr>
                <w:i/>
              </w:rPr>
              <w:t>Radiation Safety (General) Amendment Regulations (No. 6) 1991</w:t>
            </w:r>
          </w:p>
        </w:tc>
        <w:tc>
          <w:tcPr>
            <w:tcW w:w="1418" w:type="dxa"/>
          </w:tcPr>
          <w:p>
            <w:pPr>
              <w:pStyle w:val="Table04Row"/>
            </w:pPr>
            <w:r>
              <w:t>6 Sep 1991</w:t>
            </w:r>
            <w:r>
              <w:br/>
              <w:t>p. 4631‑2</w:t>
            </w:r>
          </w:p>
        </w:tc>
        <w:tc>
          <w:tcPr>
            <w:tcW w:w="4536" w:type="dxa"/>
          </w:tcPr>
          <w:p>
            <w:pPr>
              <w:pStyle w:val="Table04Row"/>
            </w:pPr>
            <w:r>
              <w:t>6 Sep 1991</w:t>
            </w:r>
          </w:p>
        </w:tc>
      </w:tr>
      <w:tr>
        <w:trPr>
          <w:cantSplit/>
          <w:jc w:val="center"/>
        </w:trPr>
        <w:tc>
          <w:tcPr>
            <w:tcW w:w="4253" w:type="dxa"/>
          </w:tcPr>
          <w:p>
            <w:pPr>
              <w:pStyle w:val="Table04Row"/>
            </w:pPr>
            <w:r>
              <w:rPr>
                <w:i/>
              </w:rPr>
              <w:t>Radiation Safety (General) Amendment Regulations (No. 2) 1991</w:t>
            </w:r>
          </w:p>
        </w:tc>
        <w:tc>
          <w:tcPr>
            <w:tcW w:w="1418" w:type="dxa"/>
          </w:tcPr>
          <w:p>
            <w:pPr>
              <w:pStyle w:val="Table04Row"/>
            </w:pPr>
            <w:r>
              <w:t>29 Nov 1991</w:t>
            </w:r>
            <w:r>
              <w:br/>
              <w:t>p. 5988‑90</w:t>
            </w:r>
          </w:p>
        </w:tc>
        <w:tc>
          <w:tcPr>
            <w:tcW w:w="4536" w:type="dxa"/>
          </w:tcPr>
          <w:p>
            <w:pPr>
              <w:pStyle w:val="Table04Row"/>
            </w:pPr>
            <w:r>
              <w:t>1 Jan 1992 (see r. 2)</w:t>
            </w:r>
          </w:p>
        </w:tc>
      </w:tr>
      <w:tr>
        <w:trPr>
          <w:cantSplit/>
          <w:jc w:val="center"/>
        </w:trPr>
        <w:tc>
          <w:tcPr>
            <w:tcW w:w="4253" w:type="dxa"/>
          </w:tcPr>
          <w:p>
            <w:pPr>
              <w:pStyle w:val="Table04Row"/>
            </w:pPr>
            <w:r>
              <w:rPr>
                <w:i/>
              </w:rPr>
              <w:t>Radiation Safety (General) Amendment Regulations (No. 7) 1991</w:t>
            </w:r>
          </w:p>
        </w:tc>
        <w:tc>
          <w:tcPr>
            <w:tcW w:w="1418" w:type="dxa"/>
          </w:tcPr>
          <w:p>
            <w:pPr>
              <w:pStyle w:val="Table04Row"/>
            </w:pPr>
            <w:r>
              <w:t>24 Jan 1992</w:t>
            </w:r>
            <w:r>
              <w:br/>
              <w:t>p. 368</w:t>
            </w:r>
          </w:p>
        </w:tc>
        <w:tc>
          <w:tcPr>
            <w:tcW w:w="4536" w:type="dxa"/>
          </w:tcPr>
          <w:p>
            <w:pPr>
              <w:pStyle w:val="Table04Row"/>
            </w:pPr>
            <w:r>
              <w:t>24 Jan 1992</w:t>
            </w:r>
          </w:p>
        </w:tc>
      </w:tr>
      <w:tr>
        <w:trPr>
          <w:cantSplit/>
          <w:jc w:val="center"/>
        </w:trPr>
        <w:tc>
          <w:tcPr>
            <w:tcW w:w="4253" w:type="dxa"/>
          </w:tcPr>
          <w:p>
            <w:pPr>
              <w:pStyle w:val="Table04Row"/>
            </w:pPr>
            <w:r>
              <w:rPr>
                <w:i/>
              </w:rPr>
              <w:t>Radiation Safety (General) Amendment Regulations (No. 2) 1992</w:t>
            </w:r>
          </w:p>
        </w:tc>
        <w:tc>
          <w:tcPr>
            <w:tcW w:w="1418" w:type="dxa"/>
          </w:tcPr>
          <w:p>
            <w:pPr>
              <w:pStyle w:val="Table04Row"/>
            </w:pPr>
            <w:r>
              <w:t>26 Jun 1992</w:t>
            </w:r>
            <w:r>
              <w:br/>
              <w:t>p. 2697‑9</w:t>
            </w:r>
          </w:p>
        </w:tc>
        <w:tc>
          <w:tcPr>
            <w:tcW w:w="4536" w:type="dxa"/>
          </w:tcPr>
          <w:p>
            <w:pPr>
              <w:pStyle w:val="Table04Row"/>
            </w:pPr>
            <w:r>
              <w:t>1 Jul 1992 (see r. 2)</w:t>
            </w:r>
          </w:p>
        </w:tc>
      </w:tr>
      <w:tr>
        <w:trPr>
          <w:cantSplit/>
          <w:jc w:val="center"/>
        </w:trPr>
        <w:tc>
          <w:tcPr>
            <w:tcW w:w="4253" w:type="dxa"/>
          </w:tcPr>
          <w:p>
            <w:pPr>
              <w:pStyle w:val="Table04Row"/>
            </w:pPr>
            <w:r>
              <w:rPr>
                <w:i/>
              </w:rPr>
              <w:t>Radiation Safety (General) Amendment Regulations (No. 3) 1992</w:t>
            </w:r>
          </w:p>
        </w:tc>
        <w:tc>
          <w:tcPr>
            <w:tcW w:w="1418" w:type="dxa"/>
          </w:tcPr>
          <w:p>
            <w:pPr>
              <w:pStyle w:val="Table04Row"/>
            </w:pPr>
            <w:r>
              <w:t>7 Aug 1992</w:t>
            </w:r>
            <w:r>
              <w:br/>
              <w:t>p. 3856‑9</w:t>
            </w:r>
          </w:p>
        </w:tc>
        <w:tc>
          <w:tcPr>
            <w:tcW w:w="4536" w:type="dxa"/>
          </w:tcPr>
          <w:p>
            <w:pPr>
              <w:pStyle w:val="Table04Row"/>
            </w:pPr>
            <w:r>
              <w:t>7 Aug 1992</w:t>
            </w:r>
          </w:p>
        </w:tc>
      </w:tr>
      <w:tr>
        <w:trPr>
          <w:cantSplit/>
          <w:jc w:val="center"/>
        </w:trPr>
        <w:tc>
          <w:tcPr>
            <w:tcW w:w="4253" w:type="dxa"/>
          </w:tcPr>
          <w:p>
            <w:pPr>
              <w:pStyle w:val="Table04Row"/>
            </w:pPr>
            <w:r>
              <w:rPr>
                <w:i/>
              </w:rPr>
              <w:t>Radiation Safety (General) Amendment Regulations (No. 4) 1993</w:t>
            </w:r>
          </w:p>
        </w:tc>
        <w:tc>
          <w:tcPr>
            <w:tcW w:w="1418" w:type="dxa"/>
          </w:tcPr>
          <w:p>
            <w:pPr>
              <w:pStyle w:val="Table04Row"/>
            </w:pPr>
            <w:r>
              <w:t>4 May 1993</w:t>
            </w:r>
            <w:r>
              <w:br/>
              <w:t>p. 2299‑300</w:t>
            </w:r>
          </w:p>
        </w:tc>
        <w:tc>
          <w:tcPr>
            <w:tcW w:w="4536" w:type="dxa"/>
          </w:tcPr>
          <w:p>
            <w:pPr>
              <w:pStyle w:val="Table04Row"/>
            </w:pPr>
            <w:r>
              <w:t>4 Jul 1993 (see r. 2)</w:t>
            </w:r>
          </w:p>
        </w:tc>
      </w:tr>
      <w:tr>
        <w:trPr>
          <w:cantSplit/>
          <w:jc w:val="center"/>
        </w:trPr>
        <w:tc>
          <w:tcPr>
            <w:tcW w:w="4253" w:type="dxa"/>
          </w:tcPr>
          <w:p>
            <w:pPr>
              <w:pStyle w:val="Table04Row"/>
            </w:pPr>
            <w:r>
              <w:rPr>
                <w:i/>
              </w:rPr>
              <w:t>Radiation Safety (General) Amendment Regulations (No. 3) 1993</w:t>
            </w:r>
          </w:p>
        </w:tc>
        <w:tc>
          <w:tcPr>
            <w:tcW w:w="1418" w:type="dxa"/>
          </w:tcPr>
          <w:p>
            <w:pPr>
              <w:pStyle w:val="Table04Row"/>
            </w:pPr>
            <w:r>
              <w:t>4 May 1993</w:t>
            </w:r>
            <w:r>
              <w:br/>
              <w:t>p. 2300‑1</w:t>
            </w:r>
          </w:p>
        </w:tc>
        <w:tc>
          <w:tcPr>
            <w:tcW w:w="4536" w:type="dxa"/>
          </w:tcPr>
          <w:p>
            <w:pPr>
              <w:pStyle w:val="Table04Row"/>
            </w:pPr>
            <w:r>
              <w:t>4 May 1993</w:t>
            </w:r>
          </w:p>
        </w:tc>
      </w:tr>
      <w:tr>
        <w:trPr>
          <w:cantSplit/>
          <w:jc w:val="center"/>
        </w:trPr>
        <w:tc>
          <w:tcPr>
            <w:tcW w:w="4253" w:type="dxa"/>
          </w:tcPr>
          <w:p>
            <w:pPr>
              <w:pStyle w:val="Table04Row"/>
            </w:pPr>
            <w:r>
              <w:rPr>
                <w:i/>
              </w:rPr>
              <w:t>Radiation Safety (General) Amendment Regulations 1993</w:t>
            </w:r>
          </w:p>
        </w:tc>
        <w:tc>
          <w:tcPr>
            <w:tcW w:w="1418" w:type="dxa"/>
          </w:tcPr>
          <w:p>
            <w:pPr>
              <w:pStyle w:val="Table04Row"/>
            </w:pPr>
            <w:r>
              <w:t>28 May 1993</w:t>
            </w:r>
            <w:r>
              <w:br/>
              <w:t>p. 2588‑95</w:t>
            </w:r>
          </w:p>
        </w:tc>
        <w:tc>
          <w:tcPr>
            <w:tcW w:w="4536" w:type="dxa"/>
          </w:tcPr>
          <w:p>
            <w:pPr>
              <w:pStyle w:val="Table04Row"/>
            </w:pPr>
            <w:r>
              <w:t>28 May 1993</w:t>
            </w:r>
          </w:p>
        </w:tc>
      </w:tr>
      <w:tr>
        <w:trPr>
          <w:cantSplit/>
          <w:jc w:val="center"/>
        </w:trPr>
        <w:tc>
          <w:tcPr>
            <w:tcW w:w="4253" w:type="dxa"/>
          </w:tcPr>
          <w:p>
            <w:pPr>
              <w:pStyle w:val="Table04Row"/>
            </w:pPr>
            <w:r>
              <w:rPr>
                <w:i/>
              </w:rPr>
              <w:t>Radiation Safety (General) Amendment Regulations (No. 2) 1993</w:t>
            </w:r>
          </w:p>
        </w:tc>
        <w:tc>
          <w:tcPr>
            <w:tcW w:w="1418" w:type="dxa"/>
          </w:tcPr>
          <w:p>
            <w:pPr>
              <w:pStyle w:val="Table04Row"/>
            </w:pPr>
            <w:r>
              <w:t>11 Jun 1993</w:t>
            </w:r>
            <w:r>
              <w:br/>
              <w:t>p. 2870‑7</w:t>
            </w:r>
          </w:p>
        </w:tc>
        <w:tc>
          <w:tcPr>
            <w:tcW w:w="4536" w:type="dxa"/>
          </w:tcPr>
          <w:p>
            <w:pPr>
              <w:pStyle w:val="Table04Row"/>
            </w:pPr>
            <w:r>
              <w:t>11 Jun 1993</w:t>
            </w:r>
          </w:p>
        </w:tc>
      </w:tr>
      <w:tr>
        <w:trPr>
          <w:cantSplit/>
          <w:jc w:val="center"/>
        </w:trPr>
        <w:tc>
          <w:tcPr>
            <w:tcW w:w="4253" w:type="dxa"/>
          </w:tcPr>
          <w:p>
            <w:pPr>
              <w:pStyle w:val="Table04Row"/>
            </w:pPr>
            <w:r>
              <w:rPr>
                <w:i/>
              </w:rPr>
              <w:t>Radiation Safety (General) Amendment Regulations (No. 5) 1993</w:t>
            </w:r>
          </w:p>
        </w:tc>
        <w:tc>
          <w:tcPr>
            <w:tcW w:w="1418" w:type="dxa"/>
          </w:tcPr>
          <w:p>
            <w:pPr>
              <w:pStyle w:val="Table04Row"/>
            </w:pPr>
            <w:r>
              <w:t>9 Jul 1993</w:t>
            </w:r>
            <w:r>
              <w:br/>
              <w:t>p. 3331‑3</w:t>
            </w:r>
          </w:p>
        </w:tc>
        <w:tc>
          <w:tcPr>
            <w:tcW w:w="4536" w:type="dxa"/>
          </w:tcPr>
          <w:p>
            <w:pPr>
              <w:pStyle w:val="Table04Row"/>
            </w:pPr>
            <w:r>
              <w:t>9 Jul 1993</w:t>
            </w:r>
          </w:p>
        </w:tc>
      </w:tr>
      <w:tr>
        <w:trPr>
          <w:cantSplit/>
          <w:jc w:val="center"/>
        </w:trPr>
        <w:tc>
          <w:tcPr>
            <w:tcW w:w="4253" w:type="dxa"/>
          </w:tcPr>
          <w:p>
            <w:pPr>
              <w:pStyle w:val="Table04Row"/>
            </w:pPr>
            <w:r>
              <w:rPr>
                <w:i/>
              </w:rPr>
              <w:t>Radiation Safety (General) Amendment Regulations (No. 6) 1993</w:t>
            </w:r>
          </w:p>
        </w:tc>
        <w:tc>
          <w:tcPr>
            <w:tcW w:w="1418" w:type="dxa"/>
          </w:tcPr>
          <w:p>
            <w:pPr>
              <w:pStyle w:val="Table04Row"/>
            </w:pPr>
            <w:r>
              <w:t>28 Jan 1994</w:t>
            </w:r>
            <w:r>
              <w:br/>
              <w:t>p. 281‑3</w:t>
            </w:r>
          </w:p>
        </w:tc>
        <w:tc>
          <w:tcPr>
            <w:tcW w:w="4536" w:type="dxa"/>
          </w:tcPr>
          <w:p>
            <w:pPr>
              <w:pStyle w:val="Table04Row"/>
            </w:pPr>
            <w:r>
              <w:t>28 Jan 1994</w:t>
            </w:r>
          </w:p>
        </w:tc>
      </w:tr>
      <w:tr>
        <w:trPr>
          <w:cantSplit/>
          <w:jc w:val="center"/>
        </w:trPr>
        <w:tc>
          <w:tcPr>
            <w:tcW w:w="4253" w:type="dxa"/>
          </w:tcPr>
          <w:p>
            <w:pPr>
              <w:pStyle w:val="Table04Row"/>
            </w:pPr>
            <w:r>
              <w:rPr>
                <w:i/>
              </w:rPr>
              <w:t>Radiation Safety (General) Amendment Regulations 1994</w:t>
            </w:r>
          </w:p>
        </w:tc>
        <w:tc>
          <w:tcPr>
            <w:tcW w:w="1418" w:type="dxa"/>
          </w:tcPr>
          <w:p>
            <w:pPr>
              <w:pStyle w:val="Table04Row"/>
            </w:pPr>
            <w:r>
              <w:t>4 Feb 1994</w:t>
            </w:r>
            <w:r>
              <w:br/>
              <w:t>p. 341</w:t>
            </w:r>
          </w:p>
        </w:tc>
        <w:tc>
          <w:tcPr>
            <w:tcW w:w="4536" w:type="dxa"/>
          </w:tcPr>
          <w:p>
            <w:pPr>
              <w:pStyle w:val="Table04Row"/>
            </w:pPr>
            <w:r>
              <w:t>4 Feb 1994</w:t>
            </w:r>
          </w:p>
        </w:tc>
      </w:tr>
      <w:tr>
        <w:trPr>
          <w:cantSplit/>
          <w:jc w:val="center"/>
        </w:trPr>
        <w:tc>
          <w:tcPr>
            <w:tcW w:w="4253" w:type="dxa"/>
          </w:tcPr>
          <w:p>
            <w:pPr>
              <w:pStyle w:val="Table04Row"/>
            </w:pPr>
            <w:r>
              <w:rPr>
                <w:i/>
              </w:rPr>
              <w:t>Radiation Safety (General) Amendment Regulations (No. 2) 1994</w:t>
            </w:r>
          </w:p>
        </w:tc>
        <w:tc>
          <w:tcPr>
            <w:tcW w:w="1418" w:type="dxa"/>
          </w:tcPr>
          <w:p>
            <w:pPr>
              <w:pStyle w:val="Table04Row"/>
            </w:pPr>
            <w:r>
              <w:t>4 Mar 1994</w:t>
            </w:r>
            <w:r>
              <w:br/>
              <w:t>p. 837‑41 (correction 11 Mar 1994 p. 960)</w:t>
            </w:r>
          </w:p>
        </w:tc>
        <w:tc>
          <w:tcPr>
            <w:tcW w:w="4536" w:type="dxa"/>
          </w:tcPr>
          <w:p>
            <w:pPr>
              <w:pStyle w:val="Table04Row"/>
            </w:pPr>
            <w:r>
              <w:t>4 Mar 1994</w:t>
            </w:r>
          </w:p>
        </w:tc>
      </w:tr>
      <w:tr>
        <w:trPr>
          <w:cantSplit/>
          <w:jc w:val="center"/>
        </w:trPr>
        <w:tc>
          <w:tcPr>
            <w:tcW w:w="4253" w:type="dxa"/>
          </w:tcPr>
          <w:p>
            <w:pPr>
              <w:pStyle w:val="Table04Row"/>
            </w:pPr>
            <w:r>
              <w:rPr>
                <w:i/>
              </w:rPr>
              <w:t>Radiation Safety (General) Amendment Regulations (No. 3) 1994</w:t>
            </w:r>
          </w:p>
        </w:tc>
        <w:tc>
          <w:tcPr>
            <w:tcW w:w="1418" w:type="dxa"/>
          </w:tcPr>
          <w:p>
            <w:pPr>
              <w:pStyle w:val="Table04Row"/>
            </w:pPr>
            <w:r>
              <w:t>27 May 1994</w:t>
            </w:r>
            <w:r>
              <w:br/>
              <w:t>p. 2212‑14</w:t>
            </w:r>
          </w:p>
        </w:tc>
        <w:tc>
          <w:tcPr>
            <w:tcW w:w="4536" w:type="dxa"/>
          </w:tcPr>
          <w:p>
            <w:pPr>
              <w:pStyle w:val="Table04Row"/>
            </w:pPr>
            <w:r>
              <w:t>1 Jul 1994 (see r. 2)</w:t>
            </w:r>
          </w:p>
        </w:tc>
      </w:tr>
      <w:tr>
        <w:trPr>
          <w:cantSplit/>
          <w:jc w:val="center"/>
        </w:trPr>
        <w:tc>
          <w:tcPr>
            <w:tcW w:w="4253" w:type="dxa"/>
          </w:tcPr>
          <w:p>
            <w:pPr>
              <w:pStyle w:val="Table04Row"/>
            </w:pPr>
            <w:r>
              <w:rPr>
                <w:i/>
              </w:rPr>
              <w:t>Radiation Safety (General) Amendment Regulations (No. 4) 1994</w:t>
            </w:r>
          </w:p>
        </w:tc>
        <w:tc>
          <w:tcPr>
            <w:tcW w:w="1418" w:type="dxa"/>
          </w:tcPr>
          <w:p>
            <w:pPr>
              <w:pStyle w:val="Table04Row"/>
            </w:pPr>
            <w:r>
              <w:t>11 Nov 1994</w:t>
            </w:r>
            <w:r>
              <w:br/>
              <w:t>p. 5694‑6</w:t>
            </w:r>
          </w:p>
        </w:tc>
        <w:tc>
          <w:tcPr>
            <w:tcW w:w="4536" w:type="dxa"/>
          </w:tcPr>
          <w:p>
            <w:pPr>
              <w:pStyle w:val="Table04Row"/>
            </w:pPr>
            <w:r>
              <w:t>11 Nov 1994</w:t>
            </w:r>
          </w:p>
        </w:tc>
      </w:tr>
      <w:tr>
        <w:trPr>
          <w:cantSplit/>
          <w:jc w:val="center"/>
        </w:trPr>
        <w:tc>
          <w:tcPr>
            <w:tcW w:w="4253" w:type="dxa"/>
          </w:tcPr>
          <w:p>
            <w:pPr>
              <w:pStyle w:val="Table04Row"/>
            </w:pPr>
            <w:r>
              <w:rPr>
                <w:i/>
              </w:rPr>
              <w:t>Radiation Safety (General) Amendment Regulations 1995</w:t>
            </w:r>
          </w:p>
        </w:tc>
        <w:tc>
          <w:tcPr>
            <w:tcW w:w="1418" w:type="dxa"/>
          </w:tcPr>
          <w:p>
            <w:pPr>
              <w:pStyle w:val="Table04Row"/>
            </w:pPr>
            <w:r>
              <w:t>17 Mar 1995</w:t>
            </w:r>
            <w:r>
              <w:br/>
              <w:t>p. 1027</w:t>
            </w:r>
          </w:p>
        </w:tc>
        <w:tc>
          <w:tcPr>
            <w:tcW w:w="4536" w:type="dxa"/>
          </w:tcPr>
          <w:p>
            <w:pPr>
              <w:pStyle w:val="Table04Row"/>
            </w:pPr>
            <w:r>
              <w:t>17 Mar 1995</w:t>
            </w:r>
          </w:p>
        </w:tc>
      </w:tr>
      <w:tr>
        <w:trPr>
          <w:cantSplit/>
          <w:jc w:val="center"/>
        </w:trPr>
        <w:tc>
          <w:tcPr>
            <w:tcW w:w="10207" w:type="dxa"/>
            <w:gridSpan w:val="3"/>
          </w:tcPr>
          <w:p>
            <w:pPr>
              <w:pStyle w:val="Table04Row"/>
            </w:pPr>
            <w:r>
              <w:rPr>
                <w:b/>
              </w:rPr>
              <w:t>Reprinted as at 4 Apr 1995</w:t>
            </w:r>
          </w:p>
        </w:tc>
      </w:tr>
      <w:tr>
        <w:trPr>
          <w:cantSplit/>
          <w:jc w:val="center"/>
        </w:trPr>
        <w:tc>
          <w:tcPr>
            <w:tcW w:w="4253" w:type="dxa"/>
          </w:tcPr>
          <w:p>
            <w:pPr>
              <w:pStyle w:val="Table04Row"/>
            </w:pPr>
            <w:r>
              <w:rPr>
                <w:i/>
              </w:rPr>
              <w:t>Radiation Safety (General) Amendment Regulations (No. 2) 1995</w:t>
            </w:r>
          </w:p>
        </w:tc>
        <w:tc>
          <w:tcPr>
            <w:tcW w:w="1418" w:type="dxa"/>
          </w:tcPr>
          <w:p>
            <w:pPr>
              <w:pStyle w:val="Table04Row"/>
            </w:pPr>
            <w:r>
              <w:t>27 Jun 1995</w:t>
            </w:r>
            <w:r>
              <w:br/>
              <w:t>p. 2546‑9</w:t>
            </w:r>
          </w:p>
        </w:tc>
        <w:tc>
          <w:tcPr>
            <w:tcW w:w="4536" w:type="dxa"/>
          </w:tcPr>
          <w:p>
            <w:pPr>
              <w:pStyle w:val="Table04Row"/>
            </w:pPr>
            <w:r>
              <w:t>1 Jul 1995 (see r. 2)</w:t>
            </w:r>
          </w:p>
        </w:tc>
      </w:tr>
      <w:tr>
        <w:trPr>
          <w:cantSplit/>
          <w:jc w:val="center"/>
        </w:trPr>
        <w:tc>
          <w:tcPr>
            <w:tcW w:w="4253" w:type="dxa"/>
          </w:tcPr>
          <w:p>
            <w:pPr>
              <w:pStyle w:val="Table04Row"/>
            </w:pPr>
            <w:r>
              <w:rPr>
                <w:i/>
              </w:rPr>
              <w:t>Radiation Safety (General) Amendment Regulations (No. 3) 1995</w:t>
            </w:r>
          </w:p>
        </w:tc>
        <w:tc>
          <w:tcPr>
            <w:tcW w:w="1418" w:type="dxa"/>
          </w:tcPr>
          <w:p>
            <w:pPr>
              <w:pStyle w:val="Table04Row"/>
            </w:pPr>
            <w:r>
              <w:t>25 Aug 1995</w:t>
            </w:r>
            <w:r>
              <w:br/>
              <w:t>p. 3847‑8</w:t>
            </w:r>
          </w:p>
        </w:tc>
        <w:tc>
          <w:tcPr>
            <w:tcW w:w="4536" w:type="dxa"/>
          </w:tcPr>
          <w:p>
            <w:pPr>
              <w:pStyle w:val="Table04Row"/>
            </w:pPr>
            <w:r>
              <w:t>25 Aug 1995</w:t>
            </w:r>
          </w:p>
        </w:tc>
      </w:tr>
      <w:tr>
        <w:trPr>
          <w:cantSplit/>
          <w:jc w:val="center"/>
        </w:trPr>
        <w:tc>
          <w:tcPr>
            <w:tcW w:w="4253" w:type="dxa"/>
          </w:tcPr>
          <w:p>
            <w:pPr>
              <w:pStyle w:val="Table04Row"/>
            </w:pPr>
            <w:r>
              <w:rPr>
                <w:i/>
              </w:rPr>
              <w:t>Radiation Safety (General) Amendment Regulations (No. 2) 1996</w:t>
            </w:r>
          </w:p>
        </w:tc>
        <w:tc>
          <w:tcPr>
            <w:tcW w:w="1418" w:type="dxa"/>
          </w:tcPr>
          <w:p>
            <w:pPr>
              <w:pStyle w:val="Table04Row"/>
            </w:pPr>
            <w:r>
              <w:t>28 Jun 1996</w:t>
            </w:r>
            <w:r>
              <w:br/>
              <w:t>p. 3021‑4</w:t>
            </w:r>
          </w:p>
        </w:tc>
        <w:tc>
          <w:tcPr>
            <w:tcW w:w="4536" w:type="dxa"/>
          </w:tcPr>
          <w:p>
            <w:pPr>
              <w:pStyle w:val="Table04Row"/>
            </w:pPr>
            <w:r>
              <w:t>1 Jul 1996 (see r. 2)</w:t>
            </w:r>
          </w:p>
        </w:tc>
      </w:tr>
      <w:tr>
        <w:trPr>
          <w:cantSplit/>
          <w:jc w:val="center"/>
        </w:trPr>
        <w:tc>
          <w:tcPr>
            <w:tcW w:w="4253" w:type="dxa"/>
          </w:tcPr>
          <w:p>
            <w:pPr>
              <w:pStyle w:val="Table04Row"/>
            </w:pPr>
            <w:r>
              <w:rPr>
                <w:i/>
              </w:rPr>
              <w:t>Radiation Safety (General) Amendment Regulations (No. 5) 1996</w:t>
            </w:r>
          </w:p>
        </w:tc>
        <w:tc>
          <w:tcPr>
            <w:tcW w:w="1418" w:type="dxa"/>
          </w:tcPr>
          <w:p>
            <w:pPr>
              <w:pStyle w:val="Table04Row"/>
            </w:pPr>
            <w:r>
              <w:t>15 Oct 1996</w:t>
            </w:r>
            <w:r>
              <w:br/>
              <w:t>p. 5448‑52</w:t>
            </w:r>
          </w:p>
        </w:tc>
        <w:tc>
          <w:tcPr>
            <w:tcW w:w="4536" w:type="dxa"/>
          </w:tcPr>
          <w:p>
            <w:pPr>
              <w:pStyle w:val="Table04Row"/>
            </w:pPr>
            <w:r>
              <w:t>15 Oct 1996</w:t>
            </w:r>
          </w:p>
        </w:tc>
      </w:tr>
      <w:tr>
        <w:trPr>
          <w:cantSplit/>
          <w:jc w:val="center"/>
        </w:trPr>
        <w:tc>
          <w:tcPr>
            <w:tcW w:w="4253" w:type="dxa"/>
          </w:tcPr>
          <w:p>
            <w:pPr>
              <w:pStyle w:val="Table04Row"/>
            </w:pPr>
            <w:r>
              <w:rPr>
                <w:i/>
              </w:rPr>
              <w:t>Radiation Safety (General) Amendment Regulations 1997</w:t>
            </w:r>
          </w:p>
        </w:tc>
        <w:tc>
          <w:tcPr>
            <w:tcW w:w="1418" w:type="dxa"/>
          </w:tcPr>
          <w:p>
            <w:pPr>
              <w:pStyle w:val="Table04Row"/>
            </w:pPr>
            <w:r>
              <w:t>22 Jul 1997</w:t>
            </w:r>
            <w:r>
              <w:br/>
              <w:t>p. 3813‑26</w:t>
            </w:r>
          </w:p>
        </w:tc>
        <w:tc>
          <w:tcPr>
            <w:tcW w:w="4536" w:type="dxa"/>
          </w:tcPr>
          <w:p>
            <w:pPr>
              <w:pStyle w:val="Table04Row"/>
            </w:pPr>
            <w:r>
              <w:t>22 Jul 1997</w:t>
            </w:r>
          </w:p>
        </w:tc>
      </w:tr>
      <w:tr>
        <w:trPr>
          <w:cantSplit/>
          <w:jc w:val="center"/>
        </w:trPr>
        <w:tc>
          <w:tcPr>
            <w:tcW w:w="4253" w:type="dxa"/>
          </w:tcPr>
          <w:p>
            <w:pPr>
              <w:pStyle w:val="Table04Row"/>
            </w:pPr>
            <w:r>
              <w:rPr>
                <w:i/>
              </w:rPr>
              <w:t>Radiation Safety (General) Amendment Regulations (No. 2) 1997</w:t>
            </w:r>
          </w:p>
        </w:tc>
        <w:tc>
          <w:tcPr>
            <w:tcW w:w="1418" w:type="dxa"/>
          </w:tcPr>
          <w:p>
            <w:pPr>
              <w:pStyle w:val="Table04Row"/>
            </w:pPr>
            <w:r>
              <w:t>19 Aug 1997</w:t>
            </w:r>
            <w:r>
              <w:br/>
              <w:t>p. 4720‑2</w:t>
            </w:r>
          </w:p>
        </w:tc>
        <w:tc>
          <w:tcPr>
            <w:tcW w:w="4536" w:type="dxa"/>
          </w:tcPr>
          <w:p>
            <w:pPr>
              <w:pStyle w:val="Table04Row"/>
            </w:pPr>
            <w:r>
              <w:t>19 Aug 1997</w:t>
            </w:r>
          </w:p>
        </w:tc>
      </w:tr>
      <w:tr>
        <w:trPr>
          <w:cantSplit/>
          <w:jc w:val="center"/>
        </w:trPr>
        <w:tc>
          <w:tcPr>
            <w:tcW w:w="4253" w:type="dxa"/>
          </w:tcPr>
          <w:p>
            <w:pPr>
              <w:pStyle w:val="Table04Row"/>
            </w:pPr>
            <w:r>
              <w:rPr>
                <w:i/>
              </w:rPr>
              <w:t>Radiation Safety (General) Amendment Regulations (No. 3) 1997</w:t>
            </w:r>
          </w:p>
        </w:tc>
        <w:tc>
          <w:tcPr>
            <w:tcW w:w="1418" w:type="dxa"/>
          </w:tcPr>
          <w:p>
            <w:pPr>
              <w:pStyle w:val="Table04Row"/>
            </w:pPr>
            <w:r>
              <w:t>11 Nov 1997</w:t>
            </w:r>
            <w:r>
              <w:br/>
              <w:t>p. 6209‑14</w:t>
            </w:r>
            <w:r>
              <w:br/>
              <w:t>(as amended 10 Feb 1998 p. 733)</w:t>
            </w:r>
          </w:p>
        </w:tc>
        <w:tc>
          <w:tcPr>
            <w:tcW w:w="4536" w:type="dxa"/>
          </w:tcPr>
          <w:p>
            <w:pPr>
              <w:pStyle w:val="Table04Row"/>
            </w:pPr>
            <w:r>
              <w:t>11 Feb 1998 (see r. 2)</w:t>
            </w:r>
          </w:p>
        </w:tc>
      </w:tr>
      <w:tr>
        <w:trPr>
          <w:cantSplit/>
          <w:jc w:val="center"/>
        </w:trPr>
        <w:tc>
          <w:tcPr>
            <w:tcW w:w="4253" w:type="dxa"/>
          </w:tcPr>
          <w:p>
            <w:pPr>
              <w:pStyle w:val="Table04Row"/>
            </w:pPr>
            <w:r>
              <w:rPr>
                <w:i/>
              </w:rPr>
              <w:t>Radiation Safety (General) Amendment Regulations (No. 2) 1998</w:t>
            </w:r>
          </w:p>
        </w:tc>
        <w:tc>
          <w:tcPr>
            <w:tcW w:w="1418" w:type="dxa"/>
          </w:tcPr>
          <w:p>
            <w:pPr>
              <w:pStyle w:val="Table04Row"/>
            </w:pPr>
            <w:r>
              <w:t>10 Feb 1998</w:t>
            </w:r>
            <w:r>
              <w:br/>
              <w:t>p. 733</w:t>
            </w:r>
          </w:p>
        </w:tc>
        <w:tc>
          <w:tcPr>
            <w:tcW w:w="4536" w:type="dxa"/>
          </w:tcPr>
          <w:p>
            <w:pPr>
              <w:pStyle w:val="Table04Row"/>
            </w:pPr>
            <w:r>
              <w:t>1 Jul 1998 (see r. 2)</w:t>
            </w:r>
          </w:p>
        </w:tc>
      </w:tr>
      <w:tr>
        <w:trPr>
          <w:cantSplit/>
          <w:jc w:val="center"/>
        </w:trPr>
        <w:tc>
          <w:tcPr>
            <w:tcW w:w="4253" w:type="dxa"/>
          </w:tcPr>
          <w:p>
            <w:pPr>
              <w:pStyle w:val="Table04Row"/>
            </w:pPr>
            <w:r>
              <w:rPr>
                <w:i/>
              </w:rPr>
              <w:t>Radiation Safety (General) Amendment Regulations 1999</w:t>
            </w:r>
          </w:p>
        </w:tc>
        <w:tc>
          <w:tcPr>
            <w:tcW w:w="1418" w:type="dxa"/>
          </w:tcPr>
          <w:p>
            <w:pPr>
              <w:pStyle w:val="Table04Row"/>
            </w:pPr>
            <w:r>
              <w:t>30 Jun 1999</w:t>
            </w:r>
            <w:r>
              <w:br/>
              <w:t>p. 2875‑6</w:t>
            </w:r>
          </w:p>
        </w:tc>
        <w:tc>
          <w:tcPr>
            <w:tcW w:w="4536" w:type="dxa"/>
          </w:tcPr>
          <w:p>
            <w:pPr>
              <w:pStyle w:val="Table04Row"/>
            </w:pPr>
            <w:r>
              <w:t>1 Jul 1999 (see r. 2)</w:t>
            </w:r>
          </w:p>
        </w:tc>
      </w:tr>
      <w:tr>
        <w:trPr>
          <w:cantSplit/>
          <w:jc w:val="center"/>
        </w:trPr>
        <w:tc>
          <w:tcPr>
            <w:tcW w:w="4253" w:type="dxa"/>
          </w:tcPr>
          <w:p>
            <w:pPr>
              <w:pStyle w:val="Table04Row"/>
            </w:pPr>
            <w:r>
              <w:rPr>
                <w:i/>
              </w:rPr>
              <w:t>Radiation Safety (General) Amendment Regulations (No. 2) 1999</w:t>
            </w:r>
          </w:p>
        </w:tc>
        <w:tc>
          <w:tcPr>
            <w:tcW w:w="1418" w:type="dxa"/>
          </w:tcPr>
          <w:p>
            <w:pPr>
              <w:pStyle w:val="Table04Row"/>
            </w:pPr>
            <w:r>
              <w:t>31 Dec 1999</w:t>
            </w:r>
            <w:r>
              <w:br/>
              <w:t>p. 7060‑4</w:t>
            </w:r>
          </w:p>
        </w:tc>
        <w:tc>
          <w:tcPr>
            <w:tcW w:w="4536" w:type="dxa"/>
          </w:tcPr>
          <w:p>
            <w:pPr>
              <w:pStyle w:val="Table04Row"/>
            </w:pPr>
            <w:r>
              <w:t>31 Dec 1999</w:t>
            </w:r>
          </w:p>
        </w:tc>
      </w:tr>
      <w:tr>
        <w:trPr>
          <w:cantSplit/>
          <w:jc w:val="center"/>
        </w:trPr>
        <w:tc>
          <w:tcPr>
            <w:tcW w:w="4253" w:type="dxa"/>
          </w:tcPr>
          <w:p>
            <w:pPr>
              <w:pStyle w:val="Table04Row"/>
            </w:pPr>
            <w:r>
              <w:rPr>
                <w:i/>
              </w:rPr>
              <w:t>Radiation Safety (General) Amendment Regulations 2000</w:t>
            </w:r>
          </w:p>
        </w:tc>
        <w:tc>
          <w:tcPr>
            <w:tcW w:w="1418" w:type="dxa"/>
          </w:tcPr>
          <w:p>
            <w:pPr>
              <w:pStyle w:val="Table04Row"/>
            </w:pPr>
            <w:r>
              <w:t>29 Feb 2000</w:t>
            </w:r>
            <w:r>
              <w:br/>
              <w:t>p. 991‑2</w:t>
            </w:r>
          </w:p>
        </w:tc>
        <w:tc>
          <w:tcPr>
            <w:tcW w:w="4536" w:type="dxa"/>
          </w:tcPr>
          <w:p>
            <w:pPr>
              <w:pStyle w:val="Table04Row"/>
            </w:pPr>
            <w:r>
              <w:t>29 Feb 2000</w:t>
            </w:r>
          </w:p>
        </w:tc>
      </w:tr>
      <w:tr>
        <w:trPr>
          <w:cantSplit/>
          <w:jc w:val="center"/>
        </w:trPr>
        <w:tc>
          <w:tcPr>
            <w:tcW w:w="10207" w:type="dxa"/>
            <w:gridSpan w:val="3"/>
          </w:tcPr>
          <w:p>
            <w:pPr>
              <w:pStyle w:val="Table04Row"/>
            </w:pPr>
            <w:r>
              <w:rPr>
                <w:b/>
              </w:rPr>
              <w:t>Reprinted as at 24 Mar 2000</w:t>
            </w:r>
          </w:p>
        </w:tc>
      </w:tr>
      <w:tr>
        <w:trPr>
          <w:cantSplit/>
          <w:jc w:val="center"/>
        </w:trPr>
        <w:tc>
          <w:tcPr>
            <w:tcW w:w="4253" w:type="dxa"/>
          </w:tcPr>
          <w:p>
            <w:pPr>
              <w:pStyle w:val="Table04Row"/>
            </w:pPr>
            <w:r>
              <w:rPr>
                <w:i/>
              </w:rPr>
              <w:t>Radiation Safety (General) Amendment Regulations 2001</w:t>
            </w:r>
          </w:p>
        </w:tc>
        <w:tc>
          <w:tcPr>
            <w:tcW w:w="1418" w:type="dxa"/>
          </w:tcPr>
          <w:p>
            <w:pPr>
              <w:pStyle w:val="Table04Row"/>
            </w:pPr>
            <w:r>
              <w:t>25 Sep 2001</w:t>
            </w:r>
            <w:r>
              <w:br/>
              <w:t>p. 5286‑7</w:t>
            </w:r>
          </w:p>
        </w:tc>
        <w:tc>
          <w:tcPr>
            <w:tcW w:w="4536" w:type="dxa"/>
          </w:tcPr>
          <w:p>
            <w:pPr>
              <w:pStyle w:val="Table04Row"/>
            </w:pPr>
            <w:r>
              <w:t>25 Sep 2001</w:t>
            </w:r>
          </w:p>
        </w:tc>
      </w:tr>
      <w:tr>
        <w:trPr>
          <w:cantSplit/>
          <w:jc w:val="center"/>
        </w:trPr>
        <w:tc>
          <w:tcPr>
            <w:tcW w:w="4253" w:type="dxa"/>
          </w:tcPr>
          <w:p>
            <w:pPr>
              <w:pStyle w:val="Table04Row"/>
            </w:pPr>
            <w:r>
              <w:rPr>
                <w:i/>
              </w:rPr>
              <w:t>Radiation Safety (General) Amendment Regulations 2002</w:t>
            </w:r>
          </w:p>
        </w:tc>
        <w:tc>
          <w:tcPr>
            <w:tcW w:w="1418" w:type="dxa"/>
          </w:tcPr>
          <w:p>
            <w:pPr>
              <w:pStyle w:val="Table04Row"/>
            </w:pPr>
            <w:r>
              <w:t>26 Mar 2002</w:t>
            </w:r>
            <w:r>
              <w:br/>
              <w:t>p. 1746‑7</w:t>
            </w:r>
          </w:p>
        </w:tc>
        <w:tc>
          <w:tcPr>
            <w:tcW w:w="4536" w:type="dxa"/>
          </w:tcPr>
          <w:p>
            <w:pPr>
              <w:pStyle w:val="Table04Row"/>
            </w:pPr>
            <w:r>
              <w:t xml:space="preserve">26 Mar 2002 (see r. 2 and </w:t>
            </w:r>
            <w:r>
              <w:rPr>
                <w:i/>
              </w:rPr>
              <w:t>Gazette</w:t>
            </w:r>
            <w:r>
              <w:t xml:space="preserve"> 26 Mar 2002 p. 1744)</w:t>
            </w:r>
          </w:p>
        </w:tc>
      </w:tr>
      <w:tr>
        <w:trPr>
          <w:cantSplit/>
          <w:jc w:val="center"/>
        </w:trPr>
        <w:tc>
          <w:tcPr>
            <w:tcW w:w="4253" w:type="dxa"/>
          </w:tcPr>
          <w:p>
            <w:pPr>
              <w:pStyle w:val="Table04Row"/>
            </w:pPr>
            <w:r>
              <w:rPr>
                <w:i/>
              </w:rPr>
              <w:t>Radiation Safety (General) Amendment Regulations (No. 2) 2002</w:t>
            </w:r>
          </w:p>
        </w:tc>
        <w:tc>
          <w:tcPr>
            <w:tcW w:w="1418" w:type="dxa"/>
          </w:tcPr>
          <w:p>
            <w:pPr>
              <w:pStyle w:val="Table04Row"/>
            </w:pPr>
            <w:r>
              <w:t>16 Jul 2002</w:t>
            </w:r>
            <w:r>
              <w:br/>
              <w:t>p. 3399‑400</w:t>
            </w:r>
          </w:p>
        </w:tc>
        <w:tc>
          <w:tcPr>
            <w:tcW w:w="4536" w:type="dxa"/>
          </w:tcPr>
          <w:p>
            <w:pPr>
              <w:pStyle w:val="Table04Row"/>
            </w:pPr>
            <w:r>
              <w:t>16 Jul 2002</w:t>
            </w:r>
          </w:p>
        </w:tc>
      </w:tr>
      <w:tr>
        <w:trPr>
          <w:cantSplit/>
          <w:jc w:val="center"/>
        </w:trPr>
        <w:tc>
          <w:tcPr>
            <w:tcW w:w="4253" w:type="dxa"/>
          </w:tcPr>
          <w:p>
            <w:pPr>
              <w:pStyle w:val="Table04Row"/>
            </w:pPr>
            <w:r>
              <w:rPr>
                <w:i/>
              </w:rPr>
              <w:t>Radiation Safety (General) Amendment Regulations 2003</w:t>
            </w:r>
          </w:p>
        </w:tc>
        <w:tc>
          <w:tcPr>
            <w:tcW w:w="1418" w:type="dxa"/>
          </w:tcPr>
          <w:p>
            <w:pPr>
              <w:pStyle w:val="Table04Row"/>
            </w:pPr>
            <w:r>
              <w:t>2 Jan 2004</w:t>
            </w:r>
            <w:r>
              <w:br/>
              <w:t>p. 3</w:t>
            </w:r>
          </w:p>
        </w:tc>
        <w:tc>
          <w:tcPr>
            <w:tcW w:w="4536" w:type="dxa"/>
          </w:tcPr>
          <w:p>
            <w:pPr>
              <w:pStyle w:val="Table04Row"/>
            </w:pPr>
            <w:r>
              <w:t>2 Jan 2004</w:t>
            </w:r>
          </w:p>
        </w:tc>
      </w:tr>
      <w:tr>
        <w:trPr>
          <w:cantSplit/>
          <w:jc w:val="center"/>
        </w:trPr>
        <w:tc>
          <w:tcPr>
            <w:tcW w:w="4253" w:type="dxa"/>
          </w:tcPr>
          <w:p>
            <w:pPr>
              <w:pStyle w:val="Table04Row"/>
            </w:pPr>
            <w:r>
              <w:rPr>
                <w:i/>
              </w:rPr>
              <w:t>Radiation Safety (General) Amendment Regulations 2008</w:t>
            </w:r>
          </w:p>
        </w:tc>
        <w:tc>
          <w:tcPr>
            <w:tcW w:w="1418" w:type="dxa"/>
          </w:tcPr>
          <w:p>
            <w:pPr>
              <w:pStyle w:val="Table04Row"/>
            </w:pPr>
            <w:r>
              <w:t>2 Sep 2008</w:t>
            </w:r>
            <w:r>
              <w:br/>
              <w:t>p. 4117‑20</w:t>
            </w:r>
          </w:p>
        </w:tc>
        <w:tc>
          <w:tcPr>
            <w:tcW w:w="4536" w:type="dxa"/>
          </w:tcPr>
          <w:p>
            <w:pPr>
              <w:pStyle w:val="Table04Row"/>
            </w:pPr>
            <w:r>
              <w:t>r. 1 &amp; 2: 2 Sep 2008 (see r. 2(a));</w:t>
            </w:r>
          </w:p>
          <w:p>
            <w:pPr>
              <w:pStyle w:val="Table04Row"/>
            </w:pPr>
            <w:r>
              <w:t>Regulations other than r. 1 &amp; 2: 3 Sep 2008 (see r. 2(b))</w:t>
            </w:r>
          </w:p>
        </w:tc>
      </w:tr>
      <w:tr>
        <w:trPr>
          <w:cantSplit/>
          <w:jc w:val="center"/>
        </w:trPr>
        <w:tc>
          <w:tcPr>
            <w:tcW w:w="10207" w:type="dxa"/>
            <w:gridSpan w:val="3"/>
          </w:tcPr>
          <w:p>
            <w:pPr>
              <w:pStyle w:val="Table04Row"/>
            </w:pPr>
            <w:r>
              <w:rPr>
                <w:b/>
              </w:rPr>
              <w:t>Reprint 3 as at 19 Dec 2008</w:t>
            </w:r>
          </w:p>
        </w:tc>
      </w:tr>
      <w:tr>
        <w:trPr>
          <w:cantSplit/>
          <w:jc w:val="center"/>
        </w:trPr>
        <w:tc>
          <w:tcPr>
            <w:tcW w:w="4253" w:type="dxa"/>
          </w:tcPr>
          <w:p>
            <w:pPr>
              <w:pStyle w:val="Table04Row"/>
            </w:pPr>
            <w:r>
              <w:rPr>
                <w:i/>
              </w:rPr>
              <w:t>Radiation Safety (General) Amendment Regulations 2010</w:t>
            </w:r>
          </w:p>
        </w:tc>
        <w:tc>
          <w:tcPr>
            <w:tcW w:w="1418" w:type="dxa"/>
          </w:tcPr>
          <w:p>
            <w:pPr>
              <w:pStyle w:val="Table04Row"/>
            </w:pPr>
            <w:r>
              <w:t>17 Aug 2010</w:t>
            </w:r>
            <w:r>
              <w:br/>
              <w:t>p. 4045‑8</w:t>
            </w:r>
          </w:p>
        </w:tc>
        <w:tc>
          <w:tcPr>
            <w:tcW w:w="4536" w:type="dxa"/>
          </w:tcPr>
          <w:p>
            <w:pPr>
              <w:pStyle w:val="Table04Row"/>
            </w:pPr>
            <w:r>
              <w:t>r. 1 &amp; 2: 17 Aug 2010 (see r. 2(a));</w:t>
            </w:r>
          </w:p>
          <w:p>
            <w:pPr>
              <w:pStyle w:val="Table04Row"/>
            </w:pPr>
            <w:r>
              <w:t>Regulations other than r. 1 &amp; 2: 18 Aug 2010 (see r. 2(b))</w:t>
            </w:r>
          </w:p>
        </w:tc>
      </w:tr>
      <w:tr>
        <w:trPr>
          <w:cantSplit/>
          <w:jc w:val="center"/>
        </w:trPr>
        <w:tc>
          <w:tcPr>
            <w:tcW w:w="4253" w:type="dxa"/>
          </w:tcPr>
          <w:p>
            <w:pPr>
              <w:pStyle w:val="Table04Row"/>
            </w:pPr>
            <w:r>
              <w:rPr>
                <w:i/>
              </w:rPr>
              <w:t>Radiation Safety (General) Amendment Regulations 2011</w:t>
            </w:r>
          </w:p>
        </w:tc>
        <w:tc>
          <w:tcPr>
            <w:tcW w:w="1418" w:type="dxa"/>
          </w:tcPr>
          <w:p>
            <w:pPr>
              <w:pStyle w:val="Table04Row"/>
            </w:pPr>
            <w:r>
              <w:t>1 Apr 2011</w:t>
            </w:r>
            <w:r>
              <w:br/>
              <w:t>p. 1183‑4</w:t>
            </w:r>
          </w:p>
        </w:tc>
        <w:tc>
          <w:tcPr>
            <w:tcW w:w="4536" w:type="dxa"/>
          </w:tcPr>
          <w:p>
            <w:pPr>
              <w:pStyle w:val="Table04Row"/>
            </w:pPr>
            <w:r>
              <w:t>r. 1 &amp; 2: 1 Apr 2011 (see r. 2(a));</w:t>
            </w:r>
          </w:p>
          <w:p>
            <w:pPr>
              <w:pStyle w:val="Table04Row"/>
            </w:pPr>
            <w:r>
              <w:t>Regulations other than r. 1 &amp; 2: 2 Apr 2011 (see r. 2(b))</w:t>
            </w:r>
          </w:p>
        </w:tc>
      </w:tr>
      <w:tr>
        <w:trPr>
          <w:cantSplit/>
          <w:jc w:val="center"/>
        </w:trPr>
        <w:tc>
          <w:tcPr>
            <w:tcW w:w="4253" w:type="dxa"/>
          </w:tcPr>
          <w:p>
            <w:pPr>
              <w:pStyle w:val="Table04Row"/>
            </w:pPr>
            <w:r>
              <w:rPr>
                <w:i/>
              </w:rPr>
              <w:t>Radiation Safety (General) Amendment Regulations 2014</w:t>
            </w:r>
          </w:p>
        </w:tc>
        <w:tc>
          <w:tcPr>
            <w:tcW w:w="1418" w:type="dxa"/>
          </w:tcPr>
          <w:p>
            <w:pPr>
              <w:pStyle w:val="Table04Row"/>
            </w:pPr>
            <w:r>
              <w:t>30 Dec 2014</w:t>
            </w:r>
            <w:r>
              <w:br/>
              <w:t>p. 5501‑3</w:t>
            </w:r>
          </w:p>
        </w:tc>
        <w:tc>
          <w:tcPr>
            <w:tcW w:w="4536" w:type="dxa"/>
          </w:tcPr>
          <w:p>
            <w:pPr>
              <w:pStyle w:val="Table04Row"/>
            </w:pPr>
            <w:r>
              <w:t>r. 1 &amp; 2: 30 Dec 2014 (see r. 2(a));</w:t>
            </w:r>
          </w:p>
          <w:p>
            <w:pPr>
              <w:pStyle w:val="Table04Row"/>
            </w:pPr>
            <w:r>
              <w:t>Regulations other than r. 1 &amp; 2: 31 Dec 2014 (see r. 2(b))</w:t>
            </w:r>
          </w:p>
        </w:tc>
      </w:tr>
      <w:tr>
        <w:trPr>
          <w:cantSplit/>
          <w:jc w:val="center"/>
        </w:trPr>
        <w:tc>
          <w:tcPr>
            <w:tcW w:w="4253" w:type="dxa"/>
          </w:tcPr>
          <w:p>
            <w:pPr>
              <w:pStyle w:val="Table04Row"/>
            </w:pPr>
            <w:r>
              <w:rPr>
                <w:i/>
              </w:rPr>
              <w:t>Radiation Safety (General) Amendment Regulations 2015</w:t>
            </w:r>
          </w:p>
        </w:tc>
        <w:tc>
          <w:tcPr>
            <w:tcW w:w="1418" w:type="dxa"/>
          </w:tcPr>
          <w:p>
            <w:pPr>
              <w:pStyle w:val="Table04Row"/>
            </w:pPr>
            <w:r>
              <w:t>19 May 2015</w:t>
            </w:r>
            <w:r>
              <w:br/>
              <w:t>p. 1754‑7</w:t>
            </w:r>
          </w:p>
        </w:tc>
        <w:tc>
          <w:tcPr>
            <w:tcW w:w="4536" w:type="dxa"/>
          </w:tcPr>
          <w:p>
            <w:pPr>
              <w:pStyle w:val="Table04Row"/>
            </w:pPr>
            <w:r>
              <w:t>r. 1 &amp; 2: 19 May 2015 (see r. 2(a));</w:t>
            </w:r>
          </w:p>
          <w:p>
            <w:pPr>
              <w:pStyle w:val="Table04Row"/>
            </w:pPr>
            <w:r>
              <w:t>Regulations other than r. 1 &amp; 2: 1 Jul 2015 (see r. 2(b))</w:t>
            </w:r>
          </w:p>
        </w:tc>
      </w:tr>
      <w:tr>
        <w:trPr>
          <w:cantSplit/>
          <w:jc w:val="center"/>
        </w:trPr>
        <w:tc>
          <w:tcPr>
            <w:tcW w:w="4253" w:type="dxa"/>
          </w:tcPr>
          <w:p>
            <w:pPr>
              <w:pStyle w:val="Table04Row"/>
            </w:pPr>
            <w:r>
              <w:rPr>
                <w:i/>
              </w:rPr>
              <w:t>Radiation Safety (General) Amendment Regulations (No. 2) 2015</w:t>
            </w:r>
          </w:p>
        </w:tc>
        <w:tc>
          <w:tcPr>
            <w:tcW w:w="1418" w:type="dxa"/>
          </w:tcPr>
          <w:p>
            <w:pPr>
              <w:pStyle w:val="Table04Row"/>
            </w:pPr>
            <w:r>
              <w:t>9 Oct 2015</w:t>
            </w:r>
            <w:r>
              <w:br/>
              <w:t>p. 3982</w:t>
            </w:r>
          </w:p>
        </w:tc>
        <w:tc>
          <w:tcPr>
            <w:tcW w:w="4536" w:type="dxa"/>
          </w:tcPr>
          <w:p>
            <w:pPr>
              <w:pStyle w:val="Table04Row"/>
            </w:pPr>
            <w:r>
              <w:t>r. 1 &amp; 2: 9 Oct 2015 (see r. 2(a));</w:t>
            </w:r>
          </w:p>
          <w:p>
            <w:pPr>
              <w:pStyle w:val="Table04Row"/>
            </w:pPr>
            <w:r>
              <w:t>Regulations other than r. 1 &amp; 2: 1 Jan 2016 (see r. 2(b))</w:t>
            </w:r>
          </w:p>
        </w:tc>
      </w:tr>
      <w:tr>
        <w:trPr>
          <w:cantSplit/>
          <w:jc w:val="center"/>
        </w:trPr>
        <w:tc>
          <w:tcPr>
            <w:tcW w:w="4253" w:type="dxa"/>
          </w:tcPr>
          <w:p>
            <w:pPr>
              <w:pStyle w:val="Table04Row"/>
            </w:pPr>
            <w:r>
              <w:rPr>
                <w:i/>
              </w:rPr>
              <w:t>Health Regulations Amendment (Fees and Charges) Regulations 2016</w:t>
            </w:r>
            <w:r>
              <w:t xml:space="preserve"> Pt. 6</w:t>
            </w:r>
          </w:p>
        </w:tc>
        <w:tc>
          <w:tcPr>
            <w:tcW w:w="1418" w:type="dxa"/>
          </w:tcPr>
          <w:p>
            <w:pPr>
              <w:pStyle w:val="Table04Row"/>
            </w:pPr>
            <w:r>
              <w:t>17 Jun 2016</w:t>
            </w:r>
            <w:r>
              <w:br/>
              <w:t>p. 2101‑5</w:t>
            </w:r>
          </w:p>
        </w:tc>
        <w:tc>
          <w:tcPr>
            <w:tcW w:w="4536" w:type="dxa"/>
          </w:tcPr>
          <w:p>
            <w:pPr>
              <w:pStyle w:val="Table04Row"/>
            </w:pPr>
            <w:r>
              <w:t>1 Jul 2016 (see r. 2(b))</w:t>
            </w:r>
          </w:p>
        </w:tc>
      </w:tr>
      <w:tr>
        <w:trPr>
          <w:cantSplit/>
          <w:jc w:val="center"/>
        </w:trPr>
        <w:tc>
          <w:tcPr>
            <w:tcW w:w="4253" w:type="dxa"/>
          </w:tcPr>
          <w:p>
            <w:pPr>
              <w:pStyle w:val="Table04Row"/>
            </w:pPr>
            <w:r>
              <w:rPr>
                <w:i/>
              </w:rPr>
              <w:t>Radiation Safety (General) Amendment Regulations 2016</w:t>
            </w:r>
          </w:p>
        </w:tc>
        <w:tc>
          <w:tcPr>
            <w:tcW w:w="1418" w:type="dxa"/>
          </w:tcPr>
          <w:p>
            <w:pPr>
              <w:pStyle w:val="Table04Row"/>
            </w:pPr>
            <w:r>
              <w:t>20 Sep 2016</w:t>
            </w:r>
            <w:r>
              <w:br/>
              <w:t>p. 3967‑8</w:t>
            </w:r>
          </w:p>
        </w:tc>
        <w:tc>
          <w:tcPr>
            <w:tcW w:w="4536" w:type="dxa"/>
          </w:tcPr>
          <w:p>
            <w:pPr>
              <w:pStyle w:val="Table04Row"/>
            </w:pPr>
            <w:r>
              <w:t>r. 1 &amp; 2: 20 Sep 2016 (see r. 2(a));</w:t>
            </w:r>
          </w:p>
          <w:p>
            <w:pPr>
              <w:pStyle w:val="Table04Row"/>
            </w:pPr>
            <w:r>
              <w:t>Regulations other than r. 1 &amp; 2: 21 Sep 2016 (see r. 2(b))</w:t>
            </w:r>
          </w:p>
        </w:tc>
      </w:tr>
      <w:tr>
        <w:trPr>
          <w:cantSplit/>
          <w:jc w:val="center"/>
        </w:trPr>
        <w:tc>
          <w:tcPr>
            <w:tcW w:w="4253" w:type="dxa"/>
          </w:tcPr>
          <w:p>
            <w:pPr>
              <w:pStyle w:val="Table04Row"/>
            </w:pPr>
            <w:r>
              <w:rPr>
                <w:i/>
              </w:rPr>
              <w:t>Health Regulations Amendment (Public Health) Regulations 2016</w:t>
            </w:r>
            <w:r>
              <w:t xml:space="preserve"> Pt. 31</w:t>
            </w:r>
          </w:p>
        </w:tc>
        <w:tc>
          <w:tcPr>
            <w:tcW w:w="1418" w:type="dxa"/>
          </w:tcPr>
          <w:p>
            <w:pPr>
              <w:pStyle w:val="Table04Row"/>
            </w:pPr>
            <w:r>
              <w:t>10 Jan 2017</w:t>
            </w:r>
            <w:r>
              <w:br/>
              <w:t>p. 237‑308</w:t>
            </w:r>
          </w:p>
        </w:tc>
        <w:tc>
          <w:tcPr>
            <w:tcW w:w="4536" w:type="dxa"/>
          </w:tcPr>
          <w:p>
            <w:pPr>
              <w:pStyle w:val="Table04Row"/>
            </w:pPr>
            <w:r>
              <w:t xml:space="preserve">24 Jan 2017 (see r. 2(b) and </w:t>
            </w:r>
            <w:r>
              <w:rPr>
                <w:i/>
              </w:rPr>
              <w:t>Gazette</w:t>
            </w:r>
            <w:r>
              <w:t xml:space="preserve"> 10 Jan 2017 p. 165)</w:t>
            </w:r>
          </w:p>
        </w:tc>
      </w:tr>
      <w:tr>
        <w:trPr>
          <w:cantSplit/>
          <w:jc w:val="center"/>
        </w:trPr>
        <w:tc>
          <w:tcPr>
            <w:tcW w:w="4253" w:type="dxa"/>
          </w:tcPr>
          <w:p>
            <w:pPr>
              <w:pStyle w:val="Table04Row"/>
            </w:pPr>
            <w:r>
              <w:rPr>
                <w:i/>
              </w:rPr>
              <w:t>Radiation Safety (General) Amendment Regulations 2017</w:t>
            </w:r>
          </w:p>
        </w:tc>
        <w:tc>
          <w:tcPr>
            <w:tcW w:w="1418" w:type="dxa"/>
          </w:tcPr>
          <w:p>
            <w:pPr>
              <w:pStyle w:val="Table04Row"/>
            </w:pPr>
            <w:r>
              <w:t>7 Mar 2017</w:t>
            </w:r>
            <w:r>
              <w:br/>
              <w:t>p. 1526‑7</w:t>
            </w:r>
          </w:p>
        </w:tc>
        <w:tc>
          <w:tcPr>
            <w:tcW w:w="4536" w:type="dxa"/>
          </w:tcPr>
          <w:p>
            <w:pPr>
              <w:pStyle w:val="Table04Row"/>
            </w:pPr>
            <w:r>
              <w:t>r. 1 &amp; 2: 7 Mar 2017 (see r. 2(a));</w:t>
            </w:r>
          </w:p>
          <w:p>
            <w:pPr>
              <w:pStyle w:val="Table04Row"/>
            </w:pPr>
            <w:r>
              <w:t>Regulations other than r. 1 &amp; 2: 8 Mar 2017 (see r. 2(b))</w:t>
            </w:r>
          </w:p>
        </w:tc>
      </w:tr>
      <w:tr>
        <w:trPr>
          <w:cantSplit/>
          <w:jc w:val="center"/>
        </w:trPr>
        <w:tc>
          <w:tcPr>
            <w:tcW w:w="4253" w:type="dxa"/>
          </w:tcPr>
          <w:p>
            <w:pPr>
              <w:pStyle w:val="Table04Row"/>
            </w:pPr>
            <w:r>
              <w:rPr>
                <w:i/>
              </w:rPr>
              <w:t>Health Regulations Amendment (Fees and Charges) Regulations 2017</w:t>
            </w:r>
            <w:r>
              <w:t xml:space="preserve"> Pt. 9</w:t>
            </w:r>
          </w:p>
        </w:tc>
        <w:tc>
          <w:tcPr>
            <w:tcW w:w="1418" w:type="dxa"/>
          </w:tcPr>
          <w:p>
            <w:pPr>
              <w:pStyle w:val="Table04Row"/>
            </w:pPr>
            <w:r>
              <w:t>30 Jun 2017</w:t>
            </w:r>
            <w:r>
              <w:br/>
              <w:t>p. 3568‑74</w:t>
            </w:r>
          </w:p>
        </w:tc>
        <w:tc>
          <w:tcPr>
            <w:tcW w:w="4536" w:type="dxa"/>
          </w:tcPr>
          <w:p>
            <w:pPr>
              <w:pStyle w:val="Table04Row"/>
            </w:pPr>
            <w:r>
              <w:t>1 Jul 2017 (see r. 2(b))</w:t>
            </w:r>
          </w:p>
        </w:tc>
      </w:tr>
      <w:tr>
        <w:trPr>
          <w:cantSplit/>
          <w:jc w:val="center"/>
        </w:trPr>
        <w:tc>
          <w:tcPr>
            <w:tcW w:w="10207" w:type="dxa"/>
            <w:gridSpan w:val="3"/>
          </w:tcPr>
          <w:p>
            <w:pPr>
              <w:pStyle w:val="Table04Row"/>
            </w:pPr>
            <w:r>
              <w:rPr>
                <w:b/>
              </w:rPr>
              <w:t>Reprint 4 as at 4 Aug 2017</w:t>
            </w:r>
          </w:p>
        </w:tc>
      </w:tr>
      <w:tr>
        <w:trPr>
          <w:cantSplit/>
          <w:jc w:val="center"/>
        </w:trPr>
        <w:tc>
          <w:tcPr>
            <w:tcW w:w="4253" w:type="dxa"/>
          </w:tcPr>
          <w:p>
            <w:pPr>
              <w:pStyle w:val="Table04Row"/>
            </w:pPr>
            <w:r>
              <w:rPr>
                <w:i/>
              </w:rPr>
              <w:t>Health Regulations Amendment (Fees and Charges) Regulations 2018</w:t>
            </w:r>
            <w:r>
              <w:t xml:space="preserve"> Pt. 9</w:t>
            </w:r>
          </w:p>
        </w:tc>
        <w:tc>
          <w:tcPr>
            <w:tcW w:w="1418" w:type="dxa"/>
          </w:tcPr>
          <w:p>
            <w:pPr>
              <w:pStyle w:val="Table04Row"/>
            </w:pPr>
            <w:r>
              <w:t>25 May 2018</w:t>
            </w:r>
            <w:r>
              <w:br/>
              <w:t>p. 1632‑9</w:t>
            </w:r>
          </w:p>
        </w:tc>
        <w:tc>
          <w:tcPr>
            <w:tcW w:w="4536" w:type="dxa"/>
          </w:tcPr>
          <w:p>
            <w:pPr>
              <w:pStyle w:val="Table04Row"/>
            </w:pPr>
            <w:r>
              <w:t>1 Jul 2018 (see r. 2(b))</w:t>
            </w:r>
          </w:p>
        </w:tc>
      </w:tr>
      <w:tr>
        <w:trPr>
          <w:cantSplit/>
          <w:jc w:val="center"/>
        </w:trPr>
        <w:tc>
          <w:tcPr>
            <w:tcW w:w="4253" w:type="dxa"/>
          </w:tcPr>
          <w:p>
            <w:pPr>
              <w:pStyle w:val="Table04Row"/>
            </w:pPr>
            <w:r>
              <w:rPr>
                <w:i/>
              </w:rPr>
              <w:t>Radiation Safety (General) Amendment Regulations 2018</w:t>
            </w:r>
          </w:p>
        </w:tc>
        <w:tc>
          <w:tcPr>
            <w:tcW w:w="1418" w:type="dxa"/>
          </w:tcPr>
          <w:p>
            <w:pPr>
              <w:pStyle w:val="Table04Row"/>
            </w:pPr>
            <w:r>
              <w:t>16 Oct 2018</w:t>
            </w:r>
            <w:r>
              <w:br/>
              <w:t>p. 4094</w:t>
            </w:r>
          </w:p>
        </w:tc>
        <w:tc>
          <w:tcPr>
            <w:tcW w:w="4536" w:type="dxa"/>
          </w:tcPr>
          <w:p>
            <w:pPr>
              <w:pStyle w:val="Table04Row"/>
            </w:pPr>
            <w:r>
              <w:t>r. 1 &amp; 2: 16 Oct 2018 (see r. 2(a));</w:t>
            </w:r>
          </w:p>
          <w:p>
            <w:pPr>
              <w:pStyle w:val="Table04Row"/>
            </w:pPr>
            <w:r>
              <w:t>Regulations other than r. 1 &amp; 2: 17 Oct 2018 (see r. 2(b))</w:t>
            </w:r>
          </w:p>
        </w:tc>
      </w:tr>
      <w:tr>
        <w:trPr>
          <w:cantSplit/>
          <w:jc w:val="center"/>
        </w:trPr>
        <w:tc>
          <w:tcPr>
            <w:tcW w:w="4253" w:type="dxa"/>
          </w:tcPr>
          <w:p>
            <w:pPr>
              <w:pStyle w:val="Table04Row"/>
            </w:pPr>
            <w:r>
              <w:rPr>
                <w:i/>
              </w:rPr>
              <w:t>Health Regulations Amendment (Fees and Charges) Regulations 2019</w:t>
            </w:r>
            <w:r>
              <w:t xml:space="preserve"> Pt. 9</w:t>
            </w:r>
          </w:p>
        </w:tc>
        <w:tc>
          <w:tcPr>
            <w:tcW w:w="1418" w:type="dxa"/>
          </w:tcPr>
          <w:p>
            <w:pPr>
              <w:pStyle w:val="Table04Row"/>
            </w:pPr>
            <w:r>
              <w:t>14 Jun 2019</w:t>
            </w:r>
            <w:r>
              <w:br/>
              <w:t>p. 1883‑94</w:t>
            </w:r>
          </w:p>
        </w:tc>
        <w:tc>
          <w:tcPr>
            <w:tcW w:w="4536" w:type="dxa"/>
          </w:tcPr>
          <w:p>
            <w:pPr>
              <w:pStyle w:val="Table04Row"/>
            </w:pPr>
            <w:r>
              <w:t>1 Jul 2019 (see r. 2(b))</w:t>
            </w:r>
          </w:p>
        </w:tc>
      </w:tr>
      <w:tr>
        <w:trPr>
          <w:cantSplit/>
          <w:jc w:val="center"/>
        </w:trPr>
        <w:tc>
          <w:tcPr>
            <w:tcW w:w="4253" w:type="dxa"/>
          </w:tcPr>
          <w:p>
            <w:pPr>
              <w:pStyle w:val="Table04Row"/>
            </w:pPr>
            <w:r>
              <w:rPr>
                <w:i/>
              </w:rPr>
              <w:t>Health Regulations Amendment (Fees and Charges) Regulations 2020</w:t>
            </w:r>
            <w:r>
              <w:t xml:space="preserve"> Pt. 6</w:t>
            </w:r>
          </w:p>
        </w:tc>
        <w:tc>
          <w:tcPr>
            <w:tcW w:w="1418" w:type="dxa"/>
          </w:tcPr>
          <w:p>
            <w:pPr>
              <w:pStyle w:val="Table04Row"/>
            </w:pPr>
            <w:r>
              <w:t>26 Jun 2020</w:t>
            </w:r>
            <w:r>
              <w:br/>
              <w:t>SL 2020/97</w:t>
            </w:r>
          </w:p>
        </w:tc>
        <w:tc>
          <w:tcPr>
            <w:tcW w:w="4536" w:type="dxa"/>
          </w:tcPr>
          <w:p>
            <w:pPr>
              <w:pStyle w:val="Table04Row"/>
            </w:pPr>
            <w:r>
              <w:t>1 Jul 2020 (see r. 2(b))</w:t>
            </w:r>
          </w:p>
        </w:tc>
      </w:tr>
      <w:tr>
        <w:trPr>
          <w:cantSplit/>
          <w:jc w:val="center"/>
        </w:trPr>
        <w:tc>
          <w:tcPr>
            <w:tcW w:w="4253" w:type="dxa"/>
          </w:tcPr>
          <w:p>
            <w:pPr>
              <w:pStyle w:val="Table04Row"/>
            </w:pPr>
            <w:r>
              <w:rPr>
                <w:i/>
              </w:rPr>
              <w:t>Health Regulations Amendment (Fees and Charges) Regulations 2021</w:t>
            </w:r>
            <w:r>
              <w:t xml:space="preserve"> Pt. 6</w:t>
            </w:r>
          </w:p>
        </w:tc>
        <w:tc>
          <w:tcPr>
            <w:tcW w:w="1418" w:type="dxa"/>
          </w:tcPr>
          <w:p>
            <w:pPr>
              <w:pStyle w:val="Table04Row"/>
            </w:pPr>
            <w:r>
              <w:t>29 Jun 2021</w:t>
            </w:r>
            <w:r>
              <w:br/>
              <w:t>SL 2021/108</w:t>
            </w:r>
          </w:p>
        </w:tc>
        <w:tc>
          <w:tcPr>
            <w:tcW w:w="4536" w:type="dxa"/>
          </w:tcPr>
          <w:p>
            <w:pPr>
              <w:pStyle w:val="Table04Row"/>
            </w:pPr>
            <w:r>
              <w:t>1 Jul 2021 (see r. 2(b))</w:t>
            </w:r>
          </w:p>
        </w:tc>
      </w:tr>
      <w:tr>
        <w:trPr>
          <w:cantSplit/>
          <w:jc w:val="center"/>
        </w:trPr>
        <w:tc>
          <w:tcPr>
            <w:tcW w:w="4253" w:type="dxa"/>
          </w:tcPr>
          <w:p>
            <w:pPr>
              <w:pStyle w:val="Table04Row"/>
            </w:pPr>
            <w:r>
              <w:rPr>
                <w:i/>
              </w:rPr>
              <w:t>Radiation Safety (General) Amendment Regulations 2022</w:t>
            </w:r>
          </w:p>
        </w:tc>
        <w:tc>
          <w:tcPr>
            <w:tcW w:w="1418" w:type="dxa"/>
          </w:tcPr>
          <w:p>
            <w:pPr>
              <w:pStyle w:val="Table04Row"/>
            </w:pPr>
            <w:r>
              <w:t>11 Mar 2022</w:t>
            </w:r>
            <w:r>
              <w:br/>
              <w:t>SL 2022/33</w:t>
            </w:r>
          </w:p>
        </w:tc>
        <w:tc>
          <w:tcPr>
            <w:tcW w:w="4536" w:type="dxa"/>
          </w:tcPr>
          <w:p>
            <w:pPr>
              <w:pStyle w:val="Table04Row"/>
            </w:pPr>
            <w:r>
              <w:t>r. 1 &amp; 2: 11 Mar 2022 (see r. 2(a));</w:t>
            </w:r>
          </w:p>
          <w:p>
            <w:pPr>
              <w:pStyle w:val="Table04Row"/>
            </w:pPr>
            <w:r>
              <w:t>Regulations other than r. 1 &amp; 2: 31 Mar 2022 (see r. 2(b) and SL 2022/18 cl. 2)</w:t>
            </w:r>
          </w:p>
        </w:tc>
      </w:tr>
      <w:tr>
        <w:trPr>
          <w:cantSplit/>
          <w:jc w:val="center"/>
        </w:trPr>
        <w:tc>
          <w:tcPr>
            <w:tcW w:w="4253" w:type="dxa"/>
          </w:tcPr>
          <w:p>
            <w:pPr>
              <w:pStyle w:val="Table04Row"/>
            </w:pPr>
            <w:r>
              <w:rPr>
                <w:i/>
              </w:rPr>
              <w:t>Health Regulations Amendment (Veterinary Practice) Regulations 2022</w:t>
            </w:r>
            <w:r>
              <w:t xml:space="preserve"> Pt. 3</w:t>
            </w:r>
          </w:p>
        </w:tc>
        <w:tc>
          <w:tcPr>
            <w:tcW w:w="1418" w:type="dxa"/>
          </w:tcPr>
          <w:p>
            <w:pPr>
              <w:pStyle w:val="Table04Row"/>
            </w:pPr>
            <w:r>
              <w:t>17 Jun 2022</w:t>
            </w:r>
            <w:r>
              <w:br/>
              <w:t>SL 2022/93</w:t>
            </w:r>
          </w:p>
        </w:tc>
        <w:tc>
          <w:tcPr>
            <w:tcW w:w="4536" w:type="dxa"/>
          </w:tcPr>
          <w:p>
            <w:pPr>
              <w:pStyle w:val="Table04Row"/>
            </w:pPr>
            <w:r>
              <w:t>18 Jun 2022 (see r. 2(b) and SL 2022/81 cl. 2)</w:t>
            </w:r>
          </w:p>
        </w:tc>
      </w:tr>
      <w:tr>
        <w:trPr>
          <w:cantSplit/>
          <w:jc w:val="center"/>
        </w:trPr>
        <w:tc>
          <w:tcPr>
            <w:tcW w:w="4253" w:type="dxa"/>
          </w:tcPr>
          <w:p>
            <w:pPr>
              <w:pStyle w:val="Table04Row"/>
            </w:pPr>
            <w:r>
              <w:rPr>
                <w:i/>
              </w:rPr>
              <w:t>Health Regulations Amendment (Fees and Charges) Regulations 2022</w:t>
            </w:r>
            <w:r>
              <w:t xml:space="preserve"> Pt. 9</w:t>
            </w:r>
          </w:p>
        </w:tc>
        <w:tc>
          <w:tcPr>
            <w:tcW w:w="1418" w:type="dxa"/>
          </w:tcPr>
          <w:p>
            <w:pPr>
              <w:pStyle w:val="Table04Row"/>
            </w:pPr>
            <w:r>
              <w:t>15 Jul 2022</w:t>
            </w:r>
            <w:r>
              <w:br/>
              <w:t>SL 2022/136</w:t>
            </w:r>
          </w:p>
        </w:tc>
        <w:tc>
          <w:tcPr>
            <w:tcW w:w="4536" w:type="dxa"/>
          </w:tcPr>
          <w:p>
            <w:pPr>
              <w:pStyle w:val="Table04Row"/>
            </w:pPr>
            <w:r>
              <w:t>16 Jul 2022 (see r. 2(b))</w:t>
            </w:r>
          </w:p>
        </w:tc>
      </w:tr>
      <w:tr>
        <w:trPr>
          <w:cantSplit/>
          <w:jc w:val="center"/>
        </w:trPr>
        <w:tc>
          <w:tcPr>
            <w:tcW w:w="4253" w:type="dxa"/>
          </w:tcPr>
          <w:p>
            <w:pPr>
              <w:pStyle w:val="Table04Row"/>
            </w:pPr>
            <w:r>
              <w:rPr>
                <w:i/>
              </w:rPr>
              <w:t>Health Regulations Amendment (Fees and Charges) Regulations 2023</w:t>
            </w:r>
            <w:r>
              <w:t xml:space="preserve"> Pt. 9</w:t>
            </w:r>
          </w:p>
        </w:tc>
        <w:tc>
          <w:tcPr>
            <w:tcW w:w="1418" w:type="dxa"/>
          </w:tcPr>
          <w:p>
            <w:pPr>
              <w:pStyle w:val="Table04Row"/>
            </w:pPr>
            <w:r>
              <w:t>30 Jun 2023</w:t>
            </w:r>
            <w:r>
              <w:br/>
              <w:t>SL 2023/96</w:t>
            </w:r>
          </w:p>
        </w:tc>
        <w:tc>
          <w:tcPr>
            <w:tcW w:w="4536" w:type="dxa"/>
          </w:tcPr>
          <w:p>
            <w:pPr>
              <w:pStyle w:val="Table04Row"/>
            </w:pPr>
            <w:r>
              <w:t>1 Jul 2023 (see r. 2(b))</w:t>
            </w:r>
          </w:p>
        </w:tc>
      </w:tr>
    </w:tbl>
    <w:p>
      <w:pPr>
        <w:pStyle w:val="IRegName"/>
      </w:pPr>
      <w:r>
        <w:t>Radiation Safety (Qualifications) Regulations 1980</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Radiation Safety (Qualifications) Regulations 1980</w:t>
            </w:r>
          </w:p>
        </w:tc>
        <w:tc>
          <w:tcPr>
            <w:tcW w:w="1418" w:type="dxa"/>
          </w:tcPr>
          <w:p>
            <w:pPr>
              <w:pStyle w:val="Table04Row"/>
            </w:pPr>
            <w:r>
              <w:t>6 Jun 1980</w:t>
            </w:r>
            <w:r>
              <w:br/>
              <w:t>p. 1669‑71</w:t>
            </w:r>
          </w:p>
        </w:tc>
        <w:tc>
          <w:tcPr>
            <w:tcW w:w="4536" w:type="dxa"/>
          </w:tcPr>
          <w:p>
            <w:pPr>
              <w:pStyle w:val="Table04Row"/>
            </w:pPr>
            <w:r>
              <w:t>6 Jun 1980</w:t>
            </w:r>
          </w:p>
        </w:tc>
      </w:tr>
      <w:tr>
        <w:trPr>
          <w:cantSplit/>
          <w:jc w:val="center"/>
        </w:trPr>
        <w:tc>
          <w:tcPr>
            <w:tcW w:w="4253" w:type="dxa"/>
          </w:tcPr>
          <w:p>
            <w:pPr>
              <w:pStyle w:val="Table04Row"/>
            </w:pPr>
            <w:r>
              <w:rPr>
                <w:i/>
              </w:rPr>
              <w:t>Radiation Safety (Qualifications) Amendment Regulations 1984</w:t>
            </w:r>
          </w:p>
        </w:tc>
        <w:tc>
          <w:tcPr>
            <w:tcW w:w="1418" w:type="dxa"/>
          </w:tcPr>
          <w:p>
            <w:pPr>
              <w:pStyle w:val="Table04Row"/>
            </w:pPr>
            <w:r>
              <w:t>19 Apr 1984</w:t>
            </w:r>
            <w:r>
              <w:br/>
              <w:t>p. 1108</w:t>
            </w:r>
          </w:p>
        </w:tc>
        <w:tc>
          <w:tcPr>
            <w:tcW w:w="4536" w:type="dxa"/>
          </w:tcPr>
          <w:p>
            <w:pPr>
              <w:pStyle w:val="Table04Row"/>
            </w:pPr>
            <w:r>
              <w:t>19 Apr 1984</w:t>
            </w:r>
          </w:p>
        </w:tc>
      </w:tr>
      <w:tr>
        <w:trPr>
          <w:cantSplit/>
          <w:jc w:val="center"/>
        </w:trPr>
        <w:tc>
          <w:tcPr>
            <w:tcW w:w="4253" w:type="dxa"/>
          </w:tcPr>
          <w:p>
            <w:pPr>
              <w:pStyle w:val="Table04Row"/>
            </w:pPr>
            <w:r>
              <w:rPr>
                <w:i/>
              </w:rPr>
              <w:t>Radiation Safety (Qualifications) Amendment Regulations 1988</w:t>
            </w:r>
          </w:p>
        </w:tc>
        <w:tc>
          <w:tcPr>
            <w:tcW w:w="1418" w:type="dxa"/>
          </w:tcPr>
          <w:p>
            <w:pPr>
              <w:pStyle w:val="Table04Row"/>
            </w:pPr>
            <w:r>
              <w:t>24 Jun 1988</w:t>
            </w:r>
            <w:r>
              <w:br/>
              <w:t>p. 2008</w:t>
            </w:r>
          </w:p>
        </w:tc>
        <w:tc>
          <w:tcPr>
            <w:tcW w:w="4536" w:type="dxa"/>
          </w:tcPr>
          <w:p>
            <w:pPr>
              <w:pStyle w:val="Table04Row"/>
            </w:pPr>
            <w:r>
              <w:t>24 Jun 1988</w:t>
            </w:r>
          </w:p>
        </w:tc>
      </w:tr>
      <w:tr>
        <w:trPr>
          <w:cantSplit/>
          <w:jc w:val="center"/>
        </w:trPr>
        <w:tc>
          <w:tcPr>
            <w:tcW w:w="4253" w:type="dxa"/>
          </w:tcPr>
          <w:p>
            <w:pPr>
              <w:pStyle w:val="Table04Row"/>
            </w:pPr>
            <w:r>
              <w:rPr>
                <w:i/>
              </w:rPr>
              <w:t>Radiation Safety (Qualifications) Amendment Regulations 1989</w:t>
            </w:r>
          </w:p>
        </w:tc>
        <w:tc>
          <w:tcPr>
            <w:tcW w:w="1418" w:type="dxa"/>
          </w:tcPr>
          <w:p>
            <w:pPr>
              <w:pStyle w:val="Table04Row"/>
            </w:pPr>
            <w:r>
              <w:t>17 Nov 1989</w:t>
            </w:r>
            <w:r>
              <w:br/>
              <w:t>p. 4108</w:t>
            </w:r>
          </w:p>
        </w:tc>
        <w:tc>
          <w:tcPr>
            <w:tcW w:w="4536" w:type="dxa"/>
          </w:tcPr>
          <w:p>
            <w:pPr>
              <w:pStyle w:val="Table04Row"/>
            </w:pPr>
            <w:r>
              <w:t>17 Nov 1989</w:t>
            </w:r>
          </w:p>
        </w:tc>
      </w:tr>
      <w:tr>
        <w:trPr>
          <w:cantSplit/>
          <w:jc w:val="center"/>
        </w:trPr>
        <w:tc>
          <w:tcPr>
            <w:tcW w:w="4253" w:type="dxa"/>
          </w:tcPr>
          <w:p>
            <w:pPr>
              <w:pStyle w:val="Table04Row"/>
            </w:pPr>
            <w:r>
              <w:rPr>
                <w:i/>
              </w:rPr>
              <w:t>Radiation Safety (Qualifications) Amendment Regulations 1990</w:t>
            </w:r>
          </w:p>
        </w:tc>
        <w:tc>
          <w:tcPr>
            <w:tcW w:w="1418" w:type="dxa"/>
          </w:tcPr>
          <w:p>
            <w:pPr>
              <w:pStyle w:val="Table04Row"/>
            </w:pPr>
            <w:r>
              <w:t>20 Jul 1990</w:t>
            </w:r>
            <w:r>
              <w:br/>
              <w:t>p. 3466</w:t>
            </w:r>
          </w:p>
        </w:tc>
        <w:tc>
          <w:tcPr>
            <w:tcW w:w="4536" w:type="dxa"/>
          </w:tcPr>
          <w:p>
            <w:pPr>
              <w:pStyle w:val="Table04Row"/>
            </w:pPr>
            <w:r>
              <w:t>20 Jul 1990</w:t>
            </w:r>
          </w:p>
        </w:tc>
      </w:tr>
      <w:tr>
        <w:trPr>
          <w:cantSplit/>
          <w:jc w:val="center"/>
        </w:trPr>
        <w:tc>
          <w:tcPr>
            <w:tcW w:w="4253" w:type="dxa"/>
          </w:tcPr>
          <w:p>
            <w:pPr>
              <w:pStyle w:val="Table04Row"/>
            </w:pPr>
            <w:r>
              <w:rPr>
                <w:i/>
              </w:rPr>
              <w:t>Radiation Safety (Qualifications) Amendment Regulations 1991</w:t>
            </w:r>
          </w:p>
        </w:tc>
        <w:tc>
          <w:tcPr>
            <w:tcW w:w="1418" w:type="dxa"/>
          </w:tcPr>
          <w:p>
            <w:pPr>
              <w:pStyle w:val="Table04Row"/>
            </w:pPr>
            <w:r>
              <w:t>15 Mar 1991</w:t>
            </w:r>
            <w:r>
              <w:br/>
              <w:t>p. 1127</w:t>
            </w:r>
          </w:p>
        </w:tc>
        <w:tc>
          <w:tcPr>
            <w:tcW w:w="4536" w:type="dxa"/>
          </w:tcPr>
          <w:p>
            <w:pPr>
              <w:pStyle w:val="Table04Row"/>
            </w:pPr>
            <w:r>
              <w:t>15 Mar 1991</w:t>
            </w:r>
          </w:p>
        </w:tc>
      </w:tr>
      <w:tr>
        <w:trPr>
          <w:cantSplit/>
          <w:jc w:val="center"/>
        </w:trPr>
        <w:tc>
          <w:tcPr>
            <w:tcW w:w="4253" w:type="dxa"/>
          </w:tcPr>
          <w:p>
            <w:pPr>
              <w:pStyle w:val="Table04Row"/>
            </w:pPr>
            <w:r>
              <w:rPr>
                <w:i/>
              </w:rPr>
              <w:t>Radiation Safety (Qualifications) Amendment Regulations (No. 2) 1991</w:t>
            </w:r>
          </w:p>
        </w:tc>
        <w:tc>
          <w:tcPr>
            <w:tcW w:w="1418" w:type="dxa"/>
          </w:tcPr>
          <w:p>
            <w:pPr>
              <w:pStyle w:val="Table04Row"/>
            </w:pPr>
            <w:r>
              <w:t>28 Jun 1991</w:t>
            </w:r>
            <w:r>
              <w:br/>
              <w:t>p. 3146</w:t>
            </w:r>
          </w:p>
        </w:tc>
        <w:tc>
          <w:tcPr>
            <w:tcW w:w="4536" w:type="dxa"/>
          </w:tcPr>
          <w:p>
            <w:pPr>
              <w:pStyle w:val="Table04Row"/>
            </w:pPr>
            <w:r>
              <w:t>1 Jul 1991 (see r. 2)</w:t>
            </w:r>
          </w:p>
        </w:tc>
      </w:tr>
      <w:tr>
        <w:trPr>
          <w:cantSplit/>
          <w:jc w:val="center"/>
        </w:trPr>
        <w:tc>
          <w:tcPr>
            <w:tcW w:w="4253" w:type="dxa"/>
          </w:tcPr>
          <w:p>
            <w:pPr>
              <w:pStyle w:val="Table04Row"/>
            </w:pPr>
            <w:r>
              <w:rPr>
                <w:i/>
              </w:rPr>
              <w:t>Radiation Safety (Qualifications) Amendment Regulations (No. 3) 1991</w:t>
            </w:r>
          </w:p>
        </w:tc>
        <w:tc>
          <w:tcPr>
            <w:tcW w:w="1418" w:type="dxa"/>
          </w:tcPr>
          <w:p>
            <w:pPr>
              <w:pStyle w:val="Table04Row"/>
            </w:pPr>
            <w:r>
              <w:t>24 Jan 1992</w:t>
            </w:r>
            <w:r>
              <w:br/>
              <w:t>p. 367</w:t>
            </w:r>
          </w:p>
        </w:tc>
        <w:tc>
          <w:tcPr>
            <w:tcW w:w="4536" w:type="dxa"/>
          </w:tcPr>
          <w:p>
            <w:pPr>
              <w:pStyle w:val="Table04Row"/>
            </w:pPr>
            <w:r>
              <w:t>24 Jan 1992</w:t>
            </w:r>
          </w:p>
        </w:tc>
      </w:tr>
      <w:tr>
        <w:trPr>
          <w:cantSplit/>
          <w:jc w:val="center"/>
        </w:trPr>
        <w:tc>
          <w:tcPr>
            <w:tcW w:w="4253" w:type="dxa"/>
          </w:tcPr>
          <w:p>
            <w:pPr>
              <w:pStyle w:val="Table04Row"/>
            </w:pPr>
            <w:r>
              <w:rPr>
                <w:i/>
              </w:rPr>
              <w:t>Radiation Safety (Qualifications) Amendment Regulations 1992</w:t>
            </w:r>
          </w:p>
        </w:tc>
        <w:tc>
          <w:tcPr>
            <w:tcW w:w="1418" w:type="dxa"/>
          </w:tcPr>
          <w:p>
            <w:pPr>
              <w:pStyle w:val="Table04Row"/>
            </w:pPr>
            <w:r>
              <w:t>26 Jun 1992</w:t>
            </w:r>
            <w:r>
              <w:br/>
              <w:t>p. 2699</w:t>
            </w:r>
          </w:p>
        </w:tc>
        <w:tc>
          <w:tcPr>
            <w:tcW w:w="4536" w:type="dxa"/>
          </w:tcPr>
          <w:p>
            <w:pPr>
              <w:pStyle w:val="Table04Row"/>
            </w:pPr>
            <w:r>
              <w:t>1 Jul 1992 (see r. 2)</w:t>
            </w:r>
          </w:p>
        </w:tc>
      </w:tr>
      <w:tr>
        <w:trPr>
          <w:cantSplit/>
          <w:jc w:val="center"/>
        </w:trPr>
        <w:tc>
          <w:tcPr>
            <w:tcW w:w="4253" w:type="dxa"/>
          </w:tcPr>
          <w:p>
            <w:pPr>
              <w:pStyle w:val="Table04Row"/>
            </w:pPr>
            <w:r>
              <w:rPr>
                <w:i/>
              </w:rPr>
              <w:t>Radiation Safety (Qualifications) Amendment Regulations 1993</w:t>
            </w:r>
          </w:p>
        </w:tc>
        <w:tc>
          <w:tcPr>
            <w:tcW w:w="1418" w:type="dxa"/>
          </w:tcPr>
          <w:p>
            <w:pPr>
              <w:pStyle w:val="Table04Row"/>
            </w:pPr>
            <w:r>
              <w:t>25 Jun 1993</w:t>
            </w:r>
            <w:r>
              <w:br/>
              <w:t>p. 3077‑8</w:t>
            </w:r>
          </w:p>
        </w:tc>
        <w:tc>
          <w:tcPr>
            <w:tcW w:w="4536" w:type="dxa"/>
          </w:tcPr>
          <w:p>
            <w:pPr>
              <w:pStyle w:val="Table04Row"/>
            </w:pPr>
            <w:r>
              <w:t>25 Jun 1993</w:t>
            </w:r>
          </w:p>
        </w:tc>
      </w:tr>
      <w:tr>
        <w:trPr>
          <w:cantSplit/>
          <w:jc w:val="center"/>
        </w:trPr>
        <w:tc>
          <w:tcPr>
            <w:tcW w:w="4253" w:type="dxa"/>
          </w:tcPr>
          <w:p>
            <w:pPr>
              <w:pStyle w:val="Table04Row"/>
            </w:pPr>
            <w:r>
              <w:rPr>
                <w:i/>
              </w:rPr>
              <w:t>Radiation Safety (Qualifications) Amendment Regulations (No. 2) 1993</w:t>
            </w:r>
          </w:p>
        </w:tc>
        <w:tc>
          <w:tcPr>
            <w:tcW w:w="1418" w:type="dxa"/>
          </w:tcPr>
          <w:p>
            <w:pPr>
              <w:pStyle w:val="Table04Row"/>
            </w:pPr>
            <w:r>
              <w:t>25 Jun 1993</w:t>
            </w:r>
            <w:r>
              <w:br/>
              <w:t>p. 3091</w:t>
            </w:r>
          </w:p>
        </w:tc>
        <w:tc>
          <w:tcPr>
            <w:tcW w:w="4536" w:type="dxa"/>
          </w:tcPr>
          <w:p>
            <w:pPr>
              <w:pStyle w:val="Table04Row"/>
            </w:pPr>
            <w:r>
              <w:t>1 Oct 1993 (see r. 2)</w:t>
            </w:r>
          </w:p>
        </w:tc>
      </w:tr>
      <w:tr>
        <w:trPr>
          <w:cantSplit/>
          <w:jc w:val="center"/>
        </w:trPr>
        <w:tc>
          <w:tcPr>
            <w:tcW w:w="4253" w:type="dxa"/>
          </w:tcPr>
          <w:p>
            <w:pPr>
              <w:pStyle w:val="Table04Row"/>
            </w:pPr>
            <w:r>
              <w:rPr>
                <w:i/>
              </w:rPr>
              <w:t>Radiation Safety (Qualifications) Amendment Regulations 1994</w:t>
            </w:r>
          </w:p>
        </w:tc>
        <w:tc>
          <w:tcPr>
            <w:tcW w:w="1418" w:type="dxa"/>
          </w:tcPr>
          <w:p>
            <w:pPr>
              <w:pStyle w:val="Table04Row"/>
            </w:pPr>
            <w:r>
              <w:t>27 May 1994</w:t>
            </w:r>
            <w:r>
              <w:br/>
              <w:t>p. 2211</w:t>
            </w:r>
          </w:p>
        </w:tc>
        <w:tc>
          <w:tcPr>
            <w:tcW w:w="4536" w:type="dxa"/>
          </w:tcPr>
          <w:p>
            <w:pPr>
              <w:pStyle w:val="Table04Row"/>
            </w:pPr>
            <w:r>
              <w:t>1 Jul 1994 (see r. 2)</w:t>
            </w:r>
          </w:p>
        </w:tc>
      </w:tr>
      <w:tr>
        <w:trPr>
          <w:cantSplit/>
          <w:jc w:val="center"/>
        </w:trPr>
        <w:tc>
          <w:tcPr>
            <w:tcW w:w="4253" w:type="dxa"/>
          </w:tcPr>
          <w:p>
            <w:pPr>
              <w:pStyle w:val="Table04Row"/>
            </w:pPr>
            <w:r>
              <w:rPr>
                <w:i/>
              </w:rPr>
              <w:t>Radiation Safety (Qualifications) Amendment Regulations 1995</w:t>
            </w:r>
          </w:p>
        </w:tc>
        <w:tc>
          <w:tcPr>
            <w:tcW w:w="1418" w:type="dxa"/>
          </w:tcPr>
          <w:p>
            <w:pPr>
              <w:pStyle w:val="Table04Row"/>
            </w:pPr>
            <w:r>
              <w:t>27 Jun 1995</w:t>
            </w:r>
            <w:r>
              <w:br/>
              <w:t>p. 2549</w:t>
            </w:r>
          </w:p>
        </w:tc>
        <w:tc>
          <w:tcPr>
            <w:tcW w:w="4536" w:type="dxa"/>
          </w:tcPr>
          <w:p>
            <w:pPr>
              <w:pStyle w:val="Table04Row"/>
            </w:pPr>
            <w:r>
              <w:t>1 Oct 1995 (see r. 2)</w:t>
            </w:r>
          </w:p>
        </w:tc>
      </w:tr>
      <w:tr>
        <w:trPr>
          <w:cantSplit/>
          <w:jc w:val="center"/>
        </w:trPr>
        <w:tc>
          <w:tcPr>
            <w:tcW w:w="4253" w:type="dxa"/>
          </w:tcPr>
          <w:p>
            <w:pPr>
              <w:pStyle w:val="Table04Row"/>
            </w:pPr>
            <w:r>
              <w:rPr>
                <w:i/>
              </w:rPr>
              <w:t>Radiation Safety (Qualifications) Amendment Regulations (No. 2) 1996</w:t>
            </w:r>
          </w:p>
        </w:tc>
        <w:tc>
          <w:tcPr>
            <w:tcW w:w="1418" w:type="dxa"/>
          </w:tcPr>
          <w:p>
            <w:pPr>
              <w:pStyle w:val="Table04Row"/>
            </w:pPr>
            <w:r>
              <w:t>28 Jun 1996</w:t>
            </w:r>
            <w:r>
              <w:br/>
              <w:t>p. 3020‑1</w:t>
            </w:r>
          </w:p>
        </w:tc>
        <w:tc>
          <w:tcPr>
            <w:tcW w:w="4536" w:type="dxa"/>
          </w:tcPr>
          <w:p>
            <w:pPr>
              <w:pStyle w:val="Table04Row"/>
            </w:pPr>
            <w:r>
              <w:t>1 Oct 1996 (see r. 2)</w:t>
            </w:r>
          </w:p>
        </w:tc>
      </w:tr>
      <w:tr>
        <w:trPr>
          <w:cantSplit/>
          <w:jc w:val="center"/>
        </w:trPr>
        <w:tc>
          <w:tcPr>
            <w:tcW w:w="4253" w:type="dxa"/>
          </w:tcPr>
          <w:p>
            <w:pPr>
              <w:pStyle w:val="Table04Row"/>
            </w:pPr>
            <w:r>
              <w:rPr>
                <w:i/>
              </w:rPr>
              <w:t>Radiation Safety (Qualifications) Amendment Regulations 1997</w:t>
            </w:r>
          </w:p>
        </w:tc>
        <w:tc>
          <w:tcPr>
            <w:tcW w:w="1418" w:type="dxa"/>
          </w:tcPr>
          <w:p>
            <w:pPr>
              <w:pStyle w:val="Table04Row"/>
            </w:pPr>
            <w:r>
              <w:t>21 Feb 1997</w:t>
            </w:r>
            <w:r>
              <w:br/>
              <w:t>p. 1171‑2</w:t>
            </w:r>
          </w:p>
        </w:tc>
        <w:tc>
          <w:tcPr>
            <w:tcW w:w="4536" w:type="dxa"/>
          </w:tcPr>
          <w:p>
            <w:pPr>
              <w:pStyle w:val="Table04Row"/>
            </w:pPr>
            <w:r>
              <w:t>21 Feb 1997</w:t>
            </w:r>
          </w:p>
        </w:tc>
      </w:tr>
      <w:tr>
        <w:trPr>
          <w:cantSplit/>
          <w:jc w:val="center"/>
        </w:trPr>
        <w:tc>
          <w:tcPr>
            <w:tcW w:w="10207" w:type="dxa"/>
            <w:gridSpan w:val="3"/>
          </w:tcPr>
          <w:p>
            <w:pPr>
              <w:pStyle w:val="Table04Row"/>
            </w:pPr>
            <w:r>
              <w:rPr>
                <w:b/>
              </w:rPr>
              <w:t>Reprinted as at 26 Mar 1999</w:t>
            </w:r>
          </w:p>
        </w:tc>
      </w:tr>
      <w:tr>
        <w:trPr>
          <w:cantSplit/>
          <w:jc w:val="center"/>
        </w:trPr>
        <w:tc>
          <w:tcPr>
            <w:tcW w:w="4253" w:type="dxa"/>
          </w:tcPr>
          <w:p>
            <w:pPr>
              <w:pStyle w:val="Table04Row"/>
            </w:pPr>
            <w:r>
              <w:rPr>
                <w:i/>
              </w:rPr>
              <w:t>Radiation Safety (Qualifications) Amendment Regulations 1999</w:t>
            </w:r>
          </w:p>
        </w:tc>
        <w:tc>
          <w:tcPr>
            <w:tcW w:w="1418" w:type="dxa"/>
          </w:tcPr>
          <w:p>
            <w:pPr>
              <w:pStyle w:val="Table04Row"/>
            </w:pPr>
            <w:r>
              <w:t>14 Sep 1999</w:t>
            </w:r>
            <w:r>
              <w:br/>
              <w:t>p. 4529‑30</w:t>
            </w:r>
          </w:p>
        </w:tc>
        <w:tc>
          <w:tcPr>
            <w:tcW w:w="4536" w:type="dxa"/>
          </w:tcPr>
          <w:p>
            <w:pPr>
              <w:pStyle w:val="Table04Row"/>
            </w:pPr>
            <w:r>
              <w:t>1 Oct 1999 (see r. 2)</w:t>
            </w:r>
          </w:p>
        </w:tc>
      </w:tr>
      <w:tr>
        <w:trPr>
          <w:cantSplit/>
          <w:jc w:val="center"/>
        </w:trPr>
        <w:tc>
          <w:tcPr>
            <w:tcW w:w="4253" w:type="dxa"/>
          </w:tcPr>
          <w:p>
            <w:pPr>
              <w:pStyle w:val="Table04Row"/>
            </w:pPr>
            <w:r>
              <w:rPr>
                <w:i/>
              </w:rPr>
              <w:t>Radiation Safety (Qualifications) Amendment Regulations (No. 2) 1999</w:t>
            </w:r>
          </w:p>
        </w:tc>
        <w:tc>
          <w:tcPr>
            <w:tcW w:w="1418" w:type="dxa"/>
          </w:tcPr>
          <w:p>
            <w:pPr>
              <w:pStyle w:val="Table04Row"/>
            </w:pPr>
            <w:r>
              <w:t>14 Sep 1999</w:t>
            </w:r>
            <w:r>
              <w:br/>
              <w:t>p. 4530</w:t>
            </w:r>
          </w:p>
        </w:tc>
        <w:tc>
          <w:tcPr>
            <w:tcW w:w="4536" w:type="dxa"/>
          </w:tcPr>
          <w:p>
            <w:pPr>
              <w:pStyle w:val="Table04Row"/>
            </w:pPr>
            <w:r>
              <w:t>14 Sep 1999</w:t>
            </w:r>
          </w:p>
        </w:tc>
      </w:tr>
      <w:tr>
        <w:trPr>
          <w:cantSplit/>
          <w:jc w:val="center"/>
        </w:trPr>
        <w:tc>
          <w:tcPr>
            <w:tcW w:w="4253" w:type="dxa"/>
          </w:tcPr>
          <w:p>
            <w:pPr>
              <w:pStyle w:val="Table04Row"/>
            </w:pPr>
            <w:r>
              <w:rPr>
                <w:i/>
              </w:rPr>
              <w:t>Radiation Safety (Qualifications) Amendment Regulations 2000</w:t>
            </w:r>
          </w:p>
        </w:tc>
        <w:tc>
          <w:tcPr>
            <w:tcW w:w="1418" w:type="dxa"/>
          </w:tcPr>
          <w:p>
            <w:pPr>
              <w:pStyle w:val="Table04Row"/>
            </w:pPr>
            <w:r>
              <w:t>30 Jun 2000</w:t>
            </w:r>
            <w:r>
              <w:br/>
              <w:t>p. 3413‑14</w:t>
            </w:r>
          </w:p>
        </w:tc>
        <w:tc>
          <w:tcPr>
            <w:tcW w:w="4536" w:type="dxa"/>
          </w:tcPr>
          <w:p>
            <w:pPr>
              <w:pStyle w:val="Table04Row"/>
            </w:pPr>
            <w:r>
              <w:t>1 Jul 2000 (see r. 2)</w:t>
            </w:r>
          </w:p>
        </w:tc>
      </w:tr>
      <w:tr>
        <w:trPr>
          <w:cantSplit/>
          <w:jc w:val="center"/>
        </w:trPr>
        <w:tc>
          <w:tcPr>
            <w:tcW w:w="4253" w:type="dxa"/>
          </w:tcPr>
          <w:p>
            <w:pPr>
              <w:pStyle w:val="Table04Row"/>
            </w:pPr>
            <w:r>
              <w:rPr>
                <w:i/>
              </w:rPr>
              <w:t>Radiation Safety (Qualifications) Amendment Regulations 2014</w:t>
            </w:r>
          </w:p>
        </w:tc>
        <w:tc>
          <w:tcPr>
            <w:tcW w:w="1418" w:type="dxa"/>
          </w:tcPr>
          <w:p>
            <w:pPr>
              <w:pStyle w:val="Table04Row"/>
            </w:pPr>
            <w:r>
              <w:t>30 Dec 2014</w:t>
            </w:r>
            <w:r>
              <w:br/>
              <w:t>p. 5503‑4</w:t>
            </w:r>
          </w:p>
        </w:tc>
        <w:tc>
          <w:tcPr>
            <w:tcW w:w="4536" w:type="dxa"/>
          </w:tcPr>
          <w:p>
            <w:pPr>
              <w:pStyle w:val="Table04Row"/>
            </w:pPr>
            <w:r>
              <w:t>r. 1 &amp; 2: 30 Dec 2014 (see r. 2(a));</w:t>
            </w:r>
          </w:p>
          <w:p>
            <w:pPr>
              <w:pStyle w:val="Table04Row"/>
            </w:pPr>
            <w:r>
              <w:t>Regulations other than r. 1 &amp; 2: 31 Dec 2014 (see r. 2(b))</w:t>
            </w:r>
          </w:p>
        </w:tc>
      </w:tr>
      <w:tr>
        <w:trPr>
          <w:cantSplit/>
          <w:jc w:val="center"/>
        </w:trPr>
        <w:tc>
          <w:tcPr>
            <w:tcW w:w="10207" w:type="dxa"/>
            <w:gridSpan w:val="3"/>
          </w:tcPr>
          <w:p>
            <w:pPr>
              <w:pStyle w:val="Table04Row"/>
            </w:pPr>
            <w:r>
              <w:rPr>
                <w:b/>
              </w:rPr>
              <w:t>Reprint 2 as at 6 Feb 2015</w:t>
            </w:r>
          </w:p>
        </w:tc>
      </w:tr>
      <w:tr>
        <w:trPr>
          <w:cantSplit/>
          <w:jc w:val="center"/>
        </w:trPr>
        <w:tc>
          <w:tcPr>
            <w:tcW w:w="4253" w:type="dxa"/>
          </w:tcPr>
          <w:p>
            <w:pPr>
              <w:pStyle w:val="Table04Row"/>
            </w:pPr>
            <w:r>
              <w:rPr>
                <w:i/>
              </w:rPr>
              <w:t>Radiation Safety (Qualifications) Amendment Regulations 2015</w:t>
            </w:r>
          </w:p>
        </w:tc>
        <w:tc>
          <w:tcPr>
            <w:tcW w:w="1418" w:type="dxa"/>
          </w:tcPr>
          <w:p>
            <w:pPr>
              <w:pStyle w:val="Table04Row"/>
            </w:pPr>
            <w:r>
              <w:t>19 May 2015</w:t>
            </w:r>
            <w:r>
              <w:br/>
              <w:t>p. 1753‑4</w:t>
            </w:r>
          </w:p>
        </w:tc>
        <w:tc>
          <w:tcPr>
            <w:tcW w:w="4536" w:type="dxa"/>
          </w:tcPr>
          <w:p>
            <w:pPr>
              <w:pStyle w:val="Table04Row"/>
            </w:pPr>
            <w:r>
              <w:t>r. 1 &amp; 2: 19 May 2015 (see r. 2(a));</w:t>
            </w:r>
          </w:p>
          <w:p>
            <w:pPr>
              <w:pStyle w:val="Table04Row"/>
            </w:pPr>
            <w:r>
              <w:t>Regulations other than r. 1 &amp; 2: 1 Jul 2015 (see r. 2(b))</w:t>
            </w:r>
          </w:p>
        </w:tc>
      </w:tr>
      <w:tr>
        <w:trPr>
          <w:cantSplit/>
          <w:jc w:val="center"/>
        </w:trPr>
        <w:tc>
          <w:tcPr>
            <w:tcW w:w="4253" w:type="dxa"/>
          </w:tcPr>
          <w:p>
            <w:pPr>
              <w:pStyle w:val="Table04Row"/>
            </w:pPr>
            <w:r>
              <w:rPr>
                <w:i/>
              </w:rPr>
              <w:t>Health Regulations Amendment (Fees and Charges) Regulations 2016</w:t>
            </w:r>
            <w:r>
              <w:t xml:space="preserve"> Pt. 7</w:t>
            </w:r>
          </w:p>
        </w:tc>
        <w:tc>
          <w:tcPr>
            <w:tcW w:w="1418" w:type="dxa"/>
          </w:tcPr>
          <w:p>
            <w:pPr>
              <w:pStyle w:val="Table04Row"/>
            </w:pPr>
            <w:r>
              <w:t>17 Jun 2016</w:t>
            </w:r>
            <w:r>
              <w:br/>
              <w:t>p. 2101‑5</w:t>
            </w:r>
          </w:p>
        </w:tc>
        <w:tc>
          <w:tcPr>
            <w:tcW w:w="4536" w:type="dxa"/>
          </w:tcPr>
          <w:p>
            <w:pPr>
              <w:pStyle w:val="Table04Row"/>
            </w:pPr>
            <w:r>
              <w:t>1 Jul 2016 (see r. 2(b))</w:t>
            </w:r>
          </w:p>
        </w:tc>
      </w:tr>
      <w:tr>
        <w:trPr>
          <w:cantSplit/>
          <w:jc w:val="center"/>
        </w:trPr>
        <w:tc>
          <w:tcPr>
            <w:tcW w:w="4253" w:type="dxa"/>
          </w:tcPr>
          <w:p>
            <w:pPr>
              <w:pStyle w:val="Table04Row"/>
            </w:pPr>
            <w:r>
              <w:rPr>
                <w:i/>
              </w:rPr>
              <w:t>Health Regulations Amendment (Fees and Charges) Regulations 2017</w:t>
            </w:r>
            <w:r>
              <w:t xml:space="preserve"> Pt. 10</w:t>
            </w:r>
          </w:p>
        </w:tc>
        <w:tc>
          <w:tcPr>
            <w:tcW w:w="1418" w:type="dxa"/>
          </w:tcPr>
          <w:p>
            <w:pPr>
              <w:pStyle w:val="Table04Row"/>
            </w:pPr>
            <w:r>
              <w:t>30 Jun 2017</w:t>
            </w:r>
            <w:r>
              <w:br/>
              <w:t>p. 3568‑74</w:t>
            </w:r>
          </w:p>
        </w:tc>
        <w:tc>
          <w:tcPr>
            <w:tcW w:w="4536" w:type="dxa"/>
          </w:tcPr>
          <w:p>
            <w:pPr>
              <w:pStyle w:val="Table04Row"/>
            </w:pPr>
            <w:r>
              <w:t>1 Jul 2017 (see r. 2(b))</w:t>
            </w:r>
          </w:p>
        </w:tc>
      </w:tr>
      <w:tr>
        <w:trPr>
          <w:cantSplit/>
          <w:jc w:val="center"/>
        </w:trPr>
        <w:tc>
          <w:tcPr>
            <w:tcW w:w="4253" w:type="dxa"/>
          </w:tcPr>
          <w:p>
            <w:pPr>
              <w:pStyle w:val="Table04Row"/>
            </w:pPr>
            <w:r>
              <w:rPr>
                <w:i/>
              </w:rPr>
              <w:t>Health Regulations Amendment (Fees and Charges) Regulations 2019</w:t>
            </w:r>
            <w:r>
              <w:t xml:space="preserve"> Pt. 10</w:t>
            </w:r>
          </w:p>
        </w:tc>
        <w:tc>
          <w:tcPr>
            <w:tcW w:w="1418" w:type="dxa"/>
          </w:tcPr>
          <w:p>
            <w:pPr>
              <w:pStyle w:val="Table04Row"/>
            </w:pPr>
            <w:r>
              <w:t>14 Jun 2019</w:t>
            </w:r>
            <w:r>
              <w:br/>
              <w:t>p. 1883‑94</w:t>
            </w:r>
          </w:p>
        </w:tc>
        <w:tc>
          <w:tcPr>
            <w:tcW w:w="4536" w:type="dxa"/>
          </w:tcPr>
          <w:p>
            <w:pPr>
              <w:pStyle w:val="Table04Row"/>
            </w:pPr>
            <w:r>
              <w:t>1 Jul 2019 (see r. 2(b))</w:t>
            </w:r>
          </w:p>
        </w:tc>
      </w:tr>
      <w:tr>
        <w:trPr>
          <w:cantSplit/>
          <w:jc w:val="center"/>
        </w:trPr>
        <w:tc>
          <w:tcPr>
            <w:tcW w:w="4253" w:type="dxa"/>
          </w:tcPr>
          <w:p>
            <w:pPr>
              <w:pStyle w:val="Table04Row"/>
            </w:pPr>
            <w:r>
              <w:rPr>
                <w:i/>
              </w:rPr>
              <w:t>Health Regulations Amendment (Fees and Charges) Regulations 2020</w:t>
            </w:r>
            <w:r>
              <w:t xml:space="preserve"> Pt. 7</w:t>
            </w:r>
          </w:p>
        </w:tc>
        <w:tc>
          <w:tcPr>
            <w:tcW w:w="1418" w:type="dxa"/>
          </w:tcPr>
          <w:p>
            <w:pPr>
              <w:pStyle w:val="Table04Row"/>
            </w:pPr>
            <w:r>
              <w:t>26 Jun 2020</w:t>
            </w:r>
            <w:r>
              <w:br/>
              <w:t>SL 2020/97</w:t>
            </w:r>
          </w:p>
        </w:tc>
        <w:tc>
          <w:tcPr>
            <w:tcW w:w="4536" w:type="dxa"/>
          </w:tcPr>
          <w:p>
            <w:pPr>
              <w:pStyle w:val="Table04Row"/>
            </w:pPr>
            <w:r>
              <w:t>1 Jul 2020 (see r. 2(b))</w:t>
            </w:r>
          </w:p>
        </w:tc>
      </w:tr>
      <w:tr>
        <w:trPr>
          <w:cantSplit/>
          <w:jc w:val="center"/>
        </w:trPr>
        <w:tc>
          <w:tcPr>
            <w:tcW w:w="4253" w:type="dxa"/>
          </w:tcPr>
          <w:p>
            <w:pPr>
              <w:pStyle w:val="Table04Row"/>
            </w:pPr>
            <w:r>
              <w:rPr>
                <w:i/>
              </w:rPr>
              <w:t>Health Regulations Amendment (Fees and Charges) Regulations 2021</w:t>
            </w:r>
            <w:r>
              <w:t xml:space="preserve"> Pt. 7</w:t>
            </w:r>
          </w:p>
        </w:tc>
        <w:tc>
          <w:tcPr>
            <w:tcW w:w="1418" w:type="dxa"/>
          </w:tcPr>
          <w:p>
            <w:pPr>
              <w:pStyle w:val="Table04Row"/>
            </w:pPr>
            <w:r>
              <w:t>29 Jun 2021</w:t>
            </w:r>
            <w:r>
              <w:br/>
              <w:t>SL 2021/108</w:t>
            </w:r>
          </w:p>
        </w:tc>
        <w:tc>
          <w:tcPr>
            <w:tcW w:w="4536" w:type="dxa"/>
          </w:tcPr>
          <w:p>
            <w:pPr>
              <w:pStyle w:val="Table04Row"/>
            </w:pPr>
            <w:r>
              <w:t>1 Jul 2021 (see r. 2(b))</w:t>
            </w:r>
          </w:p>
        </w:tc>
      </w:tr>
      <w:tr>
        <w:trPr>
          <w:cantSplit/>
          <w:jc w:val="center"/>
        </w:trPr>
        <w:tc>
          <w:tcPr>
            <w:tcW w:w="4253" w:type="dxa"/>
          </w:tcPr>
          <w:p>
            <w:pPr>
              <w:pStyle w:val="Table04Row"/>
            </w:pPr>
            <w:r>
              <w:rPr>
                <w:i/>
              </w:rPr>
              <w:t>Health Regulations Amendment (Fees and Charges) Regulations 2022</w:t>
            </w:r>
            <w:r>
              <w:t xml:space="preserve"> Pt. 10</w:t>
            </w:r>
          </w:p>
        </w:tc>
        <w:tc>
          <w:tcPr>
            <w:tcW w:w="1418" w:type="dxa"/>
          </w:tcPr>
          <w:p>
            <w:pPr>
              <w:pStyle w:val="Table04Row"/>
            </w:pPr>
            <w:r>
              <w:t>15 Jul 2022</w:t>
            </w:r>
            <w:r>
              <w:br/>
              <w:t>SL 2022/136</w:t>
            </w:r>
          </w:p>
        </w:tc>
        <w:tc>
          <w:tcPr>
            <w:tcW w:w="4536" w:type="dxa"/>
          </w:tcPr>
          <w:p>
            <w:pPr>
              <w:pStyle w:val="Table04Row"/>
            </w:pPr>
            <w:r>
              <w:t>16 Jul 2022 (see r. 2(b))</w:t>
            </w:r>
          </w:p>
        </w:tc>
      </w:tr>
      <w:tr>
        <w:trPr>
          <w:cantSplit/>
          <w:jc w:val="center"/>
        </w:trPr>
        <w:tc>
          <w:tcPr>
            <w:tcW w:w="4253" w:type="dxa"/>
          </w:tcPr>
          <w:p>
            <w:pPr>
              <w:pStyle w:val="Table04Row"/>
            </w:pPr>
            <w:r>
              <w:rPr>
                <w:i/>
              </w:rPr>
              <w:t>Health Regulations Amendment (Fees and Charges) Regulations 2023</w:t>
            </w:r>
            <w:r>
              <w:t xml:space="preserve"> Pt. 10</w:t>
            </w:r>
          </w:p>
        </w:tc>
        <w:tc>
          <w:tcPr>
            <w:tcW w:w="1418" w:type="dxa"/>
          </w:tcPr>
          <w:p>
            <w:pPr>
              <w:pStyle w:val="Table04Row"/>
            </w:pPr>
            <w:r>
              <w:t>30 Jun 2023</w:t>
            </w:r>
            <w:r>
              <w:br/>
              <w:t>SL 2023/96</w:t>
            </w:r>
          </w:p>
        </w:tc>
        <w:tc>
          <w:tcPr>
            <w:tcW w:w="4536" w:type="dxa"/>
          </w:tcPr>
          <w:p>
            <w:pPr>
              <w:pStyle w:val="Table04Row"/>
            </w:pPr>
            <w:r>
              <w:t>1 Jul 2023 (see r. 2(b))</w:t>
            </w:r>
          </w:p>
        </w:tc>
      </w:tr>
    </w:tbl>
    <w:p>
      <w:pPr>
        <w:pStyle w:val="IRegName"/>
      </w:pPr>
      <w:r>
        <w:t>Radiation Safety (Transport of Radioactive Substances) Regulations 2002</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Radiation Safety (Transport of Radioactive Substances) Regulations 2002</w:t>
            </w:r>
          </w:p>
        </w:tc>
        <w:tc>
          <w:tcPr>
            <w:tcW w:w="1418" w:type="dxa"/>
          </w:tcPr>
          <w:p>
            <w:pPr>
              <w:pStyle w:val="Table04Row"/>
            </w:pPr>
            <w:r>
              <w:t>26 Mar 2002</w:t>
            </w:r>
            <w:r>
              <w:br/>
              <w:t>p. 1744‑6</w:t>
            </w:r>
          </w:p>
        </w:tc>
        <w:tc>
          <w:tcPr>
            <w:tcW w:w="4536" w:type="dxa"/>
          </w:tcPr>
          <w:p>
            <w:pPr>
              <w:pStyle w:val="Table04Row"/>
            </w:pPr>
            <w:r>
              <w:t>26 Mar 2002</w:t>
            </w:r>
          </w:p>
        </w:tc>
      </w:tr>
      <w:tr>
        <w:trPr>
          <w:cantSplit/>
          <w:jc w:val="center"/>
        </w:trPr>
        <w:tc>
          <w:tcPr>
            <w:tcW w:w="4253" w:type="dxa"/>
          </w:tcPr>
          <w:p>
            <w:pPr>
              <w:pStyle w:val="Table04Row"/>
            </w:pPr>
            <w:r>
              <w:rPr>
                <w:i/>
              </w:rPr>
              <w:t>Radiation Safety (Transport of Radioactive Substances) Amendment Regulations 2013</w:t>
            </w:r>
          </w:p>
        </w:tc>
        <w:tc>
          <w:tcPr>
            <w:tcW w:w="1418" w:type="dxa"/>
          </w:tcPr>
          <w:p>
            <w:pPr>
              <w:pStyle w:val="Table04Row"/>
            </w:pPr>
            <w:r>
              <w:t>26 Apr 2013</w:t>
            </w:r>
            <w:r>
              <w:br/>
              <w:t>p. 1661‑3</w:t>
            </w:r>
          </w:p>
        </w:tc>
        <w:tc>
          <w:tcPr>
            <w:tcW w:w="4536" w:type="dxa"/>
          </w:tcPr>
          <w:p>
            <w:pPr>
              <w:pStyle w:val="Table04Row"/>
            </w:pPr>
            <w:r>
              <w:t>r. 1 &amp; 2: 26 Apr 2013 (see r. 2(a));</w:t>
            </w:r>
          </w:p>
          <w:p>
            <w:pPr>
              <w:pStyle w:val="Table04Row"/>
            </w:pPr>
            <w:r>
              <w:t>Regulations other than r. 1 &amp; 2: 27 Apr 2013 (see r. 2(b))</w:t>
            </w:r>
          </w:p>
        </w:tc>
      </w:tr>
      <w:tr>
        <w:trPr>
          <w:cantSplit/>
          <w:jc w:val="center"/>
        </w:trPr>
        <w:tc>
          <w:tcPr>
            <w:tcW w:w="4253" w:type="dxa"/>
          </w:tcPr>
          <w:p>
            <w:pPr>
              <w:pStyle w:val="Table04Row"/>
            </w:pPr>
            <w:r>
              <w:rPr>
                <w:i/>
              </w:rPr>
              <w:t>Radiation Safety (Transport of Radioactive Substances) Amendment Regulations 2021</w:t>
            </w:r>
          </w:p>
        </w:tc>
        <w:tc>
          <w:tcPr>
            <w:tcW w:w="1418" w:type="dxa"/>
          </w:tcPr>
          <w:p>
            <w:pPr>
              <w:pStyle w:val="Table04Row"/>
            </w:pPr>
            <w:r>
              <w:t>10 Sep 2021</w:t>
            </w:r>
            <w:r>
              <w:br/>
              <w:t>SL 2021/160</w:t>
            </w:r>
          </w:p>
        </w:tc>
        <w:tc>
          <w:tcPr>
            <w:tcW w:w="4536" w:type="dxa"/>
          </w:tcPr>
          <w:p>
            <w:pPr>
              <w:pStyle w:val="Table04Row"/>
            </w:pPr>
            <w:r>
              <w:t>r. 1 &amp; 2: 10 Sep 2021 (see r. 2(a));</w:t>
            </w:r>
          </w:p>
          <w:p>
            <w:pPr>
              <w:pStyle w:val="Table04Row"/>
            </w:pPr>
            <w:r>
              <w:t>Regulations other than r. 1 &amp; 2: 11 Sep 2021 (see r. 2(b))</w:t>
            </w:r>
          </w:p>
        </w:tc>
      </w:tr>
    </w:tbl>
    <w:p>
      <w:pPr>
        <w:pStyle w:val="IActName"/>
      </w:pPr>
      <w:r>
        <w:t>Rail Freight System Act 2000</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Transport</w:t>
            </w:r>
          </w:p>
        </w:tc>
      </w:tr>
      <w:tr>
        <w:trPr>
          <w:cantSplit/>
          <w:jc w:val="center"/>
        </w:trPr>
        <w:tc>
          <w:tcPr>
            <w:tcW w:w="1276" w:type="dxa"/>
          </w:tcPr>
          <w:p>
            <w:pPr>
              <w:pStyle w:val="Table04Row"/>
              <w:keepNext/>
            </w:pPr>
            <w:r>
              <w:rPr>
                <w:b/>
              </w:rPr>
              <w:t>Agency:</w:t>
            </w:r>
          </w:p>
        </w:tc>
        <w:tc>
          <w:tcPr>
            <w:tcW w:w="5812" w:type="dxa"/>
          </w:tcPr>
          <w:p>
            <w:pPr>
              <w:pStyle w:val="Table04Row"/>
              <w:keepNext/>
            </w:pPr>
            <w:r>
              <w:t>Public Transport Authority of Western Australia</w:t>
            </w:r>
          </w:p>
        </w:tc>
      </w:tr>
    </w:tbl>
    <w:p>
      <w:pPr>
        <w:keepNext/>
      </w:pPr>
    </w:p>
    <w:p>
      <w:pPr>
        <w:pStyle w:val="IRegName"/>
      </w:pPr>
      <w:r>
        <w:t>Rail Freight System (Corridor Land) Regulations 2000</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Rail Freight System (Corridor Land) Regulations 2000</w:t>
            </w:r>
          </w:p>
        </w:tc>
        <w:tc>
          <w:tcPr>
            <w:tcW w:w="1418" w:type="dxa"/>
          </w:tcPr>
          <w:p>
            <w:pPr>
              <w:pStyle w:val="Table04Row"/>
            </w:pPr>
            <w:r>
              <w:t>30 Nov 2000</w:t>
            </w:r>
            <w:r>
              <w:br/>
              <w:t>p. 6725‑41</w:t>
            </w:r>
          </w:p>
        </w:tc>
        <w:tc>
          <w:tcPr>
            <w:tcW w:w="4536" w:type="dxa"/>
          </w:tcPr>
          <w:p>
            <w:pPr>
              <w:pStyle w:val="Table04Row"/>
            </w:pPr>
            <w:r>
              <w:t>30 Nov 2000</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Notices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23 -</w:t>
            </w:r>
          </w:p>
        </w:tc>
      </w:tr>
      <w:tr>
        <w:trPr>
          <w:cantSplit/>
          <w:jc w:val="center"/>
        </w:trPr>
        <w:tc>
          <w:tcPr>
            <w:tcW w:w="4253" w:type="dxa"/>
          </w:tcPr>
          <w:p>
            <w:pPr>
              <w:pStyle w:val="Table04Row"/>
            </w:pPr>
            <w:r>
              <w:t>Transfer time for Rail Freight System (Transfer) Order 2000 and Rail Freight System (Transfer Order (No. 2) 2000 specified</w:t>
            </w:r>
          </w:p>
        </w:tc>
        <w:tc>
          <w:tcPr>
            <w:tcW w:w="1418" w:type="dxa"/>
          </w:tcPr>
          <w:p>
            <w:pPr>
              <w:pStyle w:val="Table04Row"/>
            </w:pPr>
            <w:r>
              <w:t>9 Jan 2001</w:t>
            </w:r>
            <w:r>
              <w:br/>
              <w:t>p. 157</w:t>
            </w:r>
          </w:p>
        </w:tc>
        <w:tc>
          <w:tcPr>
            <w:tcW w:w="4536" w:type="dxa"/>
          </w:tcPr>
          <w:p>
            <w:pPr>
              <w:pStyle w:val="Table04Row"/>
            </w:pPr>
            <w:r>
              <w:t>17 Dec 2000 Sunday at 12:01 a.m.</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Orders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23 -</w:t>
            </w:r>
          </w:p>
        </w:tc>
      </w:tr>
      <w:tr>
        <w:trPr>
          <w:cantSplit/>
          <w:jc w:val="center"/>
        </w:trPr>
        <w:tc>
          <w:tcPr>
            <w:tcW w:w="4253" w:type="dxa"/>
          </w:tcPr>
          <w:p>
            <w:pPr>
              <w:pStyle w:val="Table04Row"/>
            </w:pPr>
            <w:r>
              <w:t>Rail Freight System (Transfer) Order 2000</w:t>
            </w:r>
          </w:p>
        </w:tc>
        <w:tc>
          <w:tcPr>
            <w:tcW w:w="1418" w:type="dxa"/>
          </w:tcPr>
          <w:p>
            <w:pPr>
              <w:pStyle w:val="Table04Row"/>
            </w:pPr>
            <w:r>
              <w:t>5 Dec 2000</w:t>
            </w:r>
            <w:r>
              <w:br/>
              <w:t>p. 6847‑8</w:t>
            </w:r>
          </w:p>
        </w:tc>
        <w:tc>
          <w:tcPr>
            <w:tcW w:w="4536" w:type="dxa"/>
          </w:tcPr>
          <w:p>
            <w:pPr>
              <w:pStyle w:val="Table04Row"/>
            </w:pPr>
          </w:p>
        </w:tc>
      </w:tr>
      <w:tr>
        <w:trPr>
          <w:cantSplit/>
          <w:jc w:val="center"/>
        </w:trPr>
        <w:tc>
          <w:tcPr>
            <w:tcW w:w="4253" w:type="dxa"/>
          </w:tcPr>
          <w:p>
            <w:pPr>
              <w:pStyle w:val="Table04Row"/>
            </w:pPr>
            <w:r>
              <w:t>Rail Freight System (Transfer) Amendment Order 2000</w:t>
            </w:r>
          </w:p>
        </w:tc>
        <w:tc>
          <w:tcPr>
            <w:tcW w:w="1418" w:type="dxa"/>
          </w:tcPr>
          <w:p>
            <w:pPr>
              <w:pStyle w:val="Table04Row"/>
            </w:pPr>
            <w:r>
              <w:t>12 Dec 2000</w:t>
            </w:r>
            <w:r>
              <w:br/>
              <w:t>p. 7155</w:t>
            </w:r>
          </w:p>
        </w:tc>
        <w:tc>
          <w:tcPr>
            <w:tcW w:w="4536" w:type="dxa"/>
          </w:tcPr>
          <w:p>
            <w:pPr>
              <w:pStyle w:val="Table04Row"/>
            </w:pPr>
          </w:p>
        </w:tc>
      </w:tr>
      <w:tr>
        <w:trPr>
          <w:cantSplit/>
          <w:jc w:val="center"/>
        </w:trPr>
        <w:tc>
          <w:tcPr>
            <w:tcW w:w="4253" w:type="dxa"/>
          </w:tcPr>
          <w:p>
            <w:pPr>
              <w:pStyle w:val="Table04Row"/>
            </w:pPr>
            <w:r>
              <w:t>Rail Freight System (Transfer) Order (No. 2) 2000</w:t>
            </w:r>
          </w:p>
        </w:tc>
        <w:tc>
          <w:tcPr>
            <w:tcW w:w="1418" w:type="dxa"/>
          </w:tcPr>
          <w:p>
            <w:pPr>
              <w:pStyle w:val="Table04Row"/>
            </w:pPr>
            <w:r>
              <w:t>12 Dec 2000</w:t>
            </w:r>
            <w:r>
              <w:br/>
              <w:t>p. 7197</w:t>
            </w:r>
          </w:p>
        </w:tc>
        <w:tc>
          <w:tcPr>
            <w:tcW w:w="4536" w:type="dxa"/>
          </w:tcPr>
          <w:p>
            <w:pPr>
              <w:pStyle w:val="Table04Row"/>
            </w:pPr>
          </w:p>
        </w:tc>
      </w:tr>
      <w:tr>
        <w:trPr>
          <w:cantSplit/>
          <w:jc w:val="center"/>
        </w:trPr>
        <w:tc>
          <w:tcPr>
            <w:tcW w:w="4253" w:type="dxa"/>
          </w:tcPr>
          <w:p>
            <w:pPr>
              <w:pStyle w:val="Table04Row"/>
            </w:pPr>
            <w:r>
              <w:t>Rail Freight System (Transfer) Order 2002</w:t>
            </w:r>
          </w:p>
        </w:tc>
        <w:tc>
          <w:tcPr>
            <w:tcW w:w="1418" w:type="dxa"/>
          </w:tcPr>
          <w:p>
            <w:pPr>
              <w:pStyle w:val="Table04Row"/>
            </w:pPr>
            <w:r>
              <w:t>16 Aug 2002</w:t>
            </w:r>
            <w:r>
              <w:br/>
              <w:t>p. 4216‑17</w:t>
            </w:r>
          </w:p>
        </w:tc>
        <w:tc>
          <w:tcPr>
            <w:tcW w:w="4536" w:type="dxa"/>
          </w:tcPr>
          <w:p>
            <w:pPr>
              <w:pStyle w:val="Table04Row"/>
            </w:pPr>
            <w:r>
              <w:t>16 Aug 2002</w:t>
            </w:r>
          </w:p>
        </w:tc>
      </w:tr>
      <w:tr>
        <w:trPr>
          <w:cantSplit/>
          <w:jc w:val="center"/>
        </w:trPr>
        <w:tc>
          <w:tcPr>
            <w:tcW w:w="10207" w:type="dxa"/>
            <w:gridSpan w:val="3"/>
          </w:tcPr>
          <w:p>
            <w:pPr>
              <w:pStyle w:val="Table04Row"/>
              <w:keepNext/>
            </w:pPr>
            <w:r>
              <w:rPr>
                <w:b/>
              </w:rPr>
              <w:t>Under s. 32 -</w:t>
            </w:r>
          </w:p>
        </w:tc>
      </w:tr>
      <w:tr>
        <w:trPr>
          <w:cantSplit/>
          <w:jc w:val="center"/>
        </w:trPr>
        <w:tc>
          <w:tcPr>
            <w:tcW w:w="4253" w:type="dxa"/>
          </w:tcPr>
          <w:p>
            <w:pPr>
              <w:pStyle w:val="Table04Row"/>
            </w:pPr>
            <w:r>
              <w:t>Rail Corridor Minister Appointment Order 2000</w:t>
            </w:r>
          </w:p>
        </w:tc>
        <w:tc>
          <w:tcPr>
            <w:tcW w:w="1418" w:type="dxa"/>
          </w:tcPr>
          <w:p>
            <w:pPr>
              <w:pStyle w:val="Table04Row"/>
            </w:pPr>
            <w:r>
              <w:t>3 Nov 2000</w:t>
            </w:r>
            <w:r>
              <w:br/>
              <w:t>p. 6108</w:t>
            </w:r>
          </w:p>
        </w:tc>
        <w:tc>
          <w:tcPr>
            <w:tcW w:w="4536" w:type="dxa"/>
          </w:tcPr>
          <w:p>
            <w:pPr>
              <w:pStyle w:val="Table04Row"/>
            </w:pPr>
            <w:r>
              <w:t>3 Nov 2000</w:t>
            </w:r>
          </w:p>
        </w:tc>
      </w:tr>
      <w:tr>
        <w:trPr>
          <w:cantSplit/>
          <w:jc w:val="center"/>
        </w:trPr>
        <w:tc>
          <w:tcPr>
            <w:tcW w:w="10207" w:type="dxa"/>
            <w:gridSpan w:val="3"/>
          </w:tcPr>
          <w:p>
            <w:pPr>
              <w:pStyle w:val="Table04Row"/>
              <w:keepNext/>
            </w:pPr>
            <w:r>
              <w:rPr>
                <w:b/>
              </w:rPr>
              <w:t>Under s. 34 - Designating Authority land as corridor land -</w:t>
            </w:r>
          </w:p>
        </w:tc>
      </w:tr>
      <w:tr>
        <w:trPr>
          <w:cantSplit/>
          <w:jc w:val="center"/>
        </w:trPr>
        <w:tc>
          <w:tcPr>
            <w:tcW w:w="4253" w:type="dxa"/>
          </w:tcPr>
          <w:p>
            <w:pPr>
              <w:pStyle w:val="Table04Row"/>
            </w:pPr>
            <w:r>
              <w:t>Rail Freight System (Corridor Land) Order 2000</w:t>
            </w:r>
          </w:p>
        </w:tc>
        <w:tc>
          <w:tcPr>
            <w:tcW w:w="1418" w:type="dxa"/>
          </w:tcPr>
          <w:p>
            <w:pPr>
              <w:pStyle w:val="Table04Row"/>
            </w:pPr>
            <w:r>
              <w:t>27 Oct 2000</w:t>
            </w:r>
            <w:r>
              <w:br/>
              <w:t>p. 6032‑3</w:t>
            </w:r>
          </w:p>
        </w:tc>
        <w:tc>
          <w:tcPr>
            <w:tcW w:w="4536" w:type="dxa"/>
          </w:tcPr>
          <w:p>
            <w:pPr>
              <w:pStyle w:val="Table04Row"/>
            </w:pPr>
            <w:r>
              <w:t xml:space="preserve">17 Dec 2000 12:01 a.m. (see cl. 2 and </w:t>
            </w:r>
            <w:r>
              <w:rPr>
                <w:i/>
              </w:rPr>
              <w:t>Gazette</w:t>
            </w:r>
            <w:r>
              <w:t xml:space="preserve"> 9 Jan 2001 p. 157)</w:t>
            </w:r>
          </w:p>
        </w:tc>
      </w:tr>
      <w:tr>
        <w:trPr>
          <w:cantSplit/>
          <w:jc w:val="center"/>
        </w:trPr>
        <w:tc>
          <w:tcPr>
            <w:tcW w:w="4253" w:type="dxa"/>
          </w:tcPr>
          <w:p>
            <w:pPr>
              <w:pStyle w:val="Table04Row"/>
            </w:pPr>
            <w:r>
              <w:t>Rail Freight System (Corridor Land) Order 2001</w:t>
            </w:r>
          </w:p>
        </w:tc>
        <w:tc>
          <w:tcPr>
            <w:tcW w:w="1418" w:type="dxa"/>
          </w:tcPr>
          <w:p>
            <w:pPr>
              <w:pStyle w:val="Table04Row"/>
            </w:pPr>
            <w:r>
              <w:t>14 Dec 2001</w:t>
            </w:r>
            <w:r>
              <w:br/>
              <w:t>p. 6415</w:t>
            </w:r>
          </w:p>
        </w:tc>
        <w:tc>
          <w:tcPr>
            <w:tcW w:w="4536" w:type="dxa"/>
          </w:tcPr>
          <w:p>
            <w:pPr>
              <w:pStyle w:val="Table04Row"/>
            </w:pPr>
            <w:r>
              <w:t>14 Dec 2001</w:t>
            </w:r>
          </w:p>
        </w:tc>
      </w:tr>
      <w:tr>
        <w:trPr>
          <w:cantSplit/>
          <w:jc w:val="center"/>
        </w:trPr>
        <w:tc>
          <w:tcPr>
            <w:tcW w:w="4253" w:type="dxa"/>
          </w:tcPr>
          <w:p>
            <w:pPr>
              <w:pStyle w:val="Table04Row"/>
            </w:pPr>
            <w:r>
              <w:t>Rail Freight System (s. 34 Corridor Land) Order 2002</w:t>
            </w:r>
          </w:p>
        </w:tc>
        <w:tc>
          <w:tcPr>
            <w:tcW w:w="1418" w:type="dxa"/>
          </w:tcPr>
          <w:p>
            <w:pPr>
              <w:pStyle w:val="Table04Row"/>
            </w:pPr>
            <w:r>
              <w:t>22 Nov 2002</w:t>
            </w:r>
            <w:r>
              <w:br/>
              <w:t>p. 5541</w:t>
            </w:r>
          </w:p>
        </w:tc>
        <w:tc>
          <w:tcPr>
            <w:tcW w:w="4536" w:type="dxa"/>
          </w:tcPr>
          <w:p>
            <w:pPr>
              <w:pStyle w:val="Table04Row"/>
            </w:pPr>
            <w:r>
              <w:t>22 Nov 2004</w:t>
            </w:r>
          </w:p>
        </w:tc>
      </w:tr>
      <w:tr>
        <w:trPr>
          <w:cantSplit/>
          <w:jc w:val="center"/>
        </w:trPr>
        <w:tc>
          <w:tcPr>
            <w:tcW w:w="4253" w:type="dxa"/>
          </w:tcPr>
          <w:p>
            <w:pPr>
              <w:pStyle w:val="Table04Row"/>
            </w:pPr>
            <w:r>
              <w:t>Rail Freight System (S.34 Corridor Land) Order No. 2/2004</w:t>
            </w:r>
          </w:p>
        </w:tc>
        <w:tc>
          <w:tcPr>
            <w:tcW w:w="1418" w:type="dxa"/>
          </w:tcPr>
          <w:p>
            <w:pPr>
              <w:pStyle w:val="Table04Row"/>
            </w:pPr>
            <w:r>
              <w:t>23 Apr 2004</w:t>
            </w:r>
            <w:r>
              <w:br/>
              <w:t>p. 1317</w:t>
            </w:r>
          </w:p>
        </w:tc>
        <w:tc>
          <w:tcPr>
            <w:tcW w:w="4536" w:type="dxa"/>
          </w:tcPr>
          <w:p>
            <w:pPr>
              <w:pStyle w:val="Table04Row"/>
            </w:pPr>
            <w:r>
              <w:t>23 Apr 2004</w:t>
            </w:r>
          </w:p>
        </w:tc>
      </w:tr>
      <w:tr>
        <w:trPr>
          <w:cantSplit/>
          <w:jc w:val="center"/>
        </w:trPr>
        <w:tc>
          <w:tcPr>
            <w:tcW w:w="4253" w:type="dxa"/>
          </w:tcPr>
          <w:p>
            <w:pPr>
              <w:pStyle w:val="Table04Row"/>
            </w:pPr>
            <w:r>
              <w:t>Rail Freight System (S.34 Corridor Land) Order No. 4/2010</w:t>
            </w:r>
          </w:p>
        </w:tc>
        <w:tc>
          <w:tcPr>
            <w:tcW w:w="1418" w:type="dxa"/>
          </w:tcPr>
          <w:p>
            <w:pPr>
              <w:pStyle w:val="Table04Row"/>
            </w:pPr>
            <w:r>
              <w:t>17 Aug 2010</w:t>
            </w:r>
            <w:r>
              <w:br/>
              <w:t>p. 4062‑3</w:t>
            </w:r>
          </w:p>
        </w:tc>
        <w:tc>
          <w:tcPr>
            <w:tcW w:w="4536" w:type="dxa"/>
          </w:tcPr>
          <w:p>
            <w:pPr>
              <w:pStyle w:val="Table04Row"/>
            </w:pPr>
            <w:r>
              <w:t>17 Aug 2010</w:t>
            </w:r>
          </w:p>
        </w:tc>
      </w:tr>
      <w:tr>
        <w:trPr>
          <w:cantSplit/>
          <w:jc w:val="center"/>
        </w:trPr>
        <w:tc>
          <w:tcPr>
            <w:tcW w:w="4253" w:type="dxa"/>
          </w:tcPr>
          <w:p>
            <w:pPr>
              <w:pStyle w:val="Table04Row"/>
            </w:pPr>
            <w:r>
              <w:t>Rail Freight System (S.34 Corridor Land) Order No. 5/2010</w:t>
            </w:r>
          </w:p>
        </w:tc>
        <w:tc>
          <w:tcPr>
            <w:tcW w:w="1418" w:type="dxa"/>
          </w:tcPr>
          <w:p>
            <w:pPr>
              <w:pStyle w:val="Table04Row"/>
            </w:pPr>
            <w:r>
              <w:t>17 Aug 2010</w:t>
            </w:r>
            <w:r>
              <w:br/>
              <w:t>p. 4063</w:t>
            </w:r>
          </w:p>
        </w:tc>
        <w:tc>
          <w:tcPr>
            <w:tcW w:w="4536" w:type="dxa"/>
          </w:tcPr>
          <w:p>
            <w:pPr>
              <w:pStyle w:val="Table04Row"/>
            </w:pPr>
            <w:r>
              <w:t>17 Aug 2010</w:t>
            </w:r>
          </w:p>
        </w:tc>
      </w:tr>
      <w:tr>
        <w:trPr>
          <w:cantSplit/>
          <w:jc w:val="center"/>
        </w:trPr>
        <w:tc>
          <w:tcPr>
            <w:tcW w:w="4253" w:type="dxa"/>
          </w:tcPr>
          <w:p>
            <w:pPr>
              <w:pStyle w:val="Table04Row"/>
            </w:pPr>
            <w:r>
              <w:t>Rail Freight System (S.34 Corridor Land) Order No. 7/2010</w:t>
            </w:r>
          </w:p>
        </w:tc>
        <w:tc>
          <w:tcPr>
            <w:tcW w:w="1418" w:type="dxa"/>
          </w:tcPr>
          <w:p>
            <w:pPr>
              <w:pStyle w:val="Table04Row"/>
            </w:pPr>
            <w:r>
              <w:t>14 Dec 2010</w:t>
            </w:r>
            <w:r>
              <w:br/>
              <w:t>p. 6310</w:t>
            </w:r>
          </w:p>
        </w:tc>
        <w:tc>
          <w:tcPr>
            <w:tcW w:w="4536" w:type="dxa"/>
          </w:tcPr>
          <w:p>
            <w:pPr>
              <w:pStyle w:val="Table04Row"/>
            </w:pPr>
            <w:r>
              <w:t>14 Dec 2010</w:t>
            </w:r>
          </w:p>
        </w:tc>
      </w:tr>
      <w:tr>
        <w:trPr>
          <w:cantSplit/>
          <w:jc w:val="center"/>
        </w:trPr>
        <w:tc>
          <w:tcPr>
            <w:tcW w:w="4253" w:type="dxa"/>
          </w:tcPr>
          <w:p>
            <w:pPr>
              <w:pStyle w:val="Table04Row"/>
            </w:pPr>
            <w:r>
              <w:t>Rail Freight System (S.34 Corridor Land) Order No. 8/2010</w:t>
            </w:r>
          </w:p>
        </w:tc>
        <w:tc>
          <w:tcPr>
            <w:tcW w:w="1418" w:type="dxa"/>
          </w:tcPr>
          <w:p>
            <w:pPr>
              <w:pStyle w:val="Table04Row"/>
            </w:pPr>
            <w:r>
              <w:t>14 Dec 2010</w:t>
            </w:r>
            <w:r>
              <w:br/>
              <w:t>p. 6310</w:t>
            </w:r>
          </w:p>
        </w:tc>
        <w:tc>
          <w:tcPr>
            <w:tcW w:w="4536" w:type="dxa"/>
          </w:tcPr>
          <w:p>
            <w:pPr>
              <w:pStyle w:val="Table04Row"/>
            </w:pPr>
            <w:r>
              <w:t>14 Dec 2010</w:t>
            </w:r>
          </w:p>
        </w:tc>
      </w:tr>
      <w:tr>
        <w:trPr>
          <w:cantSplit/>
          <w:jc w:val="center"/>
        </w:trPr>
        <w:tc>
          <w:tcPr>
            <w:tcW w:w="4253" w:type="dxa"/>
          </w:tcPr>
          <w:p>
            <w:pPr>
              <w:pStyle w:val="Table04Row"/>
            </w:pPr>
            <w:r>
              <w:t>Rail Freight System (S.34 Authority Land) Order No. 10/2010</w:t>
            </w:r>
          </w:p>
        </w:tc>
        <w:tc>
          <w:tcPr>
            <w:tcW w:w="1418" w:type="dxa"/>
          </w:tcPr>
          <w:p>
            <w:pPr>
              <w:pStyle w:val="Table04Row"/>
            </w:pPr>
            <w:r>
              <w:t>17 Dec 2010</w:t>
            </w:r>
            <w:r>
              <w:br/>
              <w:t>p. 6373‑4</w:t>
            </w:r>
          </w:p>
        </w:tc>
        <w:tc>
          <w:tcPr>
            <w:tcW w:w="4536" w:type="dxa"/>
          </w:tcPr>
          <w:p>
            <w:pPr>
              <w:pStyle w:val="Table04Row"/>
            </w:pPr>
            <w:r>
              <w:t>17 Dec 2010</w:t>
            </w:r>
          </w:p>
        </w:tc>
      </w:tr>
      <w:tr>
        <w:trPr>
          <w:cantSplit/>
          <w:jc w:val="center"/>
        </w:trPr>
        <w:tc>
          <w:tcPr>
            <w:tcW w:w="4253" w:type="dxa"/>
          </w:tcPr>
          <w:p>
            <w:pPr>
              <w:pStyle w:val="Table04Row"/>
            </w:pPr>
            <w:r>
              <w:t>Rail Freight System (S.34 Corridor Land) Order No. 4/2013</w:t>
            </w:r>
          </w:p>
        </w:tc>
        <w:tc>
          <w:tcPr>
            <w:tcW w:w="1418" w:type="dxa"/>
          </w:tcPr>
          <w:p>
            <w:pPr>
              <w:pStyle w:val="Table04Row"/>
            </w:pPr>
            <w:r>
              <w:t>6 Aug 2013</w:t>
            </w:r>
            <w:r>
              <w:br/>
              <w:t>p. 3668</w:t>
            </w:r>
          </w:p>
        </w:tc>
        <w:tc>
          <w:tcPr>
            <w:tcW w:w="4536" w:type="dxa"/>
          </w:tcPr>
          <w:p>
            <w:pPr>
              <w:pStyle w:val="Table04Row"/>
            </w:pPr>
            <w:r>
              <w:t>6 Aug 2013</w:t>
            </w:r>
          </w:p>
        </w:tc>
      </w:tr>
      <w:tr>
        <w:trPr>
          <w:cantSplit/>
          <w:jc w:val="center"/>
        </w:trPr>
        <w:tc>
          <w:tcPr>
            <w:tcW w:w="4253" w:type="dxa"/>
          </w:tcPr>
          <w:p>
            <w:pPr>
              <w:pStyle w:val="Table04Row"/>
            </w:pPr>
            <w:r>
              <w:t>Rail Freight System (S.34 Corridor Land) Order No. 1/2014</w:t>
            </w:r>
          </w:p>
        </w:tc>
        <w:tc>
          <w:tcPr>
            <w:tcW w:w="1418" w:type="dxa"/>
          </w:tcPr>
          <w:p>
            <w:pPr>
              <w:pStyle w:val="Table04Row"/>
            </w:pPr>
            <w:r>
              <w:t>2 Dec 2014</w:t>
            </w:r>
            <w:r>
              <w:br/>
              <w:t>p. 4491</w:t>
            </w:r>
          </w:p>
        </w:tc>
        <w:tc>
          <w:tcPr>
            <w:tcW w:w="4536" w:type="dxa"/>
          </w:tcPr>
          <w:p>
            <w:pPr>
              <w:pStyle w:val="Table04Row"/>
            </w:pPr>
            <w:r>
              <w:t>2 Dec 2014</w:t>
            </w:r>
          </w:p>
        </w:tc>
      </w:tr>
      <w:tr>
        <w:trPr>
          <w:cantSplit/>
          <w:jc w:val="center"/>
        </w:trPr>
        <w:tc>
          <w:tcPr>
            <w:tcW w:w="4253" w:type="dxa"/>
          </w:tcPr>
          <w:p>
            <w:pPr>
              <w:pStyle w:val="Table04Row"/>
            </w:pPr>
            <w:r>
              <w:t>Rail Freight System (S.34 Corridor Land) Order No. 4/2014</w:t>
            </w:r>
          </w:p>
        </w:tc>
        <w:tc>
          <w:tcPr>
            <w:tcW w:w="1418" w:type="dxa"/>
          </w:tcPr>
          <w:p>
            <w:pPr>
              <w:pStyle w:val="Table04Row"/>
            </w:pPr>
            <w:r>
              <w:t>2 Dec 2014</w:t>
            </w:r>
            <w:r>
              <w:br/>
              <w:t>p. 4492</w:t>
            </w:r>
          </w:p>
        </w:tc>
        <w:tc>
          <w:tcPr>
            <w:tcW w:w="4536" w:type="dxa"/>
          </w:tcPr>
          <w:p>
            <w:pPr>
              <w:pStyle w:val="Table04Row"/>
            </w:pPr>
            <w:r>
              <w:t>2 Dec 2014</w:t>
            </w:r>
          </w:p>
        </w:tc>
      </w:tr>
      <w:tr>
        <w:trPr>
          <w:cantSplit/>
          <w:jc w:val="center"/>
        </w:trPr>
        <w:tc>
          <w:tcPr>
            <w:tcW w:w="4253" w:type="dxa"/>
          </w:tcPr>
          <w:p>
            <w:pPr>
              <w:pStyle w:val="Table04Row"/>
            </w:pPr>
            <w:r>
              <w:t>Rail Freight System (S.34 Corridor Land) Order No. 4/2015</w:t>
            </w:r>
          </w:p>
        </w:tc>
        <w:tc>
          <w:tcPr>
            <w:tcW w:w="1418" w:type="dxa"/>
          </w:tcPr>
          <w:p>
            <w:pPr>
              <w:pStyle w:val="Table04Row"/>
            </w:pPr>
            <w:r>
              <w:t>29 May 2015</w:t>
            </w:r>
            <w:r>
              <w:br/>
              <w:t>p. 1916‑17</w:t>
            </w:r>
          </w:p>
        </w:tc>
        <w:tc>
          <w:tcPr>
            <w:tcW w:w="4536" w:type="dxa"/>
          </w:tcPr>
          <w:p>
            <w:pPr>
              <w:pStyle w:val="Table04Row"/>
            </w:pPr>
            <w:r>
              <w:t>29 May 2015</w:t>
            </w:r>
          </w:p>
        </w:tc>
      </w:tr>
      <w:tr>
        <w:trPr>
          <w:cantSplit/>
          <w:jc w:val="center"/>
        </w:trPr>
        <w:tc>
          <w:tcPr>
            <w:tcW w:w="4253" w:type="dxa"/>
          </w:tcPr>
          <w:p>
            <w:pPr>
              <w:pStyle w:val="Table04Row"/>
            </w:pPr>
            <w:r>
              <w:t>Rail Freight System (S.34 Corridor Land) Order No. 5/2015</w:t>
            </w:r>
          </w:p>
        </w:tc>
        <w:tc>
          <w:tcPr>
            <w:tcW w:w="1418" w:type="dxa"/>
          </w:tcPr>
          <w:p>
            <w:pPr>
              <w:pStyle w:val="Table04Row"/>
            </w:pPr>
            <w:r>
              <w:t>29 May 2015</w:t>
            </w:r>
            <w:r>
              <w:br/>
              <w:t>p. 1917</w:t>
            </w:r>
          </w:p>
        </w:tc>
        <w:tc>
          <w:tcPr>
            <w:tcW w:w="4536" w:type="dxa"/>
          </w:tcPr>
          <w:p>
            <w:pPr>
              <w:pStyle w:val="Table04Row"/>
            </w:pPr>
            <w:r>
              <w:t>29 May 2015</w:t>
            </w:r>
          </w:p>
        </w:tc>
      </w:tr>
      <w:tr>
        <w:trPr>
          <w:cantSplit/>
          <w:jc w:val="center"/>
        </w:trPr>
        <w:tc>
          <w:tcPr>
            <w:tcW w:w="4253" w:type="dxa"/>
          </w:tcPr>
          <w:p>
            <w:pPr>
              <w:pStyle w:val="Table04Row"/>
            </w:pPr>
            <w:r>
              <w:t>Rail Freight System (S.34 Corridor Land) Order No. 2/2016</w:t>
            </w:r>
          </w:p>
        </w:tc>
        <w:tc>
          <w:tcPr>
            <w:tcW w:w="1418" w:type="dxa"/>
          </w:tcPr>
          <w:p>
            <w:pPr>
              <w:pStyle w:val="Table04Row"/>
            </w:pPr>
            <w:r>
              <w:t>4 Mar 2016</w:t>
            </w:r>
            <w:r>
              <w:br/>
              <w:t>p. 642</w:t>
            </w:r>
          </w:p>
        </w:tc>
        <w:tc>
          <w:tcPr>
            <w:tcW w:w="4536" w:type="dxa"/>
          </w:tcPr>
          <w:p>
            <w:pPr>
              <w:pStyle w:val="Table04Row"/>
            </w:pPr>
            <w:r>
              <w:t>4 Mar 2016</w:t>
            </w:r>
          </w:p>
        </w:tc>
      </w:tr>
      <w:tr>
        <w:trPr>
          <w:cantSplit/>
          <w:jc w:val="center"/>
        </w:trPr>
        <w:tc>
          <w:tcPr>
            <w:tcW w:w="4253" w:type="dxa"/>
          </w:tcPr>
          <w:p>
            <w:pPr>
              <w:pStyle w:val="Table04Row"/>
            </w:pPr>
            <w:r>
              <w:t>Rail Freight System 2000 (S.34 Corridor Land) Order No. 1/2018</w:t>
            </w:r>
          </w:p>
        </w:tc>
        <w:tc>
          <w:tcPr>
            <w:tcW w:w="1418" w:type="dxa"/>
          </w:tcPr>
          <w:p>
            <w:pPr>
              <w:pStyle w:val="Table04Row"/>
            </w:pPr>
            <w:r>
              <w:t>5 Feb 2019</w:t>
            </w:r>
            <w:r>
              <w:br/>
              <w:t>p. 243</w:t>
            </w:r>
          </w:p>
        </w:tc>
        <w:tc>
          <w:tcPr>
            <w:tcW w:w="4536" w:type="dxa"/>
          </w:tcPr>
          <w:p>
            <w:pPr>
              <w:pStyle w:val="Table04Row"/>
            </w:pPr>
            <w:r>
              <w:t>5 Feb 2019</w:t>
            </w:r>
          </w:p>
        </w:tc>
      </w:tr>
      <w:tr>
        <w:trPr>
          <w:cantSplit/>
          <w:jc w:val="center"/>
        </w:trPr>
        <w:tc>
          <w:tcPr>
            <w:tcW w:w="4253" w:type="dxa"/>
          </w:tcPr>
          <w:p>
            <w:pPr>
              <w:pStyle w:val="Table04Row"/>
            </w:pPr>
            <w:r>
              <w:t>Rail Freight System (S.34 Corridor Land) Order No. 2/2019</w:t>
            </w:r>
          </w:p>
        </w:tc>
        <w:tc>
          <w:tcPr>
            <w:tcW w:w="1418" w:type="dxa"/>
          </w:tcPr>
          <w:p>
            <w:pPr>
              <w:pStyle w:val="Table04Row"/>
            </w:pPr>
            <w:r>
              <w:t>24 May 2019</w:t>
            </w:r>
            <w:r>
              <w:br/>
              <w:t>p. 1520</w:t>
            </w:r>
          </w:p>
        </w:tc>
        <w:tc>
          <w:tcPr>
            <w:tcW w:w="4536" w:type="dxa"/>
          </w:tcPr>
          <w:p>
            <w:pPr>
              <w:pStyle w:val="Table04Row"/>
            </w:pPr>
            <w:r>
              <w:t>24 May 2019</w:t>
            </w:r>
          </w:p>
        </w:tc>
      </w:tr>
      <w:tr>
        <w:trPr>
          <w:cantSplit/>
          <w:jc w:val="center"/>
        </w:trPr>
        <w:tc>
          <w:tcPr>
            <w:tcW w:w="4253" w:type="dxa"/>
          </w:tcPr>
          <w:p>
            <w:pPr>
              <w:pStyle w:val="Table04Row"/>
            </w:pPr>
            <w:r>
              <w:t>Rail Freight System (S.34 Corridor Land) Order No. 3/2019</w:t>
            </w:r>
          </w:p>
        </w:tc>
        <w:tc>
          <w:tcPr>
            <w:tcW w:w="1418" w:type="dxa"/>
          </w:tcPr>
          <w:p>
            <w:pPr>
              <w:pStyle w:val="Table04Row"/>
            </w:pPr>
            <w:r>
              <w:t>24 May 2019</w:t>
            </w:r>
            <w:r>
              <w:br/>
              <w:t>p. 1520</w:t>
            </w:r>
          </w:p>
        </w:tc>
        <w:tc>
          <w:tcPr>
            <w:tcW w:w="4536" w:type="dxa"/>
          </w:tcPr>
          <w:p>
            <w:pPr>
              <w:pStyle w:val="Table04Row"/>
            </w:pPr>
            <w:r>
              <w:t>24 May 2019</w:t>
            </w:r>
          </w:p>
        </w:tc>
      </w:tr>
      <w:tr>
        <w:trPr>
          <w:cantSplit/>
          <w:jc w:val="center"/>
        </w:trPr>
        <w:tc>
          <w:tcPr>
            <w:tcW w:w="4253" w:type="dxa"/>
          </w:tcPr>
          <w:p>
            <w:pPr>
              <w:pStyle w:val="Table04Row"/>
            </w:pPr>
            <w:r>
              <w:t>Rail Freight System (S.34 Corridor Land) Order No. 1/2021</w:t>
            </w:r>
          </w:p>
        </w:tc>
        <w:tc>
          <w:tcPr>
            <w:tcW w:w="1418" w:type="dxa"/>
          </w:tcPr>
          <w:p>
            <w:pPr>
              <w:pStyle w:val="Table04Row"/>
            </w:pPr>
            <w:r>
              <w:t>8 Jun 2021</w:t>
            </w:r>
            <w:r>
              <w:br/>
              <w:t>p. 2025</w:t>
            </w:r>
          </w:p>
        </w:tc>
        <w:tc>
          <w:tcPr>
            <w:tcW w:w="4536" w:type="dxa"/>
          </w:tcPr>
          <w:p>
            <w:pPr>
              <w:pStyle w:val="Table04Row"/>
            </w:pPr>
            <w:r>
              <w:t>8 Jun 2021</w:t>
            </w:r>
          </w:p>
        </w:tc>
      </w:tr>
      <w:tr>
        <w:trPr>
          <w:cantSplit/>
          <w:jc w:val="center"/>
        </w:trPr>
        <w:tc>
          <w:tcPr>
            <w:tcW w:w="4253" w:type="dxa"/>
          </w:tcPr>
          <w:p>
            <w:pPr>
              <w:pStyle w:val="Table04Row"/>
            </w:pPr>
            <w:r>
              <w:t>Rail Freight System (S. 34 Corridor Land) Order No. 1/2022</w:t>
            </w:r>
          </w:p>
        </w:tc>
        <w:tc>
          <w:tcPr>
            <w:tcW w:w="1418" w:type="dxa"/>
          </w:tcPr>
          <w:p>
            <w:pPr>
              <w:pStyle w:val="Table04Row"/>
            </w:pPr>
            <w:r>
              <w:t>28 Jul 2023</w:t>
            </w:r>
            <w:r>
              <w:br/>
              <w:t>p. 2682</w:t>
            </w:r>
          </w:p>
        </w:tc>
        <w:tc>
          <w:tcPr>
            <w:tcW w:w="4536" w:type="dxa"/>
          </w:tcPr>
          <w:p>
            <w:pPr>
              <w:pStyle w:val="Table04Row"/>
            </w:pPr>
            <w:r>
              <w:t>28 Jul 2023</w:t>
            </w:r>
          </w:p>
        </w:tc>
      </w:tr>
      <w:tr>
        <w:trPr>
          <w:cantSplit/>
          <w:jc w:val="center"/>
        </w:trPr>
        <w:tc>
          <w:tcPr>
            <w:tcW w:w="10207" w:type="dxa"/>
            <w:gridSpan w:val="3"/>
          </w:tcPr>
          <w:p>
            <w:pPr>
              <w:pStyle w:val="Table04Row"/>
              <w:keepNext/>
            </w:pPr>
            <w:r>
              <w:rPr>
                <w:b/>
              </w:rPr>
              <w:t>Under s. 34 &amp; 36 - Addition cancellation of corridor land -</w:t>
            </w:r>
          </w:p>
        </w:tc>
      </w:tr>
      <w:tr>
        <w:trPr>
          <w:cantSplit/>
          <w:jc w:val="center"/>
        </w:trPr>
        <w:tc>
          <w:tcPr>
            <w:tcW w:w="4253" w:type="dxa"/>
          </w:tcPr>
          <w:p>
            <w:pPr>
              <w:pStyle w:val="Table04Row"/>
            </w:pPr>
            <w:r>
              <w:t>Rail Freight System (S.34 and S.36 Corridor Land) Order No. 5/2014</w:t>
            </w:r>
          </w:p>
        </w:tc>
        <w:tc>
          <w:tcPr>
            <w:tcW w:w="1418" w:type="dxa"/>
          </w:tcPr>
          <w:p>
            <w:pPr>
              <w:pStyle w:val="Table04Row"/>
            </w:pPr>
            <w:r>
              <w:t>14 Oct 2014</w:t>
            </w:r>
            <w:r>
              <w:br/>
              <w:t>p. 3743</w:t>
            </w:r>
          </w:p>
        </w:tc>
        <w:tc>
          <w:tcPr>
            <w:tcW w:w="4536" w:type="dxa"/>
          </w:tcPr>
          <w:p>
            <w:pPr>
              <w:pStyle w:val="Table04Row"/>
            </w:pPr>
            <w:r>
              <w:t>14 Oct 2014</w:t>
            </w:r>
          </w:p>
        </w:tc>
      </w:tr>
      <w:tr>
        <w:trPr>
          <w:cantSplit/>
          <w:jc w:val="center"/>
        </w:trPr>
        <w:tc>
          <w:tcPr>
            <w:tcW w:w="10207" w:type="dxa"/>
            <w:gridSpan w:val="3"/>
          </w:tcPr>
          <w:p>
            <w:pPr>
              <w:pStyle w:val="Table04Row"/>
              <w:keepNext/>
            </w:pPr>
            <w:r>
              <w:rPr>
                <w:b/>
              </w:rPr>
              <w:t>Under s. 36 - Addition cancellation of corridor land -</w:t>
            </w:r>
          </w:p>
        </w:tc>
      </w:tr>
      <w:tr>
        <w:trPr>
          <w:cantSplit/>
          <w:jc w:val="center"/>
        </w:trPr>
        <w:tc>
          <w:tcPr>
            <w:tcW w:w="4253" w:type="dxa"/>
          </w:tcPr>
          <w:p>
            <w:pPr>
              <w:pStyle w:val="Table04Row"/>
            </w:pPr>
            <w:r>
              <w:t>Rail Freight System (s. 36 Corridor Land) Order 2002</w:t>
            </w:r>
          </w:p>
        </w:tc>
        <w:tc>
          <w:tcPr>
            <w:tcW w:w="1418" w:type="dxa"/>
          </w:tcPr>
          <w:p>
            <w:pPr>
              <w:pStyle w:val="Table04Row"/>
            </w:pPr>
            <w:r>
              <w:t>22 Nov 2002</w:t>
            </w:r>
            <w:r>
              <w:br/>
              <w:t>p. 5536‑7</w:t>
            </w:r>
          </w:p>
        </w:tc>
        <w:tc>
          <w:tcPr>
            <w:tcW w:w="4536" w:type="dxa"/>
          </w:tcPr>
          <w:p>
            <w:pPr>
              <w:pStyle w:val="Table04Row"/>
            </w:pPr>
            <w:r>
              <w:t>22 Nov 2002</w:t>
            </w:r>
          </w:p>
        </w:tc>
      </w:tr>
      <w:tr>
        <w:trPr>
          <w:cantSplit/>
          <w:jc w:val="center"/>
        </w:trPr>
        <w:tc>
          <w:tcPr>
            <w:tcW w:w="4253" w:type="dxa"/>
          </w:tcPr>
          <w:p>
            <w:pPr>
              <w:pStyle w:val="Table04Row"/>
            </w:pPr>
            <w:r>
              <w:t>Rail Freight System (S.36 Corridor Land) Order No. 13/2003</w:t>
            </w:r>
          </w:p>
        </w:tc>
        <w:tc>
          <w:tcPr>
            <w:tcW w:w="1418" w:type="dxa"/>
          </w:tcPr>
          <w:p>
            <w:pPr>
              <w:pStyle w:val="Table04Row"/>
            </w:pPr>
            <w:r>
              <w:t>21 Nov 2003</w:t>
            </w:r>
            <w:r>
              <w:br/>
              <w:t>p. 4742</w:t>
            </w:r>
          </w:p>
        </w:tc>
        <w:tc>
          <w:tcPr>
            <w:tcW w:w="4536" w:type="dxa"/>
          </w:tcPr>
          <w:p>
            <w:pPr>
              <w:pStyle w:val="Table04Row"/>
            </w:pPr>
            <w:r>
              <w:t>21 Nov 2003</w:t>
            </w:r>
          </w:p>
        </w:tc>
      </w:tr>
      <w:tr>
        <w:trPr>
          <w:cantSplit/>
          <w:jc w:val="center"/>
        </w:trPr>
        <w:tc>
          <w:tcPr>
            <w:tcW w:w="4253" w:type="dxa"/>
          </w:tcPr>
          <w:p>
            <w:pPr>
              <w:pStyle w:val="Table04Row"/>
            </w:pPr>
            <w:r>
              <w:t>Rail Freight System (S.36 Corridor Land) Order No. 15/2003</w:t>
            </w:r>
          </w:p>
        </w:tc>
        <w:tc>
          <w:tcPr>
            <w:tcW w:w="1418" w:type="dxa"/>
          </w:tcPr>
          <w:p>
            <w:pPr>
              <w:pStyle w:val="Table04Row"/>
            </w:pPr>
            <w:r>
              <w:t>9 Jan 2004</w:t>
            </w:r>
            <w:r>
              <w:br/>
              <w:t>p. 92‑3</w:t>
            </w:r>
          </w:p>
        </w:tc>
        <w:tc>
          <w:tcPr>
            <w:tcW w:w="4536" w:type="dxa"/>
          </w:tcPr>
          <w:p>
            <w:pPr>
              <w:pStyle w:val="Table04Row"/>
            </w:pPr>
            <w:r>
              <w:t>9 Jan 2004</w:t>
            </w:r>
          </w:p>
        </w:tc>
      </w:tr>
      <w:tr>
        <w:trPr>
          <w:cantSplit/>
          <w:jc w:val="center"/>
        </w:trPr>
        <w:tc>
          <w:tcPr>
            <w:tcW w:w="4253" w:type="dxa"/>
          </w:tcPr>
          <w:p>
            <w:pPr>
              <w:pStyle w:val="Table04Row"/>
            </w:pPr>
            <w:r>
              <w:t>Rail Freight System (S.36 Corridor Land) Order No. 16/2003</w:t>
            </w:r>
          </w:p>
        </w:tc>
        <w:tc>
          <w:tcPr>
            <w:tcW w:w="1418" w:type="dxa"/>
          </w:tcPr>
          <w:p>
            <w:pPr>
              <w:pStyle w:val="Table04Row"/>
            </w:pPr>
            <w:r>
              <w:t>9 Jan 2004</w:t>
            </w:r>
            <w:r>
              <w:br/>
              <w:t>p. 93</w:t>
            </w:r>
          </w:p>
        </w:tc>
        <w:tc>
          <w:tcPr>
            <w:tcW w:w="4536" w:type="dxa"/>
          </w:tcPr>
          <w:p>
            <w:pPr>
              <w:pStyle w:val="Table04Row"/>
            </w:pPr>
            <w:r>
              <w:t>9 Jan 2004</w:t>
            </w:r>
          </w:p>
        </w:tc>
      </w:tr>
      <w:tr>
        <w:trPr>
          <w:cantSplit/>
          <w:jc w:val="center"/>
        </w:trPr>
        <w:tc>
          <w:tcPr>
            <w:tcW w:w="4253" w:type="dxa"/>
          </w:tcPr>
          <w:p>
            <w:pPr>
              <w:pStyle w:val="Table04Row"/>
            </w:pPr>
            <w:r>
              <w:t>Rail Freight System (S.36 Corridor Land) Order No. 19/2003</w:t>
            </w:r>
          </w:p>
        </w:tc>
        <w:tc>
          <w:tcPr>
            <w:tcW w:w="1418" w:type="dxa"/>
          </w:tcPr>
          <w:p>
            <w:pPr>
              <w:pStyle w:val="Table04Row"/>
            </w:pPr>
            <w:r>
              <w:t>9 Jan 2004</w:t>
            </w:r>
            <w:r>
              <w:br/>
              <w:t>p. 94</w:t>
            </w:r>
          </w:p>
        </w:tc>
        <w:tc>
          <w:tcPr>
            <w:tcW w:w="4536" w:type="dxa"/>
          </w:tcPr>
          <w:p>
            <w:pPr>
              <w:pStyle w:val="Table04Row"/>
            </w:pPr>
            <w:r>
              <w:t>9 Jan 2004</w:t>
            </w:r>
          </w:p>
        </w:tc>
      </w:tr>
      <w:tr>
        <w:trPr>
          <w:cantSplit/>
          <w:jc w:val="center"/>
        </w:trPr>
        <w:tc>
          <w:tcPr>
            <w:tcW w:w="4253" w:type="dxa"/>
          </w:tcPr>
          <w:p>
            <w:pPr>
              <w:pStyle w:val="Table04Row"/>
            </w:pPr>
            <w:r>
              <w:t>Rail Freight System (S.36 Corridor Land) Order No. 24/2003</w:t>
            </w:r>
          </w:p>
        </w:tc>
        <w:tc>
          <w:tcPr>
            <w:tcW w:w="1418" w:type="dxa"/>
          </w:tcPr>
          <w:p>
            <w:pPr>
              <w:pStyle w:val="Table04Row"/>
            </w:pPr>
            <w:r>
              <w:t>9 Jan 2004</w:t>
            </w:r>
            <w:r>
              <w:br/>
              <w:t>p. 96</w:t>
            </w:r>
          </w:p>
        </w:tc>
        <w:tc>
          <w:tcPr>
            <w:tcW w:w="4536" w:type="dxa"/>
          </w:tcPr>
          <w:p>
            <w:pPr>
              <w:pStyle w:val="Table04Row"/>
            </w:pPr>
            <w:r>
              <w:t>9 Jan 2004</w:t>
            </w:r>
          </w:p>
        </w:tc>
      </w:tr>
      <w:tr>
        <w:trPr>
          <w:cantSplit/>
          <w:jc w:val="center"/>
        </w:trPr>
        <w:tc>
          <w:tcPr>
            <w:tcW w:w="4253" w:type="dxa"/>
          </w:tcPr>
          <w:p>
            <w:pPr>
              <w:pStyle w:val="Table04Row"/>
            </w:pPr>
            <w:r>
              <w:t>Rail Freight System (S.36 Corridor Land) Order No. 10/2004</w:t>
            </w:r>
          </w:p>
        </w:tc>
        <w:tc>
          <w:tcPr>
            <w:tcW w:w="1418" w:type="dxa"/>
          </w:tcPr>
          <w:p>
            <w:pPr>
              <w:pStyle w:val="Table04Row"/>
            </w:pPr>
            <w:r>
              <w:t>3 Aug 2004</w:t>
            </w:r>
            <w:r>
              <w:br/>
              <w:t>p. 3126</w:t>
            </w:r>
          </w:p>
        </w:tc>
        <w:tc>
          <w:tcPr>
            <w:tcW w:w="4536" w:type="dxa"/>
          </w:tcPr>
          <w:p>
            <w:pPr>
              <w:pStyle w:val="Table04Row"/>
            </w:pPr>
            <w:r>
              <w:t>3 Aug 2004</w:t>
            </w:r>
          </w:p>
        </w:tc>
      </w:tr>
      <w:tr>
        <w:trPr>
          <w:cantSplit/>
          <w:jc w:val="center"/>
        </w:trPr>
        <w:tc>
          <w:tcPr>
            <w:tcW w:w="4253" w:type="dxa"/>
          </w:tcPr>
          <w:p>
            <w:pPr>
              <w:pStyle w:val="Table04Row"/>
            </w:pPr>
            <w:r>
              <w:t>Rail Freight System (S.36 Corridor Land) Order No. 9/2004</w:t>
            </w:r>
          </w:p>
        </w:tc>
        <w:tc>
          <w:tcPr>
            <w:tcW w:w="1418" w:type="dxa"/>
          </w:tcPr>
          <w:p>
            <w:pPr>
              <w:pStyle w:val="Table04Row"/>
            </w:pPr>
            <w:r>
              <w:t>3 Aug 2004</w:t>
            </w:r>
            <w:r>
              <w:br/>
              <w:t>p. 3126‑7</w:t>
            </w:r>
          </w:p>
        </w:tc>
        <w:tc>
          <w:tcPr>
            <w:tcW w:w="4536" w:type="dxa"/>
          </w:tcPr>
          <w:p>
            <w:pPr>
              <w:pStyle w:val="Table04Row"/>
            </w:pPr>
            <w:r>
              <w:t>3 Aug 2004</w:t>
            </w:r>
          </w:p>
        </w:tc>
      </w:tr>
      <w:tr>
        <w:trPr>
          <w:cantSplit/>
          <w:jc w:val="center"/>
        </w:trPr>
        <w:tc>
          <w:tcPr>
            <w:tcW w:w="4253" w:type="dxa"/>
          </w:tcPr>
          <w:p>
            <w:pPr>
              <w:pStyle w:val="Table04Row"/>
            </w:pPr>
            <w:r>
              <w:t>Rail Freight System (S.36 Corridor Land) Order No. 19/2004</w:t>
            </w:r>
          </w:p>
        </w:tc>
        <w:tc>
          <w:tcPr>
            <w:tcW w:w="1418" w:type="dxa"/>
          </w:tcPr>
          <w:p>
            <w:pPr>
              <w:pStyle w:val="Table04Row"/>
            </w:pPr>
            <w:r>
              <w:t>7 Jan 2005</w:t>
            </w:r>
            <w:r>
              <w:br/>
              <w:t>p. 75</w:t>
            </w:r>
          </w:p>
        </w:tc>
        <w:tc>
          <w:tcPr>
            <w:tcW w:w="4536" w:type="dxa"/>
          </w:tcPr>
          <w:p>
            <w:pPr>
              <w:pStyle w:val="Table04Row"/>
            </w:pPr>
            <w:r>
              <w:t>7 Jan 2005</w:t>
            </w:r>
          </w:p>
        </w:tc>
      </w:tr>
      <w:tr>
        <w:trPr>
          <w:cantSplit/>
          <w:jc w:val="center"/>
        </w:trPr>
        <w:tc>
          <w:tcPr>
            <w:tcW w:w="4253" w:type="dxa"/>
          </w:tcPr>
          <w:p>
            <w:pPr>
              <w:pStyle w:val="Table04Row"/>
            </w:pPr>
            <w:r>
              <w:t>Rail Freight System (S.36 Corridor Land) Order No. 10/2005</w:t>
            </w:r>
          </w:p>
        </w:tc>
        <w:tc>
          <w:tcPr>
            <w:tcW w:w="1418" w:type="dxa"/>
          </w:tcPr>
          <w:p>
            <w:pPr>
              <w:pStyle w:val="Table04Row"/>
            </w:pPr>
            <w:r>
              <w:t>12 Jul 2005</w:t>
            </w:r>
            <w:r>
              <w:br/>
              <w:t>p. 3251</w:t>
            </w:r>
          </w:p>
        </w:tc>
        <w:tc>
          <w:tcPr>
            <w:tcW w:w="4536" w:type="dxa"/>
          </w:tcPr>
          <w:p>
            <w:pPr>
              <w:pStyle w:val="Table04Row"/>
            </w:pPr>
            <w:r>
              <w:t>12 Jul 2005</w:t>
            </w:r>
          </w:p>
        </w:tc>
      </w:tr>
      <w:tr>
        <w:trPr>
          <w:cantSplit/>
          <w:jc w:val="center"/>
        </w:trPr>
        <w:tc>
          <w:tcPr>
            <w:tcW w:w="4253" w:type="dxa"/>
          </w:tcPr>
          <w:p>
            <w:pPr>
              <w:pStyle w:val="Table04Row"/>
            </w:pPr>
            <w:r>
              <w:t>Rail Freight System (S.36 Corridor Land) Order No. 2/2005</w:t>
            </w:r>
          </w:p>
        </w:tc>
        <w:tc>
          <w:tcPr>
            <w:tcW w:w="1418" w:type="dxa"/>
          </w:tcPr>
          <w:p>
            <w:pPr>
              <w:pStyle w:val="Table04Row"/>
            </w:pPr>
            <w:r>
              <w:t>12 Jul 2005</w:t>
            </w:r>
            <w:r>
              <w:br/>
              <w:t>p. 3251‑2</w:t>
            </w:r>
          </w:p>
        </w:tc>
        <w:tc>
          <w:tcPr>
            <w:tcW w:w="4536" w:type="dxa"/>
          </w:tcPr>
          <w:p>
            <w:pPr>
              <w:pStyle w:val="Table04Row"/>
            </w:pPr>
            <w:r>
              <w:t>12 Jul 2005</w:t>
            </w:r>
          </w:p>
        </w:tc>
      </w:tr>
      <w:tr>
        <w:trPr>
          <w:cantSplit/>
          <w:jc w:val="center"/>
        </w:trPr>
        <w:tc>
          <w:tcPr>
            <w:tcW w:w="4253" w:type="dxa"/>
          </w:tcPr>
          <w:p>
            <w:pPr>
              <w:pStyle w:val="Table04Row"/>
            </w:pPr>
            <w:r>
              <w:t>Rail Freight System (S.36 Corridor Land) Order No. 9/2005</w:t>
            </w:r>
          </w:p>
        </w:tc>
        <w:tc>
          <w:tcPr>
            <w:tcW w:w="1418" w:type="dxa"/>
          </w:tcPr>
          <w:p>
            <w:pPr>
              <w:pStyle w:val="Table04Row"/>
            </w:pPr>
            <w:r>
              <w:t>12 Jul 2005</w:t>
            </w:r>
            <w:r>
              <w:br/>
              <w:t>p. 3253</w:t>
            </w:r>
          </w:p>
        </w:tc>
        <w:tc>
          <w:tcPr>
            <w:tcW w:w="4536" w:type="dxa"/>
          </w:tcPr>
          <w:p>
            <w:pPr>
              <w:pStyle w:val="Table04Row"/>
            </w:pPr>
            <w:r>
              <w:t>12 Jul 2005</w:t>
            </w:r>
          </w:p>
        </w:tc>
      </w:tr>
      <w:tr>
        <w:trPr>
          <w:cantSplit/>
          <w:jc w:val="center"/>
        </w:trPr>
        <w:tc>
          <w:tcPr>
            <w:tcW w:w="4253" w:type="dxa"/>
          </w:tcPr>
          <w:p>
            <w:pPr>
              <w:pStyle w:val="Table04Row"/>
            </w:pPr>
            <w:r>
              <w:t>Rail Freight System (S.36 Corridor Land) Order No. 1/2005</w:t>
            </w:r>
          </w:p>
        </w:tc>
        <w:tc>
          <w:tcPr>
            <w:tcW w:w="1418" w:type="dxa"/>
          </w:tcPr>
          <w:p>
            <w:pPr>
              <w:pStyle w:val="Table04Row"/>
            </w:pPr>
            <w:r>
              <w:t>15 Jul 2005</w:t>
            </w:r>
            <w:r>
              <w:br/>
              <w:t>p. 3320</w:t>
            </w:r>
          </w:p>
        </w:tc>
        <w:tc>
          <w:tcPr>
            <w:tcW w:w="4536" w:type="dxa"/>
          </w:tcPr>
          <w:p>
            <w:pPr>
              <w:pStyle w:val="Table04Row"/>
            </w:pPr>
            <w:r>
              <w:t>15 Jul 2005</w:t>
            </w:r>
          </w:p>
        </w:tc>
      </w:tr>
      <w:tr>
        <w:trPr>
          <w:cantSplit/>
          <w:jc w:val="center"/>
        </w:trPr>
        <w:tc>
          <w:tcPr>
            <w:tcW w:w="4253" w:type="dxa"/>
          </w:tcPr>
          <w:p>
            <w:pPr>
              <w:pStyle w:val="Table04Row"/>
            </w:pPr>
            <w:r>
              <w:t>Rail Freight System (S.36 Corridor Land) Order No. 12/2005</w:t>
            </w:r>
          </w:p>
        </w:tc>
        <w:tc>
          <w:tcPr>
            <w:tcW w:w="1418" w:type="dxa"/>
          </w:tcPr>
          <w:p>
            <w:pPr>
              <w:pStyle w:val="Table04Row"/>
            </w:pPr>
            <w:r>
              <w:t>23 Aug 2005</w:t>
            </w:r>
            <w:r>
              <w:br/>
              <w:t>p. 3925</w:t>
            </w:r>
          </w:p>
        </w:tc>
        <w:tc>
          <w:tcPr>
            <w:tcW w:w="4536" w:type="dxa"/>
          </w:tcPr>
          <w:p>
            <w:pPr>
              <w:pStyle w:val="Table04Row"/>
            </w:pPr>
            <w:r>
              <w:t>23 Aug 2005</w:t>
            </w:r>
          </w:p>
        </w:tc>
      </w:tr>
      <w:tr>
        <w:trPr>
          <w:cantSplit/>
          <w:jc w:val="center"/>
        </w:trPr>
        <w:tc>
          <w:tcPr>
            <w:tcW w:w="4253" w:type="dxa"/>
          </w:tcPr>
          <w:p>
            <w:pPr>
              <w:pStyle w:val="Table04Row"/>
            </w:pPr>
            <w:r>
              <w:t>Rail Freight System (S.36 Corridor Land) Order No. 16/2005</w:t>
            </w:r>
          </w:p>
        </w:tc>
        <w:tc>
          <w:tcPr>
            <w:tcW w:w="1418" w:type="dxa"/>
          </w:tcPr>
          <w:p>
            <w:pPr>
              <w:pStyle w:val="Table04Row"/>
            </w:pPr>
            <w:r>
              <w:t>2 Sep 2005</w:t>
            </w:r>
            <w:r>
              <w:br/>
              <w:t>p. 4111</w:t>
            </w:r>
          </w:p>
        </w:tc>
        <w:tc>
          <w:tcPr>
            <w:tcW w:w="4536" w:type="dxa"/>
          </w:tcPr>
          <w:p>
            <w:pPr>
              <w:pStyle w:val="Table04Row"/>
            </w:pPr>
            <w:r>
              <w:t>2 Sep 2005</w:t>
            </w:r>
          </w:p>
        </w:tc>
      </w:tr>
      <w:tr>
        <w:trPr>
          <w:cantSplit/>
          <w:jc w:val="center"/>
        </w:trPr>
        <w:tc>
          <w:tcPr>
            <w:tcW w:w="4253" w:type="dxa"/>
          </w:tcPr>
          <w:p>
            <w:pPr>
              <w:pStyle w:val="Table04Row"/>
            </w:pPr>
            <w:r>
              <w:t>Rail Freight System (S.36 Corridor Land) Order No. 19/2005</w:t>
            </w:r>
          </w:p>
        </w:tc>
        <w:tc>
          <w:tcPr>
            <w:tcW w:w="1418" w:type="dxa"/>
          </w:tcPr>
          <w:p>
            <w:pPr>
              <w:pStyle w:val="Table04Row"/>
            </w:pPr>
            <w:r>
              <w:t>17 Feb 2006</w:t>
            </w:r>
            <w:r>
              <w:br/>
              <w:t>p. 733</w:t>
            </w:r>
          </w:p>
        </w:tc>
        <w:tc>
          <w:tcPr>
            <w:tcW w:w="4536" w:type="dxa"/>
          </w:tcPr>
          <w:p>
            <w:pPr>
              <w:pStyle w:val="Table04Row"/>
            </w:pPr>
            <w:r>
              <w:t>17 Feb 2006</w:t>
            </w:r>
          </w:p>
        </w:tc>
      </w:tr>
      <w:tr>
        <w:trPr>
          <w:cantSplit/>
          <w:jc w:val="center"/>
        </w:trPr>
        <w:tc>
          <w:tcPr>
            <w:tcW w:w="4253" w:type="dxa"/>
          </w:tcPr>
          <w:p>
            <w:pPr>
              <w:pStyle w:val="Table04Row"/>
            </w:pPr>
            <w:r>
              <w:t>Rail Freight System (S.36 Corridor Land) Order No. 1/2009</w:t>
            </w:r>
          </w:p>
        </w:tc>
        <w:tc>
          <w:tcPr>
            <w:tcW w:w="1418" w:type="dxa"/>
          </w:tcPr>
          <w:p>
            <w:pPr>
              <w:pStyle w:val="Table04Row"/>
            </w:pPr>
            <w:r>
              <w:t>27 Feb 2009</w:t>
            </w:r>
            <w:r>
              <w:br/>
              <w:t>p. 541‑2</w:t>
            </w:r>
            <w:r>
              <w:br/>
              <w:t>(correction 3 Apr 2009 p. 1106)</w:t>
            </w:r>
          </w:p>
        </w:tc>
        <w:tc>
          <w:tcPr>
            <w:tcW w:w="4536" w:type="dxa"/>
          </w:tcPr>
          <w:p>
            <w:pPr>
              <w:pStyle w:val="Table04Row"/>
            </w:pPr>
            <w:r>
              <w:t>27 Feb 2009</w:t>
            </w:r>
          </w:p>
        </w:tc>
      </w:tr>
      <w:tr>
        <w:trPr>
          <w:cantSplit/>
          <w:jc w:val="center"/>
        </w:trPr>
        <w:tc>
          <w:tcPr>
            <w:tcW w:w="4253" w:type="dxa"/>
          </w:tcPr>
          <w:p>
            <w:pPr>
              <w:pStyle w:val="Table04Row"/>
            </w:pPr>
            <w:r>
              <w:t>Rail Freight System (S.36 Corridor Land) Order No. 5/2012</w:t>
            </w:r>
          </w:p>
        </w:tc>
        <w:tc>
          <w:tcPr>
            <w:tcW w:w="1418" w:type="dxa"/>
          </w:tcPr>
          <w:p>
            <w:pPr>
              <w:pStyle w:val="Table04Row"/>
            </w:pPr>
            <w:r>
              <w:t>11 Sep 2012</w:t>
            </w:r>
            <w:r>
              <w:br/>
              <w:t>p. 4360</w:t>
            </w:r>
          </w:p>
        </w:tc>
        <w:tc>
          <w:tcPr>
            <w:tcW w:w="4536" w:type="dxa"/>
          </w:tcPr>
          <w:p>
            <w:pPr>
              <w:pStyle w:val="Table04Row"/>
            </w:pPr>
            <w:r>
              <w:t>11 Sep 2012</w:t>
            </w:r>
          </w:p>
        </w:tc>
      </w:tr>
      <w:tr>
        <w:trPr>
          <w:cantSplit/>
          <w:jc w:val="center"/>
        </w:trPr>
        <w:tc>
          <w:tcPr>
            <w:tcW w:w="4253" w:type="dxa"/>
          </w:tcPr>
          <w:p>
            <w:pPr>
              <w:pStyle w:val="Table04Row"/>
            </w:pPr>
            <w:r>
              <w:t>Rail Freight System (S.36 Corridor Land) Order No. 10/2012</w:t>
            </w:r>
          </w:p>
        </w:tc>
        <w:tc>
          <w:tcPr>
            <w:tcW w:w="1418" w:type="dxa"/>
          </w:tcPr>
          <w:p>
            <w:pPr>
              <w:pStyle w:val="Table04Row"/>
            </w:pPr>
            <w:r>
              <w:t>11 Sep 2012</w:t>
            </w:r>
            <w:r>
              <w:br/>
              <w:t>p. 4362</w:t>
            </w:r>
          </w:p>
        </w:tc>
        <w:tc>
          <w:tcPr>
            <w:tcW w:w="4536" w:type="dxa"/>
          </w:tcPr>
          <w:p>
            <w:pPr>
              <w:pStyle w:val="Table04Row"/>
            </w:pPr>
            <w:r>
              <w:t>11 Sep 2012</w:t>
            </w:r>
          </w:p>
        </w:tc>
      </w:tr>
      <w:tr>
        <w:trPr>
          <w:cantSplit/>
          <w:jc w:val="center"/>
        </w:trPr>
        <w:tc>
          <w:tcPr>
            <w:tcW w:w="4253" w:type="dxa"/>
          </w:tcPr>
          <w:p>
            <w:pPr>
              <w:pStyle w:val="Table04Row"/>
            </w:pPr>
            <w:r>
              <w:t>Rail Freight System (S.36 Corridor Land) Order No. 3/2013</w:t>
            </w:r>
          </w:p>
        </w:tc>
        <w:tc>
          <w:tcPr>
            <w:tcW w:w="1418" w:type="dxa"/>
          </w:tcPr>
          <w:p>
            <w:pPr>
              <w:pStyle w:val="Table04Row"/>
            </w:pPr>
            <w:r>
              <w:t>26 Apr 2013</w:t>
            </w:r>
            <w:r>
              <w:br/>
              <w:t>p. 1678‑9</w:t>
            </w:r>
          </w:p>
        </w:tc>
        <w:tc>
          <w:tcPr>
            <w:tcW w:w="4536" w:type="dxa"/>
          </w:tcPr>
          <w:p>
            <w:pPr>
              <w:pStyle w:val="Table04Row"/>
            </w:pPr>
            <w:r>
              <w:t>26 Apr 2013</w:t>
            </w:r>
          </w:p>
        </w:tc>
      </w:tr>
      <w:tr>
        <w:trPr>
          <w:cantSplit/>
          <w:jc w:val="center"/>
        </w:trPr>
        <w:tc>
          <w:tcPr>
            <w:tcW w:w="4253" w:type="dxa"/>
          </w:tcPr>
          <w:p>
            <w:pPr>
              <w:pStyle w:val="Table04Row"/>
            </w:pPr>
            <w:r>
              <w:t>Rail Freight System (S.36 Corridor Land) Order No. 5/2013 ‑ Fremantle Port North Quay Rail Terminal</w:t>
            </w:r>
          </w:p>
        </w:tc>
        <w:tc>
          <w:tcPr>
            <w:tcW w:w="1418" w:type="dxa"/>
          </w:tcPr>
          <w:p>
            <w:pPr>
              <w:pStyle w:val="Table04Row"/>
            </w:pPr>
            <w:r>
              <w:t>22 Nov 2013</w:t>
            </w:r>
            <w:r>
              <w:br/>
              <w:t>p. 5408</w:t>
            </w:r>
          </w:p>
        </w:tc>
        <w:tc>
          <w:tcPr>
            <w:tcW w:w="4536" w:type="dxa"/>
          </w:tcPr>
          <w:p>
            <w:pPr>
              <w:pStyle w:val="Table04Row"/>
            </w:pPr>
            <w:r>
              <w:t>22 Nov 2013</w:t>
            </w:r>
          </w:p>
        </w:tc>
      </w:tr>
      <w:tr>
        <w:trPr>
          <w:cantSplit/>
          <w:jc w:val="center"/>
        </w:trPr>
        <w:tc>
          <w:tcPr>
            <w:tcW w:w="4253" w:type="dxa"/>
          </w:tcPr>
          <w:p>
            <w:pPr>
              <w:pStyle w:val="Table04Row"/>
            </w:pPr>
            <w:r>
              <w:t>Rail Freight System (S.36 Corridor Land) Order No. 6/2014</w:t>
            </w:r>
          </w:p>
        </w:tc>
        <w:tc>
          <w:tcPr>
            <w:tcW w:w="1418" w:type="dxa"/>
          </w:tcPr>
          <w:p>
            <w:pPr>
              <w:pStyle w:val="Table04Row"/>
            </w:pPr>
            <w:r>
              <w:t>2 Dec 2014</w:t>
            </w:r>
            <w:r>
              <w:br/>
              <w:t>p. 4493</w:t>
            </w:r>
          </w:p>
        </w:tc>
        <w:tc>
          <w:tcPr>
            <w:tcW w:w="4536" w:type="dxa"/>
          </w:tcPr>
          <w:p>
            <w:pPr>
              <w:pStyle w:val="Table04Row"/>
            </w:pPr>
            <w:r>
              <w:t>2 Dec 2014</w:t>
            </w:r>
          </w:p>
        </w:tc>
      </w:tr>
      <w:tr>
        <w:trPr>
          <w:cantSplit/>
          <w:jc w:val="center"/>
        </w:trPr>
        <w:tc>
          <w:tcPr>
            <w:tcW w:w="10207" w:type="dxa"/>
            <w:gridSpan w:val="3"/>
          </w:tcPr>
          <w:p>
            <w:pPr>
              <w:pStyle w:val="Table04Row"/>
              <w:keepNext/>
            </w:pPr>
            <w:r>
              <w:rPr>
                <w:b/>
              </w:rPr>
              <w:t>Under s. 37 - Cancellation of Corridor land -</w:t>
            </w:r>
          </w:p>
        </w:tc>
      </w:tr>
      <w:tr>
        <w:trPr>
          <w:cantSplit/>
          <w:jc w:val="center"/>
        </w:trPr>
        <w:tc>
          <w:tcPr>
            <w:tcW w:w="4253" w:type="dxa"/>
          </w:tcPr>
          <w:p>
            <w:pPr>
              <w:pStyle w:val="Table04Row"/>
            </w:pPr>
            <w:r>
              <w:t>Rail Freight System (Corridor Land Cancellation) Order 2001</w:t>
            </w:r>
          </w:p>
        </w:tc>
        <w:tc>
          <w:tcPr>
            <w:tcW w:w="1418" w:type="dxa"/>
          </w:tcPr>
          <w:p>
            <w:pPr>
              <w:pStyle w:val="Table04Row"/>
            </w:pPr>
            <w:r>
              <w:t>14 Dec 2001</w:t>
            </w:r>
            <w:r>
              <w:br/>
              <w:t>p. 6412‑14</w:t>
            </w:r>
          </w:p>
        </w:tc>
        <w:tc>
          <w:tcPr>
            <w:tcW w:w="4536" w:type="dxa"/>
          </w:tcPr>
          <w:p>
            <w:pPr>
              <w:pStyle w:val="Table04Row"/>
            </w:pPr>
            <w:r>
              <w:t>14 Dec 2001</w:t>
            </w:r>
          </w:p>
        </w:tc>
      </w:tr>
      <w:tr>
        <w:trPr>
          <w:cantSplit/>
          <w:jc w:val="center"/>
        </w:trPr>
        <w:tc>
          <w:tcPr>
            <w:tcW w:w="4253" w:type="dxa"/>
          </w:tcPr>
          <w:p>
            <w:pPr>
              <w:pStyle w:val="Table04Row"/>
            </w:pPr>
            <w:r>
              <w:t>Rail Freight System (Corridor Land Cancellation) Order 2002</w:t>
            </w:r>
          </w:p>
        </w:tc>
        <w:tc>
          <w:tcPr>
            <w:tcW w:w="1418" w:type="dxa"/>
          </w:tcPr>
          <w:p>
            <w:pPr>
              <w:pStyle w:val="Table04Row"/>
            </w:pPr>
            <w:r>
              <w:t>22 Nov 2002</w:t>
            </w:r>
            <w:r>
              <w:br/>
              <w:t>p. 5534‑6</w:t>
            </w:r>
          </w:p>
        </w:tc>
        <w:tc>
          <w:tcPr>
            <w:tcW w:w="4536" w:type="dxa"/>
          </w:tcPr>
          <w:p>
            <w:pPr>
              <w:pStyle w:val="Table04Row"/>
            </w:pPr>
            <w:r>
              <w:t>22 Nov 2002</w:t>
            </w:r>
          </w:p>
        </w:tc>
      </w:tr>
      <w:tr>
        <w:trPr>
          <w:cantSplit/>
          <w:jc w:val="center"/>
        </w:trPr>
        <w:tc>
          <w:tcPr>
            <w:tcW w:w="4253" w:type="dxa"/>
          </w:tcPr>
          <w:p>
            <w:pPr>
              <w:pStyle w:val="Table04Row"/>
            </w:pPr>
            <w:r>
              <w:t>Rail Freight System (Corridor Land Cancellation) Order (No. 2) 2002</w:t>
            </w:r>
          </w:p>
        </w:tc>
        <w:tc>
          <w:tcPr>
            <w:tcW w:w="1418" w:type="dxa"/>
          </w:tcPr>
          <w:p>
            <w:pPr>
              <w:pStyle w:val="Table04Row"/>
            </w:pPr>
            <w:r>
              <w:t>24 Dec 2002</w:t>
            </w:r>
            <w:r>
              <w:br/>
              <w:t>p. 6599</w:t>
            </w:r>
          </w:p>
        </w:tc>
        <w:tc>
          <w:tcPr>
            <w:tcW w:w="4536" w:type="dxa"/>
          </w:tcPr>
          <w:p>
            <w:pPr>
              <w:pStyle w:val="Table04Row"/>
            </w:pPr>
            <w:r>
              <w:t>24 Dec 2002</w:t>
            </w:r>
          </w:p>
        </w:tc>
      </w:tr>
      <w:tr>
        <w:trPr>
          <w:cantSplit/>
          <w:jc w:val="center"/>
        </w:trPr>
        <w:tc>
          <w:tcPr>
            <w:tcW w:w="4253" w:type="dxa"/>
          </w:tcPr>
          <w:p>
            <w:pPr>
              <w:pStyle w:val="Table04Row"/>
            </w:pPr>
            <w:r>
              <w:t>Rail Freight System (Corridor Land Cancellation) Order No. 1/2003</w:t>
            </w:r>
          </w:p>
        </w:tc>
        <w:tc>
          <w:tcPr>
            <w:tcW w:w="1418" w:type="dxa"/>
          </w:tcPr>
          <w:p>
            <w:pPr>
              <w:pStyle w:val="Table04Row"/>
            </w:pPr>
            <w:r>
              <w:t>6 May 2003</w:t>
            </w:r>
            <w:r>
              <w:br/>
              <w:t>p. 1571</w:t>
            </w:r>
          </w:p>
        </w:tc>
        <w:tc>
          <w:tcPr>
            <w:tcW w:w="4536" w:type="dxa"/>
          </w:tcPr>
          <w:p>
            <w:pPr>
              <w:pStyle w:val="Table04Row"/>
            </w:pPr>
            <w:r>
              <w:t>6 May 2003</w:t>
            </w:r>
          </w:p>
        </w:tc>
      </w:tr>
      <w:tr>
        <w:trPr>
          <w:cantSplit/>
          <w:jc w:val="center"/>
        </w:trPr>
        <w:tc>
          <w:tcPr>
            <w:tcW w:w="4253" w:type="dxa"/>
          </w:tcPr>
          <w:p>
            <w:pPr>
              <w:pStyle w:val="Table04Row"/>
            </w:pPr>
            <w:r>
              <w:t>Rail Freight System (Corridor Land Cancellation) Order No. 2/2003</w:t>
            </w:r>
          </w:p>
        </w:tc>
        <w:tc>
          <w:tcPr>
            <w:tcW w:w="1418" w:type="dxa"/>
          </w:tcPr>
          <w:p>
            <w:pPr>
              <w:pStyle w:val="Table04Row"/>
            </w:pPr>
            <w:r>
              <w:t>2 Sep 2003</w:t>
            </w:r>
            <w:r>
              <w:br/>
              <w:t>p. 3930</w:t>
            </w:r>
          </w:p>
        </w:tc>
        <w:tc>
          <w:tcPr>
            <w:tcW w:w="4536" w:type="dxa"/>
          </w:tcPr>
          <w:p>
            <w:pPr>
              <w:pStyle w:val="Table04Row"/>
            </w:pPr>
            <w:r>
              <w:t>2 Sep 2003</w:t>
            </w:r>
          </w:p>
        </w:tc>
      </w:tr>
      <w:tr>
        <w:trPr>
          <w:cantSplit/>
          <w:jc w:val="center"/>
        </w:trPr>
        <w:tc>
          <w:tcPr>
            <w:tcW w:w="4253" w:type="dxa"/>
          </w:tcPr>
          <w:p>
            <w:pPr>
              <w:pStyle w:val="Table04Row"/>
            </w:pPr>
            <w:r>
              <w:t>Rail Freight System (Corridor Land Cancellation) Order No. 3/2003</w:t>
            </w:r>
          </w:p>
        </w:tc>
        <w:tc>
          <w:tcPr>
            <w:tcW w:w="1418" w:type="dxa"/>
          </w:tcPr>
          <w:p>
            <w:pPr>
              <w:pStyle w:val="Table04Row"/>
            </w:pPr>
            <w:r>
              <w:t>2 Sep 2003</w:t>
            </w:r>
            <w:r>
              <w:br/>
              <w:t>p. 3930‑1</w:t>
            </w:r>
          </w:p>
        </w:tc>
        <w:tc>
          <w:tcPr>
            <w:tcW w:w="4536" w:type="dxa"/>
          </w:tcPr>
          <w:p>
            <w:pPr>
              <w:pStyle w:val="Table04Row"/>
            </w:pPr>
            <w:r>
              <w:t>2 Sep 2003</w:t>
            </w:r>
          </w:p>
        </w:tc>
      </w:tr>
      <w:tr>
        <w:trPr>
          <w:cantSplit/>
          <w:jc w:val="center"/>
        </w:trPr>
        <w:tc>
          <w:tcPr>
            <w:tcW w:w="4253" w:type="dxa"/>
          </w:tcPr>
          <w:p>
            <w:pPr>
              <w:pStyle w:val="Table04Row"/>
            </w:pPr>
            <w:r>
              <w:t>Rail Freight System (Corridor Land Cancellation) Order No. 4/2003</w:t>
            </w:r>
          </w:p>
        </w:tc>
        <w:tc>
          <w:tcPr>
            <w:tcW w:w="1418" w:type="dxa"/>
          </w:tcPr>
          <w:p>
            <w:pPr>
              <w:pStyle w:val="Table04Row"/>
            </w:pPr>
            <w:r>
              <w:t>2 Sep 2003</w:t>
            </w:r>
            <w:r>
              <w:br/>
              <w:t>p. 3931</w:t>
            </w:r>
          </w:p>
        </w:tc>
        <w:tc>
          <w:tcPr>
            <w:tcW w:w="4536" w:type="dxa"/>
          </w:tcPr>
          <w:p>
            <w:pPr>
              <w:pStyle w:val="Table04Row"/>
            </w:pPr>
            <w:r>
              <w:t>2 Sep 2003</w:t>
            </w:r>
          </w:p>
        </w:tc>
      </w:tr>
      <w:tr>
        <w:trPr>
          <w:cantSplit/>
          <w:jc w:val="center"/>
        </w:trPr>
        <w:tc>
          <w:tcPr>
            <w:tcW w:w="4253" w:type="dxa"/>
          </w:tcPr>
          <w:p>
            <w:pPr>
              <w:pStyle w:val="Table04Row"/>
            </w:pPr>
            <w:r>
              <w:t>Rail Freight System (Corridor Land Amendment) Order No. 9/2003</w:t>
            </w:r>
          </w:p>
        </w:tc>
        <w:tc>
          <w:tcPr>
            <w:tcW w:w="1418" w:type="dxa"/>
          </w:tcPr>
          <w:p>
            <w:pPr>
              <w:pStyle w:val="Table04Row"/>
            </w:pPr>
            <w:r>
              <w:t>7 Nov 2003</w:t>
            </w:r>
            <w:r>
              <w:br/>
              <w:t>p. 4640</w:t>
            </w:r>
          </w:p>
        </w:tc>
        <w:tc>
          <w:tcPr>
            <w:tcW w:w="4536" w:type="dxa"/>
          </w:tcPr>
          <w:p>
            <w:pPr>
              <w:pStyle w:val="Table04Row"/>
            </w:pPr>
            <w:r>
              <w:t>7 Nov 2003</w:t>
            </w:r>
          </w:p>
        </w:tc>
      </w:tr>
      <w:tr>
        <w:trPr>
          <w:cantSplit/>
          <w:jc w:val="center"/>
        </w:trPr>
        <w:tc>
          <w:tcPr>
            <w:tcW w:w="4253" w:type="dxa"/>
          </w:tcPr>
          <w:p>
            <w:pPr>
              <w:pStyle w:val="Table04Row"/>
            </w:pPr>
            <w:r>
              <w:t>Rail Freight System (Corridor Land Amendment) Order No. 10/2003</w:t>
            </w:r>
          </w:p>
        </w:tc>
        <w:tc>
          <w:tcPr>
            <w:tcW w:w="1418" w:type="dxa"/>
          </w:tcPr>
          <w:p>
            <w:pPr>
              <w:pStyle w:val="Table04Row"/>
            </w:pPr>
            <w:r>
              <w:t>7 Nov 2003</w:t>
            </w:r>
            <w:r>
              <w:br/>
              <w:t>p. 4640‑1</w:t>
            </w:r>
          </w:p>
        </w:tc>
        <w:tc>
          <w:tcPr>
            <w:tcW w:w="4536" w:type="dxa"/>
          </w:tcPr>
          <w:p>
            <w:pPr>
              <w:pStyle w:val="Table04Row"/>
            </w:pPr>
            <w:r>
              <w:t>7 Nov 2003</w:t>
            </w:r>
          </w:p>
        </w:tc>
      </w:tr>
      <w:tr>
        <w:trPr>
          <w:cantSplit/>
          <w:jc w:val="center"/>
        </w:trPr>
        <w:tc>
          <w:tcPr>
            <w:tcW w:w="4253" w:type="dxa"/>
          </w:tcPr>
          <w:p>
            <w:pPr>
              <w:pStyle w:val="Table04Row"/>
            </w:pPr>
            <w:r>
              <w:t>Rail Freight System (S.37 Corridor Land) Order No. 11/2003</w:t>
            </w:r>
          </w:p>
        </w:tc>
        <w:tc>
          <w:tcPr>
            <w:tcW w:w="1418" w:type="dxa"/>
          </w:tcPr>
          <w:p>
            <w:pPr>
              <w:pStyle w:val="Table04Row"/>
            </w:pPr>
            <w:r>
              <w:t>21 Nov 2003</w:t>
            </w:r>
            <w:r>
              <w:br/>
              <w:t>p. 4741</w:t>
            </w:r>
          </w:p>
        </w:tc>
        <w:tc>
          <w:tcPr>
            <w:tcW w:w="4536" w:type="dxa"/>
          </w:tcPr>
          <w:p>
            <w:pPr>
              <w:pStyle w:val="Table04Row"/>
            </w:pPr>
            <w:r>
              <w:t>21 Nov 2003</w:t>
            </w:r>
          </w:p>
        </w:tc>
      </w:tr>
      <w:tr>
        <w:trPr>
          <w:cantSplit/>
          <w:jc w:val="center"/>
        </w:trPr>
        <w:tc>
          <w:tcPr>
            <w:tcW w:w="4253" w:type="dxa"/>
          </w:tcPr>
          <w:p>
            <w:pPr>
              <w:pStyle w:val="Table04Row"/>
            </w:pPr>
            <w:r>
              <w:t>Rail Freight System (S.37 Corridor Land) Order No. 12/2003</w:t>
            </w:r>
          </w:p>
        </w:tc>
        <w:tc>
          <w:tcPr>
            <w:tcW w:w="1418" w:type="dxa"/>
          </w:tcPr>
          <w:p>
            <w:pPr>
              <w:pStyle w:val="Table04Row"/>
            </w:pPr>
            <w:r>
              <w:t>21 Nov 2003</w:t>
            </w:r>
            <w:r>
              <w:br/>
              <w:t>p. 4741</w:t>
            </w:r>
          </w:p>
        </w:tc>
        <w:tc>
          <w:tcPr>
            <w:tcW w:w="4536" w:type="dxa"/>
          </w:tcPr>
          <w:p>
            <w:pPr>
              <w:pStyle w:val="Table04Row"/>
            </w:pPr>
            <w:r>
              <w:t>21 Nov 2003</w:t>
            </w:r>
          </w:p>
        </w:tc>
      </w:tr>
      <w:tr>
        <w:trPr>
          <w:cantSplit/>
          <w:jc w:val="center"/>
        </w:trPr>
        <w:tc>
          <w:tcPr>
            <w:tcW w:w="4253" w:type="dxa"/>
          </w:tcPr>
          <w:p>
            <w:pPr>
              <w:pStyle w:val="Table04Row"/>
            </w:pPr>
            <w:r>
              <w:t>Rail Freight System (Corridor Land Cancellation) Order No. 5/2003</w:t>
            </w:r>
          </w:p>
        </w:tc>
        <w:tc>
          <w:tcPr>
            <w:tcW w:w="1418" w:type="dxa"/>
          </w:tcPr>
          <w:p>
            <w:pPr>
              <w:pStyle w:val="Table04Row"/>
            </w:pPr>
            <w:r>
              <w:t>9 Jan 2004</w:t>
            </w:r>
            <w:r>
              <w:br/>
              <w:t>p. 92</w:t>
            </w:r>
          </w:p>
        </w:tc>
        <w:tc>
          <w:tcPr>
            <w:tcW w:w="4536" w:type="dxa"/>
          </w:tcPr>
          <w:p>
            <w:pPr>
              <w:pStyle w:val="Table04Row"/>
            </w:pPr>
            <w:r>
              <w:t>9 Jan 2004</w:t>
            </w:r>
          </w:p>
        </w:tc>
      </w:tr>
      <w:tr>
        <w:trPr>
          <w:cantSplit/>
          <w:jc w:val="center"/>
        </w:trPr>
        <w:tc>
          <w:tcPr>
            <w:tcW w:w="4253" w:type="dxa"/>
          </w:tcPr>
          <w:p>
            <w:pPr>
              <w:pStyle w:val="Table04Row"/>
            </w:pPr>
            <w:r>
              <w:t>Rail Freight System (S.37 Corridor Land) Order No. 17/2003</w:t>
            </w:r>
          </w:p>
        </w:tc>
        <w:tc>
          <w:tcPr>
            <w:tcW w:w="1418" w:type="dxa"/>
          </w:tcPr>
          <w:p>
            <w:pPr>
              <w:pStyle w:val="Table04Row"/>
            </w:pPr>
            <w:r>
              <w:t>9 Jan 2004</w:t>
            </w:r>
            <w:r>
              <w:br/>
              <w:t>p. 93‑4</w:t>
            </w:r>
          </w:p>
        </w:tc>
        <w:tc>
          <w:tcPr>
            <w:tcW w:w="4536" w:type="dxa"/>
          </w:tcPr>
          <w:p>
            <w:pPr>
              <w:pStyle w:val="Table04Row"/>
            </w:pPr>
            <w:r>
              <w:t>9 Jan 2004</w:t>
            </w:r>
          </w:p>
        </w:tc>
      </w:tr>
      <w:tr>
        <w:trPr>
          <w:cantSplit/>
          <w:jc w:val="center"/>
        </w:trPr>
        <w:tc>
          <w:tcPr>
            <w:tcW w:w="4253" w:type="dxa"/>
          </w:tcPr>
          <w:p>
            <w:pPr>
              <w:pStyle w:val="Table04Row"/>
            </w:pPr>
            <w:r>
              <w:t>Rail Freight System (S.37 Corridor Land) Order No. 18/2003</w:t>
            </w:r>
          </w:p>
        </w:tc>
        <w:tc>
          <w:tcPr>
            <w:tcW w:w="1418" w:type="dxa"/>
          </w:tcPr>
          <w:p>
            <w:pPr>
              <w:pStyle w:val="Table04Row"/>
            </w:pPr>
            <w:r>
              <w:t>9 Jan 2004</w:t>
            </w:r>
            <w:r>
              <w:br/>
              <w:t>p. 94</w:t>
            </w:r>
          </w:p>
        </w:tc>
        <w:tc>
          <w:tcPr>
            <w:tcW w:w="4536" w:type="dxa"/>
          </w:tcPr>
          <w:p>
            <w:pPr>
              <w:pStyle w:val="Table04Row"/>
            </w:pPr>
            <w:r>
              <w:t>9 Jan 2004</w:t>
            </w:r>
          </w:p>
        </w:tc>
      </w:tr>
      <w:tr>
        <w:trPr>
          <w:cantSplit/>
          <w:jc w:val="center"/>
        </w:trPr>
        <w:tc>
          <w:tcPr>
            <w:tcW w:w="4253" w:type="dxa"/>
          </w:tcPr>
          <w:p>
            <w:pPr>
              <w:pStyle w:val="Table04Row"/>
            </w:pPr>
            <w:r>
              <w:t>Rail Freight System (S.37 Corridor Land) Order No. 20/2003</w:t>
            </w:r>
          </w:p>
        </w:tc>
        <w:tc>
          <w:tcPr>
            <w:tcW w:w="1418" w:type="dxa"/>
          </w:tcPr>
          <w:p>
            <w:pPr>
              <w:pStyle w:val="Table04Row"/>
            </w:pPr>
            <w:r>
              <w:t>9 Jan 2004</w:t>
            </w:r>
            <w:r>
              <w:br/>
              <w:t>p. 95</w:t>
            </w:r>
          </w:p>
        </w:tc>
        <w:tc>
          <w:tcPr>
            <w:tcW w:w="4536" w:type="dxa"/>
          </w:tcPr>
          <w:p>
            <w:pPr>
              <w:pStyle w:val="Table04Row"/>
            </w:pPr>
            <w:r>
              <w:t>9 Jan 2004</w:t>
            </w:r>
          </w:p>
        </w:tc>
      </w:tr>
      <w:tr>
        <w:trPr>
          <w:cantSplit/>
          <w:jc w:val="center"/>
        </w:trPr>
        <w:tc>
          <w:tcPr>
            <w:tcW w:w="4253" w:type="dxa"/>
          </w:tcPr>
          <w:p>
            <w:pPr>
              <w:pStyle w:val="Table04Row"/>
            </w:pPr>
            <w:r>
              <w:t>Rail Freight System (S.37 Corridor Land) Order No. 21/2003</w:t>
            </w:r>
          </w:p>
        </w:tc>
        <w:tc>
          <w:tcPr>
            <w:tcW w:w="1418" w:type="dxa"/>
          </w:tcPr>
          <w:p>
            <w:pPr>
              <w:pStyle w:val="Table04Row"/>
            </w:pPr>
            <w:r>
              <w:t>9 Jan 2004</w:t>
            </w:r>
            <w:r>
              <w:br/>
              <w:t>p. 95</w:t>
            </w:r>
          </w:p>
        </w:tc>
        <w:tc>
          <w:tcPr>
            <w:tcW w:w="4536" w:type="dxa"/>
          </w:tcPr>
          <w:p>
            <w:pPr>
              <w:pStyle w:val="Table04Row"/>
            </w:pPr>
            <w:r>
              <w:t>9 Jan 2004</w:t>
            </w:r>
          </w:p>
        </w:tc>
      </w:tr>
      <w:tr>
        <w:trPr>
          <w:cantSplit/>
          <w:jc w:val="center"/>
        </w:trPr>
        <w:tc>
          <w:tcPr>
            <w:tcW w:w="4253" w:type="dxa"/>
          </w:tcPr>
          <w:p>
            <w:pPr>
              <w:pStyle w:val="Table04Row"/>
            </w:pPr>
            <w:r>
              <w:t>Rail Freight System (S.37 Corridor Land) Order No. 23/2003</w:t>
            </w:r>
          </w:p>
        </w:tc>
        <w:tc>
          <w:tcPr>
            <w:tcW w:w="1418" w:type="dxa"/>
          </w:tcPr>
          <w:p>
            <w:pPr>
              <w:pStyle w:val="Table04Row"/>
            </w:pPr>
            <w:r>
              <w:t>9 Jan 2004</w:t>
            </w:r>
            <w:r>
              <w:br/>
              <w:t>p. 95‑6</w:t>
            </w:r>
          </w:p>
        </w:tc>
        <w:tc>
          <w:tcPr>
            <w:tcW w:w="4536" w:type="dxa"/>
          </w:tcPr>
          <w:p>
            <w:pPr>
              <w:pStyle w:val="Table04Row"/>
            </w:pPr>
            <w:r>
              <w:t>9 Jan 2004</w:t>
            </w:r>
          </w:p>
        </w:tc>
      </w:tr>
      <w:tr>
        <w:trPr>
          <w:cantSplit/>
          <w:jc w:val="center"/>
        </w:trPr>
        <w:tc>
          <w:tcPr>
            <w:tcW w:w="4253" w:type="dxa"/>
          </w:tcPr>
          <w:p>
            <w:pPr>
              <w:pStyle w:val="Table04Row"/>
            </w:pPr>
            <w:r>
              <w:t>Rail Freight System (S.37 Corridor Land) Order No. 1/2004</w:t>
            </w:r>
          </w:p>
        </w:tc>
        <w:tc>
          <w:tcPr>
            <w:tcW w:w="1418" w:type="dxa"/>
          </w:tcPr>
          <w:p>
            <w:pPr>
              <w:pStyle w:val="Table04Row"/>
            </w:pPr>
            <w:r>
              <w:t>23 Apr 2004</w:t>
            </w:r>
            <w:r>
              <w:br/>
              <w:t>p. 1316‑17</w:t>
            </w:r>
          </w:p>
        </w:tc>
        <w:tc>
          <w:tcPr>
            <w:tcW w:w="4536" w:type="dxa"/>
          </w:tcPr>
          <w:p>
            <w:pPr>
              <w:pStyle w:val="Table04Row"/>
            </w:pPr>
            <w:r>
              <w:t>23 Apr 2004</w:t>
            </w:r>
          </w:p>
        </w:tc>
      </w:tr>
      <w:tr>
        <w:trPr>
          <w:cantSplit/>
          <w:jc w:val="center"/>
        </w:trPr>
        <w:tc>
          <w:tcPr>
            <w:tcW w:w="4253" w:type="dxa"/>
          </w:tcPr>
          <w:p>
            <w:pPr>
              <w:pStyle w:val="Table04Row"/>
            </w:pPr>
            <w:r>
              <w:t>Rail Freight System (S.37 Corridor Land) Order No. 3/2004</w:t>
            </w:r>
          </w:p>
        </w:tc>
        <w:tc>
          <w:tcPr>
            <w:tcW w:w="1418" w:type="dxa"/>
          </w:tcPr>
          <w:p>
            <w:pPr>
              <w:pStyle w:val="Table04Row"/>
            </w:pPr>
            <w:r>
              <w:t>23 Apr 2004</w:t>
            </w:r>
            <w:r>
              <w:br/>
              <w:t>p. 1317‑18</w:t>
            </w:r>
          </w:p>
        </w:tc>
        <w:tc>
          <w:tcPr>
            <w:tcW w:w="4536" w:type="dxa"/>
          </w:tcPr>
          <w:p>
            <w:pPr>
              <w:pStyle w:val="Table04Row"/>
            </w:pPr>
            <w:r>
              <w:t>23 Apr 2004</w:t>
            </w:r>
          </w:p>
        </w:tc>
      </w:tr>
      <w:tr>
        <w:trPr>
          <w:cantSplit/>
          <w:jc w:val="center"/>
        </w:trPr>
        <w:tc>
          <w:tcPr>
            <w:tcW w:w="4253" w:type="dxa"/>
          </w:tcPr>
          <w:p>
            <w:pPr>
              <w:pStyle w:val="Table04Row"/>
            </w:pPr>
            <w:r>
              <w:t>Rail Freight System (S.37 Corridor Land) Order No. 4/2004</w:t>
            </w:r>
          </w:p>
        </w:tc>
        <w:tc>
          <w:tcPr>
            <w:tcW w:w="1418" w:type="dxa"/>
          </w:tcPr>
          <w:p>
            <w:pPr>
              <w:pStyle w:val="Table04Row"/>
            </w:pPr>
            <w:r>
              <w:t>23 Apr 2004</w:t>
            </w:r>
            <w:r>
              <w:br/>
              <w:t>p. 1318</w:t>
            </w:r>
          </w:p>
        </w:tc>
        <w:tc>
          <w:tcPr>
            <w:tcW w:w="4536" w:type="dxa"/>
          </w:tcPr>
          <w:p>
            <w:pPr>
              <w:pStyle w:val="Table04Row"/>
            </w:pPr>
            <w:r>
              <w:t>23 Apr 2004</w:t>
            </w:r>
          </w:p>
        </w:tc>
      </w:tr>
      <w:tr>
        <w:trPr>
          <w:cantSplit/>
          <w:jc w:val="center"/>
        </w:trPr>
        <w:tc>
          <w:tcPr>
            <w:tcW w:w="4253" w:type="dxa"/>
          </w:tcPr>
          <w:p>
            <w:pPr>
              <w:pStyle w:val="Table04Row"/>
            </w:pPr>
            <w:r>
              <w:t>Rail Freight System (S.37 Corridor Land) Order No. 7/2004</w:t>
            </w:r>
          </w:p>
        </w:tc>
        <w:tc>
          <w:tcPr>
            <w:tcW w:w="1418" w:type="dxa"/>
          </w:tcPr>
          <w:p>
            <w:pPr>
              <w:pStyle w:val="Table04Row"/>
            </w:pPr>
            <w:r>
              <w:t>9 Jul 2004</w:t>
            </w:r>
            <w:r>
              <w:br/>
              <w:t>p. 2784</w:t>
            </w:r>
          </w:p>
        </w:tc>
        <w:tc>
          <w:tcPr>
            <w:tcW w:w="4536" w:type="dxa"/>
          </w:tcPr>
          <w:p>
            <w:pPr>
              <w:pStyle w:val="Table04Row"/>
            </w:pPr>
            <w:r>
              <w:t>9 Jul 2004</w:t>
            </w:r>
          </w:p>
        </w:tc>
      </w:tr>
      <w:tr>
        <w:trPr>
          <w:cantSplit/>
          <w:jc w:val="center"/>
        </w:trPr>
        <w:tc>
          <w:tcPr>
            <w:tcW w:w="4253" w:type="dxa"/>
          </w:tcPr>
          <w:p>
            <w:pPr>
              <w:pStyle w:val="Table04Row"/>
            </w:pPr>
            <w:r>
              <w:t>Rail Freight System (S.37 Corridor Land) Order No. 5/2004</w:t>
            </w:r>
          </w:p>
        </w:tc>
        <w:tc>
          <w:tcPr>
            <w:tcW w:w="1418" w:type="dxa"/>
          </w:tcPr>
          <w:p>
            <w:pPr>
              <w:pStyle w:val="Table04Row"/>
            </w:pPr>
            <w:r>
              <w:t>20 Jul 2004</w:t>
            </w:r>
            <w:r>
              <w:br/>
              <w:t>p. 2910</w:t>
            </w:r>
          </w:p>
        </w:tc>
        <w:tc>
          <w:tcPr>
            <w:tcW w:w="4536" w:type="dxa"/>
          </w:tcPr>
          <w:p>
            <w:pPr>
              <w:pStyle w:val="Table04Row"/>
            </w:pPr>
            <w:r>
              <w:t>20 Jul 2004</w:t>
            </w:r>
          </w:p>
        </w:tc>
      </w:tr>
      <w:tr>
        <w:trPr>
          <w:cantSplit/>
          <w:jc w:val="center"/>
        </w:trPr>
        <w:tc>
          <w:tcPr>
            <w:tcW w:w="4253" w:type="dxa"/>
          </w:tcPr>
          <w:p>
            <w:pPr>
              <w:pStyle w:val="Table04Row"/>
            </w:pPr>
            <w:r>
              <w:t>Rail Freight System (S.37 Corridor Land) Order No. 8/2004</w:t>
            </w:r>
          </w:p>
        </w:tc>
        <w:tc>
          <w:tcPr>
            <w:tcW w:w="1418" w:type="dxa"/>
          </w:tcPr>
          <w:p>
            <w:pPr>
              <w:pStyle w:val="Table04Row"/>
            </w:pPr>
            <w:r>
              <w:t>3 Aug 2004</w:t>
            </w:r>
            <w:r>
              <w:br/>
              <w:t>p. 3126</w:t>
            </w:r>
          </w:p>
        </w:tc>
        <w:tc>
          <w:tcPr>
            <w:tcW w:w="4536" w:type="dxa"/>
          </w:tcPr>
          <w:p>
            <w:pPr>
              <w:pStyle w:val="Table04Row"/>
            </w:pPr>
            <w:r>
              <w:t>3 Aug 2004</w:t>
            </w:r>
          </w:p>
        </w:tc>
      </w:tr>
      <w:tr>
        <w:trPr>
          <w:cantSplit/>
          <w:jc w:val="center"/>
        </w:trPr>
        <w:tc>
          <w:tcPr>
            <w:tcW w:w="4253" w:type="dxa"/>
          </w:tcPr>
          <w:p>
            <w:pPr>
              <w:pStyle w:val="Table04Row"/>
            </w:pPr>
            <w:r>
              <w:t>Rail Freight System (S.37 Corridor Land) Order No. 13/2004</w:t>
            </w:r>
          </w:p>
        </w:tc>
        <w:tc>
          <w:tcPr>
            <w:tcW w:w="1418" w:type="dxa"/>
          </w:tcPr>
          <w:p>
            <w:pPr>
              <w:pStyle w:val="Table04Row"/>
            </w:pPr>
            <w:r>
              <w:t>7 Jan 2005</w:t>
            </w:r>
            <w:r>
              <w:br/>
              <w:t>p. 73</w:t>
            </w:r>
          </w:p>
        </w:tc>
        <w:tc>
          <w:tcPr>
            <w:tcW w:w="4536" w:type="dxa"/>
          </w:tcPr>
          <w:p>
            <w:pPr>
              <w:pStyle w:val="Table04Row"/>
            </w:pPr>
            <w:r>
              <w:t>7 Jan 2005</w:t>
            </w:r>
          </w:p>
        </w:tc>
      </w:tr>
      <w:tr>
        <w:trPr>
          <w:cantSplit/>
          <w:jc w:val="center"/>
        </w:trPr>
        <w:tc>
          <w:tcPr>
            <w:tcW w:w="4253" w:type="dxa"/>
          </w:tcPr>
          <w:p>
            <w:pPr>
              <w:pStyle w:val="Table04Row"/>
            </w:pPr>
            <w:r>
              <w:t>Rail Freight System (S.37 Corridor Land) Order No. 14/2004</w:t>
            </w:r>
          </w:p>
        </w:tc>
        <w:tc>
          <w:tcPr>
            <w:tcW w:w="1418" w:type="dxa"/>
          </w:tcPr>
          <w:p>
            <w:pPr>
              <w:pStyle w:val="Table04Row"/>
            </w:pPr>
            <w:r>
              <w:t>7 Jan 2005</w:t>
            </w:r>
            <w:r>
              <w:br/>
              <w:t>p. 74</w:t>
            </w:r>
          </w:p>
        </w:tc>
        <w:tc>
          <w:tcPr>
            <w:tcW w:w="4536" w:type="dxa"/>
          </w:tcPr>
          <w:p>
            <w:pPr>
              <w:pStyle w:val="Table04Row"/>
            </w:pPr>
            <w:r>
              <w:t>7 Jan 2005</w:t>
            </w:r>
          </w:p>
        </w:tc>
      </w:tr>
      <w:tr>
        <w:trPr>
          <w:cantSplit/>
          <w:jc w:val="center"/>
        </w:trPr>
        <w:tc>
          <w:tcPr>
            <w:tcW w:w="4253" w:type="dxa"/>
          </w:tcPr>
          <w:p>
            <w:pPr>
              <w:pStyle w:val="Table04Row"/>
            </w:pPr>
            <w:r>
              <w:t>Rail Freight System (S.37 Corridor Land) Order No. 15/2004</w:t>
            </w:r>
          </w:p>
        </w:tc>
        <w:tc>
          <w:tcPr>
            <w:tcW w:w="1418" w:type="dxa"/>
          </w:tcPr>
          <w:p>
            <w:pPr>
              <w:pStyle w:val="Table04Row"/>
            </w:pPr>
            <w:r>
              <w:t>7 Jan 2005</w:t>
            </w:r>
            <w:r>
              <w:br/>
              <w:t>p. 74</w:t>
            </w:r>
          </w:p>
        </w:tc>
        <w:tc>
          <w:tcPr>
            <w:tcW w:w="4536" w:type="dxa"/>
          </w:tcPr>
          <w:p>
            <w:pPr>
              <w:pStyle w:val="Table04Row"/>
            </w:pPr>
            <w:r>
              <w:t>7 Jan 2005</w:t>
            </w:r>
          </w:p>
        </w:tc>
      </w:tr>
      <w:tr>
        <w:trPr>
          <w:cantSplit/>
          <w:jc w:val="center"/>
        </w:trPr>
        <w:tc>
          <w:tcPr>
            <w:tcW w:w="4253" w:type="dxa"/>
          </w:tcPr>
          <w:p>
            <w:pPr>
              <w:pStyle w:val="Table04Row"/>
            </w:pPr>
            <w:r>
              <w:t>Rail Freight System (S.37 Corridor Land) Order No. 16/2004</w:t>
            </w:r>
          </w:p>
        </w:tc>
        <w:tc>
          <w:tcPr>
            <w:tcW w:w="1418" w:type="dxa"/>
          </w:tcPr>
          <w:p>
            <w:pPr>
              <w:pStyle w:val="Table04Row"/>
            </w:pPr>
            <w:r>
              <w:t>7 Jan 2005</w:t>
            </w:r>
            <w:r>
              <w:br/>
              <w:t>p. 74‑5</w:t>
            </w:r>
          </w:p>
        </w:tc>
        <w:tc>
          <w:tcPr>
            <w:tcW w:w="4536" w:type="dxa"/>
          </w:tcPr>
          <w:p>
            <w:pPr>
              <w:pStyle w:val="Table04Row"/>
            </w:pPr>
            <w:r>
              <w:t>7 Jan 2005</w:t>
            </w:r>
          </w:p>
        </w:tc>
      </w:tr>
      <w:tr>
        <w:trPr>
          <w:cantSplit/>
          <w:jc w:val="center"/>
        </w:trPr>
        <w:tc>
          <w:tcPr>
            <w:tcW w:w="4253" w:type="dxa"/>
          </w:tcPr>
          <w:p>
            <w:pPr>
              <w:pStyle w:val="Table04Row"/>
            </w:pPr>
            <w:r>
              <w:t>Rail Freight System (S.37 Corridor Land) Order No. 20/2004</w:t>
            </w:r>
          </w:p>
        </w:tc>
        <w:tc>
          <w:tcPr>
            <w:tcW w:w="1418" w:type="dxa"/>
          </w:tcPr>
          <w:p>
            <w:pPr>
              <w:pStyle w:val="Table04Row"/>
            </w:pPr>
            <w:r>
              <w:t>7 Jan 2005</w:t>
            </w:r>
            <w:r>
              <w:br/>
              <w:t>p. 75</w:t>
            </w:r>
          </w:p>
        </w:tc>
        <w:tc>
          <w:tcPr>
            <w:tcW w:w="4536" w:type="dxa"/>
          </w:tcPr>
          <w:p>
            <w:pPr>
              <w:pStyle w:val="Table04Row"/>
            </w:pPr>
            <w:r>
              <w:t>7 Jan 2005</w:t>
            </w:r>
          </w:p>
        </w:tc>
      </w:tr>
      <w:tr>
        <w:trPr>
          <w:cantSplit/>
          <w:jc w:val="center"/>
        </w:trPr>
        <w:tc>
          <w:tcPr>
            <w:tcW w:w="4253" w:type="dxa"/>
          </w:tcPr>
          <w:p>
            <w:pPr>
              <w:pStyle w:val="Table04Row"/>
            </w:pPr>
            <w:r>
              <w:t>Rail Freight System (S.37 Corridor Land) Order No. 17/2004</w:t>
            </w:r>
          </w:p>
        </w:tc>
        <w:tc>
          <w:tcPr>
            <w:tcW w:w="1418" w:type="dxa"/>
          </w:tcPr>
          <w:p>
            <w:pPr>
              <w:pStyle w:val="Table04Row"/>
            </w:pPr>
            <w:r>
              <w:t>7 Jan 2005</w:t>
            </w:r>
            <w:r>
              <w:br/>
              <w:t>p. 76</w:t>
            </w:r>
          </w:p>
        </w:tc>
        <w:tc>
          <w:tcPr>
            <w:tcW w:w="4536" w:type="dxa"/>
          </w:tcPr>
          <w:p>
            <w:pPr>
              <w:pStyle w:val="Table04Row"/>
            </w:pPr>
            <w:r>
              <w:t>7 Jan 2005</w:t>
            </w:r>
          </w:p>
        </w:tc>
      </w:tr>
      <w:tr>
        <w:trPr>
          <w:cantSplit/>
          <w:jc w:val="center"/>
        </w:trPr>
        <w:tc>
          <w:tcPr>
            <w:tcW w:w="4253" w:type="dxa"/>
          </w:tcPr>
          <w:p>
            <w:pPr>
              <w:pStyle w:val="Table04Row"/>
            </w:pPr>
            <w:r>
              <w:t>Rail Freight System (S.37 Corridor Land) Order No. 12/2004</w:t>
            </w:r>
          </w:p>
        </w:tc>
        <w:tc>
          <w:tcPr>
            <w:tcW w:w="1418" w:type="dxa"/>
          </w:tcPr>
          <w:p>
            <w:pPr>
              <w:pStyle w:val="Table04Row"/>
            </w:pPr>
            <w:r>
              <w:t>21 Jan 2005</w:t>
            </w:r>
            <w:r>
              <w:br/>
              <w:t>p. 270</w:t>
            </w:r>
          </w:p>
        </w:tc>
        <w:tc>
          <w:tcPr>
            <w:tcW w:w="4536" w:type="dxa"/>
          </w:tcPr>
          <w:p>
            <w:pPr>
              <w:pStyle w:val="Table04Row"/>
            </w:pPr>
            <w:r>
              <w:t>7 Jan 2005</w:t>
            </w:r>
          </w:p>
        </w:tc>
      </w:tr>
      <w:tr>
        <w:trPr>
          <w:cantSplit/>
          <w:jc w:val="center"/>
        </w:trPr>
        <w:tc>
          <w:tcPr>
            <w:tcW w:w="4253" w:type="dxa"/>
          </w:tcPr>
          <w:p>
            <w:pPr>
              <w:pStyle w:val="Table04Row"/>
            </w:pPr>
            <w:r>
              <w:t>Rail Freight System (S.37 Corridor Land) Order No. 6/2005</w:t>
            </w:r>
          </w:p>
        </w:tc>
        <w:tc>
          <w:tcPr>
            <w:tcW w:w="1418" w:type="dxa"/>
          </w:tcPr>
          <w:p>
            <w:pPr>
              <w:pStyle w:val="Table04Row"/>
            </w:pPr>
            <w:r>
              <w:t>12 Jul 2005</w:t>
            </w:r>
            <w:r>
              <w:br/>
              <w:t>p. 3252</w:t>
            </w:r>
          </w:p>
        </w:tc>
        <w:tc>
          <w:tcPr>
            <w:tcW w:w="4536" w:type="dxa"/>
          </w:tcPr>
          <w:p>
            <w:pPr>
              <w:pStyle w:val="Table04Row"/>
            </w:pPr>
            <w:r>
              <w:t>15 Jul 2005</w:t>
            </w:r>
          </w:p>
        </w:tc>
      </w:tr>
      <w:tr>
        <w:trPr>
          <w:cantSplit/>
          <w:jc w:val="center"/>
        </w:trPr>
        <w:tc>
          <w:tcPr>
            <w:tcW w:w="4253" w:type="dxa"/>
          </w:tcPr>
          <w:p>
            <w:pPr>
              <w:pStyle w:val="Table04Row"/>
            </w:pPr>
            <w:r>
              <w:t>Rail Freight System (S.37 Corridor Land) Order No. 7/2005</w:t>
            </w:r>
          </w:p>
        </w:tc>
        <w:tc>
          <w:tcPr>
            <w:tcW w:w="1418" w:type="dxa"/>
          </w:tcPr>
          <w:p>
            <w:pPr>
              <w:pStyle w:val="Table04Row"/>
            </w:pPr>
            <w:r>
              <w:t>12 Jul 2005</w:t>
            </w:r>
            <w:r>
              <w:br/>
              <w:t>p. 3252</w:t>
            </w:r>
          </w:p>
        </w:tc>
        <w:tc>
          <w:tcPr>
            <w:tcW w:w="4536" w:type="dxa"/>
          </w:tcPr>
          <w:p>
            <w:pPr>
              <w:pStyle w:val="Table04Row"/>
            </w:pPr>
            <w:r>
              <w:t>15 Jul 2005</w:t>
            </w:r>
          </w:p>
        </w:tc>
      </w:tr>
      <w:tr>
        <w:trPr>
          <w:cantSplit/>
          <w:jc w:val="center"/>
        </w:trPr>
        <w:tc>
          <w:tcPr>
            <w:tcW w:w="4253" w:type="dxa"/>
          </w:tcPr>
          <w:p>
            <w:pPr>
              <w:pStyle w:val="Table04Row"/>
            </w:pPr>
            <w:r>
              <w:t>Rail Freight System (S.37 Corridor Land) Order No. 8/2005</w:t>
            </w:r>
          </w:p>
        </w:tc>
        <w:tc>
          <w:tcPr>
            <w:tcW w:w="1418" w:type="dxa"/>
          </w:tcPr>
          <w:p>
            <w:pPr>
              <w:pStyle w:val="Table04Row"/>
            </w:pPr>
            <w:r>
              <w:t>12 Jul 2005</w:t>
            </w:r>
            <w:r>
              <w:br/>
              <w:t>p. 3253</w:t>
            </w:r>
          </w:p>
        </w:tc>
        <w:tc>
          <w:tcPr>
            <w:tcW w:w="4536" w:type="dxa"/>
          </w:tcPr>
          <w:p>
            <w:pPr>
              <w:pStyle w:val="Table04Row"/>
            </w:pPr>
            <w:r>
              <w:t>15 Jul 2005</w:t>
            </w:r>
          </w:p>
        </w:tc>
      </w:tr>
      <w:tr>
        <w:trPr>
          <w:cantSplit/>
          <w:jc w:val="center"/>
        </w:trPr>
        <w:tc>
          <w:tcPr>
            <w:tcW w:w="4253" w:type="dxa"/>
          </w:tcPr>
          <w:p>
            <w:pPr>
              <w:pStyle w:val="Table04Row"/>
            </w:pPr>
            <w:r>
              <w:t>Rail Freight System (S.37 Corridor Land) Order No. 4/2005</w:t>
            </w:r>
          </w:p>
        </w:tc>
        <w:tc>
          <w:tcPr>
            <w:tcW w:w="1418" w:type="dxa"/>
          </w:tcPr>
          <w:p>
            <w:pPr>
              <w:pStyle w:val="Table04Row"/>
            </w:pPr>
            <w:r>
              <w:t>15 Jul 2005</w:t>
            </w:r>
            <w:r>
              <w:br/>
              <w:t>p. 3319</w:t>
            </w:r>
          </w:p>
        </w:tc>
        <w:tc>
          <w:tcPr>
            <w:tcW w:w="4536" w:type="dxa"/>
          </w:tcPr>
          <w:p>
            <w:pPr>
              <w:pStyle w:val="Table04Row"/>
            </w:pPr>
            <w:r>
              <w:t>15 Jul 2005</w:t>
            </w:r>
          </w:p>
        </w:tc>
      </w:tr>
      <w:tr>
        <w:trPr>
          <w:cantSplit/>
          <w:jc w:val="center"/>
        </w:trPr>
        <w:tc>
          <w:tcPr>
            <w:tcW w:w="4253" w:type="dxa"/>
          </w:tcPr>
          <w:p>
            <w:pPr>
              <w:pStyle w:val="Table04Row"/>
            </w:pPr>
            <w:r>
              <w:t>Rail Freight System (S.37 Corridor Land) Order No. 3/2005</w:t>
            </w:r>
          </w:p>
        </w:tc>
        <w:tc>
          <w:tcPr>
            <w:tcW w:w="1418" w:type="dxa"/>
          </w:tcPr>
          <w:p>
            <w:pPr>
              <w:pStyle w:val="Table04Row"/>
            </w:pPr>
            <w:r>
              <w:t>15 Jul 2005</w:t>
            </w:r>
            <w:r>
              <w:br/>
              <w:t>p. 3320</w:t>
            </w:r>
          </w:p>
        </w:tc>
        <w:tc>
          <w:tcPr>
            <w:tcW w:w="4536" w:type="dxa"/>
          </w:tcPr>
          <w:p>
            <w:pPr>
              <w:pStyle w:val="Table04Row"/>
            </w:pPr>
            <w:r>
              <w:t>15 Jul 2005</w:t>
            </w:r>
          </w:p>
        </w:tc>
      </w:tr>
      <w:tr>
        <w:trPr>
          <w:cantSplit/>
          <w:jc w:val="center"/>
        </w:trPr>
        <w:tc>
          <w:tcPr>
            <w:tcW w:w="4253" w:type="dxa"/>
          </w:tcPr>
          <w:p>
            <w:pPr>
              <w:pStyle w:val="Table04Row"/>
            </w:pPr>
            <w:r>
              <w:t>Rail Freight System (S.37 Corridor Land) Order No. 5/2005</w:t>
            </w:r>
          </w:p>
        </w:tc>
        <w:tc>
          <w:tcPr>
            <w:tcW w:w="1418" w:type="dxa"/>
          </w:tcPr>
          <w:p>
            <w:pPr>
              <w:pStyle w:val="Table04Row"/>
            </w:pPr>
            <w:r>
              <w:t>19 Aug 2005</w:t>
            </w:r>
            <w:r>
              <w:br/>
              <w:t>p. 3889</w:t>
            </w:r>
          </w:p>
        </w:tc>
        <w:tc>
          <w:tcPr>
            <w:tcW w:w="4536" w:type="dxa"/>
          </w:tcPr>
          <w:p>
            <w:pPr>
              <w:pStyle w:val="Table04Row"/>
            </w:pPr>
            <w:r>
              <w:t>19 Aug 2005</w:t>
            </w:r>
          </w:p>
        </w:tc>
      </w:tr>
      <w:tr>
        <w:trPr>
          <w:cantSplit/>
          <w:jc w:val="center"/>
        </w:trPr>
        <w:tc>
          <w:tcPr>
            <w:tcW w:w="4253" w:type="dxa"/>
          </w:tcPr>
          <w:p>
            <w:pPr>
              <w:pStyle w:val="Table04Row"/>
            </w:pPr>
            <w:r>
              <w:t>Rail Freight System (S.37 Corridor Land) Order No. 11/2005</w:t>
            </w:r>
          </w:p>
        </w:tc>
        <w:tc>
          <w:tcPr>
            <w:tcW w:w="1418" w:type="dxa"/>
          </w:tcPr>
          <w:p>
            <w:pPr>
              <w:pStyle w:val="Table04Row"/>
            </w:pPr>
            <w:r>
              <w:t>23 Aug 2005</w:t>
            </w:r>
            <w:r>
              <w:br/>
              <w:t>p. 3924‑5</w:t>
            </w:r>
          </w:p>
        </w:tc>
        <w:tc>
          <w:tcPr>
            <w:tcW w:w="4536" w:type="dxa"/>
          </w:tcPr>
          <w:p>
            <w:pPr>
              <w:pStyle w:val="Table04Row"/>
            </w:pPr>
            <w:r>
              <w:t>23 Aug 2005</w:t>
            </w:r>
          </w:p>
        </w:tc>
      </w:tr>
      <w:tr>
        <w:trPr>
          <w:cantSplit/>
          <w:jc w:val="center"/>
        </w:trPr>
        <w:tc>
          <w:tcPr>
            <w:tcW w:w="4253" w:type="dxa"/>
          </w:tcPr>
          <w:p>
            <w:pPr>
              <w:pStyle w:val="Table04Row"/>
            </w:pPr>
            <w:r>
              <w:t>Rail Freight System (S.37 Corridor Land) Order No. 14/2005</w:t>
            </w:r>
          </w:p>
        </w:tc>
        <w:tc>
          <w:tcPr>
            <w:tcW w:w="1418" w:type="dxa"/>
          </w:tcPr>
          <w:p>
            <w:pPr>
              <w:pStyle w:val="Table04Row"/>
            </w:pPr>
            <w:r>
              <w:t>23 Aug 2005</w:t>
            </w:r>
            <w:r>
              <w:br/>
              <w:t>p. 3925</w:t>
            </w:r>
          </w:p>
        </w:tc>
        <w:tc>
          <w:tcPr>
            <w:tcW w:w="4536" w:type="dxa"/>
          </w:tcPr>
          <w:p>
            <w:pPr>
              <w:pStyle w:val="Table04Row"/>
            </w:pPr>
            <w:r>
              <w:t>23 Aug 2005</w:t>
            </w:r>
          </w:p>
        </w:tc>
      </w:tr>
      <w:tr>
        <w:trPr>
          <w:cantSplit/>
          <w:jc w:val="center"/>
        </w:trPr>
        <w:tc>
          <w:tcPr>
            <w:tcW w:w="4253" w:type="dxa"/>
          </w:tcPr>
          <w:p>
            <w:pPr>
              <w:pStyle w:val="Table04Row"/>
            </w:pPr>
            <w:r>
              <w:t>Rail Freight System (S.37 Corridor Land) Order No. 18/2005</w:t>
            </w:r>
          </w:p>
        </w:tc>
        <w:tc>
          <w:tcPr>
            <w:tcW w:w="1418" w:type="dxa"/>
          </w:tcPr>
          <w:p>
            <w:pPr>
              <w:pStyle w:val="Table04Row"/>
            </w:pPr>
            <w:r>
              <w:t>30 Dec 2005</w:t>
            </w:r>
            <w:r>
              <w:br/>
              <w:t>p. 6914</w:t>
            </w:r>
          </w:p>
        </w:tc>
        <w:tc>
          <w:tcPr>
            <w:tcW w:w="4536" w:type="dxa"/>
          </w:tcPr>
          <w:p>
            <w:pPr>
              <w:pStyle w:val="Table04Row"/>
            </w:pPr>
            <w:r>
              <w:t>30 Dec 2005</w:t>
            </w:r>
          </w:p>
        </w:tc>
      </w:tr>
      <w:tr>
        <w:trPr>
          <w:cantSplit/>
          <w:jc w:val="center"/>
        </w:trPr>
        <w:tc>
          <w:tcPr>
            <w:tcW w:w="4253" w:type="dxa"/>
          </w:tcPr>
          <w:p>
            <w:pPr>
              <w:pStyle w:val="Table04Row"/>
            </w:pPr>
            <w:r>
              <w:t>Rail Freight System (S.37 Corridor Land) Order No. 15/2005</w:t>
            </w:r>
          </w:p>
        </w:tc>
        <w:tc>
          <w:tcPr>
            <w:tcW w:w="1418" w:type="dxa"/>
          </w:tcPr>
          <w:p>
            <w:pPr>
              <w:pStyle w:val="Table04Row"/>
            </w:pPr>
            <w:r>
              <w:t>30 Dec 2005</w:t>
            </w:r>
            <w:r>
              <w:br/>
              <w:t>p. 6915</w:t>
            </w:r>
          </w:p>
        </w:tc>
        <w:tc>
          <w:tcPr>
            <w:tcW w:w="4536" w:type="dxa"/>
          </w:tcPr>
          <w:p>
            <w:pPr>
              <w:pStyle w:val="Table04Row"/>
            </w:pPr>
            <w:r>
              <w:t>30 Dec 2005</w:t>
            </w:r>
          </w:p>
        </w:tc>
      </w:tr>
      <w:tr>
        <w:trPr>
          <w:cantSplit/>
          <w:jc w:val="center"/>
        </w:trPr>
        <w:tc>
          <w:tcPr>
            <w:tcW w:w="4253" w:type="dxa"/>
          </w:tcPr>
          <w:p>
            <w:pPr>
              <w:pStyle w:val="Table04Row"/>
            </w:pPr>
            <w:r>
              <w:t>Rail Freight System (S.37 Corridor Land) Order No. 17/2005</w:t>
            </w:r>
          </w:p>
        </w:tc>
        <w:tc>
          <w:tcPr>
            <w:tcW w:w="1418" w:type="dxa"/>
          </w:tcPr>
          <w:p>
            <w:pPr>
              <w:pStyle w:val="Table04Row"/>
            </w:pPr>
            <w:r>
              <w:t>30 Dec 2005</w:t>
            </w:r>
            <w:r>
              <w:br/>
              <w:t>p. 6915</w:t>
            </w:r>
          </w:p>
        </w:tc>
        <w:tc>
          <w:tcPr>
            <w:tcW w:w="4536" w:type="dxa"/>
          </w:tcPr>
          <w:p>
            <w:pPr>
              <w:pStyle w:val="Table04Row"/>
            </w:pPr>
            <w:r>
              <w:t>30 Dec 2005</w:t>
            </w:r>
          </w:p>
        </w:tc>
      </w:tr>
      <w:tr>
        <w:trPr>
          <w:cantSplit/>
          <w:jc w:val="center"/>
        </w:trPr>
        <w:tc>
          <w:tcPr>
            <w:tcW w:w="4253" w:type="dxa"/>
          </w:tcPr>
          <w:p>
            <w:pPr>
              <w:pStyle w:val="Table04Row"/>
            </w:pPr>
            <w:r>
              <w:t>Rail Freight System (S.37 Corridor Land) Order No. 2/2006</w:t>
            </w:r>
          </w:p>
        </w:tc>
        <w:tc>
          <w:tcPr>
            <w:tcW w:w="1418" w:type="dxa"/>
          </w:tcPr>
          <w:p>
            <w:pPr>
              <w:pStyle w:val="Table04Row"/>
            </w:pPr>
            <w:r>
              <w:t>23 May 2006</w:t>
            </w:r>
            <w:r>
              <w:br/>
              <w:t>p. 1869</w:t>
            </w:r>
          </w:p>
        </w:tc>
        <w:tc>
          <w:tcPr>
            <w:tcW w:w="4536" w:type="dxa"/>
          </w:tcPr>
          <w:p>
            <w:pPr>
              <w:pStyle w:val="Table04Row"/>
            </w:pPr>
            <w:r>
              <w:t>23 May 2006</w:t>
            </w:r>
          </w:p>
        </w:tc>
      </w:tr>
      <w:tr>
        <w:trPr>
          <w:cantSplit/>
          <w:jc w:val="center"/>
        </w:trPr>
        <w:tc>
          <w:tcPr>
            <w:tcW w:w="4253" w:type="dxa"/>
          </w:tcPr>
          <w:p>
            <w:pPr>
              <w:pStyle w:val="Table04Row"/>
            </w:pPr>
            <w:r>
              <w:t>Rail Freight System (S.37 Corridor Land) Order No. 1/2006</w:t>
            </w:r>
          </w:p>
        </w:tc>
        <w:tc>
          <w:tcPr>
            <w:tcW w:w="1418" w:type="dxa"/>
          </w:tcPr>
          <w:p>
            <w:pPr>
              <w:pStyle w:val="Table04Row"/>
            </w:pPr>
            <w:r>
              <w:t>26 May 2006</w:t>
            </w:r>
            <w:r>
              <w:br/>
              <w:t>p. 1912</w:t>
            </w:r>
          </w:p>
        </w:tc>
        <w:tc>
          <w:tcPr>
            <w:tcW w:w="4536" w:type="dxa"/>
          </w:tcPr>
          <w:p>
            <w:pPr>
              <w:pStyle w:val="Table04Row"/>
            </w:pPr>
            <w:r>
              <w:t>26 May 2006</w:t>
            </w:r>
          </w:p>
        </w:tc>
      </w:tr>
      <w:tr>
        <w:trPr>
          <w:cantSplit/>
          <w:jc w:val="center"/>
        </w:trPr>
        <w:tc>
          <w:tcPr>
            <w:tcW w:w="4253" w:type="dxa"/>
          </w:tcPr>
          <w:p>
            <w:pPr>
              <w:pStyle w:val="Table04Row"/>
            </w:pPr>
            <w:r>
              <w:t>Rail Freight System (S.37 Corridor Land) Order No. 4/2006</w:t>
            </w:r>
          </w:p>
        </w:tc>
        <w:tc>
          <w:tcPr>
            <w:tcW w:w="1418" w:type="dxa"/>
          </w:tcPr>
          <w:p>
            <w:pPr>
              <w:pStyle w:val="Table04Row"/>
            </w:pPr>
            <w:r>
              <w:t>29 Sep 2006</w:t>
            </w:r>
            <w:r>
              <w:br/>
              <w:t>p. 4293</w:t>
            </w:r>
          </w:p>
        </w:tc>
        <w:tc>
          <w:tcPr>
            <w:tcW w:w="4536" w:type="dxa"/>
          </w:tcPr>
          <w:p>
            <w:pPr>
              <w:pStyle w:val="Table04Row"/>
            </w:pPr>
            <w:r>
              <w:t>29 Sep 2006</w:t>
            </w:r>
          </w:p>
        </w:tc>
      </w:tr>
      <w:tr>
        <w:trPr>
          <w:cantSplit/>
          <w:jc w:val="center"/>
        </w:trPr>
        <w:tc>
          <w:tcPr>
            <w:tcW w:w="4253" w:type="dxa"/>
          </w:tcPr>
          <w:p>
            <w:pPr>
              <w:pStyle w:val="Table04Row"/>
            </w:pPr>
            <w:r>
              <w:t>Rail Freight System (S.37 Corridor Land) Order No. 2/2007</w:t>
            </w:r>
          </w:p>
        </w:tc>
        <w:tc>
          <w:tcPr>
            <w:tcW w:w="1418" w:type="dxa"/>
          </w:tcPr>
          <w:p>
            <w:pPr>
              <w:pStyle w:val="Table04Row"/>
            </w:pPr>
            <w:r>
              <w:t>14 Sep 2007</w:t>
            </w:r>
            <w:r>
              <w:br/>
              <w:t>p. 4653</w:t>
            </w:r>
          </w:p>
        </w:tc>
        <w:tc>
          <w:tcPr>
            <w:tcW w:w="4536" w:type="dxa"/>
          </w:tcPr>
          <w:p>
            <w:pPr>
              <w:pStyle w:val="Table04Row"/>
            </w:pPr>
            <w:r>
              <w:t>14 Sep 2007</w:t>
            </w:r>
          </w:p>
        </w:tc>
      </w:tr>
      <w:tr>
        <w:trPr>
          <w:cantSplit/>
          <w:jc w:val="center"/>
        </w:trPr>
        <w:tc>
          <w:tcPr>
            <w:tcW w:w="4253" w:type="dxa"/>
          </w:tcPr>
          <w:p>
            <w:pPr>
              <w:pStyle w:val="Table04Row"/>
            </w:pPr>
            <w:r>
              <w:t>Rail Freight System (S.37 Corridor Land) Order No. 3/2006</w:t>
            </w:r>
          </w:p>
        </w:tc>
        <w:tc>
          <w:tcPr>
            <w:tcW w:w="1418" w:type="dxa"/>
          </w:tcPr>
          <w:p>
            <w:pPr>
              <w:pStyle w:val="Table04Row"/>
            </w:pPr>
            <w:r>
              <w:t>14 Sep 2007</w:t>
            </w:r>
            <w:r>
              <w:br/>
              <w:t>p. 4653</w:t>
            </w:r>
          </w:p>
        </w:tc>
        <w:tc>
          <w:tcPr>
            <w:tcW w:w="4536" w:type="dxa"/>
          </w:tcPr>
          <w:p>
            <w:pPr>
              <w:pStyle w:val="Table04Row"/>
            </w:pPr>
            <w:r>
              <w:t>14 Sep 2007</w:t>
            </w:r>
          </w:p>
        </w:tc>
      </w:tr>
      <w:tr>
        <w:trPr>
          <w:cantSplit/>
          <w:jc w:val="center"/>
        </w:trPr>
        <w:tc>
          <w:tcPr>
            <w:tcW w:w="4253" w:type="dxa"/>
          </w:tcPr>
          <w:p>
            <w:pPr>
              <w:pStyle w:val="Table04Row"/>
            </w:pPr>
            <w:r>
              <w:t>Rail Freight System (S.37 Corridor Land) Order No. 1/2007</w:t>
            </w:r>
          </w:p>
        </w:tc>
        <w:tc>
          <w:tcPr>
            <w:tcW w:w="1418" w:type="dxa"/>
          </w:tcPr>
          <w:p>
            <w:pPr>
              <w:pStyle w:val="Table04Row"/>
            </w:pPr>
            <w:r>
              <w:t>14 Sep 2007</w:t>
            </w:r>
            <w:r>
              <w:br/>
              <w:t>p. 4653‑4</w:t>
            </w:r>
          </w:p>
        </w:tc>
        <w:tc>
          <w:tcPr>
            <w:tcW w:w="4536" w:type="dxa"/>
          </w:tcPr>
          <w:p>
            <w:pPr>
              <w:pStyle w:val="Table04Row"/>
            </w:pPr>
            <w:r>
              <w:t>14 Sep 2007</w:t>
            </w:r>
          </w:p>
        </w:tc>
      </w:tr>
      <w:tr>
        <w:trPr>
          <w:cantSplit/>
          <w:jc w:val="center"/>
        </w:trPr>
        <w:tc>
          <w:tcPr>
            <w:tcW w:w="4253" w:type="dxa"/>
          </w:tcPr>
          <w:p>
            <w:pPr>
              <w:pStyle w:val="Table04Row"/>
            </w:pPr>
            <w:r>
              <w:t>Rail Freight System (S.37 Corridor Land) Order No. 3/2007</w:t>
            </w:r>
          </w:p>
        </w:tc>
        <w:tc>
          <w:tcPr>
            <w:tcW w:w="1418" w:type="dxa"/>
          </w:tcPr>
          <w:p>
            <w:pPr>
              <w:pStyle w:val="Table04Row"/>
            </w:pPr>
            <w:r>
              <w:t>2 Oct 2007</w:t>
            </w:r>
            <w:r>
              <w:br/>
              <w:t>p. 4992</w:t>
            </w:r>
          </w:p>
        </w:tc>
        <w:tc>
          <w:tcPr>
            <w:tcW w:w="4536" w:type="dxa"/>
          </w:tcPr>
          <w:p>
            <w:pPr>
              <w:pStyle w:val="Table04Row"/>
            </w:pPr>
            <w:r>
              <w:t>2 Oct 2007</w:t>
            </w:r>
          </w:p>
        </w:tc>
      </w:tr>
      <w:tr>
        <w:trPr>
          <w:cantSplit/>
          <w:jc w:val="center"/>
        </w:trPr>
        <w:tc>
          <w:tcPr>
            <w:tcW w:w="4253" w:type="dxa"/>
          </w:tcPr>
          <w:p>
            <w:pPr>
              <w:pStyle w:val="Table04Row"/>
            </w:pPr>
            <w:r>
              <w:t>Rail Freight System (S.37 Corridor Land) Order No. 4/2007</w:t>
            </w:r>
          </w:p>
        </w:tc>
        <w:tc>
          <w:tcPr>
            <w:tcW w:w="1418" w:type="dxa"/>
          </w:tcPr>
          <w:p>
            <w:pPr>
              <w:pStyle w:val="Table04Row"/>
            </w:pPr>
            <w:r>
              <w:t>2 Oct 2007</w:t>
            </w:r>
            <w:r>
              <w:br/>
              <w:t>p. 4992</w:t>
            </w:r>
          </w:p>
        </w:tc>
        <w:tc>
          <w:tcPr>
            <w:tcW w:w="4536" w:type="dxa"/>
          </w:tcPr>
          <w:p>
            <w:pPr>
              <w:pStyle w:val="Table04Row"/>
            </w:pPr>
            <w:r>
              <w:t>2 Oct 2007</w:t>
            </w:r>
          </w:p>
        </w:tc>
      </w:tr>
      <w:tr>
        <w:trPr>
          <w:cantSplit/>
          <w:jc w:val="center"/>
        </w:trPr>
        <w:tc>
          <w:tcPr>
            <w:tcW w:w="4253" w:type="dxa"/>
          </w:tcPr>
          <w:p>
            <w:pPr>
              <w:pStyle w:val="Table04Row"/>
            </w:pPr>
            <w:r>
              <w:t>Rail Freight System (S.37 Corridor Land) Order No. 1/2008</w:t>
            </w:r>
          </w:p>
        </w:tc>
        <w:tc>
          <w:tcPr>
            <w:tcW w:w="1418" w:type="dxa"/>
          </w:tcPr>
          <w:p>
            <w:pPr>
              <w:pStyle w:val="Table04Row"/>
            </w:pPr>
            <w:r>
              <w:t>18 Apr 2008</w:t>
            </w:r>
            <w:r>
              <w:br/>
              <w:t>p. 1494</w:t>
            </w:r>
          </w:p>
        </w:tc>
        <w:tc>
          <w:tcPr>
            <w:tcW w:w="4536" w:type="dxa"/>
          </w:tcPr>
          <w:p>
            <w:pPr>
              <w:pStyle w:val="Table04Row"/>
            </w:pPr>
            <w:r>
              <w:t>18 Apr 2008</w:t>
            </w:r>
          </w:p>
        </w:tc>
      </w:tr>
      <w:tr>
        <w:trPr>
          <w:cantSplit/>
          <w:jc w:val="center"/>
        </w:trPr>
        <w:tc>
          <w:tcPr>
            <w:tcW w:w="4253" w:type="dxa"/>
          </w:tcPr>
          <w:p>
            <w:pPr>
              <w:pStyle w:val="Table04Row"/>
            </w:pPr>
            <w:r>
              <w:t>Rail Freight System (S.37 Corridor Land) Order No. 3/2008</w:t>
            </w:r>
          </w:p>
        </w:tc>
        <w:tc>
          <w:tcPr>
            <w:tcW w:w="1418" w:type="dxa"/>
          </w:tcPr>
          <w:p>
            <w:pPr>
              <w:pStyle w:val="Table04Row"/>
            </w:pPr>
            <w:r>
              <w:t>5 Dec 2008</w:t>
            </w:r>
            <w:r>
              <w:br/>
              <w:t>p. 5100</w:t>
            </w:r>
          </w:p>
        </w:tc>
        <w:tc>
          <w:tcPr>
            <w:tcW w:w="4536" w:type="dxa"/>
          </w:tcPr>
          <w:p>
            <w:pPr>
              <w:pStyle w:val="Table04Row"/>
            </w:pPr>
            <w:r>
              <w:t>5 Dec 2008</w:t>
            </w:r>
          </w:p>
        </w:tc>
      </w:tr>
      <w:tr>
        <w:trPr>
          <w:cantSplit/>
          <w:jc w:val="center"/>
        </w:trPr>
        <w:tc>
          <w:tcPr>
            <w:tcW w:w="4253" w:type="dxa"/>
          </w:tcPr>
          <w:p>
            <w:pPr>
              <w:pStyle w:val="Table04Row"/>
            </w:pPr>
            <w:r>
              <w:t>Rail Freight System (S.37 Corridor Land) Order No. 4/2008</w:t>
            </w:r>
          </w:p>
        </w:tc>
        <w:tc>
          <w:tcPr>
            <w:tcW w:w="1418" w:type="dxa"/>
          </w:tcPr>
          <w:p>
            <w:pPr>
              <w:pStyle w:val="Table04Row"/>
            </w:pPr>
            <w:r>
              <w:t>5 Dec 2008</w:t>
            </w:r>
            <w:r>
              <w:br/>
              <w:t>p. 5100‑1</w:t>
            </w:r>
          </w:p>
        </w:tc>
        <w:tc>
          <w:tcPr>
            <w:tcW w:w="4536" w:type="dxa"/>
          </w:tcPr>
          <w:p>
            <w:pPr>
              <w:pStyle w:val="Table04Row"/>
            </w:pPr>
            <w:r>
              <w:t>5 Dec 2008</w:t>
            </w:r>
          </w:p>
        </w:tc>
      </w:tr>
      <w:tr>
        <w:trPr>
          <w:cantSplit/>
          <w:jc w:val="center"/>
        </w:trPr>
        <w:tc>
          <w:tcPr>
            <w:tcW w:w="4253" w:type="dxa"/>
          </w:tcPr>
          <w:p>
            <w:pPr>
              <w:pStyle w:val="Table04Row"/>
            </w:pPr>
            <w:r>
              <w:t>Rail Freight System (S.37 Corridor Land) Order No. 6/2008</w:t>
            </w:r>
          </w:p>
        </w:tc>
        <w:tc>
          <w:tcPr>
            <w:tcW w:w="1418" w:type="dxa"/>
          </w:tcPr>
          <w:p>
            <w:pPr>
              <w:pStyle w:val="Table04Row"/>
            </w:pPr>
            <w:r>
              <w:t>5 Dec 2008</w:t>
            </w:r>
            <w:r>
              <w:br/>
              <w:t>p. 5101</w:t>
            </w:r>
          </w:p>
        </w:tc>
        <w:tc>
          <w:tcPr>
            <w:tcW w:w="4536" w:type="dxa"/>
          </w:tcPr>
          <w:p>
            <w:pPr>
              <w:pStyle w:val="Table04Row"/>
            </w:pPr>
            <w:r>
              <w:t>5 Dec 2008</w:t>
            </w:r>
          </w:p>
        </w:tc>
      </w:tr>
      <w:tr>
        <w:trPr>
          <w:cantSplit/>
          <w:jc w:val="center"/>
        </w:trPr>
        <w:tc>
          <w:tcPr>
            <w:tcW w:w="4253" w:type="dxa"/>
          </w:tcPr>
          <w:p>
            <w:pPr>
              <w:pStyle w:val="Table04Row"/>
            </w:pPr>
            <w:r>
              <w:t>Rail Freight System (S.37 Corridor Land) Order No. 7/2008</w:t>
            </w:r>
          </w:p>
        </w:tc>
        <w:tc>
          <w:tcPr>
            <w:tcW w:w="1418" w:type="dxa"/>
          </w:tcPr>
          <w:p>
            <w:pPr>
              <w:pStyle w:val="Table04Row"/>
            </w:pPr>
            <w:r>
              <w:t>5 Dec 2008</w:t>
            </w:r>
            <w:r>
              <w:br/>
              <w:t>p. 5101</w:t>
            </w:r>
          </w:p>
        </w:tc>
        <w:tc>
          <w:tcPr>
            <w:tcW w:w="4536" w:type="dxa"/>
          </w:tcPr>
          <w:p>
            <w:pPr>
              <w:pStyle w:val="Table04Row"/>
            </w:pPr>
            <w:r>
              <w:t>5 Dec 2008</w:t>
            </w:r>
          </w:p>
        </w:tc>
      </w:tr>
      <w:tr>
        <w:trPr>
          <w:cantSplit/>
          <w:jc w:val="center"/>
        </w:trPr>
        <w:tc>
          <w:tcPr>
            <w:tcW w:w="4253" w:type="dxa"/>
          </w:tcPr>
          <w:p>
            <w:pPr>
              <w:pStyle w:val="Table04Row"/>
            </w:pPr>
            <w:r>
              <w:t>Rail Freight System (S.37 Corridor Land) Order No. 8/2008</w:t>
            </w:r>
          </w:p>
        </w:tc>
        <w:tc>
          <w:tcPr>
            <w:tcW w:w="1418" w:type="dxa"/>
          </w:tcPr>
          <w:p>
            <w:pPr>
              <w:pStyle w:val="Table04Row"/>
            </w:pPr>
            <w:r>
              <w:t>9 Jan 2009</w:t>
            </w:r>
            <w:r>
              <w:br/>
              <w:t>p. 48</w:t>
            </w:r>
          </w:p>
        </w:tc>
        <w:tc>
          <w:tcPr>
            <w:tcW w:w="4536" w:type="dxa"/>
          </w:tcPr>
          <w:p>
            <w:pPr>
              <w:pStyle w:val="Table04Row"/>
            </w:pPr>
            <w:r>
              <w:t>9 Jan 2009</w:t>
            </w:r>
          </w:p>
        </w:tc>
      </w:tr>
      <w:tr>
        <w:trPr>
          <w:cantSplit/>
          <w:jc w:val="center"/>
        </w:trPr>
        <w:tc>
          <w:tcPr>
            <w:tcW w:w="4253" w:type="dxa"/>
          </w:tcPr>
          <w:p>
            <w:pPr>
              <w:pStyle w:val="Table04Row"/>
            </w:pPr>
            <w:r>
              <w:t>Rail Freight System (S.37 Corridor Land) Order No. 2/2008</w:t>
            </w:r>
          </w:p>
        </w:tc>
        <w:tc>
          <w:tcPr>
            <w:tcW w:w="1418" w:type="dxa"/>
          </w:tcPr>
          <w:p>
            <w:pPr>
              <w:pStyle w:val="Table04Row"/>
            </w:pPr>
            <w:r>
              <w:t>13 Jan 2009</w:t>
            </w:r>
            <w:r>
              <w:br/>
              <w:t>p. 65</w:t>
            </w:r>
            <w:r>
              <w:br/>
              <w:t>(republished 16 Jan 2009 p. 128‑9)</w:t>
            </w:r>
          </w:p>
        </w:tc>
        <w:tc>
          <w:tcPr>
            <w:tcW w:w="4536" w:type="dxa"/>
          </w:tcPr>
          <w:p>
            <w:pPr>
              <w:pStyle w:val="Table04Row"/>
            </w:pPr>
            <w:r>
              <w:t>13 Jan 2009</w:t>
            </w:r>
          </w:p>
        </w:tc>
      </w:tr>
      <w:tr>
        <w:trPr>
          <w:cantSplit/>
          <w:jc w:val="center"/>
        </w:trPr>
        <w:tc>
          <w:tcPr>
            <w:tcW w:w="4253" w:type="dxa"/>
          </w:tcPr>
          <w:p>
            <w:pPr>
              <w:pStyle w:val="Table04Row"/>
            </w:pPr>
            <w:r>
              <w:t>Rail Freight System (S.37 Corridor Land) Order No. 2/2009</w:t>
            </w:r>
          </w:p>
        </w:tc>
        <w:tc>
          <w:tcPr>
            <w:tcW w:w="1418" w:type="dxa"/>
          </w:tcPr>
          <w:p>
            <w:pPr>
              <w:pStyle w:val="Table04Row"/>
            </w:pPr>
            <w:r>
              <w:t>2 Jun 2009</w:t>
            </w:r>
            <w:r>
              <w:br/>
              <w:t>p. 1864‑5</w:t>
            </w:r>
          </w:p>
        </w:tc>
        <w:tc>
          <w:tcPr>
            <w:tcW w:w="4536" w:type="dxa"/>
          </w:tcPr>
          <w:p>
            <w:pPr>
              <w:pStyle w:val="Table04Row"/>
            </w:pPr>
            <w:r>
              <w:t>2 Jun 2009</w:t>
            </w:r>
          </w:p>
        </w:tc>
      </w:tr>
      <w:tr>
        <w:trPr>
          <w:cantSplit/>
          <w:jc w:val="center"/>
        </w:trPr>
        <w:tc>
          <w:tcPr>
            <w:tcW w:w="4253" w:type="dxa"/>
          </w:tcPr>
          <w:p>
            <w:pPr>
              <w:pStyle w:val="Table04Row"/>
            </w:pPr>
            <w:r>
              <w:t>Rail Freight System (S.37 Corridor Land) Order No. 1/2010</w:t>
            </w:r>
          </w:p>
        </w:tc>
        <w:tc>
          <w:tcPr>
            <w:tcW w:w="1418" w:type="dxa"/>
          </w:tcPr>
          <w:p>
            <w:pPr>
              <w:pStyle w:val="Table04Row"/>
            </w:pPr>
            <w:r>
              <w:t>12 Mar 2010</w:t>
            </w:r>
            <w:r>
              <w:br/>
              <w:t>p. 973</w:t>
            </w:r>
          </w:p>
        </w:tc>
        <w:tc>
          <w:tcPr>
            <w:tcW w:w="4536" w:type="dxa"/>
          </w:tcPr>
          <w:p>
            <w:pPr>
              <w:pStyle w:val="Table04Row"/>
            </w:pPr>
            <w:r>
              <w:t>12 Mar 2010</w:t>
            </w:r>
          </w:p>
        </w:tc>
      </w:tr>
      <w:tr>
        <w:trPr>
          <w:cantSplit/>
          <w:jc w:val="center"/>
        </w:trPr>
        <w:tc>
          <w:tcPr>
            <w:tcW w:w="4253" w:type="dxa"/>
          </w:tcPr>
          <w:p>
            <w:pPr>
              <w:pStyle w:val="Table04Row"/>
            </w:pPr>
            <w:r>
              <w:t>Rail Freight System (S.37 Corridor Land) Order No. 3/2010</w:t>
            </w:r>
          </w:p>
        </w:tc>
        <w:tc>
          <w:tcPr>
            <w:tcW w:w="1418" w:type="dxa"/>
          </w:tcPr>
          <w:p>
            <w:pPr>
              <w:pStyle w:val="Table04Row"/>
            </w:pPr>
            <w:r>
              <w:t>25 Jun 2010</w:t>
            </w:r>
            <w:r>
              <w:br/>
              <w:t>p. 2897</w:t>
            </w:r>
          </w:p>
        </w:tc>
        <w:tc>
          <w:tcPr>
            <w:tcW w:w="4536" w:type="dxa"/>
          </w:tcPr>
          <w:p>
            <w:pPr>
              <w:pStyle w:val="Table04Row"/>
            </w:pPr>
            <w:r>
              <w:t>25 Jun 2010</w:t>
            </w:r>
          </w:p>
        </w:tc>
      </w:tr>
      <w:tr>
        <w:trPr>
          <w:cantSplit/>
          <w:jc w:val="center"/>
        </w:trPr>
        <w:tc>
          <w:tcPr>
            <w:tcW w:w="4253" w:type="dxa"/>
          </w:tcPr>
          <w:p>
            <w:pPr>
              <w:pStyle w:val="Table04Row"/>
            </w:pPr>
            <w:r>
              <w:t>Rail Freight System (S.37 Corridor Land) Order No. 6/2010</w:t>
            </w:r>
          </w:p>
        </w:tc>
        <w:tc>
          <w:tcPr>
            <w:tcW w:w="1418" w:type="dxa"/>
          </w:tcPr>
          <w:p>
            <w:pPr>
              <w:pStyle w:val="Table04Row"/>
            </w:pPr>
            <w:r>
              <w:t>17 Aug 2010</w:t>
            </w:r>
            <w:r>
              <w:br/>
              <w:t>p. 4063</w:t>
            </w:r>
          </w:p>
        </w:tc>
        <w:tc>
          <w:tcPr>
            <w:tcW w:w="4536" w:type="dxa"/>
          </w:tcPr>
          <w:p>
            <w:pPr>
              <w:pStyle w:val="Table04Row"/>
            </w:pPr>
            <w:r>
              <w:t>17 Aug 2010</w:t>
            </w:r>
          </w:p>
        </w:tc>
      </w:tr>
      <w:tr>
        <w:trPr>
          <w:cantSplit/>
          <w:jc w:val="center"/>
        </w:trPr>
        <w:tc>
          <w:tcPr>
            <w:tcW w:w="4253" w:type="dxa"/>
          </w:tcPr>
          <w:p>
            <w:pPr>
              <w:pStyle w:val="Table04Row"/>
            </w:pPr>
            <w:r>
              <w:t>Rail Freight System (S.37 Corridor Land) Order No. 9/2010</w:t>
            </w:r>
          </w:p>
        </w:tc>
        <w:tc>
          <w:tcPr>
            <w:tcW w:w="1418" w:type="dxa"/>
          </w:tcPr>
          <w:p>
            <w:pPr>
              <w:pStyle w:val="Table04Row"/>
            </w:pPr>
            <w:r>
              <w:t>14 Dec 2010</w:t>
            </w:r>
            <w:r>
              <w:br/>
              <w:t>p. 6311</w:t>
            </w:r>
          </w:p>
        </w:tc>
        <w:tc>
          <w:tcPr>
            <w:tcW w:w="4536" w:type="dxa"/>
          </w:tcPr>
          <w:p>
            <w:pPr>
              <w:pStyle w:val="Table04Row"/>
            </w:pPr>
            <w:r>
              <w:t>14 Dec 2010</w:t>
            </w:r>
          </w:p>
        </w:tc>
      </w:tr>
      <w:tr>
        <w:trPr>
          <w:cantSplit/>
          <w:jc w:val="center"/>
        </w:trPr>
        <w:tc>
          <w:tcPr>
            <w:tcW w:w="4253" w:type="dxa"/>
          </w:tcPr>
          <w:p>
            <w:pPr>
              <w:pStyle w:val="Table04Row"/>
            </w:pPr>
            <w:r>
              <w:t>Rail Freight System (S.37 Corridor Land) Order No. 2/2012</w:t>
            </w:r>
          </w:p>
        </w:tc>
        <w:tc>
          <w:tcPr>
            <w:tcW w:w="1418" w:type="dxa"/>
          </w:tcPr>
          <w:p>
            <w:pPr>
              <w:pStyle w:val="Table04Row"/>
            </w:pPr>
            <w:r>
              <w:t>11 Sep 2012</w:t>
            </w:r>
            <w:r>
              <w:br/>
              <w:t>p. 4359</w:t>
            </w:r>
          </w:p>
        </w:tc>
        <w:tc>
          <w:tcPr>
            <w:tcW w:w="4536" w:type="dxa"/>
          </w:tcPr>
          <w:p>
            <w:pPr>
              <w:pStyle w:val="Table04Row"/>
            </w:pPr>
            <w:r>
              <w:t>11 Sep 2012</w:t>
            </w:r>
          </w:p>
        </w:tc>
      </w:tr>
      <w:tr>
        <w:trPr>
          <w:cantSplit/>
          <w:jc w:val="center"/>
        </w:trPr>
        <w:tc>
          <w:tcPr>
            <w:tcW w:w="4253" w:type="dxa"/>
          </w:tcPr>
          <w:p>
            <w:pPr>
              <w:pStyle w:val="Table04Row"/>
            </w:pPr>
            <w:r>
              <w:t>Rail Freight System (S.37 Corridor Land) Order No. 3/2012</w:t>
            </w:r>
          </w:p>
        </w:tc>
        <w:tc>
          <w:tcPr>
            <w:tcW w:w="1418" w:type="dxa"/>
          </w:tcPr>
          <w:p>
            <w:pPr>
              <w:pStyle w:val="Table04Row"/>
            </w:pPr>
            <w:r>
              <w:t>11 Sep 2012</w:t>
            </w:r>
            <w:r>
              <w:br/>
              <w:t>p. 4360</w:t>
            </w:r>
          </w:p>
        </w:tc>
        <w:tc>
          <w:tcPr>
            <w:tcW w:w="4536" w:type="dxa"/>
          </w:tcPr>
          <w:p>
            <w:pPr>
              <w:pStyle w:val="Table04Row"/>
            </w:pPr>
            <w:r>
              <w:t>11 Sep 2012</w:t>
            </w:r>
          </w:p>
        </w:tc>
      </w:tr>
      <w:tr>
        <w:trPr>
          <w:cantSplit/>
          <w:jc w:val="center"/>
        </w:trPr>
        <w:tc>
          <w:tcPr>
            <w:tcW w:w="4253" w:type="dxa"/>
          </w:tcPr>
          <w:p>
            <w:pPr>
              <w:pStyle w:val="Table04Row"/>
            </w:pPr>
            <w:r>
              <w:t>Rail Freight System (S.37 Corridor Land) Order No. 6/2012</w:t>
            </w:r>
          </w:p>
        </w:tc>
        <w:tc>
          <w:tcPr>
            <w:tcW w:w="1418" w:type="dxa"/>
          </w:tcPr>
          <w:p>
            <w:pPr>
              <w:pStyle w:val="Table04Row"/>
            </w:pPr>
            <w:r>
              <w:t>11 Sep 2012</w:t>
            </w:r>
            <w:r>
              <w:br/>
              <w:t>p. 4361</w:t>
            </w:r>
          </w:p>
        </w:tc>
        <w:tc>
          <w:tcPr>
            <w:tcW w:w="4536" w:type="dxa"/>
          </w:tcPr>
          <w:p>
            <w:pPr>
              <w:pStyle w:val="Table04Row"/>
            </w:pPr>
            <w:r>
              <w:t>11 Sep 2012</w:t>
            </w:r>
          </w:p>
        </w:tc>
      </w:tr>
      <w:tr>
        <w:trPr>
          <w:cantSplit/>
          <w:jc w:val="center"/>
        </w:trPr>
        <w:tc>
          <w:tcPr>
            <w:tcW w:w="4253" w:type="dxa"/>
          </w:tcPr>
          <w:p>
            <w:pPr>
              <w:pStyle w:val="Table04Row"/>
            </w:pPr>
            <w:r>
              <w:t>Rail Freight System (S.37 Corridor Land) Order No. 7/2012</w:t>
            </w:r>
          </w:p>
        </w:tc>
        <w:tc>
          <w:tcPr>
            <w:tcW w:w="1418" w:type="dxa"/>
          </w:tcPr>
          <w:p>
            <w:pPr>
              <w:pStyle w:val="Table04Row"/>
            </w:pPr>
            <w:r>
              <w:t>11 Sep 2012</w:t>
            </w:r>
            <w:r>
              <w:br/>
              <w:t>p. 4361</w:t>
            </w:r>
          </w:p>
        </w:tc>
        <w:tc>
          <w:tcPr>
            <w:tcW w:w="4536" w:type="dxa"/>
          </w:tcPr>
          <w:p>
            <w:pPr>
              <w:pStyle w:val="Table04Row"/>
            </w:pPr>
            <w:r>
              <w:t>11 Sep 2012</w:t>
            </w:r>
          </w:p>
        </w:tc>
      </w:tr>
      <w:tr>
        <w:trPr>
          <w:cantSplit/>
          <w:jc w:val="center"/>
        </w:trPr>
        <w:tc>
          <w:tcPr>
            <w:tcW w:w="4253" w:type="dxa"/>
          </w:tcPr>
          <w:p>
            <w:pPr>
              <w:pStyle w:val="Table04Row"/>
            </w:pPr>
            <w:r>
              <w:t>Rail Freight System (S.37 Corridor Land) Order No. 8/2012</w:t>
            </w:r>
          </w:p>
        </w:tc>
        <w:tc>
          <w:tcPr>
            <w:tcW w:w="1418" w:type="dxa"/>
          </w:tcPr>
          <w:p>
            <w:pPr>
              <w:pStyle w:val="Table04Row"/>
            </w:pPr>
            <w:r>
              <w:t>11 Sep 2012</w:t>
            </w:r>
            <w:r>
              <w:br/>
              <w:t>p. 4361‑2</w:t>
            </w:r>
          </w:p>
        </w:tc>
        <w:tc>
          <w:tcPr>
            <w:tcW w:w="4536" w:type="dxa"/>
          </w:tcPr>
          <w:p>
            <w:pPr>
              <w:pStyle w:val="Table04Row"/>
            </w:pPr>
            <w:r>
              <w:t>11 Sep 2012</w:t>
            </w:r>
          </w:p>
        </w:tc>
      </w:tr>
      <w:tr>
        <w:trPr>
          <w:cantSplit/>
          <w:jc w:val="center"/>
        </w:trPr>
        <w:tc>
          <w:tcPr>
            <w:tcW w:w="4253" w:type="dxa"/>
          </w:tcPr>
          <w:p>
            <w:pPr>
              <w:pStyle w:val="Table04Row"/>
            </w:pPr>
            <w:r>
              <w:t>Rail Freight System (S.37 Corridor Land) Order No. 9/2012</w:t>
            </w:r>
          </w:p>
        </w:tc>
        <w:tc>
          <w:tcPr>
            <w:tcW w:w="1418" w:type="dxa"/>
          </w:tcPr>
          <w:p>
            <w:pPr>
              <w:pStyle w:val="Table04Row"/>
            </w:pPr>
            <w:r>
              <w:t>11 Sep 2012</w:t>
            </w:r>
            <w:r>
              <w:br/>
              <w:t>p. 4362</w:t>
            </w:r>
          </w:p>
        </w:tc>
        <w:tc>
          <w:tcPr>
            <w:tcW w:w="4536" w:type="dxa"/>
          </w:tcPr>
          <w:p>
            <w:pPr>
              <w:pStyle w:val="Table04Row"/>
            </w:pPr>
            <w:r>
              <w:t>11 Sep 2012</w:t>
            </w:r>
          </w:p>
        </w:tc>
      </w:tr>
      <w:tr>
        <w:trPr>
          <w:cantSplit/>
          <w:jc w:val="center"/>
        </w:trPr>
        <w:tc>
          <w:tcPr>
            <w:tcW w:w="4253" w:type="dxa"/>
          </w:tcPr>
          <w:p>
            <w:pPr>
              <w:pStyle w:val="Table04Row"/>
            </w:pPr>
            <w:r>
              <w:t>Rail Freight System (S.37 Corridor Land) Order No. 1/2013</w:t>
            </w:r>
          </w:p>
        </w:tc>
        <w:tc>
          <w:tcPr>
            <w:tcW w:w="1418" w:type="dxa"/>
          </w:tcPr>
          <w:p>
            <w:pPr>
              <w:pStyle w:val="Table04Row"/>
            </w:pPr>
            <w:r>
              <w:t>25 Jan 2013</w:t>
            </w:r>
            <w:r>
              <w:br/>
              <w:t>p. 296</w:t>
            </w:r>
          </w:p>
        </w:tc>
        <w:tc>
          <w:tcPr>
            <w:tcW w:w="4536" w:type="dxa"/>
          </w:tcPr>
          <w:p>
            <w:pPr>
              <w:pStyle w:val="Table04Row"/>
            </w:pPr>
            <w:r>
              <w:t>25 Jan 2013</w:t>
            </w:r>
          </w:p>
        </w:tc>
      </w:tr>
      <w:tr>
        <w:trPr>
          <w:cantSplit/>
          <w:jc w:val="center"/>
        </w:trPr>
        <w:tc>
          <w:tcPr>
            <w:tcW w:w="4253" w:type="dxa"/>
          </w:tcPr>
          <w:p>
            <w:pPr>
              <w:pStyle w:val="Table04Row"/>
            </w:pPr>
            <w:r>
              <w:t>Rail Freight System (S.37 Corridor Land) Order No. 2/2013</w:t>
            </w:r>
          </w:p>
        </w:tc>
        <w:tc>
          <w:tcPr>
            <w:tcW w:w="1418" w:type="dxa"/>
          </w:tcPr>
          <w:p>
            <w:pPr>
              <w:pStyle w:val="Table04Row"/>
            </w:pPr>
            <w:r>
              <w:t>26 Apr 2013</w:t>
            </w:r>
            <w:r>
              <w:br/>
              <w:t>p. 1678</w:t>
            </w:r>
          </w:p>
        </w:tc>
        <w:tc>
          <w:tcPr>
            <w:tcW w:w="4536" w:type="dxa"/>
          </w:tcPr>
          <w:p>
            <w:pPr>
              <w:pStyle w:val="Table04Row"/>
            </w:pPr>
            <w:r>
              <w:t>26 Apr 2013</w:t>
            </w:r>
          </w:p>
        </w:tc>
      </w:tr>
      <w:tr>
        <w:trPr>
          <w:cantSplit/>
          <w:jc w:val="center"/>
        </w:trPr>
        <w:tc>
          <w:tcPr>
            <w:tcW w:w="4253" w:type="dxa"/>
          </w:tcPr>
          <w:p>
            <w:pPr>
              <w:pStyle w:val="Table04Row"/>
            </w:pPr>
            <w:r>
              <w:t>Rail Freight System (S.37 Corridor Land) Order No. 2/2014</w:t>
            </w:r>
          </w:p>
        </w:tc>
        <w:tc>
          <w:tcPr>
            <w:tcW w:w="1418" w:type="dxa"/>
          </w:tcPr>
          <w:p>
            <w:pPr>
              <w:pStyle w:val="Table04Row"/>
            </w:pPr>
            <w:r>
              <w:t>2 Dec 2014</w:t>
            </w:r>
            <w:r>
              <w:br/>
              <w:t>p. 4491‑2</w:t>
            </w:r>
          </w:p>
        </w:tc>
        <w:tc>
          <w:tcPr>
            <w:tcW w:w="4536" w:type="dxa"/>
          </w:tcPr>
          <w:p>
            <w:pPr>
              <w:pStyle w:val="Table04Row"/>
            </w:pPr>
            <w:r>
              <w:t>2 Dec 2014</w:t>
            </w:r>
          </w:p>
        </w:tc>
      </w:tr>
      <w:tr>
        <w:trPr>
          <w:cantSplit/>
          <w:jc w:val="center"/>
        </w:trPr>
        <w:tc>
          <w:tcPr>
            <w:tcW w:w="4253" w:type="dxa"/>
          </w:tcPr>
          <w:p>
            <w:pPr>
              <w:pStyle w:val="Table04Row"/>
            </w:pPr>
            <w:r>
              <w:t>Rail Freight System (S.37 Corridor Land) Order No. 3/2014</w:t>
            </w:r>
          </w:p>
        </w:tc>
        <w:tc>
          <w:tcPr>
            <w:tcW w:w="1418" w:type="dxa"/>
          </w:tcPr>
          <w:p>
            <w:pPr>
              <w:pStyle w:val="Table04Row"/>
            </w:pPr>
            <w:r>
              <w:t>2 Dec 2014</w:t>
            </w:r>
            <w:r>
              <w:br/>
              <w:t>p. 4492</w:t>
            </w:r>
          </w:p>
        </w:tc>
        <w:tc>
          <w:tcPr>
            <w:tcW w:w="4536" w:type="dxa"/>
          </w:tcPr>
          <w:p>
            <w:pPr>
              <w:pStyle w:val="Table04Row"/>
            </w:pPr>
            <w:r>
              <w:t>2 Dec 2014</w:t>
            </w:r>
          </w:p>
        </w:tc>
      </w:tr>
      <w:tr>
        <w:trPr>
          <w:cantSplit/>
          <w:jc w:val="center"/>
        </w:trPr>
        <w:tc>
          <w:tcPr>
            <w:tcW w:w="4253" w:type="dxa"/>
          </w:tcPr>
          <w:p>
            <w:pPr>
              <w:pStyle w:val="Table04Row"/>
            </w:pPr>
            <w:r>
              <w:t>Rail Freight System (S.37(1) Corridor Land) Order No. 7/2014</w:t>
            </w:r>
          </w:p>
        </w:tc>
        <w:tc>
          <w:tcPr>
            <w:tcW w:w="1418" w:type="dxa"/>
          </w:tcPr>
          <w:p>
            <w:pPr>
              <w:pStyle w:val="Table04Row"/>
            </w:pPr>
            <w:r>
              <w:t>2 Dec 2014</w:t>
            </w:r>
            <w:r>
              <w:br/>
              <w:t>p. 4493</w:t>
            </w:r>
          </w:p>
        </w:tc>
        <w:tc>
          <w:tcPr>
            <w:tcW w:w="4536" w:type="dxa"/>
          </w:tcPr>
          <w:p>
            <w:pPr>
              <w:pStyle w:val="Table04Row"/>
            </w:pPr>
            <w:r>
              <w:t>2 Dec 2014</w:t>
            </w:r>
          </w:p>
        </w:tc>
      </w:tr>
      <w:tr>
        <w:trPr>
          <w:cantSplit/>
          <w:jc w:val="center"/>
        </w:trPr>
        <w:tc>
          <w:tcPr>
            <w:tcW w:w="4253" w:type="dxa"/>
          </w:tcPr>
          <w:p>
            <w:pPr>
              <w:pStyle w:val="Table04Row"/>
            </w:pPr>
            <w:r>
              <w:t>Rail Freight System (S.37 Corridor Land) Order No. 2/2015</w:t>
            </w:r>
          </w:p>
        </w:tc>
        <w:tc>
          <w:tcPr>
            <w:tcW w:w="1418" w:type="dxa"/>
          </w:tcPr>
          <w:p>
            <w:pPr>
              <w:pStyle w:val="Table04Row"/>
            </w:pPr>
            <w:r>
              <w:t>29 May 2015</w:t>
            </w:r>
            <w:r>
              <w:br/>
              <w:t>p. 1916</w:t>
            </w:r>
          </w:p>
        </w:tc>
        <w:tc>
          <w:tcPr>
            <w:tcW w:w="4536" w:type="dxa"/>
          </w:tcPr>
          <w:p>
            <w:pPr>
              <w:pStyle w:val="Table04Row"/>
            </w:pPr>
            <w:r>
              <w:t>29 May 2015</w:t>
            </w:r>
          </w:p>
        </w:tc>
      </w:tr>
      <w:tr>
        <w:trPr>
          <w:cantSplit/>
          <w:jc w:val="center"/>
        </w:trPr>
        <w:tc>
          <w:tcPr>
            <w:tcW w:w="4253" w:type="dxa"/>
          </w:tcPr>
          <w:p>
            <w:pPr>
              <w:pStyle w:val="Table04Row"/>
            </w:pPr>
            <w:r>
              <w:t>Rail Freight System (S.37 Corridor Land) Order No. 3/2015</w:t>
            </w:r>
          </w:p>
        </w:tc>
        <w:tc>
          <w:tcPr>
            <w:tcW w:w="1418" w:type="dxa"/>
          </w:tcPr>
          <w:p>
            <w:pPr>
              <w:pStyle w:val="Table04Row"/>
            </w:pPr>
            <w:r>
              <w:t>29 May 2015</w:t>
            </w:r>
            <w:r>
              <w:br/>
              <w:t>p. 1916</w:t>
            </w:r>
          </w:p>
        </w:tc>
        <w:tc>
          <w:tcPr>
            <w:tcW w:w="4536" w:type="dxa"/>
          </w:tcPr>
          <w:p>
            <w:pPr>
              <w:pStyle w:val="Table04Row"/>
            </w:pPr>
            <w:r>
              <w:t>29 May 2015</w:t>
            </w:r>
          </w:p>
        </w:tc>
      </w:tr>
      <w:tr>
        <w:trPr>
          <w:cantSplit/>
          <w:jc w:val="center"/>
        </w:trPr>
        <w:tc>
          <w:tcPr>
            <w:tcW w:w="4253" w:type="dxa"/>
          </w:tcPr>
          <w:p>
            <w:pPr>
              <w:pStyle w:val="Table04Row"/>
            </w:pPr>
            <w:r>
              <w:t>Rail Freight System (S.37 Corridor Land) Order No. 7/2015</w:t>
            </w:r>
          </w:p>
        </w:tc>
        <w:tc>
          <w:tcPr>
            <w:tcW w:w="1418" w:type="dxa"/>
          </w:tcPr>
          <w:p>
            <w:pPr>
              <w:pStyle w:val="Table04Row"/>
            </w:pPr>
            <w:r>
              <w:t>29 May 2015</w:t>
            </w:r>
            <w:r>
              <w:br/>
              <w:t>p. 1917</w:t>
            </w:r>
          </w:p>
        </w:tc>
        <w:tc>
          <w:tcPr>
            <w:tcW w:w="4536" w:type="dxa"/>
          </w:tcPr>
          <w:p>
            <w:pPr>
              <w:pStyle w:val="Table04Row"/>
            </w:pPr>
            <w:r>
              <w:t>29 May 2015</w:t>
            </w:r>
          </w:p>
        </w:tc>
      </w:tr>
      <w:tr>
        <w:trPr>
          <w:cantSplit/>
          <w:jc w:val="center"/>
        </w:trPr>
        <w:tc>
          <w:tcPr>
            <w:tcW w:w="4253" w:type="dxa"/>
          </w:tcPr>
          <w:p>
            <w:pPr>
              <w:pStyle w:val="Table04Row"/>
            </w:pPr>
            <w:r>
              <w:t>Rail Freight System (S.37 Corridor Land) Order No. 8/2015</w:t>
            </w:r>
          </w:p>
        </w:tc>
        <w:tc>
          <w:tcPr>
            <w:tcW w:w="1418" w:type="dxa"/>
          </w:tcPr>
          <w:p>
            <w:pPr>
              <w:pStyle w:val="Table04Row"/>
            </w:pPr>
            <w:r>
              <w:t>29 May 2015</w:t>
            </w:r>
            <w:r>
              <w:br/>
              <w:t>p. 1918</w:t>
            </w:r>
          </w:p>
        </w:tc>
        <w:tc>
          <w:tcPr>
            <w:tcW w:w="4536" w:type="dxa"/>
          </w:tcPr>
          <w:p>
            <w:pPr>
              <w:pStyle w:val="Table04Row"/>
            </w:pPr>
            <w:r>
              <w:t>29 May 2015</w:t>
            </w:r>
          </w:p>
        </w:tc>
      </w:tr>
      <w:tr>
        <w:trPr>
          <w:cantSplit/>
          <w:jc w:val="center"/>
        </w:trPr>
        <w:tc>
          <w:tcPr>
            <w:tcW w:w="4253" w:type="dxa"/>
          </w:tcPr>
          <w:p>
            <w:pPr>
              <w:pStyle w:val="Table04Row"/>
            </w:pPr>
            <w:r>
              <w:t>Rail Freight System (S.37 Corridor Land) Order No. 1/2016</w:t>
            </w:r>
          </w:p>
        </w:tc>
        <w:tc>
          <w:tcPr>
            <w:tcW w:w="1418" w:type="dxa"/>
          </w:tcPr>
          <w:p>
            <w:pPr>
              <w:pStyle w:val="Table04Row"/>
            </w:pPr>
            <w:r>
              <w:t>4 Mar 2016</w:t>
            </w:r>
            <w:r>
              <w:br/>
              <w:t>p. 642</w:t>
            </w:r>
          </w:p>
        </w:tc>
        <w:tc>
          <w:tcPr>
            <w:tcW w:w="4536" w:type="dxa"/>
          </w:tcPr>
          <w:p>
            <w:pPr>
              <w:pStyle w:val="Table04Row"/>
            </w:pPr>
            <w:r>
              <w:t>4 Mar 2016</w:t>
            </w:r>
          </w:p>
        </w:tc>
      </w:tr>
      <w:tr>
        <w:trPr>
          <w:cantSplit/>
          <w:jc w:val="center"/>
        </w:trPr>
        <w:tc>
          <w:tcPr>
            <w:tcW w:w="4253" w:type="dxa"/>
          </w:tcPr>
          <w:p>
            <w:pPr>
              <w:pStyle w:val="Table04Row"/>
            </w:pPr>
            <w:r>
              <w:t>Rail Freight System (S.37 Corridor Land) Order No. 3/2016</w:t>
            </w:r>
          </w:p>
        </w:tc>
        <w:tc>
          <w:tcPr>
            <w:tcW w:w="1418" w:type="dxa"/>
          </w:tcPr>
          <w:p>
            <w:pPr>
              <w:pStyle w:val="Table04Row"/>
            </w:pPr>
            <w:r>
              <w:t>10 May 2016</w:t>
            </w:r>
            <w:r>
              <w:br/>
              <w:t>p. 1415‑16</w:t>
            </w:r>
          </w:p>
        </w:tc>
        <w:tc>
          <w:tcPr>
            <w:tcW w:w="4536" w:type="dxa"/>
          </w:tcPr>
          <w:p>
            <w:pPr>
              <w:pStyle w:val="Table04Row"/>
            </w:pPr>
            <w:r>
              <w:t>10 May 2016</w:t>
            </w:r>
          </w:p>
        </w:tc>
      </w:tr>
      <w:tr>
        <w:trPr>
          <w:cantSplit/>
          <w:jc w:val="center"/>
        </w:trPr>
        <w:tc>
          <w:tcPr>
            <w:tcW w:w="4253" w:type="dxa"/>
          </w:tcPr>
          <w:p>
            <w:pPr>
              <w:pStyle w:val="Table04Row"/>
            </w:pPr>
            <w:r>
              <w:t>Rail Freight System (S.37 Corridor Land) Order No. 4/2016</w:t>
            </w:r>
          </w:p>
        </w:tc>
        <w:tc>
          <w:tcPr>
            <w:tcW w:w="1418" w:type="dxa"/>
          </w:tcPr>
          <w:p>
            <w:pPr>
              <w:pStyle w:val="Table04Row"/>
            </w:pPr>
            <w:r>
              <w:t>21 Jun 2016</w:t>
            </w:r>
            <w:r>
              <w:br/>
              <w:t>p. 2209</w:t>
            </w:r>
          </w:p>
        </w:tc>
        <w:tc>
          <w:tcPr>
            <w:tcW w:w="4536" w:type="dxa"/>
          </w:tcPr>
          <w:p>
            <w:pPr>
              <w:pStyle w:val="Table04Row"/>
            </w:pPr>
            <w:r>
              <w:t>21 Jun 2016</w:t>
            </w:r>
          </w:p>
        </w:tc>
      </w:tr>
      <w:tr>
        <w:trPr>
          <w:cantSplit/>
          <w:jc w:val="center"/>
        </w:trPr>
        <w:tc>
          <w:tcPr>
            <w:tcW w:w="4253" w:type="dxa"/>
          </w:tcPr>
          <w:p>
            <w:pPr>
              <w:pStyle w:val="Table04Row"/>
            </w:pPr>
            <w:r>
              <w:t>Rail Freight System (S.37 Corridor Land) Order No. 9/2015</w:t>
            </w:r>
          </w:p>
        </w:tc>
        <w:tc>
          <w:tcPr>
            <w:tcW w:w="1418" w:type="dxa"/>
          </w:tcPr>
          <w:p>
            <w:pPr>
              <w:pStyle w:val="Table04Row"/>
            </w:pPr>
            <w:r>
              <w:t>31 Jan 2017</w:t>
            </w:r>
            <w:r>
              <w:br/>
              <w:t>p. 1098</w:t>
            </w:r>
          </w:p>
        </w:tc>
        <w:tc>
          <w:tcPr>
            <w:tcW w:w="4536" w:type="dxa"/>
          </w:tcPr>
          <w:p>
            <w:pPr>
              <w:pStyle w:val="Table04Row"/>
            </w:pPr>
            <w:r>
              <w:t>31 Jan 2017</w:t>
            </w:r>
          </w:p>
        </w:tc>
      </w:tr>
      <w:tr>
        <w:trPr>
          <w:cantSplit/>
          <w:jc w:val="center"/>
        </w:trPr>
        <w:tc>
          <w:tcPr>
            <w:tcW w:w="4253" w:type="dxa"/>
          </w:tcPr>
          <w:p>
            <w:pPr>
              <w:pStyle w:val="Table04Row"/>
            </w:pPr>
            <w:r>
              <w:t>Rail Freight System (S.37 Corridor Land) Order No. 1/2017</w:t>
            </w:r>
          </w:p>
        </w:tc>
        <w:tc>
          <w:tcPr>
            <w:tcW w:w="1418" w:type="dxa"/>
          </w:tcPr>
          <w:p>
            <w:pPr>
              <w:pStyle w:val="Table04Row"/>
            </w:pPr>
            <w:r>
              <w:t>26 May 2017</w:t>
            </w:r>
            <w:r>
              <w:br/>
              <w:t>p. 2656</w:t>
            </w:r>
          </w:p>
        </w:tc>
        <w:tc>
          <w:tcPr>
            <w:tcW w:w="4536" w:type="dxa"/>
          </w:tcPr>
          <w:p>
            <w:pPr>
              <w:pStyle w:val="Table04Row"/>
            </w:pPr>
            <w:r>
              <w:t>26 May 2017</w:t>
            </w:r>
          </w:p>
        </w:tc>
      </w:tr>
      <w:tr>
        <w:trPr>
          <w:cantSplit/>
          <w:jc w:val="center"/>
        </w:trPr>
        <w:tc>
          <w:tcPr>
            <w:tcW w:w="4253" w:type="dxa"/>
          </w:tcPr>
          <w:p>
            <w:pPr>
              <w:pStyle w:val="Table04Row"/>
            </w:pPr>
            <w:r>
              <w:t>Rail Freight System (S.37 Corridor Land) Order No. 1/2019</w:t>
            </w:r>
          </w:p>
        </w:tc>
        <w:tc>
          <w:tcPr>
            <w:tcW w:w="1418" w:type="dxa"/>
          </w:tcPr>
          <w:p>
            <w:pPr>
              <w:pStyle w:val="Table04Row"/>
            </w:pPr>
            <w:r>
              <w:t>12 Apr 2019</w:t>
            </w:r>
            <w:r>
              <w:br/>
              <w:t>p. 1104</w:t>
            </w:r>
          </w:p>
        </w:tc>
        <w:tc>
          <w:tcPr>
            <w:tcW w:w="4536" w:type="dxa"/>
          </w:tcPr>
          <w:p>
            <w:pPr>
              <w:pStyle w:val="Table04Row"/>
            </w:pPr>
            <w:r>
              <w:t>12 Apr 2019</w:t>
            </w:r>
          </w:p>
        </w:tc>
      </w:tr>
      <w:tr>
        <w:trPr>
          <w:cantSplit/>
          <w:jc w:val="center"/>
        </w:trPr>
        <w:tc>
          <w:tcPr>
            <w:tcW w:w="4253" w:type="dxa"/>
          </w:tcPr>
          <w:p>
            <w:pPr>
              <w:pStyle w:val="Table04Row"/>
            </w:pPr>
            <w:r>
              <w:t>Rail Freight System (S.37 Corridor Land) Order No. 4/2019</w:t>
            </w:r>
          </w:p>
        </w:tc>
        <w:tc>
          <w:tcPr>
            <w:tcW w:w="1418" w:type="dxa"/>
          </w:tcPr>
          <w:p>
            <w:pPr>
              <w:pStyle w:val="Table04Row"/>
            </w:pPr>
            <w:r>
              <w:t>24 May 2019</w:t>
            </w:r>
            <w:r>
              <w:br/>
              <w:t>p. 1520‑1</w:t>
            </w:r>
          </w:p>
        </w:tc>
        <w:tc>
          <w:tcPr>
            <w:tcW w:w="4536" w:type="dxa"/>
          </w:tcPr>
          <w:p>
            <w:pPr>
              <w:pStyle w:val="Table04Row"/>
            </w:pPr>
            <w:r>
              <w:t>24 May 2019</w:t>
            </w:r>
          </w:p>
        </w:tc>
      </w:tr>
      <w:tr>
        <w:trPr>
          <w:cantSplit/>
          <w:jc w:val="center"/>
        </w:trPr>
        <w:tc>
          <w:tcPr>
            <w:tcW w:w="4253" w:type="dxa"/>
          </w:tcPr>
          <w:p>
            <w:pPr>
              <w:pStyle w:val="Table04Row"/>
            </w:pPr>
            <w:r>
              <w:t>Rail Freight System (S.37 Corridor Land) Order No. 5/2019</w:t>
            </w:r>
          </w:p>
        </w:tc>
        <w:tc>
          <w:tcPr>
            <w:tcW w:w="1418" w:type="dxa"/>
          </w:tcPr>
          <w:p>
            <w:pPr>
              <w:pStyle w:val="Table04Row"/>
            </w:pPr>
            <w:r>
              <w:t>21 Jun 2019</w:t>
            </w:r>
            <w:r>
              <w:br/>
              <w:t>p. 2167</w:t>
            </w:r>
          </w:p>
        </w:tc>
        <w:tc>
          <w:tcPr>
            <w:tcW w:w="4536" w:type="dxa"/>
          </w:tcPr>
          <w:p>
            <w:pPr>
              <w:pStyle w:val="Table04Row"/>
            </w:pPr>
            <w:r>
              <w:t>21 Jun 2019</w:t>
            </w:r>
          </w:p>
        </w:tc>
      </w:tr>
      <w:tr>
        <w:trPr>
          <w:cantSplit/>
          <w:jc w:val="center"/>
        </w:trPr>
        <w:tc>
          <w:tcPr>
            <w:tcW w:w="4253" w:type="dxa"/>
          </w:tcPr>
          <w:p>
            <w:pPr>
              <w:pStyle w:val="Table04Row"/>
            </w:pPr>
            <w:r>
              <w:t>Rail Freight System (S.37 Corridor Land) Order No. 1/2020</w:t>
            </w:r>
          </w:p>
        </w:tc>
        <w:tc>
          <w:tcPr>
            <w:tcW w:w="1418" w:type="dxa"/>
          </w:tcPr>
          <w:p>
            <w:pPr>
              <w:pStyle w:val="Table04Row"/>
            </w:pPr>
            <w:r>
              <w:t>9 Oct 2020</w:t>
            </w:r>
            <w:r>
              <w:br/>
              <w:t>p. 3680</w:t>
            </w:r>
          </w:p>
        </w:tc>
        <w:tc>
          <w:tcPr>
            <w:tcW w:w="4536" w:type="dxa"/>
          </w:tcPr>
          <w:p>
            <w:pPr>
              <w:pStyle w:val="Table04Row"/>
            </w:pPr>
            <w:r>
              <w:t>9 Oct 2020</w:t>
            </w:r>
          </w:p>
        </w:tc>
      </w:tr>
      <w:tr>
        <w:trPr>
          <w:cantSplit/>
          <w:jc w:val="center"/>
        </w:trPr>
        <w:tc>
          <w:tcPr>
            <w:tcW w:w="4253" w:type="dxa"/>
          </w:tcPr>
          <w:p>
            <w:pPr>
              <w:pStyle w:val="Table04Row"/>
            </w:pPr>
            <w:r>
              <w:t>Rail Freight System (S.37 Corridor Land) Order No. 6/2019</w:t>
            </w:r>
          </w:p>
        </w:tc>
        <w:tc>
          <w:tcPr>
            <w:tcW w:w="1418" w:type="dxa"/>
          </w:tcPr>
          <w:p>
            <w:pPr>
              <w:pStyle w:val="Table04Row"/>
            </w:pPr>
            <w:r>
              <w:t>20 Oct 2020</w:t>
            </w:r>
            <w:r>
              <w:br/>
              <w:t>p. 3731</w:t>
            </w:r>
          </w:p>
        </w:tc>
        <w:tc>
          <w:tcPr>
            <w:tcW w:w="4536" w:type="dxa"/>
          </w:tcPr>
          <w:p>
            <w:pPr>
              <w:pStyle w:val="Table04Row"/>
            </w:pPr>
            <w:r>
              <w:t>20 Oct 2020</w:t>
            </w:r>
          </w:p>
        </w:tc>
      </w:tr>
      <w:tr>
        <w:trPr>
          <w:cantSplit/>
          <w:jc w:val="center"/>
        </w:trPr>
        <w:tc>
          <w:tcPr>
            <w:tcW w:w="4253" w:type="dxa"/>
          </w:tcPr>
          <w:p>
            <w:pPr>
              <w:pStyle w:val="Table04Row"/>
            </w:pPr>
            <w:r>
              <w:t>Rail Freight System (S.37 Corridor Land) Order No. 2/2022</w:t>
            </w:r>
          </w:p>
        </w:tc>
        <w:tc>
          <w:tcPr>
            <w:tcW w:w="1418" w:type="dxa"/>
          </w:tcPr>
          <w:p>
            <w:pPr>
              <w:pStyle w:val="Table04Row"/>
            </w:pPr>
            <w:r>
              <w:t>28 Jul 2023</w:t>
            </w:r>
            <w:r>
              <w:br/>
              <w:t>p. 2683</w:t>
            </w:r>
          </w:p>
        </w:tc>
        <w:tc>
          <w:tcPr>
            <w:tcW w:w="4536" w:type="dxa"/>
          </w:tcPr>
          <w:p>
            <w:pPr>
              <w:pStyle w:val="Table04Row"/>
            </w:pPr>
            <w:r>
              <w:t>28 Jul 2023</w:t>
            </w:r>
          </w:p>
        </w:tc>
      </w:tr>
      <w:tr>
        <w:trPr>
          <w:cantSplit/>
          <w:jc w:val="center"/>
        </w:trPr>
        <w:tc>
          <w:tcPr>
            <w:tcW w:w="10207" w:type="dxa"/>
            <w:gridSpan w:val="3"/>
          </w:tcPr>
          <w:p>
            <w:pPr>
              <w:pStyle w:val="Table04Row"/>
              <w:keepNext/>
            </w:pPr>
            <w:r>
              <w:rPr>
                <w:b/>
              </w:rPr>
              <w:t>Under s. 39 - Rectifying errors -</w:t>
            </w:r>
          </w:p>
        </w:tc>
      </w:tr>
      <w:tr>
        <w:trPr>
          <w:cantSplit/>
          <w:jc w:val="center"/>
        </w:trPr>
        <w:tc>
          <w:tcPr>
            <w:tcW w:w="4253" w:type="dxa"/>
          </w:tcPr>
          <w:p>
            <w:pPr>
              <w:pStyle w:val="Table04Row"/>
            </w:pPr>
            <w:r>
              <w:t>Rail Freight System (Corridor Land) Rectification Order 2001</w:t>
            </w:r>
          </w:p>
        </w:tc>
        <w:tc>
          <w:tcPr>
            <w:tcW w:w="1418" w:type="dxa"/>
          </w:tcPr>
          <w:p>
            <w:pPr>
              <w:pStyle w:val="Table04Row"/>
            </w:pPr>
            <w:r>
              <w:t>14 Dec 2001</w:t>
            </w:r>
            <w:r>
              <w:br/>
              <w:t>p. 6409‑12</w:t>
            </w:r>
          </w:p>
        </w:tc>
        <w:tc>
          <w:tcPr>
            <w:tcW w:w="4536" w:type="dxa"/>
          </w:tcPr>
          <w:p>
            <w:pPr>
              <w:pStyle w:val="Table04Row"/>
            </w:pPr>
            <w:r>
              <w:t xml:space="preserve">17 Dec 2000 12:01 a.m. (see cl. 2 and </w:t>
            </w:r>
            <w:r>
              <w:rPr>
                <w:i/>
              </w:rPr>
              <w:t>Gazette</w:t>
            </w:r>
            <w:r>
              <w:t xml:space="preserve"> 9 Jan 2001 p. 157)</w:t>
            </w:r>
          </w:p>
        </w:tc>
      </w:tr>
      <w:tr>
        <w:trPr>
          <w:cantSplit/>
          <w:jc w:val="center"/>
        </w:trPr>
        <w:tc>
          <w:tcPr>
            <w:tcW w:w="4253" w:type="dxa"/>
          </w:tcPr>
          <w:p>
            <w:pPr>
              <w:pStyle w:val="Table04Row"/>
            </w:pPr>
            <w:r>
              <w:t>Rail Freight System (Corridor Land) Rectification Order 2002</w:t>
            </w:r>
          </w:p>
        </w:tc>
        <w:tc>
          <w:tcPr>
            <w:tcW w:w="1418" w:type="dxa"/>
          </w:tcPr>
          <w:p>
            <w:pPr>
              <w:pStyle w:val="Table04Row"/>
            </w:pPr>
            <w:r>
              <w:t>22 Nov 2002</w:t>
            </w:r>
            <w:r>
              <w:br/>
              <w:t>p. 5537‑40</w:t>
            </w:r>
          </w:p>
        </w:tc>
        <w:tc>
          <w:tcPr>
            <w:tcW w:w="4536" w:type="dxa"/>
          </w:tcPr>
          <w:p>
            <w:pPr>
              <w:pStyle w:val="Table04Row"/>
            </w:pPr>
            <w:r>
              <w:t>22 Nov 2002</w:t>
            </w:r>
          </w:p>
        </w:tc>
      </w:tr>
      <w:tr>
        <w:trPr>
          <w:cantSplit/>
          <w:jc w:val="center"/>
        </w:trPr>
        <w:tc>
          <w:tcPr>
            <w:tcW w:w="4253" w:type="dxa"/>
          </w:tcPr>
          <w:p>
            <w:pPr>
              <w:pStyle w:val="Table04Row"/>
            </w:pPr>
            <w:r>
              <w:t>Rail Freight System (Corridor Land Rectification) Order No. 6/2003</w:t>
            </w:r>
          </w:p>
        </w:tc>
        <w:tc>
          <w:tcPr>
            <w:tcW w:w="1418" w:type="dxa"/>
          </w:tcPr>
          <w:p>
            <w:pPr>
              <w:pStyle w:val="Table04Row"/>
            </w:pPr>
            <w:r>
              <w:t>7 Nov 2003</w:t>
            </w:r>
            <w:r>
              <w:br/>
              <w:t>p. 4638‑9</w:t>
            </w:r>
          </w:p>
        </w:tc>
        <w:tc>
          <w:tcPr>
            <w:tcW w:w="4536" w:type="dxa"/>
          </w:tcPr>
          <w:p>
            <w:pPr>
              <w:pStyle w:val="Table04Row"/>
            </w:pPr>
            <w:r>
              <w:t>7 Nov 2003</w:t>
            </w:r>
          </w:p>
        </w:tc>
      </w:tr>
      <w:tr>
        <w:trPr>
          <w:cantSplit/>
          <w:jc w:val="center"/>
        </w:trPr>
        <w:tc>
          <w:tcPr>
            <w:tcW w:w="4253" w:type="dxa"/>
          </w:tcPr>
          <w:p>
            <w:pPr>
              <w:pStyle w:val="Table04Row"/>
            </w:pPr>
            <w:r>
              <w:t>Rail Freight System (Corridor Land Rectification) Order No. 7/2003</w:t>
            </w:r>
          </w:p>
        </w:tc>
        <w:tc>
          <w:tcPr>
            <w:tcW w:w="1418" w:type="dxa"/>
          </w:tcPr>
          <w:p>
            <w:pPr>
              <w:pStyle w:val="Table04Row"/>
            </w:pPr>
            <w:r>
              <w:t>7 Nov 2003</w:t>
            </w:r>
            <w:r>
              <w:br/>
              <w:t>p. 4639</w:t>
            </w:r>
          </w:p>
        </w:tc>
        <w:tc>
          <w:tcPr>
            <w:tcW w:w="4536" w:type="dxa"/>
          </w:tcPr>
          <w:p>
            <w:pPr>
              <w:pStyle w:val="Table04Row"/>
            </w:pPr>
            <w:r>
              <w:t>7 Nov 2003</w:t>
            </w:r>
          </w:p>
        </w:tc>
      </w:tr>
      <w:tr>
        <w:trPr>
          <w:cantSplit/>
          <w:jc w:val="center"/>
        </w:trPr>
        <w:tc>
          <w:tcPr>
            <w:tcW w:w="4253" w:type="dxa"/>
          </w:tcPr>
          <w:p>
            <w:pPr>
              <w:pStyle w:val="Table04Row"/>
            </w:pPr>
            <w:r>
              <w:t>Rail Freight System (Corridor Land Rectification) Order No. 8/2003</w:t>
            </w:r>
          </w:p>
        </w:tc>
        <w:tc>
          <w:tcPr>
            <w:tcW w:w="1418" w:type="dxa"/>
          </w:tcPr>
          <w:p>
            <w:pPr>
              <w:pStyle w:val="Table04Row"/>
            </w:pPr>
            <w:r>
              <w:t>7 Nov 2003</w:t>
            </w:r>
            <w:r>
              <w:br/>
              <w:t>p. 4639‑40</w:t>
            </w:r>
          </w:p>
        </w:tc>
        <w:tc>
          <w:tcPr>
            <w:tcW w:w="4536" w:type="dxa"/>
          </w:tcPr>
          <w:p>
            <w:pPr>
              <w:pStyle w:val="Table04Row"/>
            </w:pPr>
            <w:r>
              <w:t>7 Nov 2004</w:t>
            </w:r>
          </w:p>
        </w:tc>
      </w:tr>
      <w:tr>
        <w:trPr>
          <w:cantSplit/>
          <w:jc w:val="center"/>
        </w:trPr>
        <w:tc>
          <w:tcPr>
            <w:tcW w:w="4253" w:type="dxa"/>
          </w:tcPr>
          <w:p>
            <w:pPr>
              <w:pStyle w:val="Table04Row"/>
            </w:pPr>
            <w:r>
              <w:t>Rail Freight System (S.39 Corridor Land) Order No. 6/2004</w:t>
            </w:r>
          </w:p>
        </w:tc>
        <w:tc>
          <w:tcPr>
            <w:tcW w:w="1418" w:type="dxa"/>
          </w:tcPr>
          <w:p>
            <w:pPr>
              <w:pStyle w:val="Table04Row"/>
            </w:pPr>
            <w:r>
              <w:t>2 Jul 2004</w:t>
            </w:r>
            <w:r>
              <w:br/>
              <w:t>p. 2678</w:t>
            </w:r>
          </w:p>
        </w:tc>
        <w:tc>
          <w:tcPr>
            <w:tcW w:w="4536" w:type="dxa"/>
          </w:tcPr>
          <w:p>
            <w:pPr>
              <w:pStyle w:val="Table04Row"/>
            </w:pPr>
            <w:r>
              <w:t>2 Jul 2004</w:t>
            </w:r>
          </w:p>
        </w:tc>
      </w:tr>
      <w:tr>
        <w:trPr>
          <w:cantSplit/>
          <w:jc w:val="center"/>
        </w:trPr>
        <w:tc>
          <w:tcPr>
            <w:tcW w:w="4253" w:type="dxa"/>
          </w:tcPr>
          <w:p>
            <w:pPr>
              <w:pStyle w:val="Table04Row"/>
            </w:pPr>
            <w:r>
              <w:t>Rail Freight System (S.39 Corridor Land) Order No. 4/2009</w:t>
            </w:r>
          </w:p>
        </w:tc>
        <w:tc>
          <w:tcPr>
            <w:tcW w:w="1418" w:type="dxa"/>
          </w:tcPr>
          <w:p>
            <w:pPr>
              <w:pStyle w:val="Table04Row"/>
            </w:pPr>
            <w:r>
              <w:t>20 Nov 2009</w:t>
            </w:r>
            <w:r>
              <w:br/>
              <w:t>p. 4682</w:t>
            </w:r>
          </w:p>
        </w:tc>
        <w:tc>
          <w:tcPr>
            <w:tcW w:w="4536" w:type="dxa"/>
          </w:tcPr>
          <w:p>
            <w:pPr>
              <w:pStyle w:val="Table04Row"/>
            </w:pPr>
            <w:r>
              <w:t>20 Nov 2009</w:t>
            </w:r>
          </w:p>
        </w:tc>
      </w:tr>
      <w:tr>
        <w:trPr>
          <w:cantSplit/>
          <w:jc w:val="center"/>
        </w:trPr>
        <w:tc>
          <w:tcPr>
            <w:tcW w:w="4253" w:type="dxa"/>
          </w:tcPr>
          <w:p>
            <w:pPr>
              <w:pStyle w:val="Table04Row"/>
            </w:pPr>
            <w:r>
              <w:t>Rail Freight System (S.39 Corridor Land) Order No. 4/2012</w:t>
            </w:r>
          </w:p>
        </w:tc>
        <w:tc>
          <w:tcPr>
            <w:tcW w:w="1418" w:type="dxa"/>
          </w:tcPr>
          <w:p>
            <w:pPr>
              <w:pStyle w:val="Table04Row"/>
            </w:pPr>
            <w:r>
              <w:t>11 Sep 2012</w:t>
            </w:r>
            <w:r>
              <w:br/>
              <w:t>p. 4360</w:t>
            </w:r>
          </w:p>
        </w:tc>
        <w:tc>
          <w:tcPr>
            <w:tcW w:w="4536" w:type="dxa"/>
          </w:tcPr>
          <w:p>
            <w:pPr>
              <w:pStyle w:val="Table04Row"/>
            </w:pPr>
            <w:r>
              <w:t>11 Sep 2012</w:t>
            </w:r>
          </w:p>
        </w:tc>
      </w:tr>
      <w:tr>
        <w:trPr>
          <w:cantSplit/>
          <w:jc w:val="center"/>
        </w:trPr>
        <w:tc>
          <w:tcPr>
            <w:tcW w:w="4253" w:type="dxa"/>
          </w:tcPr>
          <w:p>
            <w:pPr>
              <w:pStyle w:val="Table04Row"/>
            </w:pPr>
            <w:r>
              <w:t>Rail Freight System (S.39 Corridor Land) Order No. 1/2015</w:t>
            </w:r>
          </w:p>
        </w:tc>
        <w:tc>
          <w:tcPr>
            <w:tcW w:w="1418" w:type="dxa"/>
          </w:tcPr>
          <w:p>
            <w:pPr>
              <w:pStyle w:val="Table04Row"/>
            </w:pPr>
            <w:r>
              <w:t>29 May 2015</w:t>
            </w:r>
            <w:r>
              <w:br/>
              <w:t>p. 1915</w:t>
            </w:r>
          </w:p>
        </w:tc>
        <w:tc>
          <w:tcPr>
            <w:tcW w:w="4536" w:type="dxa"/>
          </w:tcPr>
          <w:p>
            <w:pPr>
              <w:pStyle w:val="Table04Row"/>
            </w:pPr>
            <w:r>
              <w:t>29 May 2015</w:t>
            </w:r>
          </w:p>
        </w:tc>
      </w:tr>
      <w:tr>
        <w:trPr>
          <w:cantSplit/>
          <w:jc w:val="center"/>
        </w:trPr>
        <w:tc>
          <w:tcPr>
            <w:tcW w:w="4253" w:type="dxa"/>
          </w:tcPr>
          <w:p>
            <w:pPr>
              <w:pStyle w:val="Table04Row"/>
            </w:pPr>
            <w:r>
              <w:t>Rail Freight System 2000 (S.39 Corridor Land) Order No. 2/2018</w:t>
            </w:r>
          </w:p>
        </w:tc>
        <w:tc>
          <w:tcPr>
            <w:tcW w:w="1418" w:type="dxa"/>
          </w:tcPr>
          <w:p>
            <w:pPr>
              <w:pStyle w:val="Table04Row"/>
            </w:pPr>
            <w:r>
              <w:t>5 Feb 2019</w:t>
            </w:r>
            <w:r>
              <w:br/>
              <w:t>p. 244</w:t>
            </w:r>
          </w:p>
        </w:tc>
        <w:tc>
          <w:tcPr>
            <w:tcW w:w="4536" w:type="dxa"/>
          </w:tcPr>
          <w:p>
            <w:pPr>
              <w:pStyle w:val="Table04Row"/>
            </w:pPr>
            <w:r>
              <w:t>5 Feb 2019</w:t>
            </w:r>
          </w:p>
        </w:tc>
      </w:tr>
      <w:tr>
        <w:trPr>
          <w:cantSplit/>
          <w:jc w:val="center"/>
        </w:trPr>
        <w:tc>
          <w:tcPr>
            <w:tcW w:w="10207" w:type="dxa"/>
            <w:gridSpan w:val="3"/>
          </w:tcPr>
          <w:p>
            <w:pPr>
              <w:pStyle w:val="Table04Row"/>
              <w:keepNext/>
            </w:pPr>
            <w:r>
              <w:rPr>
                <w:b/>
              </w:rPr>
              <w:t>Under s. 40 - Effective date of cancellation of Corridor Land -</w:t>
            </w:r>
          </w:p>
        </w:tc>
      </w:tr>
      <w:tr>
        <w:trPr>
          <w:cantSplit/>
          <w:jc w:val="center"/>
        </w:trPr>
        <w:tc>
          <w:tcPr>
            <w:tcW w:w="4253" w:type="dxa"/>
          </w:tcPr>
          <w:p>
            <w:pPr>
              <w:pStyle w:val="Table04Row"/>
            </w:pPr>
            <w:r>
              <w:t>Rail Freight System (S. 40 Corridor Land) Order No. 2/2011</w:t>
            </w:r>
          </w:p>
        </w:tc>
        <w:tc>
          <w:tcPr>
            <w:tcW w:w="1418" w:type="dxa"/>
          </w:tcPr>
          <w:p>
            <w:pPr>
              <w:pStyle w:val="Table04Row"/>
            </w:pPr>
            <w:r>
              <w:t>18 Nov 2011</w:t>
            </w:r>
            <w:r>
              <w:br/>
              <w:t>p. 4833</w:t>
            </w:r>
          </w:p>
        </w:tc>
        <w:tc>
          <w:tcPr>
            <w:tcW w:w="4536" w:type="dxa"/>
          </w:tcPr>
          <w:p>
            <w:pPr>
              <w:pStyle w:val="Table04Row"/>
            </w:pPr>
            <w:r>
              <w:t>18 Nov 2011</w:t>
            </w:r>
          </w:p>
        </w:tc>
      </w:tr>
    </w:tbl>
    <w:p>
      <w:pPr>
        <w:pStyle w:val="IActName"/>
      </w:pPr>
      <w:r>
        <w:t>Rail Safety National Law (WA) Act 2015</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Transport</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Transport</w:t>
            </w:r>
          </w:p>
        </w:tc>
      </w:tr>
    </w:tbl>
    <w:p>
      <w:pPr>
        <w:keepNext/>
      </w:pPr>
    </w:p>
    <w:p>
      <w:pPr>
        <w:pStyle w:val="IRegName"/>
      </w:pPr>
      <w:r>
        <w:t>Rail Safety National Law (WA) (Alcohol and Drug Testing) Regulations 2015</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Rail Safety National Law (WA) (Alcohol and Drug Testing) Regulations 2015</w:t>
            </w:r>
          </w:p>
        </w:tc>
        <w:tc>
          <w:tcPr>
            <w:tcW w:w="1418" w:type="dxa"/>
          </w:tcPr>
          <w:p>
            <w:pPr>
              <w:pStyle w:val="Table04Row"/>
            </w:pPr>
            <w:r>
              <w:t>16 Oct 2015</w:t>
            </w:r>
            <w:r>
              <w:br/>
              <w:t>p. 4263‑89</w:t>
            </w:r>
          </w:p>
        </w:tc>
        <w:tc>
          <w:tcPr>
            <w:tcW w:w="4536" w:type="dxa"/>
          </w:tcPr>
          <w:p>
            <w:pPr>
              <w:pStyle w:val="Table04Row"/>
            </w:pPr>
            <w:r>
              <w:t>r. 1 &amp; 2: 16 Oct 2015 (see r. 2(a));</w:t>
            </w:r>
          </w:p>
          <w:p>
            <w:pPr>
              <w:pStyle w:val="Table04Row"/>
            </w:pPr>
            <w:r>
              <w:t xml:space="preserve">Regulations other than r. 1 &amp; 2: 2 Nov 2015 (see r. 2(b) and </w:t>
            </w:r>
            <w:r>
              <w:rPr>
                <w:i/>
              </w:rPr>
              <w:t>Gazette</w:t>
            </w:r>
            <w:r>
              <w:t xml:space="preserve"> 16 Oct 2015 p. 4149)</w:t>
            </w:r>
          </w:p>
        </w:tc>
      </w:tr>
      <w:tr>
        <w:trPr>
          <w:cantSplit/>
          <w:jc w:val="center"/>
        </w:trPr>
        <w:tc>
          <w:tcPr>
            <w:tcW w:w="4253" w:type="dxa"/>
          </w:tcPr>
          <w:p>
            <w:pPr>
              <w:pStyle w:val="Table04Row"/>
            </w:pPr>
            <w:r>
              <w:rPr>
                <w:i/>
              </w:rPr>
              <w:t>Transport Regulations Amendment (Rail Safety National Law) Regulations 2022</w:t>
            </w:r>
            <w:r>
              <w:t xml:space="preserve"> Pt. 2</w:t>
            </w:r>
          </w:p>
        </w:tc>
        <w:tc>
          <w:tcPr>
            <w:tcW w:w="1418" w:type="dxa"/>
          </w:tcPr>
          <w:p>
            <w:pPr>
              <w:pStyle w:val="Table04Row"/>
            </w:pPr>
            <w:r>
              <w:t>8 Apr 2022</w:t>
            </w:r>
            <w:r>
              <w:br/>
              <w:t>SL 2022/46</w:t>
            </w:r>
          </w:p>
        </w:tc>
        <w:tc>
          <w:tcPr>
            <w:tcW w:w="4536" w:type="dxa"/>
          </w:tcPr>
          <w:p>
            <w:pPr>
              <w:pStyle w:val="Table04Row"/>
            </w:pPr>
            <w:r>
              <w:t>9 Apr 2022 (see r. 2(b))</w:t>
            </w:r>
          </w:p>
        </w:tc>
      </w:tr>
      <w:tr>
        <w:trPr>
          <w:cantSplit/>
          <w:jc w:val="center"/>
        </w:trPr>
        <w:tc>
          <w:tcPr>
            <w:tcW w:w="5671" w:type="dxa"/>
            <w:gridSpan w:val="2"/>
          </w:tcPr>
          <w:p>
            <w:pPr>
              <w:pStyle w:val="Table04Row"/>
            </w:pPr>
            <w:r>
              <w:rPr>
                <w:i/>
                <w:color w:val="FF0000"/>
              </w:rPr>
              <w:t>Rail Safety National Law Application Act 2024</w:t>
            </w:r>
            <w:r>
              <w:rPr>
                <w:color w:val="FF0000"/>
              </w:rPr>
              <w:t xml:space="preserve"> s. 48(2)(a) assented to 26 Mar 2024</w:t>
            </w:r>
          </w:p>
        </w:tc>
        <w:tc>
          <w:tcPr>
            <w:tcW w:w="4536" w:type="dxa"/>
          </w:tcPr>
          <w:p>
            <w:pPr>
              <w:pStyle w:val="Table04Row"/>
            </w:pPr>
            <w:r>
              <w:rPr>
                <w:color w:val="FF0000"/>
              </w:rPr>
              <w:t>To be proclaimed (see s. 2(b))</w:t>
            </w:r>
          </w:p>
        </w:tc>
      </w:tr>
      <w:tr>
        <w:trPr>
          <w:cantSplit/>
          <w:jc w:val="center"/>
        </w:trPr>
        <w:tc>
          <w:tcPr>
            <w:tcW w:w="10206" w:type="dxa"/>
            <w:gridSpan w:val="3"/>
          </w:tcPr>
          <w:p>
            <w:pPr>
              <w:pStyle w:val="Table04BNote"/>
            </w:pPr>
            <w:r>
              <w:rPr>
                <w:color w:val="FF0000"/>
              </w:rPr>
              <w:t xml:space="preserve">Repealing Act — </w:t>
            </w:r>
          </w:p>
          <w:p>
            <w:pPr>
              <w:pStyle w:val="Table04BNote"/>
            </w:pPr>
            <w:r>
              <w:rPr>
                <w:color w:val="FF0000"/>
              </w:rPr>
              <w:tab/>
              <w:t>2024/007 s. 48(2)(a), Rail Safety National Law Application Act 2024 (to be proclaimed)</w:t>
            </w:r>
          </w:p>
        </w:tc>
      </w:tr>
    </w:tbl>
    <w:p>
      <w:pPr>
        <w:pStyle w:val="IRegName"/>
      </w:pPr>
      <w:r>
        <w:t>Rail Safety National Law (WA) Regulations 2015</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Rail Safety National Law (WA) Regulations 2015</w:t>
            </w:r>
          </w:p>
        </w:tc>
        <w:tc>
          <w:tcPr>
            <w:tcW w:w="1418" w:type="dxa"/>
          </w:tcPr>
          <w:p>
            <w:pPr>
              <w:pStyle w:val="Table04Row"/>
            </w:pPr>
            <w:r>
              <w:t>16 Oct 2015</w:t>
            </w:r>
            <w:r>
              <w:br/>
              <w:t>p. 4187‑262</w:t>
            </w:r>
          </w:p>
        </w:tc>
        <w:tc>
          <w:tcPr>
            <w:tcW w:w="4536" w:type="dxa"/>
          </w:tcPr>
          <w:p>
            <w:pPr>
              <w:pStyle w:val="Table04Row"/>
            </w:pPr>
            <w:r>
              <w:t>r. 1 &amp; 2: 16 Oct 2015 (see r. 2(a));</w:t>
            </w:r>
          </w:p>
          <w:p>
            <w:pPr>
              <w:pStyle w:val="Table04Row"/>
            </w:pPr>
            <w:r>
              <w:t xml:space="preserve">Regulations other than r. 1 &amp; 2: 2 Nov 2015 (see r. 2(b) and </w:t>
            </w:r>
            <w:r>
              <w:rPr>
                <w:i/>
              </w:rPr>
              <w:t>Gazette</w:t>
            </w:r>
            <w:r>
              <w:t xml:space="preserve"> 16 Oct 2015 p. 4149)</w:t>
            </w:r>
          </w:p>
        </w:tc>
      </w:tr>
      <w:tr>
        <w:trPr>
          <w:cantSplit/>
          <w:jc w:val="center"/>
        </w:trPr>
        <w:tc>
          <w:tcPr>
            <w:tcW w:w="4253" w:type="dxa"/>
          </w:tcPr>
          <w:p>
            <w:pPr>
              <w:pStyle w:val="Table04Row"/>
            </w:pPr>
            <w:r>
              <w:rPr>
                <w:i/>
              </w:rPr>
              <w:t>Transport Regulations Amendment (Fees and Charges) Regulations (No. 2) 2016</w:t>
            </w:r>
            <w:r>
              <w:t xml:space="preserve"> Pt. 4</w:t>
            </w:r>
          </w:p>
        </w:tc>
        <w:tc>
          <w:tcPr>
            <w:tcW w:w="1418" w:type="dxa"/>
          </w:tcPr>
          <w:p>
            <w:pPr>
              <w:pStyle w:val="Table04Row"/>
            </w:pPr>
            <w:r>
              <w:t>14 Jun 2016</w:t>
            </w:r>
            <w:r>
              <w:br/>
              <w:t>p. 1987‑2003</w:t>
            </w:r>
          </w:p>
        </w:tc>
        <w:tc>
          <w:tcPr>
            <w:tcW w:w="4536" w:type="dxa"/>
          </w:tcPr>
          <w:p>
            <w:pPr>
              <w:pStyle w:val="Table04Row"/>
            </w:pPr>
            <w:r>
              <w:t>1 Jul 2016 (see r. 2(b))</w:t>
            </w:r>
          </w:p>
        </w:tc>
      </w:tr>
      <w:tr>
        <w:trPr>
          <w:cantSplit/>
          <w:jc w:val="center"/>
        </w:trPr>
        <w:tc>
          <w:tcPr>
            <w:tcW w:w="4253" w:type="dxa"/>
          </w:tcPr>
          <w:p>
            <w:pPr>
              <w:pStyle w:val="Table04Row"/>
            </w:pPr>
            <w:r>
              <w:rPr>
                <w:i/>
              </w:rPr>
              <w:t>Rail Safety National Law (WA) Amendment Regulations 2017</w:t>
            </w:r>
          </w:p>
        </w:tc>
        <w:tc>
          <w:tcPr>
            <w:tcW w:w="1418" w:type="dxa"/>
          </w:tcPr>
          <w:p>
            <w:pPr>
              <w:pStyle w:val="Table04Row"/>
            </w:pPr>
            <w:r>
              <w:t>26 May 2017</w:t>
            </w:r>
            <w:r>
              <w:br/>
              <w:t>p. 2634‑6</w:t>
            </w:r>
          </w:p>
        </w:tc>
        <w:tc>
          <w:tcPr>
            <w:tcW w:w="4536" w:type="dxa"/>
          </w:tcPr>
          <w:p>
            <w:pPr>
              <w:pStyle w:val="Table04Row"/>
            </w:pPr>
            <w:r>
              <w:t>r. 1 &amp; 2: 26 May 2017 (see r. 2(a));</w:t>
            </w:r>
          </w:p>
          <w:p>
            <w:pPr>
              <w:pStyle w:val="Table04Row"/>
            </w:pPr>
            <w:r>
              <w:t>Regulations other than r. 1 &amp; 2: 1 Jul 2017 (see r. 2(b))</w:t>
            </w:r>
          </w:p>
        </w:tc>
      </w:tr>
      <w:tr>
        <w:trPr>
          <w:cantSplit/>
          <w:jc w:val="center"/>
        </w:trPr>
        <w:tc>
          <w:tcPr>
            <w:tcW w:w="4253" w:type="dxa"/>
          </w:tcPr>
          <w:p>
            <w:pPr>
              <w:pStyle w:val="Table04Row"/>
            </w:pPr>
            <w:r>
              <w:rPr>
                <w:i/>
              </w:rPr>
              <w:t>Transport Regulations Amendment (Fees and Charges) Regulations 2018</w:t>
            </w:r>
            <w:r>
              <w:t xml:space="preserve"> Pt. 4</w:t>
            </w:r>
          </w:p>
        </w:tc>
        <w:tc>
          <w:tcPr>
            <w:tcW w:w="1418" w:type="dxa"/>
          </w:tcPr>
          <w:p>
            <w:pPr>
              <w:pStyle w:val="Table04Row"/>
            </w:pPr>
            <w:r>
              <w:t>25 May 2018</w:t>
            </w:r>
            <w:r>
              <w:br/>
              <w:t>p. 1640‑7</w:t>
            </w:r>
          </w:p>
        </w:tc>
        <w:tc>
          <w:tcPr>
            <w:tcW w:w="4536" w:type="dxa"/>
          </w:tcPr>
          <w:p>
            <w:pPr>
              <w:pStyle w:val="Table04Row"/>
            </w:pPr>
            <w:r>
              <w:t>1 Jul 2018 (see r. 2(b))</w:t>
            </w:r>
          </w:p>
        </w:tc>
      </w:tr>
      <w:tr>
        <w:trPr>
          <w:cantSplit/>
          <w:jc w:val="center"/>
        </w:trPr>
        <w:tc>
          <w:tcPr>
            <w:tcW w:w="4253" w:type="dxa"/>
          </w:tcPr>
          <w:p>
            <w:pPr>
              <w:pStyle w:val="Table04Row"/>
            </w:pPr>
            <w:r>
              <w:rPr>
                <w:i/>
              </w:rPr>
              <w:t>Rail Safety National Law (WA) Amendment Regulations 2019</w:t>
            </w:r>
          </w:p>
        </w:tc>
        <w:tc>
          <w:tcPr>
            <w:tcW w:w="1418" w:type="dxa"/>
          </w:tcPr>
          <w:p>
            <w:pPr>
              <w:pStyle w:val="Table04Row"/>
            </w:pPr>
            <w:r>
              <w:t>28 Jun 2019</w:t>
            </w:r>
            <w:r>
              <w:br/>
              <w:t>p. 2486‑7</w:t>
            </w:r>
          </w:p>
        </w:tc>
        <w:tc>
          <w:tcPr>
            <w:tcW w:w="4536" w:type="dxa"/>
          </w:tcPr>
          <w:p>
            <w:pPr>
              <w:pStyle w:val="Table04Row"/>
            </w:pPr>
            <w:r>
              <w:t>r. 1 &amp; 2: 28 Jun 2019 (see r. 2(a));</w:t>
            </w:r>
          </w:p>
          <w:p>
            <w:pPr>
              <w:pStyle w:val="Table04Row"/>
            </w:pPr>
            <w:r>
              <w:t>Regulations other than r. 1 &amp; 2: 1 Jul 2019 (see r. 2(b))</w:t>
            </w:r>
          </w:p>
        </w:tc>
      </w:tr>
      <w:tr>
        <w:trPr>
          <w:cantSplit/>
          <w:jc w:val="center"/>
        </w:trPr>
        <w:tc>
          <w:tcPr>
            <w:tcW w:w="4253" w:type="dxa"/>
          </w:tcPr>
          <w:p>
            <w:pPr>
              <w:pStyle w:val="Table04Row"/>
            </w:pPr>
            <w:r>
              <w:rPr>
                <w:i/>
              </w:rPr>
              <w:t>Rail Safety National Law (WA) Amendment Regulations 2020</w:t>
            </w:r>
          </w:p>
        </w:tc>
        <w:tc>
          <w:tcPr>
            <w:tcW w:w="1418" w:type="dxa"/>
          </w:tcPr>
          <w:p>
            <w:pPr>
              <w:pStyle w:val="Table04Row"/>
            </w:pPr>
            <w:r>
              <w:t>9 Jun 2020</w:t>
            </w:r>
            <w:r>
              <w:br/>
              <w:t>SL 2020/75</w:t>
            </w:r>
          </w:p>
        </w:tc>
        <w:tc>
          <w:tcPr>
            <w:tcW w:w="4536" w:type="dxa"/>
          </w:tcPr>
          <w:p>
            <w:pPr>
              <w:pStyle w:val="Table04Row"/>
            </w:pPr>
            <w:r>
              <w:t>r. 1 &amp; 2: 9 Jun 2020 (see r. 2(a));</w:t>
            </w:r>
          </w:p>
          <w:p>
            <w:pPr>
              <w:pStyle w:val="Table04Row"/>
            </w:pPr>
            <w:r>
              <w:t>Regulations other than r. 1 &amp; 2: 1 Jul 2020 (see r. 2(b))</w:t>
            </w:r>
          </w:p>
        </w:tc>
      </w:tr>
      <w:tr>
        <w:trPr>
          <w:cantSplit/>
          <w:jc w:val="center"/>
        </w:trPr>
        <w:tc>
          <w:tcPr>
            <w:tcW w:w="4253" w:type="dxa"/>
          </w:tcPr>
          <w:p>
            <w:pPr>
              <w:pStyle w:val="Table04Row"/>
            </w:pPr>
            <w:r>
              <w:rPr>
                <w:i/>
              </w:rPr>
              <w:t>Rail Safety National Law (WA) Amendment Regulations 2021</w:t>
            </w:r>
          </w:p>
        </w:tc>
        <w:tc>
          <w:tcPr>
            <w:tcW w:w="1418" w:type="dxa"/>
          </w:tcPr>
          <w:p>
            <w:pPr>
              <w:pStyle w:val="Table04Row"/>
            </w:pPr>
            <w:r>
              <w:t>18 Jun 2021</w:t>
            </w:r>
            <w:r>
              <w:br/>
              <w:t>SL 2021/91</w:t>
            </w:r>
          </w:p>
        </w:tc>
        <w:tc>
          <w:tcPr>
            <w:tcW w:w="4536" w:type="dxa"/>
          </w:tcPr>
          <w:p>
            <w:pPr>
              <w:pStyle w:val="Table04Row"/>
            </w:pPr>
            <w:r>
              <w:t>r. 1 &amp; 2: 18 Jun 2021 (see r. 2(a));</w:t>
            </w:r>
          </w:p>
          <w:p>
            <w:pPr>
              <w:pStyle w:val="Table04Row"/>
            </w:pPr>
            <w:r>
              <w:t>Regulations other than r. 1 &amp; 2: 1 Jul 2021 (see r. 2(b))</w:t>
            </w:r>
          </w:p>
        </w:tc>
      </w:tr>
      <w:tr>
        <w:trPr>
          <w:cantSplit/>
          <w:jc w:val="center"/>
        </w:trPr>
        <w:tc>
          <w:tcPr>
            <w:tcW w:w="4253" w:type="dxa"/>
          </w:tcPr>
          <w:p>
            <w:pPr>
              <w:pStyle w:val="Table04Row"/>
            </w:pPr>
            <w:r>
              <w:rPr>
                <w:i/>
              </w:rPr>
              <w:t>Transport Regulations Amendment (Work Health and Safety) Regulations 2022</w:t>
            </w:r>
            <w:r>
              <w:t xml:space="preserve"> Pt. 2</w:t>
            </w:r>
          </w:p>
        </w:tc>
        <w:tc>
          <w:tcPr>
            <w:tcW w:w="1418" w:type="dxa"/>
          </w:tcPr>
          <w:p>
            <w:pPr>
              <w:pStyle w:val="Table04Row"/>
            </w:pPr>
            <w:r>
              <w:t>11 Mar 2022</w:t>
            </w:r>
            <w:r>
              <w:br/>
              <w:t>SL 2022/23</w:t>
            </w:r>
          </w:p>
        </w:tc>
        <w:tc>
          <w:tcPr>
            <w:tcW w:w="4536" w:type="dxa"/>
          </w:tcPr>
          <w:p>
            <w:pPr>
              <w:pStyle w:val="Table04Row"/>
            </w:pPr>
            <w:r>
              <w:t>31 Mar 2022 (see r. 2(b) and SL 2022/18 cl. 2)</w:t>
            </w:r>
          </w:p>
        </w:tc>
      </w:tr>
      <w:tr>
        <w:trPr>
          <w:cantSplit/>
          <w:jc w:val="center"/>
        </w:trPr>
        <w:tc>
          <w:tcPr>
            <w:tcW w:w="4253" w:type="dxa"/>
          </w:tcPr>
          <w:p>
            <w:pPr>
              <w:pStyle w:val="Table04Row"/>
            </w:pPr>
            <w:r>
              <w:rPr>
                <w:i/>
              </w:rPr>
              <w:t>Transport Regulations Amendment (Rail Safety National Law) Regulations 2022</w:t>
            </w:r>
            <w:r>
              <w:t xml:space="preserve"> Pt. 3</w:t>
            </w:r>
          </w:p>
        </w:tc>
        <w:tc>
          <w:tcPr>
            <w:tcW w:w="1418" w:type="dxa"/>
          </w:tcPr>
          <w:p>
            <w:pPr>
              <w:pStyle w:val="Table04Row"/>
            </w:pPr>
            <w:r>
              <w:t>8 Apr 2022</w:t>
            </w:r>
            <w:r>
              <w:br/>
              <w:t>SL 2022/46</w:t>
            </w:r>
          </w:p>
        </w:tc>
        <w:tc>
          <w:tcPr>
            <w:tcW w:w="4536" w:type="dxa"/>
          </w:tcPr>
          <w:p>
            <w:pPr>
              <w:pStyle w:val="Table04Row"/>
            </w:pPr>
            <w:r>
              <w:t>9 Apr 2022 (see r. 2(b))</w:t>
            </w:r>
          </w:p>
        </w:tc>
      </w:tr>
      <w:tr>
        <w:trPr>
          <w:cantSplit/>
          <w:jc w:val="center"/>
        </w:trPr>
        <w:tc>
          <w:tcPr>
            <w:tcW w:w="4253" w:type="dxa"/>
          </w:tcPr>
          <w:p>
            <w:pPr>
              <w:pStyle w:val="Table04Row"/>
            </w:pPr>
            <w:r>
              <w:rPr>
                <w:i/>
              </w:rPr>
              <w:t>Rail Safety National Law (WA) Amendment Regulations 2022</w:t>
            </w:r>
          </w:p>
        </w:tc>
        <w:tc>
          <w:tcPr>
            <w:tcW w:w="1418" w:type="dxa"/>
          </w:tcPr>
          <w:p>
            <w:pPr>
              <w:pStyle w:val="Table04Row"/>
            </w:pPr>
            <w:r>
              <w:t>3 Jun 2022</w:t>
            </w:r>
            <w:r>
              <w:br/>
              <w:t>SL 2022/66</w:t>
            </w:r>
          </w:p>
        </w:tc>
        <w:tc>
          <w:tcPr>
            <w:tcW w:w="4536" w:type="dxa"/>
          </w:tcPr>
          <w:p>
            <w:pPr>
              <w:pStyle w:val="Table04Row"/>
            </w:pPr>
            <w:r>
              <w:t>r. 1 &amp; 2: 3 Jun 2022 (see r. 2(a));</w:t>
            </w:r>
          </w:p>
          <w:p>
            <w:pPr>
              <w:pStyle w:val="Table04Row"/>
            </w:pPr>
            <w:r>
              <w:t>Regulations other than r. 1 &amp; 2: 1 Jul 2022 (see r. 2(b))</w:t>
            </w:r>
          </w:p>
        </w:tc>
      </w:tr>
      <w:tr>
        <w:trPr>
          <w:cantSplit/>
          <w:jc w:val="center"/>
        </w:trPr>
        <w:tc>
          <w:tcPr>
            <w:tcW w:w="5671" w:type="dxa"/>
            <w:gridSpan w:val="2"/>
          </w:tcPr>
          <w:p>
            <w:pPr>
              <w:pStyle w:val="Table04Row"/>
            </w:pPr>
            <w:r>
              <w:rPr>
                <w:i/>
                <w:color w:val="FF0000"/>
              </w:rPr>
              <w:t>Rail Safety National Law Application Act 2024</w:t>
            </w:r>
            <w:r>
              <w:rPr>
                <w:color w:val="FF0000"/>
              </w:rPr>
              <w:t xml:space="preserve"> s. 48(2)(b) assented to 26 Mar 2024</w:t>
            </w:r>
          </w:p>
        </w:tc>
        <w:tc>
          <w:tcPr>
            <w:tcW w:w="4536" w:type="dxa"/>
          </w:tcPr>
          <w:p>
            <w:pPr>
              <w:pStyle w:val="Table04Row"/>
            </w:pPr>
            <w:r>
              <w:rPr>
                <w:color w:val="FF0000"/>
              </w:rPr>
              <w:t>To be proclaimed (see s. 2(b))</w:t>
            </w:r>
          </w:p>
        </w:tc>
      </w:tr>
      <w:tr>
        <w:trPr>
          <w:cantSplit/>
          <w:jc w:val="center"/>
        </w:trPr>
        <w:tc>
          <w:tcPr>
            <w:tcW w:w="10206" w:type="dxa"/>
            <w:gridSpan w:val="3"/>
          </w:tcPr>
          <w:p>
            <w:pPr>
              <w:pStyle w:val="Table04BNote"/>
            </w:pPr>
            <w:r>
              <w:rPr>
                <w:color w:val="FF0000"/>
              </w:rPr>
              <w:t xml:space="preserve">Repealing Act — </w:t>
            </w:r>
          </w:p>
          <w:p>
            <w:pPr>
              <w:pStyle w:val="Table04BNote"/>
            </w:pPr>
            <w:r>
              <w:rPr>
                <w:color w:val="FF0000"/>
              </w:rPr>
              <w:tab/>
              <w:t>2024/007 s. 48(2)(b), Rail Safety National Law Application Act 2024 (to be proclaimed)</w:t>
            </w:r>
          </w:p>
        </w:tc>
      </w:tr>
    </w:tbl>
    <w:p>
      <w:pPr>
        <w:pStyle w:val="IActName"/>
      </w:pPr>
      <w:r>
        <w:t>Railways (Access) Act 1998</w:t>
      </w:r>
    </w:p>
    <w:p>
      <w:pPr>
        <w:pStyle w:val="Table04Note"/>
      </w:pPr>
      <w:r>
        <w:t>Formerly “</w:t>
      </w:r>
      <w:r>
        <w:rPr>
          <w:i/>
        </w:rPr>
        <w:t>Government Railways (Access) Act 1998</w:t>
      </w:r>
      <w:r>
        <w:t>”</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Treasurer</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Treasury</w:t>
            </w:r>
          </w:p>
        </w:tc>
      </w:tr>
    </w:tbl>
    <w:p>
      <w:pPr>
        <w:keepNext/>
      </w:pPr>
    </w:p>
    <w:p>
      <w:pPr>
        <w:pStyle w:val="IRegName"/>
      </w:pPr>
      <w:r>
        <w:t>Railways (Access) Code 2000</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Railways (Access) Code 2000</w:t>
            </w:r>
          </w:p>
        </w:tc>
        <w:tc>
          <w:tcPr>
            <w:tcW w:w="1418" w:type="dxa"/>
          </w:tcPr>
          <w:p>
            <w:pPr>
              <w:pStyle w:val="Table04Row"/>
            </w:pPr>
            <w:r>
              <w:t>8 Sep 2000</w:t>
            </w:r>
            <w:r>
              <w:br/>
              <w:t>p. 5123‑81</w:t>
            </w:r>
          </w:p>
        </w:tc>
        <w:tc>
          <w:tcPr>
            <w:tcW w:w="4536" w:type="dxa"/>
          </w:tcPr>
          <w:p>
            <w:pPr>
              <w:pStyle w:val="Table04Row"/>
            </w:pPr>
            <w:r>
              <w:t xml:space="preserve">1 Sep 2001 (see s. 2 and </w:t>
            </w:r>
            <w:r>
              <w:rPr>
                <w:i/>
              </w:rPr>
              <w:t>Gazette</w:t>
            </w:r>
            <w:r>
              <w:t xml:space="preserve"> 28 Aug 2001 p. 4795)</w:t>
            </w:r>
          </w:p>
        </w:tc>
      </w:tr>
      <w:tr>
        <w:trPr>
          <w:cantSplit/>
          <w:jc w:val="center"/>
        </w:trPr>
        <w:tc>
          <w:tcPr>
            <w:tcW w:w="4253" w:type="dxa"/>
          </w:tcPr>
          <w:p>
            <w:pPr>
              <w:pStyle w:val="Table04Row"/>
            </w:pPr>
            <w:r>
              <w:rPr>
                <w:i/>
              </w:rPr>
              <w:t>Railways (Access) Amendment Code 2004</w:t>
            </w:r>
          </w:p>
        </w:tc>
        <w:tc>
          <w:tcPr>
            <w:tcW w:w="1418" w:type="dxa"/>
          </w:tcPr>
          <w:p>
            <w:pPr>
              <w:pStyle w:val="Table04Row"/>
            </w:pPr>
            <w:r>
              <w:t>23 Jul 2004</w:t>
            </w:r>
            <w:r>
              <w:br/>
              <w:t>p. 2988‑97</w:t>
            </w:r>
          </w:p>
        </w:tc>
        <w:tc>
          <w:tcPr>
            <w:tcW w:w="4536" w:type="dxa"/>
          </w:tcPr>
          <w:p>
            <w:pPr>
              <w:pStyle w:val="Table04Row"/>
            </w:pPr>
            <w:r>
              <w:t>23 Jul 2004 (see s. 2)</w:t>
            </w:r>
          </w:p>
        </w:tc>
      </w:tr>
      <w:tr>
        <w:trPr>
          <w:cantSplit/>
          <w:jc w:val="center"/>
        </w:trPr>
        <w:tc>
          <w:tcPr>
            <w:tcW w:w="5671" w:type="dxa"/>
            <w:gridSpan w:val="2"/>
          </w:tcPr>
          <w:p>
            <w:pPr>
              <w:pStyle w:val="Table04Row"/>
            </w:pPr>
            <w:r>
              <w:rPr>
                <w:i/>
              </w:rPr>
              <w:t>Railway and Port (The Pilbara Infrastructure Pty Ltd) Agreement Act 2004</w:t>
            </w:r>
            <w:r>
              <w:t xml:space="preserve"> Pt. 3 Div. 2 assented to 8 Dec 2004</w:t>
            </w:r>
          </w:p>
        </w:tc>
        <w:tc>
          <w:tcPr>
            <w:tcW w:w="4536" w:type="dxa"/>
          </w:tcPr>
          <w:p>
            <w:pPr>
              <w:pStyle w:val="Table04Row"/>
            </w:pPr>
            <w:r>
              <w:t xml:space="preserve">1 Jul 2008 (see s. 2(2) and </w:t>
            </w:r>
            <w:r>
              <w:rPr>
                <w:i/>
              </w:rPr>
              <w:t>Gazette</w:t>
            </w:r>
            <w:r>
              <w:t xml:space="preserve"> 17 Jun 2008 p. 2543)</w:t>
            </w:r>
          </w:p>
        </w:tc>
      </w:tr>
      <w:tr>
        <w:trPr>
          <w:cantSplit/>
          <w:jc w:val="center"/>
        </w:trPr>
        <w:tc>
          <w:tcPr>
            <w:tcW w:w="4253" w:type="dxa"/>
          </w:tcPr>
          <w:p>
            <w:pPr>
              <w:pStyle w:val="Table04Row"/>
            </w:pPr>
            <w:r>
              <w:rPr>
                <w:i/>
              </w:rPr>
              <w:t>Railways (Access) Amendment Code 2009</w:t>
            </w:r>
          </w:p>
        </w:tc>
        <w:tc>
          <w:tcPr>
            <w:tcW w:w="1418" w:type="dxa"/>
          </w:tcPr>
          <w:p>
            <w:pPr>
              <w:pStyle w:val="Table04Row"/>
            </w:pPr>
            <w:r>
              <w:t>23 Jun 2009</w:t>
            </w:r>
            <w:r>
              <w:br/>
              <w:t>p. 2407‑19</w:t>
            </w:r>
          </w:p>
        </w:tc>
        <w:tc>
          <w:tcPr>
            <w:tcW w:w="4536" w:type="dxa"/>
          </w:tcPr>
          <w:p>
            <w:pPr>
              <w:pStyle w:val="Table04Row"/>
            </w:pPr>
            <w:r>
              <w:t>s. 1 &amp; 2: 23 Jun 2009 (see s. 2(a));</w:t>
            </w:r>
          </w:p>
          <w:p>
            <w:pPr>
              <w:pStyle w:val="Table04Row"/>
            </w:pPr>
            <w:r>
              <w:t>Code other than s. 1 &amp; 2: 24 Jun 2009 (see s. 2(b))</w:t>
            </w:r>
          </w:p>
        </w:tc>
      </w:tr>
      <w:tr>
        <w:trPr>
          <w:cantSplit/>
          <w:jc w:val="center"/>
        </w:trPr>
        <w:tc>
          <w:tcPr>
            <w:tcW w:w="10207" w:type="dxa"/>
            <w:gridSpan w:val="3"/>
          </w:tcPr>
          <w:p>
            <w:pPr>
              <w:pStyle w:val="Table04Row"/>
            </w:pPr>
            <w:r>
              <w:rPr>
                <w:b/>
              </w:rPr>
              <w:t>Reprint 1 as at 5 Feb 2010</w:t>
            </w:r>
          </w:p>
        </w:tc>
      </w:tr>
      <w:tr>
        <w:trPr>
          <w:cantSplit/>
          <w:jc w:val="center"/>
        </w:trPr>
        <w:tc>
          <w:tcPr>
            <w:tcW w:w="4253" w:type="dxa"/>
          </w:tcPr>
          <w:p>
            <w:pPr>
              <w:pStyle w:val="Table04Row"/>
            </w:pPr>
            <w:r>
              <w:rPr>
                <w:i/>
              </w:rPr>
              <w:t>Railways (Access) Amendment Code 2011</w:t>
            </w:r>
          </w:p>
        </w:tc>
        <w:tc>
          <w:tcPr>
            <w:tcW w:w="1418" w:type="dxa"/>
          </w:tcPr>
          <w:p>
            <w:pPr>
              <w:pStyle w:val="Table04Row"/>
            </w:pPr>
            <w:r>
              <w:t>20 Sep 2011</w:t>
            </w:r>
            <w:r>
              <w:br/>
              <w:t>p. 3801‑2</w:t>
            </w:r>
          </w:p>
        </w:tc>
        <w:tc>
          <w:tcPr>
            <w:tcW w:w="4536" w:type="dxa"/>
          </w:tcPr>
          <w:p>
            <w:pPr>
              <w:pStyle w:val="Table04Row"/>
            </w:pPr>
            <w:r>
              <w:t>s. 1 &amp; 2: 20 Sep 2011 (see s. 2(a));</w:t>
            </w:r>
          </w:p>
          <w:p>
            <w:pPr>
              <w:pStyle w:val="Table04Row"/>
            </w:pPr>
            <w:r>
              <w:t>Code other than s. 1 &amp; 2: 21 Sep 2011 (see s. 2(b))</w:t>
            </w:r>
          </w:p>
        </w:tc>
      </w:tr>
      <w:tr>
        <w:trPr>
          <w:cantSplit/>
          <w:jc w:val="center"/>
        </w:trPr>
        <w:tc>
          <w:tcPr>
            <w:tcW w:w="4253" w:type="dxa"/>
          </w:tcPr>
          <w:p>
            <w:pPr>
              <w:pStyle w:val="Table04Row"/>
            </w:pPr>
            <w:r>
              <w:rPr>
                <w:i/>
              </w:rPr>
              <w:t>Railways (Access) Amendment Code 2013</w:t>
            </w:r>
          </w:p>
        </w:tc>
        <w:tc>
          <w:tcPr>
            <w:tcW w:w="1418" w:type="dxa"/>
          </w:tcPr>
          <w:p>
            <w:pPr>
              <w:pStyle w:val="Table04Row"/>
            </w:pPr>
            <w:r>
              <w:t>19 Jul 2013</w:t>
            </w:r>
            <w:r>
              <w:br/>
              <w:t>p. 3269‑71</w:t>
            </w:r>
          </w:p>
        </w:tc>
        <w:tc>
          <w:tcPr>
            <w:tcW w:w="4536" w:type="dxa"/>
          </w:tcPr>
          <w:p>
            <w:pPr>
              <w:pStyle w:val="Table04Row"/>
            </w:pPr>
            <w:r>
              <w:t>s. 1 &amp; 2: 19 Jul 2013 (see s. 2(a));</w:t>
            </w:r>
          </w:p>
          <w:p>
            <w:pPr>
              <w:pStyle w:val="Table04Row"/>
            </w:pPr>
            <w:r>
              <w:t xml:space="preserve">Code other than s. 1 &amp; 2: 7 Aug 2013 (see r. 2(b) and </w:t>
            </w:r>
            <w:r>
              <w:rPr>
                <w:i/>
              </w:rPr>
              <w:t>Gazette</w:t>
            </w:r>
            <w:r>
              <w:t xml:space="preserve"> 6 Aug 2013 p. 3677)</w:t>
            </w:r>
          </w:p>
        </w:tc>
      </w:tr>
      <w:tr>
        <w:trPr>
          <w:cantSplit/>
          <w:jc w:val="center"/>
        </w:trPr>
        <w:tc>
          <w:tcPr>
            <w:tcW w:w="4253" w:type="dxa"/>
          </w:tcPr>
          <w:p>
            <w:pPr>
              <w:pStyle w:val="Table04Row"/>
            </w:pPr>
            <w:r>
              <w:rPr>
                <w:i/>
              </w:rPr>
              <w:t>Railways (Access) Amendment Code 2015</w:t>
            </w:r>
          </w:p>
        </w:tc>
        <w:tc>
          <w:tcPr>
            <w:tcW w:w="1418" w:type="dxa"/>
          </w:tcPr>
          <w:p>
            <w:pPr>
              <w:pStyle w:val="Table04Row"/>
            </w:pPr>
            <w:r>
              <w:t>4 Dec 2015</w:t>
            </w:r>
            <w:r>
              <w:br/>
              <w:t>p. 4846‑7</w:t>
            </w:r>
          </w:p>
        </w:tc>
        <w:tc>
          <w:tcPr>
            <w:tcW w:w="4536" w:type="dxa"/>
          </w:tcPr>
          <w:p>
            <w:pPr>
              <w:pStyle w:val="Table04Row"/>
            </w:pPr>
            <w:r>
              <w:t>s. 1 &amp; 2: 4 Dec 2015 (see s. 2(a));</w:t>
            </w:r>
          </w:p>
          <w:p>
            <w:pPr>
              <w:pStyle w:val="Table04Row"/>
            </w:pPr>
            <w:r>
              <w:t>Code other than s. 1 &amp; 2: 5 Dec 2015 (see s. 2(b))</w:t>
            </w:r>
          </w:p>
        </w:tc>
      </w:tr>
      <w:tr>
        <w:trPr>
          <w:cantSplit/>
          <w:jc w:val="center"/>
        </w:trPr>
        <w:tc>
          <w:tcPr>
            <w:tcW w:w="4253" w:type="dxa"/>
          </w:tcPr>
          <w:p>
            <w:pPr>
              <w:pStyle w:val="Table04Row"/>
            </w:pPr>
            <w:r>
              <w:rPr>
                <w:i/>
              </w:rPr>
              <w:t>Railways (Access) Amendment Code 2023</w:t>
            </w:r>
          </w:p>
        </w:tc>
        <w:tc>
          <w:tcPr>
            <w:tcW w:w="1418" w:type="dxa"/>
          </w:tcPr>
          <w:p>
            <w:pPr>
              <w:pStyle w:val="Table04Row"/>
            </w:pPr>
            <w:r>
              <w:t>18 Dec 2023</w:t>
            </w:r>
            <w:r>
              <w:br/>
              <w:t>SL 2023/207</w:t>
            </w:r>
          </w:p>
        </w:tc>
        <w:tc>
          <w:tcPr>
            <w:tcW w:w="4536" w:type="dxa"/>
          </w:tcPr>
          <w:p>
            <w:pPr>
              <w:pStyle w:val="Table04Row"/>
            </w:pPr>
            <w:r>
              <w:t>Pt. 1: 18 Dec 2023 (see s. 2(a));</w:t>
            </w:r>
          </w:p>
          <w:p>
            <w:pPr>
              <w:pStyle w:val="Table04Row"/>
            </w:pPr>
            <w:r>
              <w:t>Code other than Pt. 1 &amp; 3: 19 Dec 2023 (see s. 2(c));</w:t>
            </w:r>
          </w:p>
          <w:p>
            <w:pPr>
              <w:pStyle w:val="Table04Row"/>
            </w:pPr>
            <w:r>
              <w:t>Pt. 3: 18 Mar 2024 (see s. 2(b))</w:t>
            </w:r>
          </w:p>
        </w:tc>
      </w:tr>
      <w:tr>
        <w:trPr>
          <w:cantSplit/>
          <w:jc w:val="center"/>
        </w:trPr>
        <w:tc>
          <w:tcPr>
            <w:tcW w:w="10206" w:type="dxa"/>
            <w:gridSpan w:val="3"/>
          </w:tcPr>
          <w:p>
            <w:pPr>
              <w:pStyle w:val="Table04BNote"/>
            </w:pPr>
            <w:r>
              <w:t xml:space="preserve">Modifying Act — </w:t>
            </w:r>
          </w:p>
          <w:p>
            <w:pPr>
              <w:pStyle w:val="Table04BNote"/>
            </w:pPr>
            <w:r>
              <w:tab/>
            </w:r>
            <w:r>
              <w:tab/>
              <w:t xml:space="preserve">Under the Railway (Roy Hill Infrastructure Pty Ltd) Agreement Act 2010 Pt. 3, this Code </w:t>
            </w:r>
          </w:p>
          <w:p>
            <w:pPr>
              <w:pStyle w:val="Table04BNote"/>
            </w:pPr>
            <w:r>
              <w:tab/>
            </w:r>
            <w:r>
              <w:tab/>
              <w:t xml:space="preserve">must be applied with the modifications set out in that Part.  Those modifications have </w:t>
            </w:r>
          </w:p>
          <w:p>
            <w:pPr>
              <w:pStyle w:val="Table04BNote"/>
            </w:pPr>
            <w:r>
              <w:tab/>
            </w:r>
            <w:r>
              <w:tab/>
              <w:t xml:space="preserve">effect on and from 15 Aug 2015 until that Part expires in accordance with s. 15 of that </w:t>
            </w:r>
            <w:r>
              <w:tab/>
              <w:t>Act.</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Notices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Sch. 4 cl. 3 of the Railways (Access) Code 2000 -</w:t>
            </w:r>
          </w:p>
        </w:tc>
      </w:tr>
      <w:tr>
        <w:trPr>
          <w:cantSplit/>
          <w:jc w:val="center"/>
        </w:trPr>
        <w:tc>
          <w:tcPr>
            <w:tcW w:w="4253" w:type="dxa"/>
          </w:tcPr>
          <w:p>
            <w:pPr>
              <w:pStyle w:val="Table04Row"/>
            </w:pPr>
            <w:r>
              <w:t>Regulator’s Determination of the Weighted Average Cost of Capital 2002</w:t>
            </w:r>
          </w:p>
        </w:tc>
        <w:tc>
          <w:tcPr>
            <w:tcW w:w="1418" w:type="dxa"/>
          </w:tcPr>
          <w:p>
            <w:pPr>
              <w:pStyle w:val="Table04Row"/>
            </w:pPr>
            <w:r>
              <w:t>16 Aug 2002</w:t>
            </w:r>
            <w:r>
              <w:br/>
              <w:t>p. 4218</w:t>
            </w:r>
          </w:p>
        </w:tc>
        <w:tc>
          <w:tcPr>
            <w:tcW w:w="4536" w:type="dxa"/>
          </w:tcPr>
          <w:p>
            <w:pPr>
              <w:pStyle w:val="Table04Row"/>
            </w:pPr>
            <w:r>
              <w:t>16 Aug 2002</w:t>
            </w:r>
          </w:p>
        </w:tc>
      </w:tr>
      <w:tr>
        <w:trPr>
          <w:cantSplit/>
          <w:jc w:val="center"/>
        </w:trPr>
        <w:tc>
          <w:tcPr>
            <w:tcW w:w="4253" w:type="dxa"/>
          </w:tcPr>
          <w:p>
            <w:pPr>
              <w:pStyle w:val="Table04Row"/>
            </w:pPr>
            <w:r>
              <w:t>Regulator’s Determination of the Weighted Average Cost of Capital 2003</w:t>
            </w:r>
          </w:p>
        </w:tc>
        <w:tc>
          <w:tcPr>
            <w:tcW w:w="1418" w:type="dxa"/>
          </w:tcPr>
          <w:p>
            <w:pPr>
              <w:pStyle w:val="Table04Row"/>
            </w:pPr>
            <w:r>
              <w:t>4 Jul 2003</w:t>
            </w:r>
            <w:r>
              <w:br/>
              <w:t>p. 2720</w:t>
            </w:r>
          </w:p>
        </w:tc>
        <w:tc>
          <w:tcPr>
            <w:tcW w:w="4536" w:type="dxa"/>
          </w:tcPr>
          <w:p>
            <w:pPr>
              <w:pStyle w:val="Table04Row"/>
            </w:pPr>
            <w:r>
              <w:t>4 Jul 2003</w:t>
            </w:r>
          </w:p>
        </w:tc>
      </w:tr>
      <w:tr>
        <w:trPr>
          <w:cantSplit/>
          <w:jc w:val="center"/>
        </w:trPr>
        <w:tc>
          <w:tcPr>
            <w:tcW w:w="4253" w:type="dxa"/>
          </w:tcPr>
          <w:p>
            <w:pPr>
              <w:pStyle w:val="Table04Row"/>
            </w:pPr>
            <w:r>
              <w:t>Regulator’s Determination of the Weighted Average Cost of Capital 2004</w:t>
            </w:r>
          </w:p>
        </w:tc>
        <w:tc>
          <w:tcPr>
            <w:tcW w:w="1418" w:type="dxa"/>
          </w:tcPr>
          <w:p>
            <w:pPr>
              <w:pStyle w:val="Table04Row"/>
            </w:pPr>
            <w:r>
              <w:t>6 Jul 2004</w:t>
            </w:r>
            <w:r>
              <w:br/>
              <w:t>p. 2762</w:t>
            </w:r>
          </w:p>
        </w:tc>
        <w:tc>
          <w:tcPr>
            <w:tcW w:w="4536" w:type="dxa"/>
          </w:tcPr>
          <w:p>
            <w:pPr>
              <w:pStyle w:val="Table04Row"/>
            </w:pPr>
            <w:r>
              <w:t>6 Jul 2004</w:t>
            </w:r>
          </w:p>
        </w:tc>
      </w:tr>
      <w:tr>
        <w:trPr>
          <w:cantSplit/>
          <w:jc w:val="center"/>
        </w:trPr>
        <w:tc>
          <w:tcPr>
            <w:tcW w:w="4253" w:type="dxa"/>
          </w:tcPr>
          <w:p>
            <w:pPr>
              <w:pStyle w:val="Table04Row"/>
            </w:pPr>
            <w:r>
              <w:t>Regulator’s Determination of the Weighted Average Cost of Capital 2005</w:t>
            </w:r>
          </w:p>
        </w:tc>
        <w:tc>
          <w:tcPr>
            <w:tcW w:w="1418" w:type="dxa"/>
          </w:tcPr>
          <w:p>
            <w:pPr>
              <w:pStyle w:val="Table04Row"/>
            </w:pPr>
            <w:r>
              <w:t>15 Jul 2005</w:t>
            </w:r>
            <w:r>
              <w:br/>
              <w:t>p. 3307‑8</w:t>
            </w:r>
          </w:p>
        </w:tc>
        <w:tc>
          <w:tcPr>
            <w:tcW w:w="4536" w:type="dxa"/>
          </w:tcPr>
          <w:p>
            <w:pPr>
              <w:pStyle w:val="Table04Row"/>
            </w:pPr>
            <w:r>
              <w:t>15 Jul 2005</w:t>
            </w:r>
          </w:p>
        </w:tc>
      </w:tr>
      <w:tr>
        <w:trPr>
          <w:cantSplit/>
          <w:jc w:val="center"/>
        </w:trPr>
        <w:tc>
          <w:tcPr>
            <w:tcW w:w="4253" w:type="dxa"/>
          </w:tcPr>
          <w:p>
            <w:pPr>
              <w:pStyle w:val="Table04Row"/>
            </w:pPr>
            <w:r>
              <w:t>Regulator’s Determination of the Weighted Average Cost of Capital 2007</w:t>
            </w:r>
          </w:p>
        </w:tc>
        <w:tc>
          <w:tcPr>
            <w:tcW w:w="1418" w:type="dxa"/>
          </w:tcPr>
          <w:p>
            <w:pPr>
              <w:pStyle w:val="Table04Row"/>
            </w:pPr>
            <w:r>
              <w:t>10 Jul 2007</w:t>
            </w:r>
            <w:r>
              <w:br/>
              <w:t>p. 3445</w:t>
            </w:r>
          </w:p>
        </w:tc>
        <w:tc>
          <w:tcPr>
            <w:tcW w:w="4536" w:type="dxa"/>
          </w:tcPr>
          <w:p>
            <w:pPr>
              <w:pStyle w:val="Table04Row"/>
            </w:pPr>
            <w:r>
              <w:t>10 Jul 2007</w:t>
            </w:r>
          </w:p>
        </w:tc>
      </w:tr>
    </w:tbl>
    <w:p>
      <w:pPr>
        <w:pStyle w:val="IActName"/>
      </w:pPr>
      <w:r>
        <w:t>Rates and Charges (Rebates and Deferments) Act 1992</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Finance</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Finance</w:t>
            </w:r>
          </w:p>
        </w:tc>
      </w:tr>
    </w:tbl>
    <w:p>
      <w:pPr>
        <w:keepNext/>
      </w:pPr>
    </w:p>
    <w:p>
      <w:pPr>
        <w:pStyle w:val="IRegName"/>
      </w:pPr>
      <w:r>
        <w:t>Rates and Charges (Rebates and Deferments) Regulations 1992</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Rates and Charges (Rebates and Deferments) Regulations 1992</w:t>
            </w:r>
          </w:p>
        </w:tc>
        <w:tc>
          <w:tcPr>
            <w:tcW w:w="1418" w:type="dxa"/>
          </w:tcPr>
          <w:p>
            <w:pPr>
              <w:pStyle w:val="Table04Row"/>
            </w:pPr>
            <w:r>
              <w:t>26 Jun 1992</w:t>
            </w:r>
            <w:r>
              <w:br/>
              <w:t>p. 2809</w:t>
            </w:r>
          </w:p>
        </w:tc>
        <w:tc>
          <w:tcPr>
            <w:tcW w:w="4536" w:type="dxa"/>
          </w:tcPr>
          <w:p>
            <w:pPr>
              <w:pStyle w:val="Table04Row"/>
            </w:pPr>
            <w:r>
              <w:t>26 Jun 1992</w:t>
            </w:r>
          </w:p>
        </w:tc>
      </w:tr>
      <w:tr>
        <w:trPr>
          <w:cantSplit/>
          <w:jc w:val="center"/>
        </w:trPr>
        <w:tc>
          <w:tcPr>
            <w:tcW w:w="4253" w:type="dxa"/>
          </w:tcPr>
          <w:p>
            <w:pPr>
              <w:pStyle w:val="Table04Row"/>
            </w:pPr>
            <w:r>
              <w:rPr>
                <w:i/>
              </w:rPr>
              <w:t>Rates and Charges (Rebates and Deferments) Amendment Regulations 1993</w:t>
            </w:r>
          </w:p>
        </w:tc>
        <w:tc>
          <w:tcPr>
            <w:tcW w:w="1418" w:type="dxa"/>
          </w:tcPr>
          <w:p>
            <w:pPr>
              <w:pStyle w:val="Table04Row"/>
            </w:pPr>
            <w:r>
              <w:t>1 Jul 1993</w:t>
            </w:r>
            <w:r>
              <w:br/>
              <w:t>p. 3211</w:t>
            </w:r>
          </w:p>
        </w:tc>
        <w:tc>
          <w:tcPr>
            <w:tcW w:w="4536" w:type="dxa"/>
          </w:tcPr>
          <w:p>
            <w:pPr>
              <w:pStyle w:val="Table04Row"/>
            </w:pPr>
            <w:r>
              <w:t>1 Jul 1993</w:t>
            </w:r>
          </w:p>
        </w:tc>
      </w:tr>
      <w:tr>
        <w:trPr>
          <w:cantSplit/>
          <w:jc w:val="center"/>
        </w:trPr>
        <w:tc>
          <w:tcPr>
            <w:tcW w:w="4253" w:type="dxa"/>
          </w:tcPr>
          <w:p>
            <w:pPr>
              <w:pStyle w:val="Table04Row"/>
            </w:pPr>
            <w:r>
              <w:rPr>
                <w:i/>
              </w:rPr>
              <w:t>Rates and Charges (Rebates and Deferments) Amendment Regulations 1994</w:t>
            </w:r>
          </w:p>
        </w:tc>
        <w:tc>
          <w:tcPr>
            <w:tcW w:w="1418" w:type="dxa"/>
          </w:tcPr>
          <w:p>
            <w:pPr>
              <w:pStyle w:val="Table04Row"/>
            </w:pPr>
            <w:r>
              <w:t>1 Jul 1994</w:t>
            </w:r>
            <w:r>
              <w:br/>
              <w:t>p. 3261‑2</w:t>
            </w:r>
          </w:p>
        </w:tc>
        <w:tc>
          <w:tcPr>
            <w:tcW w:w="4536" w:type="dxa"/>
          </w:tcPr>
          <w:p>
            <w:pPr>
              <w:pStyle w:val="Table04Row"/>
            </w:pPr>
            <w:r>
              <w:t>1 Jul 1994</w:t>
            </w:r>
          </w:p>
        </w:tc>
      </w:tr>
      <w:tr>
        <w:trPr>
          <w:cantSplit/>
          <w:jc w:val="center"/>
        </w:trPr>
        <w:tc>
          <w:tcPr>
            <w:tcW w:w="4253" w:type="dxa"/>
          </w:tcPr>
          <w:p>
            <w:pPr>
              <w:pStyle w:val="Table04Row"/>
            </w:pPr>
            <w:r>
              <w:rPr>
                <w:i/>
              </w:rPr>
              <w:t>Rates and Charges (Rebates and Deferments) Amendment Regulations 1995</w:t>
            </w:r>
          </w:p>
        </w:tc>
        <w:tc>
          <w:tcPr>
            <w:tcW w:w="1418" w:type="dxa"/>
          </w:tcPr>
          <w:p>
            <w:pPr>
              <w:pStyle w:val="Table04Row"/>
            </w:pPr>
            <w:r>
              <w:t>27 Jun 1995</w:t>
            </w:r>
            <w:r>
              <w:br/>
              <w:t>p. 2616</w:t>
            </w:r>
          </w:p>
        </w:tc>
        <w:tc>
          <w:tcPr>
            <w:tcW w:w="4536" w:type="dxa"/>
          </w:tcPr>
          <w:p>
            <w:pPr>
              <w:pStyle w:val="Table04Row"/>
            </w:pPr>
            <w:r>
              <w:t>1 Jul 1995 (see r. 2)</w:t>
            </w:r>
          </w:p>
        </w:tc>
      </w:tr>
      <w:tr>
        <w:trPr>
          <w:cantSplit/>
          <w:jc w:val="center"/>
        </w:trPr>
        <w:tc>
          <w:tcPr>
            <w:tcW w:w="4253" w:type="dxa"/>
          </w:tcPr>
          <w:p>
            <w:pPr>
              <w:pStyle w:val="Table04Row"/>
            </w:pPr>
            <w:r>
              <w:rPr>
                <w:i/>
              </w:rPr>
              <w:t>Rates and Charges (Rebates and Deferments) Amendment Regulations 1996</w:t>
            </w:r>
          </w:p>
        </w:tc>
        <w:tc>
          <w:tcPr>
            <w:tcW w:w="1418" w:type="dxa"/>
          </w:tcPr>
          <w:p>
            <w:pPr>
              <w:pStyle w:val="Table04Row"/>
            </w:pPr>
            <w:r>
              <w:t>25 Jun 1996</w:t>
            </w:r>
            <w:r>
              <w:br/>
              <w:t>p. 3006</w:t>
            </w:r>
          </w:p>
        </w:tc>
        <w:tc>
          <w:tcPr>
            <w:tcW w:w="4536" w:type="dxa"/>
          </w:tcPr>
          <w:p>
            <w:pPr>
              <w:pStyle w:val="Table04Row"/>
            </w:pPr>
            <w:r>
              <w:t>1 Jul 1996 (see r. 2)</w:t>
            </w:r>
          </w:p>
        </w:tc>
      </w:tr>
      <w:tr>
        <w:trPr>
          <w:cantSplit/>
          <w:jc w:val="center"/>
        </w:trPr>
        <w:tc>
          <w:tcPr>
            <w:tcW w:w="4253" w:type="dxa"/>
          </w:tcPr>
          <w:p>
            <w:pPr>
              <w:pStyle w:val="Table04Row"/>
            </w:pPr>
            <w:r>
              <w:rPr>
                <w:i/>
              </w:rPr>
              <w:t>Rates and Charges (Rebates and Deferments) Amendment Regulations 1997</w:t>
            </w:r>
          </w:p>
        </w:tc>
        <w:tc>
          <w:tcPr>
            <w:tcW w:w="1418" w:type="dxa"/>
          </w:tcPr>
          <w:p>
            <w:pPr>
              <w:pStyle w:val="Table04Row"/>
            </w:pPr>
            <w:r>
              <w:t>24 Jun 1997</w:t>
            </w:r>
            <w:r>
              <w:br/>
              <w:t>p. 3015‑16</w:t>
            </w:r>
          </w:p>
        </w:tc>
        <w:tc>
          <w:tcPr>
            <w:tcW w:w="4536" w:type="dxa"/>
          </w:tcPr>
          <w:p>
            <w:pPr>
              <w:pStyle w:val="Table04Row"/>
            </w:pPr>
            <w:r>
              <w:t>1 Jul 1997 (see r. 2)</w:t>
            </w:r>
          </w:p>
        </w:tc>
      </w:tr>
      <w:tr>
        <w:trPr>
          <w:cantSplit/>
          <w:jc w:val="center"/>
        </w:trPr>
        <w:tc>
          <w:tcPr>
            <w:tcW w:w="4253" w:type="dxa"/>
          </w:tcPr>
          <w:p>
            <w:pPr>
              <w:pStyle w:val="Table04Row"/>
            </w:pPr>
            <w:r>
              <w:rPr>
                <w:i/>
              </w:rPr>
              <w:t>Rates and Charges (Rebates and Deferments) Amendment Regulations 1998</w:t>
            </w:r>
          </w:p>
        </w:tc>
        <w:tc>
          <w:tcPr>
            <w:tcW w:w="1418" w:type="dxa"/>
          </w:tcPr>
          <w:p>
            <w:pPr>
              <w:pStyle w:val="Table04Row"/>
            </w:pPr>
            <w:r>
              <w:t>17 Mar 1998</w:t>
            </w:r>
            <w:r>
              <w:br/>
              <w:t>p. 1492‑3</w:t>
            </w:r>
          </w:p>
        </w:tc>
        <w:tc>
          <w:tcPr>
            <w:tcW w:w="4536" w:type="dxa"/>
          </w:tcPr>
          <w:p>
            <w:pPr>
              <w:pStyle w:val="Table04Row"/>
            </w:pPr>
            <w:r>
              <w:t>17 Mar 1998</w:t>
            </w:r>
          </w:p>
        </w:tc>
      </w:tr>
      <w:tr>
        <w:trPr>
          <w:cantSplit/>
          <w:jc w:val="center"/>
        </w:trPr>
        <w:tc>
          <w:tcPr>
            <w:tcW w:w="4253" w:type="dxa"/>
          </w:tcPr>
          <w:p>
            <w:pPr>
              <w:pStyle w:val="Table04Row"/>
            </w:pPr>
            <w:r>
              <w:rPr>
                <w:i/>
              </w:rPr>
              <w:t>Rates and Charges (Rebates and Deferments) Amendment Regulations (No. 2) 1998</w:t>
            </w:r>
          </w:p>
        </w:tc>
        <w:tc>
          <w:tcPr>
            <w:tcW w:w="1418" w:type="dxa"/>
          </w:tcPr>
          <w:p>
            <w:pPr>
              <w:pStyle w:val="Table04Row"/>
            </w:pPr>
            <w:r>
              <w:t>30 Jun 1998</w:t>
            </w:r>
            <w:r>
              <w:br/>
              <w:t>p. 3555‑6 (correction 17 Jul 1998 p. 3762)</w:t>
            </w:r>
          </w:p>
        </w:tc>
        <w:tc>
          <w:tcPr>
            <w:tcW w:w="4536" w:type="dxa"/>
          </w:tcPr>
          <w:p>
            <w:pPr>
              <w:pStyle w:val="Table04Row"/>
            </w:pPr>
            <w:r>
              <w:t>1 Jul 1998 (see r. 2)</w:t>
            </w:r>
          </w:p>
        </w:tc>
      </w:tr>
      <w:tr>
        <w:trPr>
          <w:cantSplit/>
          <w:jc w:val="center"/>
        </w:trPr>
        <w:tc>
          <w:tcPr>
            <w:tcW w:w="4253" w:type="dxa"/>
          </w:tcPr>
          <w:p>
            <w:pPr>
              <w:pStyle w:val="Table04Row"/>
            </w:pPr>
            <w:r>
              <w:rPr>
                <w:i/>
              </w:rPr>
              <w:t>Rates and Charges (Rebates and Deferments) Amendment Regulations 1999</w:t>
            </w:r>
          </w:p>
        </w:tc>
        <w:tc>
          <w:tcPr>
            <w:tcW w:w="1418" w:type="dxa"/>
          </w:tcPr>
          <w:p>
            <w:pPr>
              <w:pStyle w:val="Table04Row"/>
            </w:pPr>
            <w:r>
              <w:t>22 Jun 1999</w:t>
            </w:r>
            <w:r>
              <w:br/>
              <w:t>p. 2677‑8</w:t>
            </w:r>
          </w:p>
        </w:tc>
        <w:tc>
          <w:tcPr>
            <w:tcW w:w="4536" w:type="dxa"/>
          </w:tcPr>
          <w:p>
            <w:pPr>
              <w:pStyle w:val="Table04Row"/>
            </w:pPr>
            <w:r>
              <w:t>22 Jun 1999</w:t>
            </w:r>
          </w:p>
        </w:tc>
      </w:tr>
      <w:tr>
        <w:trPr>
          <w:cantSplit/>
          <w:jc w:val="center"/>
        </w:trPr>
        <w:tc>
          <w:tcPr>
            <w:tcW w:w="4253" w:type="dxa"/>
          </w:tcPr>
          <w:p>
            <w:pPr>
              <w:pStyle w:val="Table04Row"/>
            </w:pPr>
            <w:r>
              <w:rPr>
                <w:i/>
              </w:rPr>
              <w:t>Rates and Charges (Rebates and Deferments) Amendment Regulations 2000</w:t>
            </w:r>
          </w:p>
        </w:tc>
        <w:tc>
          <w:tcPr>
            <w:tcW w:w="1418" w:type="dxa"/>
          </w:tcPr>
          <w:p>
            <w:pPr>
              <w:pStyle w:val="Table04Row"/>
            </w:pPr>
            <w:r>
              <w:t>20 Jun 2000</w:t>
            </w:r>
            <w:r>
              <w:br/>
              <w:t>p. 3030‑1</w:t>
            </w:r>
          </w:p>
        </w:tc>
        <w:tc>
          <w:tcPr>
            <w:tcW w:w="4536" w:type="dxa"/>
          </w:tcPr>
          <w:p>
            <w:pPr>
              <w:pStyle w:val="Table04Row"/>
            </w:pPr>
            <w:r>
              <w:t>1 Jul 2000 (see r. 2)</w:t>
            </w:r>
          </w:p>
        </w:tc>
      </w:tr>
      <w:tr>
        <w:trPr>
          <w:cantSplit/>
          <w:jc w:val="center"/>
        </w:trPr>
        <w:tc>
          <w:tcPr>
            <w:tcW w:w="10207" w:type="dxa"/>
            <w:gridSpan w:val="3"/>
          </w:tcPr>
          <w:p>
            <w:pPr>
              <w:pStyle w:val="Table04Row"/>
            </w:pPr>
            <w:r>
              <w:rPr>
                <w:b/>
              </w:rPr>
              <w:t>Reprinted as at 2 Feb 2001</w:t>
            </w:r>
          </w:p>
        </w:tc>
      </w:tr>
      <w:tr>
        <w:trPr>
          <w:cantSplit/>
          <w:jc w:val="center"/>
        </w:trPr>
        <w:tc>
          <w:tcPr>
            <w:tcW w:w="4253" w:type="dxa"/>
          </w:tcPr>
          <w:p>
            <w:pPr>
              <w:pStyle w:val="Table04Row"/>
            </w:pPr>
            <w:r>
              <w:rPr>
                <w:i/>
              </w:rPr>
              <w:t>Rates and Charges (Rebates and Deferments) Amendment Regulations 2001</w:t>
            </w:r>
          </w:p>
        </w:tc>
        <w:tc>
          <w:tcPr>
            <w:tcW w:w="1418" w:type="dxa"/>
          </w:tcPr>
          <w:p>
            <w:pPr>
              <w:pStyle w:val="Table04Row"/>
            </w:pPr>
            <w:r>
              <w:t>22 Jun 2001</w:t>
            </w:r>
            <w:r>
              <w:br/>
              <w:t>p. 3025‑6</w:t>
            </w:r>
          </w:p>
        </w:tc>
        <w:tc>
          <w:tcPr>
            <w:tcW w:w="4536" w:type="dxa"/>
          </w:tcPr>
          <w:p>
            <w:pPr>
              <w:pStyle w:val="Table04Row"/>
            </w:pPr>
            <w:r>
              <w:t>1 Jul 2001 (see r. 2)</w:t>
            </w:r>
          </w:p>
        </w:tc>
      </w:tr>
      <w:tr>
        <w:trPr>
          <w:cantSplit/>
          <w:jc w:val="center"/>
        </w:trPr>
        <w:tc>
          <w:tcPr>
            <w:tcW w:w="4253" w:type="dxa"/>
          </w:tcPr>
          <w:p>
            <w:pPr>
              <w:pStyle w:val="Table04Row"/>
            </w:pPr>
            <w:r>
              <w:rPr>
                <w:i/>
              </w:rPr>
              <w:t>Rates and Charges (Rebates and Deferments) Amendment Regulations (No. 2) 2001</w:t>
            </w:r>
          </w:p>
        </w:tc>
        <w:tc>
          <w:tcPr>
            <w:tcW w:w="1418" w:type="dxa"/>
          </w:tcPr>
          <w:p>
            <w:pPr>
              <w:pStyle w:val="Table04Row"/>
            </w:pPr>
            <w:r>
              <w:t>24 Jul 2001</w:t>
            </w:r>
            <w:r>
              <w:br/>
              <w:t>p. 3732‑3</w:t>
            </w:r>
          </w:p>
        </w:tc>
        <w:tc>
          <w:tcPr>
            <w:tcW w:w="4536" w:type="dxa"/>
          </w:tcPr>
          <w:p>
            <w:pPr>
              <w:pStyle w:val="Table04Row"/>
            </w:pPr>
            <w:r>
              <w:t>1 Jul 2001 (see r. 2)</w:t>
            </w:r>
          </w:p>
        </w:tc>
      </w:tr>
      <w:tr>
        <w:trPr>
          <w:cantSplit/>
          <w:jc w:val="center"/>
        </w:trPr>
        <w:tc>
          <w:tcPr>
            <w:tcW w:w="4253" w:type="dxa"/>
          </w:tcPr>
          <w:p>
            <w:pPr>
              <w:pStyle w:val="Table04Row"/>
            </w:pPr>
            <w:r>
              <w:rPr>
                <w:i/>
              </w:rPr>
              <w:t>Rates and Charges (Rebates and Deferments) Amendment Regulations 2002</w:t>
            </w:r>
          </w:p>
        </w:tc>
        <w:tc>
          <w:tcPr>
            <w:tcW w:w="1418" w:type="dxa"/>
          </w:tcPr>
          <w:p>
            <w:pPr>
              <w:pStyle w:val="Table04Row"/>
            </w:pPr>
            <w:r>
              <w:t>28 Jun 2002</w:t>
            </w:r>
            <w:r>
              <w:br/>
              <w:t>p. 3111‑12</w:t>
            </w:r>
          </w:p>
        </w:tc>
        <w:tc>
          <w:tcPr>
            <w:tcW w:w="4536" w:type="dxa"/>
          </w:tcPr>
          <w:p>
            <w:pPr>
              <w:pStyle w:val="Table04Row"/>
            </w:pPr>
            <w:r>
              <w:t>1 Jul 2002 (see r. 2)</w:t>
            </w:r>
          </w:p>
        </w:tc>
      </w:tr>
      <w:tr>
        <w:trPr>
          <w:cantSplit/>
          <w:jc w:val="center"/>
        </w:trPr>
        <w:tc>
          <w:tcPr>
            <w:tcW w:w="4253" w:type="dxa"/>
          </w:tcPr>
          <w:p>
            <w:pPr>
              <w:pStyle w:val="Table04Row"/>
            </w:pPr>
            <w:r>
              <w:rPr>
                <w:i/>
              </w:rPr>
              <w:t>Rates and Charges (Rebates and Deferments) Amendment Regulations 2003</w:t>
            </w:r>
          </w:p>
        </w:tc>
        <w:tc>
          <w:tcPr>
            <w:tcW w:w="1418" w:type="dxa"/>
          </w:tcPr>
          <w:p>
            <w:pPr>
              <w:pStyle w:val="Table04Row"/>
            </w:pPr>
            <w:r>
              <w:t>27 Jun 2003</w:t>
            </w:r>
            <w:r>
              <w:br/>
              <w:t>p. 2414‑15</w:t>
            </w:r>
          </w:p>
        </w:tc>
        <w:tc>
          <w:tcPr>
            <w:tcW w:w="4536" w:type="dxa"/>
          </w:tcPr>
          <w:p>
            <w:pPr>
              <w:pStyle w:val="Table04Row"/>
            </w:pPr>
            <w:r>
              <w:t>1 Jul 2003 (see r. 2)</w:t>
            </w:r>
          </w:p>
        </w:tc>
      </w:tr>
      <w:tr>
        <w:trPr>
          <w:cantSplit/>
          <w:jc w:val="center"/>
        </w:trPr>
        <w:tc>
          <w:tcPr>
            <w:tcW w:w="4253" w:type="dxa"/>
          </w:tcPr>
          <w:p>
            <w:pPr>
              <w:pStyle w:val="Table04Row"/>
            </w:pPr>
            <w:r>
              <w:rPr>
                <w:i/>
              </w:rPr>
              <w:t>Rates and Charges (Rebates and Deferments) Amendment Regulations 2004</w:t>
            </w:r>
          </w:p>
        </w:tc>
        <w:tc>
          <w:tcPr>
            <w:tcW w:w="1418" w:type="dxa"/>
          </w:tcPr>
          <w:p>
            <w:pPr>
              <w:pStyle w:val="Table04Row"/>
            </w:pPr>
            <w:r>
              <w:t>29 Jun 2004</w:t>
            </w:r>
            <w:r>
              <w:br/>
              <w:t>p. 2548‑9</w:t>
            </w:r>
          </w:p>
        </w:tc>
        <w:tc>
          <w:tcPr>
            <w:tcW w:w="4536" w:type="dxa"/>
          </w:tcPr>
          <w:p>
            <w:pPr>
              <w:pStyle w:val="Table04Row"/>
            </w:pPr>
            <w:r>
              <w:t>1 Jul 2004 (see r. 2)</w:t>
            </w:r>
          </w:p>
        </w:tc>
      </w:tr>
      <w:tr>
        <w:trPr>
          <w:cantSplit/>
          <w:jc w:val="center"/>
        </w:trPr>
        <w:tc>
          <w:tcPr>
            <w:tcW w:w="4253" w:type="dxa"/>
          </w:tcPr>
          <w:p>
            <w:pPr>
              <w:pStyle w:val="Table04Row"/>
            </w:pPr>
            <w:r>
              <w:rPr>
                <w:i/>
              </w:rPr>
              <w:t>Rates and Charges (Rebates and Deferments) Amendment Regulations 2005</w:t>
            </w:r>
          </w:p>
        </w:tc>
        <w:tc>
          <w:tcPr>
            <w:tcW w:w="1418" w:type="dxa"/>
          </w:tcPr>
          <w:p>
            <w:pPr>
              <w:pStyle w:val="Table04Row"/>
            </w:pPr>
            <w:r>
              <w:t>28 Jun 2005</w:t>
            </w:r>
            <w:r>
              <w:br/>
              <w:t>p. 2934</w:t>
            </w:r>
          </w:p>
        </w:tc>
        <w:tc>
          <w:tcPr>
            <w:tcW w:w="4536" w:type="dxa"/>
          </w:tcPr>
          <w:p>
            <w:pPr>
              <w:pStyle w:val="Table04Row"/>
            </w:pPr>
            <w:r>
              <w:t>1 Jul 2005 (see r. 2)</w:t>
            </w:r>
          </w:p>
        </w:tc>
      </w:tr>
      <w:tr>
        <w:trPr>
          <w:cantSplit/>
          <w:jc w:val="center"/>
        </w:trPr>
        <w:tc>
          <w:tcPr>
            <w:tcW w:w="10207" w:type="dxa"/>
            <w:gridSpan w:val="3"/>
          </w:tcPr>
          <w:p>
            <w:pPr>
              <w:pStyle w:val="Table04Row"/>
            </w:pPr>
            <w:r>
              <w:rPr>
                <w:b/>
              </w:rPr>
              <w:t>Reprint 2 as at 5 May 2006</w:t>
            </w:r>
          </w:p>
        </w:tc>
      </w:tr>
      <w:tr>
        <w:trPr>
          <w:cantSplit/>
          <w:jc w:val="center"/>
        </w:trPr>
        <w:tc>
          <w:tcPr>
            <w:tcW w:w="4253" w:type="dxa"/>
          </w:tcPr>
          <w:p>
            <w:pPr>
              <w:pStyle w:val="Table04Row"/>
            </w:pPr>
            <w:r>
              <w:rPr>
                <w:i/>
              </w:rPr>
              <w:t>Rates and Charges (Rebates and Deferments) Amendment Regulations 2006</w:t>
            </w:r>
          </w:p>
        </w:tc>
        <w:tc>
          <w:tcPr>
            <w:tcW w:w="1418" w:type="dxa"/>
          </w:tcPr>
          <w:p>
            <w:pPr>
              <w:pStyle w:val="Table04Row"/>
            </w:pPr>
            <w:r>
              <w:t>27 Jun 2006</w:t>
            </w:r>
            <w:r>
              <w:br/>
              <w:t>p. 2307</w:t>
            </w:r>
          </w:p>
        </w:tc>
        <w:tc>
          <w:tcPr>
            <w:tcW w:w="4536" w:type="dxa"/>
          </w:tcPr>
          <w:p>
            <w:pPr>
              <w:pStyle w:val="Table04Row"/>
            </w:pPr>
            <w:r>
              <w:t>1 Jul 2006 (see r. 2)</w:t>
            </w:r>
          </w:p>
        </w:tc>
      </w:tr>
      <w:tr>
        <w:trPr>
          <w:cantSplit/>
          <w:jc w:val="center"/>
        </w:trPr>
        <w:tc>
          <w:tcPr>
            <w:tcW w:w="4253" w:type="dxa"/>
          </w:tcPr>
          <w:p>
            <w:pPr>
              <w:pStyle w:val="Table04Row"/>
            </w:pPr>
            <w:r>
              <w:rPr>
                <w:i/>
              </w:rPr>
              <w:t>Rates and Charges (Rebates and Deferments) Amendment Regulations 2007</w:t>
            </w:r>
          </w:p>
        </w:tc>
        <w:tc>
          <w:tcPr>
            <w:tcW w:w="1418" w:type="dxa"/>
          </w:tcPr>
          <w:p>
            <w:pPr>
              <w:pStyle w:val="Table04Row"/>
            </w:pPr>
            <w:r>
              <w:t>26 Jun 2007</w:t>
            </w:r>
            <w:r>
              <w:br/>
              <w:t>p. 3061</w:t>
            </w:r>
          </w:p>
        </w:tc>
        <w:tc>
          <w:tcPr>
            <w:tcW w:w="4536" w:type="dxa"/>
          </w:tcPr>
          <w:p>
            <w:pPr>
              <w:pStyle w:val="Table04Row"/>
            </w:pPr>
            <w:r>
              <w:t>26 Jun 2007</w:t>
            </w:r>
          </w:p>
        </w:tc>
      </w:tr>
      <w:tr>
        <w:trPr>
          <w:cantSplit/>
          <w:jc w:val="center"/>
        </w:trPr>
        <w:tc>
          <w:tcPr>
            <w:tcW w:w="4253" w:type="dxa"/>
          </w:tcPr>
          <w:p>
            <w:pPr>
              <w:pStyle w:val="Table04Row"/>
            </w:pPr>
            <w:r>
              <w:rPr>
                <w:i/>
              </w:rPr>
              <w:t>Rates and Charges (Rebates and Deferments) Amendment Regulations 2008</w:t>
            </w:r>
          </w:p>
        </w:tc>
        <w:tc>
          <w:tcPr>
            <w:tcW w:w="1418" w:type="dxa"/>
          </w:tcPr>
          <w:p>
            <w:pPr>
              <w:pStyle w:val="Table04Row"/>
            </w:pPr>
            <w:r>
              <w:t>20 Jun 2008</w:t>
            </w:r>
            <w:r>
              <w:br/>
              <w:t>p. 2732</w:t>
            </w:r>
          </w:p>
        </w:tc>
        <w:tc>
          <w:tcPr>
            <w:tcW w:w="4536" w:type="dxa"/>
          </w:tcPr>
          <w:p>
            <w:pPr>
              <w:pStyle w:val="Table04Row"/>
            </w:pPr>
            <w:r>
              <w:t>r. 1 &amp; 2: 20 Jun 2008 (see r. 2(a));</w:t>
            </w:r>
          </w:p>
          <w:p>
            <w:pPr>
              <w:pStyle w:val="Table04Row"/>
            </w:pPr>
            <w:r>
              <w:t>Regulations other than r. 1 &amp; 2: 1 Jul 2008 (see r. 2(b))</w:t>
            </w:r>
          </w:p>
        </w:tc>
      </w:tr>
      <w:tr>
        <w:trPr>
          <w:cantSplit/>
          <w:jc w:val="center"/>
        </w:trPr>
        <w:tc>
          <w:tcPr>
            <w:tcW w:w="4253" w:type="dxa"/>
          </w:tcPr>
          <w:p>
            <w:pPr>
              <w:pStyle w:val="Table04Row"/>
            </w:pPr>
            <w:r>
              <w:rPr>
                <w:i/>
              </w:rPr>
              <w:t>Rates and Charges (Rebates and Deferments) Amendment Regulations 2009</w:t>
            </w:r>
          </w:p>
        </w:tc>
        <w:tc>
          <w:tcPr>
            <w:tcW w:w="1418" w:type="dxa"/>
          </w:tcPr>
          <w:p>
            <w:pPr>
              <w:pStyle w:val="Table04Row"/>
            </w:pPr>
            <w:r>
              <w:t>26 Jun 2009</w:t>
            </w:r>
            <w:r>
              <w:br/>
              <w:t>p. 2574</w:t>
            </w:r>
          </w:p>
        </w:tc>
        <w:tc>
          <w:tcPr>
            <w:tcW w:w="4536" w:type="dxa"/>
          </w:tcPr>
          <w:p>
            <w:pPr>
              <w:pStyle w:val="Table04Row"/>
            </w:pPr>
            <w:r>
              <w:t>r. 1 &amp; 2: 26 Jun 2009 (see r. 2(a));</w:t>
            </w:r>
          </w:p>
          <w:p>
            <w:pPr>
              <w:pStyle w:val="Table04Row"/>
            </w:pPr>
            <w:r>
              <w:t>Regulations other than r. 1 &amp; 2: 1 Jul 2009 (see r. 2(b))</w:t>
            </w:r>
          </w:p>
        </w:tc>
      </w:tr>
      <w:tr>
        <w:trPr>
          <w:cantSplit/>
          <w:jc w:val="center"/>
        </w:trPr>
        <w:tc>
          <w:tcPr>
            <w:tcW w:w="10207" w:type="dxa"/>
            <w:gridSpan w:val="3"/>
          </w:tcPr>
          <w:p>
            <w:pPr>
              <w:pStyle w:val="Table04Row"/>
            </w:pPr>
            <w:r>
              <w:rPr>
                <w:b/>
              </w:rPr>
              <w:t>Reprint 3 as at 18 Sep 2009</w:t>
            </w:r>
          </w:p>
        </w:tc>
      </w:tr>
      <w:tr>
        <w:trPr>
          <w:cantSplit/>
          <w:jc w:val="center"/>
        </w:trPr>
        <w:tc>
          <w:tcPr>
            <w:tcW w:w="4253" w:type="dxa"/>
          </w:tcPr>
          <w:p>
            <w:pPr>
              <w:pStyle w:val="Table04Row"/>
            </w:pPr>
            <w:r>
              <w:rPr>
                <w:i/>
              </w:rPr>
              <w:t>Rates and Charges (Rebates and Deferments) Amendment Regulations (No. 2) 2010</w:t>
            </w:r>
          </w:p>
        </w:tc>
        <w:tc>
          <w:tcPr>
            <w:tcW w:w="1418" w:type="dxa"/>
          </w:tcPr>
          <w:p>
            <w:pPr>
              <w:pStyle w:val="Table04Row"/>
            </w:pPr>
            <w:r>
              <w:t>25 Jun 2010</w:t>
            </w:r>
            <w:r>
              <w:br/>
              <w:t>p. 2880‑1</w:t>
            </w:r>
          </w:p>
        </w:tc>
        <w:tc>
          <w:tcPr>
            <w:tcW w:w="4536" w:type="dxa"/>
          </w:tcPr>
          <w:p>
            <w:pPr>
              <w:pStyle w:val="Table04Row"/>
            </w:pPr>
            <w:r>
              <w:t>r. 1 &amp; 2: 25 Jun 2010 (see r. 2(a));</w:t>
            </w:r>
          </w:p>
          <w:p>
            <w:pPr>
              <w:pStyle w:val="Table04Row"/>
            </w:pPr>
            <w:r>
              <w:t>Regulations other than r. 1 &amp; 2: 1 Jul 2010 (see r. 2(b))</w:t>
            </w:r>
          </w:p>
        </w:tc>
      </w:tr>
      <w:tr>
        <w:trPr>
          <w:cantSplit/>
          <w:jc w:val="center"/>
        </w:trPr>
        <w:tc>
          <w:tcPr>
            <w:tcW w:w="4253" w:type="dxa"/>
          </w:tcPr>
          <w:p>
            <w:pPr>
              <w:pStyle w:val="Table04Row"/>
            </w:pPr>
            <w:r>
              <w:rPr>
                <w:i/>
              </w:rPr>
              <w:t>Rates and Charges (Rebates and Deferments) Amendment Regulations (No. 2) 2011</w:t>
            </w:r>
          </w:p>
        </w:tc>
        <w:tc>
          <w:tcPr>
            <w:tcW w:w="1418" w:type="dxa"/>
          </w:tcPr>
          <w:p>
            <w:pPr>
              <w:pStyle w:val="Table04Row"/>
            </w:pPr>
            <w:r>
              <w:t>17 Jun 2011</w:t>
            </w:r>
            <w:r>
              <w:br/>
              <w:t>p. 2170</w:t>
            </w:r>
          </w:p>
        </w:tc>
        <w:tc>
          <w:tcPr>
            <w:tcW w:w="4536" w:type="dxa"/>
          </w:tcPr>
          <w:p>
            <w:pPr>
              <w:pStyle w:val="Table04Row"/>
            </w:pPr>
            <w:r>
              <w:t>r. 1 &amp; 2: 17 Jun 2011 (see r. 2(a));</w:t>
            </w:r>
          </w:p>
          <w:p>
            <w:pPr>
              <w:pStyle w:val="Table04Row"/>
            </w:pPr>
            <w:r>
              <w:t>Regulations other than r. 1 &amp; 2: 1 Jul 2011 (see r. 2(b))</w:t>
            </w:r>
          </w:p>
        </w:tc>
      </w:tr>
      <w:tr>
        <w:trPr>
          <w:cantSplit/>
          <w:jc w:val="center"/>
        </w:trPr>
        <w:tc>
          <w:tcPr>
            <w:tcW w:w="4253" w:type="dxa"/>
          </w:tcPr>
          <w:p>
            <w:pPr>
              <w:pStyle w:val="Table04Row"/>
            </w:pPr>
            <w:r>
              <w:rPr>
                <w:i/>
              </w:rPr>
              <w:t>Rates and Charges (Rebates and Deferments) Amendment Regulations 2012</w:t>
            </w:r>
          </w:p>
        </w:tc>
        <w:tc>
          <w:tcPr>
            <w:tcW w:w="1418" w:type="dxa"/>
          </w:tcPr>
          <w:p>
            <w:pPr>
              <w:pStyle w:val="Table04Row"/>
            </w:pPr>
            <w:r>
              <w:t>29 Jun 2012</w:t>
            </w:r>
            <w:r>
              <w:br/>
              <w:t>p. 2966‑7</w:t>
            </w:r>
          </w:p>
        </w:tc>
        <w:tc>
          <w:tcPr>
            <w:tcW w:w="4536" w:type="dxa"/>
          </w:tcPr>
          <w:p>
            <w:pPr>
              <w:pStyle w:val="Table04Row"/>
            </w:pPr>
            <w:r>
              <w:t>r. 1 &amp; 2: 29 Jun 2012 (see r. 2(a));</w:t>
            </w:r>
          </w:p>
          <w:p>
            <w:pPr>
              <w:pStyle w:val="Table04Row"/>
            </w:pPr>
            <w:r>
              <w:t>Regulations other than r. 1 &amp; 2: 1 Jul 2012 (see r. 2(b))</w:t>
            </w:r>
          </w:p>
        </w:tc>
      </w:tr>
      <w:tr>
        <w:trPr>
          <w:cantSplit/>
          <w:jc w:val="center"/>
        </w:trPr>
        <w:tc>
          <w:tcPr>
            <w:tcW w:w="4253" w:type="dxa"/>
          </w:tcPr>
          <w:p>
            <w:pPr>
              <w:pStyle w:val="Table04Row"/>
            </w:pPr>
            <w:r>
              <w:rPr>
                <w:i/>
              </w:rPr>
              <w:t>Rates and Charges (Rebates and Deferments) Amendment Regulations 2013</w:t>
            </w:r>
          </w:p>
        </w:tc>
        <w:tc>
          <w:tcPr>
            <w:tcW w:w="1418" w:type="dxa"/>
          </w:tcPr>
          <w:p>
            <w:pPr>
              <w:pStyle w:val="Table04Row"/>
            </w:pPr>
            <w:r>
              <w:t>18 Jun 2013</w:t>
            </w:r>
            <w:r>
              <w:br/>
              <w:t>p. 2309‑10</w:t>
            </w:r>
          </w:p>
        </w:tc>
        <w:tc>
          <w:tcPr>
            <w:tcW w:w="4536" w:type="dxa"/>
          </w:tcPr>
          <w:p>
            <w:pPr>
              <w:pStyle w:val="Table04Row"/>
            </w:pPr>
            <w:r>
              <w:t>r. 1 &amp; 2: 18 Jun 2013 (see r. 2(a));</w:t>
            </w:r>
          </w:p>
          <w:p>
            <w:pPr>
              <w:pStyle w:val="Table04Row"/>
            </w:pPr>
            <w:r>
              <w:t>Regulations other than r. 1 &amp; 2: 19 Jun 2013 (see r. 2(b))</w:t>
            </w:r>
          </w:p>
        </w:tc>
      </w:tr>
      <w:tr>
        <w:trPr>
          <w:cantSplit/>
          <w:jc w:val="center"/>
        </w:trPr>
        <w:tc>
          <w:tcPr>
            <w:tcW w:w="4253" w:type="dxa"/>
          </w:tcPr>
          <w:p>
            <w:pPr>
              <w:pStyle w:val="Table04Row"/>
            </w:pPr>
            <w:r>
              <w:rPr>
                <w:i/>
              </w:rPr>
              <w:t>Rates and Charges (Rebates and Deferments) Amendment Regulations (No. 2) 2013</w:t>
            </w:r>
          </w:p>
        </w:tc>
        <w:tc>
          <w:tcPr>
            <w:tcW w:w="1418" w:type="dxa"/>
          </w:tcPr>
          <w:p>
            <w:pPr>
              <w:pStyle w:val="Table04Row"/>
            </w:pPr>
            <w:r>
              <w:t>14 Nov 2013</w:t>
            </w:r>
            <w:r>
              <w:br/>
              <w:t>p. 5061‑2</w:t>
            </w:r>
          </w:p>
        </w:tc>
        <w:tc>
          <w:tcPr>
            <w:tcW w:w="4536" w:type="dxa"/>
          </w:tcPr>
          <w:p>
            <w:pPr>
              <w:pStyle w:val="Table04Row"/>
            </w:pPr>
            <w:r>
              <w:t>r. 1 &amp; 2: 14 Nov 2013 (see r. 2(a));</w:t>
            </w:r>
          </w:p>
          <w:p>
            <w:pPr>
              <w:pStyle w:val="Table04Row"/>
            </w:pPr>
            <w:r>
              <w:t xml:space="preserve">Regulations other than r. 1 &amp; 2: 18 Nov 2013 (see r. 2(b) and </w:t>
            </w:r>
            <w:r>
              <w:rPr>
                <w:i/>
              </w:rPr>
              <w:t>Gazette</w:t>
            </w:r>
            <w:r>
              <w:t xml:space="preserve"> 14 Nov 2013 p. 5027)</w:t>
            </w:r>
          </w:p>
        </w:tc>
      </w:tr>
      <w:tr>
        <w:trPr>
          <w:cantSplit/>
          <w:jc w:val="center"/>
        </w:trPr>
        <w:tc>
          <w:tcPr>
            <w:tcW w:w="10207" w:type="dxa"/>
            <w:gridSpan w:val="3"/>
          </w:tcPr>
          <w:p>
            <w:pPr>
              <w:pStyle w:val="Table04Row"/>
            </w:pPr>
            <w:r>
              <w:rPr>
                <w:b/>
              </w:rPr>
              <w:t>Reprint 4 as at 2 May 2014</w:t>
            </w:r>
          </w:p>
        </w:tc>
      </w:tr>
      <w:tr>
        <w:trPr>
          <w:cantSplit/>
          <w:jc w:val="center"/>
        </w:trPr>
        <w:tc>
          <w:tcPr>
            <w:tcW w:w="4253" w:type="dxa"/>
          </w:tcPr>
          <w:p>
            <w:pPr>
              <w:pStyle w:val="Table04Row"/>
            </w:pPr>
            <w:r>
              <w:rPr>
                <w:i/>
              </w:rPr>
              <w:t>Rates and Charges (Rebates and Deferments) Amendment Regulations 2014</w:t>
            </w:r>
          </w:p>
        </w:tc>
        <w:tc>
          <w:tcPr>
            <w:tcW w:w="1418" w:type="dxa"/>
          </w:tcPr>
          <w:p>
            <w:pPr>
              <w:pStyle w:val="Table04Row"/>
            </w:pPr>
            <w:r>
              <w:t>30 Jun 2014</w:t>
            </w:r>
            <w:r>
              <w:br/>
              <w:t>p. 2427</w:t>
            </w:r>
          </w:p>
        </w:tc>
        <w:tc>
          <w:tcPr>
            <w:tcW w:w="4536" w:type="dxa"/>
          </w:tcPr>
          <w:p>
            <w:pPr>
              <w:pStyle w:val="Table04Row"/>
            </w:pPr>
            <w:r>
              <w:t>r. 1 &amp; 2: 30 Jun 2014 (see r. 2(a));</w:t>
            </w:r>
          </w:p>
          <w:p>
            <w:pPr>
              <w:pStyle w:val="Table04Row"/>
            </w:pPr>
            <w:r>
              <w:t>Regulations other than r. 1 &amp; 2: 1 Jul 2014 (see r. 2(b))</w:t>
            </w:r>
          </w:p>
        </w:tc>
      </w:tr>
      <w:tr>
        <w:trPr>
          <w:cantSplit/>
          <w:jc w:val="center"/>
        </w:trPr>
        <w:tc>
          <w:tcPr>
            <w:tcW w:w="4253" w:type="dxa"/>
          </w:tcPr>
          <w:p>
            <w:pPr>
              <w:pStyle w:val="Table04Row"/>
            </w:pPr>
            <w:r>
              <w:rPr>
                <w:i/>
              </w:rPr>
              <w:t>Rates and Charges (Rebates and Deferments) Amendment Regulations (No. 2) 2014</w:t>
            </w:r>
          </w:p>
        </w:tc>
        <w:tc>
          <w:tcPr>
            <w:tcW w:w="1418" w:type="dxa"/>
          </w:tcPr>
          <w:p>
            <w:pPr>
              <w:pStyle w:val="Table04Row"/>
            </w:pPr>
            <w:r>
              <w:t>19 Dec 2014</w:t>
            </w:r>
            <w:r>
              <w:br/>
              <w:t>p. 4850</w:t>
            </w:r>
          </w:p>
        </w:tc>
        <w:tc>
          <w:tcPr>
            <w:tcW w:w="4536" w:type="dxa"/>
          </w:tcPr>
          <w:p>
            <w:pPr>
              <w:pStyle w:val="Table04Row"/>
            </w:pPr>
            <w:r>
              <w:t>r. 1 &amp; 2: 19 Dec 2014 (see r. 2(a));</w:t>
            </w:r>
          </w:p>
          <w:p>
            <w:pPr>
              <w:pStyle w:val="Table04Row"/>
            </w:pPr>
            <w:r>
              <w:t>Regulations other than r. 1 &amp; 2: 20 Dec 2014 (see r. 2(b))</w:t>
            </w:r>
          </w:p>
        </w:tc>
      </w:tr>
      <w:tr>
        <w:trPr>
          <w:cantSplit/>
          <w:jc w:val="center"/>
        </w:trPr>
        <w:tc>
          <w:tcPr>
            <w:tcW w:w="4253" w:type="dxa"/>
          </w:tcPr>
          <w:p>
            <w:pPr>
              <w:pStyle w:val="Table04Row"/>
            </w:pPr>
            <w:r>
              <w:rPr>
                <w:i/>
              </w:rPr>
              <w:t>Rates and Charges (Rebates and Deferments) Amendment Regulations 2015</w:t>
            </w:r>
          </w:p>
        </w:tc>
        <w:tc>
          <w:tcPr>
            <w:tcW w:w="1418" w:type="dxa"/>
          </w:tcPr>
          <w:p>
            <w:pPr>
              <w:pStyle w:val="Table04Row"/>
            </w:pPr>
            <w:r>
              <w:t>26 Jun 2015</w:t>
            </w:r>
            <w:r>
              <w:br/>
              <w:t>p. 2278‑9</w:t>
            </w:r>
          </w:p>
        </w:tc>
        <w:tc>
          <w:tcPr>
            <w:tcW w:w="4536" w:type="dxa"/>
          </w:tcPr>
          <w:p>
            <w:pPr>
              <w:pStyle w:val="Table04Row"/>
            </w:pPr>
            <w:r>
              <w:t>r. 1 &amp; 2: 26 Jun 2015 (see r. 2(a));</w:t>
            </w:r>
          </w:p>
          <w:p>
            <w:pPr>
              <w:pStyle w:val="Table04Row"/>
            </w:pPr>
            <w:r>
              <w:t>Regulations other than r. 1 &amp; 2: 27 Jun 2015 (see r. 2(b))</w:t>
            </w:r>
          </w:p>
        </w:tc>
      </w:tr>
      <w:tr>
        <w:trPr>
          <w:cantSplit/>
          <w:jc w:val="center"/>
        </w:trPr>
        <w:tc>
          <w:tcPr>
            <w:tcW w:w="4253" w:type="dxa"/>
          </w:tcPr>
          <w:p>
            <w:pPr>
              <w:pStyle w:val="Table04Row"/>
            </w:pPr>
            <w:r>
              <w:rPr>
                <w:i/>
              </w:rPr>
              <w:t>Rates and Charges (Rebates and Deferments) Amendment Regulations 2016</w:t>
            </w:r>
          </w:p>
        </w:tc>
        <w:tc>
          <w:tcPr>
            <w:tcW w:w="1418" w:type="dxa"/>
          </w:tcPr>
          <w:p>
            <w:pPr>
              <w:pStyle w:val="Table04Row"/>
            </w:pPr>
            <w:r>
              <w:t>14 Jun 2016</w:t>
            </w:r>
            <w:r>
              <w:br/>
              <w:t>p. 1840‑1</w:t>
            </w:r>
          </w:p>
        </w:tc>
        <w:tc>
          <w:tcPr>
            <w:tcW w:w="4536" w:type="dxa"/>
          </w:tcPr>
          <w:p>
            <w:pPr>
              <w:pStyle w:val="Table04Row"/>
            </w:pPr>
            <w:r>
              <w:t>r. 1 &amp; 2: 14 Jun 2016 (see r. 2(a));</w:t>
            </w:r>
          </w:p>
          <w:p>
            <w:pPr>
              <w:pStyle w:val="Table04Row"/>
            </w:pPr>
            <w:r>
              <w:t>Regulations other than r. 1 &amp; 2: 15 Jun 2016 (see r. 2(b))</w:t>
            </w:r>
          </w:p>
        </w:tc>
      </w:tr>
      <w:tr>
        <w:trPr>
          <w:cantSplit/>
          <w:jc w:val="center"/>
        </w:trPr>
        <w:tc>
          <w:tcPr>
            <w:tcW w:w="4253" w:type="dxa"/>
          </w:tcPr>
          <w:p>
            <w:pPr>
              <w:pStyle w:val="Table04Row"/>
            </w:pPr>
            <w:r>
              <w:rPr>
                <w:i/>
              </w:rPr>
              <w:t>Rates and Charges (Rebates and Deferments) Amendment Regulations (No. 2) 2016</w:t>
            </w:r>
          </w:p>
        </w:tc>
        <w:tc>
          <w:tcPr>
            <w:tcW w:w="1418" w:type="dxa"/>
          </w:tcPr>
          <w:p>
            <w:pPr>
              <w:pStyle w:val="Table04Row"/>
            </w:pPr>
            <w:r>
              <w:t>14 Jun 2016</w:t>
            </w:r>
            <w:r>
              <w:br/>
              <w:t>p. 1841‑2</w:t>
            </w:r>
          </w:p>
        </w:tc>
        <w:tc>
          <w:tcPr>
            <w:tcW w:w="4536" w:type="dxa"/>
          </w:tcPr>
          <w:p>
            <w:pPr>
              <w:pStyle w:val="Table04Row"/>
            </w:pPr>
            <w:r>
              <w:t>r. 1 &amp; 2: 14 Jun 2016 (see r. 2(a));</w:t>
            </w:r>
          </w:p>
          <w:p>
            <w:pPr>
              <w:pStyle w:val="Table04Row"/>
            </w:pPr>
            <w:r>
              <w:t>Regulations other than r. 1 &amp; 2: 1 Jul 2016 (see r. 2(b))</w:t>
            </w:r>
          </w:p>
        </w:tc>
      </w:tr>
      <w:tr>
        <w:trPr>
          <w:cantSplit/>
          <w:jc w:val="center"/>
        </w:trPr>
        <w:tc>
          <w:tcPr>
            <w:tcW w:w="4253" w:type="dxa"/>
          </w:tcPr>
          <w:p>
            <w:pPr>
              <w:pStyle w:val="Table04Row"/>
            </w:pPr>
            <w:r>
              <w:rPr>
                <w:i/>
              </w:rPr>
              <w:t>Rates and Charges (Rebates and Deferments) Amendment Regulations 2017</w:t>
            </w:r>
          </w:p>
        </w:tc>
        <w:tc>
          <w:tcPr>
            <w:tcW w:w="1418" w:type="dxa"/>
          </w:tcPr>
          <w:p>
            <w:pPr>
              <w:pStyle w:val="Table04Row"/>
            </w:pPr>
            <w:r>
              <w:t>27 Jun 2017</w:t>
            </w:r>
            <w:r>
              <w:br/>
              <w:t>p. 3449‑50</w:t>
            </w:r>
          </w:p>
        </w:tc>
        <w:tc>
          <w:tcPr>
            <w:tcW w:w="4536" w:type="dxa"/>
          </w:tcPr>
          <w:p>
            <w:pPr>
              <w:pStyle w:val="Table04Row"/>
            </w:pPr>
            <w:r>
              <w:t>r. 1 &amp; 2: 27 Jun 2017 (see r. 2(a));</w:t>
            </w:r>
          </w:p>
          <w:p>
            <w:pPr>
              <w:pStyle w:val="Table04Row"/>
            </w:pPr>
            <w:r>
              <w:t>Regulations other than r. 1 &amp; 2: 28 Jun 2017 (see r. 2(b))</w:t>
            </w:r>
          </w:p>
        </w:tc>
      </w:tr>
      <w:tr>
        <w:trPr>
          <w:cantSplit/>
          <w:jc w:val="center"/>
        </w:trPr>
        <w:tc>
          <w:tcPr>
            <w:tcW w:w="4253" w:type="dxa"/>
          </w:tcPr>
          <w:p>
            <w:pPr>
              <w:pStyle w:val="Table04Row"/>
            </w:pPr>
            <w:r>
              <w:rPr>
                <w:i/>
              </w:rPr>
              <w:t>Rates and Charges (Rebates and Deferments) Amendment Regulations 2018</w:t>
            </w:r>
          </w:p>
        </w:tc>
        <w:tc>
          <w:tcPr>
            <w:tcW w:w="1418" w:type="dxa"/>
          </w:tcPr>
          <w:p>
            <w:pPr>
              <w:pStyle w:val="Table04Row"/>
            </w:pPr>
            <w:r>
              <w:t>12 Jun 2018</w:t>
            </w:r>
            <w:r>
              <w:br/>
              <w:t>p. 1899‑900</w:t>
            </w:r>
          </w:p>
        </w:tc>
        <w:tc>
          <w:tcPr>
            <w:tcW w:w="4536" w:type="dxa"/>
          </w:tcPr>
          <w:p>
            <w:pPr>
              <w:pStyle w:val="Table04Row"/>
            </w:pPr>
            <w:r>
              <w:t>r. 1 &amp; 2: 12 Jun 2018 (see r. 2(a));</w:t>
            </w:r>
          </w:p>
          <w:p>
            <w:pPr>
              <w:pStyle w:val="Table04Row"/>
            </w:pPr>
            <w:r>
              <w:t>Regulations other than r. 1 &amp; 2: 13 Jun 2018 (see r. 2(b))</w:t>
            </w:r>
          </w:p>
        </w:tc>
      </w:tr>
    </w:tbl>
    <w:p>
      <w:pPr>
        <w:pStyle w:val="IActName"/>
      </w:pPr>
      <w:r>
        <w:t>Real Estate and Business Agents Act 1978</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Commerce</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Energy, Mines, Industry Regulation and Safety</w:t>
            </w:r>
          </w:p>
        </w:tc>
      </w:tr>
    </w:tbl>
    <w:p>
      <w:pPr>
        <w:keepNext/>
      </w:pPr>
    </w:p>
    <w:p>
      <w:pPr>
        <w:pStyle w:val="IRegName"/>
      </w:pPr>
      <w:r>
        <w:t>Real Estate and Business Agents (General) Regulations 1979</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Real Estate and Business Agents (General) Regulations 1979</w:t>
            </w:r>
          </w:p>
        </w:tc>
        <w:tc>
          <w:tcPr>
            <w:tcW w:w="1418" w:type="dxa"/>
          </w:tcPr>
          <w:p>
            <w:pPr>
              <w:pStyle w:val="Table04Row"/>
            </w:pPr>
            <w:r>
              <w:t>31 Aug 1979</w:t>
            </w:r>
            <w:r>
              <w:br/>
              <w:t>p. 2616‑18</w:t>
            </w:r>
          </w:p>
        </w:tc>
        <w:tc>
          <w:tcPr>
            <w:tcW w:w="4536" w:type="dxa"/>
          </w:tcPr>
          <w:p>
            <w:pPr>
              <w:pStyle w:val="Table04Row"/>
            </w:pPr>
            <w:r>
              <w:t>1 Sep 1979</w:t>
            </w:r>
          </w:p>
        </w:tc>
      </w:tr>
      <w:tr>
        <w:trPr>
          <w:cantSplit/>
          <w:jc w:val="center"/>
        </w:trPr>
        <w:tc>
          <w:tcPr>
            <w:tcW w:w="4253" w:type="dxa"/>
          </w:tcPr>
          <w:p>
            <w:pPr>
              <w:pStyle w:val="Table04Row"/>
            </w:pPr>
            <w:r>
              <w:rPr>
                <w:i/>
              </w:rPr>
              <w:t>Real Estate and Business Agents (General) Amendment Regulations 1980</w:t>
            </w:r>
          </w:p>
        </w:tc>
        <w:tc>
          <w:tcPr>
            <w:tcW w:w="1418" w:type="dxa"/>
          </w:tcPr>
          <w:p>
            <w:pPr>
              <w:pStyle w:val="Table04Row"/>
            </w:pPr>
            <w:r>
              <w:t>26 Sep 1980</w:t>
            </w:r>
            <w:r>
              <w:br/>
              <w:t>p. 3312</w:t>
            </w:r>
          </w:p>
        </w:tc>
        <w:tc>
          <w:tcPr>
            <w:tcW w:w="4536" w:type="dxa"/>
          </w:tcPr>
          <w:p>
            <w:pPr>
              <w:pStyle w:val="Table04Row"/>
            </w:pPr>
            <w:r>
              <w:t>26 Sep 1980</w:t>
            </w:r>
          </w:p>
        </w:tc>
      </w:tr>
      <w:tr>
        <w:trPr>
          <w:cantSplit/>
          <w:jc w:val="center"/>
        </w:trPr>
        <w:tc>
          <w:tcPr>
            <w:tcW w:w="4253" w:type="dxa"/>
          </w:tcPr>
          <w:p>
            <w:pPr>
              <w:pStyle w:val="Table04Row"/>
            </w:pPr>
            <w:r>
              <w:rPr>
                <w:i/>
              </w:rPr>
              <w:t>Real Estate and Business Agents (General) Amendment Regulations 1981</w:t>
            </w:r>
          </w:p>
        </w:tc>
        <w:tc>
          <w:tcPr>
            <w:tcW w:w="1418" w:type="dxa"/>
          </w:tcPr>
          <w:p>
            <w:pPr>
              <w:pStyle w:val="Table04Row"/>
            </w:pPr>
            <w:r>
              <w:t>26 Jun 1981</w:t>
            </w:r>
            <w:r>
              <w:br/>
              <w:t>p. 2293</w:t>
            </w:r>
          </w:p>
        </w:tc>
        <w:tc>
          <w:tcPr>
            <w:tcW w:w="4536" w:type="dxa"/>
          </w:tcPr>
          <w:p>
            <w:pPr>
              <w:pStyle w:val="Table04Row"/>
            </w:pPr>
            <w:r>
              <w:t>26 Jun 1981</w:t>
            </w:r>
          </w:p>
        </w:tc>
      </w:tr>
      <w:tr>
        <w:trPr>
          <w:cantSplit/>
          <w:jc w:val="center"/>
        </w:trPr>
        <w:tc>
          <w:tcPr>
            <w:tcW w:w="4253" w:type="dxa"/>
          </w:tcPr>
          <w:p>
            <w:pPr>
              <w:pStyle w:val="Table04Row"/>
            </w:pPr>
            <w:r>
              <w:rPr>
                <w:i/>
              </w:rPr>
              <w:t>Real Estate and Business Agents (General) Amendment Regulations (No. 2) 1981</w:t>
            </w:r>
          </w:p>
        </w:tc>
        <w:tc>
          <w:tcPr>
            <w:tcW w:w="1418" w:type="dxa"/>
          </w:tcPr>
          <w:p>
            <w:pPr>
              <w:pStyle w:val="Table04Row"/>
            </w:pPr>
            <w:r>
              <w:t>6 Nov 1981</w:t>
            </w:r>
            <w:r>
              <w:br/>
              <w:t>p. 4526</w:t>
            </w:r>
          </w:p>
        </w:tc>
        <w:tc>
          <w:tcPr>
            <w:tcW w:w="4536" w:type="dxa"/>
          </w:tcPr>
          <w:p>
            <w:pPr>
              <w:pStyle w:val="Table04Row"/>
            </w:pPr>
            <w:r>
              <w:t>1 Dec 1981 (see r. 2)</w:t>
            </w:r>
          </w:p>
        </w:tc>
      </w:tr>
      <w:tr>
        <w:trPr>
          <w:cantSplit/>
          <w:jc w:val="center"/>
        </w:trPr>
        <w:tc>
          <w:tcPr>
            <w:tcW w:w="4253" w:type="dxa"/>
          </w:tcPr>
          <w:p>
            <w:pPr>
              <w:pStyle w:val="Table04Row"/>
            </w:pPr>
            <w:r>
              <w:rPr>
                <w:i/>
              </w:rPr>
              <w:t>Real Estate and Business Agents (General) Amendment Regulations 1982</w:t>
            </w:r>
          </w:p>
        </w:tc>
        <w:tc>
          <w:tcPr>
            <w:tcW w:w="1418" w:type="dxa"/>
          </w:tcPr>
          <w:p>
            <w:pPr>
              <w:pStyle w:val="Table04Row"/>
            </w:pPr>
            <w:r>
              <w:t>2 Jul 1982</w:t>
            </w:r>
            <w:r>
              <w:br/>
              <w:t>p. 2334‑6</w:t>
            </w:r>
          </w:p>
        </w:tc>
        <w:tc>
          <w:tcPr>
            <w:tcW w:w="4536" w:type="dxa"/>
          </w:tcPr>
          <w:p>
            <w:pPr>
              <w:pStyle w:val="Table04Row"/>
            </w:pPr>
            <w:r>
              <w:t xml:space="preserve">2 Jul 1982 </w:t>
            </w:r>
          </w:p>
          <w:p>
            <w:pPr>
              <w:pStyle w:val="Table04Row"/>
            </w:pPr>
            <w:r>
              <w:t>[The commencement date referred to in r. 2 was before the date of gazettal.]</w:t>
            </w:r>
          </w:p>
        </w:tc>
      </w:tr>
      <w:tr>
        <w:trPr>
          <w:cantSplit/>
          <w:jc w:val="center"/>
        </w:trPr>
        <w:tc>
          <w:tcPr>
            <w:tcW w:w="10207" w:type="dxa"/>
            <w:gridSpan w:val="3"/>
          </w:tcPr>
          <w:p>
            <w:pPr>
              <w:pStyle w:val="Table04Row"/>
            </w:pPr>
            <w:r>
              <w:rPr>
                <w:b/>
              </w:rPr>
              <w:t>Reprint authorised 24 Nov 1982 (see Gazette 26 Nov 1982 p. 4667‑74)</w:t>
            </w:r>
          </w:p>
        </w:tc>
      </w:tr>
      <w:tr>
        <w:trPr>
          <w:cantSplit/>
          <w:jc w:val="center"/>
        </w:trPr>
        <w:tc>
          <w:tcPr>
            <w:tcW w:w="4253" w:type="dxa"/>
          </w:tcPr>
          <w:p>
            <w:pPr>
              <w:pStyle w:val="Table04Row"/>
            </w:pPr>
            <w:r>
              <w:rPr>
                <w:i/>
              </w:rPr>
              <w:t>Real Estate and Business Agents (General) Amendment Regulations 1983</w:t>
            </w:r>
          </w:p>
        </w:tc>
        <w:tc>
          <w:tcPr>
            <w:tcW w:w="1418" w:type="dxa"/>
          </w:tcPr>
          <w:p>
            <w:pPr>
              <w:pStyle w:val="Table04Row"/>
            </w:pPr>
            <w:r>
              <w:t>21 Oct 1983</w:t>
            </w:r>
            <w:r>
              <w:br/>
              <w:t>p. 4298</w:t>
            </w:r>
          </w:p>
        </w:tc>
        <w:tc>
          <w:tcPr>
            <w:tcW w:w="4536" w:type="dxa"/>
          </w:tcPr>
          <w:p>
            <w:pPr>
              <w:pStyle w:val="Table04Row"/>
            </w:pPr>
            <w:r>
              <w:t>1 Jan 1984 (see r. 2)</w:t>
            </w:r>
          </w:p>
        </w:tc>
      </w:tr>
      <w:tr>
        <w:trPr>
          <w:cantSplit/>
          <w:jc w:val="center"/>
        </w:trPr>
        <w:tc>
          <w:tcPr>
            <w:tcW w:w="4253" w:type="dxa"/>
          </w:tcPr>
          <w:p>
            <w:pPr>
              <w:pStyle w:val="Table04Row"/>
            </w:pPr>
            <w:r>
              <w:rPr>
                <w:i/>
              </w:rPr>
              <w:t>Real Estate and Business Agents (General) Amendment Regulations (No. 2) 1983</w:t>
            </w:r>
          </w:p>
        </w:tc>
        <w:tc>
          <w:tcPr>
            <w:tcW w:w="1418" w:type="dxa"/>
          </w:tcPr>
          <w:p>
            <w:pPr>
              <w:pStyle w:val="Table04Row"/>
            </w:pPr>
            <w:r>
              <w:t>30 Dec 1983</w:t>
            </w:r>
            <w:r>
              <w:br/>
              <w:t>p. 5121‑2</w:t>
            </w:r>
          </w:p>
        </w:tc>
        <w:tc>
          <w:tcPr>
            <w:tcW w:w="4536" w:type="dxa"/>
          </w:tcPr>
          <w:p>
            <w:pPr>
              <w:pStyle w:val="Table04Row"/>
            </w:pPr>
            <w:r>
              <w:t>30 Dec 1983</w:t>
            </w:r>
          </w:p>
        </w:tc>
      </w:tr>
      <w:tr>
        <w:trPr>
          <w:cantSplit/>
          <w:jc w:val="center"/>
        </w:trPr>
        <w:tc>
          <w:tcPr>
            <w:tcW w:w="4253" w:type="dxa"/>
          </w:tcPr>
          <w:p>
            <w:pPr>
              <w:pStyle w:val="Table04Row"/>
            </w:pPr>
            <w:r>
              <w:rPr>
                <w:i/>
              </w:rPr>
              <w:t>Real Estate and Business Agents (General) Amendment Regulations 1984</w:t>
            </w:r>
          </w:p>
        </w:tc>
        <w:tc>
          <w:tcPr>
            <w:tcW w:w="1418" w:type="dxa"/>
          </w:tcPr>
          <w:p>
            <w:pPr>
              <w:pStyle w:val="Table04Row"/>
            </w:pPr>
            <w:r>
              <w:t>21 Dec 1984</w:t>
            </w:r>
            <w:r>
              <w:br/>
              <w:t>p. 4191</w:t>
            </w:r>
          </w:p>
        </w:tc>
        <w:tc>
          <w:tcPr>
            <w:tcW w:w="4536" w:type="dxa"/>
          </w:tcPr>
          <w:p>
            <w:pPr>
              <w:pStyle w:val="Table04Row"/>
            </w:pPr>
            <w:r>
              <w:t>21 Dec 1984</w:t>
            </w:r>
          </w:p>
        </w:tc>
      </w:tr>
      <w:tr>
        <w:trPr>
          <w:cantSplit/>
          <w:jc w:val="center"/>
        </w:trPr>
        <w:tc>
          <w:tcPr>
            <w:tcW w:w="4253" w:type="dxa"/>
          </w:tcPr>
          <w:p>
            <w:pPr>
              <w:pStyle w:val="Table04Row"/>
            </w:pPr>
            <w:r>
              <w:rPr>
                <w:i/>
              </w:rPr>
              <w:t>Real Estate and Business Agents (General) Amendment Regulations 1985</w:t>
            </w:r>
          </w:p>
        </w:tc>
        <w:tc>
          <w:tcPr>
            <w:tcW w:w="1418" w:type="dxa"/>
          </w:tcPr>
          <w:p>
            <w:pPr>
              <w:pStyle w:val="Table04Row"/>
            </w:pPr>
            <w:r>
              <w:t>21 Jun 1985</w:t>
            </w:r>
            <w:r>
              <w:br/>
              <w:t>p. 2262</w:t>
            </w:r>
          </w:p>
        </w:tc>
        <w:tc>
          <w:tcPr>
            <w:tcW w:w="4536" w:type="dxa"/>
          </w:tcPr>
          <w:p>
            <w:pPr>
              <w:pStyle w:val="Table04Row"/>
            </w:pPr>
            <w:r>
              <w:t>21 Jun 1985</w:t>
            </w:r>
          </w:p>
        </w:tc>
      </w:tr>
      <w:tr>
        <w:trPr>
          <w:cantSplit/>
          <w:jc w:val="center"/>
        </w:trPr>
        <w:tc>
          <w:tcPr>
            <w:tcW w:w="4253" w:type="dxa"/>
          </w:tcPr>
          <w:p>
            <w:pPr>
              <w:pStyle w:val="Table04Row"/>
            </w:pPr>
            <w:r>
              <w:rPr>
                <w:i/>
              </w:rPr>
              <w:t>Real Estate and Business Agents (General) Amendment Regulations 1986</w:t>
            </w:r>
          </w:p>
        </w:tc>
        <w:tc>
          <w:tcPr>
            <w:tcW w:w="1418" w:type="dxa"/>
          </w:tcPr>
          <w:p>
            <w:pPr>
              <w:pStyle w:val="Table04Row"/>
            </w:pPr>
            <w:r>
              <w:t>28 Feb 1986</w:t>
            </w:r>
            <w:r>
              <w:br/>
              <w:t>p. 668</w:t>
            </w:r>
          </w:p>
        </w:tc>
        <w:tc>
          <w:tcPr>
            <w:tcW w:w="4536" w:type="dxa"/>
          </w:tcPr>
          <w:p>
            <w:pPr>
              <w:pStyle w:val="Table04Row"/>
            </w:pPr>
            <w:r>
              <w:t>28 Feb 1986</w:t>
            </w:r>
          </w:p>
        </w:tc>
      </w:tr>
      <w:tr>
        <w:trPr>
          <w:cantSplit/>
          <w:jc w:val="center"/>
        </w:trPr>
        <w:tc>
          <w:tcPr>
            <w:tcW w:w="4253" w:type="dxa"/>
          </w:tcPr>
          <w:p>
            <w:pPr>
              <w:pStyle w:val="Table04Row"/>
            </w:pPr>
            <w:r>
              <w:rPr>
                <w:i/>
              </w:rPr>
              <w:t>Real Estate and Business Agents (General) Amendment Regulations 1986 (No. 2)</w:t>
            </w:r>
          </w:p>
        </w:tc>
        <w:tc>
          <w:tcPr>
            <w:tcW w:w="1418" w:type="dxa"/>
          </w:tcPr>
          <w:p>
            <w:pPr>
              <w:pStyle w:val="Table04Row"/>
            </w:pPr>
            <w:r>
              <w:t>13 Jun 1986</w:t>
            </w:r>
            <w:r>
              <w:br/>
              <w:t>p. 1997‑8</w:t>
            </w:r>
          </w:p>
        </w:tc>
        <w:tc>
          <w:tcPr>
            <w:tcW w:w="4536" w:type="dxa"/>
          </w:tcPr>
          <w:p>
            <w:pPr>
              <w:pStyle w:val="Table04Row"/>
            </w:pPr>
            <w:r>
              <w:t>1 Jul 1986 (see r. 2)</w:t>
            </w:r>
          </w:p>
        </w:tc>
      </w:tr>
      <w:tr>
        <w:trPr>
          <w:cantSplit/>
          <w:jc w:val="center"/>
        </w:trPr>
        <w:tc>
          <w:tcPr>
            <w:tcW w:w="4253" w:type="dxa"/>
          </w:tcPr>
          <w:p>
            <w:pPr>
              <w:pStyle w:val="Table04Row"/>
            </w:pPr>
            <w:r>
              <w:rPr>
                <w:i/>
              </w:rPr>
              <w:t>Real Estate and Business Agents (General) Amendment Regulations (No. 3) 1986</w:t>
            </w:r>
          </w:p>
        </w:tc>
        <w:tc>
          <w:tcPr>
            <w:tcW w:w="1418" w:type="dxa"/>
          </w:tcPr>
          <w:p>
            <w:pPr>
              <w:pStyle w:val="Table04Row"/>
            </w:pPr>
            <w:r>
              <w:t>8 Aug 1986</w:t>
            </w:r>
            <w:r>
              <w:br/>
              <w:t>p. 2870‑1</w:t>
            </w:r>
          </w:p>
        </w:tc>
        <w:tc>
          <w:tcPr>
            <w:tcW w:w="4536" w:type="dxa"/>
          </w:tcPr>
          <w:p>
            <w:pPr>
              <w:pStyle w:val="Table04Row"/>
            </w:pPr>
            <w:r>
              <w:t>1 Feb 1987 (see r. 2)</w:t>
            </w:r>
          </w:p>
        </w:tc>
      </w:tr>
      <w:tr>
        <w:trPr>
          <w:cantSplit/>
          <w:jc w:val="center"/>
        </w:trPr>
        <w:tc>
          <w:tcPr>
            <w:tcW w:w="4253" w:type="dxa"/>
          </w:tcPr>
          <w:p>
            <w:pPr>
              <w:pStyle w:val="Table04Row"/>
            </w:pPr>
            <w:r>
              <w:rPr>
                <w:i/>
              </w:rPr>
              <w:t>Real Estate and Business Agents (General) Amendment Regulations (No. 4) 1986</w:t>
            </w:r>
          </w:p>
        </w:tc>
        <w:tc>
          <w:tcPr>
            <w:tcW w:w="1418" w:type="dxa"/>
          </w:tcPr>
          <w:p>
            <w:pPr>
              <w:pStyle w:val="Table04Row"/>
            </w:pPr>
            <w:r>
              <w:t>24 Dec 1986</w:t>
            </w:r>
            <w:r>
              <w:br/>
              <w:t>p. 4998</w:t>
            </w:r>
          </w:p>
        </w:tc>
        <w:tc>
          <w:tcPr>
            <w:tcW w:w="4536" w:type="dxa"/>
          </w:tcPr>
          <w:p>
            <w:pPr>
              <w:pStyle w:val="Table04Row"/>
            </w:pPr>
            <w:r>
              <w:t>24 Dec 1986</w:t>
            </w:r>
          </w:p>
        </w:tc>
      </w:tr>
      <w:tr>
        <w:trPr>
          <w:cantSplit/>
          <w:jc w:val="center"/>
        </w:trPr>
        <w:tc>
          <w:tcPr>
            <w:tcW w:w="4253" w:type="dxa"/>
          </w:tcPr>
          <w:p>
            <w:pPr>
              <w:pStyle w:val="Table04Row"/>
            </w:pPr>
            <w:r>
              <w:rPr>
                <w:i/>
              </w:rPr>
              <w:t>Real Estate and Business Agents (General) Amendment Regulations 1987</w:t>
            </w:r>
          </w:p>
        </w:tc>
        <w:tc>
          <w:tcPr>
            <w:tcW w:w="1418" w:type="dxa"/>
          </w:tcPr>
          <w:p>
            <w:pPr>
              <w:pStyle w:val="Table04Row"/>
            </w:pPr>
            <w:r>
              <w:t>8 May 1987</w:t>
            </w:r>
            <w:r>
              <w:br/>
              <w:t>p. 2103</w:t>
            </w:r>
          </w:p>
        </w:tc>
        <w:tc>
          <w:tcPr>
            <w:tcW w:w="4536" w:type="dxa"/>
          </w:tcPr>
          <w:p>
            <w:pPr>
              <w:pStyle w:val="Table04Row"/>
            </w:pPr>
            <w:r>
              <w:t>8 May 1987</w:t>
            </w:r>
          </w:p>
        </w:tc>
      </w:tr>
      <w:tr>
        <w:trPr>
          <w:cantSplit/>
          <w:jc w:val="center"/>
        </w:trPr>
        <w:tc>
          <w:tcPr>
            <w:tcW w:w="4253" w:type="dxa"/>
          </w:tcPr>
          <w:p>
            <w:pPr>
              <w:pStyle w:val="Table04Row"/>
            </w:pPr>
            <w:r>
              <w:rPr>
                <w:i/>
              </w:rPr>
              <w:t>Real Estate and Business Agents (General) Amendment Regulations (No. 2) 1987</w:t>
            </w:r>
          </w:p>
        </w:tc>
        <w:tc>
          <w:tcPr>
            <w:tcW w:w="1418" w:type="dxa"/>
          </w:tcPr>
          <w:p>
            <w:pPr>
              <w:pStyle w:val="Table04Row"/>
            </w:pPr>
            <w:r>
              <w:t>4 Sep 1987</w:t>
            </w:r>
            <w:r>
              <w:br/>
              <w:t>p. 3519</w:t>
            </w:r>
          </w:p>
        </w:tc>
        <w:tc>
          <w:tcPr>
            <w:tcW w:w="4536" w:type="dxa"/>
          </w:tcPr>
          <w:p>
            <w:pPr>
              <w:pStyle w:val="Table04Row"/>
            </w:pPr>
            <w:r>
              <w:t>4 Sep 1987</w:t>
            </w:r>
          </w:p>
        </w:tc>
      </w:tr>
      <w:tr>
        <w:trPr>
          <w:cantSplit/>
          <w:jc w:val="center"/>
        </w:trPr>
        <w:tc>
          <w:tcPr>
            <w:tcW w:w="4253" w:type="dxa"/>
          </w:tcPr>
          <w:p>
            <w:pPr>
              <w:pStyle w:val="Table04Row"/>
            </w:pPr>
            <w:r>
              <w:rPr>
                <w:i/>
              </w:rPr>
              <w:t>Real Estate and Business Agents (General) Amendment Regulations (No. 3) 1987</w:t>
            </w:r>
          </w:p>
        </w:tc>
        <w:tc>
          <w:tcPr>
            <w:tcW w:w="1418" w:type="dxa"/>
          </w:tcPr>
          <w:p>
            <w:pPr>
              <w:pStyle w:val="Table04Row"/>
            </w:pPr>
            <w:r>
              <w:t>30 Oct 1987</w:t>
            </w:r>
            <w:r>
              <w:br/>
              <w:t>p. 4047</w:t>
            </w:r>
          </w:p>
        </w:tc>
        <w:tc>
          <w:tcPr>
            <w:tcW w:w="4536" w:type="dxa"/>
          </w:tcPr>
          <w:p>
            <w:pPr>
              <w:pStyle w:val="Table04Row"/>
            </w:pPr>
            <w:r>
              <w:t>30 Oct 1987</w:t>
            </w:r>
          </w:p>
        </w:tc>
      </w:tr>
      <w:tr>
        <w:trPr>
          <w:cantSplit/>
          <w:jc w:val="center"/>
        </w:trPr>
        <w:tc>
          <w:tcPr>
            <w:tcW w:w="4253" w:type="dxa"/>
          </w:tcPr>
          <w:p>
            <w:pPr>
              <w:pStyle w:val="Table04Row"/>
            </w:pPr>
            <w:r>
              <w:rPr>
                <w:i/>
              </w:rPr>
              <w:t>Real Estate and Business Agents (General) Amendment Regulations (No. 4) 1987</w:t>
            </w:r>
          </w:p>
        </w:tc>
        <w:tc>
          <w:tcPr>
            <w:tcW w:w="1418" w:type="dxa"/>
          </w:tcPr>
          <w:p>
            <w:pPr>
              <w:pStyle w:val="Table04Row"/>
            </w:pPr>
            <w:r>
              <w:t>18 Dec 1987</w:t>
            </w:r>
            <w:r>
              <w:br/>
              <w:t>p. 4516</w:t>
            </w:r>
          </w:p>
        </w:tc>
        <w:tc>
          <w:tcPr>
            <w:tcW w:w="4536" w:type="dxa"/>
          </w:tcPr>
          <w:p>
            <w:pPr>
              <w:pStyle w:val="Table04Row"/>
            </w:pPr>
            <w:r>
              <w:t>18 Dec 1987</w:t>
            </w:r>
          </w:p>
        </w:tc>
      </w:tr>
      <w:tr>
        <w:trPr>
          <w:cantSplit/>
          <w:jc w:val="center"/>
        </w:trPr>
        <w:tc>
          <w:tcPr>
            <w:tcW w:w="4253" w:type="dxa"/>
          </w:tcPr>
          <w:p>
            <w:pPr>
              <w:pStyle w:val="Table04Row"/>
            </w:pPr>
            <w:r>
              <w:rPr>
                <w:i/>
              </w:rPr>
              <w:t>Real Estate and Business Agents (General) Amendment Regulations 1988</w:t>
            </w:r>
          </w:p>
        </w:tc>
        <w:tc>
          <w:tcPr>
            <w:tcW w:w="1418" w:type="dxa"/>
          </w:tcPr>
          <w:p>
            <w:pPr>
              <w:pStyle w:val="Table04Row"/>
            </w:pPr>
            <w:r>
              <w:t>12 Aug 1988</w:t>
            </w:r>
            <w:r>
              <w:br/>
              <w:t>p. 2770</w:t>
            </w:r>
          </w:p>
        </w:tc>
        <w:tc>
          <w:tcPr>
            <w:tcW w:w="4536" w:type="dxa"/>
          </w:tcPr>
          <w:p>
            <w:pPr>
              <w:pStyle w:val="Table04Row"/>
            </w:pPr>
            <w:r>
              <w:t>12 Aug 1988</w:t>
            </w:r>
          </w:p>
        </w:tc>
      </w:tr>
      <w:tr>
        <w:trPr>
          <w:cantSplit/>
          <w:jc w:val="center"/>
        </w:trPr>
        <w:tc>
          <w:tcPr>
            <w:tcW w:w="4253" w:type="dxa"/>
          </w:tcPr>
          <w:p>
            <w:pPr>
              <w:pStyle w:val="Table04Row"/>
            </w:pPr>
            <w:r>
              <w:rPr>
                <w:i/>
              </w:rPr>
              <w:t>Real Estate and Business Agents (General) Amendment Regulations (No. 2) 1988</w:t>
            </w:r>
          </w:p>
        </w:tc>
        <w:tc>
          <w:tcPr>
            <w:tcW w:w="1418" w:type="dxa"/>
          </w:tcPr>
          <w:p>
            <w:pPr>
              <w:pStyle w:val="Table04Row"/>
            </w:pPr>
            <w:r>
              <w:t>2 Sep 1988</w:t>
            </w:r>
            <w:r>
              <w:br/>
              <w:t>p. 3466</w:t>
            </w:r>
          </w:p>
        </w:tc>
        <w:tc>
          <w:tcPr>
            <w:tcW w:w="4536" w:type="dxa"/>
          </w:tcPr>
          <w:p>
            <w:pPr>
              <w:pStyle w:val="Table04Row"/>
            </w:pPr>
            <w:r>
              <w:t>2 Sep 1988</w:t>
            </w:r>
          </w:p>
        </w:tc>
      </w:tr>
      <w:tr>
        <w:trPr>
          <w:cantSplit/>
          <w:jc w:val="center"/>
        </w:trPr>
        <w:tc>
          <w:tcPr>
            <w:tcW w:w="4253" w:type="dxa"/>
          </w:tcPr>
          <w:p>
            <w:pPr>
              <w:pStyle w:val="Table04Row"/>
            </w:pPr>
            <w:r>
              <w:rPr>
                <w:i/>
              </w:rPr>
              <w:t>Real Estate and Business Agents (General) Amendment Regulations 1989</w:t>
            </w:r>
          </w:p>
        </w:tc>
        <w:tc>
          <w:tcPr>
            <w:tcW w:w="1418" w:type="dxa"/>
          </w:tcPr>
          <w:p>
            <w:pPr>
              <w:pStyle w:val="Table04Row"/>
            </w:pPr>
            <w:r>
              <w:t>20 Jan 1989</w:t>
            </w:r>
            <w:r>
              <w:br/>
              <w:t>p. 132</w:t>
            </w:r>
          </w:p>
        </w:tc>
        <w:tc>
          <w:tcPr>
            <w:tcW w:w="4536" w:type="dxa"/>
          </w:tcPr>
          <w:p>
            <w:pPr>
              <w:pStyle w:val="Table04Row"/>
            </w:pPr>
            <w:r>
              <w:t>20 Jan 1989</w:t>
            </w:r>
          </w:p>
        </w:tc>
      </w:tr>
      <w:tr>
        <w:trPr>
          <w:cantSplit/>
          <w:jc w:val="center"/>
        </w:trPr>
        <w:tc>
          <w:tcPr>
            <w:tcW w:w="4253" w:type="dxa"/>
          </w:tcPr>
          <w:p>
            <w:pPr>
              <w:pStyle w:val="Table04Row"/>
            </w:pPr>
            <w:r>
              <w:rPr>
                <w:i/>
              </w:rPr>
              <w:t>Real Estate and Business Agents (General) Amendment Regulations (No. 2) 1989</w:t>
            </w:r>
          </w:p>
        </w:tc>
        <w:tc>
          <w:tcPr>
            <w:tcW w:w="1418" w:type="dxa"/>
          </w:tcPr>
          <w:p>
            <w:pPr>
              <w:pStyle w:val="Table04Row"/>
            </w:pPr>
            <w:r>
              <w:t>3 Feb 1989</w:t>
            </w:r>
            <w:r>
              <w:br/>
              <w:t>p. 360</w:t>
            </w:r>
          </w:p>
        </w:tc>
        <w:tc>
          <w:tcPr>
            <w:tcW w:w="4536" w:type="dxa"/>
          </w:tcPr>
          <w:p>
            <w:pPr>
              <w:pStyle w:val="Table04Row"/>
            </w:pPr>
            <w:r>
              <w:t>3 Feb 1989</w:t>
            </w:r>
          </w:p>
        </w:tc>
      </w:tr>
      <w:tr>
        <w:trPr>
          <w:cantSplit/>
          <w:jc w:val="center"/>
        </w:trPr>
        <w:tc>
          <w:tcPr>
            <w:tcW w:w="4253" w:type="dxa"/>
          </w:tcPr>
          <w:p>
            <w:pPr>
              <w:pStyle w:val="Table04Row"/>
            </w:pPr>
            <w:r>
              <w:rPr>
                <w:i/>
              </w:rPr>
              <w:t>Real Estate and Business Agents (General) Amendment Regulations (No. 3) 1989</w:t>
            </w:r>
          </w:p>
        </w:tc>
        <w:tc>
          <w:tcPr>
            <w:tcW w:w="1418" w:type="dxa"/>
          </w:tcPr>
          <w:p>
            <w:pPr>
              <w:pStyle w:val="Table04Row"/>
            </w:pPr>
            <w:r>
              <w:t>30 Jun 1989</w:t>
            </w:r>
            <w:r>
              <w:br/>
              <w:t>p. 1979</w:t>
            </w:r>
          </w:p>
        </w:tc>
        <w:tc>
          <w:tcPr>
            <w:tcW w:w="4536" w:type="dxa"/>
          </w:tcPr>
          <w:p>
            <w:pPr>
              <w:pStyle w:val="Table04Row"/>
            </w:pPr>
            <w:r>
              <w:t>1 Jul 1989 (see r. 2)</w:t>
            </w:r>
          </w:p>
        </w:tc>
      </w:tr>
      <w:tr>
        <w:trPr>
          <w:cantSplit/>
          <w:jc w:val="center"/>
        </w:trPr>
        <w:tc>
          <w:tcPr>
            <w:tcW w:w="4253" w:type="dxa"/>
          </w:tcPr>
          <w:p>
            <w:pPr>
              <w:pStyle w:val="Table04Row"/>
            </w:pPr>
            <w:r>
              <w:rPr>
                <w:i/>
              </w:rPr>
              <w:t>Real Estate and Business Agents (General) Amendment Regulations 1990</w:t>
            </w:r>
          </w:p>
        </w:tc>
        <w:tc>
          <w:tcPr>
            <w:tcW w:w="1418" w:type="dxa"/>
          </w:tcPr>
          <w:p>
            <w:pPr>
              <w:pStyle w:val="Table04Row"/>
            </w:pPr>
            <w:r>
              <w:t>15 Jun 1990</w:t>
            </w:r>
            <w:r>
              <w:br/>
              <w:t>p. 2723 (erratum 22 Jun 1990 p. 3034)</w:t>
            </w:r>
          </w:p>
        </w:tc>
        <w:tc>
          <w:tcPr>
            <w:tcW w:w="4536" w:type="dxa"/>
          </w:tcPr>
          <w:p>
            <w:pPr>
              <w:pStyle w:val="Table04Row"/>
            </w:pPr>
            <w:r>
              <w:t>15 Jun 1990</w:t>
            </w:r>
          </w:p>
        </w:tc>
      </w:tr>
      <w:tr>
        <w:trPr>
          <w:cantSplit/>
          <w:jc w:val="center"/>
        </w:trPr>
        <w:tc>
          <w:tcPr>
            <w:tcW w:w="4253" w:type="dxa"/>
          </w:tcPr>
          <w:p>
            <w:pPr>
              <w:pStyle w:val="Table04Row"/>
            </w:pPr>
            <w:r>
              <w:rPr>
                <w:i/>
              </w:rPr>
              <w:t>Real Estate and Business Agents (General) Amendment Regulations (No. 2) 1990</w:t>
            </w:r>
          </w:p>
        </w:tc>
        <w:tc>
          <w:tcPr>
            <w:tcW w:w="1418" w:type="dxa"/>
          </w:tcPr>
          <w:p>
            <w:pPr>
              <w:pStyle w:val="Table04Row"/>
            </w:pPr>
            <w:r>
              <w:t>20 Jul 1990</w:t>
            </w:r>
            <w:r>
              <w:br/>
              <w:t>p. 3461</w:t>
            </w:r>
          </w:p>
        </w:tc>
        <w:tc>
          <w:tcPr>
            <w:tcW w:w="4536" w:type="dxa"/>
          </w:tcPr>
          <w:p>
            <w:pPr>
              <w:pStyle w:val="Table04Row"/>
            </w:pPr>
            <w:r>
              <w:t>20 Jul 1990</w:t>
            </w:r>
          </w:p>
        </w:tc>
      </w:tr>
      <w:tr>
        <w:trPr>
          <w:cantSplit/>
          <w:jc w:val="center"/>
        </w:trPr>
        <w:tc>
          <w:tcPr>
            <w:tcW w:w="4253" w:type="dxa"/>
          </w:tcPr>
          <w:p>
            <w:pPr>
              <w:pStyle w:val="Table04Row"/>
            </w:pPr>
            <w:r>
              <w:rPr>
                <w:i/>
              </w:rPr>
              <w:t>Real Estate and Business Agents (General) Amendment Regulations (No. 3) 1990</w:t>
            </w:r>
          </w:p>
        </w:tc>
        <w:tc>
          <w:tcPr>
            <w:tcW w:w="1418" w:type="dxa"/>
          </w:tcPr>
          <w:p>
            <w:pPr>
              <w:pStyle w:val="Table04Row"/>
            </w:pPr>
            <w:r>
              <w:t>1 Aug 1990</w:t>
            </w:r>
            <w:r>
              <w:br/>
              <w:t>p. 3652‑3</w:t>
            </w:r>
          </w:p>
        </w:tc>
        <w:tc>
          <w:tcPr>
            <w:tcW w:w="4536" w:type="dxa"/>
          </w:tcPr>
          <w:p>
            <w:pPr>
              <w:pStyle w:val="Table04Row"/>
            </w:pPr>
            <w:r>
              <w:t>1 Aug 1990</w:t>
            </w:r>
          </w:p>
        </w:tc>
      </w:tr>
      <w:tr>
        <w:trPr>
          <w:cantSplit/>
          <w:jc w:val="center"/>
        </w:trPr>
        <w:tc>
          <w:tcPr>
            <w:tcW w:w="4253" w:type="dxa"/>
          </w:tcPr>
          <w:p>
            <w:pPr>
              <w:pStyle w:val="Table04Row"/>
            </w:pPr>
            <w:r>
              <w:rPr>
                <w:i/>
              </w:rPr>
              <w:t>Real Estate and Business Agents (General) Amendment Regulations (No. 4) 1990</w:t>
            </w:r>
          </w:p>
        </w:tc>
        <w:tc>
          <w:tcPr>
            <w:tcW w:w="1418" w:type="dxa"/>
          </w:tcPr>
          <w:p>
            <w:pPr>
              <w:pStyle w:val="Table04Row"/>
            </w:pPr>
            <w:r>
              <w:t>26 Oct 1990</w:t>
            </w:r>
            <w:r>
              <w:br/>
              <w:t>p. 5370</w:t>
            </w:r>
          </w:p>
        </w:tc>
        <w:tc>
          <w:tcPr>
            <w:tcW w:w="4536" w:type="dxa"/>
          </w:tcPr>
          <w:p>
            <w:pPr>
              <w:pStyle w:val="Table04Row"/>
            </w:pPr>
            <w:r>
              <w:t>26 Oct 1990</w:t>
            </w:r>
          </w:p>
        </w:tc>
      </w:tr>
      <w:tr>
        <w:trPr>
          <w:cantSplit/>
          <w:jc w:val="center"/>
        </w:trPr>
        <w:tc>
          <w:tcPr>
            <w:tcW w:w="4253" w:type="dxa"/>
          </w:tcPr>
          <w:p>
            <w:pPr>
              <w:pStyle w:val="Table04Row"/>
            </w:pPr>
            <w:r>
              <w:rPr>
                <w:i/>
              </w:rPr>
              <w:t>Real Estate and Business Agents (General) Amendment Regulations 1991</w:t>
            </w:r>
          </w:p>
        </w:tc>
        <w:tc>
          <w:tcPr>
            <w:tcW w:w="1418" w:type="dxa"/>
          </w:tcPr>
          <w:p>
            <w:pPr>
              <w:pStyle w:val="Table04Row"/>
            </w:pPr>
            <w:r>
              <w:t>28 Jun 1991</w:t>
            </w:r>
            <w:r>
              <w:br/>
              <w:t>p. 3119</w:t>
            </w:r>
          </w:p>
        </w:tc>
        <w:tc>
          <w:tcPr>
            <w:tcW w:w="4536" w:type="dxa"/>
          </w:tcPr>
          <w:p>
            <w:pPr>
              <w:pStyle w:val="Table04Row"/>
            </w:pPr>
            <w:r>
              <w:t>28 Jun 1991</w:t>
            </w:r>
          </w:p>
        </w:tc>
      </w:tr>
      <w:tr>
        <w:trPr>
          <w:cantSplit/>
          <w:jc w:val="center"/>
        </w:trPr>
        <w:tc>
          <w:tcPr>
            <w:tcW w:w="4253" w:type="dxa"/>
          </w:tcPr>
          <w:p>
            <w:pPr>
              <w:pStyle w:val="Table04Row"/>
            </w:pPr>
            <w:r>
              <w:rPr>
                <w:i/>
              </w:rPr>
              <w:t>Real Estate and Business Agents (General) Amendment Regulations (No. 2) 1991</w:t>
            </w:r>
          </w:p>
        </w:tc>
        <w:tc>
          <w:tcPr>
            <w:tcW w:w="1418" w:type="dxa"/>
          </w:tcPr>
          <w:p>
            <w:pPr>
              <w:pStyle w:val="Table04Row"/>
            </w:pPr>
            <w:r>
              <w:t>13 Dec 1991</w:t>
            </w:r>
            <w:r>
              <w:br/>
              <w:t>p. 6160</w:t>
            </w:r>
          </w:p>
        </w:tc>
        <w:tc>
          <w:tcPr>
            <w:tcW w:w="4536" w:type="dxa"/>
          </w:tcPr>
          <w:p>
            <w:pPr>
              <w:pStyle w:val="Table04Row"/>
            </w:pPr>
            <w:r>
              <w:t>13 Dec 1991</w:t>
            </w:r>
          </w:p>
        </w:tc>
      </w:tr>
      <w:tr>
        <w:trPr>
          <w:cantSplit/>
          <w:jc w:val="center"/>
        </w:trPr>
        <w:tc>
          <w:tcPr>
            <w:tcW w:w="4253" w:type="dxa"/>
          </w:tcPr>
          <w:p>
            <w:pPr>
              <w:pStyle w:val="Table04Row"/>
            </w:pPr>
            <w:r>
              <w:rPr>
                <w:i/>
              </w:rPr>
              <w:t>Real Estate and Business Agents (General) Amendment Regulations 1992</w:t>
            </w:r>
          </w:p>
        </w:tc>
        <w:tc>
          <w:tcPr>
            <w:tcW w:w="1418" w:type="dxa"/>
          </w:tcPr>
          <w:p>
            <w:pPr>
              <w:pStyle w:val="Table04Row"/>
            </w:pPr>
            <w:r>
              <w:t>14 Aug 1992</w:t>
            </w:r>
            <w:r>
              <w:br/>
              <w:t>p. 4011‑12</w:t>
            </w:r>
          </w:p>
        </w:tc>
        <w:tc>
          <w:tcPr>
            <w:tcW w:w="4536" w:type="dxa"/>
          </w:tcPr>
          <w:p>
            <w:pPr>
              <w:pStyle w:val="Table04Row"/>
            </w:pPr>
            <w:r>
              <w:t>14 Aug 1992</w:t>
            </w:r>
          </w:p>
        </w:tc>
      </w:tr>
      <w:tr>
        <w:trPr>
          <w:cantSplit/>
          <w:jc w:val="center"/>
        </w:trPr>
        <w:tc>
          <w:tcPr>
            <w:tcW w:w="10207" w:type="dxa"/>
            <w:gridSpan w:val="3"/>
          </w:tcPr>
          <w:p>
            <w:pPr>
              <w:pStyle w:val="Table04Row"/>
            </w:pPr>
            <w:r>
              <w:rPr>
                <w:b/>
              </w:rPr>
              <w:t>Reprinted as at 1 Oct 1992</w:t>
            </w:r>
          </w:p>
        </w:tc>
      </w:tr>
      <w:tr>
        <w:trPr>
          <w:cantSplit/>
          <w:jc w:val="center"/>
        </w:trPr>
        <w:tc>
          <w:tcPr>
            <w:tcW w:w="4253" w:type="dxa"/>
          </w:tcPr>
          <w:p>
            <w:pPr>
              <w:pStyle w:val="Table04Row"/>
            </w:pPr>
            <w:r>
              <w:rPr>
                <w:i/>
              </w:rPr>
              <w:t>Real Estate and Business Agents (General) Amendment Regulations 1993</w:t>
            </w:r>
          </w:p>
        </w:tc>
        <w:tc>
          <w:tcPr>
            <w:tcW w:w="1418" w:type="dxa"/>
          </w:tcPr>
          <w:p>
            <w:pPr>
              <w:pStyle w:val="Table04Row"/>
            </w:pPr>
            <w:r>
              <w:t>30 Nov 1993</w:t>
            </w:r>
            <w:r>
              <w:br/>
              <w:t>p. 6411‑12</w:t>
            </w:r>
          </w:p>
        </w:tc>
        <w:tc>
          <w:tcPr>
            <w:tcW w:w="4536" w:type="dxa"/>
          </w:tcPr>
          <w:p>
            <w:pPr>
              <w:pStyle w:val="Table04Row"/>
            </w:pPr>
            <w:r>
              <w:t>30 Nov 1993</w:t>
            </w:r>
          </w:p>
        </w:tc>
      </w:tr>
      <w:tr>
        <w:trPr>
          <w:cantSplit/>
          <w:jc w:val="center"/>
        </w:trPr>
        <w:tc>
          <w:tcPr>
            <w:tcW w:w="4253" w:type="dxa"/>
          </w:tcPr>
          <w:p>
            <w:pPr>
              <w:pStyle w:val="Table04Row"/>
            </w:pPr>
            <w:r>
              <w:rPr>
                <w:i/>
              </w:rPr>
              <w:t>Real Estate and Business Agents (General) Amendment Regulations 1994</w:t>
            </w:r>
          </w:p>
        </w:tc>
        <w:tc>
          <w:tcPr>
            <w:tcW w:w="1418" w:type="dxa"/>
          </w:tcPr>
          <w:p>
            <w:pPr>
              <w:pStyle w:val="Table04Row"/>
            </w:pPr>
            <w:r>
              <w:t>30 Sep 1994</w:t>
            </w:r>
            <w:r>
              <w:br/>
              <w:t>p. 4969‑72</w:t>
            </w:r>
          </w:p>
        </w:tc>
        <w:tc>
          <w:tcPr>
            <w:tcW w:w="4536" w:type="dxa"/>
          </w:tcPr>
          <w:p>
            <w:pPr>
              <w:pStyle w:val="Table04Row"/>
            </w:pPr>
            <w:r>
              <w:t>6 Oct 1994 (see r. 2)</w:t>
            </w:r>
          </w:p>
        </w:tc>
      </w:tr>
      <w:tr>
        <w:trPr>
          <w:cantSplit/>
          <w:jc w:val="center"/>
        </w:trPr>
        <w:tc>
          <w:tcPr>
            <w:tcW w:w="4253" w:type="dxa"/>
          </w:tcPr>
          <w:p>
            <w:pPr>
              <w:pStyle w:val="Table04Row"/>
            </w:pPr>
            <w:r>
              <w:rPr>
                <w:i/>
              </w:rPr>
              <w:t>Real Estate and Business Agents (General) Amendment Regulations (No. 2) 1994</w:t>
            </w:r>
          </w:p>
        </w:tc>
        <w:tc>
          <w:tcPr>
            <w:tcW w:w="1418" w:type="dxa"/>
          </w:tcPr>
          <w:p>
            <w:pPr>
              <w:pStyle w:val="Table04Row"/>
            </w:pPr>
            <w:r>
              <w:t>9 Dec 1994</w:t>
            </w:r>
            <w:r>
              <w:br/>
              <w:t>p. 6661‑2</w:t>
            </w:r>
          </w:p>
        </w:tc>
        <w:tc>
          <w:tcPr>
            <w:tcW w:w="4536" w:type="dxa"/>
          </w:tcPr>
          <w:p>
            <w:pPr>
              <w:pStyle w:val="Table04Row"/>
            </w:pPr>
            <w:r>
              <w:t>9 Dec 1994</w:t>
            </w:r>
          </w:p>
        </w:tc>
      </w:tr>
      <w:tr>
        <w:trPr>
          <w:cantSplit/>
          <w:jc w:val="center"/>
        </w:trPr>
        <w:tc>
          <w:tcPr>
            <w:tcW w:w="4253" w:type="dxa"/>
          </w:tcPr>
          <w:p>
            <w:pPr>
              <w:pStyle w:val="Table04Row"/>
            </w:pPr>
            <w:r>
              <w:rPr>
                <w:i/>
              </w:rPr>
              <w:t>Real Estate and Business Agents (General) Amendment Regulations 1996</w:t>
            </w:r>
          </w:p>
        </w:tc>
        <w:tc>
          <w:tcPr>
            <w:tcW w:w="1418" w:type="dxa"/>
          </w:tcPr>
          <w:p>
            <w:pPr>
              <w:pStyle w:val="Table04Row"/>
            </w:pPr>
            <w:r>
              <w:t>7 Jun 1996</w:t>
            </w:r>
            <w:r>
              <w:br/>
              <w:t>p. 2392</w:t>
            </w:r>
          </w:p>
        </w:tc>
        <w:tc>
          <w:tcPr>
            <w:tcW w:w="4536" w:type="dxa"/>
          </w:tcPr>
          <w:p>
            <w:pPr>
              <w:pStyle w:val="Table04Row"/>
            </w:pPr>
            <w:r>
              <w:t>7 Jun 1996</w:t>
            </w:r>
          </w:p>
        </w:tc>
      </w:tr>
      <w:tr>
        <w:trPr>
          <w:cantSplit/>
          <w:jc w:val="center"/>
        </w:trPr>
        <w:tc>
          <w:tcPr>
            <w:tcW w:w="4253" w:type="dxa"/>
          </w:tcPr>
          <w:p>
            <w:pPr>
              <w:pStyle w:val="Table04Row"/>
            </w:pPr>
            <w:r>
              <w:rPr>
                <w:i/>
              </w:rPr>
              <w:t>Real Estate and Business Agents (General) Amendment Regulations (No. 3) 1996</w:t>
            </w:r>
          </w:p>
        </w:tc>
        <w:tc>
          <w:tcPr>
            <w:tcW w:w="1418" w:type="dxa"/>
          </w:tcPr>
          <w:p>
            <w:pPr>
              <w:pStyle w:val="Table04Row"/>
            </w:pPr>
            <w:r>
              <w:t>25 Jun 1996</w:t>
            </w:r>
            <w:r>
              <w:br/>
              <w:t>p. 2917‑22</w:t>
            </w:r>
          </w:p>
        </w:tc>
        <w:tc>
          <w:tcPr>
            <w:tcW w:w="4536" w:type="dxa"/>
          </w:tcPr>
          <w:p>
            <w:pPr>
              <w:pStyle w:val="Table04Row"/>
            </w:pPr>
            <w:r>
              <w:t xml:space="preserve">1 Jul 1996 (see r. 2 and </w:t>
            </w:r>
            <w:r>
              <w:rPr>
                <w:i/>
              </w:rPr>
              <w:t>Gazette</w:t>
            </w:r>
            <w:r>
              <w:t xml:space="preserve"> 25 Jun 1996 p. 2902)</w:t>
            </w:r>
          </w:p>
        </w:tc>
      </w:tr>
      <w:tr>
        <w:trPr>
          <w:cantSplit/>
          <w:jc w:val="center"/>
        </w:trPr>
        <w:tc>
          <w:tcPr>
            <w:tcW w:w="4253" w:type="dxa"/>
          </w:tcPr>
          <w:p>
            <w:pPr>
              <w:pStyle w:val="Table04Row"/>
            </w:pPr>
            <w:r>
              <w:rPr>
                <w:i/>
              </w:rPr>
              <w:t>Real Estate and Business Agents (General) Amendment Regulations (No. 2) 1996</w:t>
            </w:r>
          </w:p>
        </w:tc>
        <w:tc>
          <w:tcPr>
            <w:tcW w:w="1418" w:type="dxa"/>
          </w:tcPr>
          <w:p>
            <w:pPr>
              <w:pStyle w:val="Table04Row"/>
            </w:pPr>
            <w:r>
              <w:t>25 Jun 1996</w:t>
            </w:r>
            <w:r>
              <w:br/>
              <w:t>p. 2923‑5</w:t>
            </w:r>
          </w:p>
        </w:tc>
        <w:tc>
          <w:tcPr>
            <w:tcW w:w="4536" w:type="dxa"/>
          </w:tcPr>
          <w:p>
            <w:pPr>
              <w:pStyle w:val="Table04Row"/>
            </w:pPr>
            <w:r>
              <w:t xml:space="preserve">1 Jul 1996 (see r. 2 and </w:t>
            </w:r>
            <w:r>
              <w:rPr>
                <w:i/>
              </w:rPr>
              <w:t>Gazette</w:t>
            </w:r>
            <w:r>
              <w:t xml:space="preserve"> 1 Jul 1996 p. 3179)</w:t>
            </w:r>
          </w:p>
        </w:tc>
      </w:tr>
      <w:tr>
        <w:trPr>
          <w:cantSplit/>
          <w:jc w:val="center"/>
        </w:trPr>
        <w:tc>
          <w:tcPr>
            <w:tcW w:w="4253" w:type="dxa"/>
          </w:tcPr>
          <w:p>
            <w:pPr>
              <w:pStyle w:val="Table04Row"/>
            </w:pPr>
            <w:r>
              <w:rPr>
                <w:i/>
              </w:rPr>
              <w:t>Real Estate and Business Agents (General) Amendment Regulations 1997</w:t>
            </w:r>
          </w:p>
        </w:tc>
        <w:tc>
          <w:tcPr>
            <w:tcW w:w="1418" w:type="dxa"/>
          </w:tcPr>
          <w:p>
            <w:pPr>
              <w:pStyle w:val="Table04Row"/>
            </w:pPr>
            <w:r>
              <w:t>27 Jun 1997</w:t>
            </w:r>
            <w:r>
              <w:br/>
              <w:t>p. 3099‑101</w:t>
            </w:r>
          </w:p>
        </w:tc>
        <w:tc>
          <w:tcPr>
            <w:tcW w:w="4536" w:type="dxa"/>
          </w:tcPr>
          <w:p>
            <w:pPr>
              <w:pStyle w:val="Table04Row"/>
            </w:pPr>
            <w:r>
              <w:t>1 Jul 1997 (see r. 2)</w:t>
            </w:r>
          </w:p>
        </w:tc>
      </w:tr>
      <w:tr>
        <w:trPr>
          <w:cantSplit/>
          <w:jc w:val="center"/>
        </w:trPr>
        <w:tc>
          <w:tcPr>
            <w:tcW w:w="10207" w:type="dxa"/>
            <w:gridSpan w:val="3"/>
          </w:tcPr>
          <w:p>
            <w:pPr>
              <w:pStyle w:val="Table04Row"/>
            </w:pPr>
            <w:r>
              <w:rPr>
                <w:b/>
              </w:rPr>
              <w:t>Reprinted as at 28 Nov 1997</w:t>
            </w:r>
          </w:p>
        </w:tc>
      </w:tr>
      <w:tr>
        <w:trPr>
          <w:cantSplit/>
          <w:jc w:val="center"/>
        </w:trPr>
        <w:tc>
          <w:tcPr>
            <w:tcW w:w="4253" w:type="dxa"/>
          </w:tcPr>
          <w:p>
            <w:pPr>
              <w:pStyle w:val="Table04Row"/>
            </w:pPr>
            <w:r>
              <w:rPr>
                <w:i/>
              </w:rPr>
              <w:t>Real Estate and Business Agents (General) Amendment Regulations 1998</w:t>
            </w:r>
          </w:p>
        </w:tc>
        <w:tc>
          <w:tcPr>
            <w:tcW w:w="1418" w:type="dxa"/>
          </w:tcPr>
          <w:p>
            <w:pPr>
              <w:pStyle w:val="Table04Row"/>
            </w:pPr>
            <w:r>
              <w:t>16 Oct 1998</w:t>
            </w:r>
            <w:r>
              <w:br/>
              <w:t>p. 5733‑5</w:t>
            </w:r>
          </w:p>
        </w:tc>
        <w:tc>
          <w:tcPr>
            <w:tcW w:w="4536" w:type="dxa"/>
          </w:tcPr>
          <w:p>
            <w:pPr>
              <w:pStyle w:val="Table04Row"/>
            </w:pPr>
            <w:r>
              <w:t xml:space="preserve">1 Nov 1998 (see r. 2 and </w:t>
            </w:r>
            <w:r>
              <w:rPr>
                <w:i/>
              </w:rPr>
              <w:t>Gazette</w:t>
            </w:r>
            <w:r>
              <w:t xml:space="preserve"> 16 Oct 1998 p. 5729)</w:t>
            </w:r>
          </w:p>
        </w:tc>
      </w:tr>
      <w:tr>
        <w:trPr>
          <w:cantSplit/>
          <w:jc w:val="center"/>
        </w:trPr>
        <w:tc>
          <w:tcPr>
            <w:tcW w:w="4253" w:type="dxa"/>
          </w:tcPr>
          <w:p>
            <w:pPr>
              <w:pStyle w:val="Table04Row"/>
            </w:pPr>
            <w:r>
              <w:rPr>
                <w:i/>
              </w:rPr>
              <w:t>Real Estate and Business Agents (General) Amendment Regulations 1999</w:t>
            </w:r>
          </w:p>
        </w:tc>
        <w:tc>
          <w:tcPr>
            <w:tcW w:w="1418" w:type="dxa"/>
          </w:tcPr>
          <w:p>
            <w:pPr>
              <w:pStyle w:val="Table04Row"/>
            </w:pPr>
            <w:r>
              <w:t>8 Oct 1999</w:t>
            </w:r>
            <w:r>
              <w:br/>
              <w:t>p. 4782‑3</w:t>
            </w:r>
          </w:p>
        </w:tc>
        <w:tc>
          <w:tcPr>
            <w:tcW w:w="4536" w:type="dxa"/>
          </w:tcPr>
          <w:p>
            <w:pPr>
              <w:pStyle w:val="Table04Row"/>
            </w:pPr>
            <w:r>
              <w:t>8 Oct 1999</w:t>
            </w:r>
          </w:p>
        </w:tc>
      </w:tr>
      <w:tr>
        <w:trPr>
          <w:cantSplit/>
          <w:jc w:val="center"/>
        </w:trPr>
        <w:tc>
          <w:tcPr>
            <w:tcW w:w="4253" w:type="dxa"/>
          </w:tcPr>
          <w:p>
            <w:pPr>
              <w:pStyle w:val="Table04Row"/>
            </w:pPr>
            <w:r>
              <w:rPr>
                <w:i/>
              </w:rPr>
              <w:t>Real Estate and Business Agents (General) Amendment Regulations 2000</w:t>
            </w:r>
          </w:p>
        </w:tc>
        <w:tc>
          <w:tcPr>
            <w:tcW w:w="1418" w:type="dxa"/>
          </w:tcPr>
          <w:p>
            <w:pPr>
              <w:pStyle w:val="Table04Row"/>
            </w:pPr>
            <w:r>
              <w:t>18 Feb 2000</w:t>
            </w:r>
            <w:r>
              <w:br/>
              <w:t>p. 913‑14</w:t>
            </w:r>
          </w:p>
        </w:tc>
        <w:tc>
          <w:tcPr>
            <w:tcW w:w="4536" w:type="dxa"/>
          </w:tcPr>
          <w:p>
            <w:pPr>
              <w:pStyle w:val="Table04Row"/>
            </w:pPr>
            <w:r>
              <w:t>18 Feb 2000</w:t>
            </w:r>
          </w:p>
        </w:tc>
      </w:tr>
      <w:tr>
        <w:trPr>
          <w:cantSplit/>
          <w:jc w:val="center"/>
        </w:trPr>
        <w:tc>
          <w:tcPr>
            <w:tcW w:w="4253" w:type="dxa"/>
          </w:tcPr>
          <w:p>
            <w:pPr>
              <w:pStyle w:val="Table04Row"/>
            </w:pPr>
            <w:r>
              <w:rPr>
                <w:i/>
              </w:rPr>
              <w:t>Real Estate and Business Agents (General) Amendment Regulations 2001</w:t>
            </w:r>
          </w:p>
        </w:tc>
        <w:tc>
          <w:tcPr>
            <w:tcW w:w="1418" w:type="dxa"/>
          </w:tcPr>
          <w:p>
            <w:pPr>
              <w:pStyle w:val="Table04Row"/>
            </w:pPr>
            <w:r>
              <w:t>6 Nov 2001</w:t>
            </w:r>
            <w:r>
              <w:br/>
              <w:t>p. 5837</w:t>
            </w:r>
          </w:p>
        </w:tc>
        <w:tc>
          <w:tcPr>
            <w:tcW w:w="4536" w:type="dxa"/>
          </w:tcPr>
          <w:p>
            <w:pPr>
              <w:pStyle w:val="Table04Row"/>
            </w:pPr>
            <w:r>
              <w:t>6 Nov 2001</w:t>
            </w:r>
          </w:p>
        </w:tc>
      </w:tr>
      <w:tr>
        <w:trPr>
          <w:cantSplit/>
          <w:jc w:val="center"/>
        </w:trPr>
        <w:tc>
          <w:tcPr>
            <w:tcW w:w="4253" w:type="dxa"/>
          </w:tcPr>
          <w:p>
            <w:pPr>
              <w:pStyle w:val="Table04Row"/>
            </w:pPr>
            <w:r>
              <w:rPr>
                <w:i/>
              </w:rPr>
              <w:t>Real Estate and Business Agents (General) Amendment Regulations 2002</w:t>
            </w:r>
          </w:p>
        </w:tc>
        <w:tc>
          <w:tcPr>
            <w:tcW w:w="1418" w:type="dxa"/>
          </w:tcPr>
          <w:p>
            <w:pPr>
              <w:pStyle w:val="Table04Row"/>
            </w:pPr>
            <w:r>
              <w:t>8 Feb 2002</w:t>
            </w:r>
            <w:r>
              <w:br/>
              <w:t>p. 599‑602</w:t>
            </w:r>
          </w:p>
        </w:tc>
        <w:tc>
          <w:tcPr>
            <w:tcW w:w="4536" w:type="dxa"/>
          </w:tcPr>
          <w:p>
            <w:pPr>
              <w:pStyle w:val="Table04Row"/>
            </w:pPr>
            <w:r>
              <w:t>8 Feb 2002</w:t>
            </w:r>
          </w:p>
        </w:tc>
      </w:tr>
      <w:tr>
        <w:trPr>
          <w:cantSplit/>
          <w:jc w:val="center"/>
        </w:trPr>
        <w:tc>
          <w:tcPr>
            <w:tcW w:w="10207" w:type="dxa"/>
            <w:gridSpan w:val="3"/>
          </w:tcPr>
          <w:p>
            <w:pPr>
              <w:pStyle w:val="Table04Row"/>
            </w:pPr>
            <w:r>
              <w:rPr>
                <w:b/>
              </w:rPr>
              <w:t>Reprinted as at 8 Mar 2002</w:t>
            </w:r>
          </w:p>
        </w:tc>
      </w:tr>
      <w:tr>
        <w:trPr>
          <w:cantSplit/>
          <w:jc w:val="center"/>
        </w:trPr>
        <w:tc>
          <w:tcPr>
            <w:tcW w:w="4253" w:type="dxa"/>
          </w:tcPr>
          <w:p>
            <w:pPr>
              <w:pStyle w:val="Table04Row"/>
            </w:pPr>
            <w:r>
              <w:rPr>
                <w:i/>
              </w:rPr>
              <w:t>Real Estate and Business Agents (General) Amendment Regulations 2003</w:t>
            </w:r>
          </w:p>
        </w:tc>
        <w:tc>
          <w:tcPr>
            <w:tcW w:w="1418" w:type="dxa"/>
          </w:tcPr>
          <w:p>
            <w:pPr>
              <w:pStyle w:val="Table04Row"/>
            </w:pPr>
            <w:r>
              <w:t>7 Feb 2003</w:t>
            </w:r>
            <w:r>
              <w:br/>
              <w:t>p. 384‑7</w:t>
            </w:r>
            <w:r>
              <w:br/>
              <w:t>(as amended 13 Jan 2004 p. 145‑6)</w:t>
            </w:r>
          </w:p>
        </w:tc>
        <w:tc>
          <w:tcPr>
            <w:tcW w:w="4536" w:type="dxa"/>
          </w:tcPr>
          <w:p>
            <w:pPr>
              <w:pStyle w:val="Table04Row"/>
            </w:pPr>
            <w:r>
              <w:t>7 Feb 2003</w:t>
            </w:r>
          </w:p>
        </w:tc>
      </w:tr>
      <w:tr>
        <w:trPr>
          <w:cantSplit/>
          <w:jc w:val="center"/>
        </w:trPr>
        <w:tc>
          <w:tcPr>
            <w:tcW w:w="4253" w:type="dxa"/>
          </w:tcPr>
          <w:p>
            <w:pPr>
              <w:pStyle w:val="Table04Row"/>
            </w:pPr>
            <w:r>
              <w:rPr>
                <w:i/>
              </w:rPr>
              <w:t>Real Estate and Business Agents (General) Amendment Regulations 2004</w:t>
            </w:r>
          </w:p>
        </w:tc>
        <w:tc>
          <w:tcPr>
            <w:tcW w:w="1418" w:type="dxa"/>
          </w:tcPr>
          <w:p>
            <w:pPr>
              <w:pStyle w:val="Table04Row"/>
            </w:pPr>
            <w:r>
              <w:t>13 Jan 2004</w:t>
            </w:r>
            <w:r>
              <w:br/>
              <w:t>p. 145‑6</w:t>
            </w:r>
          </w:p>
        </w:tc>
        <w:tc>
          <w:tcPr>
            <w:tcW w:w="4536" w:type="dxa"/>
          </w:tcPr>
          <w:p>
            <w:pPr>
              <w:pStyle w:val="Table04Row"/>
            </w:pPr>
            <w:r>
              <w:t>13 Jan 2004</w:t>
            </w:r>
          </w:p>
        </w:tc>
      </w:tr>
      <w:tr>
        <w:trPr>
          <w:cantSplit/>
          <w:jc w:val="center"/>
        </w:trPr>
        <w:tc>
          <w:tcPr>
            <w:tcW w:w="4253" w:type="dxa"/>
          </w:tcPr>
          <w:p>
            <w:pPr>
              <w:pStyle w:val="Table04Row"/>
            </w:pPr>
            <w:r>
              <w:rPr>
                <w:i/>
              </w:rPr>
              <w:t>Real Estate and Business Agents (General) Amendment Regulations (No. 2) 2004</w:t>
            </w:r>
          </w:p>
        </w:tc>
        <w:tc>
          <w:tcPr>
            <w:tcW w:w="1418" w:type="dxa"/>
          </w:tcPr>
          <w:p>
            <w:pPr>
              <w:pStyle w:val="Table04Row"/>
            </w:pPr>
            <w:r>
              <w:t>30 Dec 2004</w:t>
            </w:r>
            <w:r>
              <w:br/>
              <w:t>p. 6924</w:t>
            </w:r>
          </w:p>
        </w:tc>
        <w:tc>
          <w:tcPr>
            <w:tcW w:w="4536" w:type="dxa"/>
          </w:tcPr>
          <w:p>
            <w:pPr>
              <w:pStyle w:val="Table04Row"/>
            </w:pPr>
            <w:r>
              <w:t xml:space="preserve">1 Jan 2005 (see r. 2 and </w:t>
            </w:r>
            <w:r>
              <w:rPr>
                <w:i/>
              </w:rPr>
              <w:t>Gazette</w:t>
            </w:r>
            <w:r>
              <w:t xml:space="preserve"> 31 Dec 2004 p. 7130)</w:t>
            </w:r>
          </w:p>
        </w:tc>
      </w:tr>
      <w:tr>
        <w:trPr>
          <w:cantSplit/>
          <w:jc w:val="center"/>
        </w:trPr>
        <w:tc>
          <w:tcPr>
            <w:tcW w:w="4253" w:type="dxa"/>
          </w:tcPr>
          <w:p>
            <w:pPr>
              <w:pStyle w:val="Table04Row"/>
            </w:pPr>
            <w:r>
              <w:rPr>
                <w:i/>
              </w:rPr>
              <w:t>Real Estate and Business Agents (General) Amendment Regulations 2006</w:t>
            </w:r>
          </w:p>
        </w:tc>
        <w:tc>
          <w:tcPr>
            <w:tcW w:w="1418" w:type="dxa"/>
          </w:tcPr>
          <w:p>
            <w:pPr>
              <w:pStyle w:val="Table04Row"/>
            </w:pPr>
            <w:r>
              <w:t>27 Jun 2006</w:t>
            </w:r>
            <w:r>
              <w:br/>
              <w:t>p. 2269‑70</w:t>
            </w:r>
          </w:p>
        </w:tc>
        <w:tc>
          <w:tcPr>
            <w:tcW w:w="4536" w:type="dxa"/>
          </w:tcPr>
          <w:p>
            <w:pPr>
              <w:pStyle w:val="Table04Row"/>
            </w:pPr>
            <w:r>
              <w:t>1 Jul 2006 (see r. 2)</w:t>
            </w:r>
          </w:p>
        </w:tc>
      </w:tr>
      <w:tr>
        <w:trPr>
          <w:cantSplit/>
          <w:jc w:val="center"/>
        </w:trPr>
        <w:tc>
          <w:tcPr>
            <w:tcW w:w="4253" w:type="dxa"/>
          </w:tcPr>
          <w:p>
            <w:pPr>
              <w:pStyle w:val="Table04Row"/>
            </w:pPr>
            <w:r>
              <w:rPr>
                <w:i/>
              </w:rPr>
              <w:t>Real Estate and Business Agents (General) Amendment Regulations (No. 2) 2006</w:t>
            </w:r>
          </w:p>
        </w:tc>
        <w:tc>
          <w:tcPr>
            <w:tcW w:w="1418" w:type="dxa"/>
          </w:tcPr>
          <w:p>
            <w:pPr>
              <w:pStyle w:val="Table04Row"/>
            </w:pPr>
            <w:r>
              <w:t>17 Nov 2006</w:t>
            </w:r>
            <w:r>
              <w:br/>
              <w:t>p. 4759‑60</w:t>
            </w:r>
          </w:p>
        </w:tc>
        <w:tc>
          <w:tcPr>
            <w:tcW w:w="4536" w:type="dxa"/>
          </w:tcPr>
          <w:p>
            <w:pPr>
              <w:pStyle w:val="Table04Row"/>
            </w:pPr>
            <w:r>
              <w:t>17 Nov 2006</w:t>
            </w:r>
          </w:p>
        </w:tc>
      </w:tr>
      <w:tr>
        <w:trPr>
          <w:cantSplit/>
          <w:jc w:val="center"/>
        </w:trPr>
        <w:tc>
          <w:tcPr>
            <w:tcW w:w="4253" w:type="dxa"/>
          </w:tcPr>
          <w:p>
            <w:pPr>
              <w:pStyle w:val="Table04Row"/>
            </w:pPr>
            <w:r>
              <w:rPr>
                <w:i/>
              </w:rPr>
              <w:t>Real Estate and Business Agents (General) Amendment Regulations 2007</w:t>
            </w:r>
          </w:p>
        </w:tc>
        <w:tc>
          <w:tcPr>
            <w:tcW w:w="1418" w:type="dxa"/>
          </w:tcPr>
          <w:p>
            <w:pPr>
              <w:pStyle w:val="Table04Row"/>
            </w:pPr>
            <w:r>
              <w:t>6 Feb 2007</w:t>
            </w:r>
            <w:r>
              <w:br/>
              <w:t>p. 307‑10</w:t>
            </w:r>
          </w:p>
        </w:tc>
        <w:tc>
          <w:tcPr>
            <w:tcW w:w="4536" w:type="dxa"/>
          </w:tcPr>
          <w:p>
            <w:pPr>
              <w:pStyle w:val="Table04Row"/>
            </w:pPr>
            <w:r>
              <w:t>6 Feb 2007</w:t>
            </w:r>
          </w:p>
        </w:tc>
      </w:tr>
      <w:tr>
        <w:trPr>
          <w:cantSplit/>
          <w:jc w:val="center"/>
        </w:trPr>
        <w:tc>
          <w:tcPr>
            <w:tcW w:w="4253" w:type="dxa"/>
          </w:tcPr>
          <w:p>
            <w:pPr>
              <w:pStyle w:val="Table04Row"/>
            </w:pPr>
            <w:r>
              <w:rPr>
                <w:i/>
              </w:rPr>
              <w:t>Real Estate and Business Agents (General) Amendment Regulations (No. 2) 2007</w:t>
            </w:r>
          </w:p>
        </w:tc>
        <w:tc>
          <w:tcPr>
            <w:tcW w:w="1418" w:type="dxa"/>
          </w:tcPr>
          <w:p>
            <w:pPr>
              <w:pStyle w:val="Table04Row"/>
            </w:pPr>
            <w:r>
              <w:t>9 Mar 2007</w:t>
            </w:r>
            <w:r>
              <w:br/>
              <w:t>p. 847‑8</w:t>
            </w:r>
          </w:p>
        </w:tc>
        <w:tc>
          <w:tcPr>
            <w:tcW w:w="4536" w:type="dxa"/>
          </w:tcPr>
          <w:p>
            <w:pPr>
              <w:pStyle w:val="Table04Row"/>
            </w:pPr>
            <w:r>
              <w:t>9 Mar 2007</w:t>
            </w:r>
          </w:p>
        </w:tc>
      </w:tr>
      <w:tr>
        <w:trPr>
          <w:cantSplit/>
          <w:jc w:val="center"/>
        </w:trPr>
        <w:tc>
          <w:tcPr>
            <w:tcW w:w="10207" w:type="dxa"/>
            <w:gridSpan w:val="3"/>
          </w:tcPr>
          <w:p>
            <w:pPr>
              <w:pStyle w:val="Table04Row"/>
            </w:pPr>
            <w:r>
              <w:rPr>
                <w:b/>
              </w:rPr>
              <w:t>Reprint 5 as at 8 Jun 2007</w:t>
            </w:r>
          </w:p>
        </w:tc>
      </w:tr>
      <w:tr>
        <w:trPr>
          <w:cantSplit/>
          <w:jc w:val="center"/>
        </w:trPr>
        <w:tc>
          <w:tcPr>
            <w:tcW w:w="4253" w:type="dxa"/>
          </w:tcPr>
          <w:p>
            <w:pPr>
              <w:pStyle w:val="Table04Row"/>
            </w:pPr>
            <w:r>
              <w:rPr>
                <w:i/>
              </w:rPr>
              <w:t>Real Estate and Business Agents (General) Amendment Regulations (No. 4) 2007</w:t>
            </w:r>
          </w:p>
        </w:tc>
        <w:tc>
          <w:tcPr>
            <w:tcW w:w="1418" w:type="dxa"/>
          </w:tcPr>
          <w:p>
            <w:pPr>
              <w:pStyle w:val="Table04Row"/>
            </w:pPr>
            <w:r>
              <w:t>24 Jul 2007</w:t>
            </w:r>
            <w:r>
              <w:br/>
              <w:t>p. 3659‑60</w:t>
            </w:r>
          </w:p>
        </w:tc>
        <w:tc>
          <w:tcPr>
            <w:tcW w:w="4536" w:type="dxa"/>
          </w:tcPr>
          <w:p>
            <w:pPr>
              <w:pStyle w:val="Table04Row"/>
            </w:pPr>
            <w:r>
              <w:t>r. 1 &amp; 2: 24 Jul 2007 (see r. 2(a));</w:t>
            </w:r>
          </w:p>
          <w:p>
            <w:pPr>
              <w:pStyle w:val="Table04Row"/>
            </w:pPr>
            <w:r>
              <w:t xml:space="preserve">Regulations other than r. 1 &amp; 2: 25 Jul 2007 (see r. 2(b) and </w:t>
            </w:r>
            <w:r>
              <w:rPr>
                <w:i/>
              </w:rPr>
              <w:t>Gazette</w:t>
            </w:r>
            <w:r>
              <w:t xml:space="preserve"> 24 Jul 2007 p. 3657)</w:t>
            </w:r>
          </w:p>
        </w:tc>
      </w:tr>
      <w:tr>
        <w:trPr>
          <w:cantSplit/>
          <w:jc w:val="center"/>
        </w:trPr>
        <w:tc>
          <w:tcPr>
            <w:tcW w:w="4253" w:type="dxa"/>
          </w:tcPr>
          <w:p>
            <w:pPr>
              <w:pStyle w:val="Table04Row"/>
            </w:pPr>
            <w:r>
              <w:rPr>
                <w:i/>
              </w:rPr>
              <w:t>Real Estate and Business Agents (General) Amendment Regulations (No. 5) 2007</w:t>
            </w:r>
          </w:p>
        </w:tc>
        <w:tc>
          <w:tcPr>
            <w:tcW w:w="1418" w:type="dxa"/>
          </w:tcPr>
          <w:p>
            <w:pPr>
              <w:pStyle w:val="Table04Row"/>
            </w:pPr>
            <w:r>
              <w:t>28 Dec 2007</w:t>
            </w:r>
            <w:r>
              <w:br/>
              <w:t>p. 6403‑7</w:t>
            </w:r>
          </w:p>
        </w:tc>
        <w:tc>
          <w:tcPr>
            <w:tcW w:w="4536" w:type="dxa"/>
          </w:tcPr>
          <w:p>
            <w:pPr>
              <w:pStyle w:val="Table04Row"/>
            </w:pPr>
            <w:r>
              <w:t>r. 1 &amp; 2: 28 Dec 2007 (see r. 2(a));</w:t>
            </w:r>
          </w:p>
          <w:p>
            <w:pPr>
              <w:pStyle w:val="Table04Row"/>
            </w:pPr>
            <w:r>
              <w:t>Regulations other than r. 1 &amp; 2: 29 Dec 2007 (see r. 2(b))</w:t>
            </w:r>
          </w:p>
        </w:tc>
      </w:tr>
      <w:tr>
        <w:trPr>
          <w:cantSplit/>
          <w:jc w:val="center"/>
        </w:trPr>
        <w:tc>
          <w:tcPr>
            <w:tcW w:w="4253" w:type="dxa"/>
          </w:tcPr>
          <w:p>
            <w:pPr>
              <w:pStyle w:val="Table04Row"/>
            </w:pPr>
            <w:r>
              <w:rPr>
                <w:i/>
              </w:rPr>
              <w:t>Real Estate and Business Agents (General) Amendment Regulations (No. 2) 2008</w:t>
            </w:r>
          </w:p>
        </w:tc>
        <w:tc>
          <w:tcPr>
            <w:tcW w:w="1418" w:type="dxa"/>
          </w:tcPr>
          <w:p>
            <w:pPr>
              <w:pStyle w:val="Table04Row"/>
            </w:pPr>
            <w:r>
              <w:t>17 Jun 2008</w:t>
            </w:r>
            <w:r>
              <w:br/>
              <w:t>p. 2557‑8</w:t>
            </w:r>
          </w:p>
        </w:tc>
        <w:tc>
          <w:tcPr>
            <w:tcW w:w="4536" w:type="dxa"/>
          </w:tcPr>
          <w:p>
            <w:pPr>
              <w:pStyle w:val="Table04Row"/>
            </w:pPr>
            <w:r>
              <w:t>r. 1 &amp; 2: 17 Jun 2008 (see r. 2(a));</w:t>
            </w:r>
          </w:p>
          <w:p>
            <w:pPr>
              <w:pStyle w:val="Table04Row"/>
            </w:pPr>
            <w:r>
              <w:t>Regulations other than r. 1 &amp; 2: 1 Jul 2008 (see r. 2(b))</w:t>
            </w:r>
          </w:p>
        </w:tc>
      </w:tr>
      <w:tr>
        <w:trPr>
          <w:cantSplit/>
          <w:jc w:val="center"/>
        </w:trPr>
        <w:tc>
          <w:tcPr>
            <w:tcW w:w="4253" w:type="dxa"/>
          </w:tcPr>
          <w:p>
            <w:pPr>
              <w:pStyle w:val="Table04Row"/>
            </w:pPr>
            <w:r>
              <w:rPr>
                <w:i/>
              </w:rPr>
              <w:t>Real Estate and Business Agents (General) Amendment Regulations 2008</w:t>
            </w:r>
          </w:p>
        </w:tc>
        <w:tc>
          <w:tcPr>
            <w:tcW w:w="1418" w:type="dxa"/>
          </w:tcPr>
          <w:p>
            <w:pPr>
              <w:pStyle w:val="Table04Row"/>
            </w:pPr>
            <w:r>
              <w:t>24 Jun 2008</w:t>
            </w:r>
            <w:r>
              <w:br/>
              <w:t>p. 2886‑7</w:t>
            </w:r>
          </w:p>
        </w:tc>
        <w:tc>
          <w:tcPr>
            <w:tcW w:w="4536" w:type="dxa"/>
          </w:tcPr>
          <w:p>
            <w:pPr>
              <w:pStyle w:val="Table04Row"/>
            </w:pPr>
            <w:r>
              <w:t>r. 1 &amp; 2: 24 Jun 2008 (see r. 2(a));</w:t>
            </w:r>
          </w:p>
          <w:p>
            <w:pPr>
              <w:pStyle w:val="Table04Row"/>
            </w:pPr>
            <w:r>
              <w:t>Regulations other than r. 1 &amp; 2: 25 Jun 2008 (see r. 2(b))</w:t>
            </w:r>
          </w:p>
        </w:tc>
      </w:tr>
      <w:tr>
        <w:trPr>
          <w:cantSplit/>
          <w:jc w:val="center"/>
        </w:trPr>
        <w:tc>
          <w:tcPr>
            <w:tcW w:w="4253" w:type="dxa"/>
          </w:tcPr>
          <w:p>
            <w:pPr>
              <w:pStyle w:val="Table04Row"/>
            </w:pPr>
            <w:r>
              <w:rPr>
                <w:i/>
              </w:rPr>
              <w:t>Real Estate and Business Agents (General) Amendment Regulations (No. 3) 2008</w:t>
            </w:r>
          </w:p>
        </w:tc>
        <w:tc>
          <w:tcPr>
            <w:tcW w:w="1418" w:type="dxa"/>
          </w:tcPr>
          <w:p>
            <w:pPr>
              <w:pStyle w:val="Table04Row"/>
            </w:pPr>
            <w:r>
              <w:t>23 Dec 2008</w:t>
            </w:r>
            <w:r>
              <w:br/>
              <w:t>p. 5465‑7</w:t>
            </w:r>
          </w:p>
        </w:tc>
        <w:tc>
          <w:tcPr>
            <w:tcW w:w="4536" w:type="dxa"/>
          </w:tcPr>
          <w:p>
            <w:pPr>
              <w:pStyle w:val="Table04Row"/>
            </w:pPr>
            <w:r>
              <w:t>r. 1 &amp; 2: 23 Dec 2008 (see r. 2(a));</w:t>
            </w:r>
          </w:p>
          <w:p>
            <w:pPr>
              <w:pStyle w:val="Table04Row"/>
            </w:pPr>
            <w:r>
              <w:t>Regulations other than r. 1 &amp; 2: 24 Dec 2008 (see r. 2(b))</w:t>
            </w:r>
          </w:p>
        </w:tc>
      </w:tr>
      <w:tr>
        <w:trPr>
          <w:cantSplit/>
          <w:jc w:val="center"/>
        </w:trPr>
        <w:tc>
          <w:tcPr>
            <w:tcW w:w="4253" w:type="dxa"/>
          </w:tcPr>
          <w:p>
            <w:pPr>
              <w:pStyle w:val="Table04Row"/>
            </w:pPr>
            <w:r>
              <w:rPr>
                <w:i/>
              </w:rPr>
              <w:t>Real Estate and Business Agents (General) Amendment Regulations 2009</w:t>
            </w:r>
          </w:p>
        </w:tc>
        <w:tc>
          <w:tcPr>
            <w:tcW w:w="1418" w:type="dxa"/>
          </w:tcPr>
          <w:p>
            <w:pPr>
              <w:pStyle w:val="Table04Row"/>
            </w:pPr>
            <w:r>
              <w:t>17 Apr 2009</w:t>
            </w:r>
            <w:r>
              <w:br/>
              <w:t>p. 1319‑23</w:t>
            </w:r>
          </w:p>
        </w:tc>
        <w:tc>
          <w:tcPr>
            <w:tcW w:w="4536" w:type="dxa"/>
          </w:tcPr>
          <w:p>
            <w:pPr>
              <w:pStyle w:val="Table04Row"/>
            </w:pPr>
            <w:r>
              <w:t>r. 1 &amp; 2: 17 Apr 2009 (see r. 2(a));</w:t>
            </w:r>
          </w:p>
          <w:p>
            <w:pPr>
              <w:pStyle w:val="Table04Row"/>
            </w:pPr>
            <w:r>
              <w:t>Regulations other than r. 1 &amp; 2: 18 Apr 2009 (see r. 2(b))</w:t>
            </w:r>
          </w:p>
        </w:tc>
      </w:tr>
      <w:tr>
        <w:trPr>
          <w:cantSplit/>
          <w:jc w:val="center"/>
        </w:trPr>
        <w:tc>
          <w:tcPr>
            <w:tcW w:w="4253" w:type="dxa"/>
          </w:tcPr>
          <w:p>
            <w:pPr>
              <w:pStyle w:val="Table04Row"/>
            </w:pPr>
            <w:r>
              <w:rPr>
                <w:i/>
              </w:rPr>
              <w:t>Real Estate and Business Agents (General) Amendment Regulations (No. 2) 2009</w:t>
            </w:r>
          </w:p>
        </w:tc>
        <w:tc>
          <w:tcPr>
            <w:tcW w:w="1418" w:type="dxa"/>
          </w:tcPr>
          <w:p>
            <w:pPr>
              <w:pStyle w:val="Table04Row"/>
            </w:pPr>
            <w:r>
              <w:t>8 May 2009</w:t>
            </w:r>
            <w:r>
              <w:br/>
              <w:t>p. 1491‑2</w:t>
            </w:r>
          </w:p>
        </w:tc>
        <w:tc>
          <w:tcPr>
            <w:tcW w:w="4536" w:type="dxa"/>
          </w:tcPr>
          <w:p>
            <w:pPr>
              <w:pStyle w:val="Table04Row"/>
            </w:pPr>
            <w:r>
              <w:t>r. 1 &amp; 2: 8 May 2009 (see r. 2(a));</w:t>
            </w:r>
          </w:p>
          <w:p>
            <w:pPr>
              <w:pStyle w:val="Table04Row"/>
            </w:pPr>
            <w:r>
              <w:t>Regulations other than r. 1 &amp; 2: 1 Jul 2009 (see r. 2(b))</w:t>
            </w:r>
          </w:p>
        </w:tc>
      </w:tr>
      <w:tr>
        <w:trPr>
          <w:cantSplit/>
          <w:jc w:val="center"/>
        </w:trPr>
        <w:tc>
          <w:tcPr>
            <w:tcW w:w="4253" w:type="dxa"/>
          </w:tcPr>
          <w:p>
            <w:pPr>
              <w:pStyle w:val="Table04Row"/>
            </w:pPr>
            <w:r>
              <w:rPr>
                <w:i/>
              </w:rPr>
              <w:t>Real Estate and Business Agents (General) Amendment Regulations (No. 4) 2009</w:t>
            </w:r>
          </w:p>
        </w:tc>
        <w:tc>
          <w:tcPr>
            <w:tcW w:w="1418" w:type="dxa"/>
          </w:tcPr>
          <w:p>
            <w:pPr>
              <w:pStyle w:val="Table04Row"/>
            </w:pPr>
            <w:r>
              <w:t>23 Jun 2009</w:t>
            </w:r>
            <w:r>
              <w:br/>
              <w:t>p. 2453‑4</w:t>
            </w:r>
          </w:p>
        </w:tc>
        <w:tc>
          <w:tcPr>
            <w:tcW w:w="4536" w:type="dxa"/>
          </w:tcPr>
          <w:p>
            <w:pPr>
              <w:pStyle w:val="Table04Row"/>
            </w:pPr>
            <w:r>
              <w:t>r. 1 &amp; 2: 23 Jun 2009 (see r. 2(a));</w:t>
            </w:r>
          </w:p>
          <w:p>
            <w:pPr>
              <w:pStyle w:val="Table04Row"/>
            </w:pPr>
            <w:r>
              <w:t>Regulations other than r. 1 &amp; 2: 1 Jul 2009 (see r. 2(b))</w:t>
            </w:r>
          </w:p>
        </w:tc>
      </w:tr>
      <w:tr>
        <w:trPr>
          <w:cantSplit/>
          <w:jc w:val="center"/>
        </w:trPr>
        <w:tc>
          <w:tcPr>
            <w:tcW w:w="4253" w:type="dxa"/>
          </w:tcPr>
          <w:p>
            <w:pPr>
              <w:pStyle w:val="Table04Row"/>
            </w:pPr>
            <w:r>
              <w:rPr>
                <w:i/>
              </w:rPr>
              <w:t>Real Estate and Business Agents (General) Amendment Regulations (No. 3) 2009</w:t>
            </w:r>
          </w:p>
        </w:tc>
        <w:tc>
          <w:tcPr>
            <w:tcW w:w="1418" w:type="dxa"/>
          </w:tcPr>
          <w:p>
            <w:pPr>
              <w:pStyle w:val="Table04Row"/>
            </w:pPr>
            <w:r>
              <w:t>28 Aug 2009</w:t>
            </w:r>
            <w:r>
              <w:br/>
              <w:t>p. 3347‑52</w:t>
            </w:r>
          </w:p>
        </w:tc>
        <w:tc>
          <w:tcPr>
            <w:tcW w:w="4536" w:type="dxa"/>
          </w:tcPr>
          <w:p>
            <w:pPr>
              <w:pStyle w:val="Table04Row"/>
            </w:pPr>
            <w:r>
              <w:t>r. 1 &amp; 2: 28 Aug 2009 (see r. 2(a));</w:t>
            </w:r>
          </w:p>
          <w:p>
            <w:pPr>
              <w:pStyle w:val="Table04Row"/>
            </w:pPr>
            <w:r>
              <w:t>Regulations other than r. 1 &amp; 2: 29 Aug 2009 (see r. 2(b))</w:t>
            </w:r>
          </w:p>
        </w:tc>
      </w:tr>
      <w:tr>
        <w:trPr>
          <w:cantSplit/>
          <w:jc w:val="center"/>
        </w:trPr>
        <w:tc>
          <w:tcPr>
            <w:tcW w:w="4253" w:type="dxa"/>
          </w:tcPr>
          <w:p>
            <w:pPr>
              <w:pStyle w:val="Table04Row"/>
            </w:pPr>
            <w:r>
              <w:rPr>
                <w:i/>
              </w:rPr>
              <w:t>Real Estate and Business Agents (General) Amendment Regulations (No. 5) 2009</w:t>
            </w:r>
          </w:p>
        </w:tc>
        <w:tc>
          <w:tcPr>
            <w:tcW w:w="1418" w:type="dxa"/>
          </w:tcPr>
          <w:p>
            <w:pPr>
              <w:pStyle w:val="Table04Row"/>
            </w:pPr>
            <w:r>
              <w:t>10 Nov 2009</w:t>
            </w:r>
            <w:r>
              <w:br/>
              <w:t>p. 4495‑6</w:t>
            </w:r>
          </w:p>
        </w:tc>
        <w:tc>
          <w:tcPr>
            <w:tcW w:w="4536" w:type="dxa"/>
          </w:tcPr>
          <w:p>
            <w:pPr>
              <w:pStyle w:val="Table04Row"/>
            </w:pPr>
            <w:r>
              <w:t>r. 1 &amp; 2: 10 Nov 2009 (see r. 2(a));</w:t>
            </w:r>
          </w:p>
          <w:p>
            <w:pPr>
              <w:pStyle w:val="Table04Row"/>
            </w:pPr>
            <w:r>
              <w:t>Regulations other than r. 1 &amp; 2: 11 Nov 2009 (see r. 2(b))</w:t>
            </w:r>
          </w:p>
        </w:tc>
      </w:tr>
      <w:tr>
        <w:trPr>
          <w:cantSplit/>
          <w:jc w:val="center"/>
        </w:trPr>
        <w:tc>
          <w:tcPr>
            <w:tcW w:w="10207" w:type="dxa"/>
            <w:gridSpan w:val="3"/>
          </w:tcPr>
          <w:p>
            <w:pPr>
              <w:pStyle w:val="Table04Row"/>
            </w:pPr>
            <w:r>
              <w:rPr>
                <w:b/>
              </w:rPr>
              <w:t>Reprint 6 as at 11 Dec 2009</w:t>
            </w:r>
          </w:p>
        </w:tc>
      </w:tr>
      <w:tr>
        <w:trPr>
          <w:cantSplit/>
          <w:jc w:val="center"/>
        </w:trPr>
        <w:tc>
          <w:tcPr>
            <w:tcW w:w="4253" w:type="dxa"/>
          </w:tcPr>
          <w:p>
            <w:pPr>
              <w:pStyle w:val="Table04Row"/>
            </w:pPr>
            <w:r>
              <w:rPr>
                <w:i/>
              </w:rPr>
              <w:t>Real Estate and Business Agents (General) Amendment Regulations 2010</w:t>
            </w:r>
          </w:p>
        </w:tc>
        <w:tc>
          <w:tcPr>
            <w:tcW w:w="1418" w:type="dxa"/>
          </w:tcPr>
          <w:p>
            <w:pPr>
              <w:pStyle w:val="Table04Row"/>
            </w:pPr>
            <w:r>
              <w:t>28 May 2010</w:t>
            </w:r>
            <w:r>
              <w:br/>
              <w:t>p. 2297‑8</w:t>
            </w:r>
          </w:p>
        </w:tc>
        <w:tc>
          <w:tcPr>
            <w:tcW w:w="4536" w:type="dxa"/>
          </w:tcPr>
          <w:p>
            <w:pPr>
              <w:pStyle w:val="Table04Row"/>
            </w:pPr>
            <w:r>
              <w:t>r. 1 &amp; 2: 28 May 2010 (see r. 2(a));</w:t>
            </w:r>
          </w:p>
          <w:p>
            <w:pPr>
              <w:pStyle w:val="Table04Row"/>
            </w:pPr>
            <w:r>
              <w:t>Regulations other than r. 1 &amp; 2: 29 May 2010 (see r. 2(b))</w:t>
            </w:r>
          </w:p>
        </w:tc>
      </w:tr>
      <w:tr>
        <w:trPr>
          <w:cantSplit/>
          <w:jc w:val="center"/>
        </w:trPr>
        <w:tc>
          <w:tcPr>
            <w:tcW w:w="4253" w:type="dxa"/>
          </w:tcPr>
          <w:p>
            <w:pPr>
              <w:pStyle w:val="Table04Row"/>
            </w:pPr>
            <w:r>
              <w:rPr>
                <w:i/>
              </w:rPr>
              <w:t>Real Estate and Business Agents (General) Amendment Regulations (No. 2) 2010</w:t>
            </w:r>
          </w:p>
        </w:tc>
        <w:tc>
          <w:tcPr>
            <w:tcW w:w="1418" w:type="dxa"/>
          </w:tcPr>
          <w:p>
            <w:pPr>
              <w:pStyle w:val="Table04Row"/>
            </w:pPr>
            <w:r>
              <w:t>25 Jun 2010</w:t>
            </w:r>
            <w:r>
              <w:br/>
              <w:t>p. 2851‑2</w:t>
            </w:r>
          </w:p>
        </w:tc>
        <w:tc>
          <w:tcPr>
            <w:tcW w:w="4536" w:type="dxa"/>
          </w:tcPr>
          <w:p>
            <w:pPr>
              <w:pStyle w:val="Table04Row"/>
            </w:pPr>
            <w:r>
              <w:t>r. 1 &amp; 2: 25 Jun 2010 (see r. 2(a));</w:t>
            </w:r>
          </w:p>
          <w:p>
            <w:pPr>
              <w:pStyle w:val="Table04Row"/>
            </w:pPr>
            <w:r>
              <w:t>Regulations other than r. 1 &amp; 2: 1 Jul 2010 (see r. 2(b))</w:t>
            </w:r>
          </w:p>
        </w:tc>
      </w:tr>
      <w:tr>
        <w:trPr>
          <w:cantSplit/>
          <w:jc w:val="center"/>
        </w:trPr>
        <w:tc>
          <w:tcPr>
            <w:tcW w:w="4253" w:type="dxa"/>
          </w:tcPr>
          <w:p>
            <w:pPr>
              <w:pStyle w:val="Table04Row"/>
            </w:pPr>
            <w:r>
              <w:rPr>
                <w:i/>
              </w:rPr>
              <w:t>Real Estate and Business Agents (General) Amendment Regulations 2011</w:t>
            </w:r>
          </w:p>
        </w:tc>
        <w:tc>
          <w:tcPr>
            <w:tcW w:w="1418" w:type="dxa"/>
          </w:tcPr>
          <w:p>
            <w:pPr>
              <w:pStyle w:val="Table04Row"/>
            </w:pPr>
            <w:r>
              <w:t>22 Jun 2011</w:t>
            </w:r>
            <w:r>
              <w:br/>
              <w:t>p. 2367‑8</w:t>
            </w:r>
          </w:p>
        </w:tc>
        <w:tc>
          <w:tcPr>
            <w:tcW w:w="4536" w:type="dxa"/>
          </w:tcPr>
          <w:p>
            <w:pPr>
              <w:pStyle w:val="Table04Row"/>
            </w:pPr>
            <w:r>
              <w:t>r. 1 &amp; 2: 22 Jun 2011 (see r. 2(a));</w:t>
            </w:r>
          </w:p>
          <w:p>
            <w:pPr>
              <w:pStyle w:val="Table04Row"/>
            </w:pPr>
            <w:r>
              <w:t>Regulations other than r. 1 &amp; 2: 1 Jul 2011 (see r. 2(b))</w:t>
            </w:r>
          </w:p>
        </w:tc>
      </w:tr>
      <w:tr>
        <w:trPr>
          <w:cantSplit/>
          <w:jc w:val="center"/>
        </w:trPr>
        <w:tc>
          <w:tcPr>
            <w:tcW w:w="4253" w:type="dxa"/>
          </w:tcPr>
          <w:p>
            <w:pPr>
              <w:pStyle w:val="Table04Row"/>
            </w:pPr>
            <w:r>
              <w:rPr>
                <w:i/>
              </w:rPr>
              <w:t>Real Estate and Business Agents (General) Amendment Regulations (No. 2) 2011</w:t>
            </w:r>
          </w:p>
        </w:tc>
        <w:tc>
          <w:tcPr>
            <w:tcW w:w="1418" w:type="dxa"/>
          </w:tcPr>
          <w:p>
            <w:pPr>
              <w:pStyle w:val="Table04Row"/>
            </w:pPr>
            <w:r>
              <w:t>30 Jun 2011</w:t>
            </w:r>
            <w:r>
              <w:br/>
              <w:t>p. 2669‑72</w:t>
            </w:r>
          </w:p>
        </w:tc>
        <w:tc>
          <w:tcPr>
            <w:tcW w:w="4536" w:type="dxa"/>
          </w:tcPr>
          <w:p>
            <w:pPr>
              <w:pStyle w:val="Table04Row"/>
            </w:pPr>
            <w:r>
              <w:t>r. 1 &amp; 2: 30 Jun 2011 (see r. 2(a));</w:t>
            </w:r>
          </w:p>
          <w:p>
            <w:pPr>
              <w:pStyle w:val="Table04Row"/>
            </w:pPr>
            <w:r>
              <w:t>Regulations other than r. 1 &amp; 2: 1 Jul 2011 (see r. 2(b))</w:t>
            </w:r>
          </w:p>
        </w:tc>
      </w:tr>
      <w:tr>
        <w:trPr>
          <w:cantSplit/>
          <w:jc w:val="center"/>
        </w:trPr>
        <w:tc>
          <w:tcPr>
            <w:tcW w:w="10207" w:type="dxa"/>
            <w:gridSpan w:val="3"/>
          </w:tcPr>
          <w:p>
            <w:pPr>
              <w:pStyle w:val="Table04Row"/>
            </w:pPr>
            <w:r>
              <w:rPr>
                <w:b/>
              </w:rPr>
              <w:t>Reprint 7 as at 3 Feb 2012</w:t>
            </w:r>
          </w:p>
        </w:tc>
      </w:tr>
      <w:tr>
        <w:trPr>
          <w:cantSplit/>
          <w:jc w:val="center"/>
        </w:trPr>
        <w:tc>
          <w:tcPr>
            <w:tcW w:w="4253" w:type="dxa"/>
          </w:tcPr>
          <w:p>
            <w:pPr>
              <w:pStyle w:val="Table04Row"/>
            </w:pPr>
            <w:r>
              <w:rPr>
                <w:i/>
              </w:rPr>
              <w:t>Real Estate and Business Agents (General) Amendment Regulations 2012</w:t>
            </w:r>
          </w:p>
        </w:tc>
        <w:tc>
          <w:tcPr>
            <w:tcW w:w="1418" w:type="dxa"/>
          </w:tcPr>
          <w:p>
            <w:pPr>
              <w:pStyle w:val="Table04Row"/>
            </w:pPr>
            <w:r>
              <w:t>15 Jun 2012</w:t>
            </w:r>
            <w:r>
              <w:br/>
              <w:t>p. 2599‑600</w:t>
            </w:r>
          </w:p>
        </w:tc>
        <w:tc>
          <w:tcPr>
            <w:tcW w:w="4536" w:type="dxa"/>
          </w:tcPr>
          <w:p>
            <w:pPr>
              <w:pStyle w:val="Table04Row"/>
            </w:pPr>
            <w:r>
              <w:t>r. 1 &amp; 2: 15 Jun 2012 (see r. 2(a));</w:t>
            </w:r>
          </w:p>
          <w:p>
            <w:pPr>
              <w:pStyle w:val="Table04Row"/>
            </w:pPr>
            <w:r>
              <w:t>Regulations other than r. 1 &amp; 2: 1 Jul 2012 (see r. 2(b))</w:t>
            </w:r>
          </w:p>
        </w:tc>
      </w:tr>
      <w:tr>
        <w:trPr>
          <w:cantSplit/>
          <w:jc w:val="center"/>
        </w:trPr>
        <w:tc>
          <w:tcPr>
            <w:tcW w:w="4253" w:type="dxa"/>
          </w:tcPr>
          <w:p>
            <w:pPr>
              <w:pStyle w:val="Table04Row"/>
            </w:pPr>
            <w:r>
              <w:rPr>
                <w:i/>
              </w:rPr>
              <w:t>Real Estate and Business Agents (General) Amendment Regulations (No. 2) 2012</w:t>
            </w:r>
          </w:p>
        </w:tc>
        <w:tc>
          <w:tcPr>
            <w:tcW w:w="1418" w:type="dxa"/>
          </w:tcPr>
          <w:p>
            <w:pPr>
              <w:pStyle w:val="Table04Row"/>
            </w:pPr>
            <w:r>
              <w:t>23 Oct 2012</w:t>
            </w:r>
            <w:r>
              <w:br/>
              <w:t>p. 5049‑55</w:t>
            </w:r>
          </w:p>
        </w:tc>
        <w:tc>
          <w:tcPr>
            <w:tcW w:w="4536" w:type="dxa"/>
          </w:tcPr>
          <w:p>
            <w:pPr>
              <w:pStyle w:val="Table04Row"/>
            </w:pPr>
            <w:r>
              <w:t>r. 1 &amp; 2: 23 Oct 2012 (see r. 2(a));</w:t>
            </w:r>
          </w:p>
          <w:p>
            <w:pPr>
              <w:pStyle w:val="Table04Row"/>
            </w:pPr>
            <w:r>
              <w:t>Regulations other than r. 1 &amp; 2: 24 Oct 2012 (see r. 2(b))</w:t>
            </w:r>
          </w:p>
        </w:tc>
      </w:tr>
      <w:tr>
        <w:trPr>
          <w:cantSplit/>
          <w:jc w:val="center"/>
        </w:trPr>
        <w:tc>
          <w:tcPr>
            <w:tcW w:w="4253" w:type="dxa"/>
          </w:tcPr>
          <w:p>
            <w:pPr>
              <w:pStyle w:val="Table04Row"/>
            </w:pPr>
            <w:r>
              <w:rPr>
                <w:i/>
              </w:rPr>
              <w:t>Real Estate and Business Agents (General) Amendment Regulations (No. 2) 2013</w:t>
            </w:r>
          </w:p>
        </w:tc>
        <w:tc>
          <w:tcPr>
            <w:tcW w:w="1418" w:type="dxa"/>
          </w:tcPr>
          <w:p>
            <w:pPr>
              <w:pStyle w:val="Table04Row"/>
            </w:pPr>
            <w:r>
              <w:t>27 Jun 2013</w:t>
            </w:r>
            <w:r>
              <w:br/>
              <w:t>p. 2691‑2</w:t>
            </w:r>
          </w:p>
        </w:tc>
        <w:tc>
          <w:tcPr>
            <w:tcW w:w="4536" w:type="dxa"/>
          </w:tcPr>
          <w:p>
            <w:pPr>
              <w:pStyle w:val="Table04Row"/>
            </w:pPr>
            <w:r>
              <w:t>r. 1 &amp; 2: 27 Jun 2013 (see r. 2(a));</w:t>
            </w:r>
          </w:p>
          <w:p>
            <w:pPr>
              <w:pStyle w:val="Table04Row"/>
            </w:pPr>
            <w:r>
              <w:t>Regulations other than r. 1 &amp; 2: 1 Jul 2013 (see r. 2(b))</w:t>
            </w:r>
          </w:p>
        </w:tc>
      </w:tr>
      <w:tr>
        <w:trPr>
          <w:cantSplit/>
          <w:jc w:val="center"/>
        </w:trPr>
        <w:tc>
          <w:tcPr>
            <w:tcW w:w="4253" w:type="dxa"/>
          </w:tcPr>
          <w:p>
            <w:pPr>
              <w:pStyle w:val="Table04Row"/>
            </w:pPr>
            <w:r>
              <w:rPr>
                <w:i/>
              </w:rPr>
              <w:t>Real Estate and Business Agents (General) Amendment Regulations 2013</w:t>
            </w:r>
          </w:p>
        </w:tc>
        <w:tc>
          <w:tcPr>
            <w:tcW w:w="1418" w:type="dxa"/>
          </w:tcPr>
          <w:p>
            <w:pPr>
              <w:pStyle w:val="Table04Row"/>
            </w:pPr>
            <w:r>
              <w:t>20 Aug 2013</w:t>
            </w:r>
            <w:r>
              <w:br/>
              <w:t>p. 3839</w:t>
            </w:r>
          </w:p>
        </w:tc>
        <w:tc>
          <w:tcPr>
            <w:tcW w:w="4536" w:type="dxa"/>
          </w:tcPr>
          <w:p>
            <w:pPr>
              <w:pStyle w:val="Table04Row"/>
            </w:pPr>
            <w:r>
              <w:t>r. 1 &amp; 2: 20 Aug 2013 (see r. 2(a));</w:t>
            </w:r>
          </w:p>
          <w:p>
            <w:pPr>
              <w:pStyle w:val="Table04Row"/>
            </w:pPr>
            <w:r>
              <w:t xml:space="preserve">Regulations other than r. 1 &amp; 2: 21 Aug 2013 (see r. 2(b) and </w:t>
            </w:r>
            <w:r>
              <w:rPr>
                <w:i/>
              </w:rPr>
              <w:t>Gazette</w:t>
            </w:r>
            <w:r>
              <w:t xml:space="preserve"> 20 Aug 2013 p. 3815)</w:t>
            </w:r>
          </w:p>
        </w:tc>
      </w:tr>
      <w:tr>
        <w:trPr>
          <w:cantSplit/>
          <w:jc w:val="center"/>
        </w:trPr>
        <w:tc>
          <w:tcPr>
            <w:tcW w:w="4253" w:type="dxa"/>
          </w:tcPr>
          <w:p>
            <w:pPr>
              <w:pStyle w:val="Table04Row"/>
            </w:pPr>
            <w:r>
              <w:rPr>
                <w:i/>
              </w:rPr>
              <w:t>Real Estate and Business Agents (General) Amendment Regulations 2014</w:t>
            </w:r>
          </w:p>
        </w:tc>
        <w:tc>
          <w:tcPr>
            <w:tcW w:w="1418" w:type="dxa"/>
          </w:tcPr>
          <w:p>
            <w:pPr>
              <w:pStyle w:val="Table04Row"/>
            </w:pPr>
            <w:r>
              <w:t>17 Jun 2014</w:t>
            </w:r>
            <w:r>
              <w:br/>
              <w:t>p. 1977‑8</w:t>
            </w:r>
          </w:p>
        </w:tc>
        <w:tc>
          <w:tcPr>
            <w:tcW w:w="4536" w:type="dxa"/>
          </w:tcPr>
          <w:p>
            <w:pPr>
              <w:pStyle w:val="Table04Row"/>
            </w:pPr>
            <w:r>
              <w:t>r. 1 &amp; 2: 17 Jun 2014 (see r. 2(a));</w:t>
            </w:r>
          </w:p>
          <w:p>
            <w:pPr>
              <w:pStyle w:val="Table04Row"/>
            </w:pPr>
            <w:r>
              <w:t>Regulations other than r. 1 &amp; 2: 1 Jul 2014 (see r. 2(b))</w:t>
            </w:r>
          </w:p>
        </w:tc>
      </w:tr>
      <w:tr>
        <w:trPr>
          <w:cantSplit/>
          <w:jc w:val="center"/>
        </w:trPr>
        <w:tc>
          <w:tcPr>
            <w:tcW w:w="10207" w:type="dxa"/>
            <w:gridSpan w:val="3"/>
          </w:tcPr>
          <w:p>
            <w:pPr>
              <w:pStyle w:val="Table04Row"/>
            </w:pPr>
            <w:r>
              <w:rPr>
                <w:b/>
              </w:rPr>
              <w:t>Reprint 8 as at 19 Sep 2014</w:t>
            </w:r>
          </w:p>
        </w:tc>
      </w:tr>
      <w:tr>
        <w:trPr>
          <w:cantSplit/>
          <w:jc w:val="center"/>
        </w:trPr>
        <w:tc>
          <w:tcPr>
            <w:tcW w:w="4253" w:type="dxa"/>
          </w:tcPr>
          <w:p>
            <w:pPr>
              <w:pStyle w:val="Table04Row"/>
            </w:pPr>
            <w:r>
              <w:rPr>
                <w:i/>
              </w:rPr>
              <w:t>Real Estate and Business Agents (General) Amendment Regulations (No. 2) 2014</w:t>
            </w:r>
          </w:p>
        </w:tc>
        <w:tc>
          <w:tcPr>
            <w:tcW w:w="1418" w:type="dxa"/>
          </w:tcPr>
          <w:p>
            <w:pPr>
              <w:pStyle w:val="Table04Row"/>
            </w:pPr>
            <w:r>
              <w:t>18 Nov 2014</w:t>
            </w:r>
            <w:r>
              <w:br/>
              <w:t>p. 4324‑5</w:t>
            </w:r>
          </w:p>
        </w:tc>
        <w:tc>
          <w:tcPr>
            <w:tcW w:w="4536" w:type="dxa"/>
          </w:tcPr>
          <w:p>
            <w:pPr>
              <w:pStyle w:val="Table04Row"/>
            </w:pPr>
            <w:r>
              <w:t>r. 1 &amp; 2: 18 Nov 2014 (see r. 2(a));</w:t>
            </w:r>
          </w:p>
          <w:p>
            <w:pPr>
              <w:pStyle w:val="Table04Row"/>
            </w:pPr>
            <w:r>
              <w:t xml:space="preserve">Regulations other than r. 1 &amp; 2: 19 Nov 2014 (see r. 2(b) and </w:t>
            </w:r>
            <w:r>
              <w:rPr>
                <w:i/>
              </w:rPr>
              <w:t>Gazette</w:t>
            </w:r>
            <w:r>
              <w:t xml:space="preserve"> 18 Nov 2014 p. 4315)</w:t>
            </w:r>
          </w:p>
        </w:tc>
      </w:tr>
      <w:tr>
        <w:trPr>
          <w:cantSplit/>
          <w:jc w:val="center"/>
        </w:trPr>
        <w:tc>
          <w:tcPr>
            <w:tcW w:w="4253" w:type="dxa"/>
          </w:tcPr>
          <w:p>
            <w:pPr>
              <w:pStyle w:val="Table04Row"/>
            </w:pPr>
            <w:r>
              <w:rPr>
                <w:i/>
              </w:rPr>
              <w:t>Real Estate and Business Agents (General) Amendment Regulations 2015</w:t>
            </w:r>
          </w:p>
        </w:tc>
        <w:tc>
          <w:tcPr>
            <w:tcW w:w="1418" w:type="dxa"/>
          </w:tcPr>
          <w:p>
            <w:pPr>
              <w:pStyle w:val="Table04Row"/>
            </w:pPr>
            <w:r>
              <w:t>15 May 2015</w:t>
            </w:r>
            <w:r>
              <w:br/>
              <w:t>p. 1717‑18</w:t>
            </w:r>
          </w:p>
        </w:tc>
        <w:tc>
          <w:tcPr>
            <w:tcW w:w="4536" w:type="dxa"/>
          </w:tcPr>
          <w:p>
            <w:pPr>
              <w:pStyle w:val="Table04Row"/>
            </w:pPr>
            <w:r>
              <w:t>r. 1 &amp; 2: 15 May 2015 (see r. 2(a));</w:t>
            </w:r>
          </w:p>
          <w:p>
            <w:pPr>
              <w:pStyle w:val="Table04Row"/>
            </w:pPr>
            <w:r>
              <w:t>Regulations other than r. 1 &amp; 2: 16 May 2015 (see r. 2(b))</w:t>
            </w:r>
          </w:p>
        </w:tc>
      </w:tr>
      <w:tr>
        <w:trPr>
          <w:cantSplit/>
          <w:jc w:val="center"/>
        </w:trPr>
        <w:tc>
          <w:tcPr>
            <w:tcW w:w="4253" w:type="dxa"/>
          </w:tcPr>
          <w:p>
            <w:pPr>
              <w:pStyle w:val="Table04Row"/>
            </w:pPr>
            <w:r>
              <w:rPr>
                <w:i/>
              </w:rPr>
              <w:t>Real Estate and Business Agents (General) Amendment Regulations (No. 2) 2015</w:t>
            </w:r>
          </w:p>
        </w:tc>
        <w:tc>
          <w:tcPr>
            <w:tcW w:w="1418" w:type="dxa"/>
          </w:tcPr>
          <w:p>
            <w:pPr>
              <w:pStyle w:val="Table04Row"/>
            </w:pPr>
            <w:r>
              <w:t>23 Jun 2015</w:t>
            </w:r>
            <w:r>
              <w:br/>
              <w:t>p. 2184‑5</w:t>
            </w:r>
          </w:p>
        </w:tc>
        <w:tc>
          <w:tcPr>
            <w:tcW w:w="4536" w:type="dxa"/>
          </w:tcPr>
          <w:p>
            <w:pPr>
              <w:pStyle w:val="Table04Row"/>
            </w:pPr>
            <w:r>
              <w:t>r. 1 &amp; 2: 23 Jun 2015 (see r. 2(a));</w:t>
            </w:r>
          </w:p>
          <w:p>
            <w:pPr>
              <w:pStyle w:val="Table04Row"/>
            </w:pPr>
            <w:r>
              <w:t>Regulations other than r. 1 &amp; 2: 1 Jul 2015 (see r. 2(b))</w:t>
            </w:r>
          </w:p>
        </w:tc>
      </w:tr>
      <w:tr>
        <w:trPr>
          <w:cantSplit/>
          <w:jc w:val="center"/>
        </w:trPr>
        <w:tc>
          <w:tcPr>
            <w:tcW w:w="4253" w:type="dxa"/>
          </w:tcPr>
          <w:p>
            <w:pPr>
              <w:pStyle w:val="Table04Row"/>
            </w:pPr>
            <w:r>
              <w:rPr>
                <w:i/>
              </w:rPr>
              <w:t>Commerce Regulations Amendment (Fees and Charges) Regulations 2016</w:t>
            </w:r>
            <w:r>
              <w:t xml:space="preserve"> Pt. 16</w:t>
            </w:r>
          </w:p>
        </w:tc>
        <w:tc>
          <w:tcPr>
            <w:tcW w:w="1418" w:type="dxa"/>
          </w:tcPr>
          <w:p>
            <w:pPr>
              <w:pStyle w:val="Table04Row"/>
            </w:pPr>
            <w:r>
              <w:t>3 Jun 2016</w:t>
            </w:r>
            <w:r>
              <w:br/>
              <w:t>p. 1745‑73</w:t>
            </w:r>
          </w:p>
        </w:tc>
        <w:tc>
          <w:tcPr>
            <w:tcW w:w="4536" w:type="dxa"/>
          </w:tcPr>
          <w:p>
            <w:pPr>
              <w:pStyle w:val="Table04Row"/>
            </w:pPr>
            <w:r>
              <w:t>1 Jul 2016 (see r. 2(b))</w:t>
            </w:r>
          </w:p>
        </w:tc>
      </w:tr>
      <w:tr>
        <w:trPr>
          <w:cantSplit/>
          <w:jc w:val="center"/>
        </w:trPr>
        <w:tc>
          <w:tcPr>
            <w:tcW w:w="4253" w:type="dxa"/>
          </w:tcPr>
          <w:p>
            <w:pPr>
              <w:pStyle w:val="Table04Row"/>
            </w:pPr>
            <w:r>
              <w:rPr>
                <w:i/>
              </w:rPr>
              <w:t>Commerce Regulations Amendment (Fees and Charges) Regulations 2017</w:t>
            </w:r>
            <w:r>
              <w:t xml:space="preserve"> Pt. 18</w:t>
            </w:r>
          </w:p>
        </w:tc>
        <w:tc>
          <w:tcPr>
            <w:tcW w:w="1418" w:type="dxa"/>
          </w:tcPr>
          <w:p>
            <w:pPr>
              <w:pStyle w:val="Table04Row"/>
            </w:pPr>
            <w:r>
              <w:t>23 Jun 2017</w:t>
            </w:r>
            <w:r>
              <w:br/>
              <w:t>p. 3213‑52</w:t>
            </w:r>
          </w:p>
        </w:tc>
        <w:tc>
          <w:tcPr>
            <w:tcW w:w="4536" w:type="dxa"/>
          </w:tcPr>
          <w:p>
            <w:pPr>
              <w:pStyle w:val="Table04Row"/>
            </w:pPr>
            <w:r>
              <w:t>1 Jul 2017 (see r. 2(b))</w:t>
            </w:r>
          </w:p>
        </w:tc>
      </w:tr>
      <w:tr>
        <w:trPr>
          <w:cantSplit/>
          <w:jc w:val="center"/>
        </w:trPr>
        <w:tc>
          <w:tcPr>
            <w:tcW w:w="4253" w:type="dxa"/>
          </w:tcPr>
          <w:p>
            <w:pPr>
              <w:pStyle w:val="Table04Row"/>
            </w:pPr>
            <w:r>
              <w:rPr>
                <w:i/>
              </w:rPr>
              <w:t>Real Estate and Business Agents (General) Amendment Regulations 2017</w:t>
            </w:r>
          </w:p>
        </w:tc>
        <w:tc>
          <w:tcPr>
            <w:tcW w:w="1418" w:type="dxa"/>
          </w:tcPr>
          <w:p>
            <w:pPr>
              <w:pStyle w:val="Table04Row"/>
            </w:pPr>
            <w:r>
              <w:t>30 Jun 2017</w:t>
            </w:r>
            <w:r>
              <w:br/>
              <w:t>p. 3553‑4</w:t>
            </w:r>
          </w:p>
        </w:tc>
        <w:tc>
          <w:tcPr>
            <w:tcW w:w="4536" w:type="dxa"/>
          </w:tcPr>
          <w:p>
            <w:pPr>
              <w:pStyle w:val="Table04Row"/>
            </w:pPr>
            <w:r>
              <w:t>r. 1 &amp; 2: 30 Jun 2017 (see r. 2(a));</w:t>
            </w:r>
          </w:p>
          <w:p>
            <w:pPr>
              <w:pStyle w:val="Table04Row"/>
            </w:pPr>
            <w:r>
              <w:t>Regulations other than r. 1 &amp; 2: 1 Jul 2017 (see r. 2(b))</w:t>
            </w:r>
          </w:p>
        </w:tc>
      </w:tr>
      <w:tr>
        <w:trPr>
          <w:cantSplit/>
          <w:jc w:val="center"/>
        </w:trPr>
        <w:tc>
          <w:tcPr>
            <w:tcW w:w="4253" w:type="dxa"/>
          </w:tcPr>
          <w:p>
            <w:pPr>
              <w:pStyle w:val="Table04Row"/>
            </w:pPr>
            <w:r>
              <w:rPr>
                <w:i/>
              </w:rPr>
              <w:t>Commerce and Industrial Relations Regulations Amendment (Fees and Charges) Regulations 2018</w:t>
            </w:r>
            <w:r>
              <w:t xml:space="preserve"> Pt. 18</w:t>
            </w:r>
          </w:p>
        </w:tc>
        <w:tc>
          <w:tcPr>
            <w:tcW w:w="1418" w:type="dxa"/>
          </w:tcPr>
          <w:p>
            <w:pPr>
              <w:pStyle w:val="Table04Row"/>
            </w:pPr>
            <w:r>
              <w:t>25 Jun 2018</w:t>
            </w:r>
            <w:r>
              <w:br/>
              <w:t>p. 2325‑53</w:t>
            </w:r>
          </w:p>
        </w:tc>
        <w:tc>
          <w:tcPr>
            <w:tcW w:w="4536" w:type="dxa"/>
          </w:tcPr>
          <w:p>
            <w:pPr>
              <w:pStyle w:val="Table04Row"/>
            </w:pPr>
            <w:r>
              <w:t>1 Jul 2018 (see r. 2(b))</w:t>
            </w:r>
          </w:p>
        </w:tc>
      </w:tr>
      <w:tr>
        <w:trPr>
          <w:cantSplit/>
          <w:jc w:val="center"/>
        </w:trPr>
        <w:tc>
          <w:tcPr>
            <w:tcW w:w="4253" w:type="dxa"/>
          </w:tcPr>
          <w:p>
            <w:pPr>
              <w:pStyle w:val="Table04Row"/>
            </w:pPr>
            <w:r>
              <w:rPr>
                <w:i/>
              </w:rPr>
              <w:t>Commerce Regulations Amendment (Fees and Charges) Regulations 2019</w:t>
            </w:r>
            <w:r>
              <w:t xml:space="preserve"> Pt. 16</w:t>
            </w:r>
          </w:p>
        </w:tc>
        <w:tc>
          <w:tcPr>
            <w:tcW w:w="1418" w:type="dxa"/>
          </w:tcPr>
          <w:p>
            <w:pPr>
              <w:pStyle w:val="Table04Row"/>
            </w:pPr>
            <w:r>
              <w:t>18 Jun 2019</w:t>
            </w:r>
            <w:r>
              <w:br/>
              <w:t>p. 2077‑115</w:t>
            </w:r>
          </w:p>
        </w:tc>
        <w:tc>
          <w:tcPr>
            <w:tcW w:w="4536" w:type="dxa"/>
          </w:tcPr>
          <w:p>
            <w:pPr>
              <w:pStyle w:val="Table04Row"/>
            </w:pPr>
            <w:r>
              <w:t>1 Jul 2019 (see r. 2(b))</w:t>
            </w:r>
          </w:p>
        </w:tc>
      </w:tr>
      <w:tr>
        <w:trPr>
          <w:cantSplit/>
          <w:jc w:val="center"/>
        </w:trPr>
        <w:tc>
          <w:tcPr>
            <w:tcW w:w="4253" w:type="dxa"/>
          </w:tcPr>
          <w:p>
            <w:pPr>
              <w:pStyle w:val="Table04Row"/>
            </w:pPr>
            <w:r>
              <w:rPr>
                <w:i/>
              </w:rPr>
              <w:t>Consumer Protection Regulations Amendment Regulations 2019</w:t>
            </w:r>
            <w:r>
              <w:t xml:space="preserve"> Pt. 4</w:t>
            </w:r>
          </w:p>
        </w:tc>
        <w:tc>
          <w:tcPr>
            <w:tcW w:w="1418" w:type="dxa"/>
          </w:tcPr>
          <w:p>
            <w:pPr>
              <w:pStyle w:val="Table04Row"/>
            </w:pPr>
            <w:r>
              <w:t>24 Dec 2019</w:t>
            </w:r>
            <w:r>
              <w:br/>
              <w:t>p. 4416‑20</w:t>
            </w:r>
          </w:p>
        </w:tc>
        <w:tc>
          <w:tcPr>
            <w:tcW w:w="4536" w:type="dxa"/>
          </w:tcPr>
          <w:p>
            <w:pPr>
              <w:pStyle w:val="Table04Row"/>
            </w:pPr>
            <w:r>
              <w:t xml:space="preserve">1 Jan 2020 (see r. 2(b) and </w:t>
            </w:r>
            <w:r>
              <w:rPr>
                <w:i/>
              </w:rPr>
              <w:t>Gazette</w:t>
            </w:r>
            <w:r>
              <w:t xml:space="preserve"> 24 Dec 2019 p. 4415)</w:t>
            </w:r>
          </w:p>
        </w:tc>
      </w:tr>
      <w:tr>
        <w:trPr>
          <w:cantSplit/>
          <w:jc w:val="center"/>
        </w:trPr>
        <w:tc>
          <w:tcPr>
            <w:tcW w:w="4253" w:type="dxa"/>
          </w:tcPr>
          <w:p>
            <w:pPr>
              <w:pStyle w:val="Table04Row"/>
            </w:pPr>
            <w:r>
              <w:rPr>
                <w:i/>
              </w:rPr>
              <w:t>Commerce Regulations Amendment (Infringement Notices) Regulations 2020</w:t>
            </w:r>
            <w:r>
              <w:t xml:space="preserve"> Pt. 23</w:t>
            </w:r>
          </w:p>
        </w:tc>
        <w:tc>
          <w:tcPr>
            <w:tcW w:w="1418" w:type="dxa"/>
          </w:tcPr>
          <w:p>
            <w:pPr>
              <w:pStyle w:val="Table04Row"/>
            </w:pPr>
            <w:r>
              <w:t>25 Sep 2020</w:t>
            </w:r>
            <w:r>
              <w:br/>
              <w:t>SL 2020/163</w:t>
            </w:r>
          </w:p>
        </w:tc>
        <w:tc>
          <w:tcPr>
            <w:tcW w:w="4536" w:type="dxa"/>
          </w:tcPr>
          <w:p>
            <w:pPr>
              <w:pStyle w:val="Table04Row"/>
            </w:pPr>
            <w:r>
              <w:t>29 Sep 2020 (see r. 2(b) and SL 2020/159 cl. 2(a))</w:t>
            </w:r>
          </w:p>
        </w:tc>
      </w:tr>
      <w:tr>
        <w:trPr>
          <w:cantSplit/>
          <w:jc w:val="center"/>
        </w:trPr>
        <w:tc>
          <w:tcPr>
            <w:tcW w:w="4253" w:type="dxa"/>
          </w:tcPr>
          <w:p>
            <w:pPr>
              <w:pStyle w:val="Table04Row"/>
            </w:pPr>
            <w:r>
              <w:rPr>
                <w:i/>
              </w:rPr>
              <w:t>Commerce Regulations Amendment (COVID‑19 Response) Regulations (No. 2) 2020</w:t>
            </w:r>
            <w:r>
              <w:t xml:space="preserve"> Pt. 16</w:t>
            </w:r>
          </w:p>
        </w:tc>
        <w:tc>
          <w:tcPr>
            <w:tcW w:w="1418" w:type="dxa"/>
          </w:tcPr>
          <w:p>
            <w:pPr>
              <w:pStyle w:val="Table04Row"/>
            </w:pPr>
            <w:r>
              <w:t>27 Oct 2020</w:t>
            </w:r>
            <w:r>
              <w:br/>
              <w:t>SL 2020/196</w:t>
            </w:r>
          </w:p>
        </w:tc>
        <w:tc>
          <w:tcPr>
            <w:tcW w:w="4536" w:type="dxa"/>
          </w:tcPr>
          <w:p>
            <w:pPr>
              <w:pStyle w:val="Table04Row"/>
            </w:pPr>
            <w:r>
              <w:t>28 Oct 2020 (see r. 2(b))</w:t>
            </w:r>
          </w:p>
        </w:tc>
      </w:tr>
      <w:tr>
        <w:trPr>
          <w:cantSplit/>
          <w:jc w:val="center"/>
        </w:trPr>
        <w:tc>
          <w:tcPr>
            <w:tcW w:w="4253" w:type="dxa"/>
          </w:tcPr>
          <w:p>
            <w:pPr>
              <w:pStyle w:val="Table04Row"/>
            </w:pPr>
            <w:r>
              <w:rPr>
                <w:i/>
              </w:rPr>
              <w:t>Real Estate and Business Agents (General) Amendment Regulations 2020</w:t>
            </w:r>
          </w:p>
        </w:tc>
        <w:tc>
          <w:tcPr>
            <w:tcW w:w="1418" w:type="dxa"/>
          </w:tcPr>
          <w:p>
            <w:pPr>
              <w:pStyle w:val="Table04Row"/>
            </w:pPr>
            <w:r>
              <w:t>30 Oct 2020</w:t>
            </w:r>
            <w:r>
              <w:br/>
              <w:t>SL 2020/209</w:t>
            </w:r>
          </w:p>
        </w:tc>
        <w:tc>
          <w:tcPr>
            <w:tcW w:w="4536" w:type="dxa"/>
          </w:tcPr>
          <w:p>
            <w:pPr>
              <w:pStyle w:val="Table04Row"/>
            </w:pPr>
            <w:r>
              <w:t>r. 1 &amp; 2: 30 Oct 2020 (see r. 2(a));</w:t>
            </w:r>
          </w:p>
          <w:p>
            <w:pPr>
              <w:pStyle w:val="Table04Row"/>
            </w:pPr>
            <w:r>
              <w:t>Regulations other than r. 1 &amp; 2: 31 Oct 2020 (see r. 2(b))</w:t>
            </w:r>
          </w:p>
        </w:tc>
      </w:tr>
      <w:tr>
        <w:trPr>
          <w:cantSplit/>
          <w:jc w:val="center"/>
        </w:trPr>
        <w:tc>
          <w:tcPr>
            <w:tcW w:w="4253" w:type="dxa"/>
          </w:tcPr>
          <w:p>
            <w:pPr>
              <w:pStyle w:val="Table04Row"/>
            </w:pPr>
            <w:r>
              <w:rPr>
                <w:i/>
              </w:rPr>
              <w:t>Real Estate and Business Agents (General) Amendment Regulations (No. 2) 2020</w:t>
            </w:r>
          </w:p>
        </w:tc>
        <w:tc>
          <w:tcPr>
            <w:tcW w:w="1418" w:type="dxa"/>
          </w:tcPr>
          <w:p>
            <w:pPr>
              <w:pStyle w:val="Table04Row"/>
            </w:pPr>
            <w:r>
              <w:t>24 Dec 2020</w:t>
            </w:r>
            <w:r>
              <w:br/>
              <w:t>SL 2020/257</w:t>
            </w:r>
          </w:p>
        </w:tc>
        <w:tc>
          <w:tcPr>
            <w:tcW w:w="4536" w:type="dxa"/>
          </w:tcPr>
          <w:p>
            <w:pPr>
              <w:pStyle w:val="Table04Row"/>
            </w:pPr>
            <w:r>
              <w:t>r. 1 &amp; 2: 24 Dec 2020 (see r. 2(a));</w:t>
            </w:r>
          </w:p>
          <w:p>
            <w:pPr>
              <w:pStyle w:val="Table04Row"/>
            </w:pPr>
            <w:r>
              <w:t>Regulations other than r. 1 &amp; 2: 1 Jan 2021 (see r. 2(b))</w:t>
            </w:r>
          </w:p>
        </w:tc>
      </w:tr>
      <w:tr>
        <w:trPr>
          <w:cantSplit/>
          <w:jc w:val="center"/>
        </w:trPr>
        <w:tc>
          <w:tcPr>
            <w:tcW w:w="4253" w:type="dxa"/>
          </w:tcPr>
          <w:p>
            <w:pPr>
              <w:pStyle w:val="Table04Row"/>
            </w:pPr>
            <w:r>
              <w:rPr>
                <w:i/>
              </w:rPr>
              <w:t>Commerce Regulations Amendment (Community Titles) Regulations 2021</w:t>
            </w:r>
            <w:r>
              <w:t xml:space="preserve"> Pt. 5</w:t>
            </w:r>
          </w:p>
        </w:tc>
        <w:tc>
          <w:tcPr>
            <w:tcW w:w="1418" w:type="dxa"/>
          </w:tcPr>
          <w:p>
            <w:pPr>
              <w:pStyle w:val="Table04Row"/>
            </w:pPr>
            <w:r>
              <w:t>18 Jun 2021</w:t>
            </w:r>
            <w:r>
              <w:br/>
              <w:t>SL 2021/71</w:t>
            </w:r>
          </w:p>
        </w:tc>
        <w:tc>
          <w:tcPr>
            <w:tcW w:w="4536" w:type="dxa"/>
          </w:tcPr>
          <w:p>
            <w:pPr>
              <w:pStyle w:val="Table04Row"/>
            </w:pPr>
            <w:r>
              <w:t>30 Jun 2021 (see r. 2(b) and SL 2021/69 cl. 2)</w:t>
            </w:r>
          </w:p>
        </w:tc>
      </w:tr>
      <w:tr>
        <w:trPr>
          <w:cantSplit/>
          <w:jc w:val="center"/>
        </w:trPr>
        <w:tc>
          <w:tcPr>
            <w:tcW w:w="4253" w:type="dxa"/>
          </w:tcPr>
          <w:p>
            <w:pPr>
              <w:pStyle w:val="Table04Row"/>
            </w:pPr>
            <w:r>
              <w:rPr>
                <w:i/>
              </w:rPr>
              <w:t>Commerce Regulations Amendment (Fees and Charges) Regulations 2021</w:t>
            </w:r>
            <w:r>
              <w:t xml:space="preserve"> Pt. 18</w:t>
            </w:r>
          </w:p>
        </w:tc>
        <w:tc>
          <w:tcPr>
            <w:tcW w:w="1418" w:type="dxa"/>
          </w:tcPr>
          <w:p>
            <w:pPr>
              <w:pStyle w:val="Table04Row"/>
            </w:pPr>
            <w:r>
              <w:t>21 Jun 2021</w:t>
            </w:r>
            <w:r>
              <w:br/>
              <w:t>SL 2021/86</w:t>
            </w:r>
          </w:p>
        </w:tc>
        <w:tc>
          <w:tcPr>
            <w:tcW w:w="4536" w:type="dxa"/>
          </w:tcPr>
          <w:p>
            <w:pPr>
              <w:pStyle w:val="Table04Row"/>
            </w:pPr>
            <w:r>
              <w:t>1 Jul 2021 (see r. 2(b))</w:t>
            </w:r>
          </w:p>
        </w:tc>
      </w:tr>
      <w:tr>
        <w:trPr>
          <w:cantSplit/>
          <w:jc w:val="center"/>
        </w:trPr>
        <w:tc>
          <w:tcPr>
            <w:tcW w:w="4253" w:type="dxa"/>
          </w:tcPr>
          <w:p>
            <w:pPr>
              <w:pStyle w:val="Table04Row"/>
            </w:pPr>
            <w:r>
              <w:rPr>
                <w:i/>
              </w:rPr>
              <w:t>Commerce Regulations Amendment (Fees and Charges) Regulations 2022</w:t>
            </w:r>
            <w:r>
              <w:t xml:space="preserve"> Pt. 16</w:t>
            </w:r>
          </w:p>
        </w:tc>
        <w:tc>
          <w:tcPr>
            <w:tcW w:w="1418" w:type="dxa"/>
          </w:tcPr>
          <w:p>
            <w:pPr>
              <w:pStyle w:val="Table04Row"/>
            </w:pPr>
            <w:r>
              <w:t>20 May 2022</w:t>
            </w:r>
            <w:r>
              <w:br/>
              <w:t>SL 2022/59</w:t>
            </w:r>
          </w:p>
        </w:tc>
        <w:tc>
          <w:tcPr>
            <w:tcW w:w="4536" w:type="dxa"/>
          </w:tcPr>
          <w:p>
            <w:pPr>
              <w:pStyle w:val="Table04Row"/>
            </w:pPr>
            <w:r>
              <w:t>1 Jul 2022 (see r. 2(b))</w:t>
            </w:r>
          </w:p>
        </w:tc>
      </w:tr>
      <w:tr>
        <w:trPr>
          <w:cantSplit/>
          <w:jc w:val="center"/>
        </w:trPr>
        <w:tc>
          <w:tcPr>
            <w:tcW w:w="4253" w:type="dxa"/>
          </w:tcPr>
          <w:p>
            <w:pPr>
              <w:pStyle w:val="Table04Row"/>
            </w:pPr>
            <w:r>
              <w:rPr>
                <w:i/>
              </w:rPr>
              <w:t>Commerce Regulations Amendment (Fees and Charges) Regulations 2023</w:t>
            </w:r>
            <w:r>
              <w:t xml:space="preserve"> Pt. 16</w:t>
            </w:r>
          </w:p>
        </w:tc>
        <w:tc>
          <w:tcPr>
            <w:tcW w:w="1418" w:type="dxa"/>
          </w:tcPr>
          <w:p>
            <w:pPr>
              <w:pStyle w:val="Table04Row"/>
            </w:pPr>
            <w:r>
              <w:t>5 May 2023</w:t>
            </w:r>
            <w:r>
              <w:br/>
              <w:t>SL 2023/35</w:t>
            </w:r>
          </w:p>
        </w:tc>
        <w:tc>
          <w:tcPr>
            <w:tcW w:w="4536" w:type="dxa"/>
          </w:tcPr>
          <w:p>
            <w:pPr>
              <w:pStyle w:val="Table04Row"/>
            </w:pPr>
            <w:r>
              <w:t>1 Jul 2023 (see r. 2(b))</w:t>
            </w:r>
          </w:p>
        </w:tc>
      </w:tr>
      <w:tr>
        <w:trPr>
          <w:cantSplit/>
          <w:jc w:val="center"/>
        </w:trPr>
        <w:tc>
          <w:tcPr>
            <w:tcW w:w="4253" w:type="dxa"/>
          </w:tcPr>
          <w:p>
            <w:pPr>
              <w:pStyle w:val="Table04Row"/>
            </w:pPr>
            <w:r>
              <w:rPr>
                <w:i/>
                <w:color w:val="FF0000"/>
              </w:rPr>
              <w:t>Commerce Regulations Amendment (Property Licensing) Regulations 2023</w:t>
            </w:r>
            <w:r>
              <w:rPr>
                <w:color w:val="FF0000"/>
              </w:rPr>
              <w:t xml:space="preserve"> Pt. 3</w:t>
            </w:r>
          </w:p>
        </w:tc>
        <w:tc>
          <w:tcPr>
            <w:tcW w:w="1418" w:type="dxa"/>
          </w:tcPr>
          <w:p>
            <w:pPr>
              <w:pStyle w:val="Table04Row"/>
            </w:pPr>
            <w:r>
              <w:rPr>
                <w:color w:val="FF0000"/>
              </w:rPr>
              <w:t>9 Aug 2023</w:t>
            </w:r>
            <w:r>
              <w:rPr>
                <w:color w:val="FF0000"/>
              </w:rPr>
              <w:br/>
              <w:t>SL 2023/131</w:t>
            </w:r>
          </w:p>
        </w:tc>
        <w:tc>
          <w:tcPr>
            <w:tcW w:w="4536" w:type="dxa"/>
          </w:tcPr>
          <w:p>
            <w:pPr>
              <w:pStyle w:val="Table04Row"/>
            </w:pPr>
            <w:r>
              <w:rPr>
                <w:color w:val="FF0000"/>
              </w:rPr>
              <w:t>10 Aug 2023 (see r. 2(b))</w:t>
            </w:r>
          </w:p>
        </w:tc>
      </w:tr>
    </w:tbl>
    <w:p>
      <w:pPr>
        <w:pStyle w:val="IRegName"/>
      </w:pPr>
      <w:r>
        <w:t>Real Estate and Business Agents and Sales Representatives Code of Conduct 2016</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Real Estate and Business Agents and Sales Representatives Code of Conduct 2016</w:t>
            </w:r>
          </w:p>
        </w:tc>
        <w:tc>
          <w:tcPr>
            <w:tcW w:w="1418" w:type="dxa"/>
          </w:tcPr>
          <w:p>
            <w:pPr>
              <w:pStyle w:val="Table04Row"/>
            </w:pPr>
            <w:r>
              <w:t>4 Oct 2016</w:t>
            </w:r>
            <w:r>
              <w:br/>
              <w:t>p. 4275‑90</w:t>
            </w:r>
          </w:p>
        </w:tc>
        <w:tc>
          <w:tcPr>
            <w:tcW w:w="4536" w:type="dxa"/>
          </w:tcPr>
          <w:p>
            <w:pPr>
              <w:pStyle w:val="Table04Row"/>
            </w:pPr>
            <w:r>
              <w:t>r. 1 &amp; 2: 4 Oct 2016 (see r. 2(a));</w:t>
            </w:r>
          </w:p>
          <w:p>
            <w:pPr>
              <w:pStyle w:val="Table04Row"/>
            </w:pPr>
            <w:r>
              <w:t>Code other than r. 1 &amp; 2: 5 Oct 2016 (see r. 2(b))</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Notices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61 -</w:t>
            </w:r>
          </w:p>
        </w:tc>
      </w:tr>
      <w:tr>
        <w:trPr>
          <w:cantSplit/>
          <w:jc w:val="center"/>
        </w:trPr>
        <w:tc>
          <w:tcPr>
            <w:tcW w:w="4253" w:type="dxa"/>
          </w:tcPr>
          <w:p>
            <w:pPr>
              <w:pStyle w:val="Table04Row"/>
            </w:pPr>
            <w:r>
              <w:t>Real Estate and Business Agents (Remuneration) Revocation Notice 1998</w:t>
            </w:r>
          </w:p>
        </w:tc>
        <w:tc>
          <w:tcPr>
            <w:tcW w:w="1418" w:type="dxa"/>
          </w:tcPr>
          <w:p>
            <w:pPr>
              <w:pStyle w:val="Table04Row"/>
            </w:pPr>
            <w:r>
              <w:t>20 Oct 1998</w:t>
            </w:r>
            <w:r>
              <w:br/>
              <w:t>p. 5775‑6</w:t>
            </w:r>
          </w:p>
        </w:tc>
        <w:tc>
          <w:tcPr>
            <w:tcW w:w="4536" w:type="dxa"/>
          </w:tcPr>
          <w:p>
            <w:pPr>
              <w:pStyle w:val="Table04Row"/>
            </w:pPr>
            <w:r>
              <w:t xml:space="preserve">1 Nov 1998 (see cl. 2 and </w:t>
            </w:r>
            <w:r>
              <w:rPr>
                <w:i/>
              </w:rPr>
              <w:t>Gazette</w:t>
            </w:r>
            <w:r>
              <w:t xml:space="preserve"> 16 Oct 1998 p. 5729)</w:t>
            </w:r>
          </w:p>
        </w:tc>
      </w:tr>
      <w:tr>
        <w:trPr>
          <w:cantSplit/>
          <w:jc w:val="center"/>
        </w:trPr>
        <w:tc>
          <w:tcPr>
            <w:tcW w:w="10207" w:type="dxa"/>
            <w:gridSpan w:val="3"/>
          </w:tcPr>
          <w:p>
            <w:pPr>
              <w:pStyle w:val="Table04Row"/>
              <w:keepNext/>
            </w:pPr>
            <w:r>
              <w:rPr>
                <w:b/>
              </w:rPr>
              <w:t>Under s. 134 -</w:t>
            </w:r>
          </w:p>
        </w:tc>
      </w:tr>
      <w:tr>
        <w:trPr>
          <w:cantSplit/>
          <w:jc w:val="center"/>
        </w:trPr>
        <w:tc>
          <w:tcPr>
            <w:tcW w:w="4253" w:type="dxa"/>
          </w:tcPr>
          <w:p>
            <w:pPr>
              <w:pStyle w:val="Table04Row"/>
            </w:pPr>
            <w:r>
              <w:t>Register of Real Estate Licence Holders 2013 (Various)</w:t>
            </w:r>
          </w:p>
        </w:tc>
        <w:tc>
          <w:tcPr>
            <w:tcW w:w="1418" w:type="dxa"/>
          </w:tcPr>
          <w:p>
            <w:pPr>
              <w:pStyle w:val="Table04Row"/>
            </w:pPr>
            <w:r>
              <w:t>10 Dec 2013</w:t>
            </w:r>
            <w:r>
              <w:br/>
              <w:t>p. 5837‑6119</w:t>
            </w:r>
          </w:p>
        </w:tc>
        <w:tc>
          <w:tcPr>
            <w:tcW w:w="4536" w:type="dxa"/>
          </w:tcPr>
          <w:p>
            <w:pPr>
              <w:pStyle w:val="Table04Row"/>
            </w:pPr>
            <w:r>
              <w:t>2 Dec 2013</w:t>
            </w:r>
          </w:p>
        </w:tc>
      </w:tr>
    </w:tbl>
    <w:p>
      <w:pPr>
        <w:pStyle w:val="IActName"/>
      </w:pPr>
      <w:r>
        <w:t>Referendums Act 1983</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Electoral Affairs</w:t>
            </w:r>
          </w:p>
        </w:tc>
      </w:tr>
      <w:tr>
        <w:trPr>
          <w:cantSplit/>
          <w:jc w:val="center"/>
        </w:trPr>
        <w:tc>
          <w:tcPr>
            <w:tcW w:w="1276" w:type="dxa"/>
          </w:tcPr>
          <w:p>
            <w:pPr>
              <w:pStyle w:val="Table04Row"/>
              <w:keepNext/>
            </w:pPr>
            <w:r>
              <w:rPr>
                <w:b/>
              </w:rPr>
              <w:t>Agency:</w:t>
            </w:r>
          </w:p>
        </w:tc>
        <w:tc>
          <w:tcPr>
            <w:tcW w:w="5812" w:type="dxa"/>
          </w:tcPr>
          <w:p>
            <w:pPr>
              <w:pStyle w:val="Table04Row"/>
              <w:keepNext/>
            </w:pPr>
            <w:r>
              <w:t>Western Australian Electoral Commission</w:t>
            </w:r>
          </w:p>
        </w:tc>
      </w:tr>
    </w:tbl>
    <w:p>
      <w:pPr>
        <w:keepNext/>
      </w:pPr>
    </w:p>
    <w:p>
      <w:pPr>
        <w:pStyle w:val="IRegName"/>
      </w:pPr>
      <w:r>
        <w:t>Referendums Regulations 1984</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Referendums Regulations 1984</w:t>
            </w:r>
          </w:p>
        </w:tc>
        <w:tc>
          <w:tcPr>
            <w:tcW w:w="1418" w:type="dxa"/>
          </w:tcPr>
          <w:p>
            <w:pPr>
              <w:pStyle w:val="Table04Row"/>
            </w:pPr>
            <w:r>
              <w:t>3 Feb 1984</w:t>
            </w:r>
            <w:r>
              <w:br/>
              <w:t>p. 301‑2</w:t>
            </w:r>
          </w:p>
        </w:tc>
        <w:tc>
          <w:tcPr>
            <w:tcW w:w="4536" w:type="dxa"/>
          </w:tcPr>
          <w:p>
            <w:pPr>
              <w:pStyle w:val="Table04Row"/>
            </w:pPr>
            <w:r>
              <w:t>3 Feb 1984</w:t>
            </w:r>
          </w:p>
        </w:tc>
      </w:tr>
      <w:tr>
        <w:trPr>
          <w:cantSplit/>
          <w:jc w:val="center"/>
        </w:trPr>
        <w:tc>
          <w:tcPr>
            <w:tcW w:w="4253" w:type="dxa"/>
          </w:tcPr>
          <w:p>
            <w:pPr>
              <w:pStyle w:val="Table04Row"/>
            </w:pPr>
            <w:r>
              <w:rPr>
                <w:i/>
              </w:rPr>
              <w:t>Referendums Amendment Regulations 1992</w:t>
            </w:r>
          </w:p>
        </w:tc>
        <w:tc>
          <w:tcPr>
            <w:tcW w:w="1418" w:type="dxa"/>
          </w:tcPr>
          <w:p>
            <w:pPr>
              <w:pStyle w:val="Table04Row"/>
            </w:pPr>
            <w:r>
              <w:t>28 Feb 1992</w:t>
            </w:r>
            <w:r>
              <w:br/>
              <w:t>p. 1071‑3</w:t>
            </w:r>
          </w:p>
        </w:tc>
        <w:tc>
          <w:tcPr>
            <w:tcW w:w="4536" w:type="dxa"/>
          </w:tcPr>
          <w:p>
            <w:pPr>
              <w:pStyle w:val="Table04Row"/>
            </w:pPr>
            <w:r>
              <w:t>28 Feb 1992</w:t>
            </w:r>
          </w:p>
        </w:tc>
      </w:tr>
      <w:tr>
        <w:trPr>
          <w:cantSplit/>
          <w:jc w:val="center"/>
        </w:trPr>
        <w:tc>
          <w:tcPr>
            <w:tcW w:w="10207" w:type="dxa"/>
            <w:gridSpan w:val="3"/>
          </w:tcPr>
          <w:p>
            <w:pPr>
              <w:pStyle w:val="Table04Row"/>
            </w:pPr>
            <w:r>
              <w:rPr>
                <w:b/>
              </w:rPr>
              <w:t>Reprint 1 as at 16 Apr 2004</w:t>
            </w:r>
          </w:p>
        </w:tc>
      </w:tr>
      <w:tr>
        <w:trPr>
          <w:cantSplit/>
          <w:jc w:val="center"/>
        </w:trPr>
        <w:tc>
          <w:tcPr>
            <w:tcW w:w="4253" w:type="dxa"/>
          </w:tcPr>
          <w:p>
            <w:pPr>
              <w:pStyle w:val="Table04Row"/>
            </w:pPr>
            <w:r>
              <w:rPr>
                <w:i/>
              </w:rPr>
              <w:t>Referendums Amendment Regulations 2004</w:t>
            </w:r>
          </w:p>
        </w:tc>
        <w:tc>
          <w:tcPr>
            <w:tcW w:w="1418" w:type="dxa"/>
          </w:tcPr>
          <w:p>
            <w:pPr>
              <w:pStyle w:val="Table04Row"/>
            </w:pPr>
            <w:r>
              <w:t>24 Dec 2004</w:t>
            </w:r>
            <w:r>
              <w:br/>
              <w:t>p. 6249‑52</w:t>
            </w:r>
          </w:p>
        </w:tc>
        <w:tc>
          <w:tcPr>
            <w:tcW w:w="4536" w:type="dxa"/>
          </w:tcPr>
          <w:p>
            <w:pPr>
              <w:pStyle w:val="Table04Row"/>
            </w:pPr>
            <w:r>
              <w:t>24 Dec 2004</w:t>
            </w:r>
          </w:p>
        </w:tc>
      </w:tr>
      <w:tr>
        <w:trPr>
          <w:cantSplit/>
          <w:jc w:val="center"/>
        </w:trPr>
        <w:tc>
          <w:tcPr>
            <w:tcW w:w="4253" w:type="dxa"/>
          </w:tcPr>
          <w:p>
            <w:pPr>
              <w:pStyle w:val="Table04Row"/>
            </w:pPr>
            <w:r>
              <w:rPr>
                <w:i/>
              </w:rPr>
              <w:t>Referendums Amendment Regulations 2008</w:t>
            </w:r>
          </w:p>
        </w:tc>
        <w:tc>
          <w:tcPr>
            <w:tcW w:w="1418" w:type="dxa"/>
          </w:tcPr>
          <w:p>
            <w:pPr>
              <w:pStyle w:val="Table04Row"/>
            </w:pPr>
            <w:r>
              <w:t>21 Nov 2008</w:t>
            </w:r>
            <w:r>
              <w:br/>
              <w:t>p. 4924‑5</w:t>
            </w:r>
          </w:p>
        </w:tc>
        <w:tc>
          <w:tcPr>
            <w:tcW w:w="4536" w:type="dxa"/>
          </w:tcPr>
          <w:p>
            <w:pPr>
              <w:pStyle w:val="Table04Row"/>
            </w:pPr>
            <w:r>
              <w:t>r. 1 &amp; 2: 21 Nov 2008 (see r. 2(a));</w:t>
            </w:r>
          </w:p>
          <w:p>
            <w:pPr>
              <w:pStyle w:val="Table04Row"/>
            </w:pPr>
            <w:r>
              <w:t>Regulations other than r. 1 &amp; 2: 22 Nov 2008 (see r. 2(b))</w:t>
            </w:r>
          </w:p>
        </w:tc>
      </w:tr>
      <w:tr>
        <w:trPr>
          <w:cantSplit/>
          <w:jc w:val="center"/>
        </w:trPr>
        <w:tc>
          <w:tcPr>
            <w:tcW w:w="10207" w:type="dxa"/>
            <w:gridSpan w:val="3"/>
          </w:tcPr>
          <w:p>
            <w:pPr>
              <w:pStyle w:val="Table04Row"/>
            </w:pPr>
            <w:r>
              <w:rPr>
                <w:b/>
              </w:rPr>
              <w:t>Reprint 2 as at 20 Nov 2009</w:t>
            </w:r>
          </w:p>
        </w:tc>
      </w:tr>
    </w:tbl>
    <w:p>
      <w:pPr>
        <w:pStyle w:val="IActName"/>
      </w:pPr>
      <w:r>
        <w:t>Regional Development Commissions Act 1993</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Regional Development</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Primary Industries and Regional Development</w:t>
            </w:r>
          </w:p>
        </w:tc>
      </w:tr>
    </w:tbl>
    <w:p>
      <w:pPr>
        <w:keepNext/>
      </w:pPr>
    </w:p>
    <w:p>
      <w:pPr>
        <w:pStyle w:val="IRegName"/>
      </w:pPr>
      <w:r>
        <w:t>Regional Development Commissions Regulations 1994</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Regional Development Commissions Regulations 1994</w:t>
            </w:r>
          </w:p>
        </w:tc>
        <w:tc>
          <w:tcPr>
            <w:tcW w:w="1418" w:type="dxa"/>
          </w:tcPr>
          <w:p>
            <w:pPr>
              <w:pStyle w:val="Table04Row"/>
            </w:pPr>
            <w:r>
              <w:t>1 Mar 1994</w:t>
            </w:r>
            <w:r>
              <w:br/>
              <w:t>p. 779‑82</w:t>
            </w:r>
          </w:p>
        </w:tc>
        <w:tc>
          <w:tcPr>
            <w:tcW w:w="4536" w:type="dxa"/>
          </w:tcPr>
          <w:p>
            <w:pPr>
              <w:pStyle w:val="Table04Row"/>
            </w:pPr>
            <w:r>
              <w:t>1 Mar 1994</w:t>
            </w:r>
          </w:p>
        </w:tc>
      </w:tr>
      <w:tr>
        <w:trPr>
          <w:cantSplit/>
          <w:jc w:val="center"/>
        </w:trPr>
        <w:tc>
          <w:tcPr>
            <w:tcW w:w="4253" w:type="dxa"/>
          </w:tcPr>
          <w:p>
            <w:pPr>
              <w:pStyle w:val="Table04Row"/>
            </w:pPr>
            <w:r>
              <w:rPr>
                <w:i/>
              </w:rPr>
              <w:t>Regional Development Commissions Amendment Regulations 1997</w:t>
            </w:r>
          </w:p>
        </w:tc>
        <w:tc>
          <w:tcPr>
            <w:tcW w:w="1418" w:type="dxa"/>
          </w:tcPr>
          <w:p>
            <w:pPr>
              <w:pStyle w:val="Table04Row"/>
            </w:pPr>
            <w:r>
              <w:t>29 Apr 1997</w:t>
            </w:r>
            <w:r>
              <w:br/>
              <w:t>p. 2140‑1</w:t>
            </w:r>
          </w:p>
        </w:tc>
        <w:tc>
          <w:tcPr>
            <w:tcW w:w="4536" w:type="dxa"/>
          </w:tcPr>
          <w:p>
            <w:pPr>
              <w:pStyle w:val="Table04Row"/>
            </w:pPr>
            <w:r>
              <w:t>29 Apr 1997</w:t>
            </w:r>
          </w:p>
        </w:tc>
      </w:tr>
      <w:tr>
        <w:trPr>
          <w:cantSplit/>
          <w:jc w:val="center"/>
        </w:trPr>
        <w:tc>
          <w:tcPr>
            <w:tcW w:w="10207" w:type="dxa"/>
            <w:gridSpan w:val="3"/>
          </w:tcPr>
          <w:p>
            <w:pPr>
              <w:pStyle w:val="Table04Row"/>
            </w:pPr>
            <w:r>
              <w:rPr>
                <w:b/>
              </w:rPr>
              <w:t>Reprint 1 as at 8 Dec 2006</w:t>
            </w:r>
          </w:p>
        </w:tc>
      </w:tr>
      <w:tr>
        <w:trPr>
          <w:cantSplit/>
          <w:jc w:val="center"/>
        </w:trPr>
        <w:tc>
          <w:tcPr>
            <w:tcW w:w="4253" w:type="dxa"/>
          </w:tcPr>
          <w:p>
            <w:pPr>
              <w:pStyle w:val="Table04Row"/>
            </w:pPr>
            <w:r>
              <w:rPr>
                <w:i/>
              </w:rPr>
              <w:t>Regional Development Commissions Amendment Regulations 2017</w:t>
            </w:r>
          </w:p>
        </w:tc>
        <w:tc>
          <w:tcPr>
            <w:tcW w:w="1418" w:type="dxa"/>
          </w:tcPr>
          <w:p>
            <w:pPr>
              <w:pStyle w:val="Table04Row"/>
            </w:pPr>
            <w:r>
              <w:t>29 Aug 2017</w:t>
            </w:r>
            <w:r>
              <w:br/>
              <w:t>p. 4594‑5</w:t>
            </w:r>
          </w:p>
        </w:tc>
        <w:tc>
          <w:tcPr>
            <w:tcW w:w="4536" w:type="dxa"/>
          </w:tcPr>
          <w:p>
            <w:pPr>
              <w:pStyle w:val="Table04Row"/>
            </w:pPr>
            <w:r>
              <w:t>r. 1 &amp; 2: 29 Aug 2017 (see r. 2(a));</w:t>
            </w:r>
          </w:p>
          <w:p>
            <w:pPr>
              <w:pStyle w:val="Table04Row"/>
            </w:pPr>
            <w:r>
              <w:t>Regulations other than r. 1 &amp; 2: 30 Aug 2017 (see r. 2(b))</w:t>
            </w:r>
          </w:p>
        </w:tc>
      </w:tr>
      <w:tr>
        <w:trPr>
          <w:cantSplit/>
          <w:jc w:val="center"/>
        </w:trPr>
        <w:tc>
          <w:tcPr>
            <w:tcW w:w="4253" w:type="dxa"/>
          </w:tcPr>
          <w:p>
            <w:pPr>
              <w:pStyle w:val="Table04Row"/>
            </w:pPr>
            <w:r>
              <w:rPr>
                <w:i/>
              </w:rPr>
              <w:t>Regional Development Commissions Amendment Regulations 2021</w:t>
            </w:r>
          </w:p>
        </w:tc>
        <w:tc>
          <w:tcPr>
            <w:tcW w:w="1418" w:type="dxa"/>
          </w:tcPr>
          <w:p>
            <w:pPr>
              <w:pStyle w:val="Table04Row"/>
            </w:pPr>
            <w:r>
              <w:t>8 Oct 2021</w:t>
            </w:r>
            <w:r>
              <w:br/>
              <w:t>SL 2021/172</w:t>
            </w:r>
          </w:p>
        </w:tc>
        <w:tc>
          <w:tcPr>
            <w:tcW w:w="4536" w:type="dxa"/>
          </w:tcPr>
          <w:p>
            <w:pPr>
              <w:pStyle w:val="Table04Row"/>
            </w:pPr>
            <w:r>
              <w:t xml:space="preserve"> r. 1 &amp; 2: 8 Oct 2021 (see r. 2(a));</w:t>
            </w:r>
          </w:p>
          <w:p>
            <w:pPr>
              <w:pStyle w:val="Table04Row"/>
            </w:pPr>
            <w:r>
              <w:t>Regulations other than r. 1 &amp; 2: 9 Oct 2021 (see r. 2(b))</w:t>
            </w:r>
          </w:p>
        </w:tc>
      </w:tr>
    </w:tbl>
    <w:p>
      <w:pPr>
        <w:pStyle w:val="IActName"/>
      </w:pPr>
      <w:r>
        <w:t>Registration of Deeds Act 1856</w:t>
      </w:r>
    </w:p>
    <w:p>
      <w:pPr>
        <w:pStyle w:val="Table04Note"/>
      </w:pPr>
      <w:r>
        <w:t>Formerly “</w:t>
      </w:r>
      <w:r>
        <w:rPr>
          <w:i/>
        </w:rPr>
        <w:t>Registration of Deeds Ordinance 1856</w:t>
      </w:r>
      <w:r>
        <w:t xml:space="preserve">”, </w:t>
      </w:r>
      <w:r>
        <w:br/>
        <w:t>“</w:t>
      </w:r>
      <w:r>
        <w:rPr>
          <w:i/>
        </w:rPr>
        <w:t>Untitled Act [1856 (19 Vict. No. 14)]</w:t>
      </w:r>
      <w:r>
        <w:t>”</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Lands</w:t>
            </w:r>
          </w:p>
        </w:tc>
      </w:tr>
      <w:tr>
        <w:trPr>
          <w:cantSplit/>
          <w:jc w:val="center"/>
        </w:trPr>
        <w:tc>
          <w:tcPr>
            <w:tcW w:w="1276" w:type="dxa"/>
          </w:tcPr>
          <w:p>
            <w:pPr>
              <w:pStyle w:val="Table04Row"/>
              <w:keepNext/>
            </w:pPr>
            <w:r>
              <w:rPr>
                <w:b/>
              </w:rPr>
              <w:t>Agency:</w:t>
            </w:r>
          </w:p>
        </w:tc>
        <w:tc>
          <w:tcPr>
            <w:tcW w:w="5812" w:type="dxa"/>
          </w:tcPr>
          <w:p>
            <w:pPr>
              <w:pStyle w:val="Table04Row"/>
              <w:keepNext/>
            </w:pPr>
            <w:r>
              <w:t>Western Australian Land Information Authority</w:t>
            </w:r>
          </w:p>
        </w:tc>
      </w:tr>
    </w:tbl>
    <w:p>
      <w:pPr>
        <w:keepNext/>
      </w:pPr>
    </w:p>
    <w:p>
      <w:pPr>
        <w:pStyle w:val="IRegName"/>
      </w:pPr>
      <w:r>
        <w:t>Registration of Deeds Regulations 2004</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Registration of Deeds Regulations 2004</w:t>
            </w:r>
          </w:p>
        </w:tc>
        <w:tc>
          <w:tcPr>
            <w:tcW w:w="1418" w:type="dxa"/>
          </w:tcPr>
          <w:p>
            <w:pPr>
              <w:pStyle w:val="Table04Row"/>
            </w:pPr>
            <w:r>
              <w:t>2 Sep 2004</w:t>
            </w:r>
            <w:r>
              <w:br/>
              <w:t>p. 3822‑3</w:t>
            </w:r>
          </w:p>
        </w:tc>
        <w:tc>
          <w:tcPr>
            <w:tcW w:w="4536" w:type="dxa"/>
          </w:tcPr>
          <w:p>
            <w:pPr>
              <w:pStyle w:val="Table04Row"/>
            </w:pPr>
            <w:r>
              <w:t>6 Sep 2004 (see r. 2)</w:t>
            </w:r>
          </w:p>
        </w:tc>
      </w:tr>
      <w:tr>
        <w:trPr>
          <w:cantSplit/>
          <w:jc w:val="center"/>
        </w:trPr>
        <w:tc>
          <w:tcPr>
            <w:tcW w:w="4253" w:type="dxa"/>
          </w:tcPr>
          <w:p>
            <w:pPr>
              <w:pStyle w:val="Table04Row"/>
            </w:pPr>
            <w:r>
              <w:rPr>
                <w:i/>
              </w:rPr>
              <w:t>Registration of Deeds Amendment Regulations 2005</w:t>
            </w:r>
          </w:p>
        </w:tc>
        <w:tc>
          <w:tcPr>
            <w:tcW w:w="1418" w:type="dxa"/>
          </w:tcPr>
          <w:p>
            <w:pPr>
              <w:pStyle w:val="Table04Row"/>
            </w:pPr>
            <w:r>
              <w:t>24 Jun 2005</w:t>
            </w:r>
            <w:r>
              <w:br/>
              <w:t>p. 2760‑1</w:t>
            </w:r>
          </w:p>
        </w:tc>
        <w:tc>
          <w:tcPr>
            <w:tcW w:w="4536" w:type="dxa"/>
          </w:tcPr>
          <w:p>
            <w:pPr>
              <w:pStyle w:val="Table04Row"/>
            </w:pPr>
            <w:r>
              <w:t>4 Jul 2005 (see r. 2)</w:t>
            </w:r>
          </w:p>
        </w:tc>
      </w:tr>
      <w:tr>
        <w:trPr>
          <w:cantSplit/>
          <w:jc w:val="center"/>
        </w:trPr>
        <w:tc>
          <w:tcPr>
            <w:tcW w:w="4253" w:type="dxa"/>
          </w:tcPr>
          <w:p>
            <w:pPr>
              <w:pStyle w:val="Table04Row"/>
            </w:pPr>
            <w:r>
              <w:rPr>
                <w:i/>
              </w:rPr>
              <w:t>Registration of Deeds Amendment Regulations 2006</w:t>
            </w:r>
          </w:p>
        </w:tc>
        <w:tc>
          <w:tcPr>
            <w:tcW w:w="1418" w:type="dxa"/>
          </w:tcPr>
          <w:p>
            <w:pPr>
              <w:pStyle w:val="Table04Row"/>
            </w:pPr>
            <w:r>
              <w:t>7 Jul 2006</w:t>
            </w:r>
            <w:r>
              <w:br/>
              <w:t>p. 2511‑12</w:t>
            </w:r>
          </w:p>
        </w:tc>
        <w:tc>
          <w:tcPr>
            <w:tcW w:w="4536" w:type="dxa"/>
          </w:tcPr>
          <w:p>
            <w:pPr>
              <w:pStyle w:val="Table04Row"/>
            </w:pPr>
            <w:r>
              <w:t>10 Jul 2006 (see r. 2)</w:t>
            </w:r>
          </w:p>
        </w:tc>
      </w:tr>
      <w:tr>
        <w:trPr>
          <w:cantSplit/>
          <w:jc w:val="center"/>
        </w:trPr>
        <w:tc>
          <w:tcPr>
            <w:tcW w:w="4253" w:type="dxa"/>
          </w:tcPr>
          <w:p>
            <w:pPr>
              <w:pStyle w:val="Table04Row"/>
            </w:pPr>
            <w:r>
              <w:rPr>
                <w:i/>
              </w:rPr>
              <w:t>Registration of Deeds Amendment Regulations 2007</w:t>
            </w:r>
          </w:p>
        </w:tc>
        <w:tc>
          <w:tcPr>
            <w:tcW w:w="1418" w:type="dxa"/>
          </w:tcPr>
          <w:p>
            <w:pPr>
              <w:pStyle w:val="Table04Row"/>
            </w:pPr>
            <w:r>
              <w:t>25 Jun 2007</w:t>
            </w:r>
            <w:r>
              <w:br/>
              <w:t>p. 2966‑7</w:t>
            </w:r>
          </w:p>
        </w:tc>
        <w:tc>
          <w:tcPr>
            <w:tcW w:w="4536" w:type="dxa"/>
          </w:tcPr>
          <w:p>
            <w:pPr>
              <w:pStyle w:val="Table04Row"/>
            </w:pPr>
            <w:r>
              <w:t>r. 1 &amp; 2: 25 Jun 2007 (see r. 2(a));</w:t>
            </w:r>
          </w:p>
          <w:p>
            <w:pPr>
              <w:pStyle w:val="Table04Row"/>
            </w:pPr>
            <w:r>
              <w:t>Regulations other than r. 1 &amp; 2: 2 Jul 2007 (see r. 2(b))</w:t>
            </w:r>
          </w:p>
        </w:tc>
      </w:tr>
      <w:tr>
        <w:trPr>
          <w:cantSplit/>
          <w:jc w:val="center"/>
        </w:trPr>
        <w:tc>
          <w:tcPr>
            <w:tcW w:w="4253" w:type="dxa"/>
          </w:tcPr>
          <w:p>
            <w:pPr>
              <w:pStyle w:val="Table04Row"/>
            </w:pPr>
            <w:r>
              <w:rPr>
                <w:i/>
              </w:rPr>
              <w:t>Registration of Deeds Amendment Regulations 2008</w:t>
            </w:r>
          </w:p>
        </w:tc>
        <w:tc>
          <w:tcPr>
            <w:tcW w:w="1418" w:type="dxa"/>
          </w:tcPr>
          <w:p>
            <w:pPr>
              <w:pStyle w:val="Table04Row"/>
            </w:pPr>
            <w:r>
              <w:t>20 Jun 2008</w:t>
            </w:r>
            <w:r>
              <w:br/>
              <w:t>p. 2708‑9</w:t>
            </w:r>
          </w:p>
        </w:tc>
        <w:tc>
          <w:tcPr>
            <w:tcW w:w="4536" w:type="dxa"/>
          </w:tcPr>
          <w:p>
            <w:pPr>
              <w:pStyle w:val="Table04Row"/>
            </w:pPr>
            <w:r>
              <w:t>r. 1 &amp; 2: 20 Jun 2008 (see r. 2(a));</w:t>
            </w:r>
          </w:p>
          <w:p>
            <w:pPr>
              <w:pStyle w:val="Table04Row"/>
            </w:pPr>
            <w:r>
              <w:t>Regulations other than r. 1 &amp; 2: 1 Jul 2008 (see r. 2(b))</w:t>
            </w:r>
          </w:p>
        </w:tc>
      </w:tr>
      <w:tr>
        <w:trPr>
          <w:cantSplit/>
          <w:jc w:val="center"/>
        </w:trPr>
        <w:tc>
          <w:tcPr>
            <w:tcW w:w="10207" w:type="dxa"/>
            <w:gridSpan w:val="3"/>
          </w:tcPr>
          <w:p>
            <w:pPr>
              <w:pStyle w:val="Table04Row"/>
            </w:pPr>
            <w:r>
              <w:rPr>
                <w:b/>
              </w:rPr>
              <w:t>Reprint 1 as at 5 Dec 2008</w:t>
            </w:r>
          </w:p>
        </w:tc>
      </w:tr>
      <w:tr>
        <w:trPr>
          <w:cantSplit/>
          <w:jc w:val="center"/>
        </w:trPr>
        <w:tc>
          <w:tcPr>
            <w:tcW w:w="4253" w:type="dxa"/>
          </w:tcPr>
          <w:p>
            <w:pPr>
              <w:pStyle w:val="Table04Row"/>
            </w:pPr>
            <w:r>
              <w:rPr>
                <w:i/>
              </w:rPr>
              <w:t>Registration of Deeds Amendment Regulations (No. 2) 2008</w:t>
            </w:r>
          </w:p>
        </w:tc>
        <w:tc>
          <w:tcPr>
            <w:tcW w:w="1418" w:type="dxa"/>
          </w:tcPr>
          <w:p>
            <w:pPr>
              <w:pStyle w:val="Table04Row"/>
            </w:pPr>
            <w:r>
              <w:t>9 Jan 2009</w:t>
            </w:r>
            <w:r>
              <w:br/>
              <w:t>p. 28‑9</w:t>
            </w:r>
          </w:p>
        </w:tc>
        <w:tc>
          <w:tcPr>
            <w:tcW w:w="4536" w:type="dxa"/>
          </w:tcPr>
          <w:p>
            <w:pPr>
              <w:pStyle w:val="Table04Row"/>
            </w:pPr>
            <w:r>
              <w:t>r. 1 &amp; 2: 9 Jan 2009 (see r. 2(a));</w:t>
            </w:r>
          </w:p>
          <w:p>
            <w:pPr>
              <w:pStyle w:val="Table04Row"/>
            </w:pPr>
            <w:r>
              <w:t>Regulations other than r. 1 &amp; 2: 19 Jan 2009 (see r. 2(b))</w:t>
            </w:r>
          </w:p>
        </w:tc>
      </w:tr>
      <w:tr>
        <w:trPr>
          <w:cantSplit/>
          <w:jc w:val="center"/>
        </w:trPr>
        <w:tc>
          <w:tcPr>
            <w:tcW w:w="4253" w:type="dxa"/>
          </w:tcPr>
          <w:p>
            <w:pPr>
              <w:pStyle w:val="Table04Row"/>
            </w:pPr>
            <w:r>
              <w:rPr>
                <w:i/>
              </w:rPr>
              <w:t>Registration of Deeds Amendment Regulations 2009</w:t>
            </w:r>
          </w:p>
        </w:tc>
        <w:tc>
          <w:tcPr>
            <w:tcW w:w="1418" w:type="dxa"/>
          </w:tcPr>
          <w:p>
            <w:pPr>
              <w:pStyle w:val="Table04Row"/>
            </w:pPr>
            <w:r>
              <w:t>19 Jun 2009</w:t>
            </w:r>
            <w:r>
              <w:br/>
              <w:t>p. 2241‑2</w:t>
            </w:r>
          </w:p>
        </w:tc>
        <w:tc>
          <w:tcPr>
            <w:tcW w:w="4536" w:type="dxa"/>
          </w:tcPr>
          <w:p>
            <w:pPr>
              <w:pStyle w:val="Table04Row"/>
            </w:pPr>
            <w:r>
              <w:t>r. 1 &amp; 2: 19 Jun 2009 (see r. 2(a));</w:t>
            </w:r>
          </w:p>
          <w:p>
            <w:pPr>
              <w:pStyle w:val="Table04Row"/>
            </w:pPr>
            <w:r>
              <w:t>Regulations other than r. 1 &amp; 2: 1 Jul 2009 (see r. 2(b))</w:t>
            </w:r>
          </w:p>
        </w:tc>
      </w:tr>
      <w:tr>
        <w:trPr>
          <w:cantSplit/>
          <w:jc w:val="center"/>
        </w:trPr>
        <w:tc>
          <w:tcPr>
            <w:tcW w:w="4253" w:type="dxa"/>
          </w:tcPr>
          <w:p>
            <w:pPr>
              <w:pStyle w:val="Table04Row"/>
            </w:pPr>
            <w:r>
              <w:rPr>
                <w:i/>
              </w:rPr>
              <w:t>Registration of Deeds Amendment Regulations 2010</w:t>
            </w:r>
          </w:p>
        </w:tc>
        <w:tc>
          <w:tcPr>
            <w:tcW w:w="1418" w:type="dxa"/>
          </w:tcPr>
          <w:p>
            <w:pPr>
              <w:pStyle w:val="Table04Row"/>
            </w:pPr>
            <w:r>
              <w:t>18 Jun 2010</w:t>
            </w:r>
            <w:r>
              <w:br/>
              <w:t>p. 2677</w:t>
            </w:r>
          </w:p>
        </w:tc>
        <w:tc>
          <w:tcPr>
            <w:tcW w:w="4536" w:type="dxa"/>
          </w:tcPr>
          <w:p>
            <w:pPr>
              <w:pStyle w:val="Table04Row"/>
            </w:pPr>
            <w:r>
              <w:t>r. 1 &amp; 2: 18 Jun 2010 (see r. 2(a));</w:t>
            </w:r>
          </w:p>
          <w:p>
            <w:pPr>
              <w:pStyle w:val="Table04Row"/>
            </w:pPr>
            <w:r>
              <w:t>Regulations other than r. 1 &amp; 2: 1 Jul 2010 (see r. 2(b))</w:t>
            </w:r>
          </w:p>
        </w:tc>
      </w:tr>
      <w:tr>
        <w:trPr>
          <w:cantSplit/>
          <w:jc w:val="center"/>
        </w:trPr>
        <w:tc>
          <w:tcPr>
            <w:tcW w:w="4253" w:type="dxa"/>
          </w:tcPr>
          <w:p>
            <w:pPr>
              <w:pStyle w:val="Table04Row"/>
            </w:pPr>
            <w:r>
              <w:rPr>
                <w:i/>
              </w:rPr>
              <w:t>Registration of Deeds Amendment Regulations 2011</w:t>
            </w:r>
          </w:p>
        </w:tc>
        <w:tc>
          <w:tcPr>
            <w:tcW w:w="1418" w:type="dxa"/>
          </w:tcPr>
          <w:p>
            <w:pPr>
              <w:pStyle w:val="Table04Row"/>
            </w:pPr>
            <w:r>
              <w:t>14 Jun 2011</w:t>
            </w:r>
            <w:r>
              <w:br/>
              <w:t>p. 2136‑7</w:t>
            </w:r>
          </w:p>
        </w:tc>
        <w:tc>
          <w:tcPr>
            <w:tcW w:w="4536" w:type="dxa"/>
          </w:tcPr>
          <w:p>
            <w:pPr>
              <w:pStyle w:val="Table04Row"/>
            </w:pPr>
            <w:r>
              <w:t>r. 1 &amp; 2: 14 Jun 2011 (see r. 2(a));</w:t>
            </w:r>
          </w:p>
          <w:p>
            <w:pPr>
              <w:pStyle w:val="Table04Row"/>
            </w:pPr>
            <w:r>
              <w:t>Regulations other than r. 1 &amp; 2: 1 Jul 2011 (see r. 2(b))</w:t>
            </w:r>
          </w:p>
        </w:tc>
      </w:tr>
      <w:tr>
        <w:trPr>
          <w:cantSplit/>
          <w:jc w:val="center"/>
        </w:trPr>
        <w:tc>
          <w:tcPr>
            <w:tcW w:w="4253" w:type="dxa"/>
          </w:tcPr>
          <w:p>
            <w:pPr>
              <w:pStyle w:val="Table04Row"/>
            </w:pPr>
            <w:r>
              <w:rPr>
                <w:i/>
              </w:rPr>
              <w:t>Registration of Deeds Amendment Regulations 2012</w:t>
            </w:r>
          </w:p>
        </w:tc>
        <w:tc>
          <w:tcPr>
            <w:tcW w:w="1418" w:type="dxa"/>
          </w:tcPr>
          <w:p>
            <w:pPr>
              <w:pStyle w:val="Table04Row"/>
            </w:pPr>
            <w:r>
              <w:t>22 Jun 2012</w:t>
            </w:r>
            <w:r>
              <w:br/>
              <w:t>p. 2783‑4</w:t>
            </w:r>
          </w:p>
        </w:tc>
        <w:tc>
          <w:tcPr>
            <w:tcW w:w="4536" w:type="dxa"/>
          </w:tcPr>
          <w:p>
            <w:pPr>
              <w:pStyle w:val="Table04Row"/>
            </w:pPr>
            <w:r>
              <w:t>r. 1 &amp; 2: 22 Jun 2012 (see r. 2(a));</w:t>
            </w:r>
          </w:p>
          <w:p>
            <w:pPr>
              <w:pStyle w:val="Table04Row"/>
            </w:pPr>
            <w:r>
              <w:t>Regulations other than r. 1 &amp; 2: 1 Jul 2012 (see r. 2(b))</w:t>
            </w:r>
          </w:p>
        </w:tc>
      </w:tr>
      <w:tr>
        <w:trPr>
          <w:cantSplit/>
          <w:jc w:val="center"/>
        </w:trPr>
        <w:tc>
          <w:tcPr>
            <w:tcW w:w="10207" w:type="dxa"/>
            <w:gridSpan w:val="3"/>
          </w:tcPr>
          <w:p>
            <w:pPr>
              <w:pStyle w:val="Table04Row"/>
            </w:pPr>
            <w:r>
              <w:rPr>
                <w:b/>
              </w:rPr>
              <w:t>Reprint 2 as at 12 Oct 2012</w:t>
            </w:r>
          </w:p>
        </w:tc>
      </w:tr>
      <w:tr>
        <w:trPr>
          <w:cantSplit/>
          <w:jc w:val="center"/>
        </w:trPr>
        <w:tc>
          <w:tcPr>
            <w:tcW w:w="4253" w:type="dxa"/>
          </w:tcPr>
          <w:p>
            <w:pPr>
              <w:pStyle w:val="Table04Row"/>
            </w:pPr>
            <w:r>
              <w:rPr>
                <w:i/>
              </w:rPr>
              <w:t>Registration of Deeds Amendment Regulations 2015</w:t>
            </w:r>
          </w:p>
        </w:tc>
        <w:tc>
          <w:tcPr>
            <w:tcW w:w="1418" w:type="dxa"/>
          </w:tcPr>
          <w:p>
            <w:pPr>
              <w:pStyle w:val="Table04Row"/>
            </w:pPr>
            <w:r>
              <w:t>19 Jun 2015</w:t>
            </w:r>
            <w:r>
              <w:br/>
              <w:t>p. 2134‑5</w:t>
            </w:r>
          </w:p>
        </w:tc>
        <w:tc>
          <w:tcPr>
            <w:tcW w:w="4536" w:type="dxa"/>
          </w:tcPr>
          <w:p>
            <w:pPr>
              <w:pStyle w:val="Table04Row"/>
            </w:pPr>
            <w:r>
              <w:t>r. 1 &amp; 2: 19 Jun 2015 (see r. 2(a));</w:t>
            </w:r>
          </w:p>
          <w:p>
            <w:pPr>
              <w:pStyle w:val="Table04Row"/>
            </w:pPr>
            <w:r>
              <w:t>Regulations other than r. 1 &amp; 2: 1 Jul 2015 (see r. 2(b))</w:t>
            </w:r>
          </w:p>
        </w:tc>
      </w:tr>
      <w:tr>
        <w:trPr>
          <w:cantSplit/>
          <w:jc w:val="center"/>
        </w:trPr>
        <w:tc>
          <w:tcPr>
            <w:tcW w:w="4253" w:type="dxa"/>
          </w:tcPr>
          <w:p>
            <w:pPr>
              <w:pStyle w:val="Table04Row"/>
            </w:pPr>
            <w:r>
              <w:rPr>
                <w:i/>
              </w:rPr>
              <w:t>Lands Regulations Amendment (Fees and Charges) Regulations 2016</w:t>
            </w:r>
            <w:r>
              <w:t xml:space="preserve"> Pt. 2</w:t>
            </w:r>
          </w:p>
        </w:tc>
        <w:tc>
          <w:tcPr>
            <w:tcW w:w="1418" w:type="dxa"/>
          </w:tcPr>
          <w:p>
            <w:pPr>
              <w:pStyle w:val="Table04Row"/>
            </w:pPr>
            <w:r>
              <w:t>24 Jun 2016</w:t>
            </w:r>
            <w:r>
              <w:br/>
              <w:t>p. 2320‑5</w:t>
            </w:r>
          </w:p>
        </w:tc>
        <w:tc>
          <w:tcPr>
            <w:tcW w:w="4536" w:type="dxa"/>
          </w:tcPr>
          <w:p>
            <w:pPr>
              <w:pStyle w:val="Table04Row"/>
            </w:pPr>
            <w:r>
              <w:t>1 Jul 2016 (see r. 2(b))</w:t>
            </w:r>
          </w:p>
        </w:tc>
      </w:tr>
      <w:tr>
        <w:trPr>
          <w:cantSplit/>
          <w:jc w:val="center"/>
        </w:trPr>
        <w:tc>
          <w:tcPr>
            <w:tcW w:w="4253" w:type="dxa"/>
          </w:tcPr>
          <w:p>
            <w:pPr>
              <w:pStyle w:val="Table04Row"/>
            </w:pPr>
            <w:r>
              <w:rPr>
                <w:i/>
              </w:rPr>
              <w:t>Lands Regulations Amendment (Fees and Charges) Regulations 2017</w:t>
            </w:r>
            <w:r>
              <w:t xml:space="preserve"> Pt. 2</w:t>
            </w:r>
          </w:p>
        </w:tc>
        <w:tc>
          <w:tcPr>
            <w:tcW w:w="1418" w:type="dxa"/>
          </w:tcPr>
          <w:p>
            <w:pPr>
              <w:pStyle w:val="Table04Row"/>
            </w:pPr>
            <w:r>
              <w:t>23 Jun 2017</w:t>
            </w:r>
            <w:r>
              <w:br/>
              <w:t>p. 3181‑6</w:t>
            </w:r>
          </w:p>
        </w:tc>
        <w:tc>
          <w:tcPr>
            <w:tcW w:w="4536" w:type="dxa"/>
          </w:tcPr>
          <w:p>
            <w:pPr>
              <w:pStyle w:val="Table04Row"/>
            </w:pPr>
            <w:r>
              <w:t>3 Jul 2017 (see r. 2(b))</w:t>
            </w:r>
          </w:p>
        </w:tc>
      </w:tr>
      <w:tr>
        <w:trPr>
          <w:cantSplit/>
          <w:jc w:val="center"/>
        </w:trPr>
        <w:tc>
          <w:tcPr>
            <w:tcW w:w="4253" w:type="dxa"/>
          </w:tcPr>
          <w:p>
            <w:pPr>
              <w:pStyle w:val="Table04Row"/>
            </w:pPr>
            <w:r>
              <w:rPr>
                <w:i/>
              </w:rPr>
              <w:t>Lands Regulations Amendment (Fees and Charges) Regulations 2018</w:t>
            </w:r>
            <w:r>
              <w:t xml:space="preserve"> Pt. 2</w:t>
            </w:r>
          </w:p>
        </w:tc>
        <w:tc>
          <w:tcPr>
            <w:tcW w:w="1418" w:type="dxa"/>
          </w:tcPr>
          <w:p>
            <w:pPr>
              <w:pStyle w:val="Table04Row"/>
            </w:pPr>
            <w:r>
              <w:t>15 Jun 2018</w:t>
            </w:r>
            <w:r>
              <w:br/>
              <w:t>p. 1923‑8</w:t>
            </w:r>
          </w:p>
        </w:tc>
        <w:tc>
          <w:tcPr>
            <w:tcW w:w="4536" w:type="dxa"/>
          </w:tcPr>
          <w:p>
            <w:pPr>
              <w:pStyle w:val="Table04Row"/>
            </w:pPr>
            <w:r>
              <w:t>1 Jul 2018 (see r. 2(b))</w:t>
            </w:r>
          </w:p>
        </w:tc>
      </w:tr>
      <w:tr>
        <w:trPr>
          <w:cantSplit/>
          <w:jc w:val="center"/>
        </w:trPr>
        <w:tc>
          <w:tcPr>
            <w:tcW w:w="4253" w:type="dxa"/>
          </w:tcPr>
          <w:p>
            <w:pPr>
              <w:pStyle w:val="Table04Row"/>
            </w:pPr>
            <w:r>
              <w:rPr>
                <w:i/>
              </w:rPr>
              <w:t>Lands Regulations Amendment (Fees and Charges) Regulations 2019</w:t>
            </w:r>
            <w:r>
              <w:t xml:space="preserve"> Pt. 2</w:t>
            </w:r>
          </w:p>
        </w:tc>
        <w:tc>
          <w:tcPr>
            <w:tcW w:w="1418" w:type="dxa"/>
          </w:tcPr>
          <w:p>
            <w:pPr>
              <w:pStyle w:val="Table04Row"/>
            </w:pPr>
            <w:r>
              <w:t>21 May 2019</w:t>
            </w:r>
            <w:r>
              <w:br/>
              <w:t>p. 1474‑81</w:t>
            </w:r>
          </w:p>
        </w:tc>
        <w:tc>
          <w:tcPr>
            <w:tcW w:w="4536" w:type="dxa"/>
          </w:tcPr>
          <w:p>
            <w:pPr>
              <w:pStyle w:val="Table04Row"/>
            </w:pPr>
            <w:r>
              <w:t>1 Jul 2019 (see r. 2(b))</w:t>
            </w:r>
          </w:p>
        </w:tc>
      </w:tr>
      <w:tr>
        <w:trPr>
          <w:cantSplit/>
          <w:jc w:val="center"/>
        </w:trPr>
        <w:tc>
          <w:tcPr>
            <w:tcW w:w="4253" w:type="dxa"/>
          </w:tcPr>
          <w:p>
            <w:pPr>
              <w:pStyle w:val="Table04Row"/>
            </w:pPr>
            <w:r>
              <w:rPr>
                <w:i/>
              </w:rPr>
              <w:t>Lands Regulations Amendment (Fees and Charges) Regulations 2020</w:t>
            </w:r>
            <w:r>
              <w:t xml:space="preserve"> Pt. 2</w:t>
            </w:r>
          </w:p>
        </w:tc>
        <w:tc>
          <w:tcPr>
            <w:tcW w:w="1418" w:type="dxa"/>
          </w:tcPr>
          <w:p>
            <w:pPr>
              <w:pStyle w:val="Table04Row"/>
            </w:pPr>
            <w:r>
              <w:t>9 Jun 2020</w:t>
            </w:r>
            <w:r>
              <w:br/>
              <w:t>SL 2020/76</w:t>
            </w:r>
          </w:p>
        </w:tc>
        <w:tc>
          <w:tcPr>
            <w:tcW w:w="4536" w:type="dxa"/>
          </w:tcPr>
          <w:p>
            <w:pPr>
              <w:pStyle w:val="Table04Row"/>
            </w:pPr>
            <w:r>
              <w:t>1 Jul 2020 (see r. 2(b))</w:t>
            </w:r>
          </w:p>
        </w:tc>
      </w:tr>
      <w:tr>
        <w:trPr>
          <w:cantSplit/>
          <w:jc w:val="center"/>
        </w:trPr>
        <w:tc>
          <w:tcPr>
            <w:tcW w:w="4253" w:type="dxa"/>
          </w:tcPr>
          <w:p>
            <w:pPr>
              <w:pStyle w:val="Table04Row"/>
            </w:pPr>
            <w:r>
              <w:rPr>
                <w:i/>
              </w:rPr>
              <w:t>Lands Regulations Amendment (Fees and Charges) Regulations 2021</w:t>
            </w:r>
            <w:r>
              <w:t xml:space="preserve"> Pt. 2</w:t>
            </w:r>
          </w:p>
        </w:tc>
        <w:tc>
          <w:tcPr>
            <w:tcW w:w="1418" w:type="dxa"/>
          </w:tcPr>
          <w:p>
            <w:pPr>
              <w:pStyle w:val="Table04Row"/>
            </w:pPr>
            <w:r>
              <w:t>18 Jun 2021</w:t>
            </w:r>
            <w:r>
              <w:br/>
              <w:t>SL 2021/88</w:t>
            </w:r>
          </w:p>
        </w:tc>
        <w:tc>
          <w:tcPr>
            <w:tcW w:w="4536" w:type="dxa"/>
          </w:tcPr>
          <w:p>
            <w:pPr>
              <w:pStyle w:val="Table04Row"/>
            </w:pPr>
            <w:r>
              <w:t>1 Jul 2021 (see r. 2(b))</w:t>
            </w:r>
          </w:p>
        </w:tc>
      </w:tr>
      <w:tr>
        <w:trPr>
          <w:cantSplit/>
          <w:jc w:val="center"/>
        </w:trPr>
        <w:tc>
          <w:tcPr>
            <w:tcW w:w="4253" w:type="dxa"/>
          </w:tcPr>
          <w:p>
            <w:pPr>
              <w:pStyle w:val="Table04Row"/>
            </w:pPr>
            <w:r>
              <w:rPr>
                <w:i/>
              </w:rPr>
              <w:t>Lands Regulations Amendment (Fees and Charges) Regulations 2022</w:t>
            </w:r>
            <w:r>
              <w:t xml:space="preserve"> Pt. 3</w:t>
            </w:r>
          </w:p>
        </w:tc>
        <w:tc>
          <w:tcPr>
            <w:tcW w:w="1418" w:type="dxa"/>
          </w:tcPr>
          <w:p>
            <w:pPr>
              <w:pStyle w:val="Table04Row"/>
            </w:pPr>
            <w:r>
              <w:t>3 Jun 2022</w:t>
            </w:r>
            <w:r>
              <w:br/>
              <w:t>SL 2022/62</w:t>
            </w:r>
          </w:p>
        </w:tc>
        <w:tc>
          <w:tcPr>
            <w:tcW w:w="4536" w:type="dxa"/>
          </w:tcPr>
          <w:p>
            <w:pPr>
              <w:pStyle w:val="Table04Row"/>
            </w:pPr>
            <w:r>
              <w:t>1 Jul 2022  (see r. 2(b))</w:t>
            </w:r>
          </w:p>
        </w:tc>
      </w:tr>
      <w:tr>
        <w:trPr>
          <w:cantSplit/>
          <w:jc w:val="center"/>
        </w:trPr>
        <w:tc>
          <w:tcPr>
            <w:tcW w:w="4253" w:type="dxa"/>
          </w:tcPr>
          <w:p>
            <w:pPr>
              <w:pStyle w:val="Table04Row"/>
            </w:pPr>
            <w:r>
              <w:rPr>
                <w:i/>
              </w:rPr>
              <w:t>Lands Regulations Amendment (Fees and Charges) Regulations 2023</w:t>
            </w:r>
            <w:r>
              <w:t xml:space="preserve"> Pt. 3</w:t>
            </w:r>
          </w:p>
        </w:tc>
        <w:tc>
          <w:tcPr>
            <w:tcW w:w="1418" w:type="dxa"/>
          </w:tcPr>
          <w:p>
            <w:pPr>
              <w:pStyle w:val="Table04Row"/>
            </w:pPr>
            <w:r>
              <w:t>19 May 2023</w:t>
            </w:r>
            <w:r>
              <w:br/>
              <w:t>SL 2023/44</w:t>
            </w:r>
          </w:p>
        </w:tc>
        <w:tc>
          <w:tcPr>
            <w:tcW w:w="4536" w:type="dxa"/>
          </w:tcPr>
          <w:p>
            <w:pPr>
              <w:pStyle w:val="Table04Row"/>
            </w:pPr>
            <w:r>
              <w:t>1 Jul 2023 (see r. 2(b))</w:t>
            </w:r>
          </w:p>
        </w:tc>
      </w:tr>
    </w:tbl>
    <w:p>
      <w:pPr>
        <w:pStyle w:val="IActName"/>
      </w:pPr>
      <w:r>
        <w:t>Residential Parks (Long‑stay Tenants) Act 2006</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Commerce</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Energy, Mines, Industry Regulation and Safety</w:t>
            </w:r>
          </w:p>
        </w:tc>
      </w:tr>
    </w:tbl>
    <w:p>
      <w:pPr>
        <w:keepNext/>
      </w:pPr>
    </w:p>
    <w:p>
      <w:pPr>
        <w:pStyle w:val="IRegName"/>
      </w:pPr>
      <w:r>
        <w:t>Residential Parks (Long‑stay Tenants) Regulations 2007</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Residential Parks (Long‑stay Tenants) Regulations 2007</w:t>
            </w:r>
          </w:p>
        </w:tc>
        <w:tc>
          <w:tcPr>
            <w:tcW w:w="1418" w:type="dxa"/>
          </w:tcPr>
          <w:p>
            <w:pPr>
              <w:pStyle w:val="Table04Row"/>
            </w:pPr>
            <w:r>
              <w:t>1 Aug 2007</w:t>
            </w:r>
            <w:r>
              <w:br/>
              <w:t>p. 3837‑985</w:t>
            </w:r>
          </w:p>
        </w:tc>
        <w:tc>
          <w:tcPr>
            <w:tcW w:w="4536" w:type="dxa"/>
          </w:tcPr>
          <w:p>
            <w:pPr>
              <w:pStyle w:val="Table04Row"/>
            </w:pPr>
            <w:r>
              <w:t>r. 1 &amp; 2: 1 Aug 2007 (see r. 2(a));</w:t>
            </w:r>
          </w:p>
          <w:p>
            <w:pPr>
              <w:pStyle w:val="Table04Row"/>
            </w:pPr>
            <w:r>
              <w:t xml:space="preserve">Regulations other than r. 1 &amp; 2: 3 Aug 2007 (see r. 2(b) and </w:t>
            </w:r>
            <w:r>
              <w:rPr>
                <w:i/>
              </w:rPr>
              <w:t>Gazette</w:t>
            </w:r>
            <w:r>
              <w:t xml:space="preserve"> 1 Aug 2007 p. 3835)</w:t>
            </w:r>
          </w:p>
        </w:tc>
      </w:tr>
      <w:tr>
        <w:trPr>
          <w:cantSplit/>
          <w:jc w:val="center"/>
        </w:trPr>
        <w:tc>
          <w:tcPr>
            <w:tcW w:w="4253" w:type="dxa"/>
          </w:tcPr>
          <w:p>
            <w:pPr>
              <w:pStyle w:val="Table04Row"/>
            </w:pPr>
            <w:r>
              <w:rPr>
                <w:i/>
              </w:rPr>
              <w:t>Residential Parks (Long‑stay Tenants) Amendment Regulations 2011</w:t>
            </w:r>
          </w:p>
        </w:tc>
        <w:tc>
          <w:tcPr>
            <w:tcW w:w="1418" w:type="dxa"/>
          </w:tcPr>
          <w:p>
            <w:pPr>
              <w:pStyle w:val="Table04Row"/>
            </w:pPr>
            <w:r>
              <w:t>5 Jul 2011</w:t>
            </w:r>
            <w:r>
              <w:br/>
              <w:t>p. 2813‑22</w:t>
            </w:r>
          </w:p>
        </w:tc>
        <w:tc>
          <w:tcPr>
            <w:tcW w:w="4536" w:type="dxa"/>
          </w:tcPr>
          <w:p>
            <w:pPr>
              <w:pStyle w:val="Table04Row"/>
            </w:pPr>
            <w:r>
              <w:t>r. 1 &amp; 2: 5 Jul 2011 (see r. 2(a));</w:t>
            </w:r>
          </w:p>
          <w:p>
            <w:pPr>
              <w:pStyle w:val="Table04Row"/>
            </w:pPr>
            <w:r>
              <w:t>Regulations other than r. 1 &amp; 2: 31 Jul 2011 (see r. 2(b))</w:t>
            </w:r>
          </w:p>
        </w:tc>
      </w:tr>
      <w:tr>
        <w:trPr>
          <w:cantSplit/>
          <w:jc w:val="center"/>
        </w:trPr>
        <w:tc>
          <w:tcPr>
            <w:tcW w:w="4253" w:type="dxa"/>
          </w:tcPr>
          <w:p>
            <w:pPr>
              <w:pStyle w:val="Table04Row"/>
            </w:pPr>
            <w:r>
              <w:rPr>
                <w:i/>
              </w:rPr>
              <w:t>Residential Parks (Long‑stay Tenants) Amendment Regulations 2013</w:t>
            </w:r>
          </w:p>
        </w:tc>
        <w:tc>
          <w:tcPr>
            <w:tcW w:w="1418" w:type="dxa"/>
          </w:tcPr>
          <w:p>
            <w:pPr>
              <w:pStyle w:val="Table04Row"/>
            </w:pPr>
            <w:r>
              <w:t>14 Nov 2013</w:t>
            </w:r>
            <w:r>
              <w:br/>
              <w:t>p. 5063‑4</w:t>
            </w:r>
          </w:p>
        </w:tc>
        <w:tc>
          <w:tcPr>
            <w:tcW w:w="4536" w:type="dxa"/>
          </w:tcPr>
          <w:p>
            <w:pPr>
              <w:pStyle w:val="Table04Row"/>
            </w:pPr>
            <w:r>
              <w:t>r. 1 &amp; 2: 14 Nov 2013 (see r. 2(a));</w:t>
            </w:r>
          </w:p>
          <w:p>
            <w:pPr>
              <w:pStyle w:val="Table04Row"/>
            </w:pPr>
            <w:r>
              <w:t xml:space="preserve">Regulations other than r. 1 &amp; 2: 18 Nov 2013 (see r. 2(b) and </w:t>
            </w:r>
            <w:r>
              <w:rPr>
                <w:i/>
              </w:rPr>
              <w:t>Gazette</w:t>
            </w:r>
            <w:r>
              <w:t xml:space="preserve"> 14 Nov 2013 p. 5027)</w:t>
            </w:r>
          </w:p>
        </w:tc>
      </w:tr>
      <w:tr>
        <w:trPr>
          <w:cantSplit/>
          <w:jc w:val="center"/>
        </w:trPr>
        <w:tc>
          <w:tcPr>
            <w:tcW w:w="4253" w:type="dxa"/>
          </w:tcPr>
          <w:p>
            <w:pPr>
              <w:pStyle w:val="Table04Row"/>
            </w:pPr>
            <w:r>
              <w:rPr>
                <w:i/>
              </w:rPr>
              <w:t>Commerce Regulations Amendment (Family Violence) Regulations 2019</w:t>
            </w:r>
            <w:r>
              <w:t xml:space="preserve"> Pt. 3</w:t>
            </w:r>
          </w:p>
        </w:tc>
        <w:tc>
          <w:tcPr>
            <w:tcW w:w="1418" w:type="dxa"/>
          </w:tcPr>
          <w:p>
            <w:pPr>
              <w:pStyle w:val="Table04Row"/>
            </w:pPr>
            <w:r>
              <w:t>9 Apr 2019</w:t>
            </w:r>
            <w:r>
              <w:br/>
              <w:t>p. 1042‑55</w:t>
            </w:r>
          </w:p>
        </w:tc>
        <w:tc>
          <w:tcPr>
            <w:tcW w:w="4536" w:type="dxa"/>
          </w:tcPr>
          <w:p>
            <w:pPr>
              <w:pStyle w:val="Table04Row"/>
            </w:pPr>
            <w:r>
              <w:t xml:space="preserve">15 Apr 2019 (see r. 2(b) and </w:t>
            </w:r>
            <w:r>
              <w:rPr>
                <w:i/>
              </w:rPr>
              <w:t>Gazette</w:t>
            </w:r>
            <w:r>
              <w:t xml:space="preserve"> 9 Apr 2019 p. 1041‑2)</w:t>
            </w:r>
          </w:p>
        </w:tc>
      </w:tr>
      <w:tr>
        <w:trPr>
          <w:cantSplit/>
          <w:jc w:val="center"/>
        </w:trPr>
        <w:tc>
          <w:tcPr>
            <w:tcW w:w="10207" w:type="dxa"/>
            <w:gridSpan w:val="3"/>
          </w:tcPr>
          <w:p>
            <w:pPr>
              <w:pStyle w:val="Table04Row"/>
            </w:pPr>
            <w:r>
              <w:rPr>
                <w:b/>
              </w:rPr>
              <w:t>Reprint 1 as at 16 Aug 2019</w:t>
            </w:r>
          </w:p>
        </w:tc>
      </w:tr>
      <w:tr>
        <w:trPr>
          <w:cantSplit/>
          <w:jc w:val="center"/>
        </w:trPr>
        <w:tc>
          <w:tcPr>
            <w:tcW w:w="4253" w:type="dxa"/>
          </w:tcPr>
          <w:p>
            <w:pPr>
              <w:pStyle w:val="Table04Row"/>
            </w:pPr>
            <w:r>
              <w:rPr>
                <w:i/>
              </w:rPr>
              <w:t>Residential Parks (Long‑stay Tenants) Amendment Regulations 2021</w:t>
            </w:r>
          </w:p>
        </w:tc>
        <w:tc>
          <w:tcPr>
            <w:tcW w:w="1418" w:type="dxa"/>
          </w:tcPr>
          <w:p>
            <w:pPr>
              <w:pStyle w:val="Table04Row"/>
            </w:pPr>
            <w:r>
              <w:t>3 Dec 2021</w:t>
            </w:r>
            <w:r>
              <w:br/>
              <w:t>SL 2021/205</w:t>
            </w:r>
          </w:p>
        </w:tc>
        <w:tc>
          <w:tcPr>
            <w:tcW w:w="4536" w:type="dxa"/>
          </w:tcPr>
          <w:p>
            <w:pPr>
              <w:pStyle w:val="Table04Row"/>
            </w:pPr>
            <w:r>
              <w:t>r. 1 &amp; 2: 3 Dec 2021 (see r. 2(a));</w:t>
            </w:r>
          </w:p>
          <w:p>
            <w:pPr>
              <w:pStyle w:val="Table04Row"/>
            </w:pPr>
            <w:r>
              <w:t>Regulations other than r. 1 &amp; 2: 31 Jan 2022 (see r. 2(b) and SL 2021/195 cl. 2)</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Notices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84(1) -</w:t>
            </w:r>
          </w:p>
        </w:tc>
      </w:tr>
      <w:tr>
        <w:trPr>
          <w:cantSplit/>
          <w:jc w:val="center"/>
        </w:trPr>
        <w:tc>
          <w:tcPr>
            <w:tcW w:w="4253" w:type="dxa"/>
          </w:tcPr>
          <w:p>
            <w:pPr>
              <w:pStyle w:val="Table04Row"/>
            </w:pPr>
            <w:r>
              <w:t>Designation as Commissioner ‑ Residential Parks (Long‑stay Tenants) Act 2006</w:t>
            </w:r>
          </w:p>
        </w:tc>
        <w:tc>
          <w:tcPr>
            <w:tcW w:w="1418" w:type="dxa"/>
          </w:tcPr>
          <w:p>
            <w:pPr>
              <w:pStyle w:val="Table04Row"/>
            </w:pPr>
            <w:r>
              <w:t>24 Dec 2010</w:t>
            </w:r>
            <w:r>
              <w:br/>
              <w:t>p. 6810</w:t>
            </w:r>
          </w:p>
        </w:tc>
        <w:tc>
          <w:tcPr>
            <w:tcW w:w="4536" w:type="dxa"/>
          </w:tcPr>
          <w:p>
            <w:pPr>
              <w:pStyle w:val="Table04Row"/>
            </w:pPr>
          </w:p>
        </w:tc>
      </w:tr>
    </w:tbl>
    <w:p>
      <w:pPr>
        <w:pStyle w:val="IActName"/>
      </w:pPr>
      <w:r>
        <w:t>Residential Tenancies Act 1987</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Commerce</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Energy, Mines, Industry Regulation and Safety</w:t>
            </w:r>
          </w:p>
        </w:tc>
      </w:tr>
    </w:tbl>
    <w:p>
      <w:pPr>
        <w:keepNext/>
      </w:pPr>
    </w:p>
    <w:p>
      <w:pPr>
        <w:pStyle w:val="IRegName"/>
      </w:pPr>
      <w:r>
        <w:t>Residential Tenancies Regulations 1989</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Residential Tenancies Regulations 1989</w:t>
            </w:r>
          </w:p>
        </w:tc>
        <w:tc>
          <w:tcPr>
            <w:tcW w:w="1418" w:type="dxa"/>
          </w:tcPr>
          <w:p>
            <w:pPr>
              <w:pStyle w:val="Table04Row"/>
            </w:pPr>
            <w:r>
              <w:t>9 Aug 1989</w:t>
            </w:r>
            <w:r>
              <w:br/>
              <w:t>p. 2563‑85 (erratum 18 Aug 1989 p. 2751)</w:t>
            </w:r>
          </w:p>
        </w:tc>
        <w:tc>
          <w:tcPr>
            <w:tcW w:w="4536" w:type="dxa"/>
          </w:tcPr>
          <w:p>
            <w:pPr>
              <w:pStyle w:val="Table04Row"/>
            </w:pPr>
            <w:r>
              <w:t xml:space="preserve">1 Oct 1989 (see r. 2 and </w:t>
            </w:r>
            <w:r>
              <w:rPr>
                <w:i/>
              </w:rPr>
              <w:t>Gazette</w:t>
            </w:r>
            <w:r>
              <w:t xml:space="preserve"> 18 Aug 1989 p. 2748)</w:t>
            </w:r>
          </w:p>
        </w:tc>
      </w:tr>
      <w:tr>
        <w:trPr>
          <w:cantSplit/>
          <w:jc w:val="center"/>
        </w:trPr>
        <w:tc>
          <w:tcPr>
            <w:tcW w:w="4253" w:type="dxa"/>
          </w:tcPr>
          <w:p>
            <w:pPr>
              <w:pStyle w:val="Table04Row"/>
            </w:pPr>
            <w:r>
              <w:rPr>
                <w:i/>
              </w:rPr>
              <w:t>Residential Tenancies Amendment Regulations 1989</w:t>
            </w:r>
          </w:p>
        </w:tc>
        <w:tc>
          <w:tcPr>
            <w:tcW w:w="1418" w:type="dxa"/>
          </w:tcPr>
          <w:p>
            <w:pPr>
              <w:pStyle w:val="Table04Row"/>
            </w:pPr>
            <w:r>
              <w:t>15 Sep 1989</w:t>
            </w:r>
            <w:r>
              <w:br/>
              <w:t>p. 3433</w:t>
            </w:r>
          </w:p>
        </w:tc>
        <w:tc>
          <w:tcPr>
            <w:tcW w:w="4536" w:type="dxa"/>
          </w:tcPr>
          <w:p>
            <w:pPr>
              <w:pStyle w:val="Table04Row"/>
            </w:pPr>
            <w:r>
              <w:t>15 Sep 1989</w:t>
            </w:r>
          </w:p>
        </w:tc>
      </w:tr>
      <w:tr>
        <w:trPr>
          <w:cantSplit/>
          <w:jc w:val="center"/>
        </w:trPr>
        <w:tc>
          <w:tcPr>
            <w:tcW w:w="4253" w:type="dxa"/>
          </w:tcPr>
          <w:p>
            <w:pPr>
              <w:pStyle w:val="Table04Row"/>
            </w:pPr>
            <w:r>
              <w:rPr>
                <w:i/>
              </w:rPr>
              <w:t>Residential Tenancies Amendment Regulations (No. 2) 1989</w:t>
            </w:r>
          </w:p>
        </w:tc>
        <w:tc>
          <w:tcPr>
            <w:tcW w:w="1418" w:type="dxa"/>
          </w:tcPr>
          <w:p>
            <w:pPr>
              <w:pStyle w:val="Table04Row"/>
            </w:pPr>
            <w:r>
              <w:t>6 Oct 1989</w:t>
            </w:r>
            <w:r>
              <w:br/>
              <w:t>p. 3766</w:t>
            </w:r>
          </w:p>
        </w:tc>
        <w:tc>
          <w:tcPr>
            <w:tcW w:w="4536" w:type="dxa"/>
          </w:tcPr>
          <w:p>
            <w:pPr>
              <w:pStyle w:val="Table04Row"/>
            </w:pPr>
            <w:r>
              <w:t>6 Oct 1989</w:t>
            </w:r>
          </w:p>
        </w:tc>
      </w:tr>
      <w:tr>
        <w:trPr>
          <w:cantSplit/>
          <w:jc w:val="center"/>
        </w:trPr>
        <w:tc>
          <w:tcPr>
            <w:tcW w:w="4253" w:type="dxa"/>
          </w:tcPr>
          <w:p>
            <w:pPr>
              <w:pStyle w:val="Table04Row"/>
            </w:pPr>
            <w:r>
              <w:rPr>
                <w:i/>
              </w:rPr>
              <w:t>Residential Tenancies Amendment Regulations 1990</w:t>
            </w:r>
          </w:p>
        </w:tc>
        <w:tc>
          <w:tcPr>
            <w:tcW w:w="1418" w:type="dxa"/>
          </w:tcPr>
          <w:p>
            <w:pPr>
              <w:pStyle w:val="Table04Row"/>
            </w:pPr>
            <w:r>
              <w:t>23 Feb 1990</w:t>
            </w:r>
            <w:r>
              <w:br/>
              <w:t>p. 1152‑3</w:t>
            </w:r>
          </w:p>
        </w:tc>
        <w:tc>
          <w:tcPr>
            <w:tcW w:w="4536" w:type="dxa"/>
          </w:tcPr>
          <w:p>
            <w:pPr>
              <w:pStyle w:val="Table04Row"/>
            </w:pPr>
            <w:r>
              <w:t>23 Feb 1990</w:t>
            </w:r>
          </w:p>
        </w:tc>
      </w:tr>
      <w:tr>
        <w:trPr>
          <w:cantSplit/>
          <w:jc w:val="center"/>
        </w:trPr>
        <w:tc>
          <w:tcPr>
            <w:tcW w:w="4253" w:type="dxa"/>
          </w:tcPr>
          <w:p>
            <w:pPr>
              <w:pStyle w:val="Table04Row"/>
            </w:pPr>
            <w:r>
              <w:rPr>
                <w:i/>
              </w:rPr>
              <w:t>Residential Tenancies Amendment Regulations (No. 2) 1990</w:t>
            </w:r>
          </w:p>
        </w:tc>
        <w:tc>
          <w:tcPr>
            <w:tcW w:w="1418" w:type="dxa"/>
          </w:tcPr>
          <w:p>
            <w:pPr>
              <w:pStyle w:val="Table04Row"/>
            </w:pPr>
            <w:r>
              <w:t>6 Apr 1990</w:t>
            </w:r>
            <w:r>
              <w:br/>
              <w:t>p. 1701 (erratum 12 Apr 1990 p. 1907)</w:t>
            </w:r>
          </w:p>
        </w:tc>
        <w:tc>
          <w:tcPr>
            <w:tcW w:w="4536" w:type="dxa"/>
          </w:tcPr>
          <w:p>
            <w:pPr>
              <w:pStyle w:val="Table04Row"/>
            </w:pPr>
            <w:r>
              <w:t>6 Apr 1990</w:t>
            </w:r>
          </w:p>
        </w:tc>
      </w:tr>
      <w:tr>
        <w:trPr>
          <w:cantSplit/>
          <w:jc w:val="center"/>
        </w:trPr>
        <w:tc>
          <w:tcPr>
            <w:tcW w:w="4253" w:type="dxa"/>
          </w:tcPr>
          <w:p>
            <w:pPr>
              <w:pStyle w:val="Table04Row"/>
            </w:pPr>
            <w:r>
              <w:rPr>
                <w:i/>
              </w:rPr>
              <w:t>Residential Tenancies Amendment Regulations 1991</w:t>
            </w:r>
          </w:p>
        </w:tc>
        <w:tc>
          <w:tcPr>
            <w:tcW w:w="1418" w:type="dxa"/>
          </w:tcPr>
          <w:p>
            <w:pPr>
              <w:pStyle w:val="Table04Row"/>
            </w:pPr>
            <w:r>
              <w:t>15 Mar 1991</w:t>
            </w:r>
            <w:r>
              <w:br/>
              <w:t>p. 1119</w:t>
            </w:r>
          </w:p>
        </w:tc>
        <w:tc>
          <w:tcPr>
            <w:tcW w:w="4536" w:type="dxa"/>
          </w:tcPr>
          <w:p>
            <w:pPr>
              <w:pStyle w:val="Table04Row"/>
            </w:pPr>
            <w:r>
              <w:t>15 Mar 1991</w:t>
            </w:r>
          </w:p>
        </w:tc>
      </w:tr>
      <w:tr>
        <w:trPr>
          <w:cantSplit/>
          <w:jc w:val="center"/>
        </w:trPr>
        <w:tc>
          <w:tcPr>
            <w:tcW w:w="4253" w:type="dxa"/>
          </w:tcPr>
          <w:p>
            <w:pPr>
              <w:pStyle w:val="Table04Row"/>
            </w:pPr>
            <w:r>
              <w:rPr>
                <w:i/>
              </w:rPr>
              <w:t>Residential Tenancies Amendment Regulations (No. 2) 1991</w:t>
            </w:r>
          </w:p>
        </w:tc>
        <w:tc>
          <w:tcPr>
            <w:tcW w:w="1418" w:type="dxa"/>
          </w:tcPr>
          <w:p>
            <w:pPr>
              <w:pStyle w:val="Table04Row"/>
            </w:pPr>
            <w:r>
              <w:t>14 Jun 1991</w:t>
            </w:r>
            <w:r>
              <w:br/>
              <w:t>p. 2872‑3</w:t>
            </w:r>
          </w:p>
        </w:tc>
        <w:tc>
          <w:tcPr>
            <w:tcW w:w="4536" w:type="dxa"/>
          </w:tcPr>
          <w:p>
            <w:pPr>
              <w:pStyle w:val="Table04Row"/>
            </w:pPr>
            <w:r>
              <w:t>14 Jun 1991</w:t>
            </w:r>
          </w:p>
        </w:tc>
      </w:tr>
      <w:tr>
        <w:trPr>
          <w:cantSplit/>
          <w:jc w:val="center"/>
        </w:trPr>
        <w:tc>
          <w:tcPr>
            <w:tcW w:w="4253" w:type="dxa"/>
          </w:tcPr>
          <w:p>
            <w:pPr>
              <w:pStyle w:val="Table04Row"/>
            </w:pPr>
            <w:r>
              <w:rPr>
                <w:i/>
              </w:rPr>
              <w:t>Residential Tenancies Amendment Regulations (No. 4) 1991</w:t>
            </w:r>
          </w:p>
        </w:tc>
        <w:tc>
          <w:tcPr>
            <w:tcW w:w="1418" w:type="dxa"/>
          </w:tcPr>
          <w:p>
            <w:pPr>
              <w:pStyle w:val="Table04Row"/>
            </w:pPr>
            <w:r>
              <w:t>13 Dec 1991</w:t>
            </w:r>
            <w:r>
              <w:br/>
              <w:t>p. 6153</w:t>
            </w:r>
          </w:p>
        </w:tc>
        <w:tc>
          <w:tcPr>
            <w:tcW w:w="4536" w:type="dxa"/>
          </w:tcPr>
          <w:p>
            <w:pPr>
              <w:pStyle w:val="Table04Row"/>
            </w:pPr>
            <w:r>
              <w:t>13 Dec 1991</w:t>
            </w:r>
          </w:p>
        </w:tc>
      </w:tr>
      <w:tr>
        <w:trPr>
          <w:cantSplit/>
          <w:jc w:val="center"/>
        </w:trPr>
        <w:tc>
          <w:tcPr>
            <w:tcW w:w="4253" w:type="dxa"/>
          </w:tcPr>
          <w:p>
            <w:pPr>
              <w:pStyle w:val="Table04Row"/>
            </w:pPr>
            <w:r>
              <w:rPr>
                <w:i/>
              </w:rPr>
              <w:t>Residential Tenancies Amendment Regulations (No. 3) 1991</w:t>
            </w:r>
          </w:p>
        </w:tc>
        <w:tc>
          <w:tcPr>
            <w:tcW w:w="1418" w:type="dxa"/>
          </w:tcPr>
          <w:p>
            <w:pPr>
              <w:pStyle w:val="Table04Row"/>
            </w:pPr>
            <w:r>
              <w:t>13 Dec 1991</w:t>
            </w:r>
            <w:r>
              <w:br/>
              <w:t>p. 6154</w:t>
            </w:r>
          </w:p>
        </w:tc>
        <w:tc>
          <w:tcPr>
            <w:tcW w:w="4536" w:type="dxa"/>
          </w:tcPr>
          <w:p>
            <w:pPr>
              <w:pStyle w:val="Table04Row"/>
            </w:pPr>
            <w:r>
              <w:t>13 Dec 1991</w:t>
            </w:r>
          </w:p>
        </w:tc>
      </w:tr>
      <w:tr>
        <w:trPr>
          <w:cantSplit/>
          <w:jc w:val="center"/>
        </w:trPr>
        <w:tc>
          <w:tcPr>
            <w:tcW w:w="4253" w:type="dxa"/>
          </w:tcPr>
          <w:p>
            <w:pPr>
              <w:pStyle w:val="Table04Row"/>
            </w:pPr>
            <w:r>
              <w:rPr>
                <w:i/>
              </w:rPr>
              <w:t>Residential Tenancies Amendment Regulations 1992</w:t>
            </w:r>
          </w:p>
        </w:tc>
        <w:tc>
          <w:tcPr>
            <w:tcW w:w="1418" w:type="dxa"/>
          </w:tcPr>
          <w:p>
            <w:pPr>
              <w:pStyle w:val="Table04Row"/>
            </w:pPr>
            <w:r>
              <w:t>8 Jan 1993</w:t>
            </w:r>
            <w:r>
              <w:br/>
              <w:t>p. 29</w:t>
            </w:r>
          </w:p>
        </w:tc>
        <w:tc>
          <w:tcPr>
            <w:tcW w:w="4536" w:type="dxa"/>
          </w:tcPr>
          <w:p>
            <w:pPr>
              <w:pStyle w:val="Table04Row"/>
            </w:pPr>
            <w:r>
              <w:t>8 Jan 1993</w:t>
            </w:r>
          </w:p>
        </w:tc>
      </w:tr>
      <w:tr>
        <w:trPr>
          <w:cantSplit/>
          <w:jc w:val="center"/>
        </w:trPr>
        <w:tc>
          <w:tcPr>
            <w:tcW w:w="4253" w:type="dxa"/>
          </w:tcPr>
          <w:p>
            <w:pPr>
              <w:pStyle w:val="Table04Row"/>
            </w:pPr>
            <w:r>
              <w:rPr>
                <w:i/>
              </w:rPr>
              <w:t>Residential Tenancies Amendment Regulations 1993</w:t>
            </w:r>
          </w:p>
        </w:tc>
        <w:tc>
          <w:tcPr>
            <w:tcW w:w="1418" w:type="dxa"/>
          </w:tcPr>
          <w:p>
            <w:pPr>
              <w:pStyle w:val="Table04Row"/>
            </w:pPr>
            <w:r>
              <w:t>12 Feb 1993</w:t>
            </w:r>
            <w:r>
              <w:br/>
              <w:t>p. 1214</w:t>
            </w:r>
          </w:p>
        </w:tc>
        <w:tc>
          <w:tcPr>
            <w:tcW w:w="4536" w:type="dxa"/>
          </w:tcPr>
          <w:p>
            <w:pPr>
              <w:pStyle w:val="Table04Row"/>
            </w:pPr>
            <w:r>
              <w:t>12 Feb 1993</w:t>
            </w:r>
          </w:p>
        </w:tc>
      </w:tr>
      <w:tr>
        <w:trPr>
          <w:cantSplit/>
          <w:jc w:val="center"/>
        </w:trPr>
        <w:tc>
          <w:tcPr>
            <w:tcW w:w="4253" w:type="dxa"/>
          </w:tcPr>
          <w:p>
            <w:pPr>
              <w:pStyle w:val="Table04Row"/>
            </w:pPr>
            <w:r>
              <w:rPr>
                <w:i/>
              </w:rPr>
              <w:t>Residential Tenancies Amendment Regulations 1994</w:t>
            </w:r>
          </w:p>
        </w:tc>
        <w:tc>
          <w:tcPr>
            <w:tcW w:w="1418" w:type="dxa"/>
          </w:tcPr>
          <w:p>
            <w:pPr>
              <w:pStyle w:val="Table04Row"/>
            </w:pPr>
            <w:r>
              <w:t>9 Sep 1994</w:t>
            </w:r>
            <w:r>
              <w:br/>
              <w:t>p. 4629</w:t>
            </w:r>
          </w:p>
        </w:tc>
        <w:tc>
          <w:tcPr>
            <w:tcW w:w="4536" w:type="dxa"/>
          </w:tcPr>
          <w:p>
            <w:pPr>
              <w:pStyle w:val="Table04Row"/>
            </w:pPr>
            <w:r>
              <w:t>9 Sep 1994</w:t>
            </w:r>
          </w:p>
        </w:tc>
      </w:tr>
      <w:tr>
        <w:trPr>
          <w:cantSplit/>
          <w:jc w:val="center"/>
        </w:trPr>
        <w:tc>
          <w:tcPr>
            <w:tcW w:w="4253" w:type="dxa"/>
          </w:tcPr>
          <w:p>
            <w:pPr>
              <w:pStyle w:val="Table04Row"/>
            </w:pPr>
            <w:r>
              <w:rPr>
                <w:i/>
              </w:rPr>
              <w:t>Residential Tenancies Amendment Regulations (No. 2) 1994</w:t>
            </w:r>
          </w:p>
        </w:tc>
        <w:tc>
          <w:tcPr>
            <w:tcW w:w="1418" w:type="dxa"/>
          </w:tcPr>
          <w:p>
            <w:pPr>
              <w:pStyle w:val="Table04Row"/>
            </w:pPr>
            <w:r>
              <w:t>30 Dec 1994</w:t>
            </w:r>
            <w:r>
              <w:br/>
              <w:t>p. 7231‑2</w:t>
            </w:r>
          </w:p>
        </w:tc>
        <w:tc>
          <w:tcPr>
            <w:tcW w:w="4536" w:type="dxa"/>
          </w:tcPr>
          <w:p>
            <w:pPr>
              <w:pStyle w:val="Table04Row"/>
            </w:pPr>
            <w:r>
              <w:t>30 Dec 1994</w:t>
            </w:r>
          </w:p>
        </w:tc>
      </w:tr>
      <w:tr>
        <w:trPr>
          <w:cantSplit/>
          <w:jc w:val="center"/>
        </w:trPr>
        <w:tc>
          <w:tcPr>
            <w:tcW w:w="4253" w:type="dxa"/>
          </w:tcPr>
          <w:p>
            <w:pPr>
              <w:pStyle w:val="Table04Row"/>
            </w:pPr>
            <w:r>
              <w:rPr>
                <w:i/>
              </w:rPr>
              <w:t>Residential Tenancies Amendment Regulations 1995</w:t>
            </w:r>
          </w:p>
        </w:tc>
        <w:tc>
          <w:tcPr>
            <w:tcW w:w="1418" w:type="dxa"/>
          </w:tcPr>
          <w:p>
            <w:pPr>
              <w:pStyle w:val="Table04Row"/>
            </w:pPr>
            <w:r>
              <w:t>16 Jun 1995</w:t>
            </w:r>
            <w:r>
              <w:br/>
              <w:t>p. 2318</w:t>
            </w:r>
          </w:p>
        </w:tc>
        <w:tc>
          <w:tcPr>
            <w:tcW w:w="4536" w:type="dxa"/>
          </w:tcPr>
          <w:p>
            <w:pPr>
              <w:pStyle w:val="Table04Row"/>
            </w:pPr>
            <w:r>
              <w:t>16 Jun 1995</w:t>
            </w:r>
          </w:p>
        </w:tc>
      </w:tr>
      <w:tr>
        <w:trPr>
          <w:cantSplit/>
          <w:jc w:val="center"/>
        </w:trPr>
        <w:tc>
          <w:tcPr>
            <w:tcW w:w="10207" w:type="dxa"/>
            <w:gridSpan w:val="3"/>
          </w:tcPr>
          <w:p>
            <w:pPr>
              <w:pStyle w:val="Table04Row"/>
            </w:pPr>
            <w:r>
              <w:rPr>
                <w:b/>
              </w:rPr>
              <w:t>Reprinted as at 9 Apr 1996</w:t>
            </w:r>
          </w:p>
        </w:tc>
      </w:tr>
      <w:tr>
        <w:trPr>
          <w:cantSplit/>
          <w:jc w:val="center"/>
        </w:trPr>
        <w:tc>
          <w:tcPr>
            <w:tcW w:w="4253" w:type="dxa"/>
          </w:tcPr>
          <w:p>
            <w:pPr>
              <w:pStyle w:val="Table04Row"/>
            </w:pPr>
            <w:r>
              <w:rPr>
                <w:i/>
              </w:rPr>
              <w:t>Residential Tenancies Amendment Regulations 1996</w:t>
            </w:r>
          </w:p>
        </w:tc>
        <w:tc>
          <w:tcPr>
            <w:tcW w:w="1418" w:type="dxa"/>
          </w:tcPr>
          <w:p>
            <w:pPr>
              <w:pStyle w:val="Table04Row"/>
            </w:pPr>
            <w:r>
              <w:t>25 Jun 1996</w:t>
            </w:r>
            <w:r>
              <w:br/>
              <w:t>p. 2904‑17</w:t>
            </w:r>
          </w:p>
        </w:tc>
        <w:tc>
          <w:tcPr>
            <w:tcW w:w="4536" w:type="dxa"/>
          </w:tcPr>
          <w:p>
            <w:pPr>
              <w:pStyle w:val="Table04Row"/>
            </w:pPr>
            <w:r>
              <w:t xml:space="preserve">1 Jul 1996 (see r. 2 and </w:t>
            </w:r>
            <w:r>
              <w:rPr>
                <w:i/>
              </w:rPr>
              <w:t>Gazette</w:t>
            </w:r>
            <w:r>
              <w:t xml:space="preserve"> 25 Jun 1996 p. 2902)</w:t>
            </w:r>
          </w:p>
        </w:tc>
      </w:tr>
      <w:tr>
        <w:trPr>
          <w:cantSplit/>
          <w:jc w:val="center"/>
        </w:trPr>
        <w:tc>
          <w:tcPr>
            <w:tcW w:w="4253" w:type="dxa"/>
          </w:tcPr>
          <w:p>
            <w:pPr>
              <w:pStyle w:val="Table04Row"/>
            </w:pPr>
            <w:r>
              <w:rPr>
                <w:i/>
              </w:rPr>
              <w:t>Residential Tenancies Amendment Regulations 1999</w:t>
            </w:r>
          </w:p>
        </w:tc>
        <w:tc>
          <w:tcPr>
            <w:tcW w:w="1418" w:type="dxa"/>
          </w:tcPr>
          <w:p>
            <w:pPr>
              <w:pStyle w:val="Table04Row"/>
            </w:pPr>
            <w:r>
              <w:t>19 Feb 1999</w:t>
            </w:r>
            <w:r>
              <w:br/>
              <w:t>p. 553‑4</w:t>
            </w:r>
          </w:p>
        </w:tc>
        <w:tc>
          <w:tcPr>
            <w:tcW w:w="4536" w:type="dxa"/>
          </w:tcPr>
          <w:p>
            <w:pPr>
              <w:pStyle w:val="Table04Row"/>
            </w:pPr>
            <w:r>
              <w:t>19 Feb 1999</w:t>
            </w:r>
          </w:p>
        </w:tc>
      </w:tr>
      <w:tr>
        <w:trPr>
          <w:cantSplit/>
          <w:jc w:val="center"/>
        </w:trPr>
        <w:tc>
          <w:tcPr>
            <w:tcW w:w="10207" w:type="dxa"/>
            <w:gridSpan w:val="3"/>
          </w:tcPr>
          <w:p>
            <w:pPr>
              <w:pStyle w:val="Table04Row"/>
            </w:pPr>
            <w:r>
              <w:rPr>
                <w:b/>
              </w:rPr>
              <w:t>Reprint 2 as at 19 Sep 2003</w:t>
            </w:r>
          </w:p>
        </w:tc>
      </w:tr>
      <w:tr>
        <w:trPr>
          <w:cantSplit/>
          <w:jc w:val="center"/>
        </w:trPr>
        <w:tc>
          <w:tcPr>
            <w:tcW w:w="4253" w:type="dxa"/>
          </w:tcPr>
          <w:p>
            <w:pPr>
              <w:pStyle w:val="Table04Row"/>
            </w:pPr>
            <w:r>
              <w:rPr>
                <w:i/>
              </w:rPr>
              <w:t>Residential Tenancies Amendment Regulations 2004</w:t>
            </w:r>
          </w:p>
        </w:tc>
        <w:tc>
          <w:tcPr>
            <w:tcW w:w="1418" w:type="dxa"/>
          </w:tcPr>
          <w:p>
            <w:pPr>
              <w:pStyle w:val="Table04Row"/>
            </w:pPr>
            <w:r>
              <w:t>24 Dec 2004</w:t>
            </w:r>
            <w:r>
              <w:br/>
              <w:t>p. 6149‑53</w:t>
            </w:r>
          </w:p>
        </w:tc>
        <w:tc>
          <w:tcPr>
            <w:tcW w:w="4536" w:type="dxa"/>
          </w:tcPr>
          <w:p>
            <w:pPr>
              <w:pStyle w:val="Table04Row"/>
            </w:pPr>
            <w:r>
              <w:t>24 Dec 2004</w:t>
            </w:r>
          </w:p>
        </w:tc>
      </w:tr>
      <w:tr>
        <w:trPr>
          <w:cantSplit/>
          <w:jc w:val="center"/>
        </w:trPr>
        <w:tc>
          <w:tcPr>
            <w:tcW w:w="4253" w:type="dxa"/>
          </w:tcPr>
          <w:p>
            <w:pPr>
              <w:pStyle w:val="Table04Row"/>
            </w:pPr>
            <w:r>
              <w:rPr>
                <w:i/>
              </w:rPr>
              <w:t>Courts and Legal Practice (Consequential Amendments) Regulations 2005</w:t>
            </w:r>
            <w:r>
              <w:t xml:space="preserve"> r. 11</w:t>
            </w:r>
          </w:p>
        </w:tc>
        <w:tc>
          <w:tcPr>
            <w:tcW w:w="1418" w:type="dxa"/>
          </w:tcPr>
          <w:p>
            <w:pPr>
              <w:pStyle w:val="Table04Row"/>
            </w:pPr>
            <w:r>
              <w:t>19 Apr 2005</w:t>
            </w:r>
            <w:r>
              <w:br/>
              <w:t>p. 1294‑302</w:t>
            </w:r>
          </w:p>
        </w:tc>
        <w:tc>
          <w:tcPr>
            <w:tcW w:w="4536" w:type="dxa"/>
          </w:tcPr>
          <w:p>
            <w:pPr>
              <w:pStyle w:val="Table04Row"/>
            </w:pPr>
            <w:r>
              <w:t>19 Apr 2005</w:t>
            </w:r>
          </w:p>
        </w:tc>
      </w:tr>
      <w:tr>
        <w:trPr>
          <w:cantSplit/>
          <w:jc w:val="center"/>
        </w:trPr>
        <w:tc>
          <w:tcPr>
            <w:tcW w:w="4253" w:type="dxa"/>
          </w:tcPr>
          <w:p>
            <w:pPr>
              <w:pStyle w:val="Table04Row"/>
            </w:pPr>
            <w:r>
              <w:rPr>
                <w:i/>
              </w:rPr>
              <w:t>Residential Tenancies Amendment Regulations 2005</w:t>
            </w:r>
          </w:p>
        </w:tc>
        <w:tc>
          <w:tcPr>
            <w:tcW w:w="1418" w:type="dxa"/>
          </w:tcPr>
          <w:p>
            <w:pPr>
              <w:pStyle w:val="Table04Row"/>
            </w:pPr>
            <w:r>
              <w:t>29 Apr 2005</w:t>
            </w:r>
            <w:r>
              <w:br/>
              <w:t>p. 1771‑6</w:t>
            </w:r>
          </w:p>
        </w:tc>
        <w:tc>
          <w:tcPr>
            <w:tcW w:w="4536" w:type="dxa"/>
          </w:tcPr>
          <w:p>
            <w:pPr>
              <w:pStyle w:val="Table04Row"/>
            </w:pPr>
            <w:r>
              <w:t xml:space="preserve">1 May 2005 (see r. 2 and </w:t>
            </w:r>
            <w:r>
              <w:rPr>
                <w:i/>
              </w:rPr>
              <w:t>Gazette</w:t>
            </w:r>
            <w:r>
              <w:t xml:space="preserve"> 31 Dec 2004 p. 7128)</w:t>
            </w:r>
          </w:p>
        </w:tc>
      </w:tr>
      <w:tr>
        <w:trPr>
          <w:cantSplit/>
          <w:jc w:val="center"/>
        </w:trPr>
        <w:tc>
          <w:tcPr>
            <w:tcW w:w="4253" w:type="dxa"/>
          </w:tcPr>
          <w:p>
            <w:pPr>
              <w:pStyle w:val="Table04Row"/>
            </w:pPr>
            <w:r>
              <w:rPr>
                <w:i/>
              </w:rPr>
              <w:t>Electricity Corporations (Consequential Amendments) Regulations 2006</w:t>
            </w:r>
            <w:r>
              <w:t xml:space="preserve"> r. 84</w:t>
            </w:r>
          </w:p>
        </w:tc>
        <w:tc>
          <w:tcPr>
            <w:tcW w:w="1418" w:type="dxa"/>
          </w:tcPr>
          <w:p>
            <w:pPr>
              <w:pStyle w:val="Table04Row"/>
            </w:pPr>
            <w:r>
              <w:t>31 Mar 2006</w:t>
            </w:r>
            <w:r>
              <w:br/>
              <w:t>p. 1299‑357</w:t>
            </w:r>
          </w:p>
        </w:tc>
        <w:tc>
          <w:tcPr>
            <w:tcW w:w="4536" w:type="dxa"/>
          </w:tcPr>
          <w:p>
            <w:pPr>
              <w:pStyle w:val="Table04Row"/>
            </w:pPr>
            <w:r>
              <w:t>1 Apr 2006 (see r. 2)</w:t>
            </w:r>
          </w:p>
        </w:tc>
      </w:tr>
      <w:tr>
        <w:trPr>
          <w:cantSplit/>
          <w:jc w:val="center"/>
        </w:trPr>
        <w:tc>
          <w:tcPr>
            <w:tcW w:w="4253" w:type="dxa"/>
          </w:tcPr>
          <w:p>
            <w:pPr>
              <w:pStyle w:val="Table04Row"/>
            </w:pPr>
            <w:r>
              <w:rPr>
                <w:i/>
              </w:rPr>
              <w:t>Residential Tenancies Amendment Regulations 2006</w:t>
            </w:r>
          </w:p>
        </w:tc>
        <w:tc>
          <w:tcPr>
            <w:tcW w:w="1418" w:type="dxa"/>
          </w:tcPr>
          <w:p>
            <w:pPr>
              <w:pStyle w:val="Table04Row"/>
            </w:pPr>
            <w:r>
              <w:t>22 Sep 2006</w:t>
            </w:r>
            <w:r>
              <w:br/>
              <w:t>p. 4126‑30</w:t>
            </w:r>
          </w:p>
        </w:tc>
        <w:tc>
          <w:tcPr>
            <w:tcW w:w="4536" w:type="dxa"/>
          </w:tcPr>
          <w:p>
            <w:pPr>
              <w:pStyle w:val="Table04Row"/>
            </w:pPr>
            <w:r>
              <w:t>22 Sep 2006 (see r. 2(a))</w:t>
            </w:r>
          </w:p>
        </w:tc>
      </w:tr>
      <w:tr>
        <w:trPr>
          <w:cantSplit/>
          <w:jc w:val="center"/>
        </w:trPr>
        <w:tc>
          <w:tcPr>
            <w:tcW w:w="10207" w:type="dxa"/>
            <w:gridSpan w:val="3"/>
          </w:tcPr>
          <w:p>
            <w:pPr>
              <w:pStyle w:val="Table04Row"/>
            </w:pPr>
            <w:r>
              <w:rPr>
                <w:b/>
              </w:rPr>
              <w:t>Reprint 3 as at 26 Jan 2007</w:t>
            </w:r>
          </w:p>
        </w:tc>
      </w:tr>
      <w:tr>
        <w:trPr>
          <w:cantSplit/>
          <w:jc w:val="center"/>
        </w:trPr>
        <w:tc>
          <w:tcPr>
            <w:tcW w:w="4253" w:type="dxa"/>
          </w:tcPr>
          <w:p>
            <w:pPr>
              <w:pStyle w:val="Table04Row"/>
            </w:pPr>
            <w:r>
              <w:rPr>
                <w:i/>
              </w:rPr>
              <w:t>Residential Tenancies Amendment Regulations 2007</w:t>
            </w:r>
          </w:p>
        </w:tc>
        <w:tc>
          <w:tcPr>
            <w:tcW w:w="1418" w:type="dxa"/>
          </w:tcPr>
          <w:p>
            <w:pPr>
              <w:pStyle w:val="Table04Row"/>
            </w:pPr>
            <w:r>
              <w:t>30 Mar 2007</w:t>
            </w:r>
            <w:r>
              <w:br/>
              <w:t>p. 1452</w:t>
            </w:r>
          </w:p>
        </w:tc>
        <w:tc>
          <w:tcPr>
            <w:tcW w:w="4536" w:type="dxa"/>
          </w:tcPr>
          <w:p>
            <w:pPr>
              <w:pStyle w:val="Table04Row"/>
            </w:pPr>
            <w:r>
              <w:t>5 Apr 2007 (see r. 2)</w:t>
            </w:r>
          </w:p>
        </w:tc>
      </w:tr>
      <w:tr>
        <w:trPr>
          <w:cantSplit/>
          <w:jc w:val="center"/>
        </w:trPr>
        <w:tc>
          <w:tcPr>
            <w:tcW w:w="4253" w:type="dxa"/>
          </w:tcPr>
          <w:p>
            <w:pPr>
              <w:pStyle w:val="Table04Row"/>
            </w:pPr>
            <w:r>
              <w:rPr>
                <w:i/>
              </w:rPr>
              <w:t>Residential Tenancies Amendment Regulations (No. 2) 2007</w:t>
            </w:r>
          </w:p>
        </w:tc>
        <w:tc>
          <w:tcPr>
            <w:tcW w:w="1418" w:type="dxa"/>
          </w:tcPr>
          <w:p>
            <w:pPr>
              <w:pStyle w:val="Table04Row"/>
            </w:pPr>
            <w:r>
              <w:t>31 Jul 2007</w:t>
            </w:r>
            <w:r>
              <w:br/>
              <w:t>p. 3790‑1</w:t>
            </w:r>
          </w:p>
        </w:tc>
        <w:tc>
          <w:tcPr>
            <w:tcW w:w="4536" w:type="dxa"/>
          </w:tcPr>
          <w:p>
            <w:pPr>
              <w:pStyle w:val="Table04Row"/>
            </w:pPr>
            <w:r>
              <w:t>r. 1 &amp; 2: 31 Jul 2007 (see r. 2(a));</w:t>
            </w:r>
          </w:p>
          <w:p>
            <w:pPr>
              <w:pStyle w:val="Table04Row"/>
            </w:pPr>
            <w:r>
              <w:t>Regulations other than r. 1 &amp; 2: 1 Aug 2007 (see r. 2(b))</w:t>
            </w:r>
          </w:p>
        </w:tc>
      </w:tr>
      <w:tr>
        <w:trPr>
          <w:cantSplit/>
          <w:jc w:val="center"/>
        </w:trPr>
        <w:tc>
          <w:tcPr>
            <w:tcW w:w="4253" w:type="dxa"/>
          </w:tcPr>
          <w:p>
            <w:pPr>
              <w:pStyle w:val="Table04Row"/>
            </w:pPr>
            <w:r>
              <w:rPr>
                <w:i/>
              </w:rPr>
              <w:t>Residential Tenancies Amendment Regulations 2011</w:t>
            </w:r>
          </w:p>
        </w:tc>
        <w:tc>
          <w:tcPr>
            <w:tcW w:w="1418" w:type="dxa"/>
          </w:tcPr>
          <w:p>
            <w:pPr>
              <w:pStyle w:val="Table04Row"/>
            </w:pPr>
            <w:r>
              <w:t>24 May 2011</w:t>
            </w:r>
            <w:r>
              <w:br/>
              <w:t>p. 1894‑5</w:t>
            </w:r>
          </w:p>
        </w:tc>
        <w:tc>
          <w:tcPr>
            <w:tcW w:w="4536" w:type="dxa"/>
          </w:tcPr>
          <w:p>
            <w:pPr>
              <w:pStyle w:val="Table04Row"/>
            </w:pPr>
            <w:r>
              <w:t>r. 1 &amp; 2: 24 May 2011 (see r. 2(a));</w:t>
            </w:r>
          </w:p>
          <w:p>
            <w:pPr>
              <w:pStyle w:val="Table04Row"/>
            </w:pPr>
            <w:r>
              <w:t>Regulations other than r. 1 &amp; 2: 1 Jun 2011 (see r. 2 (b))</w:t>
            </w:r>
          </w:p>
        </w:tc>
      </w:tr>
      <w:tr>
        <w:trPr>
          <w:cantSplit/>
          <w:jc w:val="center"/>
        </w:trPr>
        <w:tc>
          <w:tcPr>
            <w:tcW w:w="4253" w:type="dxa"/>
          </w:tcPr>
          <w:p>
            <w:pPr>
              <w:pStyle w:val="Table04Row"/>
            </w:pPr>
            <w:r>
              <w:rPr>
                <w:i/>
              </w:rPr>
              <w:t>Residential Tenancies Amendment Regulations 2013</w:t>
            </w:r>
          </w:p>
        </w:tc>
        <w:tc>
          <w:tcPr>
            <w:tcW w:w="1418" w:type="dxa"/>
          </w:tcPr>
          <w:p>
            <w:pPr>
              <w:pStyle w:val="Table04Row"/>
            </w:pPr>
            <w:r>
              <w:t>3 May 2013</w:t>
            </w:r>
            <w:r>
              <w:br/>
              <w:t>p. 1737‑835</w:t>
            </w:r>
          </w:p>
        </w:tc>
        <w:tc>
          <w:tcPr>
            <w:tcW w:w="4536" w:type="dxa"/>
          </w:tcPr>
          <w:p>
            <w:pPr>
              <w:pStyle w:val="Table04Row"/>
            </w:pPr>
            <w:r>
              <w:t>r. 1 &amp; 2: 3 May 2013 (see r. 2(a));</w:t>
            </w:r>
          </w:p>
          <w:p>
            <w:pPr>
              <w:pStyle w:val="Table04Row"/>
            </w:pPr>
            <w:r>
              <w:t xml:space="preserve">Regulations other than r. 1 &amp; 2: 1 Jul 2013 (see r. 2(b) and </w:t>
            </w:r>
            <w:r>
              <w:rPr>
                <w:i/>
              </w:rPr>
              <w:t>Gazette</w:t>
            </w:r>
            <w:r>
              <w:t xml:space="preserve"> 3 May 2013 p. 1735)</w:t>
            </w:r>
          </w:p>
        </w:tc>
      </w:tr>
      <w:tr>
        <w:trPr>
          <w:cantSplit/>
          <w:jc w:val="center"/>
        </w:trPr>
        <w:tc>
          <w:tcPr>
            <w:tcW w:w="10207" w:type="dxa"/>
            <w:gridSpan w:val="3"/>
          </w:tcPr>
          <w:p>
            <w:pPr>
              <w:pStyle w:val="Table04Row"/>
            </w:pPr>
            <w:r>
              <w:rPr>
                <w:b/>
              </w:rPr>
              <w:t>Reprint 4 as at 19 Jul 2013</w:t>
            </w:r>
          </w:p>
        </w:tc>
      </w:tr>
      <w:tr>
        <w:trPr>
          <w:cantSplit/>
          <w:jc w:val="center"/>
        </w:trPr>
        <w:tc>
          <w:tcPr>
            <w:tcW w:w="4253" w:type="dxa"/>
          </w:tcPr>
          <w:p>
            <w:pPr>
              <w:pStyle w:val="Table04Row"/>
            </w:pPr>
            <w:r>
              <w:rPr>
                <w:i/>
              </w:rPr>
              <w:t>Residential Tenancies Amendment Regulations (No. 2) 2013</w:t>
            </w:r>
          </w:p>
        </w:tc>
        <w:tc>
          <w:tcPr>
            <w:tcW w:w="1418" w:type="dxa"/>
          </w:tcPr>
          <w:p>
            <w:pPr>
              <w:pStyle w:val="Table04Row"/>
            </w:pPr>
            <w:r>
              <w:t>20 Aug 2013</w:t>
            </w:r>
            <w:r>
              <w:br/>
              <w:t>p. 3840</w:t>
            </w:r>
          </w:p>
        </w:tc>
        <w:tc>
          <w:tcPr>
            <w:tcW w:w="4536" w:type="dxa"/>
          </w:tcPr>
          <w:p>
            <w:pPr>
              <w:pStyle w:val="Table04Row"/>
            </w:pPr>
            <w:r>
              <w:t>r. 1 &amp; 2: 20 Aug 2013 (see r. 2(a));</w:t>
            </w:r>
          </w:p>
          <w:p>
            <w:pPr>
              <w:pStyle w:val="Table04Row"/>
            </w:pPr>
            <w:r>
              <w:t xml:space="preserve">Regulations other than r. 1 &amp; 2: 21 Aug 2013 (see r. 2(b) and </w:t>
            </w:r>
            <w:r>
              <w:rPr>
                <w:i/>
              </w:rPr>
              <w:t>Gazette</w:t>
            </w:r>
            <w:r>
              <w:t xml:space="preserve"> 20 Aug 2013 p. 3815)</w:t>
            </w:r>
          </w:p>
        </w:tc>
      </w:tr>
      <w:tr>
        <w:trPr>
          <w:cantSplit/>
          <w:jc w:val="center"/>
        </w:trPr>
        <w:tc>
          <w:tcPr>
            <w:tcW w:w="4253" w:type="dxa"/>
          </w:tcPr>
          <w:p>
            <w:pPr>
              <w:pStyle w:val="Table04Row"/>
            </w:pPr>
            <w:r>
              <w:rPr>
                <w:i/>
              </w:rPr>
              <w:t>Electricity Corporations (Consequential Amendments) Regulations 2013</w:t>
            </w:r>
            <w:r>
              <w:t xml:space="preserve"> r. 14</w:t>
            </w:r>
          </w:p>
        </w:tc>
        <w:tc>
          <w:tcPr>
            <w:tcW w:w="1418" w:type="dxa"/>
          </w:tcPr>
          <w:p>
            <w:pPr>
              <w:pStyle w:val="Table04Row"/>
            </w:pPr>
            <w:r>
              <w:t>27 Dec 2013</w:t>
            </w:r>
            <w:r>
              <w:br/>
              <w:t>p. 6469‑79</w:t>
            </w:r>
          </w:p>
        </w:tc>
        <w:tc>
          <w:tcPr>
            <w:tcW w:w="4536" w:type="dxa"/>
          </w:tcPr>
          <w:p>
            <w:pPr>
              <w:pStyle w:val="Table04Row"/>
            </w:pPr>
            <w:r>
              <w:t xml:space="preserve">1 Jan 2014 (see r. 2(c) and </w:t>
            </w:r>
            <w:r>
              <w:rPr>
                <w:i/>
              </w:rPr>
              <w:t>Gazette</w:t>
            </w:r>
            <w:r>
              <w:t xml:space="preserve"> 27 Dec 2013 p. 6465)</w:t>
            </w:r>
          </w:p>
        </w:tc>
      </w:tr>
      <w:tr>
        <w:trPr>
          <w:cantSplit/>
          <w:jc w:val="center"/>
        </w:trPr>
        <w:tc>
          <w:tcPr>
            <w:tcW w:w="4253" w:type="dxa"/>
          </w:tcPr>
          <w:p>
            <w:pPr>
              <w:pStyle w:val="Table04Row"/>
            </w:pPr>
            <w:r>
              <w:rPr>
                <w:i/>
              </w:rPr>
              <w:t>Residential Tenancies Amendment Regulations 2014</w:t>
            </w:r>
          </w:p>
        </w:tc>
        <w:tc>
          <w:tcPr>
            <w:tcW w:w="1418" w:type="dxa"/>
          </w:tcPr>
          <w:p>
            <w:pPr>
              <w:pStyle w:val="Table04Row"/>
            </w:pPr>
            <w:r>
              <w:t>21 Mar 2014</w:t>
            </w:r>
            <w:r>
              <w:br/>
              <w:t>p. 730‑1</w:t>
            </w:r>
          </w:p>
        </w:tc>
        <w:tc>
          <w:tcPr>
            <w:tcW w:w="4536" w:type="dxa"/>
          </w:tcPr>
          <w:p>
            <w:pPr>
              <w:pStyle w:val="Table04Row"/>
            </w:pPr>
            <w:r>
              <w:t>r. 1 &amp; 2: 21 Mar 2014 (see r. 2(a));</w:t>
            </w:r>
          </w:p>
          <w:p>
            <w:pPr>
              <w:pStyle w:val="Table04Row"/>
            </w:pPr>
            <w:r>
              <w:t>Regulations other than r. 1 &amp; 2: 1 Feb 2016 (see r. 2(b))</w:t>
            </w:r>
          </w:p>
        </w:tc>
      </w:tr>
      <w:tr>
        <w:trPr>
          <w:cantSplit/>
          <w:jc w:val="center"/>
        </w:trPr>
        <w:tc>
          <w:tcPr>
            <w:tcW w:w="4253" w:type="dxa"/>
          </w:tcPr>
          <w:p>
            <w:pPr>
              <w:pStyle w:val="Table04Row"/>
            </w:pPr>
            <w:r>
              <w:rPr>
                <w:i/>
              </w:rPr>
              <w:t>Residential Tenancies Amendment Regulations (No. 2) 2014</w:t>
            </w:r>
          </w:p>
        </w:tc>
        <w:tc>
          <w:tcPr>
            <w:tcW w:w="1418" w:type="dxa"/>
          </w:tcPr>
          <w:p>
            <w:pPr>
              <w:pStyle w:val="Table04Row"/>
            </w:pPr>
            <w:r>
              <w:t>20 Jan 2015</w:t>
            </w:r>
            <w:r>
              <w:br/>
              <w:t>p. 371</w:t>
            </w:r>
          </w:p>
        </w:tc>
        <w:tc>
          <w:tcPr>
            <w:tcW w:w="4536" w:type="dxa"/>
          </w:tcPr>
          <w:p>
            <w:pPr>
              <w:pStyle w:val="Table04Row"/>
            </w:pPr>
            <w:r>
              <w:t>r. 1 &amp; 2: 20 Jan 2015 (see r. 2(a));</w:t>
            </w:r>
          </w:p>
          <w:p>
            <w:pPr>
              <w:pStyle w:val="Table04Row"/>
            </w:pPr>
            <w:r>
              <w:t>Regulations other than r. 1 &amp; 2: 21 Mar 2015 (see r. 2(b))</w:t>
            </w:r>
          </w:p>
        </w:tc>
      </w:tr>
      <w:tr>
        <w:trPr>
          <w:cantSplit/>
          <w:jc w:val="center"/>
        </w:trPr>
        <w:tc>
          <w:tcPr>
            <w:tcW w:w="4253" w:type="dxa"/>
          </w:tcPr>
          <w:p>
            <w:pPr>
              <w:pStyle w:val="Table04Row"/>
            </w:pPr>
            <w:r>
              <w:rPr>
                <w:i/>
              </w:rPr>
              <w:t>Residential Tenancies Amendment Regulations 2015</w:t>
            </w:r>
          </w:p>
        </w:tc>
        <w:tc>
          <w:tcPr>
            <w:tcW w:w="1418" w:type="dxa"/>
          </w:tcPr>
          <w:p>
            <w:pPr>
              <w:pStyle w:val="Table04Row"/>
            </w:pPr>
            <w:r>
              <w:t>21 Aug 2015</w:t>
            </w:r>
            <w:r>
              <w:br/>
              <w:t>p. 3311‑16</w:t>
            </w:r>
          </w:p>
        </w:tc>
        <w:tc>
          <w:tcPr>
            <w:tcW w:w="4536" w:type="dxa"/>
          </w:tcPr>
          <w:p>
            <w:pPr>
              <w:pStyle w:val="Table04Row"/>
            </w:pPr>
            <w:r>
              <w:t>r. 1 &amp; 2: 21 Aug 2015 (see r. 2(a));</w:t>
            </w:r>
          </w:p>
          <w:p>
            <w:pPr>
              <w:pStyle w:val="Table04Row"/>
            </w:pPr>
            <w:r>
              <w:t>r. 3, 4 &amp; 5: 22 Aug 2015 (see r. 2(b));</w:t>
            </w:r>
          </w:p>
          <w:p>
            <w:pPr>
              <w:pStyle w:val="Table04Row"/>
            </w:pPr>
            <w:r>
              <w:t>r. 6: 28 Aug 2015 (see r. 2(c));</w:t>
            </w:r>
          </w:p>
          <w:p>
            <w:pPr>
              <w:pStyle w:val="Table04Row"/>
            </w:pPr>
            <w:r>
              <w:t>r. 7 &amp; 9: 20 Sep 2015 (see r. 2(d));</w:t>
            </w:r>
          </w:p>
          <w:p>
            <w:pPr>
              <w:pStyle w:val="Table04Row"/>
            </w:pPr>
            <w:r>
              <w:t>r. 8: 20 Oct 2015 (see r. 2(e))</w:t>
            </w:r>
          </w:p>
        </w:tc>
      </w:tr>
      <w:tr>
        <w:trPr>
          <w:cantSplit/>
          <w:jc w:val="center"/>
        </w:trPr>
        <w:tc>
          <w:tcPr>
            <w:tcW w:w="4253" w:type="dxa"/>
          </w:tcPr>
          <w:p>
            <w:pPr>
              <w:pStyle w:val="Table04Row"/>
            </w:pPr>
            <w:r>
              <w:rPr>
                <w:i/>
              </w:rPr>
              <w:t>Residential Tenancies Amendment Regulations (No. 2) 2015</w:t>
            </w:r>
          </w:p>
        </w:tc>
        <w:tc>
          <w:tcPr>
            <w:tcW w:w="1418" w:type="dxa"/>
          </w:tcPr>
          <w:p>
            <w:pPr>
              <w:pStyle w:val="Table04Row"/>
            </w:pPr>
            <w:r>
              <w:t>29 Dec 2015</w:t>
            </w:r>
            <w:r>
              <w:br/>
              <w:t>p. 5171</w:t>
            </w:r>
          </w:p>
        </w:tc>
        <w:tc>
          <w:tcPr>
            <w:tcW w:w="4536" w:type="dxa"/>
          </w:tcPr>
          <w:p>
            <w:pPr>
              <w:pStyle w:val="Table04Row"/>
            </w:pPr>
            <w:r>
              <w:t>r. 1 &amp; 2: 29 Dec 2015 (see r. 2(a));</w:t>
            </w:r>
          </w:p>
          <w:p>
            <w:pPr>
              <w:pStyle w:val="Table04Row"/>
            </w:pPr>
            <w:r>
              <w:t>Regulations other than r. 1 &amp; 2: 1 Jan 2016 (see r. 2(b))</w:t>
            </w:r>
          </w:p>
        </w:tc>
      </w:tr>
      <w:tr>
        <w:trPr>
          <w:cantSplit/>
          <w:jc w:val="center"/>
        </w:trPr>
        <w:tc>
          <w:tcPr>
            <w:tcW w:w="4253" w:type="dxa"/>
          </w:tcPr>
          <w:p>
            <w:pPr>
              <w:pStyle w:val="Table04Row"/>
            </w:pPr>
            <w:r>
              <w:rPr>
                <w:i/>
              </w:rPr>
              <w:t>Residential Tenancies Amendment Regulations 2016</w:t>
            </w:r>
          </w:p>
        </w:tc>
        <w:tc>
          <w:tcPr>
            <w:tcW w:w="1418" w:type="dxa"/>
          </w:tcPr>
          <w:p>
            <w:pPr>
              <w:pStyle w:val="Table04Row"/>
            </w:pPr>
            <w:r>
              <w:t>3 Jun 2016</w:t>
            </w:r>
            <w:r>
              <w:br/>
              <w:t>p. 1714‑16</w:t>
            </w:r>
          </w:p>
        </w:tc>
        <w:tc>
          <w:tcPr>
            <w:tcW w:w="4536" w:type="dxa"/>
          </w:tcPr>
          <w:p>
            <w:pPr>
              <w:pStyle w:val="Table04Row"/>
            </w:pPr>
            <w:r>
              <w:t>r. 1 &amp; 2: 3 Jun 2016 (see r. 2(a));</w:t>
            </w:r>
          </w:p>
          <w:p>
            <w:pPr>
              <w:pStyle w:val="Table04Row"/>
            </w:pPr>
            <w:r>
              <w:t>Regulations other than r. 1 &amp; 2: 1 Sep 2016 (see r. 2(b))</w:t>
            </w:r>
          </w:p>
        </w:tc>
      </w:tr>
      <w:tr>
        <w:trPr>
          <w:cantSplit/>
          <w:jc w:val="center"/>
        </w:trPr>
        <w:tc>
          <w:tcPr>
            <w:tcW w:w="4253" w:type="dxa"/>
          </w:tcPr>
          <w:p>
            <w:pPr>
              <w:pStyle w:val="Table04Row"/>
            </w:pPr>
            <w:r>
              <w:rPr>
                <w:i/>
              </w:rPr>
              <w:t>Commerce Regulations Amendment (Fees and Charges) Regulations 2016</w:t>
            </w:r>
            <w:r>
              <w:t xml:space="preserve"> Pt. 17</w:t>
            </w:r>
          </w:p>
        </w:tc>
        <w:tc>
          <w:tcPr>
            <w:tcW w:w="1418" w:type="dxa"/>
          </w:tcPr>
          <w:p>
            <w:pPr>
              <w:pStyle w:val="Table04Row"/>
            </w:pPr>
            <w:r>
              <w:t>3 Jun 2016</w:t>
            </w:r>
            <w:r>
              <w:br/>
              <w:t>p. 1745‑73</w:t>
            </w:r>
          </w:p>
        </w:tc>
        <w:tc>
          <w:tcPr>
            <w:tcW w:w="4536" w:type="dxa"/>
          </w:tcPr>
          <w:p>
            <w:pPr>
              <w:pStyle w:val="Table04Row"/>
            </w:pPr>
            <w:r>
              <w:t>1 Jul 2016 (see r. 2(b))</w:t>
            </w:r>
          </w:p>
        </w:tc>
      </w:tr>
      <w:tr>
        <w:trPr>
          <w:cantSplit/>
          <w:jc w:val="center"/>
        </w:trPr>
        <w:tc>
          <w:tcPr>
            <w:tcW w:w="10207" w:type="dxa"/>
            <w:gridSpan w:val="3"/>
          </w:tcPr>
          <w:p>
            <w:pPr>
              <w:pStyle w:val="Table04Row"/>
            </w:pPr>
            <w:r>
              <w:rPr>
                <w:b/>
              </w:rPr>
              <w:t>Reprint 5 as at 16 Dec 2016</w:t>
            </w:r>
          </w:p>
        </w:tc>
      </w:tr>
      <w:tr>
        <w:trPr>
          <w:cantSplit/>
          <w:jc w:val="center"/>
        </w:trPr>
        <w:tc>
          <w:tcPr>
            <w:tcW w:w="4253" w:type="dxa"/>
          </w:tcPr>
          <w:p>
            <w:pPr>
              <w:pStyle w:val="Table04Row"/>
            </w:pPr>
            <w:r>
              <w:rPr>
                <w:i/>
              </w:rPr>
              <w:t>Commerce Regulations Amendment (Fees and Charges) Regulations 2017</w:t>
            </w:r>
            <w:r>
              <w:t xml:space="preserve"> Pt. 19</w:t>
            </w:r>
          </w:p>
        </w:tc>
        <w:tc>
          <w:tcPr>
            <w:tcW w:w="1418" w:type="dxa"/>
          </w:tcPr>
          <w:p>
            <w:pPr>
              <w:pStyle w:val="Table04Row"/>
            </w:pPr>
            <w:r>
              <w:t>23 Jun 2017</w:t>
            </w:r>
            <w:r>
              <w:br/>
              <w:t>p. 3213‑52</w:t>
            </w:r>
          </w:p>
        </w:tc>
        <w:tc>
          <w:tcPr>
            <w:tcW w:w="4536" w:type="dxa"/>
          </w:tcPr>
          <w:p>
            <w:pPr>
              <w:pStyle w:val="Table04Row"/>
            </w:pPr>
            <w:r>
              <w:t>1 Jul 2017 (see r. 2(b))</w:t>
            </w:r>
          </w:p>
        </w:tc>
      </w:tr>
      <w:tr>
        <w:trPr>
          <w:cantSplit/>
          <w:jc w:val="center"/>
        </w:trPr>
        <w:tc>
          <w:tcPr>
            <w:tcW w:w="4253" w:type="dxa"/>
          </w:tcPr>
          <w:p>
            <w:pPr>
              <w:pStyle w:val="Table04Row"/>
            </w:pPr>
            <w:r>
              <w:rPr>
                <w:i/>
              </w:rPr>
              <w:t>Residential Tenancies Amendment Regulations 2017</w:t>
            </w:r>
          </w:p>
        </w:tc>
        <w:tc>
          <w:tcPr>
            <w:tcW w:w="1418" w:type="dxa"/>
          </w:tcPr>
          <w:p>
            <w:pPr>
              <w:pStyle w:val="Table04Row"/>
            </w:pPr>
            <w:r>
              <w:t>30 Jun 2017</w:t>
            </w:r>
            <w:r>
              <w:br/>
              <w:t>p. 3554‑9</w:t>
            </w:r>
          </w:p>
        </w:tc>
        <w:tc>
          <w:tcPr>
            <w:tcW w:w="4536" w:type="dxa"/>
          </w:tcPr>
          <w:p>
            <w:pPr>
              <w:pStyle w:val="Table04Row"/>
            </w:pPr>
            <w:r>
              <w:t>r. 1 &amp; 2: 30 Jun 2017 (see r. 2(a));</w:t>
            </w:r>
          </w:p>
          <w:p>
            <w:pPr>
              <w:pStyle w:val="Table04Row"/>
            </w:pPr>
            <w:r>
              <w:t xml:space="preserve">Regulations other than r. 1 &amp; 2: 3 Jul 2017 (see r. 2(b) &amp; </w:t>
            </w:r>
            <w:r>
              <w:rPr>
                <w:i/>
              </w:rPr>
              <w:t>Gazette</w:t>
            </w:r>
            <w:r>
              <w:t xml:space="preserve"> 30 Jun 2017 p. 3551‑2)</w:t>
            </w:r>
          </w:p>
        </w:tc>
      </w:tr>
      <w:tr>
        <w:trPr>
          <w:cantSplit/>
          <w:jc w:val="center"/>
        </w:trPr>
        <w:tc>
          <w:tcPr>
            <w:tcW w:w="4253" w:type="dxa"/>
          </w:tcPr>
          <w:p>
            <w:pPr>
              <w:pStyle w:val="Table04Row"/>
            </w:pPr>
            <w:r>
              <w:rPr>
                <w:i/>
              </w:rPr>
              <w:t>Residential Tenancies Amendment Regulations (No. 2) 2017</w:t>
            </w:r>
          </w:p>
        </w:tc>
        <w:tc>
          <w:tcPr>
            <w:tcW w:w="1418" w:type="dxa"/>
          </w:tcPr>
          <w:p>
            <w:pPr>
              <w:pStyle w:val="Table04Row"/>
            </w:pPr>
            <w:r>
              <w:t>8 Dec 2017</w:t>
            </w:r>
            <w:r>
              <w:br/>
              <w:t>p. 5843</w:t>
            </w:r>
          </w:p>
        </w:tc>
        <w:tc>
          <w:tcPr>
            <w:tcW w:w="4536" w:type="dxa"/>
          </w:tcPr>
          <w:p>
            <w:pPr>
              <w:pStyle w:val="Table04Row"/>
            </w:pPr>
            <w:r>
              <w:t>r. 1 &amp; 2: 8 Dec 2017 (see r. 2(a));</w:t>
            </w:r>
          </w:p>
          <w:p>
            <w:pPr>
              <w:pStyle w:val="Table04Row"/>
            </w:pPr>
            <w:r>
              <w:t>Regulations other than r. 1 &amp; 2: 1 Jan 2018 (see r. 2(b))</w:t>
            </w:r>
          </w:p>
        </w:tc>
      </w:tr>
      <w:tr>
        <w:trPr>
          <w:cantSplit/>
          <w:jc w:val="center"/>
        </w:trPr>
        <w:tc>
          <w:tcPr>
            <w:tcW w:w="4253" w:type="dxa"/>
          </w:tcPr>
          <w:p>
            <w:pPr>
              <w:pStyle w:val="Table04Row"/>
            </w:pPr>
            <w:r>
              <w:rPr>
                <w:i/>
              </w:rPr>
              <w:t>Commerce and Industrial Relations Regulations Amendment (Fees and Charges) Regulations 2018</w:t>
            </w:r>
            <w:r>
              <w:t xml:space="preserve"> Pt. 19</w:t>
            </w:r>
          </w:p>
        </w:tc>
        <w:tc>
          <w:tcPr>
            <w:tcW w:w="1418" w:type="dxa"/>
          </w:tcPr>
          <w:p>
            <w:pPr>
              <w:pStyle w:val="Table04Row"/>
            </w:pPr>
            <w:r>
              <w:t>25 Jun 2018</w:t>
            </w:r>
            <w:r>
              <w:br/>
              <w:t>p. 2325‑53</w:t>
            </w:r>
          </w:p>
        </w:tc>
        <w:tc>
          <w:tcPr>
            <w:tcW w:w="4536" w:type="dxa"/>
          </w:tcPr>
          <w:p>
            <w:pPr>
              <w:pStyle w:val="Table04Row"/>
            </w:pPr>
            <w:r>
              <w:t>1 Jul 2018 (see r. 2(b))</w:t>
            </w:r>
          </w:p>
        </w:tc>
      </w:tr>
      <w:tr>
        <w:trPr>
          <w:cantSplit/>
          <w:jc w:val="center"/>
        </w:trPr>
        <w:tc>
          <w:tcPr>
            <w:tcW w:w="4253" w:type="dxa"/>
          </w:tcPr>
          <w:p>
            <w:pPr>
              <w:pStyle w:val="Table04Row"/>
            </w:pPr>
            <w:r>
              <w:rPr>
                <w:i/>
              </w:rPr>
              <w:t>Commerce Regulations Amendment (Family Violence) Regulations 2019</w:t>
            </w:r>
            <w:r>
              <w:t xml:space="preserve"> Pt. 2</w:t>
            </w:r>
          </w:p>
        </w:tc>
        <w:tc>
          <w:tcPr>
            <w:tcW w:w="1418" w:type="dxa"/>
          </w:tcPr>
          <w:p>
            <w:pPr>
              <w:pStyle w:val="Table04Row"/>
            </w:pPr>
            <w:r>
              <w:t>9 Apr 2019</w:t>
            </w:r>
            <w:r>
              <w:br/>
              <w:t>p. 1042‑55</w:t>
            </w:r>
          </w:p>
        </w:tc>
        <w:tc>
          <w:tcPr>
            <w:tcW w:w="4536" w:type="dxa"/>
          </w:tcPr>
          <w:p>
            <w:pPr>
              <w:pStyle w:val="Table04Row"/>
            </w:pPr>
            <w:r>
              <w:t xml:space="preserve">15 Apr 2019 (see r. 2(b) and </w:t>
            </w:r>
            <w:r>
              <w:rPr>
                <w:i/>
              </w:rPr>
              <w:t>Gazette</w:t>
            </w:r>
            <w:r>
              <w:t xml:space="preserve"> 9 Apr 2019 p. 1041‑2)</w:t>
            </w:r>
          </w:p>
        </w:tc>
      </w:tr>
      <w:tr>
        <w:trPr>
          <w:cantSplit/>
          <w:jc w:val="center"/>
        </w:trPr>
        <w:tc>
          <w:tcPr>
            <w:tcW w:w="4253" w:type="dxa"/>
          </w:tcPr>
          <w:p>
            <w:pPr>
              <w:pStyle w:val="Table04Row"/>
            </w:pPr>
            <w:r>
              <w:rPr>
                <w:i/>
              </w:rPr>
              <w:t>Commerce Regulations Amendment (Fees and Charges) Regulations 2019</w:t>
            </w:r>
            <w:r>
              <w:t xml:space="preserve"> Pt. 17</w:t>
            </w:r>
          </w:p>
        </w:tc>
        <w:tc>
          <w:tcPr>
            <w:tcW w:w="1418" w:type="dxa"/>
          </w:tcPr>
          <w:p>
            <w:pPr>
              <w:pStyle w:val="Table04Row"/>
            </w:pPr>
            <w:r>
              <w:t>18 Jun 2019</w:t>
            </w:r>
            <w:r>
              <w:br/>
              <w:t>p. 2077‑115</w:t>
            </w:r>
          </w:p>
        </w:tc>
        <w:tc>
          <w:tcPr>
            <w:tcW w:w="4536" w:type="dxa"/>
          </w:tcPr>
          <w:p>
            <w:pPr>
              <w:pStyle w:val="Table04Row"/>
            </w:pPr>
            <w:r>
              <w:t>1 Jul 2019 (see r. 2(b))</w:t>
            </w:r>
          </w:p>
        </w:tc>
      </w:tr>
      <w:tr>
        <w:trPr>
          <w:cantSplit/>
          <w:jc w:val="center"/>
        </w:trPr>
        <w:tc>
          <w:tcPr>
            <w:tcW w:w="4253" w:type="dxa"/>
          </w:tcPr>
          <w:p>
            <w:pPr>
              <w:pStyle w:val="Table04Row"/>
            </w:pPr>
            <w:r>
              <w:rPr>
                <w:i/>
              </w:rPr>
              <w:t>Consumer Protection Regulations Amendment Regulations 2019</w:t>
            </w:r>
            <w:r>
              <w:t xml:space="preserve"> Pt. 5</w:t>
            </w:r>
          </w:p>
        </w:tc>
        <w:tc>
          <w:tcPr>
            <w:tcW w:w="1418" w:type="dxa"/>
          </w:tcPr>
          <w:p>
            <w:pPr>
              <w:pStyle w:val="Table04Row"/>
            </w:pPr>
            <w:r>
              <w:t>24 Dec 2019</w:t>
            </w:r>
            <w:r>
              <w:br/>
              <w:t>p. 4416‑20</w:t>
            </w:r>
          </w:p>
        </w:tc>
        <w:tc>
          <w:tcPr>
            <w:tcW w:w="4536" w:type="dxa"/>
          </w:tcPr>
          <w:p>
            <w:pPr>
              <w:pStyle w:val="Table04Row"/>
            </w:pPr>
            <w:r>
              <w:t xml:space="preserve">1 Jan 2020 (see r. 2(b) and </w:t>
            </w:r>
            <w:r>
              <w:rPr>
                <w:i/>
              </w:rPr>
              <w:t>Gazette</w:t>
            </w:r>
            <w:r>
              <w:t xml:space="preserve"> 24 Dec 2019 p. 4415)</w:t>
            </w:r>
          </w:p>
        </w:tc>
      </w:tr>
      <w:tr>
        <w:trPr>
          <w:cantSplit/>
          <w:jc w:val="center"/>
        </w:trPr>
        <w:tc>
          <w:tcPr>
            <w:tcW w:w="4253" w:type="dxa"/>
          </w:tcPr>
          <w:p>
            <w:pPr>
              <w:pStyle w:val="Table04Row"/>
            </w:pPr>
            <w:r>
              <w:rPr>
                <w:i/>
              </w:rPr>
              <w:t>Commerce Regulations Amendment (Strata Titles) Regulations 2019</w:t>
            </w:r>
            <w:r>
              <w:t xml:space="preserve"> Pt. 4</w:t>
            </w:r>
          </w:p>
        </w:tc>
        <w:tc>
          <w:tcPr>
            <w:tcW w:w="1418" w:type="dxa"/>
          </w:tcPr>
          <w:p>
            <w:pPr>
              <w:pStyle w:val="Table04Row"/>
            </w:pPr>
            <w:r>
              <w:t>31 Dec 2019</w:t>
            </w:r>
            <w:r>
              <w:br/>
              <w:t>p. 4637‑46</w:t>
            </w:r>
          </w:p>
        </w:tc>
        <w:tc>
          <w:tcPr>
            <w:tcW w:w="4536" w:type="dxa"/>
          </w:tcPr>
          <w:p>
            <w:pPr>
              <w:pStyle w:val="Table04Row"/>
            </w:pPr>
            <w:r>
              <w:t>1 May 2020 (see r. 2(b) and SL 2020/39 cl. 2)</w:t>
            </w:r>
          </w:p>
        </w:tc>
      </w:tr>
      <w:tr>
        <w:trPr>
          <w:cantSplit/>
          <w:jc w:val="center"/>
        </w:trPr>
        <w:tc>
          <w:tcPr>
            <w:tcW w:w="4253" w:type="dxa"/>
          </w:tcPr>
          <w:p>
            <w:pPr>
              <w:pStyle w:val="Table04Row"/>
            </w:pPr>
            <w:r>
              <w:rPr>
                <w:i/>
              </w:rPr>
              <w:t>Commerce Regulations Amendment (Infringement Notices) Regulations 2020</w:t>
            </w:r>
            <w:r>
              <w:t xml:space="preserve"> Pt. 24</w:t>
            </w:r>
          </w:p>
        </w:tc>
        <w:tc>
          <w:tcPr>
            <w:tcW w:w="1418" w:type="dxa"/>
          </w:tcPr>
          <w:p>
            <w:pPr>
              <w:pStyle w:val="Table04Row"/>
            </w:pPr>
            <w:r>
              <w:t>25 Sep 2020</w:t>
            </w:r>
            <w:r>
              <w:br/>
              <w:t>SL 2020/163</w:t>
            </w:r>
          </w:p>
        </w:tc>
        <w:tc>
          <w:tcPr>
            <w:tcW w:w="4536" w:type="dxa"/>
          </w:tcPr>
          <w:p>
            <w:pPr>
              <w:pStyle w:val="Table04Row"/>
            </w:pPr>
            <w:r>
              <w:t>29 Sep 2020 (see r. 2(b) and SL 2020/159 cl. 2(a))</w:t>
            </w:r>
          </w:p>
        </w:tc>
      </w:tr>
      <w:tr>
        <w:trPr>
          <w:cantSplit/>
          <w:jc w:val="center"/>
        </w:trPr>
        <w:tc>
          <w:tcPr>
            <w:tcW w:w="4253" w:type="dxa"/>
          </w:tcPr>
          <w:p>
            <w:pPr>
              <w:pStyle w:val="Table04Row"/>
            </w:pPr>
            <w:r>
              <w:rPr>
                <w:i/>
              </w:rPr>
              <w:t>Commerce Regulations Amendment (Community Titles) Regulations 2021</w:t>
            </w:r>
            <w:r>
              <w:t xml:space="preserve"> Pt. 6</w:t>
            </w:r>
          </w:p>
        </w:tc>
        <w:tc>
          <w:tcPr>
            <w:tcW w:w="1418" w:type="dxa"/>
          </w:tcPr>
          <w:p>
            <w:pPr>
              <w:pStyle w:val="Table04Row"/>
            </w:pPr>
            <w:r>
              <w:t>18 Jun 2021</w:t>
            </w:r>
            <w:r>
              <w:br/>
              <w:t>SL 2021/71</w:t>
            </w:r>
          </w:p>
        </w:tc>
        <w:tc>
          <w:tcPr>
            <w:tcW w:w="4536" w:type="dxa"/>
          </w:tcPr>
          <w:p>
            <w:pPr>
              <w:pStyle w:val="Table04Row"/>
            </w:pPr>
            <w:r>
              <w:t>30 Jun 2021 (see r. 2(b) and SL 2021/69 cl. 2)</w:t>
            </w:r>
          </w:p>
        </w:tc>
      </w:tr>
      <w:tr>
        <w:trPr>
          <w:cantSplit/>
          <w:jc w:val="center"/>
        </w:trPr>
        <w:tc>
          <w:tcPr>
            <w:tcW w:w="4253" w:type="dxa"/>
          </w:tcPr>
          <w:p>
            <w:pPr>
              <w:pStyle w:val="Table04Row"/>
            </w:pPr>
            <w:r>
              <w:rPr>
                <w:i/>
              </w:rPr>
              <w:t>Commerce Regulations Amendment (Swan Valley Planning Scheme) Regulations 2021</w:t>
            </w:r>
            <w:r>
              <w:t xml:space="preserve"> Pt. 3</w:t>
            </w:r>
          </w:p>
        </w:tc>
        <w:tc>
          <w:tcPr>
            <w:tcW w:w="1418" w:type="dxa"/>
          </w:tcPr>
          <w:p>
            <w:pPr>
              <w:pStyle w:val="Table04Row"/>
            </w:pPr>
            <w:r>
              <w:t>16 Jul 2021</w:t>
            </w:r>
            <w:r>
              <w:br/>
              <w:t>SL 2021/130</w:t>
            </w:r>
          </w:p>
        </w:tc>
        <w:tc>
          <w:tcPr>
            <w:tcW w:w="4536" w:type="dxa"/>
          </w:tcPr>
          <w:p>
            <w:pPr>
              <w:pStyle w:val="Table04Row"/>
            </w:pPr>
            <w:r>
              <w:t>1 Aug 2021 (see r. 2(b) and SL 2021/124 cl. 2)</w:t>
            </w:r>
          </w:p>
        </w:tc>
      </w:tr>
      <w:tr>
        <w:trPr>
          <w:cantSplit/>
          <w:jc w:val="center"/>
        </w:trPr>
        <w:tc>
          <w:tcPr>
            <w:tcW w:w="4253" w:type="dxa"/>
          </w:tcPr>
          <w:p>
            <w:pPr>
              <w:pStyle w:val="Table04Row"/>
            </w:pPr>
            <w:r>
              <w:rPr>
                <w:i/>
              </w:rPr>
              <w:t>Commerce Regulations Amendment (Legal Profession) Regulations 2022</w:t>
            </w:r>
            <w:r>
              <w:t xml:space="preserve"> Pt. 6</w:t>
            </w:r>
          </w:p>
        </w:tc>
        <w:tc>
          <w:tcPr>
            <w:tcW w:w="1418" w:type="dxa"/>
          </w:tcPr>
          <w:p>
            <w:pPr>
              <w:pStyle w:val="Table04Row"/>
            </w:pPr>
            <w:r>
              <w:t>30 Jun 2022</w:t>
            </w:r>
            <w:r>
              <w:br/>
              <w:t>SL 2022/115</w:t>
            </w:r>
          </w:p>
        </w:tc>
        <w:tc>
          <w:tcPr>
            <w:tcW w:w="4536" w:type="dxa"/>
          </w:tcPr>
          <w:p>
            <w:pPr>
              <w:pStyle w:val="Table04Row"/>
            </w:pPr>
            <w:r>
              <w:t>1 Jul 2022 (see r. 2(b) and SL 2022/113 cl. 2)</w:t>
            </w:r>
          </w:p>
        </w:tc>
      </w:tr>
      <w:tr>
        <w:trPr>
          <w:cantSplit/>
          <w:jc w:val="center"/>
        </w:trPr>
        <w:tc>
          <w:tcPr>
            <w:tcW w:w="4253" w:type="dxa"/>
          </w:tcPr>
          <w:p>
            <w:pPr>
              <w:pStyle w:val="Table04Row"/>
            </w:pPr>
            <w:r>
              <w:rPr>
                <w:i/>
                <w:color w:val="FF0000"/>
              </w:rPr>
              <w:t>Residential Tenancies Amendment Regulations 2023</w:t>
            </w:r>
          </w:p>
        </w:tc>
        <w:tc>
          <w:tcPr>
            <w:tcW w:w="1418" w:type="dxa"/>
          </w:tcPr>
          <w:p>
            <w:pPr>
              <w:pStyle w:val="Table04Row"/>
            </w:pPr>
            <w:r>
              <w:rPr>
                <w:color w:val="FF0000"/>
              </w:rPr>
              <w:t>9 Aug 2023</w:t>
            </w:r>
            <w:r>
              <w:rPr>
                <w:color w:val="FF0000"/>
              </w:rPr>
              <w:br/>
              <w:t>SL 2023/126</w:t>
            </w:r>
          </w:p>
        </w:tc>
        <w:tc>
          <w:tcPr>
            <w:tcW w:w="4536" w:type="dxa"/>
          </w:tcPr>
          <w:p>
            <w:pPr>
              <w:pStyle w:val="Table04Row"/>
            </w:pPr>
            <w:r>
              <w:rPr>
                <w:color w:val="FF0000"/>
              </w:rPr>
              <w:t>r. 1 &amp; 2: 9 Aug 2023 (see r. 2(a));</w:t>
            </w:r>
          </w:p>
          <w:p>
            <w:pPr>
              <w:pStyle w:val="Table04Row"/>
            </w:pPr>
            <w:r>
              <w:rPr>
                <w:color w:val="FF0000"/>
              </w:rPr>
              <w:t>Regulations other than r. 1 &amp; 2: 10 Aug 2023 (see r. 2(b) and SL 2023/132 cl. 2)</w:t>
            </w:r>
          </w:p>
        </w:tc>
      </w:tr>
      <w:tr>
        <w:trPr>
          <w:cantSplit/>
          <w:jc w:val="center"/>
        </w:trPr>
        <w:tc>
          <w:tcPr>
            <w:tcW w:w="4253" w:type="dxa"/>
          </w:tcPr>
          <w:p>
            <w:pPr>
              <w:pStyle w:val="Table04Row"/>
            </w:pPr>
            <w:r>
              <w:rPr>
                <w:i/>
              </w:rPr>
              <w:t>Residential Tenancies Amendment Regulations (No. 2) 2023</w:t>
            </w:r>
          </w:p>
        </w:tc>
        <w:tc>
          <w:tcPr>
            <w:tcW w:w="1418" w:type="dxa"/>
          </w:tcPr>
          <w:p>
            <w:pPr>
              <w:pStyle w:val="Table04Row"/>
            </w:pPr>
            <w:r>
              <w:t>20 Dec 2023</w:t>
            </w:r>
            <w:r>
              <w:br/>
              <w:t>SL 2023/206</w:t>
            </w:r>
          </w:p>
        </w:tc>
        <w:tc>
          <w:tcPr>
            <w:tcW w:w="4536" w:type="dxa"/>
          </w:tcPr>
          <w:p>
            <w:pPr>
              <w:pStyle w:val="Table04Row"/>
            </w:pPr>
            <w:r>
              <w:t>r. 1 &amp; 2: 20 Dec 2023 (see r. 2(a));</w:t>
            </w:r>
          </w:p>
          <w:p>
            <w:pPr>
              <w:pStyle w:val="Table04Row"/>
            </w:pPr>
            <w:r>
              <w:t>Regulations other than r. 1 &amp; 2: 21 Dec 2023 (see r. 2(b))</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Notices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7A(1) -</w:t>
            </w:r>
          </w:p>
        </w:tc>
      </w:tr>
      <w:tr>
        <w:trPr>
          <w:cantSplit/>
          <w:jc w:val="center"/>
        </w:trPr>
        <w:tc>
          <w:tcPr>
            <w:tcW w:w="4253" w:type="dxa"/>
          </w:tcPr>
          <w:p>
            <w:pPr>
              <w:pStyle w:val="Table04Row"/>
            </w:pPr>
            <w:r>
              <w:t>Designation as Commissioner ‑ Residential Tenancies Act 1987</w:t>
            </w:r>
          </w:p>
        </w:tc>
        <w:tc>
          <w:tcPr>
            <w:tcW w:w="1418" w:type="dxa"/>
          </w:tcPr>
          <w:p>
            <w:pPr>
              <w:pStyle w:val="Table04Row"/>
            </w:pPr>
            <w:r>
              <w:t>24 Dec 2010</w:t>
            </w:r>
            <w:r>
              <w:br/>
              <w:t>p. 6810</w:t>
            </w:r>
          </w:p>
        </w:tc>
        <w:tc>
          <w:tcPr>
            <w:tcW w:w="4536" w:type="dxa"/>
          </w:tcPr>
          <w:p>
            <w:pPr>
              <w:pStyle w:val="Table04Row"/>
            </w:pPr>
            <w:r>
              <w:t>24 Dec 2010</w:t>
            </w:r>
          </w:p>
        </w:tc>
      </w:tr>
    </w:tbl>
    <w:p>
      <w:pPr>
        <w:pStyle w:val="IActName"/>
      </w:pPr>
      <w:r>
        <w:t>Restraining Orders Act 1997</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Attorney General</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Justice</w:t>
            </w:r>
          </w:p>
        </w:tc>
      </w:tr>
    </w:tbl>
    <w:p>
      <w:pPr>
        <w:keepNext/>
      </w:pPr>
    </w:p>
    <w:p>
      <w:pPr>
        <w:pStyle w:val="IRegName"/>
      </w:pPr>
      <w:r>
        <w:t>Restraining Orders Regulations 1997</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Restraining Orders Regulations 1997</w:t>
            </w:r>
          </w:p>
        </w:tc>
        <w:tc>
          <w:tcPr>
            <w:tcW w:w="1418" w:type="dxa"/>
          </w:tcPr>
          <w:p>
            <w:pPr>
              <w:pStyle w:val="Table04Row"/>
            </w:pPr>
            <w:r>
              <w:t>12 Sep 1997</w:t>
            </w:r>
            <w:r>
              <w:br/>
              <w:t>p. 5079‑146</w:t>
            </w:r>
            <w:r>
              <w:br/>
              <w:t>(correction 16 Sep 1997 p. 5235)</w:t>
            </w:r>
          </w:p>
        </w:tc>
        <w:tc>
          <w:tcPr>
            <w:tcW w:w="4536" w:type="dxa"/>
          </w:tcPr>
          <w:p>
            <w:pPr>
              <w:pStyle w:val="Table04Row"/>
            </w:pPr>
            <w:r>
              <w:t xml:space="preserve">15 Sep 1997 (see r. 2 and </w:t>
            </w:r>
            <w:r>
              <w:rPr>
                <w:i/>
              </w:rPr>
              <w:t>Gazette</w:t>
            </w:r>
            <w:r>
              <w:t xml:space="preserve"> 12 Sep 1997 p. 5149)</w:t>
            </w:r>
          </w:p>
        </w:tc>
      </w:tr>
      <w:tr>
        <w:trPr>
          <w:cantSplit/>
          <w:jc w:val="center"/>
        </w:trPr>
        <w:tc>
          <w:tcPr>
            <w:tcW w:w="4253" w:type="dxa"/>
          </w:tcPr>
          <w:p>
            <w:pPr>
              <w:pStyle w:val="Table04Row"/>
            </w:pPr>
            <w:r>
              <w:rPr>
                <w:i/>
              </w:rPr>
              <w:t>Restraining Orders Amendment Regulations 1998</w:t>
            </w:r>
          </w:p>
        </w:tc>
        <w:tc>
          <w:tcPr>
            <w:tcW w:w="1418" w:type="dxa"/>
          </w:tcPr>
          <w:p>
            <w:pPr>
              <w:pStyle w:val="Table04Row"/>
            </w:pPr>
            <w:r>
              <w:t>27 Mar 1998</w:t>
            </w:r>
            <w:r>
              <w:br/>
              <w:t>p. 1714</w:t>
            </w:r>
          </w:p>
        </w:tc>
        <w:tc>
          <w:tcPr>
            <w:tcW w:w="4536" w:type="dxa"/>
          </w:tcPr>
          <w:p>
            <w:pPr>
              <w:pStyle w:val="Table04Row"/>
            </w:pPr>
            <w:r>
              <w:t>27 Mar 1998</w:t>
            </w:r>
          </w:p>
        </w:tc>
      </w:tr>
      <w:tr>
        <w:trPr>
          <w:cantSplit/>
          <w:jc w:val="center"/>
        </w:trPr>
        <w:tc>
          <w:tcPr>
            <w:tcW w:w="4253" w:type="dxa"/>
          </w:tcPr>
          <w:p>
            <w:pPr>
              <w:pStyle w:val="Table04Row"/>
            </w:pPr>
            <w:r>
              <w:rPr>
                <w:i/>
              </w:rPr>
              <w:t>Restraining Orders Amendment Regulations (No. 2) 2001</w:t>
            </w:r>
          </w:p>
        </w:tc>
        <w:tc>
          <w:tcPr>
            <w:tcW w:w="1418" w:type="dxa"/>
          </w:tcPr>
          <w:p>
            <w:pPr>
              <w:pStyle w:val="Table04Row"/>
            </w:pPr>
            <w:r>
              <w:t>8 Jan 2002</w:t>
            </w:r>
            <w:r>
              <w:br/>
              <w:t>p. 32‑3</w:t>
            </w:r>
          </w:p>
        </w:tc>
        <w:tc>
          <w:tcPr>
            <w:tcW w:w="4536" w:type="dxa"/>
          </w:tcPr>
          <w:p>
            <w:pPr>
              <w:pStyle w:val="Table04Row"/>
            </w:pPr>
            <w:r>
              <w:t>8 Jan 2002</w:t>
            </w:r>
          </w:p>
        </w:tc>
      </w:tr>
      <w:tr>
        <w:trPr>
          <w:cantSplit/>
          <w:jc w:val="center"/>
        </w:trPr>
        <w:tc>
          <w:tcPr>
            <w:tcW w:w="10207" w:type="dxa"/>
            <w:gridSpan w:val="3"/>
          </w:tcPr>
          <w:p>
            <w:pPr>
              <w:pStyle w:val="Table04Row"/>
            </w:pPr>
            <w:r>
              <w:rPr>
                <w:b/>
              </w:rPr>
              <w:t>Reprint 1 as at 13 Feb 2004</w:t>
            </w:r>
          </w:p>
        </w:tc>
      </w:tr>
      <w:tr>
        <w:trPr>
          <w:cantSplit/>
          <w:jc w:val="center"/>
        </w:trPr>
        <w:tc>
          <w:tcPr>
            <w:tcW w:w="4253" w:type="dxa"/>
          </w:tcPr>
          <w:p>
            <w:pPr>
              <w:pStyle w:val="Table04Row"/>
            </w:pPr>
            <w:r>
              <w:rPr>
                <w:i/>
              </w:rPr>
              <w:t>Restraining Orders Amendment Regulations 2004</w:t>
            </w:r>
          </w:p>
        </w:tc>
        <w:tc>
          <w:tcPr>
            <w:tcW w:w="1418" w:type="dxa"/>
          </w:tcPr>
          <w:p>
            <w:pPr>
              <w:pStyle w:val="Table04Row"/>
            </w:pPr>
            <w:r>
              <w:t>26 Nov 2004</w:t>
            </w:r>
            <w:r>
              <w:br/>
              <w:t>p. 5257‑305</w:t>
            </w:r>
          </w:p>
        </w:tc>
        <w:tc>
          <w:tcPr>
            <w:tcW w:w="4536" w:type="dxa"/>
          </w:tcPr>
          <w:p>
            <w:pPr>
              <w:pStyle w:val="Table04Row"/>
            </w:pPr>
            <w:r>
              <w:t>1 Dec 2004 (see r. 2)</w:t>
            </w:r>
          </w:p>
        </w:tc>
      </w:tr>
      <w:tr>
        <w:trPr>
          <w:cantSplit/>
          <w:jc w:val="center"/>
        </w:trPr>
        <w:tc>
          <w:tcPr>
            <w:tcW w:w="10207" w:type="dxa"/>
            <w:gridSpan w:val="3"/>
          </w:tcPr>
          <w:p>
            <w:pPr>
              <w:pStyle w:val="Table04Row"/>
            </w:pPr>
            <w:r>
              <w:rPr>
                <w:b/>
              </w:rPr>
              <w:t>Reprint 2 as at 16 Mar 2007</w:t>
            </w:r>
          </w:p>
        </w:tc>
      </w:tr>
      <w:tr>
        <w:trPr>
          <w:cantSplit/>
          <w:jc w:val="center"/>
        </w:trPr>
        <w:tc>
          <w:tcPr>
            <w:tcW w:w="4253" w:type="dxa"/>
          </w:tcPr>
          <w:p>
            <w:pPr>
              <w:pStyle w:val="Table04Row"/>
            </w:pPr>
            <w:r>
              <w:rPr>
                <w:i/>
              </w:rPr>
              <w:t>Restraining Orders Amendment Regulations 2007</w:t>
            </w:r>
          </w:p>
        </w:tc>
        <w:tc>
          <w:tcPr>
            <w:tcW w:w="1418" w:type="dxa"/>
          </w:tcPr>
          <w:p>
            <w:pPr>
              <w:pStyle w:val="Table04Row"/>
            </w:pPr>
            <w:r>
              <w:t>31 Jul 2007</w:t>
            </w:r>
            <w:r>
              <w:br/>
              <w:t>p. 3800‑2</w:t>
            </w:r>
          </w:p>
        </w:tc>
        <w:tc>
          <w:tcPr>
            <w:tcW w:w="4536" w:type="dxa"/>
          </w:tcPr>
          <w:p>
            <w:pPr>
              <w:pStyle w:val="Table04Row"/>
            </w:pPr>
            <w:r>
              <w:t>r. 1 &amp; 2: 31 Jul 2007 (see r. 2(a));</w:t>
            </w:r>
          </w:p>
          <w:p>
            <w:pPr>
              <w:pStyle w:val="Table04Row"/>
            </w:pPr>
            <w:r>
              <w:t>Regulations other than r. 1 &amp; 2: 1 Aug 2007 (see r. 2(b))</w:t>
            </w:r>
          </w:p>
        </w:tc>
      </w:tr>
      <w:tr>
        <w:trPr>
          <w:cantSplit/>
          <w:jc w:val="center"/>
        </w:trPr>
        <w:tc>
          <w:tcPr>
            <w:tcW w:w="4253" w:type="dxa"/>
          </w:tcPr>
          <w:p>
            <w:pPr>
              <w:pStyle w:val="Table04Row"/>
            </w:pPr>
            <w:r>
              <w:rPr>
                <w:i/>
              </w:rPr>
              <w:t>Restraining Orders Amendment Regulations 2009</w:t>
            </w:r>
          </w:p>
        </w:tc>
        <w:tc>
          <w:tcPr>
            <w:tcW w:w="1418" w:type="dxa"/>
          </w:tcPr>
          <w:p>
            <w:pPr>
              <w:pStyle w:val="Table04Row"/>
            </w:pPr>
            <w:r>
              <w:t>12 Jan 2010</w:t>
            </w:r>
            <w:r>
              <w:br/>
              <w:t>p. 55‑6</w:t>
            </w:r>
          </w:p>
        </w:tc>
        <w:tc>
          <w:tcPr>
            <w:tcW w:w="4536" w:type="dxa"/>
          </w:tcPr>
          <w:p>
            <w:pPr>
              <w:pStyle w:val="Table04Row"/>
            </w:pPr>
            <w:r>
              <w:t>r. 1 &amp; 2: 12 Jan 2010 (see r. 2(a));</w:t>
            </w:r>
          </w:p>
          <w:p>
            <w:pPr>
              <w:pStyle w:val="Table04Row"/>
            </w:pPr>
            <w:r>
              <w:t>Regulations other than r. 1 &amp; 2: 13 Jan 2010 (see r. 2(b))</w:t>
            </w:r>
          </w:p>
        </w:tc>
      </w:tr>
      <w:tr>
        <w:trPr>
          <w:cantSplit/>
          <w:jc w:val="center"/>
        </w:trPr>
        <w:tc>
          <w:tcPr>
            <w:tcW w:w="4253" w:type="dxa"/>
          </w:tcPr>
          <w:p>
            <w:pPr>
              <w:pStyle w:val="Table04Row"/>
            </w:pPr>
            <w:r>
              <w:rPr>
                <w:i/>
              </w:rPr>
              <w:t>Restraining Orders Amendment Regulations 2012</w:t>
            </w:r>
          </w:p>
        </w:tc>
        <w:tc>
          <w:tcPr>
            <w:tcW w:w="1418" w:type="dxa"/>
          </w:tcPr>
          <w:p>
            <w:pPr>
              <w:pStyle w:val="Table04Row"/>
            </w:pPr>
            <w:r>
              <w:t>4 May 2012</w:t>
            </w:r>
            <w:r>
              <w:br/>
              <w:t>p. 1847‑60</w:t>
            </w:r>
          </w:p>
        </w:tc>
        <w:tc>
          <w:tcPr>
            <w:tcW w:w="4536" w:type="dxa"/>
          </w:tcPr>
          <w:p>
            <w:pPr>
              <w:pStyle w:val="Table04Row"/>
            </w:pPr>
            <w:r>
              <w:t>r. 1 &amp; 2: 4 May 2012 (see r. 2(a));</w:t>
            </w:r>
          </w:p>
          <w:p>
            <w:pPr>
              <w:pStyle w:val="Table04Row"/>
            </w:pPr>
            <w:r>
              <w:t>Regulations other than r. 1 &amp; 2: 5 May 2012 (see r. 2(b))</w:t>
            </w:r>
          </w:p>
        </w:tc>
      </w:tr>
      <w:tr>
        <w:trPr>
          <w:cantSplit/>
          <w:jc w:val="center"/>
        </w:trPr>
        <w:tc>
          <w:tcPr>
            <w:tcW w:w="10207" w:type="dxa"/>
            <w:gridSpan w:val="3"/>
          </w:tcPr>
          <w:p>
            <w:pPr>
              <w:pStyle w:val="Table04Row"/>
            </w:pPr>
            <w:r>
              <w:rPr>
                <w:b/>
              </w:rPr>
              <w:t>Reprint 3 as at 6 Jul 2012</w:t>
            </w:r>
          </w:p>
        </w:tc>
      </w:tr>
      <w:tr>
        <w:trPr>
          <w:cantSplit/>
          <w:jc w:val="center"/>
        </w:trPr>
        <w:tc>
          <w:tcPr>
            <w:tcW w:w="4253" w:type="dxa"/>
          </w:tcPr>
          <w:p>
            <w:pPr>
              <w:pStyle w:val="Table04Row"/>
            </w:pPr>
            <w:r>
              <w:rPr>
                <w:i/>
              </w:rPr>
              <w:t>Restraining Orders Amendment Regulations 2017</w:t>
            </w:r>
          </w:p>
        </w:tc>
        <w:tc>
          <w:tcPr>
            <w:tcW w:w="1418" w:type="dxa"/>
          </w:tcPr>
          <w:p>
            <w:pPr>
              <w:pStyle w:val="Table04Row"/>
            </w:pPr>
            <w:r>
              <w:t>7 Feb 2017</w:t>
            </w:r>
            <w:r>
              <w:br/>
              <w:t>p. 1164‑8</w:t>
            </w:r>
          </w:p>
        </w:tc>
        <w:tc>
          <w:tcPr>
            <w:tcW w:w="4536" w:type="dxa"/>
          </w:tcPr>
          <w:p>
            <w:pPr>
              <w:pStyle w:val="Table04Row"/>
            </w:pPr>
            <w:r>
              <w:t>r. 1 &amp; 2: 7 Feb 2017 (see r. 2(a));</w:t>
            </w:r>
          </w:p>
          <w:p>
            <w:pPr>
              <w:pStyle w:val="Table04Row"/>
            </w:pPr>
            <w:r>
              <w:t>r. 17: 8 Feb 2017 (see r. 2(b));</w:t>
            </w:r>
          </w:p>
          <w:p>
            <w:pPr>
              <w:pStyle w:val="Table04Row"/>
            </w:pPr>
            <w:r>
              <w:t xml:space="preserve">Regulations other than r. 1, 2 &amp; 17: 1 Jul 2017 (see r. 2(c) and </w:t>
            </w:r>
            <w:r>
              <w:rPr>
                <w:i/>
              </w:rPr>
              <w:t>Gazette</w:t>
            </w:r>
            <w:r>
              <w:t xml:space="preserve"> 7 Feb 2017 p. 1157)</w:t>
            </w:r>
          </w:p>
        </w:tc>
      </w:tr>
      <w:tr>
        <w:trPr>
          <w:cantSplit/>
          <w:jc w:val="center"/>
        </w:trPr>
        <w:tc>
          <w:tcPr>
            <w:tcW w:w="4253" w:type="dxa"/>
          </w:tcPr>
          <w:p>
            <w:pPr>
              <w:pStyle w:val="Table04Row"/>
            </w:pPr>
            <w:r>
              <w:rPr>
                <w:i/>
              </w:rPr>
              <w:t>Restraining Orders Amendment Regulations (No. 2) 2017</w:t>
            </w:r>
          </w:p>
        </w:tc>
        <w:tc>
          <w:tcPr>
            <w:tcW w:w="1418" w:type="dxa"/>
          </w:tcPr>
          <w:p>
            <w:pPr>
              <w:pStyle w:val="Table04Row"/>
            </w:pPr>
            <w:r>
              <w:t>24 Nov 2017</w:t>
            </w:r>
            <w:r>
              <w:br/>
              <w:t>p. 5678‑9</w:t>
            </w:r>
          </w:p>
        </w:tc>
        <w:tc>
          <w:tcPr>
            <w:tcW w:w="4536" w:type="dxa"/>
          </w:tcPr>
          <w:p>
            <w:pPr>
              <w:pStyle w:val="Table04Row"/>
            </w:pPr>
            <w:r>
              <w:t>r. 1 &amp; 2: 24 Nov 2017 (see r. 2(a));</w:t>
            </w:r>
          </w:p>
          <w:p>
            <w:pPr>
              <w:pStyle w:val="Table04Row"/>
            </w:pPr>
            <w:r>
              <w:t xml:space="preserve">Regulations other than r. 1 &amp; 2: 25 Nov 2017 (see r. 2(b) and </w:t>
            </w:r>
            <w:r>
              <w:rPr>
                <w:i/>
              </w:rPr>
              <w:t>Gazette</w:t>
            </w:r>
            <w:r>
              <w:t xml:space="preserve"> 24 Nov 2017 p. 5671)</w:t>
            </w:r>
          </w:p>
        </w:tc>
      </w:tr>
      <w:tr>
        <w:trPr>
          <w:cantSplit/>
          <w:jc w:val="center"/>
        </w:trPr>
        <w:tc>
          <w:tcPr>
            <w:tcW w:w="4253" w:type="dxa"/>
          </w:tcPr>
          <w:p>
            <w:pPr>
              <w:pStyle w:val="Table04Row"/>
            </w:pPr>
            <w:r>
              <w:rPr>
                <w:i/>
              </w:rPr>
              <w:t>Restraining Orders Amendment Regulations 2020</w:t>
            </w:r>
          </w:p>
        </w:tc>
        <w:tc>
          <w:tcPr>
            <w:tcW w:w="1418" w:type="dxa"/>
          </w:tcPr>
          <w:p>
            <w:pPr>
              <w:pStyle w:val="Table04Row"/>
            </w:pPr>
            <w:r>
              <w:t>22 May 2020</w:t>
            </w:r>
            <w:r>
              <w:br/>
              <w:t>SL 2020/63</w:t>
            </w:r>
          </w:p>
        </w:tc>
        <w:tc>
          <w:tcPr>
            <w:tcW w:w="4536" w:type="dxa"/>
          </w:tcPr>
          <w:p>
            <w:pPr>
              <w:pStyle w:val="Table04Row"/>
            </w:pPr>
            <w:r>
              <w:t>r. 1 &amp; 2: 22 May 2020 (see r. 2(a));</w:t>
            </w:r>
          </w:p>
          <w:p>
            <w:pPr>
              <w:pStyle w:val="Table04Row"/>
            </w:pPr>
            <w:r>
              <w:t>Regulations other than r. 1 &amp; 2: 23 May 2020 (see r. 2(b))</w:t>
            </w:r>
          </w:p>
        </w:tc>
      </w:tr>
      <w:tr>
        <w:trPr>
          <w:cantSplit/>
          <w:jc w:val="center"/>
        </w:trPr>
        <w:tc>
          <w:tcPr>
            <w:tcW w:w="4253" w:type="dxa"/>
          </w:tcPr>
          <w:p>
            <w:pPr>
              <w:pStyle w:val="Table04Row"/>
            </w:pPr>
            <w:r>
              <w:rPr>
                <w:i/>
              </w:rPr>
              <w:t>Restraining Orders Amendment Regulations (No. 2) 2020</w:t>
            </w:r>
          </w:p>
        </w:tc>
        <w:tc>
          <w:tcPr>
            <w:tcW w:w="1418" w:type="dxa"/>
          </w:tcPr>
          <w:p>
            <w:pPr>
              <w:pStyle w:val="Table04Row"/>
            </w:pPr>
            <w:r>
              <w:t>24 Dec 2020</w:t>
            </w:r>
            <w:r>
              <w:br/>
              <w:t>SL 2020/258</w:t>
            </w:r>
          </w:p>
        </w:tc>
        <w:tc>
          <w:tcPr>
            <w:tcW w:w="4536" w:type="dxa"/>
          </w:tcPr>
          <w:p>
            <w:pPr>
              <w:pStyle w:val="Table04Row"/>
            </w:pPr>
            <w:r>
              <w:t>r. 1 &amp; 2: 24 Dec 2020 (see r. 2(a));</w:t>
            </w:r>
          </w:p>
          <w:p>
            <w:pPr>
              <w:pStyle w:val="Table04Row"/>
            </w:pPr>
            <w:r>
              <w:t>Regulations other than r. 1 &amp; 2: 1 Jan 2021 (see r. 2(b))</w:t>
            </w:r>
          </w:p>
        </w:tc>
      </w:tr>
      <w:tr>
        <w:trPr>
          <w:cantSplit/>
          <w:jc w:val="center"/>
        </w:trPr>
        <w:tc>
          <w:tcPr>
            <w:tcW w:w="4253" w:type="dxa"/>
          </w:tcPr>
          <w:p>
            <w:pPr>
              <w:pStyle w:val="Table04Row"/>
            </w:pPr>
            <w:r>
              <w:rPr>
                <w:i/>
              </w:rPr>
              <w:t>Restraining Orders Amendment Regulations 2022</w:t>
            </w:r>
          </w:p>
        </w:tc>
        <w:tc>
          <w:tcPr>
            <w:tcW w:w="1418" w:type="dxa"/>
          </w:tcPr>
          <w:p>
            <w:pPr>
              <w:pStyle w:val="Table04Row"/>
            </w:pPr>
            <w:r>
              <w:t>26 Aug 2022</w:t>
            </w:r>
            <w:r>
              <w:br/>
              <w:t>SL 2022/146</w:t>
            </w:r>
          </w:p>
        </w:tc>
        <w:tc>
          <w:tcPr>
            <w:tcW w:w="4536" w:type="dxa"/>
          </w:tcPr>
          <w:p>
            <w:pPr>
              <w:pStyle w:val="Table04Row"/>
            </w:pPr>
            <w:r>
              <w:t>r. 1 &amp; 2: 26 Aug 2022 (see r. 2(a));</w:t>
            </w:r>
          </w:p>
          <w:p>
            <w:pPr>
              <w:pStyle w:val="Table04Row"/>
            </w:pPr>
            <w:r>
              <w:t>Regulations other than r. 1 &amp; 2: 27 Aug 2022 (see r. 2(b))</w:t>
            </w:r>
          </w:p>
        </w:tc>
      </w:tr>
      <w:tr>
        <w:trPr>
          <w:cantSplit/>
          <w:jc w:val="center"/>
        </w:trPr>
        <w:tc>
          <w:tcPr>
            <w:tcW w:w="4253" w:type="dxa"/>
          </w:tcPr>
          <w:p>
            <w:pPr>
              <w:pStyle w:val="Table04Row"/>
            </w:pPr>
            <w:r>
              <w:rPr>
                <w:i/>
              </w:rPr>
              <w:t>Attorney General Regulations Amendment (Firearms) Regulations 2022</w:t>
            </w:r>
            <w:r>
              <w:t xml:space="preserve"> Pt. 3</w:t>
            </w:r>
          </w:p>
        </w:tc>
        <w:tc>
          <w:tcPr>
            <w:tcW w:w="1418" w:type="dxa"/>
          </w:tcPr>
          <w:p>
            <w:pPr>
              <w:pStyle w:val="Table04Row"/>
            </w:pPr>
            <w:r>
              <w:t>18 Nov 2022</w:t>
            </w:r>
            <w:r>
              <w:br/>
              <w:t>SL 2022/189</w:t>
            </w:r>
          </w:p>
        </w:tc>
        <w:tc>
          <w:tcPr>
            <w:tcW w:w="4536" w:type="dxa"/>
          </w:tcPr>
          <w:p>
            <w:pPr>
              <w:pStyle w:val="Table04Row"/>
            </w:pPr>
            <w:r>
              <w:t>19 Nov 2022 (see r. 2(b))</w:t>
            </w:r>
          </w:p>
        </w:tc>
      </w:tr>
    </w:tbl>
    <w:p>
      <w:pPr>
        <w:pStyle w:val="IActName"/>
      </w:pPr>
      <w:r>
        <w:t>Restraint of Debtors Act 1984</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Attorney General</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Justice</w:t>
            </w:r>
          </w:p>
        </w:tc>
      </w:tr>
    </w:tbl>
    <w:p>
      <w:pPr>
        <w:keepNext/>
      </w:pPr>
    </w:p>
    <w:p>
      <w:pPr>
        <w:pStyle w:val="IRegName"/>
      </w:pPr>
      <w:r>
        <w:t>Restraint of Debtors Regulations 1986</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Restraint of Debtors Regulations 1986</w:t>
            </w:r>
          </w:p>
        </w:tc>
        <w:tc>
          <w:tcPr>
            <w:tcW w:w="1418" w:type="dxa"/>
          </w:tcPr>
          <w:p>
            <w:pPr>
              <w:pStyle w:val="Table04Row"/>
            </w:pPr>
            <w:r>
              <w:t>4 Jul 1986</w:t>
            </w:r>
            <w:r>
              <w:br/>
              <w:t>p. 2286‑90</w:t>
            </w:r>
          </w:p>
        </w:tc>
        <w:tc>
          <w:tcPr>
            <w:tcW w:w="4536" w:type="dxa"/>
          </w:tcPr>
          <w:p>
            <w:pPr>
              <w:pStyle w:val="Table04Row"/>
            </w:pPr>
            <w:r>
              <w:t xml:space="preserve">11 Jul 1986 (see r. 2 and </w:t>
            </w:r>
            <w:r>
              <w:rPr>
                <w:i/>
              </w:rPr>
              <w:t>Gazette</w:t>
            </w:r>
            <w:r>
              <w:t xml:space="preserve"> 11 Jul 1986 p. 2333)</w:t>
            </w:r>
          </w:p>
        </w:tc>
      </w:tr>
      <w:tr>
        <w:trPr>
          <w:cantSplit/>
          <w:jc w:val="center"/>
        </w:trPr>
        <w:tc>
          <w:tcPr>
            <w:tcW w:w="4253" w:type="dxa"/>
          </w:tcPr>
          <w:p>
            <w:pPr>
              <w:pStyle w:val="Table04Row"/>
            </w:pPr>
            <w:r>
              <w:rPr>
                <w:i/>
              </w:rPr>
              <w:t>Restraint of Debtors Amendment Regulations 1998</w:t>
            </w:r>
          </w:p>
        </w:tc>
        <w:tc>
          <w:tcPr>
            <w:tcW w:w="1418" w:type="dxa"/>
          </w:tcPr>
          <w:p>
            <w:pPr>
              <w:pStyle w:val="Table04Row"/>
            </w:pPr>
            <w:r>
              <w:t>28 Aug 1998</w:t>
            </w:r>
            <w:r>
              <w:br/>
              <w:t>p. 4756‑7</w:t>
            </w:r>
          </w:p>
        </w:tc>
        <w:tc>
          <w:tcPr>
            <w:tcW w:w="4536" w:type="dxa"/>
          </w:tcPr>
          <w:p>
            <w:pPr>
              <w:pStyle w:val="Table04Row"/>
            </w:pPr>
            <w:r>
              <w:t xml:space="preserve">28 Sep 1998 (see r. 2 and </w:t>
            </w:r>
            <w:r>
              <w:rPr>
                <w:i/>
              </w:rPr>
              <w:t>Gazette</w:t>
            </w:r>
            <w:r>
              <w:t xml:space="preserve"> 28 Aug 1998 p. 4754)</w:t>
            </w:r>
          </w:p>
        </w:tc>
      </w:tr>
      <w:tr>
        <w:trPr>
          <w:cantSplit/>
          <w:jc w:val="center"/>
        </w:trPr>
        <w:tc>
          <w:tcPr>
            <w:tcW w:w="10207" w:type="dxa"/>
            <w:gridSpan w:val="3"/>
          </w:tcPr>
          <w:p>
            <w:pPr>
              <w:pStyle w:val="Table04Row"/>
            </w:pPr>
            <w:r>
              <w:rPr>
                <w:b/>
              </w:rPr>
              <w:t>Reprint 1 as at 12 Dec 2003</w:t>
            </w:r>
          </w:p>
        </w:tc>
      </w:tr>
      <w:tr>
        <w:trPr>
          <w:cantSplit/>
          <w:jc w:val="center"/>
        </w:trPr>
        <w:tc>
          <w:tcPr>
            <w:tcW w:w="4253" w:type="dxa"/>
          </w:tcPr>
          <w:p>
            <w:pPr>
              <w:pStyle w:val="Table04Row"/>
            </w:pPr>
            <w:r>
              <w:rPr>
                <w:i/>
              </w:rPr>
              <w:t>Restraint of Debtors Amendment Regulations 2005</w:t>
            </w:r>
          </w:p>
        </w:tc>
        <w:tc>
          <w:tcPr>
            <w:tcW w:w="1418" w:type="dxa"/>
          </w:tcPr>
          <w:p>
            <w:pPr>
              <w:pStyle w:val="Table04Row"/>
            </w:pPr>
            <w:r>
              <w:t>28 Apr 2005</w:t>
            </w:r>
            <w:r>
              <w:br/>
              <w:t>p. 1766‑7</w:t>
            </w:r>
          </w:p>
        </w:tc>
        <w:tc>
          <w:tcPr>
            <w:tcW w:w="4536" w:type="dxa"/>
          </w:tcPr>
          <w:p>
            <w:pPr>
              <w:pStyle w:val="Table04Row"/>
            </w:pPr>
            <w:r>
              <w:t xml:space="preserve">1 May 2005 (see r. 2 and </w:t>
            </w:r>
            <w:r>
              <w:rPr>
                <w:i/>
              </w:rPr>
              <w:t>Gazette</w:t>
            </w:r>
            <w:r>
              <w:t xml:space="preserve"> 31 Dec 2004 p. 7128)</w:t>
            </w:r>
          </w:p>
        </w:tc>
      </w:tr>
      <w:tr>
        <w:trPr>
          <w:cantSplit/>
          <w:jc w:val="center"/>
        </w:trPr>
        <w:tc>
          <w:tcPr>
            <w:tcW w:w="4253" w:type="dxa"/>
          </w:tcPr>
          <w:p>
            <w:pPr>
              <w:pStyle w:val="Table04Row"/>
            </w:pPr>
            <w:r>
              <w:rPr>
                <w:i/>
              </w:rPr>
              <w:t>Restraint of Debtors Amendment Regulations 2007</w:t>
            </w:r>
          </w:p>
        </w:tc>
        <w:tc>
          <w:tcPr>
            <w:tcW w:w="1418" w:type="dxa"/>
          </w:tcPr>
          <w:p>
            <w:pPr>
              <w:pStyle w:val="Table04Row"/>
            </w:pPr>
            <w:r>
              <w:t>31 Jul 2007</w:t>
            </w:r>
            <w:r>
              <w:br/>
              <w:t>p. 3803‑4</w:t>
            </w:r>
          </w:p>
        </w:tc>
        <w:tc>
          <w:tcPr>
            <w:tcW w:w="4536" w:type="dxa"/>
          </w:tcPr>
          <w:p>
            <w:pPr>
              <w:pStyle w:val="Table04Row"/>
            </w:pPr>
            <w:r>
              <w:t>r. 1 &amp; 2: 31 Jul 2007 (see r. 2(a));</w:t>
            </w:r>
          </w:p>
          <w:p>
            <w:pPr>
              <w:pStyle w:val="Table04Row"/>
            </w:pPr>
            <w:r>
              <w:t>Regulations other than r. 1 &amp; 2: 1 Aug 2007 (see r. 2(b))</w:t>
            </w:r>
          </w:p>
        </w:tc>
      </w:tr>
    </w:tbl>
    <w:p>
      <w:pPr>
        <w:pStyle w:val="IActName"/>
      </w:pPr>
      <w:r>
        <w:t>Retail Trading Hours Act 1987</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Commerce</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Energy, Mines, Industry Regulation and Safety</w:t>
            </w:r>
          </w:p>
        </w:tc>
      </w:tr>
    </w:tbl>
    <w:p>
      <w:pPr>
        <w:keepNext/>
      </w:pPr>
    </w:p>
    <w:p>
      <w:pPr>
        <w:pStyle w:val="IRegName"/>
      </w:pPr>
      <w:r>
        <w:t>Retail Trading Hours Regulations 1988</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Retail Trading Hours Regulations 1988</w:t>
            </w:r>
          </w:p>
        </w:tc>
        <w:tc>
          <w:tcPr>
            <w:tcW w:w="1418" w:type="dxa"/>
          </w:tcPr>
          <w:p>
            <w:pPr>
              <w:pStyle w:val="Table04Row"/>
            </w:pPr>
            <w:r>
              <w:t>12 Aug 1988</w:t>
            </w:r>
            <w:r>
              <w:br/>
              <w:t>p. 2756‑60</w:t>
            </w:r>
          </w:p>
        </w:tc>
        <w:tc>
          <w:tcPr>
            <w:tcW w:w="4536" w:type="dxa"/>
          </w:tcPr>
          <w:p>
            <w:pPr>
              <w:pStyle w:val="Table04Row"/>
            </w:pPr>
            <w:r>
              <w:t xml:space="preserve">1 Sep 1988 (see r. 2 and </w:t>
            </w:r>
            <w:r>
              <w:rPr>
                <w:i/>
              </w:rPr>
              <w:t>Gazette</w:t>
            </w:r>
            <w:r>
              <w:t xml:space="preserve"> 12 Aug 1988 p. 2695)</w:t>
            </w:r>
          </w:p>
        </w:tc>
      </w:tr>
      <w:tr>
        <w:trPr>
          <w:cantSplit/>
          <w:jc w:val="center"/>
        </w:trPr>
        <w:tc>
          <w:tcPr>
            <w:tcW w:w="4253" w:type="dxa"/>
          </w:tcPr>
          <w:p>
            <w:pPr>
              <w:pStyle w:val="Table04Row"/>
            </w:pPr>
            <w:r>
              <w:rPr>
                <w:i/>
              </w:rPr>
              <w:t>Retail Trading Hours Amendment Regulations 1990</w:t>
            </w:r>
          </w:p>
        </w:tc>
        <w:tc>
          <w:tcPr>
            <w:tcW w:w="1418" w:type="dxa"/>
          </w:tcPr>
          <w:p>
            <w:pPr>
              <w:pStyle w:val="Table04Row"/>
            </w:pPr>
            <w:r>
              <w:t>23 Mar 1990</w:t>
            </w:r>
            <w:r>
              <w:br/>
              <w:t>p. 1466‑7</w:t>
            </w:r>
          </w:p>
        </w:tc>
        <w:tc>
          <w:tcPr>
            <w:tcW w:w="4536" w:type="dxa"/>
          </w:tcPr>
          <w:p>
            <w:pPr>
              <w:pStyle w:val="Table04Row"/>
            </w:pPr>
            <w:r>
              <w:t>23 Mar 1990 (see r. 2)</w:t>
            </w:r>
          </w:p>
        </w:tc>
      </w:tr>
      <w:tr>
        <w:trPr>
          <w:cantSplit/>
          <w:jc w:val="center"/>
        </w:trPr>
        <w:tc>
          <w:tcPr>
            <w:tcW w:w="4253" w:type="dxa"/>
          </w:tcPr>
          <w:p>
            <w:pPr>
              <w:pStyle w:val="Table04Row"/>
            </w:pPr>
            <w:r>
              <w:rPr>
                <w:i/>
              </w:rPr>
              <w:t>Retail Trading Hours Amendment Regulations (No. 2) 1990</w:t>
            </w:r>
          </w:p>
        </w:tc>
        <w:tc>
          <w:tcPr>
            <w:tcW w:w="1418" w:type="dxa"/>
          </w:tcPr>
          <w:p>
            <w:pPr>
              <w:pStyle w:val="Table04Row"/>
            </w:pPr>
            <w:r>
              <w:t>5 Oct 1990</w:t>
            </w:r>
            <w:r>
              <w:br/>
              <w:t>p. 5123</w:t>
            </w:r>
          </w:p>
        </w:tc>
        <w:tc>
          <w:tcPr>
            <w:tcW w:w="4536" w:type="dxa"/>
          </w:tcPr>
          <w:p>
            <w:pPr>
              <w:pStyle w:val="Table04Row"/>
            </w:pPr>
            <w:r>
              <w:t>5 Oct 1990 (see r. 2)</w:t>
            </w:r>
          </w:p>
        </w:tc>
      </w:tr>
      <w:tr>
        <w:trPr>
          <w:cantSplit/>
          <w:jc w:val="center"/>
        </w:trPr>
        <w:tc>
          <w:tcPr>
            <w:tcW w:w="4253" w:type="dxa"/>
          </w:tcPr>
          <w:p>
            <w:pPr>
              <w:pStyle w:val="Table04Row"/>
            </w:pPr>
            <w:r>
              <w:rPr>
                <w:i/>
              </w:rPr>
              <w:t>Retail Trading Hours Amendment Regulations (No. 3) 1990</w:t>
            </w:r>
          </w:p>
        </w:tc>
        <w:tc>
          <w:tcPr>
            <w:tcW w:w="1418" w:type="dxa"/>
          </w:tcPr>
          <w:p>
            <w:pPr>
              <w:pStyle w:val="Table04Row"/>
            </w:pPr>
            <w:r>
              <w:t>4 Jan 1991</w:t>
            </w:r>
            <w:r>
              <w:br/>
              <w:t>p. 7‑8</w:t>
            </w:r>
          </w:p>
        </w:tc>
        <w:tc>
          <w:tcPr>
            <w:tcW w:w="4536" w:type="dxa"/>
          </w:tcPr>
          <w:p>
            <w:pPr>
              <w:pStyle w:val="Table04Row"/>
            </w:pPr>
            <w:r>
              <w:t>4 Jan 1991 (see r. 2)</w:t>
            </w:r>
          </w:p>
        </w:tc>
      </w:tr>
      <w:tr>
        <w:trPr>
          <w:cantSplit/>
          <w:jc w:val="center"/>
        </w:trPr>
        <w:tc>
          <w:tcPr>
            <w:tcW w:w="4253" w:type="dxa"/>
          </w:tcPr>
          <w:p>
            <w:pPr>
              <w:pStyle w:val="Table04Row"/>
            </w:pPr>
            <w:r>
              <w:rPr>
                <w:i/>
              </w:rPr>
              <w:t>Retail Trading Hours Amendment Regulations 1991</w:t>
            </w:r>
          </w:p>
        </w:tc>
        <w:tc>
          <w:tcPr>
            <w:tcW w:w="1418" w:type="dxa"/>
          </w:tcPr>
          <w:p>
            <w:pPr>
              <w:pStyle w:val="Table04Row"/>
            </w:pPr>
            <w:r>
              <w:t>25 Oct 1991</w:t>
            </w:r>
            <w:r>
              <w:br/>
              <w:t>p. 5449‑50</w:t>
            </w:r>
          </w:p>
        </w:tc>
        <w:tc>
          <w:tcPr>
            <w:tcW w:w="4536" w:type="dxa"/>
          </w:tcPr>
          <w:p>
            <w:pPr>
              <w:pStyle w:val="Table04Row"/>
            </w:pPr>
            <w:r>
              <w:t>25 Oct 1991 (see r. 2)</w:t>
            </w:r>
          </w:p>
        </w:tc>
      </w:tr>
      <w:tr>
        <w:trPr>
          <w:cantSplit/>
          <w:jc w:val="center"/>
        </w:trPr>
        <w:tc>
          <w:tcPr>
            <w:tcW w:w="4253" w:type="dxa"/>
          </w:tcPr>
          <w:p>
            <w:pPr>
              <w:pStyle w:val="Table04Row"/>
            </w:pPr>
            <w:r>
              <w:rPr>
                <w:i/>
              </w:rPr>
              <w:t>Retail Trading Hours Amendment Regulations 1992</w:t>
            </w:r>
          </w:p>
        </w:tc>
        <w:tc>
          <w:tcPr>
            <w:tcW w:w="1418" w:type="dxa"/>
          </w:tcPr>
          <w:p>
            <w:pPr>
              <w:pStyle w:val="Table04Row"/>
            </w:pPr>
            <w:r>
              <w:t>31 Jan 1992</w:t>
            </w:r>
            <w:r>
              <w:br/>
              <w:t>p. 481‑3</w:t>
            </w:r>
          </w:p>
        </w:tc>
        <w:tc>
          <w:tcPr>
            <w:tcW w:w="4536" w:type="dxa"/>
          </w:tcPr>
          <w:p>
            <w:pPr>
              <w:pStyle w:val="Table04Row"/>
            </w:pPr>
            <w:r>
              <w:t>1 Feb 1992 (see r. 2)</w:t>
            </w:r>
          </w:p>
        </w:tc>
      </w:tr>
      <w:tr>
        <w:trPr>
          <w:cantSplit/>
          <w:jc w:val="center"/>
        </w:trPr>
        <w:tc>
          <w:tcPr>
            <w:tcW w:w="4253" w:type="dxa"/>
          </w:tcPr>
          <w:p>
            <w:pPr>
              <w:pStyle w:val="Table04Row"/>
            </w:pPr>
            <w:r>
              <w:rPr>
                <w:i/>
              </w:rPr>
              <w:t>Retail Trading Hours Amendment Regulations (No. 2) 1992</w:t>
            </w:r>
          </w:p>
        </w:tc>
        <w:tc>
          <w:tcPr>
            <w:tcW w:w="1418" w:type="dxa"/>
          </w:tcPr>
          <w:p>
            <w:pPr>
              <w:pStyle w:val="Table04Row"/>
            </w:pPr>
            <w:r>
              <w:t>1 May 1992</w:t>
            </w:r>
            <w:r>
              <w:br/>
              <w:t>p. 1796</w:t>
            </w:r>
          </w:p>
        </w:tc>
        <w:tc>
          <w:tcPr>
            <w:tcW w:w="4536" w:type="dxa"/>
          </w:tcPr>
          <w:p>
            <w:pPr>
              <w:pStyle w:val="Table04Row"/>
            </w:pPr>
            <w:r>
              <w:t>1 May 1992</w:t>
            </w:r>
          </w:p>
        </w:tc>
      </w:tr>
      <w:tr>
        <w:trPr>
          <w:cantSplit/>
          <w:jc w:val="center"/>
        </w:trPr>
        <w:tc>
          <w:tcPr>
            <w:tcW w:w="4253" w:type="dxa"/>
          </w:tcPr>
          <w:p>
            <w:pPr>
              <w:pStyle w:val="Table04Row"/>
            </w:pPr>
            <w:r>
              <w:rPr>
                <w:i/>
              </w:rPr>
              <w:t>Retail Trading Hours Amendment Regulations 1994</w:t>
            </w:r>
          </w:p>
        </w:tc>
        <w:tc>
          <w:tcPr>
            <w:tcW w:w="1418" w:type="dxa"/>
          </w:tcPr>
          <w:p>
            <w:pPr>
              <w:pStyle w:val="Table04Row"/>
            </w:pPr>
            <w:r>
              <w:t>23 Dec 1994</w:t>
            </w:r>
            <w:r>
              <w:br/>
              <w:t>p. 7074</w:t>
            </w:r>
          </w:p>
        </w:tc>
        <w:tc>
          <w:tcPr>
            <w:tcW w:w="4536" w:type="dxa"/>
          </w:tcPr>
          <w:p>
            <w:pPr>
              <w:pStyle w:val="Table04Row"/>
            </w:pPr>
            <w:r>
              <w:t>23 Dec 1994</w:t>
            </w:r>
          </w:p>
        </w:tc>
      </w:tr>
      <w:tr>
        <w:trPr>
          <w:cantSplit/>
          <w:jc w:val="center"/>
        </w:trPr>
        <w:tc>
          <w:tcPr>
            <w:tcW w:w="4253" w:type="dxa"/>
          </w:tcPr>
          <w:p>
            <w:pPr>
              <w:pStyle w:val="Table04Row"/>
            </w:pPr>
            <w:r>
              <w:rPr>
                <w:i/>
              </w:rPr>
              <w:t>Retail Trading Hours Amendment Regulations 1995</w:t>
            </w:r>
          </w:p>
        </w:tc>
        <w:tc>
          <w:tcPr>
            <w:tcW w:w="1418" w:type="dxa"/>
          </w:tcPr>
          <w:p>
            <w:pPr>
              <w:pStyle w:val="Table04Row"/>
            </w:pPr>
            <w:r>
              <w:t>13 Apr 1995</w:t>
            </w:r>
            <w:r>
              <w:br/>
              <w:t>p. 1321</w:t>
            </w:r>
          </w:p>
        </w:tc>
        <w:tc>
          <w:tcPr>
            <w:tcW w:w="4536" w:type="dxa"/>
          </w:tcPr>
          <w:p>
            <w:pPr>
              <w:pStyle w:val="Table04Row"/>
            </w:pPr>
            <w:r>
              <w:t>13 Apr 1995</w:t>
            </w:r>
          </w:p>
        </w:tc>
      </w:tr>
      <w:tr>
        <w:trPr>
          <w:cantSplit/>
          <w:jc w:val="center"/>
        </w:trPr>
        <w:tc>
          <w:tcPr>
            <w:tcW w:w="4253" w:type="dxa"/>
          </w:tcPr>
          <w:p>
            <w:pPr>
              <w:pStyle w:val="Table04Row"/>
            </w:pPr>
            <w:r>
              <w:rPr>
                <w:i/>
              </w:rPr>
              <w:t>Retail Trading Hours Amendment Regulations (No. 2) 1995</w:t>
            </w:r>
          </w:p>
        </w:tc>
        <w:tc>
          <w:tcPr>
            <w:tcW w:w="1418" w:type="dxa"/>
          </w:tcPr>
          <w:p>
            <w:pPr>
              <w:pStyle w:val="Table04Row"/>
            </w:pPr>
            <w:r>
              <w:t>13 Oct 1995</w:t>
            </w:r>
            <w:r>
              <w:br/>
              <w:t>p. 4803‑4</w:t>
            </w:r>
          </w:p>
        </w:tc>
        <w:tc>
          <w:tcPr>
            <w:tcW w:w="4536" w:type="dxa"/>
          </w:tcPr>
          <w:p>
            <w:pPr>
              <w:pStyle w:val="Table04Row"/>
            </w:pPr>
            <w:r>
              <w:t>13 Oct 1995</w:t>
            </w:r>
          </w:p>
        </w:tc>
      </w:tr>
      <w:tr>
        <w:trPr>
          <w:cantSplit/>
          <w:jc w:val="center"/>
        </w:trPr>
        <w:tc>
          <w:tcPr>
            <w:tcW w:w="4253" w:type="dxa"/>
          </w:tcPr>
          <w:p>
            <w:pPr>
              <w:pStyle w:val="Table04Row"/>
            </w:pPr>
            <w:r>
              <w:rPr>
                <w:i/>
              </w:rPr>
              <w:t>Retail Trading Hours Amendment Regulations (No. 3) 1995</w:t>
            </w:r>
          </w:p>
        </w:tc>
        <w:tc>
          <w:tcPr>
            <w:tcW w:w="1418" w:type="dxa"/>
          </w:tcPr>
          <w:p>
            <w:pPr>
              <w:pStyle w:val="Table04Row"/>
            </w:pPr>
            <w:r>
              <w:t>22 Dec 1995</w:t>
            </w:r>
            <w:r>
              <w:br/>
              <w:t>p. 6174‑5</w:t>
            </w:r>
          </w:p>
        </w:tc>
        <w:tc>
          <w:tcPr>
            <w:tcW w:w="4536" w:type="dxa"/>
          </w:tcPr>
          <w:p>
            <w:pPr>
              <w:pStyle w:val="Table04Row"/>
            </w:pPr>
            <w:r>
              <w:t>22 Dec 1995</w:t>
            </w:r>
          </w:p>
        </w:tc>
      </w:tr>
      <w:tr>
        <w:trPr>
          <w:cantSplit/>
          <w:jc w:val="center"/>
        </w:trPr>
        <w:tc>
          <w:tcPr>
            <w:tcW w:w="4253" w:type="dxa"/>
          </w:tcPr>
          <w:p>
            <w:pPr>
              <w:pStyle w:val="Table04Row"/>
            </w:pPr>
            <w:r>
              <w:rPr>
                <w:i/>
              </w:rPr>
              <w:t>Retail Trading Hours Amendment Regulations (No. 2) 1996</w:t>
            </w:r>
          </w:p>
        </w:tc>
        <w:tc>
          <w:tcPr>
            <w:tcW w:w="1418" w:type="dxa"/>
          </w:tcPr>
          <w:p>
            <w:pPr>
              <w:pStyle w:val="Table04Row"/>
            </w:pPr>
            <w:r>
              <w:t>20 Sep 1996</w:t>
            </w:r>
            <w:r>
              <w:br/>
              <w:t>p. 4718</w:t>
            </w:r>
          </w:p>
        </w:tc>
        <w:tc>
          <w:tcPr>
            <w:tcW w:w="4536" w:type="dxa"/>
          </w:tcPr>
          <w:p>
            <w:pPr>
              <w:pStyle w:val="Table04Row"/>
            </w:pPr>
            <w:r>
              <w:t>20 Sep 1996</w:t>
            </w:r>
          </w:p>
        </w:tc>
      </w:tr>
      <w:tr>
        <w:trPr>
          <w:cantSplit/>
          <w:jc w:val="center"/>
        </w:trPr>
        <w:tc>
          <w:tcPr>
            <w:tcW w:w="4253" w:type="dxa"/>
          </w:tcPr>
          <w:p>
            <w:pPr>
              <w:pStyle w:val="Table04Row"/>
            </w:pPr>
            <w:r>
              <w:rPr>
                <w:i/>
              </w:rPr>
              <w:t>Retail Trading Hours Amendment Regulations 1997</w:t>
            </w:r>
          </w:p>
        </w:tc>
        <w:tc>
          <w:tcPr>
            <w:tcW w:w="1418" w:type="dxa"/>
          </w:tcPr>
          <w:p>
            <w:pPr>
              <w:pStyle w:val="Table04Row"/>
            </w:pPr>
            <w:r>
              <w:t>4 Apr 1997</w:t>
            </w:r>
            <w:r>
              <w:br/>
              <w:t>p. 1752‑3</w:t>
            </w:r>
          </w:p>
        </w:tc>
        <w:tc>
          <w:tcPr>
            <w:tcW w:w="4536" w:type="dxa"/>
          </w:tcPr>
          <w:p>
            <w:pPr>
              <w:pStyle w:val="Table04Row"/>
            </w:pPr>
            <w:r>
              <w:t>4 Apr 1997</w:t>
            </w:r>
          </w:p>
        </w:tc>
      </w:tr>
      <w:tr>
        <w:trPr>
          <w:cantSplit/>
          <w:jc w:val="center"/>
        </w:trPr>
        <w:tc>
          <w:tcPr>
            <w:tcW w:w="10207" w:type="dxa"/>
            <w:gridSpan w:val="3"/>
          </w:tcPr>
          <w:p>
            <w:pPr>
              <w:pStyle w:val="Table04Row"/>
            </w:pPr>
            <w:r>
              <w:rPr>
                <w:b/>
              </w:rPr>
              <w:t>Reprinted as at 21 May 1999</w:t>
            </w:r>
          </w:p>
        </w:tc>
      </w:tr>
      <w:tr>
        <w:trPr>
          <w:cantSplit/>
          <w:jc w:val="center"/>
        </w:trPr>
        <w:tc>
          <w:tcPr>
            <w:tcW w:w="4253" w:type="dxa"/>
          </w:tcPr>
          <w:p>
            <w:pPr>
              <w:pStyle w:val="Table04Row"/>
            </w:pPr>
            <w:r>
              <w:rPr>
                <w:i/>
              </w:rPr>
              <w:t>Retail Trading Hours Amendment Regulations 1999</w:t>
            </w:r>
          </w:p>
        </w:tc>
        <w:tc>
          <w:tcPr>
            <w:tcW w:w="1418" w:type="dxa"/>
          </w:tcPr>
          <w:p>
            <w:pPr>
              <w:pStyle w:val="Table04Row"/>
            </w:pPr>
            <w:r>
              <w:t>2 Nov 1999</w:t>
            </w:r>
            <w:r>
              <w:br/>
              <w:t>p. 5471‑2</w:t>
            </w:r>
          </w:p>
        </w:tc>
        <w:tc>
          <w:tcPr>
            <w:tcW w:w="4536" w:type="dxa"/>
          </w:tcPr>
          <w:p>
            <w:pPr>
              <w:pStyle w:val="Table04Row"/>
            </w:pPr>
            <w:r>
              <w:t>2 Nov 1999</w:t>
            </w:r>
          </w:p>
        </w:tc>
      </w:tr>
      <w:tr>
        <w:trPr>
          <w:cantSplit/>
          <w:jc w:val="center"/>
        </w:trPr>
        <w:tc>
          <w:tcPr>
            <w:tcW w:w="4253" w:type="dxa"/>
          </w:tcPr>
          <w:p>
            <w:pPr>
              <w:pStyle w:val="Table04Row"/>
            </w:pPr>
            <w:r>
              <w:rPr>
                <w:i/>
              </w:rPr>
              <w:t>Retail Trading Hours Amendment Regulations 2001</w:t>
            </w:r>
          </w:p>
        </w:tc>
        <w:tc>
          <w:tcPr>
            <w:tcW w:w="1418" w:type="dxa"/>
          </w:tcPr>
          <w:p>
            <w:pPr>
              <w:pStyle w:val="Table04Row"/>
            </w:pPr>
            <w:r>
              <w:t>20 Feb 2001</w:t>
            </w:r>
            <w:r>
              <w:br/>
              <w:t>p. 1079</w:t>
            </w:r>
          </w:p>
        </w:tc>
        <w:tc>
          <w:tcPr>
            <w:tcW w:w="4536" w:type="dxa"/>
          </w:tcPr>
          <w:p>
            <w:pPr>
              <w:pStyle w:val="Table04Row"/>
            </w:pPr>
            <w:r>
              <w:t>20 Feb 2001</w:t>
            </w:r>
          </w:p>
        </w:tc>
      </w:tr>
      <w:tr>
        <w:trPr>
          <w:cantSplit/>
          <w:jc w:val="center"/>
        </w:trPr>
        <w:tc>
          <w:tcPr>
            <w:tcW w:w="4253" w:type="dxa"/>
          </w:tcPr>
          <w:p>
            <w:pPr>
              <w:pStyle w:val="Table04Row"/>
            </w:pPr>
            <w:r>
              <w:rPr>
                <w:i/>
              </w:rPr>
              <w:t>Retail Trading Hours Amendment Regulations (No. 2) 2001</w:t>
            </w:r>
          </w:p>
        </w:tc>
        <w:tc>
          <w:tcPr>
            <w:tcW w:w="1418" w:type="dxa"/>
          </w:tcPr>
          <w:p>
            <w:pPr>
              <w:pStyle w:val="Table04Row"/>
            </w:pPr>
            <w:r>
              <w:t>3 Jul 2001</w:t>
            </w:r>
            <w:r>
              <w:br/>
              <w:t>p. 3281‑2</w:t>
            </w:r>
          </w:p>
        </w:tc>
        <w:tc>
          <w:tcPr>
            <w:tcW w:w="4536" w:type="dxa"/>
          </w:tcPr>
          <w:p>
            <w:pPr>
              <w:pStyle w:val="Table04Row"/>
            </w:pPr>
            <w:r>
              <w:t>3 Jul 2001</w:t>
            </w:r>
          </w:p>
        </w:tc>
      </w:tr>
      <w:tr>
        <w:trPr>
          <w:cantSplit/>
          <w:jc w:val="center"/>
        </w:trPr>
        <w:tc>
          <w:tcPr>
            <w:tcW w:w="4253" w:type="dxa"/>
          </w:tcPr>
          <w:p>
            <w:pPr>
              <w:pStyle w:val="Table04Row"/>
            </w:pPr>
            <w:r>
              <w:rPr>
                <w:i/>
              </w:rPr>
              <w:t>Retail Trading Hours Amendment Regulations 2004</w:t>
            </w:r>
          </w:p>
        </w:tc>
        <w:tc>
          <w:tcPr>
            <w:tcW w:w="1418" w:type="dxa"/>
          </w:tcPr>
          <w:p>
            <w:pPr>
              <w:pStyle w:val="Table04Row"/>
            </w:pPr>
            <w:r>
              <w:t>13 Feb 2004</w:t>
            </w:r>
            <w:r>
              <w:br/>
              <w:t>p. 537‑8</w:t>
            </w:r>
          </w:p>
        </w:tc>
        <w:tc>
          <w:tcPr>
            <w:tcW w:w="4536" w:type="dxa"/>
          </w:tcPr>
          <w:p>
            <w:pPr>
              <w:pStyle w:val="Table04Row"/>
            </w:pPr>
            <w:r>
              <w:t>13 Feb 2004</w:t>
            </w:r>
          </w:p>
        </w:tc>
      </w:tr>
      <w:tr>
        <w:trPr>
          <w:cantSplit/>
          <w:jc w:val="center"/>
        </w:trPr>
        <w:tc>
          <w:tcPr>
            <w:tcW w:w="4253" w:type="dxa"/>
          </w:tcPr>
          <w:p>
            <w:pPr>
              <w:pStyle w:val="Table04Row"/>
            </w:pPr>
            <w:r>
              <w:rPr>
                <w:i/>
              </w:rPr>
              <w:t>Retail Trading Hours Amendment Regulations (No. 2) 2004</w:t>
            </w:r>
          </w:p>
        </w:tc>
        <w:tc>
          <w:tcPr>
            <w:tcW w:w="1418" w:type="dxa"/>
          </w:tcPr>
          <w:p>
            <w:pPr>
              <w:pStyle w:val="Table04Row"/>
            </w:pPr>
            <w:r>
              <w:t>20 Apr 2004</w:t>
            </w:r>
            <w:r>
              <w:br/>
              <w:t>p. 1297‑8</w:t>
            </w:r>
          </w:p>
        </w:tc>
        <w:tc>
          <w:tcPr>
            <w:tcW w:w="4536" w:type="dxa"/>
          </w:tcPr>
          <w:p>
            <w:pPr>
              <w:pStyle w:val="Table04Row"/>
            </w:pPr>
            <w:r>
              <w:t>20 Apr 2004</w:t>
            </w:r>
          </w:p>
        </w:tc>
      </w:tr>
      <w:tr>
        <w:trPr>
          <w:cantSplit/>
          <w:jc w:val="center"/>
        </w:trPr>
        <w:tc>
          <w:tcPr>
            <w:tcW w:w="10207" w:type="dxa"/>
            <w:gridSpan w:val="3"/>
          </w:tcPr>
          <w:p>
            <w:pPr>
              <w:pStyle w:val="Table04Row"/>
            </w:pPr>
            <w:r>
              <w:rPr>
                <w:b/>
              </w:rPr>
              <w:t>Reprint 2 as at 5 May 2006</w:t>
            </w:r>
          </w:p>
        </w:tc>
      </w:tr>
      <w:tr>
        <w:trPr>
          <w:cantSplit/>
          <w:jc w:val="center"/>
        </w:trPr>
        <w:tc>
          <w:tcPr>
            <w:tcW w:w="4253" w:type="dxa"/>
          </w:tcPr>
          <w:p>
            <w:pPr>
              <w:pStyle w:val="Table04Row"/>
            </w:pPr>
            <w:r>
              <w:rPr>
                <w:i/>
              </w:rPr>
              <w:t>Retail Trading Hours Amendment Regulations 2007</w:t>
            </w:r>
          </w:p>
        </w:tc>
        <w:tc>
          <w:tcPr>
            <w:tcW w:w="1418" w:type="dxa"/>
          </w:tcPr>
          <w:p>
            <w:pPr>
              <w:pStyle w:val="Table04Row"/>
            </w:pPr>
            <w:r>
              <w:t>11 May 2007</w:t>
            </w:r>
            <w:r>
              <w:br/>
              <w:t>p. 2027‑31</w:t>
            </w:r>
          </w:p>
        </w:tc>
        <w:tc>
          <w:tcPr>
            <w:tcW w:w="4536" w:type="dxa"/>
          </w:tcPr>
          <w:p>
            <w:pPr>
              <w:pStyle w:val="Table04Row"/>
            </w:pPr>
            <w:r>
              <w:t xml:space="preserve">11 May 2007 (see r. 2 and </w:t>
            </w:r>
            <w:r>
              <w:rPr>
                <w:i/>
              </w:rPr>
              <w:t>Gazette</w:t>
            </w:r>
            <w:r>
              <w:t xml:space="preserve"> 11 May 2007 p. 2017)</w:t>
            </w:r>
          </w:p>
        </w:tc>
      </w:tr>
      <w:tr>
        <w:trPr>
          <w:cantSplit/>
          <w:jc w:val="center"/>
        </w:trPr>
        <w:tc>
          <w:tcPr>
            <w:tcW w:w="4253" w:type="dxa"/>
          </w:tcPr>
          <w:p>
            <w:pPr>
              <w:pStyle w:val="Table04Row"/>
            </w:pPr>
            <w:r>
              <w:rPr>
                <w:i/>
              </w:rPr>
              <w:t>Retail Trading Hours Amendment Regulations 2010</w:t>
            </w:r>
          </w:p>
        </w:tc>
        <w:tc>
          <w:tcPr>
            <w:tcW w:w="1418" w:type="dxa"/>
          </w:tcPr>
          <w:p>
            <w:pPr>
              <w:pStyle w:val="Table04Row"/>
            </w:pPr>
            <w:r>
              <w:t>15 Oct 2010</w:t>
            </w:r>
            <w:r>
              <w:br/>
              <w:t>p. 5171‑2</w:t>
            </w:r>
          </w:p>
        </w:tc>
        <w:tc>
          <w:tcPr>
            <w:tcW w:w="4536" w:type="dxa"/>
          </w:tcPr>
          <w:p>
            <w:pPr>
              <w:pStyle w:val="Table04Row"/>
            </w:pPr>
            <w:r>
              <w:t>r. 1 &amp; 2: 15 Oct 2010 (see r. 2(a));</w:t>
            </w:r>
          </w:p>
          <w:p>
            <w:pPr>
              <w:pStyle w:val="Table04Row"/>
            </w:pPr>
            <w:r>
              <w:t>Regulations other than r. 1 &amp; 2: 16 Oct 2010 (see r. 2(b))</w:t>
            </w:r>
          </w:p>
        </w:tc>
      </w:tr>
      <w:tr>
        <w:trPr>
          <w:cantSplit/>
          <w:jc w:val="center"/>
        </w:trPr>
        <w:tc>
          <w:tcPr>
            <w:tcW w:w="4253" w:type="dxa"/>
          </w:tcPr>
          <w:p>
            <w:pPr>
              <w:pStyle w:val="Table04Row"/>
            </w:pPr>
            <w:r>
              <w:rPr>
                <w:i/>
              </w:rPr>
              <w:t>Retail Trading Hours Amendment Regulations 2011</w:t>
            </w:r>
          </w:p>
        </w:tc>
        <w:tc>
          <w:tcPr>
            <w:tcW w:w="1418" w:type="dxa"/>
          </w:tcPr>
          <w:p>
            <w:pPr>
              <w:pStyle w:val="Table04Row"/>
            </w:pPr>
            <w:r>
              <w:t>8 Apr 2011</w:t>
            </w:r>
            <w:r>
              <w:br/>
              <w:t>p. 1281‑2</w:t>
            </w:r>
          </w:p>
        </w:tc>
        <w:tc>
          <w:tcPr>
            <w:tcW w:w="4536" w:type="dxa"/>
          </w:tcPr>
          <w:p>
            <w:pPr>
              <w:pStyle w:val="Table04Row"/>
            </w:pPr>
            <w:r>
              <w:t>r. 1 &amp; 2: 8 Apr 2011 (see r. 2(a));</w:t>
            </w:r>
          </w:p>
          <w:p>
            <w:pPr>
              <w:pStyle w:val="Table04Row"/>
            </w:pPr>
            <w:r>
              <w:t>Regulations other than r. 1 &amp; 2: 9 Apr 2011 (see r. 2(b))</w:t>
            </w:r>
          </w:p>
        </w:tc>
      </w:tr>
      <w:tr>
        <w:trPr>
          <w:cantSplit/>
          <w:jc w:val="center"/>
        </w:trPr>
        <w:tc>
          <w:tcPr>
            <w:tcW w:w="4253" w:type="dxa"/>
          </w:tcPr>
          <w:p>
            <w:pPr>
              <w:pStyle w:val="Table04Row"/>
            </w:pPr>
            <w:r>
              <w:rPr>
                <w:i/>
              </w:rPr>
              <w:t>Retail Trading Hours Amendment Regulations 2016</w:t>
            </w:r>
          </w:p>
        </w:tc>
        <w:tc>
          <w:tcPr>
            <w:tcW w:w="1418" w:type="dxa"/>
          </w:tcPr>
          <w:p>
            <w:pPr>
              <w:pStyle w:val="Table04Row"/>
            </w:pPr>
            <w:r>
              <w:t>13 Dec 2016</w:t>
            </w:r>
            <w:r>
              <w:br/>
              <w:t>p. 5630‑2</w:t>
            </w:r>
          </w:p>
        </w:tc>
        <w:tc>
          <w:tcPr>
            <w:tcW w:w="4536" w:type="dxa"/>
          </w:tcPr>
          <w:p>
            <w:pPr>
              <w:pStyle w:val="Table04Row"/>
            </w:pPr>
            <w:r>
              <w:t>r. 1 &amp; 2: 13 Dec 2016 (see r. 2(a));</w:t>
            </w:r>
          </w:p>
          <w:p>
            <w:pPr>
              <w:pStyle w:val="Table04Row"/>
            </w:pPr>
            <w:r>
              <w:t>Regulations other than r. 1 &amp; 2: 14 Dec 2016 (see r. 2(b))</w:t>
            </w:r>
          </w:p>
        </w:tc>
      </w:tr>
      <w:tr>
        <w:trPr>
          <w:cantSplit/>
          <w:jc w:val="center"/>
        </w:trPr>
        <w:tc>
          <w:tcPr>
            <w:tcW w:w="4253" w:type="dxa"/>
          </w:tcPr>
          <w:p>
            <w:pPr>
              <w:pStyle w:val="Table04Row"/>
            </w:pPr>
            <w:r>
              <w:rPr>
                <w:i/>
              </w:rPr>
              <w:t>Retail Trading Hours Amendment Regulations 2017</w:t>
            </w:r>
          </w:p>
        </w:tc>
        <w:tc>
          <w:tcPr>
            <w:tcW w:w="1418" w:type="dxa"/>
          </w:tcPr>
          <w:p>
            <w:pPr>
              <w:pStyle w:val="Table04Row"/>
            </w:pPr>
            <w:r>
              <w:t>22 Dec 2017</w:t>
            </w:r>
            <w:r>
              <w:br/>
              <w:t>p. 5975‑6</w:t>
            </w:r>
          </w:p>
        </w:tc>
        <w:tc>
          <w:tcPr>
            <w:tcW w:w="4536" w:type="dxa"/>
          </w:tcPr>
          <w:p>
            <w:pPr>
              <w:pStyle w:val="Table04Row"/>
            </w:pPr>
            <w:r>
              <w:t>r. 1 &amp; 2: 22 Dec 2017 (see r. 2(a));</w:t>
            </w:r>
          </w:p>
          <w:p>
            <w:pPr>
              <w:pStyle w:val="Table04Row"/>
            </w:pPr>
            <w:r>
              <w:t>Regulations other than r. 1 &amp; 2: 23 Dec 2017 (see r. 2(b))</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Orders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5 -</w:t>
            </w:r>
          </w:p>
        </w:tc>
      </w:tr>
      <w:tr>
        <w:trPr>
          <w:cantSplit/>
          <w:jc w:val="center"/>
        </w:trPr>
        <w:tc>
          <w:tcPr>
            <w:tcW w:w="4253" w:type="dxa"/>
          </w:tcPr>
          <w:p>
            <w:pPr>
              <w:pStyle w:val="Table04Row"/>
            </w:pPr>
            <w:r>
              <w:t>Retail Trading Hours (Temporary Markets) Exemption Order 1992</w:t>
            </w:r>
          </w:p>
        </w:tc>
        <w:tc>
          <w:tcPr>
            <w:tcW w:w="1418" w:type="dxa"/>
          </w:tcPr>
          <w:p>
            <w:pPr>
              <w:pStyle w:val="Table04Row"/>
            </w:pPr>
            <w:r>
              <w:t>18 Dec 1992</w:t>
            </w:r>
            <w:r>
              <w:br/>
              <w:t>p. 6093‑4</w:t>
            </w:r>
          </w:p>
        </w:tc>
        <w:tc>
          <w:tcPr>
            <w:tcW w:w="4536" w:type="dxa"/>
          </w:tcPr>
          <w:p>
            <w:pPr>
              <w:pStyle w:val="Table04Row"/>
            </w:pPr>
            <w:r>
              <w:t>18 Dec 1992</w:t>
            </w:r>
          </w:p>
        </w:tc>
      </w:tr>
      <w:tr>
        <w:trPr>
          <w:cantSplit/>
          <w:jc w:val="center"/>
        </w:trPr>
        <w:tc>
          <w:tcPr>
            <w:tcW w:w="10207" w:type="dxa"/>
            <w:gridSpan w:val="3"/>
          </w:tcPr>
          <w:p>
            <w:pPr>
              <w:pStyle w:val="Table04Row"/>
              <w:keepNext/>
            </w:pPr>
            <w:r>
              <w:rPr>
                <w:b/>
              </w:rPr>
              <w:t>Under s. 10 - Categories of retail shops -</w:t>
            </w:r>
          </w:p>
        </w:tc>
      </w:tr>
      <w:tr>
        <w:trPr>
          <w:cantSplit/>
          <w:jc w:val="center"/>
        </w:trPr>
        <w:tc>
          <w:tcPr>
            <w:tcW w:w="4253" w:type="dxa"/>
          </w:tcPr>
          <w:p>
            <w:pPr>
              <w:pStyle w:val="Table04Row"/>
            </w:pPr>
            <w:r>
              <w:t>Retail Trading Hours (Small Retail Shops) Order 1991</w:t>
            </w:r>
          </w:p>
        </w:tc>
        <w:tc>
          <w:tcPr>
            <w:tcW w:w="1418" w:type="dxa"/>
          </w:tcPr>
          <w:p>
            <w:pPr>
              <w:pStyle w:val="Table04Row"/>
            </w:pPr>
            <w:r>
              <w:t>2 Aug 1991</w:t>
            </w:r>
            <w:r>
              <w:br/>
              <w:t>p. 3992</w:t>
            </w:r>
            <w:r>
              <w:br/>
              <w:t>(erratum 9 Aug 1991 p. 4112)</w:t>
            </w:r>
          </w:p>
        </w:tc>
        <w:tc>
          <w:tcPr>
            <w:tcW w:w="4536" w:type="dxa"/>
          </w:tcPr>
          <w:p>
            <w:pPr>
              <w:pStyle w:val="Table04Row"/>
            </w:pPr>
            <w:r>
              <w:t>2 Aug 1991 (see cl. 2)</w:t>
            </w:r>
          </w:p>
          <w:p>
            <w:pPr>
              <w:pStyle w:val="Table04Row"/>
            </w:pPr>
            <w:r>
              <w:t>Formerly “Small Retail Shops Order 1991”</w:t>
            </w:r>
          </w:p>
        </w:tc>
      </w:tr>
      <w:tr>
        <w:trPr>
          <w:cantSplit/>
          <w:jc w:val="center"/>
        </w:trPr>
        <w:tc>
          <w:tcPr>
            <w:tcW w:w="4253" w:type="dxa"/>
          </w:tcPr>
          <w:p>
            <w:pPr>
              <w:pStyle w:val="Table04Row"/>
            </w:pPr>
            <w:r>
              <w:t>Retail Trading Hours (Small Retail Shops) Amendment Order 2008</w:t>
            </w:r>
          </w:p>
        </w:tc>
        <w:tc>
          <w:tcPr>
            <w:tcW w:w="1418" w:type="dxa"/>
          </w:tcPr>
          <w:p>
            <w:pPr>
              <w:pStyle w:val="Table04Row"/>
            </w:pPr>
            <w:r>
              <w:t>8 Jul 2008</w:t>
            </w:r>
            <w:r>
              <w:br/>
              <w:t>p. 3197‑8</w:t>
            </w:r>
          </w:p>
        </w:tc>
        <w:tc>
          <w:tcPr>
            <w:tcW w:w="4536" w:type="dxa"/>
          </w:tcPr>
          <w:p>
            <w:pPr>
              <w:pStyle w:val="Table04Row"/>
            </w:pPr>
            <w:r>
              <w:t>cl. 1 &amp; 2: 8 Jul 2008 (see cl. 2(a));</w:t>
            </w:r>
          </w:p>
          <w:p>
            <w:pPr>
              <w:pStyle w:val="Table04Row"/>
            </w:pPr>
            <w:r>
              <w:t>Order other than cl. 1 &amp; 2: 9 Jul 2008 (see cl. 2(b))</w:t>
            </w:r>
          </w:p>
        </w:tc>
      </w:tr>
      <w:tr>
        <w:trPr>
          <w:cantSplit/>
          <w:jc w:val="center"/>
        </w:trPr>
        <w:tc>
          <w:tcPr>
            <w:tcW w:w="4253" w:type="dxa"/>
          </w:tcPr>
          <w:p>
            <w:pPr>
              <w:pStyle w:val="Table04Row"/>
            </w:pPr>
            <w:r>
              <w:t>Retail Trading Hours (Small Retail Shops) Amendment Order 2016</w:t>
            </w:r>
          </w:p>
        </w:tc>
        <w:tc>
          <w:tcPr>
            <w:tcW w:w="1418" w:type="dxa"/>
          </w:tcPr>
          <w:p>
            <w:pPr>
              <w:pStyle w:val="Table04Row"/>
            </w:pPr>
            <w:r>
              <w:t>23 Sep 2016</w:t>
            </w:r>
            <w:r>
              <w:br/>
              <w:t>p. 4099</w:t>
            </w:r>
          </w:p>
        </w:tc>
        <w:tc>
          <w:tcPr>
            <w:tcW w:w="4536" w:type="dxa"/>
          </w:tcPr>
          <w:p>
            <w:pPr>
              <w:pStyle w:val="Table04Row"/>
            </w:pPr>
            <w:r>
              <w:t>cl. 1 &amp; 2: 23 Sep 2016 (see cl. 2(a));</w:t>
            </w:r>
          </w:p>
          <w:p>
            <w:pPr>
              <w:pStyle w:val="Table04Row"/>
            </w:pPr>
            <w:r>
              <w:t>Order other than cl. 1 &amp; 2: 24 Sep 2016 (see cl. 2(b))</w:t>
            </w:r>
          </w:p>
        </w:tc>
      </w:tr>
      <w:tr>
        <w:trPr>
          <w:cantSplit/>
          <w:jc w:val="center"/>
        </w:trPr>
        <w:tc>
          <w:tcPr>
            <w:tcW w:w="10207" w:type="dxa"/>
            <w:gridSpan w:val="3"/>
          </w:tcPr>
          <w:p>
            <w:pPr>
              <w:pStyle w:val="Table04Row"/>
              <w:keepNext/>
            </w:pPr>
            <w:r>
              <w:rPr>
                <w:b/>
              </w:rPr>
              <w:t>Under s. 12 - Trading hours for retail shops -</w:t>
            </w:r>
          </w:p>
        </w:tc>
      </w:tr>
      <w:tr>
        <w:trPr>
          <w:cantSplit/>
          <w:jc w:val="center"/>
        </w:trPr>
        <w:tc>
          <w:tcPr>
            <w:tcW w:w="4253" w:type="dxa"/>
          </w:tcPr>
          <w:p>
            <w:pPr>
              <w:pStyle w:val="Table04Row"/>
            </w:pPr>
            <w:r>
              <w:t>Retail Trading Hours (Motor Shops) s. 12 Order 1996</w:t>
            </w:r>
          </w:p>
        </w:tc>
        <w:tc>
          <w:tcPr>
            <w:tcW w:w="1418" w:type="dxa"/>
          </w:tcPr>
          <w:p>
            <w:pPr>
              <w:pStyle w:val="Table04Row"/>
            </w:pPr>
            <w:r>
              <w:t>15 Nov 1996</w:t>
            </w:r>
            <w:r>
              <w:br/>
              <w:t>p. 6457</w:t>
            </w:r>
          </w:p>
        </w:tc>
        <w:tc>
          <w:tcPr>
            <w:tcW w:w="4536" w:type="dxa"/>
          </w:tcPr>
          <w:p>
            <w:pPr>
              <w:pStyle w:val="Table04Row"/>
            </w:pPr>
            <w:r>
              <w:t>15 Nov 1996</w:t>
            </w:r>
          </w:p>
        </w:tc>
      </w:tr>
      <w:tr>
        <w:trPr>
          <w:cantSplit/>
          <w:jc w:val="center"/>
        </w:trPr>
        <w:tc>
          <w:tcPr>
            <w:tcW w:w="4253" w:type="dxa"/>
          </w:tcPr>
          <w:p>
            <w:pPr>
              <w:pStyle w:val="Table04Row"/>
            </w:pPr>
            <w:r>
              <w:t>Retail Trading Hours (Burt Street Precinct, Boulder) Exemption Order 2001</w:t>
            </w:r>
          </w:p>
        </w:tc>
        <w:tc>
          <w:tcPr>
            <w:tcW w:w="1418" w:type="dxa"/>
          </w:tcPr>
          <w:p>
            <w:pPr>
              <w:pStyle w:val="Table04Row"/>
            </w:pPr>
            <w:r>
              <w:t>31 Jul 2001</w:t>
            </w:r>
            <w:r>
              <w:br/>
              <w:t>p. 3907‑8</w:t>
            </w:r>
          </w:p>
        </w:tc>
        <w:tc>
          <w:tcPr>
            <w:tcW w:w="4536" w:type="dxa"/>
          </w:tcPr>
          <w:p>
            <w:pPr>
              <w:pStyle w:val="Table04Row"/>
            </w:pPr>
            <w:r>
              <w:t>31 Jul 2001</w:t>
            </w:r>
          </w:p>
        </w:tc>
      </w:tr>
      <w:tr>
        <w:trPr>
          <w:cantSplit/>
          <w:jc w:val="center"/>
        </w:trPr>
        <w:tc>
          <w:tcPr>
            <w:tcW w:w="10207" w:type="dxa"/>
            <w:gridSpan w:val="3"/>
          </w:tcPr>
          <w:p>
            <w:pPr>
              <w:pStyle w:val="Table04Row"/>
              <w:keepNext/>
            </w:pPr>
            <w:r>
              <w:rPr>
                <w:b/>
              </w:rPr>
              <w:t>Under s. 12E - Variation of trading hours (formerly made under s. 5)</w:t>
            </w:r>
          </w:p>
        </w:tc>
      </w:tr>
      <w:tr>
        <w:trPr>
          <w:cantSplit/>
          <w:jc w:val="center"/>
        </w:trPr>
        <w:tc>
          <w:tcPr>
            <w:tcW w:w="4253" w:type="dxa"/>
          </w:tcPr>
          <w:p>
            <w:pPr>
              <w:pStyle w:val="Table04Row"/>
            </w:pPr>
            <w:r>
              <w:t>Retail Trading Hours Exemption Order (No. 22) 1993</w:t>
            </w:r>
          </w:p>
        </w:tc>
        <w:tc>
          <w:tcPr>
            <w:tcW w:w="1418" w:type="dxa"/>
          </w:tcPr>
          <w:p>
            <w:pPr>
              <w:pStyle w:val="Table04Row"/>
            </w:pPr>
            <w:r>
              <w:t>10 Dec 1993</w:t>
            </w:r>
            <w:r>
              <w:br/>
              <w:t>p. 6523‑4</w:t>
            </w:r>
            <w:r>
              <w:br/>
              <w:t>(as amended 15 Dec 2000 p. 7225‑6)</w:t>
            </w:r>
          </w:p>
        </w:tc>
        <w:tc>
          <w:tcPr>
            <w:tcW w:w="4536" w:type="dxa"/>
          </w:tcPr>
          <w:p>
            <w:pPr>
              <w:pStyle w:val="Table04Row"/>
            </w:pPr>
          </w:p>
        </w:tc>
      </w:tr>
      <w:tr>
        <w:trPr>
          <w:cantSplit/>
          <w:jc w:val="center"/>
        </w:trPr>
        <w:tc>
          <w:tcPr>
            <w:tcW w:w="4253" w:type="dxa"/>
          </w:tcPr>
          <w:p>
            <w:pPr>
              <w:pStyle w:val="Table04Row"/>
            </w:pPr>
            <w:r>
              <w:t>Retail Trading Hours Exemption Order (No. 24) 1993</w:t>
            </w:r>
          </w:p>
        </w:tc>
        <w:tc>
          <w:tcPr>
            <w:tcW w:w="1418" w:type="dxa"/>
          </w:tcPr>
          <w:p>
            <w:pPr>
              <w:pStyle w:val="Table04Row"/>
            </w:pPr>
            <w:r>
              <w:t>10 Dec 1993</w:t>
            </w:r>
            <w:r>
              <w:br/>
              <w:t>p. 6524</w:t>
            </w:r>
          </w:p>
        </w:tc>
        <w:tc>
          <w:tcPr>
            <w:tcW w:w="4536" w:type="dxa"/>
          </w:tcPr>
          <w:p>
            <w:pPr>
              <w:pStyle w:val="Table04Row"/>
            </w:pPr>
          </w:p>
        </w:tc>
      </w:tr>
      <w:tr>
        <w:trPr>
          <w:cantSplit/>
          <w:jc w:val="center"/>
        </w:trPr>
        <w:tc>
          <w:tcPr>
            <w:tcW w:w="4253" w:type="dxa"/>
          </w:tcPr>
          <w:p>
            <w:pPr>
              <w:pStyle w:val="Table04Row"/>
            </w:pPr>
            <w:r>
              <w:t>Retail Trading Hours Exemption Order (No. 21) 1993</w:t>
            </w:r>
          </w:p>
        </w:tc>
        <w:tc>
          <w:tcPr>
            <w:tcW w:w="1418" w:type="dxa"/>
          </w:tcPr>
          <w:p>
            <w:pPr>
              <w:pStyle w:val="Table04Row"/>
            </w:pPr>
            <w:r>
              <w:t>10 Dec 1993</w:t>
            </w:r>
            <w:r>
              <w:br/>
              <w:t>p. 6525</w:t>
            </w:r>
          </w:p>
        </w:tc>
        <w:tc>
          <w:tcPr>
            <w:tcW w:w="4536" w:type="dxa"/>
          </w:tcPr>
          <w:p>
            <w:pPr>
              <w:pStyle w:val="Table04Row"/>
            </w:pPr>
          </w:p>
        </w:tc>
      </w:tr>
      <w:tr>
        <w:trPr>
          <w:cantSplit/>
          <w:jc w:val="center"/>
        </w:trPr>
        <w:tc>
          <w:tcPr>
            <w:tcW w:w="4253" w:type="dxa"/>
          </w:tcPr>
          <w:p>
            <w:pPr>
              <w:pStyle w:val="Table04Row"/>
            </w:pPr>
            <w:r>
              <w:t>Retail Trading Hours Exemption Order (No. 12) 1994</w:t>
            </w:r>
          </w:p>
        </w:tc>
        <w:tc>
          <w:tcPr>
            <w:tcW w:w="1418" w:type="dxa"/>
          </w:tcPr>
          <w:p>
            <w:pPr>
              <w:pStyle w:val="Table04Row"/>
            </w:pPr>
            <w:r>
              <w:t>23 Dec 1994</w:t>
            </w:r>
            <w:r>
              <w:br/>
              <w:t>p. 7074‑5</w:t>
            </w:r>
          </w:p>
        </w:tc>
        <w:tc>
          <w:tcPr>
            <w:tcW w:w="4536" w:type="dxa"/>
          </w:tcPr>
          <w:p>
            <w:pPr>
              <w:pStyle w:val="Table04Row"/>
            </w:pPr>
            <w:r>
              <w:t>23 Dec 1994</w:t>
            </w:r>
          </w:p>
        </w:tc>
      </w:tr>
      <w:tr>
        <w:trPr>
          <w:cantSplit/>
          <w:jc w:val="center"/>
        </w:trPr>
        <w:tc>
          <w:tcPr>
            <w:tcW w:w="4253" w:type="dxa"/>
          </w:tcPr>
          <w:p>
            <w:pPr>
              <w:pStyle w:val="Table04Row"/>
            </w:pPr>
            <w:r>
              <w:t>Retail Trading Hours (Exemption Order No. 12) Amendment Order 1995</w:t>
            </w:r>
          </w:p>
        </w:tc>
        <w:tc>
          <w:tcPr>
            <w:tcW w:w="1418" w:type="dxa"/>
          </w:tcPr>
          <w:p>
            <w:pPr>
              <w:pStyle w:val="Table04Row"/>
            </w:pPr>
            <w:r>
              <w:t>13 Apr 1995</w:t>
            </w:r>
            <w:r>
              <w:br/>
              <w:t>p. 1322‑3</w:t>
            </w:r>
          </w:p>
        </w:tc>
        <w:tc>
          <w:tcPr>
            <w:tcW w:w="4536" w:type="dxa"/>
          </w:tcPr>
          <w:p>
            <w:pPr>
              <w:pStyle w:val="Table04Row"/>
            </w:pPr>
          </w:p>
        </w:tc>
      </w:tr>
      <w:tr>
        <w:trPr>
          <w:cantSplit/>
          <w:jc w:val="center"/>
        </w:trPr>
        <w:tc>
          <w:tcPr>
            <w:tcW w:w="4253" w:type="dxa"/>
          </w:tcPr>
          <w:p>
            <w:pPr>
              <w:pStyle w:val="Table04Row"/>
            </w:pPr>
            <w:r>
              <w:t>Retail Trading Hours (Filling Stations) Exemption Order 1996</w:t>
            </w:r>
          </w:p>
        </w:tc>
        <w:tc>
          <w:tcPr>
            <w:tcW w:w="1418" w:type="dxa"/>
          </w:tcPr>
          <w:p>
            <w:pPr>
              <w:pStyle w:val="Table04Row"/>
            </w:pPr>
            <w:r>
              <w:t>15 Nov 1996</w:t>
            </w:r>
            <w:r>
              <w:br/>
              <w:t>p. 6455‑7</w:t>
            </w:r>
          </w:p>
        </w:tc>
        <w:tc>
          <w:tcPr>
            <w:tcW w:w="4536" w:type="dxa"/>
          </w:tcPr>
          <w:p>
            <w:pPr>
              <w:pStyle w:val="Table04Row"/>
            </w:pPr>
          </w:p>
        </w:tc>
      </w:tr>
      <w:tr>
        <w:trPr>
          <w:cantSplit/>
          <w:jc w:val="center"/>
        </w:trPr>
        <w:tc>
          <w:tcPr>
            <w:tcW w:w="4253" w:type="dxa"/>
          </w:tcPr>
          <w:p>
            <w:pPr>
              <w:pStyle w:val="Table04Row"/>
            </w:pPr>
            <w:r>
              <w:t>Retail Trading Hours (Exemption Order No. 12) Amendment Order 1996</w:t>
            </w:r>
          </w:p>
        </w:tc>
        <w:tc>
          <w:tcPr>
            <w:tcW w:w="1418" w:type="dxa"/>
          </w:tcPr>
          <w:p>
            <w:pPr>
              <w:pStyle w:val="Table04Row"/>
            </w:pPr>
            <w:r>
              <w:t>17 Jan 1997</w:t>
            </w:r>
            <w:r>
              <w:br/>
              <w:t>p. 407</w:t>
            </w:r>
          </w:p>
        </w:tc>
        <w:tc>
          <w:tcPr>
            <w:tcW w:w="4536" w:type="dxa"/>
          </w:tcPr>
          <w:p>
            <w:pPr>
              <w:pStyle w:val="Table04Row"/>
            </w:pPr>
          </w:p>
        </w:tc>
      </w:tr>
      <w:tr>
        <w:trPr>
          <w:cantSplit/>
          <w:jc w:val="center"/>
        </w:trPr>
        <w:tc>
          <w:tcPr>
            <w:tcW w:w="4253" w:type="dxa"/>
          </w:tcPr>
          <w:p>
            <w:pPr>
              <w:pStyle w:val="Table04Row"/>
            </w:pPr>
            <w:r>
              <w:t>Retail Trading Hours (Exemption Order No. 12) Amendment Order 1998</w:t>
            </w:r>
          </w:p>
        </w:tc>
        <w:tc>
          <w:tcPr>
            <w:tcW w:w="1418" w:type="dxa"/>
          </w:tcPr>
          <w:p>
            <w:pPr>
              <w:pStyle w:val="Table04Row"/>
            </w:pPr>
            <w:r>
              <w:t>20 Feb 1998</w:t>
            </w:r>
            <w:r>
              <w:br/>
              <w:t>p. 930‑1</w:t>
            </w:r>
            <w:r>
              <w:br/>
              <w:t>(correction 13 Mar 1998 p. 1363)</w:t>
            </w:r>
          </w:p>
        </w:tc>
        <w:tc>
          <w:tcPr>
            <w:tcW w:w="4536" w:type="dxa"/>
          </w:tcPr>
          <w:p>
            <w:pPr>
              <w:pStyle w:val="Table04Row"/>
            </w:pPr>
            <w:r>
              <w:t>20 Feb 1998</w:t>
            </w:r>
          </w:p>
        </w:tc>
      </w:tr>
      <w:tr>
        <w:trPr>
          <w:cantSplit/>
          <w:jc w:val="center"/>
        </w:trPr>
        <w:tc>
          <w:tcPr>
            <w:tcW w:w="4253" w:type="dxa"/>
          </w:tcPr>
          <w:p>
            <w:pPr>
              <w:pStyle w:val="Table04Row"/>
            </w:pPr>
            <w:r>
              <w:t>Retail Trading Hours (Shire of Gingin) Exemption Order 1999</w:t>
            </w:r>
          </w:p>
        </w:tc>
        <w:tc>
          <w:tcPr>
            <w:tcW w:w="1418" w:type="dxa"/>
          </w:tcPr>
          <w:p>
            <w:pPr>
              <w:pStyle w:val="Table04Row"/>
            </w:pPr>
            <w:r>
              <w:t>5 Jan 1999</w:t>
            </w:r>
            <w:r>
              <w:br/>
              <w:t>p. 10</w:t>
            </w:r>
          </w:p>
        </w:tc>
        <w:tc>
          <w:tcPr>
            <w:tcW w:w="4536" w:type="dxa"/>
          </w:tcPr>
          <w:p>
            <w:pPr>
              <w:pStyle w:val="Table04Row"/>
            </w:pPr>
          </w:p>
        </w:tc>
      </w:tr>
      <w:tr>
        <w:trPr>
          <w:cantSplit/>
          <w:jc w:val="center"/>
        </w:trPr>
        <w:tc>
          <w:tcPr>
            <w:tcW w:w="4253" w:type="dxa"/>
          </w:tcPr>
          <w:p>
            <w:pPr>
              <w:pStyle w:val="Table04Row"/>
            </w:pPr>
            <w:r>
              <w:t>Retail Trading Hours (Busselton) Exemption Order 2000</w:t>
            </w:r>
          </w:p>
        </w:tc>
        <w:tc>
          <w:tcPr>
            <w:tcW w:w="1418" w:type="dxa"/>
          </w:tcPr>
          <w:p>
            <w:pPr>
              <w:pStyle w:val="Table04Row"/>
            </w:pPr>
            <w:r>
              <w:t>14 Jul 2000</w:t>
            </w:r>
            <w:r>
              <w:br/>
              <w:t>p. 3849</w:t>
            </w:r>
          </w:p>
        </w:tc>
        <w:tc>
          <w:tcPr>
            <w:tcW w:w="4536" w:type="dxa"/>
          </w:tcPr>
          <w:p>
            <w:pPr>
              <w:pStyle w:val="Table04Row"/>
            </w:pPr>
          </w:p>
        </w:tc>
      </w:tr>
      <w:tr>
        <w:trPr>
          <w:cantSplit/>
          <w:jc w:val="center"/>
        </w:trPr>
        <w:tc>
          <w:tcPr>
            <w:tcW w:w="4253" w:type="dxa"/>
          </w:tcPr>
          <w:p>
            <w:pPr>
              <w:pStyle w:val="Table04Row"/>
            </w:pPr>
            <w:r>
              <w:t>Retail Trading Hours City of Mandurah Exemption Order 2000</w:t>
            </w:r>
          </w:p>
        </w:tc>
        <w:tc>
          <w:tcPr>
            <w:tcW w:w="1418" w:type="dxa"/>
          </w:tcPr>
          <w:p>
            <w:pPr>
              <w:pStyle w:val="Table04Row"/>
            </w:pPr>
            <w:r>
              <w:t>15 Dec 2000</w:t>
            </w:r>
            <w:r>
              <w:br/>
              <w:t>p. 7225</w:t>
            </w:r>
            <w:r>
              <w:br/>
              <w:t>(as amended 12 Dec 2003 p. 5050‑1)</w:t>
            </w:r>
          </w:p>
        </w:tc>
        <w:tc>
          <w:tcPr>
            <w:tcW w:w="4536" w:type="dxa"/>
          </w:tcPr>
          <w:p>
            <w:pPr>
              <w:pStyle w:val="Table04Row"/>
            </w:pPr>
          </w:p>
        </w:tc>
      </w:tr>
      <w:tr>
        <w:trPr>
          <w:cantSplit/>
          <w:jc w:val="center"/>
        </w:trPr>
        <w:tc>
          <w:tcPr>
            <w:tcW w:w="4253" w:type="dxa"/>
          </w:tcPr>
          <w:p>
            <w:pPr>
              <w:pStyle w:val="Table04Row"/>
            </w:pPr>
            <w:r>
              <w:t>Retail Trading Hours (Internet‑Based On‑Line Trading) Exemption Order 2001</w:t>
            </w:r>
          </w:p>
        </w:tc>
        <w:tc>
          <w:tcPr>
            <w:tcW w:w="1418" w:type="dxa"/>
          </w:tcPr>
          <w:p>
            <w:pPr>
              <w:pStyle w:val="Table04Row"/>
            </w:pPr>
            <w:r>
              <w:t>3 Jul 2001</w:t>
            </w:r>
            <w:r>
              <w:br/>
              <w:t>p. 3282</w:t>
            </w:r>
          </w:p>
        </w:tc>
        <w:tc>
          <w:tcPr>
            <w:tcW w:w="4536" w:type="dxa"/>
          </w:tcPr>
          <w:p>
            <w:pPr>
              <w:pStyle w:val="Table04Row"/>
            </w:pPr>
            <w:r>
              <w:t>3 Dec 2001</w:t>
            </w:r>
          </w:p>
        </w:tc>
      </w:tr>
      <w:tr>
        <w:trPr>
          <w:cantSplit/>
          <w:jc w:val="center"/>
        </w:trPr>
        <w:tc>
          <w:tcPr>
            <w:tcW w:w="4253" w:type="dxa"/>
          </w:tcPr>
          <w:p>
            <w:pPr>
              <w:pStyle w:val="Table04Row"/>
            </w:pPr>
            <w:r>
              <w:t>Retail Trading Hours City of Mandurah Amendment Order 2003</w:t>
            </w:r>
          </w:p>
        </w:tc>
        <w:tc>
          <w:tcPr>
            <w:tcW w:w="1418" w:type="dxa"/>
          </w:tcPr>
          <w:p>
            <w:pPr>
              <w:pStyle w:val="Table04Row"/>
            </w:pPr>
            <w:r>
              <w:t>12 Dec 2003</w:t>
            </w:r>
            <w:r>
              <w:br/>
              <w:t>p. 5050‑1</w:t>
            </w:r>
          </w:p>
        </w:tc>
        <w:tc>
          <w:tcPr>
            <w:tcW w:w="4536" w:type="dxa"/>
          </w:tcPr>
          <w:p>
            <w:pPr>
              <w:pStyle w:val="Table04Row"/>
            </w:pPr>
            <w:r>
              <w:t>12 Dec 2003</w:t>
            </w:r>
          </w:p>
        </w:tc>
      </w:tr>
      <w:tr>
        <w:trPr>
          <w:cantSplit/>
          <w:jc w:val="center"/>
        </w:trPr>
        <w:tc>
          <w:tcPr>
            <w:tcW w:w="4253" w:type="dxa"/>
          </w:tcPr>
          <w:p>
            <w:pPr>
              <w:pStyle w:val="Table04Row"/>
            </w:pPr>
            <w:r>
              <w:t>Retail Trading Hours (Filling Stations) Revocation Order 2007</w:t>
            </w:r>
          </w:p>
        </w:tc>
        <w:tc>
          <w:tcPr>
            <w:tcW w:w="1418" w:type="dxa"/>
          </w:tcPr>
          <w:p>
            <w:pPr>
              <w:pStyle w:val="Table04Row"/>
            </w:pPr>
            <w:r>
              <w:t>11 May 2007</w:t>
            </w:r>
            <w:r>
              <w:br/>
              <w:t>p. 2037</w:t>
            </w:r>
          </w:p>
        </w:tc>
        <w:tc>
          <w:tcPr>
            <w:tcW w:w="4536" w:type="dxa"/>
          </w:tcPr>
          <w:p>
            <w:pPr>
              <w:pStyle w:val="Table04Row"/>
            </w:pPr>
            <w:r>
              <w:t xml:space="preserve">11 May 2007 (see cl. 2 and </w:t>
            </w:r>
            <w:r>
              <w:rPr>
                <w:i/>
              </w:rPr>
              <w:t>Gazette</w:t>
            </w:r>
            <w:r>
              <w:t xml:space="preserve"> 11 May 2007 p. 2017)</w:t>
            </w:r>
          </w:p>
        </w:tc>
      </w:tr>
      <w:tr>
        <w:trPr>
          <w:cantSplit/>
          <w:jc w:val="center"/>
        </w:trPr>
        <w:tc>
          <w:tcPr>
            <w:tcW w:w="4253" w:type="dxa"/>
          </w:tcPr>
          <w:p>
            <w:pPr>
              <w:pStyle w:val="Table04Row"/>
            </w:pPr>
            <w:r>
              <w:t>Retail Trading Hours Variation Order 2008</w:t>
            </w:r>
          </w:p>
        </w:tc>
        <w:tc>
          <w:tcPr>
            <w:tcW w:w="1418" w:type="dxa"/>
          </w:tcPr>
          <w:p>
            <w:pPr>
              <w:pStyle w:val="Table04Row"/>
            </w:pPr>
            <w:r>
              <w:t>26 Aug 2008</w:t>
            </w:r>
            <w:r>
              <w:br/>
              <w:t>p. 4027‑8</w:t>
            </w:r>
          </w:p>
        </w:tc>
        <w:tc>
          <w:tcPr>
            <w:tcW w:w="4536" w:type="dxa"/>
          </w:tcPr>
          <w:p>
            <w:pPr>
              <w:pStyle w:val="Table04Row"/>
            </w:pPr>
            <w:r>
              <w:t>26 Aug 2008</w:t>
            </w:r>
          </w:p>
        </w:tc>
      </w:tr>
      <w:tr>
        <w:trPr>
          <w:cantSplit/>
          <w:jc w:val="center"/>
        </w:trPr>
        <w:tc>
          <w:tcPr>
            <w:tcW w:w="4253" w:type="dxa"/>
          </w:tcPr>
          <w:p>
            <w:pPr>
              <w:pStyle w:val="Table04Row"/>
            </w:pPr>
            <w:r>
              <w:t>Retail Trading Hours (Bunbury) Exemption Order 2008</w:t>
            </w:r>
          </w:p>
        </w:tc>
        <w:tc>
          <w:tcPr>
            <w:tcW w:w="1418" w:type="dxa"/>
          </w:tcPr>
          <w:p>
            <w:pPr>
              <w:pStyle w:val="Table04Row"/>
            </w:pPr>
            <w:r>
              <w:t>21 Nov 2008</w:t>
            </w:r>
            <w:r>
              <w:br/>
              <w:t>p. 4919‑20</w:t>
            </w:r>
          </w:p>
        </w:tc>
        <w:tc>
          <w:tcPr>
            <w:tcW w:w="4536" w:type="dxa"/>
          </w:tcPr>
          <w:p>
            <w:pPr>
              <w:pStyle w:val="Table04Row"/>
            </w:pPr>
            <w:r>
              <w:t>cl. 1 &amp; 2: 21 Nov 2008 (see cl. 2(a));</w:t>
            </w:r>
          </w:p>
          <w:p>
            <w:pPr>
              <w:pStyle w:val="Table04Row"/>
            </w:pPr>
            <w:r>
              <w:t>Order other than cl. 1 &amp; 2: 4 Jan 2009 (see cl. 2(b))</w:t>
            </w:r>
          </w:p>
        </w:tc>
      </w:tr>
      <w:tr>
        <w:trPr>
          <w:cantSplit/>
          <w:jc w:val="center"/>
        </w:trPr>
        <w:tc>
          <w:tcPr>
            <w:tcW w:w="4253" w:type="dxa"/>
          </w:tcPr>
          <w:p>
            <w:pPr>
              <w:pStyle w:val="Table04Row"/>
            </w:pPr>
            <w:r>
              <w:t>Retail Trading Hours (Motor Vehicle Shops) Variation Order 2008</w:t>
            </w:r>
          </w:p>
        </w:tc>
        <w:tc>
          <w:tcPr>
            <w:tcW w:w="1418" w:type="dxa"/>
          </w:tcPr>
          <w:p>
            <w:pPr>
              <w:pStyle w:val="Table04Row"/>
            </w:pPr>
            <w:r>
              <w:t>22 Dec 2008</w:t>
            </w:r>
            <w:r>
              <w:br/>
              <w:t>p. 5459‑60</w:t>
            </w:r>
          </w:p>
        </w:tc>
        <w:tc>
          <w:tcPr>
            <w:tcW w:w="4536" w:type="dxa"/>
          </w:tcPr>
          <w:p>
            <w:pPr>
              <w:pStyle w:val="Table04Row"/>
            </w:pPr>
            <w:r>
              <w:t>cl. 1 &amp; 2: 22 Dec 2008 (see cl. 2(a));</w:t>
            </w:r>
          </w:p>
          <w:p>
            <w:pPr>
              <w:pStyle w:val="Table04Row"/>
            </w:pPr>
            <w:r>
              <w:t>Order other than cl. 1 &amp; 2: 23 Dec 2008 (see cl. 2(b))</w:t>
            </w:r>
          </w:p>
        </w:tc>
      </w:tr>
      <w:tr>
        <w:trPr>
          <w:cantSplit/>
          <w:jc w:val="center"/>
        </w:trPr>
        <w:tc>
          <w:tcPr>
            <w:tcW w:w="4253" w:type="dxa"/>
          </w:tcPr>
          <w:p>
            <w:pPr>
              <w:pStyle w:val="Table04Row"/>
            </w:pPr>
            <w:r>
              <w:t>Retail Trading Hours (Australind) Exemption Order 2009</w:t>
            </w:r>
          </w:p>
        </w:tc>
        <w:tc>
          <w:tcPr>
            <w:tcW w:w="1418" w:type="dxa"/>
          </w:tcPr>
          <w:p>
            <w:pPr>
              <w:pStyle w:val="Table04Row"/>
            </w:pPr>
            <w:r>
              <w:t>19 Jun 2009</w:t>
            </w:r>
            <w:r>
              <w:br/>
              <w:t>p. 2230‑1</w:t>
            </w:r>
          </w:p>
        </w:tc>
        <w:tc>
          <w:tcPr>
            <w:tcW w:w="4536" w:type="dxa"/>
          </w:tcPr>
          <w:p>
            <w:pPr>
              <w:pStyle w:val="Table04Row"/>
            </w:pPr>
            <w:r>
              <w:t>cl. 1 &amp; 2: 19 Jun 2009 (see cl. 2(a));</w:t>
            </w:r>
          </w:p>
          <w:p>
            <w:pPr>
              <w:pStyle w:val="Table04Row"/>
            </w:pPr>
            <w:r>
              <w:t>Order other than cl. 1 &amp; 2: 20 Jun 2009 (see cl. 2(b))</w:t>
            </w:r>
          </w:p>
        </w:tc>
      </w:tr>
      <w:tr>
        <w:trPr>
          <w:cantSplit/>
          <w:jc w:val="center"/>
        </w:trPr>
        <w:tc>
          <w:tcPr>
            <w:tcW w:w="4253" w:type="dxa"/>
          </w:tcPr>
          <w:p>
            <w:pPr>
              <w:pStyle w:val="Table04Row"/>
            </w:pPr>
            <w:r>
              <w:t>Retail Trading Hours Variation Order 2009</w:t>
            </w:r>
          </w:p>
        </w:tc>
        <w:tc>
          <w:tcPr>
            <w:tcW w:w="1418" w:type="dxa"/>
          </w:tcPr>
          <w:p>
            <w:pPr>
              <w:pStyle w:val="Table04Row"/>
            </w:pPr>
            <w:r>
              <w:t>20 Nov 2009</w:t>
            </w:r>
            <w:r>
              <w:br/>
              <w:t>p. 4650‑2</w:t>
            </w:r>
          </w:p>
        </w:tc>
        <w:tc>
          <w:tcPr>
            <w:tcW w:w="4536" w:type="dxa"/>
          </w:tcPr>
          <w:p>
            <w:pPr>
              <w:pStyle w:val="Table04Row"/>
            </w:pPr>
            <w:r>
              <w:t>cl. 1 &amp; 2: 20 Nov 2009 (see cl. 2(a));</w:t>
            </w:r>
          </w:p>
          <w:p>
            <w:pPr>
              <w:pStyle w:val="Table04Row"/>
            </w:pPr>
            <w:r>
              <w:t>Order other than cl. 1 &amp; 2: 21 Nov 2009 (see cl. 2(b))</w:t>
            </w:r>
          </w:p>
        </w:tc>
      </w:tr>
      <w:tr>
        <w:trPr>
          <w:cantSplit/>
          <w:jc w:val="center"/>
        </w:trPr>
        <w:tc>
          <w:tcPr>
            <w:tcW w:w="4253" w:type="dxa"/>
          </w:tcPr>
          <w:p>
            <w:pPr>
              <w:pStyle w:val="Table04Row"/>
            </w:pPr>
            <w:r>
              <w:t>Retail Trading Hours (Busselton) Variation Order 2009</w:t>
            </w:r>
          </w:p>
        </w:tc>
        <w:tc>
          <w:tcPr>
            <w:tcW w:w="1418" w:type="dxa"/>
          </w:tcPr>
          <w:p>
            <w:pPr>
              <w:pStyle w:val="Table04Row"/>
            </w:pPr>
            <w:r>
              <w:t>11 Dec 2009</w:t>
            </w:r>
            <w:r>
              <w:br/>
              <w:t>p. 5047‑50</w:t>
            </w:r>
          </w:p>
        </w:tc>
        <w:tc>
          <w:tcPr>
            <w:tcW w:w="4536" w:type="dxa"/>
          </w:tcPr>
          <w:p>
            <w:pPr>
              <w:pStyle w:val="Table04Row"/>
            </w:pPr>
            <w:r>
              <w:t>cl. 1 &amp; 2: 11 Dec 2009 (see cl. 2(a));</w:t>
            </w:r>
          </w:p>
          <w:p>
            <w:pPr>
              <w:pStyle w:val="Table04Row"/>
            </w:pPr>
            <w:r>
              <w:t>Order other than cl. 1 &amp; 2: 12 Dec 2009 (see cl. 2(b))</w:t>
            </w:r>
          </w:p>
        </w:tc>
      </w:tr>
      <w:tr>
        <w:trPr>
          <w:cantSplit/>
          <w:jc w:val="center"/>
        </w:trPr>
        <w:tc>
          <w:tcPr>
            <w:tcW w:w="4253" w:type="dxa"/>
          </w:tcPr>
          <w:p>
            <w:pPr>
              <w:pStyle w:val="Table04Row"/>
            </w:pPr>
            <w:r>
              <w:t>Retail Trading Hours (City of Bunbury) Order 2009</w:t>
            </w:r>
          </w:p>
        </w:tc>
        <w:tc>
          <w:tcPr>
            <w:tcW w:w="1418" w:type="dxa"/>
          </w:tcPr>
          <w:p>
            <w:pPr>
              <w:pStyle w:val="Table04Row"/>
            </w:pPr>
            <w:r>
              <w:t>11 Dec 2009</w:t>
            </w:r>
            <w:r>
              <w:br/>
              <w:t>p. 5050‑1</w:t>
            </w:r>
          </w:p>
        </w:tc>
        <w:tc>
          <w:tcPr>
            <w:tcW w:w="4536" w:type="dxa"/>
          </w:tcPr>
          <w:p>
            <w:pPr>
              <w:pStyle w:val="Table04Row"/>
            </w:pPr>
            <w:r>
              <w:t>cl. 1 &amp; 2: 11 Dec 2009 (see cl. 2(a));</w:t>
            </w:r>
          </w:p>
          <w:p>
            <w:pPr>
              <w:pStyle w:val="Table04Row"/>
            </w:pPr>
            <w:r>
              <w:t>Order other than cl. 1 &amp; 2: 12 Dec 2009 (see cl. 2(b))</w:t>
            </w:r>
          </w:p>
        </w:tc>
      </w:tr>
      <w:tr>
        <w:trPr>
          <w:cantSplit/>
          <w:jc w:val="center"/>
        </w:trPr>
        <w:tc>
          <w:tcPr>
            <w:tcW w:w="4253" w:type="dxa"/>
          </w:tcPr>
          <w:p>
            <w:pPr>
              <w:pStyle w:val="Table04Row"/>
            </w:pPr>
            <w:r>
              <w:t>Retail Trading Hours (City of Geraldton‑Greenough) Order 2009</w:t>
            </w:r>
          </w:p>
        </w:tc>
        <w:tc>
          <w:tcPr>
            <w:tcW w:w="1418" w:type="dxa"/>
          </w:tcPr>
          <w:p>
            <w:pPr>
              <w:pStyle w:val="Table04Row"/>
            </w:pPr>
            <w:r>
              <w:t>11 Dec 2009</w:t>
            </w:r>
            <w:r>
              <w:br/>
              <w:t>p. 5053‑4</w:t>
            </w:r>
          </w:p>
        </w:tc>
        <w:tc>
          <w:tcPr>
            <w:tcW w:w="4536" w:type="dxa"/>
          </w:tcPr>
          <w:p>
            <w:pPr>
              <w:pStyle w:val="Table04Row"/>
            </w:pPr>
            <w:r>
              <w:t>cl. 1 &amp; 2: 11 Dec 2009 (see cl. 2(a));</w:t>
            </w:r>
          </w:p>
          <w:p>
            <w:pPr>
              <w:pStyle w:val="Table04Row"/>
            </w:pPr>
            <w:r>
              <w:t>Order other than cl. 1 &amp; 2: 12 Dec 2009 (see cl. 2(b))</w:t>
            </w:r>
          </w:p>
        </w:tc>
      </w:tr>
      <w:tr>
        <w:trPr>
          <w:cantSplit/>
          <w:jc w:val="center"/>
        </w:trPr>
        <w:tc>
          <w:tcPr>
            <w:tcW w:w="4253" w:type="dxa"/>
          </w:tcPr>
          <w:p>
            <w:pPr>
              <w:pStyle w:val="Table04Row"/>
            </w:pPr>
            <w:r>
              <w:t>Retail Trading Hours (Shire of Collie) Order 2009</w:t>
            </w:r>
          </w:p>
        </w:tc>
        <w:tc>
          <w:tcPr>
            <w:tcW w:w="1418" w:type="dxa"/>
          </w:tcPr>
          <w:p>
            <w:pPr>
              <w:pStyle w:val="Table04Row"/>
            </w:pPr>
            <w:r>
              <w:t>11 Dec 2009</w:t>
            </w:r>
            <w:r>
              <w:br/>
              <w:t>p. 5055‑6</w:t>
            </w:r>
          </w:p>
        </w:tc>
        <w:tc>
          <w:tcPr>
            <w:tcW w:w="4536" w:type="dxa"/>
          </w:tcPr>
          <w:p>
            <w:pPr>
              <w:pStyle w:val="Table04Row"/>
            </w:pPr>
            <w:r>
              <w:t>cl. 1 &amp; 2: 11 Dec 2009 (see cl. 2(a));</w:t>
            </w:r>
          </w:p>
          <w:p>
            <w:pPr>
              <w:pStyle w:val="Table04Row"/>
            </w:pPr>
            <w:r>
              <w:t>Order other than cl. 1 &amp; 2: 12 Dec 2009 (see cl. 2(b))</w:t>
            </w:r>
          </w:p>
        </w:tc>
      </w:tr>
      <w:tr>
        <w:trPr>
          <w:cantSplit/>
          <w:jc w:val="center"/>
        </w:trPr>
        <w:tc>
          <w:tcPr>
            <w:tcW w:w="4253" w:type="dxa"/>
          </w:tcPr>
          <w:p>
            <w:pPr>
              <w:pStyle w:val="Table04Row"/>
            </w:pPr>
            <w:r>
              <w:t>Retail Trading Hours (City of Bunbury) Variation Order 2009</w:t>
            </w:r>
          </w:p>
        </w:tc>
        <w:tc>
          <w:tcPr>
            <w:tcW w:w="1418" w:type="dxa"/>
          </w:tcPr>
          <w:p>
            <w:pPr>
              <w:pStyle w:val="Table04Row"/>
            </w:pPr>
            <w:r>
              <w:t>24 Dec 2009</w:t>
            </w:r>
            <w:r>
              <w:br/>
              <w:t>p. 5297</w:t>
            </w:r>
          </w:p>
        </w:tc>
        <w:tc>
          <w:tcPr>
            <w:tcW w:w="4536" w:type="dxa"/>
          </w:tcPr>
          <w:p>
            <w:pPr>
              <w:pStyle w:val="Table04Row"/>
            </w:pPr>
            <w:r>
              <w:t>24 Dec 2009</w:t>
            </w:r>
          </w:p>
        </w:tc>
      </w:tr>
      <w:tr>
        <w:trPr>
          <w:cantSplit/>
          <w:jc w:val="center"/>
        </w:trPr>
        <w:tc>
          <w:tcPr>
            <w:tcW w:w="4253" w:type="dxa"/>
          </w:tcPr>
          <w:p>
            <w:pPr>
              <w:pStyle w:val="Table04Row"/>
            </w:pPr>
            <w:r>
              <w:t>Retail Trading Hours (City of Albany) Order 2010</w:t>
            </w:r>
          </w:p>
        </w:tc>
        <w:tc>
          <w:tcPr>
            <w:tcW w:w="1418" w:type="dxa"/>
          </w:tcPr>
          <w:p>
            <w:pPr>
              <w:pStyle w:val="Table04Row"/>
            </w:pPr>
            <w:r>
              <w:t>2 Feb 2010</w:t>
            </w:r>
            <w:r>
              <w:br/>
              <w:t>p. 221‑2</w:t>
            </w:r>
          </w:p>
        </w:tc>
        <w:tc>
          <w:tcPr>
            <w:tcW w:w="4536" w:type="dxa"/>
          </w:tcPr>
          <w:p>
            <w:pPr>
              <w:pStyle w:val="Table04Row"/>
            </w:pPr>
            <w:r>
              <w:t>cl. 1 &amp; 2: 2 Feb 2010 (see cl. 2(a));</w:t>
            </w:r>
          </w:p>
          <w:p>
            <w:pPr>
              <w:pStyle w:val="Table04Row"/>
            </w:pPr>
            <w:r>
              <w:t>Order other than cl. 1 &amp; 2: 3 Feb 2010 (see cl. 2(b))</w:t>
            </w:r>
          </w:p>
        </w:tc>
      </w:tr>
      <w:tr>
        <w:trPr>
          <w:cantSplit/>
          <w:jc w:val="center"/>
        </w:trPr>
        <w:tc>
          <w:tcPr>
            <w:tcW w:w="4253" w:type="dxa"/>
          </w:tcPr>
          <w:p>
            <w:pPr>
              <w:pStyle w:val="Table04Row"/>
            </w:pPr>
            <w:r>
              <w:t>Retail Trading Hours (Metropolitan Area) Variation Order 2010</w:t>
            </w:r>
          </w:p>
        </w:tc>
        <w:tc>
          <w:tcPr>
            <w:tcW w:w="1418" w:type="dxa"/>
          </w:tcPr>
          <w:p>
            <w:pPr>
              <w:pStyle w:val="Table04Row"/>
            </w:pPr>
            <w:r>
              <w:t>23 Nov 2010</w:t>
            </w:r>
            <w:r>
              <w:br/>
              <w:t>p. 5852‑3</w:t>
            </w:r>
          </w:p>
        </w:tc>
        <w:tc>
          <w:tcPr>
            <w:tcW w:w="4536" w:type="dxa"/>
          </w:tcPr>
          <w:p>
            <w:pPr>
              <w:pStyle w:val="Table04Row"/>
            </w:pPr>
            <w:r>
              <w:t>23 Nov 2010 (see note under cl. 1)</w:t>
            </w:r>
          </w:p>
        </w:tc>
      </w:tr>
      <w:tr>
        <w:trPr>
          <w:cantSplit/>
          <w:jc w:val="center"/>
        </w:trPr>
        <w:tc>
          <w:tcPr>
            <w:tcW w:w="4253" w:type="dxa"/>
          </w:tcPr>
          <w:p>
            <w:pPr>
              <w:pStyle w:val="Table04Row"/>
            </w:pPr>
            <w:r>
              <w:t>Retail Trading Hours (Shire of Katanning) Order 2010</w:t>
            </w:r>
          </w:p>
        </w:tc>
        <w:tc>
          <w:tcPr>
            <w:tcW w:w="1418" w:type="dxa"/>
          </w:tcPr>
          <w:p>
            <w:pPr>
              <w:pStyle w:val="Table04Row"/>
            </w:pPr>
            <w:r>
              <w:t>23 Nov 2010</w:t>
            </w:r>
            <w:r>
              <w:br/>
              <w:t>p. 5854‑5</w:t>
            </w:r>
          </w:p>
        </w:tc>
        <w:tc>
          <w:tcPr>
            <w:tcW w:w="4536" w:type="dxa"/>
          </w:tcPr>
          <w:p>
            <w:pPr>
              <w:pStyle w:val="Table04Row"/>
            </w:pPr>
            <w:r>
              <w:t>cl. 1 &amp; 2: 23 Nov 2010 (see cl. 2(a));</w:t>
            </w:r>
          </w:p>
          <w:p>
            <w:pPr>
              <w:pStyle w:val="Table04Row"/>
            </w:pPr>
            <w:r>
              <w:t>Order other than cl. 1 &amp; 2: 24 Nov 2010 (see cl. 2(b))</w:t>
            </w:r>
          </w:p>
        </w:tc>
      </w:tr>
      <w:tr>
        <w:trPr>
          <w:cantSplit/>
          <w:jc w:val="center"/>
        </w:trPr>
        <w:tc>
          <w:tcPr>
            <w:tcW w:w="4253" w:type="dxa"/>
          </w:tcPr>
          <w:p>
            <w:pPr>
              <w:pStyle w:val="Table04Row"/>
            </w:pPr>
            <w:r>
              <w:t>Retail Trading Hours (Busselton) Variation Order 2010</w:t>
            </w:r>
          </w:p>
        </w:tc>
        <w:tc>
          <w:tcPr>
            <w:tcW w:w="1418" w:type="dxa"/>
          </w:tcPr>
          <w:p>
            <w:pPr>
              <w:pStyle w:val="Table04Row"/>
            </w:pPr>
            <w:r>
              <w:t>26 Nov 2010</w:t>
            </w:r>
            <w:r>
              <w:br/>
              <w:t>p. 5925</w:t>
            </w:r>
          </w:p>
        </w:tc>
        <w:tc>
          <w:tcPr>
            <w:tcW w:w="4536" w:type="dxa"/>
          </w:tcPr>
          <w:p>
            <w:pPr>
              <w:pStyle w:val="Table04Row"/>
            </w:pPr>
            <w:r>
              <w:t>cl. 1 &amp; 2: 26 Nov 2010 (see cl. 2(a));</w:t>
            </w:r>
          </w:p>
          <w:p>
            <w:pPr>
              <w:pStyle w:val="Table04Row"/>
            </w:pPr>
            <w:r>
              <w:t>Order other than cl. 1 &amp; 2: 27 Nov 2010 (see cl. 2(b))</w:t>
            </w:r>
          </w:p>
        </w:tc>
      </w:tr>
      <w:tr>
        <w:trPr>
          <w:cantSplit/>
          <w:jc w:val="center"/>
        </w:trPr>
        <w:tc>
          <w:tcPr>
            <w:tcW w:w="4253" w:type="dxa"/>
          </w:tcPr>
          <w:p>
            <w:pPr>
              <w:pStyle w:val="Table04Row"/>
            </w:pPr>
            <w:r>
              <w:t>Retail Trading Hours (Regional) Variation Order 2010</w:t>
            </w:r>
          </w:p>
        </w:tc>
        <w:tc>
          <w:tcPr>
            <w:tcW w:w="1418" w:type="dxa"/>
          </w:tcPr>
          <w:p>
            <w:pPr>
              <w:pStyle w:val="Table04Row"/>
            </w:pPr>
            <w:r>
              <w:t>26 Nov 2010</w:t>
            </w:r>
            <w:r>
              <w:br/>
              <w:t>p. 5926‑8</w:t>
            </w:r>
          </w:p>
        </w:tc>
        <w:tc>
          <w:tcPr>
            <w:tcW w:w="4536" w:type="dxa"/>
          </w:tcPr>
          <w:p>
            <w:pPr>
              <w:pStyle w:val="Table04Row"/>
            </w:pPr>
            <w:r>
              <w:t>26 Nov 2010 (see cl. 2)</w:t>
            </w:r>
          </w:p>
        </w:tc>
      </w:tr>
      <w:tr>
        <w:trPr>
          <w:cantSplit/>
          <w:jc w:val="center"/>
        </w:trPr>
        <w:tc>
          <w:tcPr>
            <w:tcW w:w="4253" w:type="dxa"/>
          </w:tcPr>
          <w:p>
            <w:pPr>
              <w:pStyle w:val="Table04Row"/>
            </w:pPr>
            <w:r>
              <w:t>Retail Trading Hours (City of Geraldton‑Greenough) Order 2010</w:t>
            </w:r>
          </w:p>
        </w:tc>
        <w:tc>
          <w:tcPr>
            <w:tcW w:w="1418" w:type="dxa"/>
          </w:tcPr>
          <w:p>
            <w:pPr>
              <w:pStyle w:val="Table04Row"/>
            </w:pPr>
            <w:r>
              <w:t>30 Nov 2010</w:t>
            </w:r>
            <w:r>
              <w:br/>
              <w:t>p. 6011‑12</w:t>
            </w:r>
          </w:p>
        </w:tc>
        <w:tc>
          <w:tcPr>
            <w:tcW w:w="4536" w:type="dxa"/>
          </w:tcPr>
          <w:p>
            <w:pPr>
              <w:pStyle w:val="Table04Row"/>
            </w:pPr>
            <w:r>
              <w:t>cl. 1 &amp; 2: 30 Nov 2010 (see cl. 2(a));</w:t>
            </w:r>
          </w:p>
          <w:p>
            <w:pPr>
              <w:pStyle w:val="Table04Row"/>
            </w:pPr>
            <w:r>
              <w:t>Order other than cl. 1 &amp; 2: 1 Dec 2010 (see cl. 2(b))</w:t>
            </w:r>
          </w:p>
        </w:tc>
      </w:tr>
      <w:tr>
        <w:trPr>
          <w:cantSplit/>
          <w:jc w:val="center"/>
        </w:trPr>
        <w:tc>
          <w:tcPr>
            <w:tcW w:w="4253" w:type="dxa"/>
          </w:tcPr>
          <w:p>
            <w:pPr>
              <w:pStyle w:val="Table04Row"/>
            </w:pPr>
            <w:r>
              <w:t>Retail Trading Hours (City of Mandurah) Variation Order 2010</w:t>
            </w:r>
          </w:p>
        </w:tc>
        <w:tc>
          <w:tcPr>
            <w:tcW w:w="1418" w:type="dxa"/>
          </w:tcPr>
          <w:p>
            <w:pPr>
              <w:pStyle w:val="Table04Row"/>
            </w:pPr>
            <w:r>
              <w:t>30 Nov 2010</w:t>
            </w:r>
            <w:r>
              <w:br/>
              <w:t>p. 6012‑13</w:t>
            </w:r>
          </w:p>
        </w:tc>
        <w:tc>
          <w:tcPr>
            <w:tcW w:w="4536" w:type="dxa"/>
          </w:tcPr>
          <w:p>
            <w:pPr>
              <w:pStyle w:val="Table04Row"/>
            </w:pPr>
            <w:r>
              <w:t>cl. 1 &amp; 2: 30 Nov 2010 (see cl. 2(a));</w:t>
            </w:r>
          </w:p>
          <w:p>
            <w:pPr>
              <w:pStyle w:val="Table04Row"/>
            </w:pPr>
            <w:r>
              <w:t>Order other than cl. 1 &amp; 2: 1 Dec 2010 (see cl. 2(b))</w:t>
            </w:r>
          </w:p>
        </w:tc>
      </w:tr>
      <w:tr>
        <w:trPr>
          <w:cantSplit/>
          <w:jc w:val="center"/>
        </w:trPr>
        <w:tc>
          <w:tcPr>
            <w:tcW w:w="4253" w:type="dxa"/>
          </w:tcPr>
          <w:p>
            <w:pPr>
              <w:pStyle w:val="Table04Row"/>
            </w:pPr>
            <w:r>
              <w:t>Retail Trading Hours (Shire of Manjimup) Order 2010</w:t>
            </w:r>
          </w:p>
        </w:tc>
        <w:tc>
          <w:tcPr>
            <w:tcW w:w="1418" w:type="dxa"/>
          </w:tcPr>
          <w:p>
            <w:pPr>
              <w:pStyle w:val="Table04Row"/>
            </w:pPr>
            <w:r>
              <w:t>3 Dec 2010</w:t>
            </w:r>
            <w:r>
              <w:br/>
              <w:t>p. 6054‑5</w:t>
            </w:r>
          </w:p>
        </w:tc>
        <w:tc>
          <w:tcPr>
            <w:tcW w:w="4536" w:type="dxa"/>
          </w:tcPr>
          <w:p>
            <w:pPr>
              <w:pStyle w:val="Table04Row"/>
            </w:pPr>
            <w:r>
              <w:t>cl. 1 &amp; 2: 3 Dec 2010 (see cl. 2(a));</w:t>
            </w:r>
          </w:p>
          <w:p>
            <w:pPr>
              <w:pStyle w:val="Table04Row"/>
            </w:pPr>
            <w:r>
              <w:t>Order other than cl. 1 &amp; 2: 4 Dec 2010 (see cl. 2(b))</w:t>
            </w:r>
          </w:p>
        </w:tc>
      </w:tr>
      <w:tr>
        <w:trPr>
          <w:cantSplit/>
          <w:jc w:val="center"/>
        </w:trPr>
        <w:tc>
          <w:tcPr>
            <w:tcW w:w="4253" w:type="dxa"/>
          </w:tcPr>
          <w:p>
            <w:pPr>
              <w:pStyle w:val="Table04Row"/>
            </w:pPr>
            <w:r>
              <w:t>Retail Trading Hours (Collie) Variation Order 2010</w:t>
            </w:r>
          </w:p>
        </w:tc>
        <w:tc>
          <w:tcPr>
            <w:tcW w:w="1418" w:type="dxa"/>
          </w:tcPr>
          <w:p>
            <w:pPr>
              <w:pStyle w:val="Table04Row"/>
            </w:pPr>
            <w:r>
              <w:t>10 Dec 2010</w:t>
            </w:r>
            <w:r>
              <w:br/>
              <w:t>p. 6262‑3</w:t>
            </w:r>
          </w:p>
        </w:tc>
        <w:tc>
          <w:tcPr>
            <w:tcW w:w="4536" w:type="dxa"/>
          </w:tcPr>
          <w:p>
            <w:pPr>
              <w:pStyle w:val="Table04Row"/>
            </w:pPr>
            <w:r>
              <w:t>cl. 1 &amp; 2: 10 Dec 2010 (see cl. 2(a));</w:t>
            </w:r>
          </w:p>
          <w:p>
            <w:pPr>
              <w:pStyle w:val="Table04Row"/>
            </w:pPr>
            <w:r>
              <w:t>Order other than cl. 1 &amp; 2: 11 Dec 2010 (see cl. 2(b))</w:t>
            </w:r>
          </w:p>
        </w:tc>
      </w:tr>
      <w:tr>
        <w:trPr>
          <w:cantSplit/>
          <w:jc w:val="center"/>
        </w:trPr>
        <w:tc>
          <w:tcPr>
            <w:tcW w:w="4253" w:type="dxa"/>
          </w:tcPr>
          <w:p>
            <w:pPr>
              <w:pStyle w:val="Table04Row"/>
            </w:pPr>
            <w:r>
              <w:t>Retail Trading Hours (Bunbury) Variation Order 2010</w:t>
            </w:r>
          </w:p>
        </w:tc>
        <w:tc>
          <w:tcPr>
            <w:tcW w:w="1418" w:type="dxa"/>
          </w:tcPr>
          <w:p>
            <w:pPr>
              <w:pStyle w:val="Table04Row"/>
            </w:pPr>
            <w:r>
              <w:t>10 Dec 2010</w:t>
            </w:r>
            <w:r>
              <w:br/>
              <w:t>p. 6263‑4</w:t>
            </w:r>
          </w:p>
        </w:tc>
        <w:tc>
          <w:tcPr>
            <w:tcW w:w="4536" w:type="dxa"/>
          </w:tcPr>
          <w:p>
            <w:pPr>
              <w:pStyle w:val="Table04Row"/>
            </w:pPr>
            <w:r>
              <w:t>cl. 1 &amp; 2: 10 Dec 2010 (see cl. 2(a));</w:t>
            </w:r>
          </w:p>
          <w:p>
            <w:pPr>
              <w:pStyle w:val="Table04Row"/>
            </w:pPr>
            <w:r>
              <w:t>Order other than cl. 1 &amp; 2: 11 Dec 2010 (see cl. 2(b))</w:t>
            </w:r>
          </w:p>
        </w:tc>
      </w:tr>
      <w:tr>
        <w:trPr>
          <w:cantSplit/>
          <w:jc w:val="center"/>
        </w:trPr>
        <w:tc>
          <w:tcPr>
            <w:tcW w:w="4253" w:type="dxa"/>
          </w:tcPr>
          <w:p>
            <w:pPr>
              <w:pStyle w:val="Table04Row"/>
            </w:pPr>
            <w:r>
              <w:t>Retail Trading Hours (Motor Vehicle Shops) Variation Order 2011</w:t>
            </w:r>
          </w:p>
        </w:tc>
        <w:tc>
          <w:tcPr>
            <w:tcW w:w="1418" w:type="dxa"/>
          </w:tcPr>
          <w:p>
            <w:pPr>
              <w:pStyle w:val="Table04Row"/>
            </w:pPr>
            <w:r>
              <w:t>25 Jan 2011</w:t>
            </w:r>
            <w:r>
              <w:br/>
              <w:t>p. 173</w:t>
            </w:r>
          </w:p>
        </w:tc>
        <w:tc>
          <w:tcPr>
            <w:tcW w:w="4536" w:type="dxa"/>
          </w:tcPr>
          <w:p>
            <w:pPr>
              <w:pStyle w:val="Table04Row"/>
            </w:pPr>
            <w:r>
              <w:t>cl. 1 &amp; 2: 25 Jan 2011 (see cl. 2(a));</w:t>
            </w:r>
          </w:p>
          <w:p>
            <w:pPr>
              <w:pStyle w:val="Table04Row"/>
            </w:pPr>
            <w:r>
              <w:t>Order other than cl. 1 &amp; 2: 26 Jan 2011 (see cl. 2(b))</w:t>
            </w:r>
          </w:p>
        </w:tc>
      </w:tr>
      <w:tr>
        <w:trPr>
          <w:cantSplit/>
          <w:jc w:val="center"/>
        </w:trPr>
        <w:tc>
          <w:tcPr>
            <w:tcW w:w="4253" w:type="dxa"/>
          </w:tcPr>
          <w:p>
            <w:pPr>
              <w:pStyle w:val="Table04Row"/>
            </w:pPr>
            <w:r>
              <w:t>Retail Trading Hours (City of Geraldton‑Greenough) Variation Order 2011</w:t>
            </w:r>
          </w:p>
        </w:tc>
        <w:tc>
          <w:tcPr>
            <w:tcW w:w="1418" w:type="dxa"/>
          </w:tcPr>
          <w:p>
            <w:pPr>
              <w:pStyle w:val="Table04Row"/>
            </w:pPr>
            <w:r>
              <w:t>1 Apr 2011</w:t>
            </w:r>
            <w:r>
              <w:br/>
              <w:t>p. 1175</w:t>
            </w:r>
          </w:p>
        </w:tc>
        <w:tc>
          <w:tcPr>
            <w:tcW w:w="4536" w:type="dxa"/>
          </w:tcPr>
          <w:p>
            <w:pPr>
              <w:pStyle w:val="Table04Row"/>
            </w:pPr>
            <w:r>
              <w:t>cl. 1 &amp; 2: 1 Apr 2011 (see cl. 2(a));</w:t>
            </w:r>
          </w:p>
          <w:p>
            <w:pPr>
              <w:pStyle w:val="Table04Row"/>
            </w:pPr>
            <w:r>
              <w:t>Order other than cl. 1 &amp; 2: 2 Apr 2011 (see cl. 2(b))</w:t>
            </w:r>
          </w:p>
        </w:tc>
      </w:tr>
      <w:tr>
        <w:trPr>
          <w:cantSplit/>
          <w:jc w:val="center"/>
        </w:trPr>
        <w:tc>
          <w:tcPr>
            <w:tcW w:w="4253" w:type="dxa"/>
          </w:tcPr>
          <w:p>
            <w:pPr>
              <w:pStyle w:val="Table04Row"/>
            </w:pPr>
            <w:r>
              <w:t>Retail Trading Hours (Shire of Northam) Variation Order 2011</w:t>
            </w:r>
          </w:p>
        </w:tc>
        <w:tc>
          <w:tcPr>
            <w:tcW w:w="1418" w:type="dxa"/>
          </w:tcPr>
          <w:p>
            <w:pPr>
              <w:pStyle w:val="Table04Row"/>
            </w:pPr>
            <w:r>
              <w:t>1 Apr 2011</w:t>
            </w:r>
            <w:r>
              <w:br/>
              <w:t>p. 1176</w:t>
            </w:r>
          </w:p>
        </w:tc>
        <w:tc>
          <w:tcPr>
            <w:tcW w:w="4536" w:type="dxa"/>
          </w:tcPr>
          <w:p>
            <w:pPr>
              <w:pStyle w:val="Table04Row"/>
            </w:pPr>
            <w:r>
              <w:t>cl. 1 &amp; 2: 1 Apr 2011 (see cl. 2(a));</w:t>
            </w:r>
          </w:p>
          <w:p>
            <w:pPr>
              <w:pStyle w:val="Table04Row"/>
            </w:pPr>
            <w:r>
              <w:t>Order other than cl. 1 &amp; 2: 2 Apr 2011 (see cl. 2(b))</w:t>
            </w:r>
          </w:p>
        </w:tc>
      </w:tr>
      <w:tr>
        <w:trPr>
          <w:cantSplit/>
          <w:jc w:val="center"/>
        </w:trPr>
        <w:tc>
          <w:tcPr>
            <w:tcW w:w="4253" w:type="dxa"/>
          </w:tcPr>
          <w:p>
            <w:pPr>
              <w:pStyle w:val="Table04Row"/>
            </w:pPr>
            <w:r>
              <w:t>Retail Trading Hours (Shire of Collie) Variation Order 2011</w:t>
            </w:r>
          </w:p>
        </w:tc>
        <w:tc>
          <w:tcPr>
            <w:tcW w:w="1418" w:type="dxa"/>
          </w:tcPr>
          <w:p>
            <w:pPr>
              <w:pStyle w:val="Table04Row"/>
            </w:pPr>
            <w:r>
              <w:t>15 Apr 2011</w:t>
            </w:r>
            <w:r>
              <w:br/>
              <w:t>p. 1414</w:t>
            </w:r>
          </w:p>
        </w:tc>
        <w:tc>
          <w:tcPr>
            <w:tcW w:w="4536" w:type="dxa"/>
          </w:tcPr>
          <w:p>
            <w:pPr>
              <w:pStyle w:val="Table04Row"/>
            </w:pPr>
            <w:r>
              <w:t>cl. 1 &amp; 2: 15 Apr 2011 (see cl. 2(a));</w:t>
            </w:r>
          </w:p>
          <w:p>
            <w:pPr>
              <w:pStyle w:val="Table04Row"/>
            </w:pPr>
            <w:r>
              <w:t>Order other than cl. 1 &amp; 2: 16 Apr 2011 (see cl. 2(b))</w:t>
            </w:r>
          </w:p>
        </w:tc>
      </w:tr>
      <w:tr>
        <w:trPr>
          <w:cantSplit/>
          <w:jc w:val="center"/>
        </w:trPr>
        <w:tc>
          <w:tcPr>
            <w:tcW w:w="4253" w:type="dxa"/>
          </w:tcPr>
          <w:p>
            <w:pPr>
              <w:pStyle w:val="Table04Row"/>
            </w:pPr>
            <w:r>
              <w:t>Retail Trading Hours (Shire of Katanning) Variation Order 2011</w:t>
            </w:r>
          </w:p>
        </w:tc>
        <w:tc>
          <w:tcPr>
            <w:tcW w:w="1418" w:type="dxa"/>
          </w:tcPr>
          <w:p>
            <w:pPr>
              <w:pStyle w:val="Table04Row"/>
            </w:pPr>
            <w:r>
              <w:t>15 Apr 2011</w:t>
            </w:r>
            <w:r>
              <w:br/>
              <w:t>p. 1414</w:t>
            </w:r>
          </w:p>
        </w:tc>
        <w:tc>
          <w:tcPr>
            <w:tcW w:w="4536" w:type="dxa"/>
          </w:tcPr>
          <w:p>
            <w:pPr>
              <w:pStyle w:val="Table04Row"/>
            </w:pPr>
            <w:r>
              <w:t>cl. 1 &amp; 2: 15 Apr 2011 (see cl. 2(a));</w:t>
            </w:r>
          </w:p>
          <w:p>
            <w:pPr>
              <w:pStyle w:val="Table04Row"/>
            </w:pPr>
            <w:r>
              <w:t>Order other than cl. 1 &amp; 2: 16 Apr 2011 (see cl. 2(b))</w:t>
            </w:r>
          </w:p>
        </w:tc>
      </w:tr>
      <w:tr>
        <w:trPr>
          <w:cantSplit/>
          <w:jc w:val="center"/>
        </w:trPr>
        <w:tc>
          <w:tcPr>
            <w:tcW w:w="4253" w:type="dxa"/>
          </w:tcPr>
          <w:p>
            <w:pPr>
              <w:pStyle w:val="Table04Row"/>
            </w:pPr>
            <w:r>
              <w:t>Retail Trading Hours (City of Albany) Variation Order 2011</w:t>
            </w:r>
          </w:p>
        </w:tc>
        <w:tc>
          <w:tcPr>
            <w:tcW w:w="1418" w:type="dxa"/>
          </w:tcPr>
          <w:p>
            <w:pPr>
              <w:pStyle w:val="Table04Row"/>
            </w:pPr>
            <w:r>
              <w:t>15 Apr 2011</w:t>
            </w:r>
            <w:r>
              <w:br/>
              <w:t>p. 1414‑15</w:t>
            </w:r>
          </w:p>
        </w:tc>
        <w:tc>
          <w:tcPr>
            <w:tcW w:w="4536" w:type="dxa"/>
          </w:tcPr>
          <w:p>
            <w:pPr>
              <w:pStyle w:val="Table04Row"/>
            </w:pPr>
            <w:r>
              <w:t>cl. 1 &amp; 2: 15 Apr 2011 (see cl. 2(a));</w:t>
            </w:r>
          </w:p>
          <w:p>
            <w:pPr>
              <w:pStyle w:val="Table04Row"/>
            </w:pPr>
            <w:r>
              <w:t>Order other than cl. 1 &amp; 2: 16 Apr 2011 (see cl. 2(b))</w:t>
            </w:r>
          </w:p>
        </w:tc>
      </w:tr>
      <w:tr>
        <w:trPr>
          <w:cantSplit/>
          <w:jc w:val="center"/>
        </w:trPr>
        <w:tc>
          <w:tcPr>
            <w:tcW w:w="4253" w:type="dxa"/>
          </w:tcPr>
          <w:p>
            <w:pPr>
              <w:pStyle w:val="Table04Row"/>
            </w:pPr>
            <w:r>
              <w:t>Retail Trading Hours (Shire of Manjimup) Variation Order 2011</w:t>
            </w:r>
          </w:p>
        </w:tc>
        <w:tc>
          <w:tcPr>
            <w:tcW w:w="1418" w:type="dxa"/>
          </w:tcPr>
          <w:p>
            <w:pPr>
              <w:pStyle w:val="Table04Row"/>
            </w:pPr>
            <w:r>
              <w:t>19 Apr 2011</w:t>
            </w:r>
            <w:r>
              <w:br/>
              <w:t>p. 1451</w:t>
            </w:r>
          </w:p>
        </w:tc>
        <w:tc>
          <w:tcPr>
            <w:tcW w:w="4536" w:type="dxa"/>
          </w:tcPr>
          <w:p>
            <w:pPr>
              <w:pStyle w:val="Table04Row"/>
            </w:pPr>
            <w:r>
              <w:t>cl. 1 &amp; 2: 19 Apr 2011 (see cl. 2(a));</w:t>
            </w:r>
          </w:p>
          <w:p>
            <w:pPr>
              <w:pStyle w:val="Table04Row"/>
            </w:pPr>
            <w:r>
              <w:t>Order other than cl. 1 &amp; 2: 20 Apr 2011 (see cl. 2(b))</w:t>
            </w:r>
          </w:p>
        </w:tc>
      </w:tr>
      <w:tr>
        <w:trPr>
          <w:cantSplit/>
          <w:jc w:val="center"/>
        </w:trPr>
        <w:tc>
          <w:tcPr>
            <w:tcW w:w="4253" w:type="dxa"/>
          </w:tcPr>
          <w:p>
            <w:pPr>
              <w:pStyle w:val="Table04Row"/>
            </w:pPr>
            <w:r>
              <w:t>Retail Trading Hours (City of Mandurah) Variation Order 2011</w:t>
            </w:r>
          </w:p>
        </w:tc>
        <w:tc>
          <w:tcPr>
            <w:tcW w:w="1418" w:type="dxa"/>
          </w:tcPr>
          <w:p>
            <w:pPr>
              <w:pStyle w:val="Table04Row"/>
            </w:pPr>
            <w:r>
              <w:t>21 Apr 2011</w:t>
            </w:r>
            <w:r>
              <w:br/>
              <w:t>p. 1467</w:t>
            </w:r>
          </w:p>
        </w:tc>
        <w:tc>
          <w:tcPr>
            <w:tcW w:w="4536" w:type="dxa"/>
          </w:tcPr>
          <w:p>
            <w:pPr>
              <w:pStyle w:val="Table04Row"/>
            </w:pPr>
            <w:r>
              <w:t>cl. 1 &amp; 2: 21 Apr 2011 (see cl. 2(a));</w:t>
            </w:r>
          </w:p>
          <w:p>
            <w:pPr>
              <w:pStyle w:val="Table04Row"/>
            </w:pPr>
            <w:r>
              <w:t>Order other than cl. 1 &amp; 2: 22 Apr 2011 (see cl. 2(b))</w:t>
            </w:r>
          </w:p>
        </w:tc>
      </w:tr>
      <w:tr>
        <w:trPr>
          <w:cantSplit/>
          <w:jc w:val="center"/>
        </w:trPr>
        <w:tc>
          <w:tcPr>
            <w:tcW w:w="4253" w:type="dxa"/>
          </w:tcPr>
          <w:p>
            <w:pPr>
              <w:pStyle w:val="Table04Row"/>
            </w:pPr>
            <w:r>
              <w:t>Retail Trading Hours (Leonora) Variation Order 2011</w:t>
            </w:r>
          </w:p>
        </w:tc>
        <w:tc>
          <w:tcPr>
            <w:tcW w:w="1418" w:type="dxa"/>
          </w:tcPr>
          <w:p>
            <w:pPr>
              <w:pStyle w:val="Table04Row"/>
            </w:pPr>
            <w:r>
              <w:t>26 Aug 2011</w:t>
            </w:r>
            <w:r>
              <w:br/>
              <w:t>p. 3476‑7</w:t>
            </w:r>
          </w:p>
        </w:tc>
        <w:tc>
          <w:tcPr>
            <w:tcW w:w="4536" w:type="dxa"/>
          </w:tcPr>
          <w:p>
            <w:pPr>
              <w:pStyle w:val="Table04Row"/>
            </w:pPr>
            <w:r>
              <w:t>cl. 1 &amp; 2: 26 Aug 2011 (see cl. 2(a));</w:t>
            </w:r>
          </w:p>
          <w:p>
            <w:pPr>
              <w:pStyle w:val="Table04Row"/>
            </w:pPr>
            <w:r>
              <w:t>Order other than cl. 1 &amp; 2: 27 Aug 2011 (see cl. 2(b))</w:t>
            </w:r>
          </w:p>
        </w:tc>
      </w:tr>
      <w:tr>
        <w:trPr>
          <w:cantSplit/>
          <w:jc w:val="center"/>
        </w:trPr>
        <w:tc>
          <w:tcPr>
            <w:tcW w:w="4253" w:type="dxa"/>
          </w:tcPr>
          <w:p>
            <w:pPr>
              <w:pStyle w:val="Table04Row"/>
            </w:pPr>
            <w:r>
              <w:t>Retail Trading Hours (City of Albany) Variation Order No. 3 of 2011</w:t>
            </w:r>
          </w:p>
        </w:tc>
        <w:tc>
          <w:tcPr>
            <w:tcW w:w="1418" w:type="dxa"/>
          </w:tcPr>
          <w:p>
            <w:pPr>
              <w:pStyle w:val="Table04Row"/>
            </w:pPr>
            <w:r>
              <w:t>25 Oct 2011</w:t>
            </w:r>
            <w:r>
              <w:br/>
              <w:t>p. 4507</w:t>
            </w:r>
          </w:p>
        </w:tc>
        <w:tc>
          <w:tcPr>
            <w:tcW w:w="4536" w:type="dxa"/>
          </w:tcPr>
          <w:p>
            <w:pPr>
              <w:pStyle w:val="Table04Row"/>
            </w:pPr>
            <w:r>
              <w:t>cl. 1 &amp; 2: 25 Oct 2011 (see cl. 2(a));</w:t>
            </w:r>
          </w:p>
          <w:p>
            <w:pPr>
              <w:pStyle w:val="Table04Row"/>
            </w:pPr>
            <w:r>
              <w:t>Order other than cl. 1 &amp; 2: 26 Oct 2011 (see cl. 2(b))</w:t>
            </w:r>
          </w:p>
        </w:tc>
      </w:tr>
      <w:tr>
        <w:trPr>
          <w:cantSplit/>
          <w:jc w:val="center"/>
        </w:trPr>
        <w:tc>
          <w:tcPr>
            <w:tcW w:w="4253" w:type="dxa"/>
          </w:tcPr>
          <w:p>
            <w:pPr>
              <w:pStyle w:val="Table04Row"/>
            </w:pPr>
            <w:r>
              <w:t>Retail Trading Hours (City of Greater Geraldton) Order 2011</w:t>
            </w:r>
          </w:p>
        </w:tc>
        <w:tc>
          <w:tcPr>
            <w:tcW w:w="1418" w:type="dxa"/>
          </w:tcPr>
          <w:p>
            <w:pPr>
              <w:pStyle w:val="Table04Row"/>
            </w:pPr>
            <w:r>
              <w:t>15 Nov 2011</w:t>
            </w:r>
            <w:r>
              <w:br/>
              <w:t>p. 4793</w:t>
            </w:r>
          </w:p>
        </w:tc>
        <w:tc>
          <w:tcPr>
            <w:tcW w:w="4536" w:type="dxa"/>
          </w:tcPr>
          <w:p>
            <w:pPr>
              <w:pStyle w:val="Table04Row"/>
            </w:pPr>
            <w:r>
              <w:t>cl. 1 &amp; 2: 15 Nov 2011 (see cl. 2(a));</w:t>
            </w:r>
          </w:p>
          <w:p>
            <w:pPr>
              <w:pStyle w:val="Table04Row"/>
            </w:pPr>
            <w:r>
              <w:t>Order other than cl. 1 &amp; 2: 16 Nov 2011 (see cl. 2(b))</w:t>
            </w:r>
          </w:p>
        </w:tc>
      </w:tr>
      <w:tr>
        <w:trPr>
          <w:cantSplit/>
          <w:jc w:val="center"/>
        </w:trPr>
        <w:tc>
          <w:tcPr>
            <w:tcW w:w="4253" w:type="dxa"/>
          </w:tcPr>
          <w:p>
            <w:pPr>
              <w:pStyle w:val="Table04Row"/>
            </w:pPr>
            <w:r>
              <w:t>Retail Trading Hours (Bunbury) Variation Order 2011</w:t>
            </w:r>
          </w:p>
        </w:tc>
        <w:tc>
          <w:tcPr>
            <w:tcW w:w="1418" w:type="dxa"/>
          </w:tcPr>
          <w:p>
            <w:pPr>
              <w:pStyle w:val="Table04Row"/>
            </w:pPr>
            <w:r>
              <w:t>15 Nov 2011</w:t>
            </w:r>
            <w:r>
              <w:br/>
              <w:t>p. 4793‑4</w:t>
            </w:r>
          </w:p>
        </w:tc>
        <w:tc>
          <w:tcPr>
            <w:tcW w:w="4536" w:type="dxa"/>
          </w:tcPr>
          <w:p>
            <w:pPr>
              <w:pStyle w:val="Table04Row"/>
            </w:pPr>
            <w:r>
              <w:t>cl. 1 &amp; 2: 15 Nov 2011 (see cl. 2(a));</w:t>
            </w:r>
          </w:p>
          <w:p>
            <w:pPr>
              <w:pStyle w:val="Table04Row"/>
            </w:pPr>
            <w:r>
              <w:t>Order other than cl. 1 &amp; 2: 16 Nov 2011 (see cl. 2(b))</w:t>
            </w:r>
          </w:p>
        </w:tc>
      </w:tr>
      <w:tr>
        <w:trPr>
          <w:cantSplit/>
          <w:jc w:val="center"/>
        </w:trPr>
        <w:tc>
          <w:tcPr>
            <w:tcW w:w="4253" w:type="dxa"/>
          </w:tcPr>
          <w:p>
            <w:pPr>
              <w:pStyle w:val="Table04Row"/>
            </w:pPr>
            <w:r>
              <w:t>Retail Trading Hours (Shire of Manjimup) Variation Order No. 2 of 2011</w:t>
            </w:r>
          </w:p>
        </w:tc>
        <w:tc>
          <w:tcPr>
            <w:tcW w:w="1418" w:type="dxa"/>
          </w:tcPr>
          <w:p>
            <w:pPr>
              <w:pStyle w:val="Table04Row"/>
            </w:pPr>
            <w:r>
              <w:t>18 Nov 2011</w:t>
            </w:r>
            <w:r>
              <w:br/>
              <w:t>p. 4809</w:t>
            </w:r>
          </w:p>
        </w:tc>
        <w:tc>
          <w:tcPr>
            <w:tcW w:w="4536" w:type="dxa"/>
          </w:tcPr>
          <w:p>
            <w:pPr>
              <w:pStyle w:val="Table04Row"/>
            </w:pPr>
            <w:r>
              <w:t>cl. 1 &amp; 2: 18 Nov 2011 (see cl. 2(a));</w:t>
            </w:r>
          </w:p>
          <w:p>
            <w:pPr>
              <w:pStyle w:val="Table04Row"/>
            </w:pPr>
            <w:r>
              <w:t>Order other than cl. 1 &amp; 2: 19 Nov 2011 (see cl. 2(b))</w:t>
            </w:r>
          </w:p>
        </w:tc>
      </w:tr>
      <w:tr>
        <w:trPr>
          <w:cantSplit/>
          <w:jc w:val="center"/>
        </w:trPr>
        <w:tc>
          <w:tcPr>
            <w:tcW w:w="4253" w:type="dxa"/>
          </w:tcPr>
          <w:p>
            <w:pPr>
              <w:pStyle w:val="Table04Row"/>
            </w:pPr>
            <w:r>
              <w:t>Retail Trading Hours (City of Albany) Variation Order No. 4 of 2011</w:t>
            </w:r>
          </w:p>
        </w:tc>
        <w:tc>
          <w:tcPr>
            <w:tcW w:w="1418" w:type="dxa"/>
          </w:tcPr>
          <w:p>
            <w:pPr>
              <w:pStyle w:val="Table04Row"/>
            </w:pPr>
            <w:r>
              <w:t>22 Nov 2011</w:t>
            </w:r>
            <w:r>
              <w:br/>
              <w:t>p. 4846</w:t>
            </w:r>
          </w:p>
        </w:tc>
        <w:tc>
          <w:tcPr>
            <w:tcW w:w="4536" w:type="dxa"/>
          </w:tcPr>
          <w:p>
            <w:pPr>
              <w:pStyle w:val="Table04Row"/>
            </w:pPr>
            <w:r>
              <w:t>cl. 1 &amp; 2: 22 Nov 2011 (see cl. 2(a));</w:t>
            </w:r>
          </w:p>
          <w:p>
            <w:pPr>
              <w:pStyle w:val="Table04Row"/>
            </w:pPr>
            <w:r>
              <w:t>Order other than cl. 1 &amp; 2: 23 Nov 2011 (see cl. 2(b))</w:t>
            </w:r>
          </w:p>
        </w:tc>
      </w:tr>
      <w:tr>
        <w:trPr>
          <w:cantSplit/>
          <w:jc w:val="center"/>
        </w:trPr>
        <w:tc>
          <w:tcPr>
            <w:tcW w:w="4253" w:type="dxa"/>
          </w:tcPr>
          <w:p>
            <w:pPr>
              <w:pStyle w:val="Table04Row"/>
            </w:pPr>
            <w:r>
              <w:t>Retail Trading Hours (Shire of Collie) Variation Order No. 2 of 2011</w:t>
            </w:r>
          </w:p>
        </w:tc>
        <w:tc>
          <w:tcPr>
            <w:tcW w:w="1418" w:type="dxa"/>
          </w:tcPr>
          <w:p>
            <w:pPr>
              <w:pStyle w:val="Table04Row"/>
            </w:pPr>
            <w:r>
              <w:t>22 Nov 2011</w:t>
            </w:r>
            <w:r>
              <w:br/>
              <w:t>p. 4847</w:t>
            </w:r>
          </w:p>
        </w:tc>
        <w:tc>
          <w:tcPr>
            <w:tcW w:w="4536" w:type="dxa"/>
          </w:tcPr>
          <w:p>
            <w:pPr>
              <w:pStyle w:val="Table04Row"/>
            </w:pPr>
            <w:r>
              <w:t>cl. 1 &amp; 2: 22 Nov 2011 (see cl. 2(a));</w:t>
            </w:r>
          </w:p>
          <w:p>
            <w:pPr>
              <w:pStyle w:val="Table04Row"/>
            </w:pPr>
            <w:r>
              <w:t>Order other than cl. 1 &amp; 2: 23 Nov 2011 (see cl. 2(b))</w:t>
            </w:r>
          </w:p>
        </w:tc>
      </w:tr>
      <w:tr>
        <w:trPr>
          <w:cantSplit/>
          <w:jc w:val="center"/>
        </w:trPr>
        <w:tc>
          <w:tcPr>
            <w:tcW w:w="4253" w:type="dxa"/>
          </w:tcPr>
          <w:p>
            <w:pPr>
              <w:pStyle w:val="Table04Row"/>
            </w:pPr>
            <w:r>
              <w:t>Retail Trading Hours (Shire of Murray) Variation Order 2011</w:t>
            </w:r>
          </w:p>
        </w:tc>
        <w:tc>
          <w:tcPr>
            <w:tcW w:w="1418" w:type="dxa"/>
          </w:tcPr>
          <w:p>
            <w:pPr>
              <w:pStyle w:val="Table04Row"/>
            </w:pPr>
            <w:r>
              <w:t>2 Dec 2011</w:t>
            </w:r>
            <w:r>
              <w:br/>
              <w:t>p. 5053‑4</w:t>
            </w:r>
          </w:p>
        </w:tc>
        <w:tc>
          <w:tcPr>
            <w:tcW w:w="4536" w:type="dxa"/>
          </w:tcPr>
          <w:p>
            <w:pPr>
              <w:pStyle w:val="Table04Row"/>
            </w:pPr>
            <w:r>
              <w:t>cl. 1 &amp; 2: 2 Dec 2011 (see cl. 2(a));</w:t>
            </w:r>
          </w:p>
          <w:p>
            <w:pPr>
              <w:pStyle w:val="Table04Row"/>
            </w:pPr>
            <w:r>
              <w:t>Order other than cl. 1 &amp; 2: 3 Dec 2011 (see cl. 2(b))</w:t>
            </w:r>
          </w:p>
        </w:tc>
      </w:tr>
      <w:tr>
        <w:trPr>
          <w:cantSplit/>
          <w:jc w:val="center"/>
        </w:trPr>
        <w:tc>
          <w:tcPr>
            <w:tcW w:w="4253" w:type="dxa"/>
          </w:tcPr>
          <w:p>
            <w:pPr>
              <w:pStyle w:val="Table04Row"/>
            </w:pPr>
            <w:r>
              <w:t>Retail Trading Hours Variation Order 2011</w:t>
            </w:r>
          </w:p>
        </w:tc>
        <w:tc>
          <w:tcPr>
            <w:tcW w:w="1418" w:type="dxa"/>
          </w:tcPr>
          <w:p>
            <w:pPr>
              <w:pStyle w:val="Table04Row"/>
            </w:pPr>
            <w:r>
              <w:t>2 Dec 2011</w:t>
            </w:r>
            <w:r>
              <w:br/>
              <w:t>p. 5055‑6</w:t>
            </w:r>
          </w:p>
        </w:tc>
        <w:tc>
          <w:tcPr>
            <w:tcW w:w="4536" w:type="dxa"/>
          </w:tcPr>
          <w:p>
            <w:pPr>
              <w:pStyle w:val="Table04Row"/>
            </w:pPr>
            <w:r>
              <w:t>cl. 1 &amp; 2: 2 Dec 2011 (see cl. 2(a));</w:t>
            </w:r>
          </w:p>
          <w:p>
            <w:pPr>
              <w:pStyle w:val="Table04Row"/>
            </w:pPr>
            <w:r>
              <w:t>Order other than cl. 1 &amp; 2: 3 Dec 2011 (see cl. 2(b))</w:t>
            </w:r>
          </w:p>
        </w:tc>
      </w:tr>
      <w:tr>
        <w:trPr>
          <w:cantSplit/>
          <w:jc w:val="center"/>
        </w:trPr>
        <w:tc>
          <w:tcPr>
            <w:tcW w:w="4253" w:type="dxa"/>
          </w:tcPr>
          <w:p>
            <w:pPr>
              <w:pStyle w:val="Table04Row"/>
            </w:pPr>
            <w:r>
              <w:t>Retail Trading Hours (City of Kalgoorlie‑Boulder) Variation Order 2011</w:t>
            </w:r>
          </w:p>
        </w:tc>
        <w:tc>
          <w:tcPr>
            <w:tcW w:w="1418" w:type="dxa"/>
          </w:tcPr>
          <w:p>
            <w:pPr>
              <w:pStyle w:val="Table04Row"/>
            </w:pPr>
            <w:r>
              <w:t>2 Dec 2011</w:t>
            </w:r>
            <w:r>
              <w:br/>
              <w:t>p. 5125‑6</w:t>
            </w:r>
          </w:p>
        </w:tc>
        <w:tc>
          <w:tcPr>
            <w:tcW w:w="4536" w:type="dxa"/>
          </w:tcPr>
          <w:p>
            <w:pPr>
              <w:pStyle w:val="Table04Row"/>
            </w:pPr>
            <w:r>
              <w:t>cl. 1 &amp; 2: 2 Dec 2011 (see cl. 2(a));</w:t>
            </w:r>
          </w:p>
          <w:p>
            <w:pPr>
              <w:pStyle w:val="Table04Row"/>
            </w:pPr>
            <w:r>
              <w:t>Order other than cl. 1 &amp; 2: 3 Dec 2011 (see cl. 2(b))</w:t>
            </w:r>
          </w:p>
        </w:tc>
      </w:tr>
      <w:tr>
        <w:trPr>
          <w:cantSplit/>
          <w:jc w:val="center"/>
        </w:trPr>
        <w:tc>
          <w:tcPr>
            <w:tcW w:w="4253" w:type="dxa"/>
          </w:tcPr>
          <w:p>
            <w:pPr>
              <w:pStyle w:val="Table04Row"/>
            </w:pPr>
            <w:r>
              <w:t>Retail Trading Hours (City of Mandurah) Variation Order (No. 2) 2011</w:t>
            </w:r>
          </w:p>
        </w:tc>
        <w:tc>
          <w:tcPr>
            <w:tcW w:w="1418" w:type="dxa"/>
          </w:tcPr>
          <w:p>
            <w:pPr>
              <w:pStyle w:val="Table04Row"/>
            </w:pPr>
            <w:r>
              <w:t>6 Dec 2011</w:t>
            </w:r>
            <w:r>
              <w:br/>
              <w:t>p. 5129‑30</w:t>
            </w:r>
          </w:p>
        </w:tc>
        <w:tc>
          <w:tcPr>
            <w:tcW w:w="4536" w:type="dxa"/>
          </w:tcPr>
          <w:p>
            <w:pPr>
              <w:pStyle w:val="Table04Row"/>
            </w:pPr>
            <w:r>
              <w:t>cl. 1 &amp; 2: 6 Dec 2011 (see cl. 2(a));</w:t>
            </w:r>
          </w:p>
          <w:p>
            <w:pPr>
              <w:pStyle w:val="Table04Row"/>
            </w:pPr>
            <w:r>
              <w:t>Order other than cl. 1 &amp; 2: 7 Dec 2011 (see cl. 2(b))</w:t>
            </w:r>
          </w:p>
        </w:tc>
      </w:tr>
      <w:tr>
        <w:trPr>
          <w:cantSplit/>
          <w:jc w:val="center"/>
        </w:trPr>
        <w:tc>
          <w:tcPr>
            <w:tcW w:w="4253" w:type="dxa"/>
          </w:tcPr>
          <w:p>
            <w:pPr>
              <w:pStyle w:val="Table04Row"/>
            </w:pPr>
            <w:r>
              <w:t>Retail Trading Hours (Shire of Murray) Variation Order No. 2 of 2011</w:t>
            </w:r>
          </w:p>
        </w:tc>
        <w:tc>
          <w:tcPr>
            <w:tcW w:w="1418" w:type="dxa"/>
          </w:tcPr>
          <w:p>
            <w:pPr>
              <w:pStyle w:val="Table04Row"/>
            </w:pPr>
            <w:r>
              <w:t>9 Dec 2011</w:t>
            </w:r>
            <w:r>
              <w:br/>
              <w:t>p. 5233</w:t>
            </w:r>
          </w:p>
        </w:tc>
        <w:tc>
          <w:tcPr>
            <w:tcW w:w="4536" w:type="dxa"/>
          </w:tcPr>
          <w:p>
            <w:pPr>
              <w:pStyle w:val="Table04Row"/>
            </w:pPr>
            <w:r>
              <w:t>cl. 1 &amp; 2: 9 Dec 2011 (see cl. 2(a));</w:t>
            </w:r>
          </w:p>
          <w:p>
            <w:pPr>
              <w:pStyle w:val="Table04Row"/>
            </w:pPr>
            <w:r>
              <w:t>Order other than cl. 1 &amp; 2: 10 Dec 2011 (see cl. 2(b))</w:t>
            </w:r>
          </w:p>
        </w:tc>
      </w:tr>
      <w:tr>
        <w:trPr>
          <w:cantSplit/>
          <w:jc w:val="center"/>
        </w:trPr>
        <w:tc>
          <w:tcPr>
            <w:tcW w:w="4253" w:type="dxa"/>
          </w:tcPr>
          <w:p>
            <w:pPr>
              <w:pStyle w:val="Table04Row"/>
            </w:pPr>
            <w:r>
              <w:t>Retail Trading Hours (Regional) Variation Order 2011</w:t>
            </w:r>
          </w:p>
        </w:tc>
        <w:tc>
          <w:tcPr>
            <w:tcW w:w="1418" w:type="dxa"/>
          </w:tcPr>
          <w:p>
            <w:pPr>
              <w:pStyle w:val="Table04Row"/>
            </w:pPr>
            <w:r>
              <w:t>9 Dec 2011</w:t>
            </w:r>
            <w:r>
              <w:br/>
              <w:t>p. 5261‑2</w:t>
            </w:r>
          </w:p>
        </w:tc>
        <w:tc>
          <w:tcPr>
            <w:tcW w:w="4536" w:type="dxa"/>
          </w:tcPr>
          <w:p>
            <w:pPr>
              <w:pStyle w:val="Table04Row"/>
            </w:pPr>
            <w:r>
              <w:t>9 Dec 2011 (see cl. 2)</w:t>
            </w:r>
          </w:p>
        </w:tc>
      </w:tr>
      <w:tr>
        <w:trPr>
          <w:cantSplit/>
          <w:jc w:val="center"/>
        </w:trPr>
        <w:tc>
          <w:tcPr>
            <w:tcW w:w="4253" w:type="dxa"/>
          </w:tcPr>
          <w:p>
            <w:pPr>
              <w:pStyle w:val="Table04Row"/>
            </w:pPr>
            <w:r>
              <w:t>Retail Trading Hours (Shire of Busselton) Variation Order 2011</w:t>
            </w:r>
          </w:p>
        </w:tc>
        <w:tc>
          <w:tcPr>
            <w:tcW w:w="1418" w:type="dxa"/>
          </w:tcPr>
          <w:p>
            <w:pPr>
              <w:pStyle w:val="Table04Row"/>
            </w:pPr>
            <w:r>
              <w:t>9 Dec 2011</w:t>
            </w:r>
            <w:r>
              <w:br/>
              <w:t>p. 5263</w:t>
            </w:r>
          </w:p>
        </w:tc>
        <w:tc>
          <w:tcPr>
            <w:tcW w:w="4536" w:type="dxa"/>
          </w:tcPr>
          <w:p>
            <w:pPr>
              <w:pStyle w:val="Table04Row"/>
            </w:pPr>
            <w:r>
              <w:t>cl. 1 &amp; 2: 9 Dec 2011 (see cl. 2(a));</w:t>
            </w:r>
          </w:p>
          <w:p>
            <w:pPr>
              <w:pStyle w:val="Table04Row"/>
            </w:pPr>
            <w:r>
              <w:t>Order other than cl. 1 &amp; 2: 10 Dec 2011 (see cl. 2(b))</w:t>
            </w:r>
          </w:p>
        </w:tc>
      </w:tr>
      <w:tr>
        <w:trPr>
          <w:cantSplit/>
          <w:jc w:val="center"/>
        </w:trPr>
        <w:tc>
          <w:tcPr>
            <w:tcW w:w="4253" w:type="dxa"/>
          </w:tcPr>
          <w:p>
            <w:pPr>
              <w:pStyle w:val="Table04Row"/>
            </w:pPr>
            <w:r>
              <w:t>Retail Trading Hours (Shire of Esperance) Variation Order 2011</w:t>
            </w:r>
          </w:p>
        </w:tc>
        <w:tc>
          <w:tcPr>
            <w:tcW w:w="1418" w:type="dxa"/>
          </w:tcPr>
          <w:p>
            <w:pPr>
              <w:pStyle w:val="Table04Row"/>
            </w:pPr>
            <w:r>
              <w:t>9 Dec 2011</w:t>
            </w:r>
            <w:r>
              <w:br/>
              <w:t>p. 5264</w:t>
            </w:r>
          </w:p>
        </w:tc>
        <w:tc>
          <w:tcPr>
            <w:tcW w:w="4536" w:type="dxa"/>
          </w:tcPr>
          <w:p>
            <w:pPr>
              <w:pStyle w:val="Table04Row"/>
            </w:pPr>
            <w:r>
              <w:t>cl. 1 &amp; 2: 9 Dec 2011 (see cl. 2(a));</w:t>
            </w:r>
          </w:p>
          <w:p>
            <w:pPr>
              <w:pStyle w:val="Table04Row"/>
            </w:pPr>
            <w:r>
              <w:t>Order other than cl. 1 &amp; 2: 10 Dec 2011 (see cl. 2(b))</w:t>
            </w:r>
          </w:p>
        </w:tc>
      </w:tr>
      <w:tr>
        <w:trPr>
          <w:cantSplit/>
          <w:jc w:val="center"/>
        </w:trPr>
        <w:tc>
          <w:tcPr>
            <w:tcW w:w="4253" w:type="dxa"/>
          </w:tcPr>
          <w:p>
            <w:pPr>
              <w:pStyle w:val="Table04Row"/>
            </w:pPr>
            <w:r>
              <w:t>Retail Trading Hours (City of Albany) Variation Order 2012</w:t>
            </w:r>
          </w:p>
        </w:tc>
        <w:tc>
          <w:tcPr>
            <w:tcW w:w="1418" w:type="dxa"/>
          </w:tcPr>
          <w:p>
            <w:pPr>
              <w:pStyle w:val="Table04Row"/>
            </w:pPr>
            <w:r>
              <w:t>20 Jan 2012</w:t>
            </w:r>
            <w:r>
              <w:br/>
              <w:t>p. 513</w:t>
            </w:r>
          </w:p>
        </w:tc>
        <w:tc>
          <w:tcPr>
            <w:tcW w:w="4536" w:type="dxa"/>
          </w:tcPr>
          <w:p>
            <w:pPr>
              <w:pStyle w:val="Table04Row"/>
            </w:pPr>
            <w:r>
              <w:t>cl. 1 &amp; 2: 20 Jan 2012 (see cl. 2(a));</w:t>
            </w:r>
          </w:p>
          <w:p>
            <w:pPr>
              <w:pStyle w:val="Table04Row"/>
            </w:pPr>
            <w:r>
              <w:t>Order other than cl. 1 &amp; 2: 21 Jan 2012 (see cl. 2(b))</w:t>
            </w:r>
          </w:p>
        </w:tc>
      </w:tr>
      <w:tr>
        <w:trPr>
          <w:cantSplit/>
          <w:jc w:val="center"/>
        </w:trPr>
        <w:tc>
          <w:tcPr>
            <w:tcW w:w="4253" w:type="dxa"/>
          </w:tcPr>
          <w:p>
            <w:pPr>
              <w:pStyle w:val="Table04Row"/>
            </w:pPr>
            <w:r>
              <w:t>Retail Trading Hours (City of Albany) Variation Order No. 2 of 2012</w:t>
            </w:r>
          </w:p>
        </w:tc>
        <w:tc>
          <w:tcPr>
            <w:tcW w:w="1418" w:type="dxa"/>
          </w:tcPr>
          <w:p>
            <w:pPr>
              <w:pStyle w:val="Table04Row"/>
            </w:pPr>
            <w:r>
              <w:t>28 Feb 2012</w:t>
            </w:r>
            <w:r>
              <w:br/>
              <w:t>p. 841</w:t>
            </w:r>
          </w:p>
        </w:tc>
        <w:tc>
          <w:tcPr>
            <w:tcW w:w="4536" w:type="dxa"/>
          </w:tcPr>
          <w:p>
            <w:pPr>
              <w:pStyle w:val="Table04Row"/>
            </w:pPr>
            <w:r>
              <w:t>cl. 1 &amp; 2: 28 Feb 2012 (see cl. 2(a));</w:t>
            </w:r>
          </w:p>
          <w:p>
            <w:pPr>
              <w:pStyle w:val="Table04Row"/>
            </w:pPr>
            <w:r>
              <w:t>Order other than cl. 1 &amp; 2: 29 Feb 2012 (see cl. 2(b))</w:t>
            </w:r>
          </w:p>
        </w:tc>
      </w:tr>
      <w:tr>
        <w:trPr>
          <w:cantSplit/>
          <w:jc w:val="center"/>
        </w:trPr>
        <w:tc>
          <w:tcPr>
            <w:tcW w:w="4253" w:type="dxa"/>
          </w:tcPr>
          <w:p>
            <w:pPr>
              <w:pStyle w:val="Table04Row"/>
            </w:pPr>
            <w:r>
              <w:t>Retail Trading Hours (City of Albany) Variation Order No. 4 of 2012</w:t>
            </w:r>
          </w:p>
        </w:tc>
        <w:tc>
          <w:tcPr>
            <w:tcW w:w="1418" w:type="dxa"/>
          </w:tcPr>
          <w:p>
            <w:pPr>
              <w:pStyle w:val="Table04Row"/>
            </w:pPr>
            <w:r>
              <w:t>23 Mar 2012</w:t>
            </w:r>
            <w:r>
              <w:br/>
              <w:t>p. 1364</w:t>
            </w:r>
          </w:p>
        </w:tc>
        <w:tc>
          <w:tcPr>
            <w:tcW w:w="4536" w:type="dxa"/>
          </w:tcPr>
          <w:p>
            <w:pPr>
              <w:pStyle w:val="Table04Row"/>
            </w:pPr>
            <w:r>
              <w:t>cl. 1 &amp; 2: 23 Mar 2012 (see cl. 2(a));</w:t>
            </w:r>
          </w:p>
          <w:p>
            <w:pPr>
              <w:pStyle w:val="Table04Row"/>
            </w:pPr>
            <w:r>
              <w:t>Order other than cl. 1 &amp; 2: 24 Mar 2012 (see cl. 2(b))</w:t>
            </w:r>
          </w:p>
        </w:tc>
      </w:tr>
      <w:tr>
        <w:trPr>
          <w:cantSplit/>
          <w:jc w:val="center"/>
        </w:trPr>
        <w:tc>
          <w:tcPr>
            <w:tcW w:w="4253" w:type="dxa"/>
          </w:tcPr>
          <w:p>
            <w:pPr>
              <w:pStyle w:val="Table04Row"/>
            </w:pPr>
            <w:r>
              <w:t>Retail Trading Hours (City of Albany) Variation Order No. 5 of 2012</w:t>
            </w:r>
          </w:p>
        </w:tc>
        <w:tc>
          <w:tcPr>
            <w:tcW w:w="1418" w:type="dxa"/>
          </w:tcPr>
          <w:p>
            <w:pPr>
              <w:pStyle w:val="Table04Row"/>
            </w:pPr>
            <w:r>
              <w:t>22 May 2012</w:t>
            </w:r>
            <w:r>
              <w:br/>
              <w:t>p. 2161‑2</w:t>
            </w:r>
          </w:p>
        </w:tc>
        <w:tc>
          <w:tcPr>
            <w:tcW w:w="4536" w:type="dxa"/>
          </w:tcPr>
          <w:p>
            <w:pPr>
              <w:pStyle w:val="Table04Row"/>
            </w:pPr>
            <w:r>
              <w:t>cl. 1 &amp; 2: 22 May 2012 (see cl. 2(a));</w:t>
            </w:r>
          </w:p>
          <w:p>
            <w:pPr>
              <w:pStyle w:val="Table04Row"/>
            </w:pPr>
            <w:r>
              <w:t>Order other than cl. 1 &amp; 2: 23 May 2012 (see cl. 2(b))</w:t>
            </w:r>
          </w:p>
        </w:tc>
      </w:tr>
      <w:tr>
        <w:trPr>
          <w:cantSplit/>
          <w:jc w:val="center"/>
        </w:trPr>
        <w:tc>
          <w:tcPr>
            <w:tcW w:w="4253" w:type="dxa"/>
          </w:tcPr>
          <w:p>
            <w:pPr>
              <w:pStyle w:val="Table04Row"/>
            </w:pPr>
            <w:r>
              <w:t>Retail Trading Hours (Shire of Katanning) Repeal Order 2012</w:t>
            </w:r>
          </w:p>
        </w:tc>
        <w:tc>
          <w:tcPr>
            <w:tcW w:w="1418" w:type="dxa"/>
          </w:tcPr>
          <w:p>
            <w:pPr>
              <w:pStyle w:val="Table04Row"/>
            </w:pPr>
            <w:r>
              <w:t>29 Jun 2012</w:t>
            </w:r>
            <w:r>
              <w:br/>
              <w:t>p. 2930‑1</w:t>
            </w:r>
          </w:p>
        </w:tc>
        <w:tc>
          <w:tcPr>
            <w:tcW w:w="4536" w:type="dxa"/>
          </w:tcPr>
          <w:p>
            <w:pPr>
              <w:pStyle w:val="Table04Row"/>
            </w:pPr>
            <w:r>
              <w:t>cl. 1 &amp; 2: 29 Jun 2012 (see cl. 2(a));</w:t>
            </w:r>
          </w:p>
          <w:p>
            <w:pPr>
              <w:pStyle w:val="Table04Row"/>
            </w:pPr>
            <w:r>
              <w:t>Order other than cl. 1 &amp; 2: 30 Jun 2012 (see cl. 2(b))</w:t>
            </w:r>
          </w:p>
        </w:tc>
      </w:tr>
      <w:tr>
        <w:trPr>
          <w:cantSplit/>
          <w:jc w:val="center"/>
        </w:trPr>
        <w:tc>
          <w:tcPr>
            <w:tcW w:w="4253" w:type="dxa"/>
          </w:tcPr>
          <w:p>
            <w:pPr>
              <w:pStyle w:val="Table04Row"/>
            </w:pPr>
            <w:r>
              <w:t>Retail Trading Hours (Palm Springs Pharmacy) Variation Order 2012</w:t>
            </w:r>
          </w:p>
        </w:tc>
        <w:tc>
          <w:tcPr>
            <w:tcW w:w="1418" w:type="dxa"/>
          </w:tcPr>
          <w:p>
            <w:pPr>
              <w:pStyle w:val="Table04Row"/>
            </w:pPr>
            <w:r>
              <w:t>29 Jun 2012</w:t>
            </w:r>
            <w:r>
              <w:br/>
              <w:t>p. 2931</w:t>
            </w:r>
          </w:p>
        </w:tc>
        <w:tc>
          <w:tcPr>
            <w:tcW w:w="4536" w:type="dxa"/>
          </w:tcPr>
          <w:p>
            <w:pPr>
              <w:pStyle w:val="Table04Row"/>
            </w:pPr>
            <w:r>
              <w:t>cl. 1 &amp; 2: 29 Jun 2012 (see cl. 2(a));</w:t>
            </w:r>
          </w:p>
          <w:p>
            <w:pPr>
              <w:pStyle w:val="Table04Row"/>
            </w:pPr>
            <w:r>
              <w:t>Order other than cl. 1 &amp; 2: 30 Jun 2012 (see cl. 2(b))</w:t>
            </w:r>
          </w:p>
        </w:tc>
      </w:tr>
      <w:tr>
        <w:trPr>
          <w:cantSplit/>
          <w:jc w:val="center"/>
        </w:trPr>
        <w:tc>
          <w:tcPr>
            <w:tcW w:w="4253" w:type="dxa"/>
          </w:tcPr>
          <w:p>
            <w:pPr>
              <w:pStyle w:val="Table04Row"/>
            </w:pPr>
            <w:r>
              <w:t>Retail Trading Hours (Shire of Harvey) Variation Order 2012</w:t>
            </w:r>
          </w:p>
        </w:tc>
        <w:tc>
          <w:tcPr>
            <w:tcW w:w="1418" w:type="dxa"/>
          </w:tcPr>
          <w:p>
            <w:pPr>
              <w:pStyle w:val="Table04Row"/>
            </w:pPr>
            <w:r>
              <w:t>3 Aug 2012</w:t>
            </w:r>
            <w:r>
              <w:br/>
              <w:t>p. 3747‑8</w:t>
            </w:r>
          </w:p>
        </w:tc>
        <w:tc>
          <w:tcPr>
            <w:tcW w:w="4536" w:type="dxa"/>
          </w:tcPr>
          <w:p>
            <w:pPr>
              <w:pStyle w:val="Table04Row"/>
            </w:pPr>
            <w:r>
              <w:t>cl. 1 &amp; 2: 3 Aug 2012 (see cl. 2(a));</w:t>
            </w:r>
          </w:p>
          <w:p>
            <w:pPr>
              <w:pStyle w:val="Table04Row"/>
            </w:pPr>
            <w:r>
              <w:t>Order other than cl. 1 &amp; 2: 4 Aug 2012 (see cl. 2(b))</w:t>
            </w:r>
          </w:p>
        </w:tc>
      </w:tr>
      <w:tr>
        <w:trPr>
          <w:cantSplit/>
          <w:jc w:val="center"/>
        </w:trPr>
        <w:tc>
          <w:tcPr>
            <w:tcW w:w="4253" w:type="dxa"/>
          </w:tcPr>
          <w:p>
            <w:pPr>
              <w:pStyle w:val="Table04Row"/>
            </w:pPr>
            <w:r>
              <w:t>Retail Trading Hours (Public Holidays) Order 2012</w:t>
            </w:r>
          </w:p>
        </w:tc>
        <w:tc>
          <w:tcPr>
            <w:tcW w:w="1418" w:type="dxa"/>
          </w:tcPr>
          <w:p>
            <w:pPr>
              <w:pStyle w:val="Table04Row"/>
            </w:pPr>
            <w:r>
              <w:t>17 Aug 2012</w:t>
            </w:r>
            <w:r>
              <w:br/>
              <w:t>p. 3901</w:t>
            </w:r>
          </w:p>
        </w:tc>
        <w:tc>
          <w:tcPr>
            <w:tcW w:w="4536" w:type="dxa"/>
          </w:tcPr>
          <w:p>
            <w:pPr>
              <w:pStyle w:val="Table04Row"/>
            </w:pPr>
            <w:r>
              <w:t>cl. 1 &amp; 2: 17 Aug 2012 (see cl. 2(a));</w:t>
            </w:r>
          </w:p>
          <w:p>
            <w:pPr>
              <w:pStyle w:val="Table04Row"/>
            </w:pPr>
            <w:r>
              <w:t xml:space="preserve">Order other than cl. 1 &amp; 2: 26 Aug 2012 (see r. 2(b) and </w:t>
            </w:r>
            <w:r>
              <w:rPr>
                <w:i/>
              </w:rPr>
              <w:t>Gazette</w:t>
            </w:r>
            <w:r>
              <w:t xml:space="preserve"> 17 Aug 2012 p. 3899)</w:t>
            </w:r>
          </w:p>
        </w:tc>
      </w:tr>
      <w:tr>
        <w:trPr>
          <w:cantSplit/>
          <w:jc w:val="center"/>
        </w:trPr>
        <w:tc>
          <w:tcPr>
            <w:tcW w:w="4253" w:type="dxa"/>
          </w:tcPr>
          <w:p>
            <w:pPr>
              <w:pStyle w:val="Table04Row"/>
            </w:pPr>
            <w:r>
              <w:t>Retail Trading Hours (City of Albany) Variation Order No. 6 of 2012</w:t>
            </w:r>
          </w:p>
        </w:tc>
        <w:tc>
          <w:tcPr>
            <w:tcW w:w="1418" w:type="dxa"/>
          </w:tcPr>
          <w:p>
            <w:pPr>
              <w:pStyle w:val="Table04Row"/>
            </w:pPr>
            <w:r>
              <w:t>28 Aug 2012</w:t>
            </w:r>
            <w:r>
              <w:br/>
              <w:t>p. 4131</w:t>
            </w:r>
          </w:p>
        </w:tc>
        <w:tc>
          <w:tcPr>
            <w:tcW w:w="4536" w:type="dxa"/>
          </w:tcPr>
          <w:p>
            <w:pPr>
              <w:pStyle w:val="Table04Row"/>
            </w:pPr>
            <w:r>
              <w:t>cl. 1 &amp; 2: 28 Aug 2012 (see cl. 2(a));</w:t>
            </w:r>
          </w:p>
          <w:p>
            <w:pPr>
              <w:pStyle w:val="Table04Row"/>
            </w:pPr>
            <w:r>
              <w:t>Order other than cl. 1 &amp; 2: 29 Aug 2012 (see cl. 2(b))</w:t>
            </w:r>
          </w:p>
        </w:tc>
      </w:tr>
      <w:tr>
        <w:trPr>
          <w:cantSplit/>
          <w:jc w:val="center"/>
        </w:trPr>
        <w:tc>
          <w:tcPr>
            <w:tcW w:w="4253" w:type="dxa"/>
          </w:tcPr>
          <w:p>
            <w:pPr>
              <w:pStyle w:val="Table04Row"/>
            </w:pPr>
            <w:r>
              <w:t>Retail Trading Hours (City of Albany) Variation Order No. 7 of 2012</w:t>
            </w:r>
          </w:p>
        </w:tc>
        <w:tc>
          <w:tcPr>
            <w:tcW w:w="1418" w:type="dxa"/>
          </w:tcPr>
          <w:p>
            <w:pPr>
              <w:pStyle w:val="Table04Row"/>
            </w:pPr>
            <w:r>
              <w:t>5 Oct 2012</w:t>
            </w:r>
            <w:r>
              <w:br/>
              <w:t>p. 4723‑4</w:t>
            </w:r>
          </w:p>
        </w:tc>
        <w:tc>
          <w:tcPr>
            <w:tcW w:w="4536" w:type="dxa"/>
          </w:tcPr>
          <w:p>
            <w:pPr>
              <w:pStyle w:val="Table04Row"/>
            </w:pPr>
            <w:r>
              <w:t>cl. 1 &amp; 2: 5 Oct 2012 (see cl. 2(a));</w:t>
            </w:r>
          </w:p>
          <w:p>
            <w:pPr>
              <w:pStyle w:val="Table04Row"/>
            </w:pPr>
            <w:r>
              <w:t>Order other than cl. 1 &amp; 2: 6 Oct 2012 (see cl. 2(b))</w:t>
            </w:r>
          </w:p>
        </w:tc>
      </w:tr>
      <w:tr>
        <w:trPr>
          <w:cantSplit/>
          <w:jc w:val="center"/>
        </w:trPr>
        <w:tc>
          <w:tcPr>
            <w:tcW w:w="4253" w:type="dxa"/>
          </w:tcPr>
          <w:p>
            <w:pPr>
              <w:pStyle w:val="Table04Row"/>
            </w:pPr>
            <w:r>
              <w:t>Retail Trading Hours (Shire of Murray) Variation Order 2012</w:t>
            </w:r>
          </w:p>
        </w:tc>
        <w:tc>
          <w:tcPr>
            <w:tcW w:w="1418" w:type="dxa"/>
          </w:tcPr>
          <w:p>
            <w:pPr>
              <w:pStyle w:val="Table04Row"/>
            </w:pPr>
            <w:r>
              <w:t>26 Oct 2012</w:t>
            </w:r>
            <w:r>
              <w:br/>
              <w:t>p. 5139‑43</w:t>
            </w:r>
          </w:p>
        </w:tc>
        <w:tc>
          <w:tcPr>
            <w:tcW w:w="4536" w:type="dxa"/>
          </w:tcPr>
          <w:p>
            <w:pPr>
              <w:pStyle w:val="Table04Row"/>
            </w:pPr>
            <w:r>
              <w:t>cl. 1 &amp; 2: 26 Oct 2012 (see cl. 2(a));</w:t>
            </w:r>
          </w:p>
          <w:p>
            <w:pPr>
              <w:pStyle w:val="Table04Row"/>
            </w:pPr>
            <w:r>
              <w:t>Order other than cl. 1 &amp; 2: 27 Oct 2012 (see cl. 2(b))</w:t>
            </w:r>
          </w:p>
        </w:tc>
      </w:tr>
      <w:tr>
        <w:trPr>
          <w:cantSplit/>
          <w:jc w:val="center"/>
        </w:trPr>
        <w:tc>
          <w:tcPr>
            <w:tcW w:w="4253" w:type="dxa"/>
          </w:tcPr>
          <w:p>
            <w:pPr>
              <w:pStyle w:val="Table04Row"/>
            </w:pPr>
            <w:r>
              <w:t>Retail Trading Hours (Shire of Katanning) Christmas Variation Order 2012</w:t>
            </w:r>
          </w:p>
        </w:tc>
        <w:tc>
          <w:tcPr>
            <w:tcW w:w="1418" w:type="dxa"/>
          </w:tcPr>
          <w:p>
            <w:pPr>
              <w:pStyle w:val="Table04Row"/>
            </w:pPr>
            <w:r>
              <w:t>2 Nov 2012</w:t>
            </w:r>
            <w:r>
              <w:br/>
              <w:t>p. 5259</w:t>
            </w:r>
          </w:p>
        </w:tc>
        <w:tc>
          <w:tcPr>
            <w:tcW w:w="4536" w:type="dxa"/>
          </w:tcPr>
          <w:p>
            <w:pPr>
              <w:pStyle w:val="Table04Row"/>
            </w:pPr>
            <w:r>
              <w:t>cl. 1 &amp; 2: 2 Nov 2012 (see cl. 2(a));</w:t>
            </w:r>
          </w:p>
          <w:p>
            <w:pPr>
              <w:pStyle w:val="Table04Row"/>
            </w:pPr>
            <w:r>
              <w:t>Order other than cl. 1 &amp; 2: 3 Nov 2012 (see cl. 2(b))</w:t>
            </w:r>
          </w:p>
        </w:tc>
      </w:tr>
      <w:tr>
        <w:trPr>
          <w:cantSplit/>
          <w:jc w:val="center"/>
        </w:trPr>
        <w:tc>
          <w:tcPr>
            <w:tcW w:w="4253" w:type="dxa"/>
          </w:tcPr>
          <w:p>
            <w:pPr>
              <w:pStyle w:val="Table04Row"/>
            </w:pPr>
            <w:r>
              <w:t>Retail Trading Hours (City of Albany) Christmas Variation Order 2012</w:t>
            </w:r>
          </w:p>
        </w:tc>
        <w:tc>
          <w:tcPr>
            <w:tcW w:w="1418" w:type="dxa"/>
          </w:tcPr>
          <w:p>
            <w:pPr>
              <w:pStyle w:val="Table04Row"/>
            </w:pPr>
            <w:r>
              <w:t>16 Nov 2012</w:t>
            </w:r>
            <w:r>
              <w:br/>
              <w:t>p. 5637‑8</w:t>
            </w:r>
          </w:p>
        </w:tc>
        <w:tc>
          <w:tcPr>
            <w:tcW w:w="4536" w:type="dxa"/>
          </w:tcPr>
          <w:p>
            <w:pPr>
              <w:pStyle w:val="Table04Row"/>
            </w:pPr>
            <w:r>
              <w:t>cl. 1 &amp; 2: 16 Nov 2012 (see cl. 2(a));</w:t>
            </w:r>
          </w:p>
          <w:p>
            <w:pPr>
              <w:pStyle w:val="Table04Row"/>
            </w:pPr>
            <w:r>
              <w:t>Order other than cl. 1 &amp; 2: 17 Nov 2012 (see cl. 2(b))</w:t>
            </w:r>
          </w:p>
        </w:tc>
      </w:tr>
      <w:tr>
        <w:trPr>
          <w:cantSplit/>
          <w:jc w:val="center"/>
        </w:trPr>
        <w:tc>
          <w:tcPr>
            <w:tcW w:w="4253" w:type="dxa"/>
          </w:tcPr>
          <w:p>
            <w:pPr>
              <w:pStyle w:val="Table04Row"/>
            </w:pPr>
            <w:r>
              <w:t>Retail Trading Hours (Shire of Esperance) Christmas Variation Order 2012</w:t>
            </w:r>
          </w:p>
        </w:tc>
        <w:tc>
          <w:tcPr>
            <w:tcW w:w="1418" w:type="dxa"/>
          </w:tcPr>
          <w:p>
            <w:pPr>
              <w:pStyle w:val="Table04Row"/>
            </w:pPr>
            <w:r>
              <w:t>20 Nov 2012</w:t>
            </w:r>
            <w:r>
              <w:br/>
              <w:t>p. 5686‑7</w:t>
            </w:r>
          </w:p>
        </w:tc>
        <w:tc>
          <w:tcPr>
            <w:tcW w:w="4536" w:type="dxa"/>
          </w:tcPr>
          <w:p>
            <w:pPr>
              <w:pStyle w:val="Table04Row"/>
            </w:pPr>
            <w:r>
              <w:t>cl. 1 &amp; 2: 20 Nov 2012 (see cl. 2(a));</w:t>
            </w:r>
          </w:p>
          <w:p>
            <w:pPr>
              <w:pStyle w:val="Table04Row"/>
            </w:pPr>
            <w:r>
              <w:t>Order other than cl. 1 &amp; 2: 21 Nov 2012 (see cl. 2(b))</w:t>
            </w:r>
          </w:p>
        </w:tc>
      </w:tr>
      <w:tr>
        <w:trPr>
          <w:cantSplit/>
          <w:jc w:val="center"/>
        </w:trPr>
        <w:tc>
          <w:tcPr>
            <w:tcW w:w="4253" w:type="dxa"/>
          </w:tcPr>
          <w:p>
            <w:pPr>
              <w:pStyle w:val="Table04Row"/>
            </w:pPr>
            <w:r>
              <w:t>Retail Trading Hours (Bunbury) Christmas Variation Order 2012</w:t>
            </w:r>
          </w:p>
        </w:tc>
        <w:tc>
          <w:tcPr>
            <w:tcW w:w="1418" w:type="dxa"/>
          </w:tcPr>
          <w:p>
            <w:pPr>
              <w:pStyle w:val="Table04Row"/>
            </w:pPr>
            <w:r>
              <w:t>23 Nov 2012</w:t>
            </w:r>
            <w:r>
              <w:br/>
              <w:t>p. 5718‑19</w:t>
            </w:r>
          </w:p>
        </w:tc>
        <w:tc>
          <w:tcPr>
            <w:tcW w:w="4536" w:type="dxa"/>
          </w:tcPr>
          <w:p>
            <w:pPr>
              <w:pStyle w:val="Table04Row"/>
            </w:pPr>
            <w:r>
              <w:t>cl. 1 &amp; 2: 23 Nov 2012 (see cl. 2(a));</w:t>
            </w:r>
          </w:p>
          <w:p>
            <w:pPr>
              <w:pStyle w:val="Table04Row"/>
            </w:pPr>
            <w:r>
              <w:t>Order other than cl. 1 &amp; 2: 24 Nov 2012 (see cl. 2(b))</w:t>
            </w:r>
          </w:p>
        </w:tc>
      </w:tr>
      <w:tr>
        <w:trPr>
          <w:cantSplit/>
          <w:jc w:val="center"/>
        </w:trPr>
        <w:tc>
          <w:tcPr>
            <w:tcW w:w="4253" w:type="dxa"/>
          </w:tcPr>
          <w:p>
            <w:pPr>
              <w:pStyle w:val="Table04Row"/>
            </w:pPr>
            <w:r>
              <w:t>Retail Trading Hours (Shire of Lake Grace) Variation Order 2012</w:t>
            </w:r>
          </w:p>
        </w:tc>
        <w:tc>
          <w:tcPr>
            <w:tcW w:w="1418" w:type="dxa"/>
          </w:tcPr>
          <w:p>
            <w:pPr>
              <w:pStyle w:val="Table04Row"/>
            </w:pPr>
            <w:r>
              <w:t>23 Nov 2012</w:t>
            </w:r>
            <w:r>
              <w:br/>
              <w:t>p. 5719‑20</w:t>
            </w:r>
          </w:p>
        </w:tc>
        <w:tc>
          <w:tcPr>
            <w:tcW w:w="4536" w:type="dxa"/>
          </w:tcPr>
          <w:p>
            <w:pPr>
              <w:pStyle w:val="Table04Row"/>
            </w:pPr>
            <w:r>
              <w:t>cl. 1 &amp; 2: 23 Nov 2012 (see cl. 2(a));</w:t>
            </w:r>
          </w:p>
          <w:p>
            <w:pPr>
              <w:pStyle w:val="Table04Row"/>
            </w:pPr>
            <w:r>
              <w:t>Order other than cl. 1 &amp; 2: 24 Nov 2012 (see cl. 2(b))</w:t>
            </w:r>
          </w:p>
        </w:tc>
      </w:tr>
      <w:tr>
        <w:trPr>
          <w:cantSplit/>
          <w:jc w:val="center"/>
        </w:trPr>
        <w:tc>
          <w:tcPr>
            <w:tcW w:w="4253" w:type="dxa"/>
          </w:tcPr>
          <w:p>
            <w:pPr>
              <w:pStyle w:val="Table04Row"/>
            </w:pPr>
            <w:r>
              <w:t>Retail Trading Hours (City of Greater Geraldton) Christmas Variation Order 2012</w:t>
            </w:r>
          </w:p>
        </w:tc>
        <w:tc>
          <w:tcPr>
            <w:tcW w:w="1418" w:type="dxa"/>
          </w:tcPr>
          <w:p>
            <w:pPr>
              <w:pStyle w:val="Table04Row"/>
            </w:pPr>
            <w:r>
              <w:t>23 Nov 2012</w:t>
            </w:r>
            <w:r>
              <w:br/>
              <w:t>p. 5720</w:t>
            </w:r>
          </w:p>
        </w:tc>
        <w:tc>
          <w:tcPr>
            <w:tcW w:w="4536" w:type="dxa"/>
          </w:tcPr>
          <w:p>
            <w:pPr>
              <w:pStyle w:val="Table04Row"/>
            </w:pPr>
            <w:r>
              <w:t>cl. 1 &amp; 2: 23 Nov 2012 (see cl. 2(a));</w:t>
            </w:r>
          </w:p>
          <w:p>
            <w:pPr>
              <w:pStyle w:val="Table04Row"/>
            </w:pPr>
            <w:r>
              <w:t>Order other than cl. 1 &amp; 2: 24 Nov 2012 (see cl. 2(b))</w:t>
            </w:r>
          </w:p>
        </w:tc>
      </w:tr>
      <w:tr>
        <w:trPr>
          <w:cantSplit/>
          <w:jc w:val="center"/>
        </w:trPr>
        <w:tc>
          <w:tcPr>
            <w:tcW w:w="4253" w:type="dxa"/>
          </w:tcPr>
          <w:p>
            <w:pPr>
              <w:pStyle w:val="Table04Row"/>
            </w:pPr>
            <w:r>
              <w:t>Retail Trading Hours (Town of Narrogin) Christmas Variation Order 2012</w:t>
            </w:r>
          </w:p>
        </w:tc>
        <w:tc>
          <w:tcPr>
            <w:tcW w:w="1418" w:type="dxa"/>
          </w:tcPr>
          <w:p>
            <w:pPr>
              <w:pStyle w:val="Table04Row"/>
            </w:pPr>
            <w:r>
              <w:t>30 Nov 2012</w:t>
            </w:r>
            <w:r>
              <w:br/>
              <w:t>p. 5903</w:t>
            </w:r>
          </w:p>
        </w:tc>
        <w:tc>
          <w:tcPr>
            <w:tcW w:w="4536" w:type="dxa"/>
          </w:tcPr>
          <w:p>
            <w:pPr>
              <w:pStyle w:val="Table04Row"/>
            </w:pPr>
            <w:r>
              <w:t>cl. 1 &amp; 2: 30 Nov 2012 (see cl. 2(a));</w:t>
            </w:r>
          </w:p>
          <w:p>
            <w:pPr>
              <w:pStyle w:val="Table04Row"/>
            </w:pPr>
            <w:r>
              <w:t>Order other than cl. 1 &amp; 2: 1 Dec 2012 (see cl. 2(b))</w:t>
            </w:r>
          </w:p>
        </w:tc>
      </w:tr>
      <w:tr>
        <w:trPr>
          <w:cantSplit/>
          <w:jc w:val="center"/>
        </w:trPr>
        <w:tc>
          <w:tcPr>
            <w:tcW w:w="4253" w:type="dxa"/>
          </w:tcPr>
          <w:p>
            <w:pPr>
              <w:pStyle w:val="Table04Row"/>
            </w:pPr>
            <w:r>
              <w:t>Retail Trading Hours (City of Kalgoorlie‑Boulder) Christmas Variation Order 2012</w:t>
            </w:r>
          </w:p>
        </w:tc>
        <w:tc>
          <w:tcPr>
            <w:tcW w:w="1418" w:type="dxa"/>
          </w:tcPr>
          <w:p>
            <w:pPr>
              <w:pStyle w:val="Table04Row"/>
            </w:pPr>
            <w:r>
              <w:t>4 Dec 2012</w:t>
            </w:r>
            <w:r>
              <w:br/>
              <w:t>p. 5907‑8</w:t>
            </w:r>
          </w:p>
        </w:tc>
        <w:tc>
          <w:tcPr>
            <w:tcW w:w="4536" w:type="dxa"/>
          </w:tcPr>
          <w:p>
            <w:pPr>
              <w:pStyle w:val="Table04Row"/>
            </w:pPr>
            <w:r>
              <w:t>cl. 1 &amp; 2: 4 Dec 2012 (see cl. 2(a));</w:t>
            </w:r>
          </w:p>
          <w:p>
            <w:pPr>
              <w:pStyle w:val="Table04Row"/>
            </w:pPr>
            <w:r>
              <w:t>Order other than cl. 1 &amp; 2: 5 Dec 2012 (see cl. 2(b))</w:t>
            </w:r>
          </w:p>
        </w:tc>
      </w:tr>
      <w:tr>
        <w:trPr>
          <w:cantSplit/>
          <w:jc w:val="center"/>
        </w:trPr>
        <w:tc>
          <w:tcPr>
            <w:tcW w:w="4253" w:type="dxa"/>
          </w:tcPr>
          <w:p>
            <w:pPr>
              <w:pStyle w:val="Table04Row"/>
            </w:pPr>
            <w:r>
              <w:t>Retail Trading Hours (City of Mandurah) Christmas Variation Order 2012</w:t>
            </w:r>
          </w:p>
        </w:tc>
        <w:tc>
          <w:tcPr>
            <w:tcW w:w="1418" w:type="dxa"/>
          </w:tcPr>
          <w:p>
            <w:pPr>
              <w:pStyle w:val="Table04Row"/>
            </w:pPr>
            <w:r>
              <w:t>4 Dec 2012</w:t>
            </w:r>
            <w:r>
              <w:br/>
              <w:t>p. 5908</w:t>
            </w:r>
          </w:p>
        </w:tc>
        <w:tc>
          <w:tcPr>
            <w:tcW w:w="4536" w:type="dxa"/>
          </w:tcPr>
          <w:p>
            <w:pPr>
              <w:pStyle w:val="Table04Row"/>
            </w:pPr>
            <w:r>
              <w:t>cl. 1 &amp; 2: 4 Dec 2012 (see cl. 2(a));</w:t>
            </w:r>
          </w:p>
          <w:p>
            <w:pPr>
              <w:pStyle w:val="Table04Row"/>
            </w:pPr>
            <w:r>
              <w:t>Order other than cl. 1 &amp; 2: 5 Dec 2012 (see cl. 2(b))</w:t>
            </w:r>
          </w:p>
        </w:tc>
      </w:tr>
      <w:tr>
        <w:trPr>
          <w:cantSplit/>
          <w:jc w:val="center"/>
        </w:trPr>
        <w:tc>
          <w:tcPr>
            <w:tcW w:w="4253" w:type="dxa"/>
          </w:tcPr>
          <w:p>
            <w:pPr>
              <w:pStyle w:val="Table04Row"/>
            </w:pPr>
            <w:r>
              <w:t>Retail Trading Hours (Shire of Collie) Christmas Variation Order 2012</w:t>
            </w:r>
          </w:p>
        </w:tc>
        <w:tc>
          <w:tcPr>
            <w:tcW w:w="1418" w:type="dxa"/>
          </w:tcPr>
          <w:p>
            <w:pPr>
              <w:pStyle w:val="Table04Row"/>
            </w:pPr>
            <w:r>
              <w:t>7 Dec 2012</w:t>
            </w:r>
            <w:r>
              <w:br/>
              <w:t>p. 5981</w:t>
            </w:r>
          </w:p>
        </w:tc>
        <w:tc>
          <w:tcPr>
            <w:tcW w:w="4536" w:type="dxa"/>
          </w:tcPr>
          <w:p>
            <w:pPr>
              <w:pStyle w:val="Table04Row"/>
            </w:pPr>
            <w:r>
              <w:t>cl. 1 &amp; 2: 7 Dec 2012 (see cl. 2(a));</w:t>
            </w:r>
          </w:p>
          <w:p>
            <w:pPr>
              <w:pStyle w:val="Table04Row"/>
            </w:pPr>
            <w:r>
              <w:t>Order other than cl. 1 &amp; 2: 8 Dec 2012 (see cl. 2(b))</w:t>
            </w:r>
          </w:p>
        </w:tc>
      </w:tr>
      <w:tr>
        <w:trPr>
          <w:cantSplit/>
          <w:jc w:val="center"/>
        </w:trPr>
        <w:tc>
          <w:tcPr>
            <w:tcW w:w="4253" w:type="dxa"/>
          </w:tcPr>
          <w:p>
            <w:pPr>
              <w:pStyle w:val="Table04Row"/>
            </w:pPr>
            <w:r>
              <w:t>Retail Trading Hours (Shire of Manjimup) Christmas Variation Order 2012</w:t>
            </w:r>
          </w:p>
        </w:tc>
        <w:tc>
          <w:tcPr>
            <w:tcW w:w="1418" w:type="dxa"/>
          </w:tcPr>
          <w:p>
            <w:pPr>
              <w:pStyle w:val="Table04Row"/>
            </w:pPr>
            <w:r>
              <w:t>7 Dec 2012</w:t>
            </w:r>
            <w:r>
              <w:br/>
              <w:t>p. 5982</w:t>
            </w:r>
          </w:p>
        </w:tc>
        <w:tc>
          <w:tcPr>
            <w:tcW w:w="4536" w:type="dxa"/>
          </w:tcPr>
          <w:p>
            <w:pPr>
              <w:pStyle w:val="Table04Row"/>
            </w:pPr>
            <w:r>
              <w:t>cl. 1 &amp; 2: 7 Dec 2012 (see cl. 2(a));</w:t>
            </w:r>
          </w:p>
          <w:p>
            <w:pPr>
              <w:pStyle w:val="Table04Row"/>
            </w:pPr>
            <w:r>
              <w:t>Order other than cl. 1 &amp; 2: 8 Dec 2012 (see cl. 2(b))</w:t>
            </w:r>
          </w:p>
        </w:tc>
      </w:tr>
      <w:tr>
        <w:trPr>
          <w:cantSplit/>
          <w:jc w:val="center"/>
        </w:trPr>
        <w:tc>
          <w:tcPr>
            <w:tcW w:w="4253" w:type="dxa"/>
          </w:tcPr>
          <w:p>
            <w:pPr>
              <w:pStyle w:val="Table04Row"/>
            </w:pPr>
            <w:r>
              <w:t>Retail Trading Hours (City of Albany) Variation Order No. 1 of 2013</w:t>
            </w:r>
          </w:p>
        </w:tc>
        <w:tc>
          <w:tcPr>
            <w:tcW w:w="1418" w:type="dxa"/>
          </w:tcPr>
          <w:p>
            <w:pPr>
              <w:pStyle w:val="Table04Row"/>
            </w:pPr>
            <w:r>
              <w:t>7 Dec 2012</w:t>
            </w:r>
            <w:r>
              <w:br/>
              <w:t>p. 5983</w:t>
            </w:r>
          </w:p>
        </w:tc>
        <w:tc>
          <w:tcPr>
            <w:tcW w:w="4536" w:type="dxa"/>
          </w:tcPr>
          <w:p>
            <w:pPr>
              <w:pStyle w:val="Table04Row"/>
            </w:pPr>
            <w:r>
              <w:t>cl. 1 &amp; 2: 7 Dec 2012 (see cl. 2(a));</w:t>
            </w:r>
          </w:p>
          <w:p>
            <w:pPr>
              <w:pStyle w:val="Table04Row"/>
            </w:pPr>
            <w:r>
              <w:t>Order other than cl. 1 &amp; 2: 8 Dec 2012 (see cl. 2(b))</w:t>
            </w:r>
          </w:p>
        </w:tc>
      </w:tr>
      <w:tr>
        <w:trPr>
          <w:cantSplit/>
          <w:jc w:val="center"/>
        </w:trPr>
        <w:tc>
          <w:tcPr>
            <w:tcW w:w="4253" w:type="dxa"/>
          </w:tcPr>
          <w:p>
            <w:pPr>
              <w:pStyle w:val="Table04Row"/>
            </w:pPr>
            <w:r>
              <w:t>Retail Trading Hours (Shire of Harvey) Christmas Variation Order 2012</w:t>
            </w:r>
          </w:p>
        </w:tc>
        <w:tc>
          <w:tcPr>
            <w:tcW w:w="1418" w:type="dxa"/>
          </w:tcPr>
          <w:p>
            <w:pPr>
              <w:pStyle w:val="Table04Row"/>
            </w:pPr>
            <w:r>
              <w:t>14 Dec 2012</w:t>
            </w:r>
            <w:r>
              <w:br/>
              <w:t>p. 6196</w:t>
            </w:r>
          </w:p>
        </w:tc>
        <w:tc>
          <w:tcPr>
            <w:tcW w:w="4536" w:type="dxa"/>
          </w:tcPr>
          <w:p>
            <w:pPr>
              <w:pStyle w:val="Table04Row"/>
            </w:pPr>
            <w:r>
              <w:t>cl. 1 &amp; 2: 14 Dec 2012 (see cl. 2(a));</w:t>
            </w:r>
          </w:p>
          <w:p>
            <w:pPr>
              <w:pStyle w:val="Table04Row"/>
            </w:pPr>
            <w:r>
              <w:t>Order other than cl. 1 &amp; 2: 15 Dec 2012 (see cl. 2(b))</w:t>
            </w:r>
          </w:p>
        </w:tc>
      </w:tr>
      <w:tr>
        <w:trPr>
          <w:cantSplit/>
          <w:jc w:val="center"/>
        </w:trPr>
        <w:tc>
          <w:tcPr>
            <w:tcW w:w="4253" w:type="dxa"/>
          </w:tcPr>
          <w:p>
            <w:pPr>
              <w:pStyle w:val="Table04Row"/>
            </w:pPr>
            <w:r>
              <w:t>Retail Trading Hours (Shire of Coolgardie) Christmas Variation Order 2012</w:t>
            </w:r>
          </w:p>
        </w:tc>
        <w:tc>
          <w:tcPr>
            <w:tcW w:w="1418" w:type="dxa"/>
          </w:tcPr>
          <w:p>
            <w:pPr>
              <w:pStyle w:val="Table04Row"/>
            </w:pPr>
            <w:r>
              <w:t>14 Dec 2012</w:t>
            </w:r>
            <w:r>
              <w:br/>
              <w:t>p. 6197</w:t>
            </w:r>
          </w:p>
        </w:tc>
        <w:tc>
          <w:tcPr>
            <w:tcW w:w="4536" w:type="dxa"/>
          </w:tcPr>
          <w:p>
            <w:pPr>
              <w:pStyle w:val="Table04Row"/>
            </w:pPr>
            <w:r>
              <w:t>cl. 1 &amp; 2: 14 Dec 2012 (see cl. 2(a));</w:t>
            </w:r>
          </w:p>
          <w:p>
            <w:pPr>
              <w:pStyle w:val="Table04Row"/>
            </w:pPr>
            <w:r>
              <w:t>Order other than cl. 1 &amp; 2: 15 Dec 2012 (see cl. 2(b))</w:t>
            </w:r>
          </w:p>
        </w:tc>
      </w:tr>
      <w:tr>
        <w:trPr>
          <w:cantSplit/>
          <w:jc w:val="center"/>
        </w:trPr>
        <w:tc>
          <w:tcPr>
            <w:tcW w:w="4253" w:type="dxa"/>
          </w:tcPr>
          <w:p>
            <w:pPr>
              <w:pStyle w:val="Table04Row"/>
            </w:pPr>
            <w:r>
              <w:t>Retail Trading Hours (City of Albany) Variation Order No. 2 of 2013</w:t>
            </w:r>
          </w:p>
        </w:tc>
        <w:tc>
          <w:tcPr>
            <w:tcW w:w="1418" w:type="dxa"/>
          </w:tcPr>
          <w:p>
            <w:pPr>
              <w:pStyle w:val="Table04Row"/>
            </w:pPr>
            <w:r>
              <w:t>8 Jan 2013</w:t>
            </w:r>
            <w:r>
              <w:br/>
              <w:t>p. 35</w:t>
            </w:r>
          </w:p>
        </w:tc>
        <w:tc>
          <w:tcPr>
            <w:tcW w:w="4536" w:type="dxa"/>
          </w:tcPr>
          <w:p>
            <w:pPr>
              <w:pStyle w:val="Table04Row"/>
            </w:pPr>
            <w:r>
              <w:t>cl. 1 &amp; 2: 8 Jan 2013 (see cl. 2(a));</w:t>
            </w:r>
          </w:p>
          <w:p>
            <w:pPr>
              <w:pStyle w:val="Table04Row"/>
            </w:pPr>
            <w:r>
              <w:t>Order other than cl. 1 &amp; 2: 9 Jan 2013 (see cl. 2(b))</w:t>
            </w:r>
          </w:p>
        </w:tc>
      </w:tr>
      <w:tr>
        <w:trPr>
          <w:cantSplit/>
          <w:jc w:val="center"/>
        </w:trPr>
        <w:tc>
          <w:tcPr>
            <w:tcW w:w="4253" w:type="dxa"/>
          </w:tcPr>
          <w:p>
            <w:pPr>
              <w:pStyle w:val="Table04Row"/>
            </w:pPr>
            <w:r>
              <w:t>Retail Trading Hours (City of Greater Geraldton) Variation Order No. 1 of 2013</w:t>
            </w:r>
          </w:p>
        </w:tc>
        <w:tc>
          <w:tcPr>
            <w:tcW w:w="1418" w:type="dxa"/>
          </w:tcPr>
          <w:p>
            <w:pPr>
              <w:pStyle w:val="Table04Row"/>
            </w:pPr>
            <w:r>
              <w:t>15 Jan 2013</w:t>
            </w:r>
            <w:r>
              <w:br/>
              <w:t>p. 79</w:t>
            </w:r>
          </w:p>
        </w:tc>
        <w:tc>
          <w:tcPr>
            <w:tcW w:w="4536" w:type="dxa"/>
          </w:tcPr>
          <w:p>
            <w:pPr>
              <w:pStyle w:val="Table04Row"/>
            </w:pPr>
            <w:r>
              <w:t>cl. 1 &amp; 2: 15 Jan 2013 (see cl. 2(a));</w:t>
            </w:r>
          </w:p>
          <w:p>
            <w:pPr>
              <w:pStyle w:val="Table04Row"/>
            </w:pPr>
            <w:r>
              <w:t>Order other than cl. 1 &amp; 2: 16 Jan 2013 (see cl. 2(b))</w:t>
            </w:r>
          </w:p>
        </w:tc>
      </w:tr>
      <w:tr>
        <w:trPr>
          <w:cantSplit/>
          <w:jc w:val="center"/>
        </w:trPr>
        <w:tc>
          <w:tcPr>
            <w:tcW w:w="4253" w:type="dxa"/>
          </w:tcPr>
          <w:p>
            <w:pPr>
              <w:pStyle w:val="Table04Row"/>
            </w:pPr>
            <w:r>
              <w:t>Retail Trading Hours (City of Albany) Variation Order (No. 4) 2013</w:t>
            </w:r>
          </w:p>
        </w:tc>
        <w:tc>
          <w:tcPr>
            <w:tcW w:w="1418" w:type="dxa"/>
          </w:tcPr>
          <w:p>
            <w:pPr>
              <w:pStyle w:val="Table04Row"/>
            </w:pPr>
            <w:r>
              <w:t>8 Feb 2013</w:t>
            </w:r>
            <w:r>
              <w:br/>
              <w:t>p. 865</w:t>
            </w:r>
          </w:p>
        </w:tc>
        <w:tc>
          <w:tcPr>
            <w:tcW w:w="4536" w:type="dxa"/>
          </w:tcPr>
          <w:p>
            <w:pPr>
              <w:pStyle w:val="Table04Row"/>
            </w:pPr>
            <w:r>
              <w:t>cl. 1 &amp; 2: 8 Feb 2013 (see cl. 2(a));</w:t>
            </w:r>
          </w:p>
          <w:p>
            <w:pPr>
              <w:pStyle w:val="Table04Row"/>
            </w:pPr>
            <w:r>
              <w:t>Order other than cl. 1 &amp; 2: 9 Feb 2013 (see cl. 2(b))</w:t>
            </w:r>
          </w:p>
        </w:tc>
      </w:tr>
      <w:tr>
        <w:trPr>
          <w:cantSplit/>
          <w:jc w:val="center"/>
        </w:trPr>
        <w:tc>
          <w:tcPr>
            <w:tcW w:w="4253" w:type="dxa"/>
          </w:tcPr>
          <w:p>
            <w:pPr>
              <w:pStyle w:val="Table04Row"/>
            </w:pPr>
            <w:r>
              <w:t>Retail Trading Hours (City of Albany) Variation Order (No. 3) 2013</w:t>
            </w:r>
          </w:p>
        </w:tc>
        <w:tc>
          <w:tcPr>
            <w:tcW w:w="1418" w:type="dxa"/>
          </w:tcPr>
          <w:p>
            <w:pPr>
              <w:pStyle w:val="Table04Row"/>
            </w:pPr>
            <w:r>
              <w:t>15 Feb 2013</w:t>
            </w:r>
            <w:r>
              <w:br/>
              <w:t>p. 943</w:t>
            </w:r>
          </w:p>
        </w:tc>
        <w:tc>
          <w:tcPr>
            <w:tcW w:w="4536" w:type="dxa"/>
          </w:tcPr>
          <w:p>
            <w:pPr>
              <w:pStyle w:val="Table04Row"/>
            </w:pPr>
            <w:r>
              <w:t>cl. 1 &amp; 2: 15 Feb 2013 (see cl. 2(a));</w:t>
            </w:r>
          </w:p>
          <w:p>
            <w:pPr>
              <w:pStyle w:val="Table04Row"/>
            </w:pPr>
            <w:r>
              <w:t>Order other than cl. 1 &amp; 2: 16 Feb 2013 (see cl. 2(b))</w:t>
            </w:r>
          </w:p>
        </w:tc>
      </w:tr>
      <w:tr>
        <w:trPr>
          <w:cantSplit/>
          <w:jc w:val="center"/>
        </w:trPr>
        <w:tc>
          <w:tcPr>
            <w:tcW w:w="4253" w:type="dxa"/>
          </w:tcPr>
          <w:p>
            <w:pPr>
              <w:pStyle w:val="Table04Row"/>
            </w:pPr>
            <w:r>
              <w:t>Retail Trading Hours (City of Albany) Variation Order (No. 5) 2013</w:t>
            </w:r>
          </w:p>
        </w:tc>
        <w:tc>
          <w:tcPr>
            <w:tcW w:w="1418" w:type="dxa"/>
          </w:tcPr>
          <w:p>
            <w:pPr>
              <w:pStyle w:val="Table04Row"/>
            </w:pPr>
            <w:r>
              <w:t>26 Feb 2013</w:t>
            </w:r>
            <w:r>
              <w:br/>
              <w:t>p. 1075</w:t>
            </w:r>
          </w:p>
        </w:tc>
        <w:tc>
          <w:tcPr>
            <w:tcW w:w="4536" w:type="dxa"/>
          </w:tcPr>
          <w:p>
            <w:pPr>
              <w:pStyle w:val="Table04Row"/>
            </w:pPr>
            <w:r>
              <w:t>cl. 1 &amp; 2: 26 Feb 2013 (see cl. 2(a));</w:t>
            </w:r>
          </w:p>
          <w:p>
            <w:pPr>
              <w:pStyle w:val="Table04Row"/>
            </w:pPr>
            <w:r>
              <w:t>Order other than cl. 1 &amp; 2: 27 Feb 2013 (see cl. 2(b))</w:t>
            </w:r>
          </w:p>
        </w:tc>
      </w:tr>
      <w:tr>
        <w:trPr>
          <w:cantSplit/>
          <w:jc w:val="center"/>
        </w:trPr>
        <w:tc>
          <w:tcPr>
            <w:tcW w:w="4253" w:type="dxa"/>
          </w:tcPr>
          <w:p>
            <w:pPr>
              <w:pStyle w:val="Table04Row"/>
            </w:pPr>
            <w:r>
              <w:t>Retail Trading Hours (City of Greater Geraldton) Variation Order (No. 2) 2013</w:t>
            </w:r>
          </w:p>
        </w:tc>
        <w:tc>
          <w:tcPr>
            <w:tcW w:w="1418" w:type="dxa"/>
          </w:tcPr>
          <w:p>
            <w:pPr>
              <w:pStyle w:val="Table04Row"/>
            </w:pPr>
            <w:r>
              <w:t>28 Mar 2013</w:t>
            </w:r>
            <w:r>
              <w:br/>
              <w:t>p. 1318‑19</w:t>
            </w:r>
          </w:p>
        </w:tc>
        <w:tc>
          <w:tcPr>
            <w:tcW w:w="4536" w:type="dxa"/>
          </w:tcPr>
          <w:p>
            <w:pPr>
              <w:pStyle w:val="Table04Row"/>
            </w:pPr>
            <w:r>
              <w:t>cl. 1 &amp; 2: 28 Mar 2013 (see cl. 2(a));</w:t>
            </w:r>
          </w:p>
          <w:p>
            <w:pPr>
              <w:pStyle w:val="Table04Row"/>
            </w:pPr>
            <w:r>
              <w:t>Order other than cl. 1 &amp; 2: 29 Mar 2013 (see cl. 2(b))</w:t>
            </w:r>
          </w:p>
        </w:tc>
      </w:tr>
      <w:tr>
        <w:trPr>
          <w:cantSplit/>
          <w:jc w:val="center"/>
        </w:trPr>
        <w:tc>
          <w:tcPr>
            <w:tcW w:w="4253" w:type="dxa"/>
          </w:tcPr>
          <w:p>
            <w:pPr>
              <w:pStyle w:val="Table04Row"/>
            </w:pPr>
            <w:r>
              <w:t>Retail Trading Hours (City of Mandurah) Variation Order 2013</w:t>
            </w:r>
          </w:p>
        </w:tc>
        <w:tc>
          <w:tcPr>
            <w:tcW w:w="1418" w:type="dxa"/>
          </w:tcPr>
          <w:p>
            <w:pPr>
              <w:pStyle w:val="Table04Row"/>
            </w:pPr>
            <w:r>
              <w:t>19 Apr 2013</w:t>
            </w:r>
            <w:r>
              <w:br/>
              <w:t>p. 1572</w:t>
            </w:r>
          </w:p>
        </w:tc>
        <w:tc>
          <w:tcPr>
            <w:tcW w:w="4536" w:type="dxa"/>
          </w:tcPr>
          <w:p>
            <w:pPr>
              <w:pStyle w:val="Table04Row"/>
            </w:pPr>
            <w:r>
              <w:t>cl. 1 &amp; 2: 19 Apr 2013 (see cl. 2(a));</w:t>
            </w:r>
          </w:p>
          <w:p>
            <w:pPr>
              <w:pStyle w:val="Table04Row"/>
            </w:pPr>
            <w:r>
              <w:t>Order other than cl. 1 &amp; 2: 20 Apr 2013 (see cl. 2(b))</w:t>
            </w:r>
          </w:p>
        </w:tc>
      </w:tr>
      <w:tr>
        <w:trPr>
          <w:cantSplit/>
          <w:jc w:val="center"/>
        </w:trPr>
        <w:tc>
          <w:tcPr>
            <w:tcW w:w="4253" w:type="dxa"/>
          </w:tcPr>
          <w:p>
            <w:pPr>
              <w:pStyle w:val="Table04Row"/>
            </w:pPr>
            <w:r>
              <w:t>Retail Trading Hours (City of Albany) Variation Order (No. 6) 2013</w:t>
            </w:r>
          </w:p>
        </w:tc>
        <w:tc>
          <w:tcPr>
            <w:tcW w:w="1418" w:type="dxa"/>
          </w:tcPr>
          <w:p>
            <w:pPr>
              <w:pStyle w:val="Table04Row"/>
            </w:pPr>
            <w:r>
              <w:t>23 Apr 2013</w:t>
            </w:r>
            <w:r>
              <w:br/>
              <w:t>p. 1598</w:t>
            </w:r>
          </w:p>
        </w:tc>
        <w:tc>
          <w:tcPr>
            <w:tcW w:w="4536" w:type="dxa"/>
          </w:tcPr>
          <w:p>
            <w:pPr>
              <w:pStyle w:val="Table04Row"/>
            </w:pPr>
            <w:r>
              <w:t>cl. 1 &amp; 2: 23 Apr 2013 (see cl. 2(a));</w:t>
            </w:r>
          </w:p>
          <w:p>
            <w:pPr>
              <w:pStyle w:val="Table04Row"/>
            </w:pPr>
            <w:r>
              <w:t>Order other than cl. 1 &amp; 2: 24 Apr 2013 (see cl. 2(b))</w:t>
            </w:r>
          </w:p>
        </w:tc>
      </w:tr>
      <w:tr>
        <w:trPr>
          <w:cantSplit/>
          <w:jc w:val="center"/>
        </w:trPr>
        <w:tc>
          <w:tcPr>
            <w:tcW w:w="4253" w:type="dxa"/>
          </w:tcPr>
          <w:p>
            <w:pPr>
              <w:pStyle w:val="Table04Row"/>
            </w:pPr>
            <w:r>
              <w:t>Retail Trading Hours (Town of Narrogin) Variation Order 2013</w:t>
            </w:r>
          </w:p>
        </w:tc>
        <w:tc>
          <w:tcPr>
            <w:tcW w:w="1418" w:type="dxa"/>
          </w:tcPr>
          <w:p>
            <w:pPr>
              <w:pStyle w:val="Table04Row"/>
            </w:pPr>
            <w:r>
              <w:t>10 May 2013</w:t>
            </w:r>
            <w:r>
              <w:br/>
              <w:t>p. 1940</w:t>
            </w:r>
          </w:p>
        </w:tc>
        <w:tc>
          <w:tcPr>
            <w:tcW w:w="4536" w:type="dxa"/>
          </w:tcPr>
          <w:p>
            <w:pPr>
              <w:pStyle w:val="Table04Row"/>
            </w:pPr>
            <w:r>
              <w:t>cl. 1 &amp; 2: 10 May 2013 (see cl. 2(a));</w:t>
            </w:r>
          </w:p>
          <w:p>
            <w:pPr>
              <w:pStyle w:val="Table04Row"/>
            </w:pPr>
            <w:r>
              <w:t>Order other than cl. 1 &amp; 2: 11 May 2013 (see cl. 2(b))</w:t>
            </w:r>
          </w:p>
        </w:tc>
      </w:tr>
      <w:tr>
        <w:trPr>
          <w:cantSplit/>
          <w:jc w:val="center"/>
        </w:trPr>
        <w:tc>
          <w:tcPr>
            <w:tcW w:w="4253" w:type="dxa"/>
          </w:tcPr>
          <w:p>
            <w:pPr>
              <w:pStyle w:val="Table04Row"/>
            </w:pPr>
            <w:r>
              <w:t>Retail Trading Hours (City of Albany) Christmas Variation Order 2013</w:t>
            </w:r>
          </w:p>
        </w:tc>
        <w:tc>
          <w:tcPr>
            <w:tcW w:w="1418" w:type="dxa"/>
          </w:tcPr>
          <w:p>
            <w:pPr>
              <w:pStyle w:val="Table04Row"/>
            </w:pPr>
            <w:r>
              <w:t>5 Nov 2013</w:t>
            </w:r>
            <w:r>
              <w:br/>
              <w:t>p. 4956‑7</w:t>
            </w:r>
          </w:p>
        </w:tc>
        <w:tc>
          <w:tcPr>
            <w:tcW w:w="4536" w:type="dxa"/>
          </w:tcPr>
          <w:p>
            <w:pPr>
              <w:pStyle w:val="Table04Row"/>
            </w:pPr>
            <w:r>
              <w:t>cl. 1 &amp; 2: 5 Nov 2013 (see cl. 2(a));</w:t>
            </w:r>
          </w:p>
          <w:p>
            <w:pPr>
              <w:pStyle w:val="Table04Row"/>
            </w:pPr>
            <w:r>
              <w:t>Order other than cl. 1 &amp; 2: 6 Nov 2013 (see cl. 2(b))</w:t>
            </w:r>
          </w:p>
        </w:tc>
      </w:tr>
      <w:tr>
        <w:trPr>
          <w:cantSplit/>
          <w:jc w:val="center"/>
        </w:trPr>
        <w:tc>
          <w:tcPr>
            <w:tcW w:w="4253" w:type="dxa"/>
          </w:tcPr>
          <w:p>
            <w:pPr>
              <w:pStyle w:val="Table04Row"/>
            </w:pPr>
            <w:r>
              <w:t>Retail Trading Hours (Shire of Lake Grace) Variation Order 2013</w:t>
            </w:r>
          </w:p>
        </w:tc>
        <w:tc>
          <w:tcPr>
            <w:tcW w:w="1418" w:type="dxa"/>
          </w:tcPr>
          <w:p>
            <w:pPr>
              <w:pStyle w:val="Table04Row"/>
            </w:pPr>
            <w:r>
              <w:t>8 Nov 2013</w:t>
            </w:r>
            <w:r>
              <w:br/>
              <w:t>p. 4983</w:t>
            </w:r>
          </w:p>
        </w:tc>
        <w:tc>
          <w:tcPr>
            <w:tcW w:w="4536" w:type="dxa"/>
          </w:tcPr>
          <w:p>
            <w:pPr>
              <w:pStyle w:val="Table04Row"/>
            </w:pPr>
            <w:r>
              <w:t>cl. 1 &amp; 2: 8 Nov 2013 (see cl. 2(a));</w:t>
            </w:r>
          </w:p>
          <w:p>
            <w:pPr>
              <w:pStyle w:val="Table04Row"/>
            </w:pPr>
            <w:r>
              <w:t>Order other than cl. 1 &amp; 2: 9 Nov 2013 (see cl. 2(b))</w:t>
            </w:r>
          </w:p>
        </w:tc>
      </w:tr>
      <w:tr>
        <w:trPr>
          <w:cantSplit/>
          <w:jc w:val="center"/>
        </w:trPr>
        <w:tc>
          <w:tcPr>
            <w:tcW w:w="4253" w:type="dxa"/>
          </w:tcPr>
          <w:p>
            <w:pPr>
              <w:pStyle w:val="Table04Row"/>
            </w:pPr>
            <w:r>
              <w:t>Retail Trading Hours (Shire of Katanning) Christmas Variation Order 2013</w:t>
            </w:r>
          </w:p>
        </w:tc>
        <w:tc>
          <w:tcPr>
            <w:tcW w:w="1418" w:type="dxa"/>
          </w:tcPr>
          <w:p>
            <w:pPr>
              <w:pStyle w:val="Table04Row"/>
            </w:pPr>
            <w:r>
              <w:t>19 Nov 2013</w:t>
            </w:r>
            <w:r>
              <w:br/>
              <w:t>p. 5298</w:t>
            </w:r>
          </w:p>
        </w:tc>
        <w:tc>
          <w:tcPr>
            <w:tcW w:w="4536" w:type="dxa"/>
          </w:tcPr>
          <w:p>
            <w:pPr>
              <w:pStyle w:val="Table04Row"/>
            </w:pPr>
            <w:r>
              <w:t>cl. 1 &amp; 2: 19 Nov 2013 (see cl. 2(a));</w:t>
            </w:r>
          </w:p>
          <w:p>
            <w:pPr>
              <w:pStyle w:val="Table04Row"/>
            </w:pPr>
            <w:r>
              <w:t>Order other than cl. 1 &amp; 2: 20 Nov 2013 (see cl. 2(b))</w:t>
            </w:r>
          </w:p>
        </w:tc>
      </w:tr>
      <w:tr>
        <w:trPr>
          <w:cantSplit/>
          <w:jc w:val="center"/>
        </w:trPr>
        <w:tc>
          <w:tcPr>
            <w:tcW w:w="4253" w:type="dxa"/>
          </w:tcPr>
          <w:p>
            <w:pPr>
              <w:pStyle w:val="Table04Row"/>
            </w:pPr>
            <w:r>
              <w:t>Retail Trading Hours (City of Bunbury) Christmas Variation Order 2013</w:t>
            </w:r>
          </w:p>
        </w:tc>
        <w:tc>
          <w:tcPr>
            <w:tcW w:w="1418" w:type="dxa"/>
          </w:tcPr>
          <w:p>
            <w:pPr>
              <w:pStyle w:val="Table04Row"/>
            </w:pPr>
            <w:r>
              <w:t>26 Nov 2013</w:t>
            </w:r>
            <w:r>
              <w:br/>
              <w:t>p. 5423‑4</w:t>
            </w:r>
          </w:p>
        </w:tc>
        <w:tc>
          <w:tcPr>
            <w:tcW w:w="4536" w:type="dxa"/>
          </w:tcPr>
          <w:p>
            <w:pPr>
              <w:pStyle w:val="Table04Row"/>
            </w:pPr>
            <w:r>
              <w:t>cl. 1 &amp; 2: 26 Nov 2013 (see cl. 2(a));</w:t>
            </w:r>
          </w:p>
          <w:p>
            <w:pPr>
              <w:pStyle w:val="Table04Row"/>
            </w:pPr>
            <w:r>
              <w:t>Order other than cl. 1 &amp; 2: 27 Nov 2013 (see cl. 2(b))</w:t>
            </w:r>
          </w:p>
        </w:tc>
      </w:tr>
      <w:tr>
        <w:trPr>
          <w:cantSplit/>
          <w:jc w:val="center"/>
        </w:trPr>
        <w:tc>
          <w:tcPr>
            <w:tcW w:w="4253" w:type="dxa"/>
          </w:tcPr>
          <w:p>
            <w:pPr>
              <w:pStyle w:val="Table04Row"/>
            </w:pPr>
            <w:r>
              <w:t>Retail Trading Hours (City of Greater Geraldton) Christmas Variation Order 2013</w:t>
            </w:r>
          </w:p>
        </w:tc>
        <w:tc>
          <w:tcPr>
            <w:tcW w:w="1418" w:type="dxa"/>
          </w:tcPr>
          <w:p>
            <w:pPr>
              <w:pStyle w:val="Table04Row"/>
            </w:pPr>
            <w:r>
              <w:t>26 Nov 2013</w:t>
            </w:r>
            <w:r>
              <w:br/>
              <w:t>p. 5424</w:t>
            </w:r>
          </w:p>
        </w:tc>
        <w:tc>
          <w:tcPr>
            <w:tcW w:w="4536" w:type="dxa"/>
          </w:tcPr>
          <w:p>
            <w:pPr>
              <w:pStyle w:val="Table04Row"/>
            </w:pPr>
            <w:r>
              <w:t>cl. 1 &amp; 2: 26 Nov 2013 (see cl. 2(a));</w:t>
            </w:r>
          </w:p>
          <w:p>
            <w:pPr>
              <w:pStyle w:val="Table04Row"/>
            </w:pPr>
            <w:r>
              <w:t>Order other than cl. 1 &amp; 2: 27 Nov 2013 (see cl. 2(b))</w:t>
            </w:r>
          </w:p>
        </w:tc>
      </w:tr>
      <w:tr>
        <w:trPr>
          <w:cantSplit/>
          <w:jc w:val="center"/>
        </w:trPr>
        <w:tc>
          <w:tcPr>
            <w:tcW w:w="4253" w:type="dxa"/>
          </w:tcPr>
          <w:p>
            <w:pPr>
              <w:pStyle w:val="Table04Row"/>
            </w:pPr>
            <w:r>
              <w:t>Retail Trading Hours (City of Kalgoorlie‑Boulder) Christmas Variation Order 2013</w:t>
            </w:r>
          </w:p>
        </w:tc>
        <w:tc>
          <w:tcPr>
            <w:tcW w:w="1418" w:type="dxa"/>
          </w:tcPr>
          <w:p>
            <w:pPr>
              <w:pStyle w:val="Table04Row"/>
            </w:pPr>
            <w:r>
              <w:t>26 Nov 2013</w:t>
            </w:r>
            <w:r>
              <w:br/>
              <w:t>p. 5424‑5</w:t>
            </w:r>
          </w:p>
        </w:tc>
        <w:tc>
          <w:tcPr>
            <w:tcW w:w="4536" w:type="dxa"/>
          </w:tcPr>
          <w:p>
            <w:pPr>
              <w:pStyle w:val="Table04Row"/>
            </w:pPr>
            <w:r>
              <w:t>cl. 1 &amp; 2: 26 Nov 2013 (see cl. 2(a));</w:t>
            </w:r>
          </w:p>
          <w:p>
            <w:pPr>
              <w:pStyle w:val="Table04Row"/>
            </w:pPr>
            <w:r>
              <w:t>Order other than cl. 1 &amp; 2: 27 Nov 2013 (see cl. 2(b))</w:t>
            </w:r>
          </w:p>
        </w:tc>
      </w:tr>
      <w:tr>
        <w:trPr>
          <w:cantSplit/>
          <w:jc w:val="center"/>
        </w:trPr>
        <w:tc>
          <w:tcPr>
            <w:tcW w:w="4253" w:type="dxa"/>
          </w:tcPr>
          <w:p>
            <w:pPr>
              <w:pStyle w:val="Table04Row"/>
            </w:pPr>
            <w:r>
              <w:t>Retail Trading Hours (Shire of Esperance) Christmas Variation Order 2013</w:t>
            </w:r>
          </w:p>
        </w:tc>
        <w:tc>
          <w:tcPr>
            <w:tcW w:w="1418" w:type="dxa"/>
          </w:tcPr>
          <w:p>
            <w:pPr>
              <w:pStyle w:val="Table04Row"/>
            </w:pPr>
            <w:r>
              <w:t>29 Nov 2013</w:t>
            </w:r>
            <w:r>
              <w:br/>
              <w:t>p. 5474</w:t>
            </w:r>
          </w:p>
        </w:tc>
        <w:tc>
          <w:tcPr>
            <w:tcW w:w="4536" w:type="dxa"/>
          </w:tcPr>
          <w:p>
            <w:pPr>
              <w:pStyle w:val="Table04Row"/>
            </w:pPr>
            <w:r>
              <w:t>cl. 1 &amp; 2: 29 Nov 2013 (see cl. 2(a));</w:t>
            </w:r>
          </w:p>
          <w:p>
            <w:pPr>
              <w:pStyle w:val="Table04Row"/>
            </w:pPr>
            <w:r>
              <w:t>Order other than cl. 1 &amp; 2: 30 Nov 2013 (see cl. 2(b))</w:t>
            </w:r>
          </w:p>
        </w:tc>
      </w:tr>
      <w:tr>
        <w:trPr>
          <w:cantSplit/>
          <w:jc w:val="center"/>
        </w:trPr>
        <w:tc>
          <w:tcPr>
            <w:tcW w:w="4253" w:type="dxa"/>
          </w:tcPr>
          <w:p>
            <w:pPr>
              <w:pStyle w:val="Table04Row"/>
            </w:pPr>
            <w:r>
              <w:t>Retail Trading Hours (Shire of Manjimup) Christmas Variation Order 2013</w:t>
            </w:r>
          </w:p>
        </w:tc>
        <w:tc>
          <w:tcPr>
            <w:tcW w:w="1418" w:type="dxa"/>
          </w:tcPr>
          <w:p>
            <w:pPr>
              <w:pStyle w:val="Table04Row"/>
            </w:pPr>
            <w:r>
              <w:t>6 Dec 2013</w:t>
            </w:r>
            <w:r>
              <w:br/>
              <w:t>p. 5741‑2</w:t>
            </w:r>
          </w:p>
        </w:tc>
        <w:tc>
          <w:tcPr>
            <w:tcW w:w="4536" w:type="dxa"/>
          </w:tcPr>
          <w:p>
            <w:pPr>
              <w:pStyle w:val="Table04Row"/>
            </w:pPr>
            <w:r>
              <w:t>cl. 1 &amp; 2: 6 Dec 2013 (see cl. 2(a));</w:t>
            </w:r>
          </w:p>
          <w:p>
            <w:pPr>
              <w:pStyle w:val="Table04Row"/>
            </w:pPr>
            <w:r>
              <w:t>Order other than cl. 1 &amp; 2: 7 Dec 2013 (see cl. 2(b))</w:t>
            </w:r>
          </w:p>
        </w:tc>
      </w:tr>
      <w:tr>
        <w:trPr>
          <w:cantSplit/>
          <w:jc w:val="center"/>
        </w:trPr>
        <w:tc>
          <w:tcPr>
            <w:tcW w:w="4253" w:type="dxa"/>
          </w:tcPr>
          <w:p>
            <w:pPr>
              <w:pStyle w:val="Table04Row"/>
            </w:pPr>
            <w:r>
              <w:t>Retail Trading Hours (Shire of Collie) Christmas Variation Order 2013</w:t>
            </w:r>
          </w:p>
        </w:tc>
        <w:tc>
          <w:tcPr>
            <w:tcW w:w="1418" w:type="dxa"/>
          </w:tcPr>
          <w:p>
            <w:pPr>
              <w:pStyle w:val="Table04Row"/>
            </w:pPr>
            <w:r>
              <w:t>6 Dec 2013</w:t>
            </w:r>
            <w:r>
              <w:br/>
              <w:t>p. 5742</w:t>
            </w:r>
          </w:p>
        </w:tc>
        <w:tc>
          <w:tcPr>
            <w:tcW w:w="4536" w:type="dxa"/>
          </w:tcPr>
          <w:p>
            <w:pPr>
              <w:pStyle w:val="Table04Row"/>
            </w:pPr>
            <w:r>
              <w:t>cl. 1 &amp; 2: 6 Dec 2013 (see cl. 2(a));</w:t>
            </w:r>
          </w:p>
          <w:p>
            <w:pPr>
              <w:pStyle w:val="Table04Row"/>
            </w:pPr>
            <w:r>
              <w:t>Order other than cl. 1 &amp; 2: 7 Dec 2013 (see cl. 2(b))</w:t>
            </w:r>
          </w:p>
        </w:tc>
      </w:tr>
      <w:tr>
        <w:trPr>
          <w:cantSplit/>
          <w:jc w:val="center"/>
        </w:trPr>
        <w:tc>
          <w:tcPr>
            <w:tcW w:w="4253" w:type="dxa"/>
          </w:tcPr>
          <w:p>
            <w:pPr>
              <w:pStyle w:val="Table04Row"/>
            </w:pPr>
            <w:r>
              <w:t>Retail Trading Hours (Shire of Coolgardie) Christmas Variation Order 2013</w:t>
            </w:r>
          </w:p>
        </w:tc>
        <w:tc>
          <w:tcPr>
            <w:tcW w:w="1418" w:type="dxa"/>
          </w:tcPr>
          <w:p>
            <w:pPr>
              <w:pStyle w:val="Table04Row"/>
            </w:pPr>
            <w:r>
              <w:t>6 Dec 2013</w:t>
            </w:r>
            <w:r>
              <w:br/>
              <w:t>p. 5743</w:t>
            </w:r>
          </w:p>
        </w:tc>
        <w:tc>
          <w:tcPr>
            <w:tcW w:w="4536" w:type="dxa"/>
          </w:tcPr>
          <w:p>
            <w:pPr>
              <w:pStyle w:val="Table04Row"/>
            </w:pPr>
            <w:r>
              <w:t>cl. 1 &amp; 2: 6 Dec 2013 (see cl. 2(a));</w:t>
            </w:r>
          </w:p>
          <w:p>
            <w:pPr>
              <w:pStyle w:val="Table04Row"/>
            </w:pPr>
            <w:r>
              <w:t>Order other than cl. 1 &amp; 2: 7 Dec 2013 (see cl. 2(b))</w:t>
            </w:r>
          </w:p>
        </w:tc>
      </w:tr>
      <w:tr>
        <w:trPr>
          <w:cantSplit/>
          <w:jc w:val="center"/>
        </w:trPr>
        <w:tc>
          <w:tcPr>
            <w:tcW w:w="4253" w:type="dxa"/>
          </w:tcPr>
          <w:p>
            <w:pPr>
              <w:pStyle w:val="Table04Row"/>
            </w:pPr>
            <w:r>
              <w:t>Retail Trading Hours Variation Order 2013</w:t>
            </w:r>
          </w:p>
        </w:tc>
        <w:tc>
          <w:tcPr>
            <w:tcW w:w="1418" w:type="dxa"/>
          </w:tcPr>
          <w:p>
            <w:pPr>
              <w:pStyle w:val="Table04Row"/>
            </w:pPr>
            <w:r>
              <w:t>6 Dec 2013</w:t>
            </w:r>
            <w:r>
              <w:br/>
              <w:t>p. 5755</w:t>
            </w:r>
          </w:p>
        </w:tc>
        <w:tc>
          <w:tcPr>
            <w:tcW w:w="4536" w:type="dxa"/>
          </w:tcPr>
          <w:p>
            <w:pPr>
              <w:pStyle w:val="Table04Row"/>
            </w:pPr>
            <w:r>
              <w:t>cl.. 1 &amp; 2: 6 Dec 2013 (see cl. 2(a));</w:t>
            </w:r>
          </w:p>
          <w:p>
            <w:pPr>
              <w:pStyle w:val="Table04Row"/>
            </w:pPr>
            <w:r>
              <w:t>cl. 3: 7 Dec 2013 (see cl. 2(b))</w:t>
            </w:r>
          </w:p>
        </w:tc>
      </w:tr>
      <w:tr>
        <w:trPr>
          <w:cantSplit/>
          <w:jc w:val="center"/>
        </w:trPr>
        <w:tc>
          <w:tcPr>
            <w:tcW w:w="4253" w:type="dxa"/>
          </w:tcPr>
          <w:p>
            <w:pPr>
              <w:pStyle w:val="Table04Row"/>
            </w:pPr>
            <w:r>
              <w:t>Retail Trading Hours (Town of Narrogin) Christmas Variation Order 2013</w:t>
            </w:r>
          </w:p>
        </w:tc>
        <w:tc>
          <w:tcPr>
            <w:tcW w:w="1418" w:type="dxa"/>
          </w:tcPr>
          <w:p>
            <w:pPr>
              <w:pStyle w:val="Table04Row"/>
            </w:pPr>
            <w:r>
              <w:t>6 Dec 2013</w:t>
            </w:r>
            <w:r>
              <w:br/>
              <w:t>p. 5783</w:t>
            </w:r>
          </w:p>
        </w:tc>
        <w:tc>
          <w:tcPr>
            <w:tcW w:w="4536" w:type="dxa"/>
          </w:tcPr>
          <w:p>
            <w:pPr>
              <w:pStyle w:val="Table04Row"/>
            </w:pPr>
            <w:r>
              <w:t>cl. 1 &amp; 2: 6 Dec 2013 (see cl. 2(a));</w:t>
            </w:r>
          </w:p>
          <w:p>
            <w:pPr>
              <w:pStyle w:val="Table04Row"/>
            </w:pPr>
            <w:r>
              <w:t>cl. 3: 7 Dec 2013 (see cl. 2(b))</w:t>
            </w:r>
          </w:p>
        </w:tc>
      </w:tr>
      <w:tr>
        <w:trPr>
          <w:cantSplit/>
          <w:jc w:val="center"/>
        </w:trPr>
        <w:tc>
          <w:tcPr>
            <w:tcW w:w="4253" w:type="dxa"/>
          </w:tcPr>
          <w:p>
            <w:pPr>
              <w:pStyle w:val="Table04Row"/>
            </w:pPr>
            <w:r>
              <w:t>Retail Trading Hours (City of Albany) Variation Order 2014</w:t>
            </w:r>
          </w:p>
        </w:tc>
        <w:tc>
          <w:tcPr>
            <w:tcW w:w="1418" w:type="dxa"/>
          </w:tcPr>
          <w:p>
            <w:pPr>
              <w:pStyle w:val="Table04Row"/>
            </w:pPr>
            <w:r>
              <w:t>25 Feb 2014</w:t>
            </w:r>
            <w:r>
              <w:br/>
              <w:t>p. 509</w:t>
            </w:r>
          </w:p>
        </w:tc>
        <w:tc>
          <w:tcPr>
            <w:tcW w:w="4536" w:type="dxa"/>
          </w:tcPr>
          <w:p>
            <w:pPr>
              <w:pStyle w:val="Table04Row"/>
            </w:pPr>
            <w:r>
              <w:t>cl. 1 &amp; 2: 25 Feb 2014 (see cl. 2(a));</w:t>
            </w:r>
          </w:p>
          <w:p>
            <w:pPr>
              <w:pStyle w:val="Table04Row"/>
            </w:pPr>
            <w:r>
              <w:t>Order other than cl. 1 &amp; 2: 26 Feb 2014 (see cl. 2(b))</w:t>
            </w:r>
          </w:p>
        </w:tc>
      </w:tr>
      <w:tr>
        <w:trPr>
          <w:cantSplit/>
          <w:jc w:val="center"/>
        </w:trPr>
        <w:tc>
          <w:tcPr>
            <w:tcW w:w="4253" w:type="dxa"/>
          </w:tcPr>
          <w:p>
            <w:pPr>
              <w:pStyle w:val="Table04Row"/>
            </w:pPr>
            <w:r>
              <w:t>Retail Trading Hours (Shire of Coolgardie) Variation Order 2014</w:t>
            </w:r>
          </w:p>
        </w:tc>
        <w:tc>
          <w:tcPr>
            <w:tcW w:w="1418" w:type="dxa"/>
          </w:tcPr>
          <w:p>
            <w:pPr>
              <w:pStyle w:val="Table04Row"/>
            </w:pPr>
            <w:r>
              <w:t>28 Mar 2014</w:t>
            </w:r>
            <w:r>
              <w:br/>
              <w:t>p. 851</w:t>
            </w:r>
          </w:p>
        </w:tc>
        <w:tc>
          <w:tcPr>
            <w:tcW w:w="4536" w:type="dxa"/>
          </w:tcPr>
          <w:p>
            <w:pPr>
              <w:pStyle w:val="Table04Row"/>
            </w:pPr>
            <w:r>
              <w:t>cl. 1 &amp; 2: 28 Mar 2014 (see cl. 2(a));</w:t>
            </w:r>
          </w:p>
          <w:p>
            <w:pPr>
              <w:pStyle w:val="Table04Row"/>
            </w:pPr>
            <w:r>
              <w:t>Order other than cl. 1 &amp; 2: 29 Mar 2014 (see cl. 2(b))</w:t>
            </w:r>
          </w:p>
        </w:tc>
      </w:tr>
      <w:tr>
        <w:trPr>
          <w:cantSplit/>
          <w:jc w:val="center"/>
        </w:trPr>
        <w:tc>
          <w:tcPr>
            <w:tcW w:w="4253" w:type="dxa"/>
          </w:tcPr>
          <w:p>
            <w:pPr>
              <w:pStyle w:val="Table04Row"/>
            </w:pPr>
            <w:r>
              <w:t>Retail Trading Hours (City of Albany) Variation Order (No. 2) 2014</w:t>
            </w:r>
          </w:p>
        </w:tc>
        <w:tc>
          <w:tcPr>
            <w:tcW w:w="1418" w:type="dxa"/>
          </w:tcPr>
          <w:p>
            <w:pPr>
              <w:pStyle w:val="Table04Row"/>
            </w:pPr>
            <w:r>
              <w:t>28 Mar 2014</w:t>
            </w:r>
            <w:r>
              <w:br/>
              <w:t>p. 854</w:t>
            </w:r>
          </w:p>
        </w:tc>
        <w:tc>
          <w:tcPr>
            <w:tcW w:w="4536" w:type="dxa"/>
          </w:tcPr>
          <w:p>
            <w:pPr>
              <w:pStyle w:val="Table04Row"/>
            </w:pPr>
            <w:r>
              <w:t>cl. 1 &amp; 2: 28 Mar 2014 (see cl. 2(a));</w:t>
            </w:r>
          </w:p>
          <w:p>
            <w:pPr>
              <w:pStyle w:val="Table04Row"/>
            </w:pPr>
            <w:r>
              <w:t>Order other than cl. 1&amp; 2: 29 Mar 2014 (see cl. 2(b))</w:t>
            </w:r>
          </w:p>
        </w:tc>
      </w:tr>
      <w:tr>
        <w:trPr>
          <w:cantSplit/>
          <w:jc w:val="center"/>
        </w:trPr>
        <w:tc>
          <w:tcPr>
            <w:tcW w:w="4253" w:type="dxa"/>
          </w:tcPr>
          <w:p>
            <w:pPr>
              <w:pStyle w:val="Table04Row"/>
            </w:pPr>
            <w:r>
              <w:t>Retail Trading Hours (City of Kalgoorlie‑Boulder) Variation Order 2014</w:t>
            </w:r>
          </w:p>
        </w:tc>
        <w:tc>
          <w:tcPr>
            <w:tcW w:w="1418" w:type="dxa"/>
          </w:tcPr>
          <w:p>
            <w:pPr>
              <w:pStyle w:val="Table04Row"/>
            </w:pPr>
            <w:r>
              <w:t>29 Apr 2014</w:t>
            </w:r>
            <w:r>
              <w:br/>
              <w:t>p. 1353‑4</w:t>
            </w:r>
          </w:p>
        </w:tc>
        <w:tc>
          <w:tcPr>
            <w:tcW w:w="4536" w:type="dxa"/>
          </w:tcPr>
          <w:p>
            <w:pPr>
              <w:pStyle w:val="Table04Row"/>
            </w:pPr>
            <w:r>
              <w:t>cl. 1 &amp; 2: 29 Apr 2014 (see cl. 2(a));</w:t>
            </w:r>
          </w:p>
          <w:p>
            <w:pPr>
              <w:pStyle w:val="Table04Row"/>
            </w:pPr>
            <w:r>
              <w:t>Order other than cl. 1 &amp; 2: 1 May 2014 (see cl. 2(b)(i))</w:t>
            </w:r>
          </w:p>
        </w:tc>
      </w:tr>
      <w:tr>
        <w:trPr>
          <w:cantSplit/>
          <w:jc w:val="center"/>
        </w:trPr>
        <w:tc>
          <w:tcPr>
            <w:tcW w:w="4253" w:type="dxa"/>
          </w:tcPr>
          <w:p>
            <w:pPr>
              <w:pStyle w:val="Table04Row"/>
            </w:pPr>
            <w:r>
              <w:t>Retail Trading Hours (City of Albany) Variation Order (No. 3) 2014</w:t>
            </w:r>
          </w:p>
        </w:tc>
        <w:tc>
          <w:tcPr>
            <w:tcW w:w="1418" w:type="dxa"/>
          </w:tcPr>
          <w:p>
            <w:pPr>
              <w:pStyle w:val="Table04Row"/>
            </w:pPr>
            <w:r>
              <w:t>29 Apr 2014</w:t>
            </w:r>
            <w:r>
              <w:br/>
              <w:t>p. 1355</w:t>
            </w:r>
          </w:p>
        </w:tc>
        <w:tc>
          <w:tcPr>
            <w:tcW w:w="4536" w:type="dxa"/>
          </w:tcPr>
          <w:p>
            <w:pPr>
              <w:pStyle w:val="Table04Row"/>
            </w:pPr>
            <w:r>
              <w:t>cl. 1 &amp; 2: 29 Apr 2014 (see cl. 2(a));</w:t>
            </w:r>
          </w:p>
          <w:p>
            <w:pPr>
              <w:pStyle w:val="Table04Row"/>
            </w:pPr>
            <w:r>
              <w:t>Order other than cl. 1 &amp; 2: 30 Apr 2014 (see cl. 2(b))</w:t>
            </w:r>
          </w:p>
        </w:tc>
      </w:tr>
      <w:tr>
        <w:trPr>
          <w:cantSplit/>
          <w:jc w:val="center"/>
        </w:trPr>
        <w:tc>
          <w:tcPr>
            <w:tcW w:w="4253" w:type="dxa"/>
          </w:tcPr>
          <w:p>
            <w:pPr>
              <w:pStyle w:val="Table04Row"/>
            </w:pPr>
            <w:r>
              <w:t>Retail Trading Hours (City of Albany) Variation Order (No. 4) 2014</w:t>
            </w:r>
          </w:p>
        </w:tc>
        <w:tc>
          <w:tcPr>
            <w:tcW w:w="1418" w:type="dxa"/>
          </w:tcPr>
          <w:p>
            <w:pPr>
              <w:pStyle w:val="Table04Row"/>
            </w:pPr>
            <w:r>
              <w:t>23 May 2014</w:t>
            </w:r>
            <w:r>
              <w:br/>
              <w:t>p. 1631</w:t>
            </w:r>
          </w:p>
        </w:tc>
        <w:tc>
          <w:tcPr>
            <w:tcW w:w="4536" w:type="dxa"/>
          </w:tcPr>
          <w:p>
            <w:pPr>
              <w:pStyle w:val="Table04Row"/>
            </w:pPr>
            <w:r>
              <w:t>cl. 1 &amp; 2: 23 May 2014 (see cl. 2(a));</w:t>
            </w:r>
          </w:p>
          <w:p>
            <w:pPr>
              <w:pStyle w:val="Table04Row"/>
            </w:pPr>
            <w:r>
              <w:t>Order other than cl. 1 &amp; 2: 24 May 2014 (see cl. 2(b))</w:t>
            </w:r>
          </w:p>
        </w:tc>
      </w:tr>
      <w:tr>
        <w:trPr>
          <w:cantSplit/>
          <w:jc w:val="center"/>
        </w:trPr>
        <w:tc>
          <w:tcPr>
            <w:tcW w:w="4253" w:type="dxa"/>
          </w:tcPr>
          <w:p>
            <w:pPr>
              <w:pStyle w:val="Table04Row"/>
            </w:pPr>
            <w:r>
              <w:t>Retail Trading Hours (City of Albany) Variation Order (No. 5) 2014</w:t>
            </w:r>
          </w:p>
        </w:tc>
        <w:tc>
          <w:tcPr>
            <w:tcW w:w="1418" w:type="dxa"/>
          </w:tcPr>
          <w:p>
            <w:pPr>
              <w:pStyle w:val="Table04Row"/>
            </w:pPr>
            <w:r>
              <w:t>18 Jul 2014</w:t>
            </w:r>
            <w:r>
              <w:br/>
              <w:t>p. 2549</w:t>
            </w:r>
          </w:p>
        </w:tc>
        <w:tc>
          <w:tcPr>
            <w:tcW w:w="4536" w:type="dxa"/>
          </w:tcPr>
          <w:p>
            <w:pPr>
              <w:pStyle w:val="Table04Row"/>
            </w:pPr>
            <w:r>
              <w:t>cl. 1 &amp; 2: 18 Jul 2014 (see cl. 2(a));</w:t>
            </w:r>
          </w:p>
          <w:p>
            <w:pPr>
              <w:pStyle w:val="Table04Row"/>
            </w:pPr>
            <w:r>
              <w:t>Order other than cl. 1 &amp; 2: 19 Jul 2014 (see cl. 2(b))</w:t>
            </w:r>
          </w:p>
        </w:tc>
      </w:tr>
      <w:tr>
        <w:trPr>
          <w:cantSplit/>
          <w:jc w:val="center"/>
        </w:trPr>
        <w:tc>
          <w:tcPr>
            <w:tcW w:w="4253" w:type="dxa"/>
          </w:tcPr>
          <w:p>
            <w:pPr>
              <w:pStyle w:val="Table04Row"/>
            </w:pPr>
            <w:r>
              <w:t>Retail Trading Hours (City of Albany) Variation Order (No. 6) 2014</w:t>
            </w:r>
          </w:p>
        </w:tc>
        <w:tc>
          <w:tcPr>
            <w:tcW w:w="1418" w:type="dxa"/>
          </w:tcPr>
          <w:p>
            <w:pPr>
              <w:pStyle w:val="Table04Row"/>
            </w:pPr>
            <w:r>
              <w:t>18 Jul 2014</w:t>
            </w:r>
            <w:r>
              <w:br/>
              <w:t>p. 2549</w:t>
            </w:r>
          </w:p>
        </w:tc>
        <w:tc>
          <w:tcPr>
            <w:tcW w:w="4536" w:type="dxa"/>
          </w:tcPr>
          <w:p>
            <w:pPr>
              <w:pStyle w:val="Table04Row"/>
            </w:pPr>
            <w:r>
              <w:t>cl. 1 &amp; 2: 18 Jul 2014 (see cl. 2(a));</w:t>
            </w:r>
          </w:p>
          <w:p>
            <w:pPr>
              <w:pStyle w:val="Table04Row"/>
            </w:pPr>
            <w:r>
              <w:t>Order other than cl. 1 &amp; 2: 19 Jul 2014 (see cl. 2(b))</w:t>
            </w:r>
          </w:p>
        </w:tc>
      </w:tr>
      <w:tr>
        <w:trPr>
          <w:cantSplit/>
          <w:jc w:val="center"/>
        </w:trPr>
        <w:tc>
          <w:tcPr>
            <w:tcW w:w="4253" w:type="dxa"/>
          </w:tcPr>
          <w:p>
            <w:pPr>
              <w:pStyle w:val="Table04Row"/>
            </w:pPr>
            <w:r>
              <w:t>Retail Trading Hours (Shire of Manjimup) Variation Order 2014</w:t>
            </w:r>
          </w:p>
        </w:tc>
        <w:tc>
          <w:tcPr>
            <w:tcW w:w="1418" w:type="dxa"/>
          </w:tcPr>
          <w:p>
            <w:pPr>
              <w:pStyle w:val="Table04Row"/>
            </w:pPr>
            <w:r>
              <w:t>23 Sep 2014</w:t>
            </w:r>
            <w:r>
              <w:br/>
              <w:t>p. 3478</w:t>
            </w:r>
          </w:p>
        </w:tc>
        <w:tc>
          <w:tcPr>
            <w:tcW w:w="4536" w:type="dxa"/>
          </w:tcPr>
          <w:p>
            <w:pPr>
              <w:pStyle w:val="Table04Row"/>
            </w:pPr>
            <w:r>
              <w:t>cl. 1 &amp; 2: 23 Sep 2014 (see cl. 2(a));</w:t>
            </w:r>
          </w:p>
          <w:p>
            <w:pPr>
              <w:pStyle w:val="Table04Row"/>
            </w:pPr>
            <w:r>
              <w:t>Order other than cl. 1 &amp; 2: 24 Sep 2014 (see cl. 2(b))</w:t>
            </w:r>
          </w:p>
        </w:tc>
      </w:tr>
      <w:tr>
        <w:trPr>
          <w:cantSplit/>
          <w:jc w:val="center"/>
        </w:trPr>
        <w:tc>
          <w:tcPr>
            <w:tcW w:w="4253" w:type="dxa"/>
          </w:tcPr>
          <w:p>
            <w:pPr>
              <w:pStyle w:val="Table04Row"/>
            </w:pPr>
            <w:r>
              <w:t>Retail Trading Hours (City of Albany) Variation Order (No. 7) 2014</w:t>
            </w:r>
          </w:p>
        </w:tc>
        <w:tc>
          <w:tcPr>
            <w:tcW w:w="1418" w:type="dxa"/>
          </w:tcPr>
          <w:p>
            <w:pPr>
              <w:pStyle w:val="Table04Row"/>
            </w:pPr>
            <w:r>
              <w:t>26 Sep 2014</w:t>
            </w:r>
            <w:r>
              <w:br/>
              <w:t>p. 3566</w:t>
            </w:r>
          </w:p>
        </w:tc>
        <w:tc>
          <w:tcPr>
            <w:tcW w:w="4536" w:type="dxa"/>
          </w:tcPr>
          <w:p>
            <w:pPr>
              <w:pStyle w:val="Table04Row"/>
            </w:pPr>
            <w:r>
              <w:t>cl. 1 &amp; 2: 26 Sep 2014 (see cl. 2(a));</w:t>
            </w:r>
          </w:p>
          <w:p>
            <w:pPr>
              <w:pStyle w:val="Table04Row"/>
            </w:pPr>
            <w:r>
              <w:t>Order other than cl. 1 &amp; 2: 26 Sep 2014 (see cl. 2(b))</w:t>
            </w:r>
          </w:p>
        </w:tc>
      </w:tr>
      <w:tr>
        <w:trPr>
          <w:cantSplit/>
          <w:jc w:val="center"/>
        </w:trPr>
        <w:tc>
          <w:tcPr>
            <w:tcW w:w="4253" w:type="dxa"/>
          </w:tcPr>
          <w:p>
            <w:pPr>
              <w:pStyle w:val="Table04Row"/>
            </w:pPr>
            <w:r>
              <w:t>Retail Trading Hours (City of Mandurah) Christmas Variation Order 2014</w:t>
            </w:r>
          </w:p>
        </w:tc>
        <w:tc>
          <w:tcPr>
            <w:tcW w:w="1418" w:type="dxa"/>
          </w:tcPr>
          <w:p>
            <w:pPr>
              <w:pStyle w:val="Table04Row"/>
            </w:pPr>
            <w:r>
              <w:t>3 Oct 2014</w:t>
            </w:r>
            <w:r>
              <w:br/>
              <w:t>p. 3613</w:t>
            </w:r>
          </w:p>
        </w:tc>
        <w:tc>
          <w:tcPr>
            <w:tcW w:w="4536" w:type="dxa"/>
          </w:tcPr>
          <w:p>
            <w:pPr>
              <w:pStyle w:val="Table04Row"/>
            </w:pPr>
            <w:r>
              <w:t>cl. 1 &amp; 2: 3 Oct 2014 (see cl. 2(a));</w:t>
            </w:r>
          </w:p>
          <w:p>
            <w:pPr>
              <w:pStyle w:val="Table04Row"/>
            </w:pPr>
            <w:r>
              <w:t>Order other than cl. 1 &amp; 2: 4 Oct 2014 (see cl. 2(b))</w:t>
            </w:r>
          </w:p>
        </w:tc>
      </w:tr>
      <w:tr>
        <w:trPr>
          <w:cantSplit/>
          <w:jc w:val="center"/>
        </w:trPr>
        <w:tc>
          <w:tcPr>
            <w:tcW w:w="4253" w:type="dxa"/>
          </w:tcPr>
          <w:p>
            <w:pPr>
              <w:pStyle w:val="Table04Row"/>
            </w:pPr>
            <w:r>
              <w:t>Retail Trading Hours (City of Albany) Christmas Variation Order 2014</w:t>
            </w:r>
          </w:p>
        </w:tc>
        <w:tc>
          <w:tcPr>
            <w:tcW w:w="1418" w:type="dxa"/>
          </w:tcPr>
          <w:p>
            <w:pPr>
              <w:pStyle w:val="Table04Row"/>
            </w:pPr>
            <w:r>
              <w:t>31 Oct 2014</w:t>
            </w:r>
            <w:r>
              <w:br/>
              <w:t>p. 4184</w:t>
            </w:r>
          </w:p>
        </w:tc>
        <w:tc>
          <w:tcPr>
            <w:tcW w:w="4536" w:type="dxa"/>
          </w:tcPr>
          <w:p>
            <w:pPr>
              <w:pStyle w:val="Table04Row"/>
            </w:pPr>
            <w:r>
              <w:t>cl. 1 &amp; 2: 31 Oct 2014 (see cl. 2(a));</w:t>
            </w:r>
          </w:p>
          <w:p>
            <w:pPr>
              <w:pStyle w:val="Table04Row"/>
            </w:pPr>
            <w:r>
              <w:t>Order other than cl. 1 &amp; 2: 1 Nov 2014 (see cl. 2(b))</w:t>
            </w:r>
          </w:p>
        </w:tc>
      </w:tr>
      <w:tr>
        <w:trPr>
          <w:cantSplit/>
          <w:jc w:val="center"/>
        </w:trPr>
        <w:tc>
          <w:tcPr>
            <w:tcW w:w="4253" w:type="dxa"/>
          </w:tcPr>
          <w:p>
            <w:pPr>
              <w:pStyle w:val="Table04Row"/>
            </w:pPr>
            <w:r>
              <w:t>Retail Trading Hours (Metropolitan Area) Variation Order 2014</w:t>
            </w:r>
          </w:p>
        </w:tc>
        <w:tc>
          <w:tcPr>
            <w:tcW w:w="1418" w:type="dxa"/>
          </w:tcPr>
          <w:p>
            <w:pPr>
              <w:pStyle w:val="Table04Row"/>
            </w:pPr>
            <w:r>
              <w:t>28 Nov 2014</w:t>
            </w:r>
            <w:r>
              <w:br/>
              <w:t>p. 4399‑400</w:t>
            </w:r>
          </w:p>
        </w:tc>
        <w:tc>
          <w:tcPr>
            <w:tcW w:w="4536" w:type="dxa"/>
          </w:tcPr>
          <w:p>
            <w:pPr>
              <w:pStyle w:val="Table04Row"/>
            </w:pPr>
            <w:r>
              <w:t>cl. 1 &amp; 2: 28 Nov 2014 (see cl. 2(a));</w:t>
            </w:r>
          </w:p>
          <w:p>
            <w:pPr>
              <w:pStyle w:val="Table04Row"/>
            </w:pPr>
            <w:r>
              <w:t>Order other than cl. 1 &amp; 2: 29 Nov 2014 (see cl. 2(b))</w:t>
            </w:r>
          </w:p>
        </w:tc>
      </w:tr>
      <w:tr>
        <w:trPr>
          <w:cantSplit/>
          <w:jc w:val="center"/>
        </w:trPr>
        <w:tc>
          <w:tcPr>
            <w:tcW w:w="4253" w:type="dxa"/>
          </w:tcPr>
          <w:p>
            <w:pPr>
              <w:pStyle w:val="Table04Row"/>
            </w:pPr>
            <w:r>
              <w:t>Retail Trading Hours (Shire of Esperance) Variation Order 2014</w:t>
            </w:r>
          </w:p>
        </w:tc>
        <w:tc>
          <w:tcPr>
            <w:tcW w:w="1418" w:type="dxa"/>
          </w:tcPr>
          <w:p>
            <w:pPr>
              <w:pStyle w:val="Table04Row"/>
            </w:pPr>
            <w:r>
              <w:t>28 Nov 2014</w:t>
            </w:r>
            <w:r>
              <w:br/>
              <w:t>p. 4400‑1</w:t>
            </w:r>
          </w:p>
        </w:tc>
        <w:tc>
          <w:tcPr>
            <w:tcW w:w="4536" w:type="dxa"/>
          </w:tcPr>
          <w:p>
            <w:pPr>
              <w:pStyle w:val="Table04Row"/>
            </w:pPr>
            <w:r>
              <w:t>cl. 1 &amp; 2: 28 Nov 2014 (see cl. 2(a));</w:t>
            </w:r>
          </w:p>
          <w:p>
            <w:pPr>
              <w:pStyle w:val="Table04Row"/>
            </w:pPr>
            <w:r>
              <w:t>Order other than cl. 1 &amp; 2: 29 Nov 2014 (see cl. 2(b))</w:t>
            </w:r>
          </w:p>
        </w:tc>
      </w:tr>
      <w:tr>
        <w:trPr>
          <w:cantSplit/>
          <w:jc w:val="center"/>
        </w:trPr>
        <w:tc>
          <w:tcPr>
            <w:tcW w:w="4253" w:type="dxa"/>
          </w:tcPr>
          <w:p>
            <w:pPr>
              <w:pStyle w:val="Table04Row"/>
            </w:pPr>
            <w:r>
              <w:t>Retail Trading Hours (Shire of Katanning) Christmas Variation Order 2014</w:t>
            </w:r>
          </w:p>
        </w:tc>
        <w:tc>
          <w:tcPr>
            <w:tcW w:w="1418" w:type="dxa"/>
          </w:tcPr>
          <w:p>
            <w:pPr>
              <w:pStyle w:val="Table04Row"/>
            </w:pPr>
            <w:r>
              <w:t>28 Nov 2014</w:t>
            </w:r>
            <w:r>
              <w:br/>
              <w:t>p. 4439</w:t>
            </w:r>
          </w:p>
        </w:tc>
        <w:tc>
          <w:tcPr>
            <w:tcW w:w="4536" w:type="dxa"/>
          </w:tcPr>
          <w:p>
            <w:pPr>
              <w:pStyle w:val="Table04Row"/>
            </w:pPr>
            <w:r>
              <w:t>cl. 1 &amp; 2: 28 Nov 2014 (see cl. 2(a));</w:t>
            </w:r>
          </w:p>
          <w:p>
            <w:pPr>
              <w:pStyle w:val="Table04Row"/>
            </w:pPr>
            <w:r>
              <w:t>Order other than cl. 1 &amp; 2: 29 Nov 2014 (see cl. 2(b))</w:t>
            </w:r>
          </w:p>
        </w:tc>
      </w:tr>
      <w:tr>
        <w:trPr>
          <w:cantSplit/>
          <w:jc w:val="center"/>
        </w:trPr>
        <w:tc>
          <w:tcPr>
            <w:tcW w:w="4253" w:type="dxa"/>
          </w:tcPr>
          <w:p>
            <w:pPr>
              <w:pStyle w:val="Table04Row"/>
            </w:pPr>
            <w:r>
              <w:t>Retail Trading Hours (City of Perth) Variation Order 2014</w:t>
            </w:r>
          </w:p>
        </w:tc>
        <w:tc>
          <w:tcPr>
            <w:tcW w:w="1418" w:type="dxa"/>
          </w:tcPr>
          <w:p>
            <w:pPr>
              <w:pStyle w:val="Table04Row"/>
            </w:pPr>
            <w:r>
              <w:t>28 Nov 2014</w:t>
            </w:r>
            <w:r>
              <w:br/>
              <w:t>p. 4439‑40</w:t>
            </w:r>
          </w:p>
        </w:tc>
        <w:tc>
          <w:tcPr>
            <w:tcW w:w="4536" w:type="dxa"/>
          </w:tcPr>
          <w:p>
            <w:pPr>
              <w:pStyle w:val="Table04Row"/>
            </w:pPr>
            <w:r>
              <w:t>cl. 1 &amp; 2: 28 Nov 2014 (see cl. 2(a));</w:t>
            </w:r>
          </w:p>
          <w:p>
            <w:pPr>
              <w:pStyle w:val="Table04Row"/>
            </w:pPr>
            <w:r>
              <w:t>Order other than cl. 1 &amp; 2: 29 Nov 2014 (see cl. 2(b))</w:t>
            </w:r>
          </w:p>
        </w:tc>
      </w:tr>
      <w:tr>
        <w:trPr>
          <w:cantSplit/>
          <w:jc w:val="center"/>
        </w:trPr>
        <w:tc>
          <w:tcPr>
            <w:tcW w:w="4253" w:type="dxa"/>
          </w:tcPr>
          <w:p>
            <w:pPr>
              <w:pStyle w:val="Table04Row"/>
            </w:pPr>
            <w:r>
              <w:t>Retail Trading Hours (City of Bunbury) Christmas Variation Order (No. 2) 2014</w:t>
            </w:r>
          </w:p>
        </w:tc>
        <w:tc>
          <w:tcPr>
            <w:tcW w:w="1418" w:type="dxa"/>
          </w:tcPr>
          <w:p>
            <w:pPr>
              <w:pStyle w:val="Table04Row"/>
            </w:pPr>
            <w:r>
              <w:t>28 Nov 2014</w:t>
            </w:r>
            <w:r>
              <w:br/>
              <w:t>p. 4440</w:t>
            </w:r>
          </w:p>
        </w:tc>
        <w:tc>
          <w:tcPr>
            <w:tcW w:w="4536" w:type="dxa"/>
          </w:tcPr>
          <w:p>
            <w:pPr>
              <w:pStyle w:val="Table04Row"/>
            </w:pPr>
            <w:r>
              <w:t>cl. 1 &amp; 2: 28 Nov 2014 (see cl. 2(a));</w:t>
            </w:r>
          </w:p>
          <w:p>
            <w:pPr>
              <w:pStyle w:val="Table04Row"/>
            </w:pPr>
            <w:r>
              <w:t>Order other than cl. 1 &amp; 2: 29 Nov 2014 (see cl. 2(b))</w:t>
            </w:r>
          </w:p>
        </w:tc>
      </w:tr>
      <w:tr>
        <w:trPr>
          <w:cantSplit/>
          <w:jc w:val="center"/>
        </w:trPr>
        <w:tc>
          <w:tcPr>
            <w:tcW w:w="4253" w:type="dxa"/>
          </w:tcPr>
          <w:p>
            <w:pPr>
              <w:pStyle w:val="Table04Row"/>
            </w:pPr>
            <w:r>
              <w:t>Retail Trading Hours (Busselton) Variation Order 2014</w:t>
            </w:r>
          </w:p>
        </w:tc>
        <w:tc>
          <w:tcPr>
            <w:tcW w:w="1418" w:type="dxa"/>
          </w:tcPr>
          <w:p>
            <w:pPr>
              <w:pStyle w:val="Table04Row"/>
            </w:pPr>
            <w:r>
              <w:t>28 Nov 2014</w:t>
            </w:r>
            <w:r>
              <w:br/>
              <w:t>p. 4441</w:t>
            </w:r>
          </w:p>
        </w:tc>
        <w:tc>
          <w:tcPr>
            <w:tcW w:w="4536" w:type="dxa"/>
          </w:tcPr>
          <w:p>
            <w:pPr>
              <w:pStyle w:val="Table04Row"/>
            </w:pPr>
            <w:r>
              <w:t>cl. 1 &amp; 2: 28 Nov 2014 (see cl. 2(a));</w:t>
            </w:r>
          </w:p>
          <w:p>
            <w:pPr>
              <w:pStyle w:val="Table04Row"/>
            </w:pPr>
            <w:r>
              <w:t>Order other than cl. 1 &amp; 2: 29 Nov 2014 (see cl. 2(b))</w:t>
            </w:r>
          </w:p>
        </w:tc>
      </w:tr>
      <w:tr>
        <w:trPr>
          <w:cantSplit/>
          <w:jc w:val="center"/>
        </w:trPr>
        <w:tc>
          <w:tcPr>
            <w:tcW w:w="4253" w:type="dxa"/>
          </w:tcPr>
          <w:p>
            <w:pPr>
              <w:pStyle w:val="Table04Row"/>
            </w:pPr>
            <w:r>
              <w:t>Retail Trading Hours (Regional Christmas) Variation Order 2014</w:t>
            </w:r>
          </w:p>
        </w:tc>
        <w:tc>
          <w:tcPr>
            <w:tcW w:w="1418" w:type="dxa"/>
          </w:tcPr>
          <w:p>
            <w:pPr>
              <w:pStyle w:val="Table04Row"/>
            </w:pPr>
            <w:r>
              <w:t>28 Nov 2014</w:t>
            </w:r>
            <w:r>
              <w:br/>
              <w:t>p. 4441</w:t>
            </w:r>
          </w:p>
        </w:tc>
        <w:tc>
          <w:tcPr>
            <w:tcW w:w="4536" w:type="dxa"/>
          </w:tcPr>
          <w:p>
            <w:pPr>
              <w:pStyle w:val="Table04Row"/>
            </w:pPr>
            <w:r>
              <w:t>cl. 1 &amp; 2: 28 Nov 2014 (see cl. 2(a));</w:t>
            </w:r>
          </w:p>
          <w:p>
            <w:pPr>
              <w:pStyle w:val="Table04Row"/>
            </w:pPr>
            <w:r>
              <w:t>Order other than cl. 1 &amp; 2: 29 Nov 2014 (see cl. 2(b))</w:t>
            </w:r>
          </w:p>
        </w:tc>
      </w:tr>
      <w:tr>
        <w:trPr>
          <w:cantSplit/>
          <w:jc w:val="center"/>
        </w:trPr>
        <w:tc>
          <w:tcPr>
            <w:tcW w:w="4253" w:type="dxa"/>
          </w:tcPr>
          <w:p>
            <w:pPr>
              <w:pStyle w:val="Table04Row"/>
            </w:pPr>
            <w:r>
              <w:t>Retail Trading Hours (City of Greater Geraldton) Christmas Variation Order 2014</w:t>
            </w:r>
          </w:p>
        </w:tc>
        <w:tc>
          <w:tcPr>
            <w:tcW w:w="1418" w:type="dxa"/>
          </w:tcPr>
          <w:p>
            <w:pPr>
              <w:pStyle w:val="Table04Row"/>
            </w:pPr>
            <w:r>
              <w:t>28 Nov 2014</w:t>
            </w:r>
            <w:r>
              <w:br/>
              <w:t>p. 4441‑2</w:t>
            </w:r>
          </w:p>
        </w:tc>
        <w:tc>
          <w:tcPr>
            <w:tcW w:w="4536" w:type="dxa"/>
          </w:tcPr>
          <w:p>
            <w:pPr>
              <w:pStyle w:val="Table04Row"/>
            </w:pPr>
            <w:r>
              <w:t>cl. 1 &amp; 2: 28 Nov 2014 (see cl. 2(a));</w:t>
            </w:r>
          </w:p>
          <w:p>
            <w:pPr>
              <w:pStyle w:val="Table04Row"/>
            </w:pPr>
            <w:r>
              <w:t>Order other than cl. 1 &amp; 2: 29 Nov 2014 (see cl. 2(b))</w:t>
            </w:r>
          </w:p>
        </w:tc>
      </w:tr>
      <w:tr>
        <w:trPr>
          <w:cantSplit/>
          <w:jc w:val="center"/>
        </w:trPr>
        <w:tc>
          <w:tcPr>
            <w:tcW w:w="4253" w:type="dxa"/>
          </w:tcPr>
          <w:p>
            <w:pPr>
              <w:pStyle w:val="Table04Row"/>
            </w:pPr>
            <w:r>
              <w:t>Retail Trading Hours (Town of Narrogin) Christmas Variation Order 2014</w:t>
            </w:r>
          </w:p>
        </w:tc>
        <w:tc>
          <w:tcPr>
            <w:tcW w:w="1418" w:type="dxa"/>
          </w:tcPr>
          <w:p>
            <w:pPr>
              <w:pStyle w:val="Table04Row"/>
            </w:pPr>
            <w:r>
              <w:t>28 Nov 2014</w:t>
            </w:r>
            <w:r>
              <w:br/>
              <w:t>p. 4442‑3</w:t>
            </w:r>
          </w:p>
        </w:tc>
        <w:tc>
          <w:tcPr>
            <w:tcW w:w="4536" w:type="dxa"/>
          </w:tcPr>
          <w:p>
            <w:pPr>
              <w:pStyle w:val="Table04Row"/>
            </w:pPr>
            <w:r>
              <w:t>cl. 1 &amp; 2: 28 Nov 2014 (see cl. 2(a));</w:t>
            </w:r>
          </w:p>
          <w:p>
            <w:pPr>
              <w:pStyle w:val="Table04Row"/>
            </w:pPr>
            <w:r>
              <w:t>Order other than cl. 1 &amp; 2: 29 Nov 2014 (see cl. 2(b))</w:t>
            </w:r>
          </w:p>
        </w:tc>
      </w:tr>
      <w:tr>
        <w:trPr>
          <w:cantSplit/>
          <w:jc w:val="center"/>
        </w:trPr>
        <w:tc>
          <w:tcPr>
            <w:tcW w:w="4253" w:type="dxa"/>
          </w:tcPr>
          <w:p>
            <w:pPr>
              <w:pStyle w:val="Table04Row"/>
            </w:pPr>
            <w:r>
              <w:t>Retail Trading Hours (City of Kalgoorlie‑Boulder) Christmas Variation Order 2014</w:t>
            </w:r>
          </w:p>
        </w:tc>
        <w:tc>
          <w:tcPr>
            <w:tcW w:w="1418" w:type="dxa"/>
          </w:tcPr>
          <w:p>
            <w:pPr>
              <w:pStyle w:val="Table04Row"/>
            </w:pPr>
            <w:r>
              <w:t>9 Dec 2014</w:t>
            </w:r>
            <w:r>
              <w:br/>
              <w:t>p. 4599‑600</w:t>
            </w:r>
          </w:p>
        </w:tc>
        <w:tc>
          <w:tcPr>
            <w:tcW w:w="4536" w:type="dxa"/>
          </w:tcPr>
          <w:p>
            <w:pPr>
              <w:pStyle w:val="Table04Row"/>
            </w:pPr>
            <w:r>
              <w:t>cl. 1 &amp; 2: 9 Dec 2014 (see cl. 2(a));</w:t>
            </w:r>
          </w:p>
          <w:p>
            <w:pPr>
              <w:pStyle w:val="Table04Row"/>
            </w:pPr>
            <w:r>
              <w:t>Order other than cl. 1 &amp; 2: 10 Dec 2014 (see cl. 2(b))</w:t>
            </w:r>
          </w:p>
        </w:tc>
      </w:tr>
      <w:tr>
        <w:trPr>
          <w:cantSplit/>
          <w:jc w:val="center"/>
        </w:trPr>
        <w:tc>
          <w:tcPr>
            <w:tcW w:w="4253" w:type="dxa"/>
          </w:tcPr>
          <w:p>
            <w:pPr>
              <w:pStyle w:val="Table04Row"/>
            </w:pPr>
            <w:r>
              <w:t>Retail Trading Hours (City of Albany) Variation Order (No. 8) 2014</w:t>
            </w:r>
          </w:p>
        </w:tc>
        <w:tc>
          <w:tcPr>
            <w:tcW w:w="1418" w:type="dxa"/>
          </w:tcPr>
          <w:p>
            <w:pPr>
              <w:pStyle w:val="Table04Row"/>
            </w:pPr>
            <w:r>
              <w:t>13 Jan 2015</w:t>
            </w:r>
            <w:r>
              <w:br/>
              <w:t>p. 251</w:t>
            </w:r>
          </w:p>
        </w:tc>
        <w:tc>
          <w:tcPr>
            <w:tcW w:w="4536" w:type="dxa"/>
          </w:tcPr>
          <w:p>
            <w:pPr>
              <w:pStyle w:val="Table04Row"/>
            </w:pPr>
            <w:r>
              <w:t>cl. 1 &amp; 2: 13 Jan 2015 (see cl. 2(a));</w:t>
            </w:r>
          </w:p>
          <w:p>
            <w:pPr>
              <w:pStyle w:val="Table04Row"/>
            </w:pPr>
            <w:r>
              <w:t>Order other than cl. 1 &amp; 2: 14 Jan 2015 (see cl. 2(b))</w:t>
            </w:r>
          </w:p>
        </w:tc>
      </w:tr>
      <w:tr>
        <w:trPr>
          <w:cantSplit/>
          <w:jc w:val="center"/>
        </w:trPr>
        <w:tc>
          <w:tcPr>
            <w:tcW w:w="4253" w:type="dxa"/>
          </w:tcPr>
          <w:p>
            <w:pPr>
              <w:pStyle w:val="Table04Row"/>
            </w:pPr>
            <w:r>
              <w:t>Retail Trading Hours (City of Albany) Variation Order 2015</w:t>
            </w:r>
          </w:p>
        </w:tc>
        <w:tc>
          <w:tcPr>
            <w:tcW w:w="1418" w:type="dxa"/>
          </w:tcPr>
          <w:p>
            <w:pPr>
              <w:pStyle w:val="Table04Row"/>
            </w:pPr>
            <w:r>
              <w:t>27 Feb 2015</w:t>
            </w:r>
            <w:r>
              <w:br/>
              <w:t>p. 764</w:t>
            </w:r>
          </w:p>
        </w:tc>
        <w:tc>
          <w:tcPr>
            <w:tcW w:w="4536" w:type="dxa"/>
          </w:tcPr>
          <w:p>
            <w:pPr>
              <w:pStyle w:val="Table04Row"/>
            </w:pPr>
            <w:r>
              <w:t>cl. 1 &amp; 2: 27 Feb 2015 (see cl. 2(a));</w:t>
            </w:r>
          </w:p>
          <w:p>
            <w:pPr>
              <w:pStyle w:val="Table04Row"/>
            </w:pPr>
            <w:r>
              <w:t>Order other than cl. 1 &amp; 2: 28 Feb 2015 (see cl. 2(b))</w:t>
            </w:r>
          </w:p>
        </w:tc>
      </w:tr>
      <w:tr>
        <w:trPr>
          <w:cantSplit/>
          <w:jc w:val="center"/>
        </w:trPr>
        <w:tc>
          <w:tcPr>
            <w:tcW w:w="4253" w:type="dxa"/>
          </w:tcPr>
          <w:p>
            <w:pPr>
              <w:pStyle w:val="Table04Row"/>
            </w:pPr>
            <w:r>
              <w:t>Retail Trading Hours (City of Albany) Variation Order (No. 1) 2015</w:t>
            </w:r>
          </w:p>
        </w:tc>
        <w:tc>
          <w:tcPr>
            <w:tcW w:w="1418" w:type="dxa"/>
          </w:tcPr>
          <w:p>
            <w:pPr>
              <w:pStyle w:val="Table04Row"/>
            </w:pPr>
            <w:r>
              <w:t>20 Mar 2015</w:t>
            </w:r>
            <w:r>
              <w:br/>
              <w:t>p. 914</w:t>
            </w:r>
          </w:p>
        </w:tc>
        <w:tc>
          <w:tcPr>
            <w:tcW w:w="4536" w:type="dxa"/>
          </w:tcPr>
          <w:p>
            <w:pPr>
              <w:pStyle w:val="Table04Row"/>
            </w:pPr>
            <w:r>
              <w:t>cl. 1 &amp; 2: 20 Mar 2015 (see cl. 2(a));</w:t>
            </w:r>
          </w:p>
          <w:p>
            <w:pPr>
              <w:pStyle w:val="Table04Row"/>
            </w:pPr>
            <w:r>
              <w:t>Order other than cl. 1 &amp; 2: 21 Mar 2015 (see cl. 2(b))</w:t>
            </w:r>
          </w:p>
        </w:tc>
      </w:tr>
      <w:tr>
        <w:trPr>
          <w:cantSplit/>
          <w:jc w:val="center"/>
        </w:trPr>
        <w:tc>
          <w:tcPr>
            <w:tcW w:w="4253" w:type="dxa"/>
          </w:tcPr>
          <w:p>
            <w:pPr>
              <w:pStyle w:val="Table04Row"/>
            </w:pPr>
            <w:r>
              <w:t>Retail Trading Hours (Perth Metropolitan Area) Variation Order 2015</w:t>
            </w:r>
          </w:p>
        </w:tc>
        <w:tc>
          <w:tcPr>
            <w:tcW w:w="1418" w:type="dxa"/>
          </w:tcPr>
          <w:p>
            <w:pPr>
              <w:pStyle w:val="Table04Row"/>
            </w:pPr>
            <w:r>
              <w:t>31 Mar 2015</w:t>
            </w:r>
            <w:r>
              <w:br/>
              <w:t>p. 1101</w:t>
            </w:r>
          </w:p>
        </w:tc>
        <w:tc>
          <w:tcPr>
            <w:tcW w:w="4536" w:type="dxa"/>
          </w:tcPr>
          <w:p>
            <w:pPr>
              <w:pStyle w:val="Table04Row"/>
            </w:pPr>
            <w:r>
              <w:t>cl. 1 &amp; 2: 31 Mar 2015 (see cl. 2(a));</w:t>
            </w:r>
          </w:p>
          <w:p>
            <w:pPr>
              <w:pStyle w:val="Table04Row"/>
            </w:pPr>
            <w:r>
              <w:t>Order other than cl. 1 &amp; 2: 1 Apr 2015 (see cl. 2(b))</w:t>
            </w:r>
          </w:p>
        </w:tc>
      </w:tr>
      <w:tr>
        <w:trPr>
          <w:cantSplit/>
          <w:jc w:val="center"/>
        </w:trPr>
        <w:tc>
          <w:tcPr>
            <w:tcW w:w="4253" w:type="dxa"/>
          </w:tcPr>
          <w:p>
            <w:pPr>
              <w:pStyle w:val="Table04Row"/>
            </w:pPr>
            <w:r>
              <w:t>Retail Trading Hours (City of Greater Geraldton) Variation Order 2015</w:t>
            </w:r>
          </w:p>
        </w:tc>
        <w:tc>
          <w:tcPr>
            <w:tcW w:w="1418" w:type="dxa"/>
          </w:tcPr>
          <w:p>
            <w:pPr>
              <w:pStyle w:val="Table04Row"/>
            </w:pPr>
            <w:r>
              <w:t>2 Apr 2015</w:t>
            </w:r>
            <w:r>
              <w:br/>
              <w:t>p. 1190‑1</w:t>
            </w:r>
          </w:p>
        </w:tc>
        <w:tc>
          <w:tcPr>
            <w:tcW w:w="4536" w:type="dxa"/>
          </w:tcPr>
          <w:p>
            <w:pPr>
              <w:pStyle w:val="Table04Row"/>
            </w:pPr>
            <w:r>
              <w:t>cl. 1 &amp; 2: 2 Apr 2015 (see cl. 2(a));</w:t>
            </w:r>
          </w:p>
          <w:p>
            <w:pPr>
              <w:pStyle w:val="Table04Row"/>
            </w:pPr>
            <w:r>
              <w:t>Order other than cl. 1 &amp; 2: 3 Apr 2015 (see cl. 2(b))</w:t>
            </w:r>
          </w:p>
        </w:tc>
      </w:tr>
      <w:tr>
        <w:trPr>
          <w:cantSplit/>
          <w:jc w:val="center"/>
        </w:trPr>
        <w:tc>
          <w:tcPr>
            <w:tcW w:w="4253" w:type="dxa"/>
          </w:tcPr>
          <w:p>
            <w:pPr>
              <w:pStyle w:val="Table04Row"/>
            </w:pPr>
            <w:r>
              <w:t>Retail Trading Hours (City of Albany) Variation Order (No. 2) 2015</w:t>
            </w:r>
          </w:p>
        </w:tc>
        <w:tc>
          <w:tcPr>
            <w:tcW w:w="1418" w:type="dxa"/>
          </w:tcPr>
          <w:p>
            <w:pPr>
              <w:pStyle w:val="Table04Row"/>
            </w:pPr>
            <w:r>
              <w:t>24 Apr 2015</w:t>
            </w:r>
            <w:r>
              <w:br/>
              <w:t>p. 1456‑7</w:t>
            </w:r>
          </w:p>
        </w:tc>
        <w:tc>
          <w:tcPr>
            <w:tcW w:w="4536" w:type="dxa"/>
          </w:tcPr>
          <w:p>
            <w:pPr>
              <w:pStyle w:val="Table04Row"/>
            </w:pPr>
            <w:r>
              <w:t>cl. 1 &amp; 2: 24 Apr 2015 (see cl. 2(a));</w:t>
            </w:r>
          </w:p>
          <w:p>
            <w:pPr>
              <w:pStyle w:val="Table04Row"/>
            </w:pPr>
            <w:r>
              <w:t>Order other than cl. 1 &amp; 2: 25 Apr 2015 (see cl. 2(b))</w:t>
            </w:r>
          </w:p>
        </w:tc>
      </w:tr>
      <w:tr>
        <w:trPr>
          <w:cantSplit/>
          <w:jc w:val="center"/>
        </w:trPr>
        <w:tc>
          <w:tcPr>
            <w:tcW w:w="4253" w:type="dxa"/>
          </w:tcPr>
          <w:p>
            <w:pPr>
              <w:pStyle w:val="Table04Row"/>
            </w:pPr>
            <w:r>
              <w:t>Retail Trading Hours (City of Kalgoorlie‑Boulder) Variation Order 2015</w:t>
            </w:r>
          </w:p>
        </w:tc>
        <w:tc>
          <w:tcPr>
            <w:tcW w:w="1418" w:type="dxa"/>
          </w:tcPr>
          <w:p>
            <w:pPr>
              <w:pStyle w:val="Table04Row"/>
            </w:pPr>
            <w:r>
              <w:t>24 Apr 2015</w:t>
            </w:r>
            <w:r>
              <w:br/>
              <w:t>p. 1457</w:t>
            </w:r>
          </w:p>
        </w:tc>
        <w:tc>
          <w:tcPr>
            <w:tcW w:w="4536" w:type="dxa"/>
          </w:tcPr>
          <w:p>
            <w:pPr>
              <w:pStyle w:val="Table04Row"/>
            </w:pPr>
            <w:r>
              <w:t>cl. 1 &amp; 2: 24 Apr 2015 (see cl. 2(a));</w:t>
            </w:r>
          </w:p>
          <w:p>
            <w:pPr>
              <w:pStyle w:val="Table04Row"/>
            </w:pPr>
            <w:r>
              <w:t>Order other than cl. 1 &amp; 2: 25 Apr 2015 (see cl. 2(b))</w:t>
            </w:r>
          </w:p>
        </w:tc>
      </w:tr>
      <w:tr>
        <w:trPr>
          <w:cantSplit/>
          <w:jc w:val="center"/>
        </w:trPr>
        <w:tc>
          <w:tcPr>
            <w:tcW w:w="4253" w:type="dxa"/>
          </w:tcPr>
          <w:p>
            <w:pPr>
              <w:pStyle w:val="Table04Row"/>
            </w:pPr>
            <w:r>
              <w:t>Retail Trading Hours (Shire of Katanning) Variation Order 2015</w:t>
            </w:r>
          </w:p>
        </w:tc>
        <w:tc>
          <w:tcPr>
            <w:tcW w:w="1418" w:type="dxa"/>
          </w:tcPr>
          <w:p>
            <w:pPr>
              <w:pStyle w:val="Table04Row"/>
            </w:pPr>
            <w:r>
              <w:t>24 Apr 2015</w:t>
            </w:r>
            <w:r>
              <w:br/>
              <w:t>p. 1457</w:t>
            </w:r>
          </w:p>
        </w:tc>
        <w:tc>
          <w:tcPr>
            <w:tcW w:w="4536" w:type="dxa"/>
          </w:tcPr>
          <w:p>
            <w:pPr>
              <w:pStyle w:val="Table04Row"/>
            </w:pPr>
            <w:r>
              <w:t>cl. 1 &amp; 2: 24 Apr 2015 (see cl. 2(a));</w:t>
            </w:r>
          </w:p>
          <w:p>
            <w:pPr>
              <w:pStyle w:val="Table04Row"/>
            </w:pPr>
            <w:r>
              <w:t>Order other than cl. 1 &amp; 2: 25 Apr 2015 (see cl. 2(b))</w:t>
            </w:r>
          </w:p>
        </w:tc>
      </w:tr>
      <w:tr>
        <w:trPr>
          <w:cantSplit/>
          <w:jc w:val="center"/>
        </w:trPr>
        <w:tc>
          <w:tcPr>
            <w:tcW w:w="4253" w:type="dxa"/>
          </w:tcPr>
          <w:p>
            <w:pPr>
              <w:pStyle w:val="Table04Row"/>
            </w:pPr>
            <w:r>
              <w:t>Retail Trading Hours (City of Bunbury) Variation Order 2015</w:t>
            </w:r>
          </w:p>
        </w:tc>
        <w:tc>
          <w:tcPr>
            <w:tcW w:w="1418" w:type="dxa"/>
          </w:tcPr>
          <w:p>
            <w:pPr>
              <w:pStyle w:val="Table04Row"/>
            </w:pPr>
            <w:r>
              <w:t>8 May 2015</w:t>
            </w:r>
            <w:r>
              <w:br/>
              <w:t>p. 1626</w:t>
            </w:r>
          </w:p>
        </w:tc>
        <w:tc>
          <w:tcPr>
            <w:tcW w:w="4536" w:type="dxa"/>
          </w:tcPr>
          <w:p>
            <w:pPr>
              <w:pStyle w:val="Table04Row"/>
            </w:pPr>
            <w:r>
              <w:t>cl. 1 &amp; 2: 8 May 2015 (see cl. 2(a));</w:t>
            </w:r>
          </w:p>
          <w:p>
            <w:pPr>
              <w:pStyle w:val="Table04Row"/>
            </w:pPr>
            <w:r>
              <w:t>Order other than cl. 1 &amp; 2: 9 May 2015 (see cl. 2(b))</w:t>
            </w:r>
          </w:p>
        </w:tc>
      </w:tr>
      <w:tr>
        <w:trPr>
          <w:cantSplit/>
          <w:jc w:val="center"/>
        </w:trPr>
        <w:tc>
          <w:tcPr>
            <w:tcW w:w="4253" w:type="dxa"/>
          </w:tcPr>
          <w:p>
            <w:pPr>
              <w:pStyle w:val="Table04Row"/>
            </w:pPr>
            <w:r>
              <w:t>Retail Trading Hours (City of Albany) Variation Order (No. 3) 2015</w:t>
            </w:r>
          </w:p>
        </w:tc>
        <w:tc>
          <w:tcPr>
            <w:tcW w:w="1418" w:type="dxa"/>
          </w:tcPr>
          <w:p>
            <w:pPr>
              <w:pStyle w:val="Table04Row"/>
            </w:pPr>
            <w:r>
              <w:t>19 May 2015</w:t>
            </w:r>
            <w:r>
              <w:br/>
              <w:t>p. 1762</w:t>
            </w:r>
          </w:p>
        </w:tc>
        <w:tc>
          <w:tcPr>
            <w:tcW w:w="4536" w:type="dxa"/>
          </w:tcPr>
          <w:p>
            <w:pPr>
              <w:pStyle w:val="Table04Row"/>
            </w:pPr>
            <w:r>
              <w:t>cl. 1 &amp; 2: 19 May 2015 (see cl. 2(a));</w:t>
            </w:r>
          </w:p>
          <w:p>
            <w:pPr>
              <w:pStyle w:val="Table04Row"/>
            </w:pPr>
            <w:r>
              <w:t>Order other than cl. 1 &amp; 2: 20 May 2015 (see cl. 2(b))</w:t>
            </w:r>
          </w:p>
        </w:tc>
      </w:tr>
      <w:tr>
        <w:trPr>
          <w:cantSplit/>
          <w:jc w:val="center"/>
        </w:trPr>
        <w:tc>
          <w:tcPr>
            <w:tcW w:w="4253" w:type="dxa"/>
          </w:tcPr>
          <w:p>
            <w:pPr>
              <w:pStyle w:val="Table04Row"/>
            </w:pPr>
            <w:r>
              <w:t>Retail Trading Hours (City of Greater Geraldton) Christmas Variation Order 2015</w:t>
            </w:r>
          </w:p>
        </w:tc>
        <w:tc>
          <w:tcPr>
            <w:tcW w:w="1418" w:type="dxa"/>
          </w:tcPr>
          <w:p>
            <w:pPr>
              <w:pStyle w:val="Table04Row"/>
            </w:pPr>
            <w:r>
              <w:t>3 Jul 2015</w:t>
            </w:r>
            <w:r>
              <w:br/>
              <w:t>p. 2670</w:t>
            </w:r>
          </w:p>
        </w:tc>
        <w:tc>
          <w:tcPr>
            <w:tcW w:w="4536" w:type="dxa"/>
          </w:tcPr>
          <w:p>
            <w:pPr>
              <w:pStyle w:val="Table04Row"/>
            </w:pPr>
            <w:r>
              <w:t>cl. 1 &amp; 2: 3 Jul 2015 (see cl. 2(a));</w:t>
            </w:r>
          </w:p>
          <w:p>
            <w:pPr>
              <w:pStyle w:val="Table04Row"/>
            </w:pPr>
            <w:r>
              <w:t>Order other than cl. 1 &amp; 2: 4 Jul 2015  (see cl. 2(b))</w:t>
            </w:r>
          </w:p>
        </w:tc>
      </w:tr>
      <w:tr>
        <w:trPr>
          <w:cantSplit/>
          <w:jc w:val="center"/>
        </w:trPr>
        <w:tc>
          <w:tcPr>
            <w:tcW w:w="4253" w:type="dxa"/>
          </w:tcPr>
          <w:p>
            <w:pPr>
              <w:pStyle w:val="Table04Row"/>
            </w:pPr>
            <w:r>
              <w:t>Retail Trading Hours (City of Albany) Variation Order (No. 4) 2015</w:t>
            </w:r>
          </w:p>
        </w:tc>
        <w:tc>
          <w:tcPr>
            <w:tcW w:w="1418" w:type="dxa"/>
          </w:tcPr>
          <w:p>
            <w:pPr>
              <w:pStyle w:val="Table04Row"/>
            </w:pPr>
            <w:r>
              <w:t>7 Jul 2015</w:t>
            </w:r>
            <w:r>
              <w:br/>
              <w:t>p. 2692</w:t>
            </w:r>
          </w:p>
        </w:tc>
        <w:tc>
          <w:tcPr>
            <w:tcW w:w="4536" w:type="dxa"/>
          </w:tcPr>
          <w:p>
            <w:pPr>
              <w:pStyle w:val="Table04Row"/>
            </w:pPr>
            <w:r>
              <w:t>cl. 1 &amp; 2: 7 Jul 2015 (see cl. 2(a));</w:t>
            </w:r>
          </w:p>
          <w:p>
            <w:pPr>
              <w:pStyle w:val="Table04Row"/>
            </w:pPr>
            <w:r>
              <w:t>Order other than cl. 1 &amp; 2: 8 Jul 2015 (see cl. 2(b))</w:t>
            </w:r>
          </w:p>
        </w:tc>
      </w:tr>
      <w:tr>
        <w:trPr>
          <w:cantSplit/>
          <w:jc w:val="center"/>
        </w:trPr>
        <w:tc>
          <w:tcPr>
            <w:tcW w:w="4253" w:type="dxa"/>
          </w:tcPr>
          <w:p>
            <w:pPr>
              <w:pStyle w:val="Table04Row"/>
            </w:pPr>
            <w:r>
              <w:t>Retail Trading Hours (City of Kalgoorlie‑Boulder) Variation Order (No. 3) 2015</w:t>
            </w:r>
          </w:p>
        </w:tc>
        <w:tc>
          <w:tcPr>
            <w:tcW w:w="1418" w:type="dxa"/>
          </w:tcPr>
          <w:p>
            <w:pPr>
              <w:pStyle w:val="Table04Row"/>
            </w:pPr>
            <w:r>
              <w:t>18 Aug 2015</w:t>
            </w:r>
            <w:r>
              <w:br/>
              <w:t>p. 3291</w:t>
            </w:r>
          </w:p>
        </w:tc>
        <w:tc>
          <w:tcPr>
            <w:tcW w:w="4536" w:type="dxa"/>
          </w:tcPr>
          <w:p>
            <w:pPr>
              <w:pStyle w:val="Table04Row"/>
            </w:pPr>
            <w:r>
              <w:t>cl. 1 &amp; 2: 18 Aug 2015 (see cl. 2(a));</w:t>
            </w:r>
          </w:p>
          <w:p>
            <w:pPr>
              <w:pStyle w:val="Table04Row"/>
            </w:pPr>
            <w:r>
              <w:t>Order other than cl. 1 &amp; 2: 19 Aug 2015 (see cl. 2(b))</w:t>
            </w:r>
          </w:p>
        </w:tc>
      </w:tr>
      <w:tr>
        <w:trPr>
          <w:cantSplit/>
          <w:jc w:val="center"/>
        </w:trPr>
        <w:tc>
          <w:tcPr>
            <w:tcW w:w="4253" w:type="dxa"/>
          </w:tcPr>
          <w:p>
            <w:pPr>
              <w:pStyle w:val="Table04Row"/>
            </w:pPr>
            <w:r>
              <w:t>Retail Trading Hours (Queen’s Birthday) Variation Order 2015</w:t>
            </w:r>
          </w:p>
        </w:tc>
        <w:tc>
          <w:tcPr>
            <w:tcW w:w="1418" w:type="dxa"/>
          </w:tcPr>
          <w:p>
            <w:pPr>
              <w:pStyle w:val="Table04Row"/>
            </w:pPr>
            <w:r>
              <w:t>25 Sep 2015</w:t>
            </w:r>
            <w:r>
              <w:br/>
              <w:t>p. 3885</w:t>
            </w:r>
          </w:p>
        </w:tc>
        <w:tc>
          <w:tcPr>
            <w:tcW w:w="4536" w:type="dxa"/>
          </w:tcPr>
          <w:p>
            <w:pPr>
              <w:pStyle w:val="Table04Row"/>
            </w:pPr>
            <w:r>
              <w:t>cl. 1 &amp; 2: 25 Sep 2015 (see cl. 2(a));</w:t>
            </w:r>
          </w:p>
          <w:p>
            <w:pPr>
              <w:pStyle w:val="Table04Row"/>
            </w:pPr>
            <w:r>
              <w:t>Order other than cl. 1 &amp; 2: 26 Sep 2015 (see cl. 2(b))</w:t>
            </w:r>
          </w:p>
        </w:tc>
      </w:tr>
      <w:tr>
        <w:trPr>
          <w:cantSplit/>
          <w:jc w:val="center"/>
        </w:trPr>
        <w:tc>
          <w:tcPr>
            <w:tcW w:w="4253" w:type="dxa"/>
          </w:tcPr>
          <w:p>
            <w:pPr>
              <w:pStyle w:val="Table04Row"/>
            </w:pPr>
            <w:r>
              <w:t>Retail Trading Hours (City of Albany) Variation Order (No. 5) 2015</w:t>
            </w:r>
          </w:p>
        </w:tc>
        <w:tc>
          <w:tcPr>
            <w:tcW w:w="1418" w:type="dxa"/>
          </w:tcPr>
          <w:p>
            <w:pPr>
              <w:pStyle w:val="Table04Row"/>
            </w:pPr>
            <w:r>
              <w:t>13 Oct 2015</w:t>
            </w:r>
            <w:r>
              <w:br/>
              <w:t>p. 4065</w:t>
            </w:r>
          </w:p>
        </w:tc>
        <w:tc>
          <w:tcPr>
            <w:tcW w:w="4536" w:type="dxa"/>
          </w:tcPr>
          <w:p>
            <w:pPr>
              <w:pStyle w:val="Table04Row"/>
            </w:pPr>
            <w:r>
              <w:t>cl. 1 &amp; 2: 13 Oct 2015 (see cl. 2(a));</w:t>
            </w:r>
          </w:p>
          <w:p>
            <w:pPr>
              <w:pStyle w:val="Table04Row"/>
            </w:pPr>
            <w:r>
              <w:t>Order other than cl. 1 &amp; 2: 14 Oct 2015 (see cl. 2(b))</w:t>
            </w:r>
          </w:p>
        </w:tc>
      </w:tr>
      <w:tr>
        <w:trPr>
          <w:cantSplit/>
          <w:jc w:val="center"/>
        </w:trPr>
        <w:tc>
          <w:tcPr>
            <w:tcW w:w="4253" w:type="dxa"/>
          </w:tcPr>
          <w:p>
            <w:pPr>
              <w:pStyle w:val="Table04Row"/>
            </w:pPr>
            <w:r>
              <w:t>Retail Trading Hours (Shire of Katanning) Christmas Variation Order 2015</w:t>
            </w:r>
          </w:p>
        </w:tc>
        <w:tc>
          <w:tcPr>
            <w:tcW w:w="1418" w:type="dxa"/>
          </w:tcPr>
          <w:p>
            <w:pPr>
              <w:pStyle w:val="Table04Row"/>
            </w:pPr>
            <w:r>
              <w:t>27 Oct 2015</w:t>
            </w:r>
            <w:r>
              <w:br/>
              <w:t>p. 4417</w:t>
            </w:r>
          </w:p>
        </w:tc>
        <w:tc>
          <w:tcPr>
            <w:tcW w:w="4536" w:type="dxa"/>
          </w:tcPr>
          <w:p>
            <w:pPr>
              <w:pStyle w:val="Table04Row"/>
            </w:pPr>
            <w:r>
              <w:t>cl. 1 &amp; 2: 27 Oct 2015 (see cl. 2(a));</w:t>
            </w:r>
          </w:p>
          <w:p>
            <w:pPr>
              <w:pStyle w:val="Table04Row"/>
            </w:pPr>
            <w:r>
              <w:t>Order other than cl. 1 &amp; 2: 28 Oct 2015 (see cl. 2(b))</w:t>
            </w:r>
          </w:p>
        </w:tc>
      </w:tr>
      <w:tr>
        <w:trPr>
          <w:cantSplit/>
          <w:jc w:val="center"/>
        </w:trPr>
        <w:tc>
          <w:tcPr>
            <w:tcW w:w="4253" w:type="dxa"/>
          </w:tcPr>
          <w:p>
            <w:pPr>
              <w:pStyle w:val="Table04Row"/>
            </w:pPr>
            <w:r>
              <w:t>Retail Trading Hours (City of Kalgoorlie‑Boulder) Christmas Variation Order 2015</w:t>
            </w:r>
          </w:p>
        </w:tc>
        <w:tc>
          <w:tcPr>
            <w:tcW w:w="1418" w:type="dxa"/>
          </w:tcPr>
          <w:p>
            <w:pPr>
              <w:pStyle w:val="Table04Row"/>
            </w:pPr>
            <w:r>
              <w:t>3 Nov 2015</w:t>
            </w:r>
            <w:r>
              <w:br/>
              <w:t>p. 4546</w:t>
            </w:r>
          </w:p>
        </w:tc>
        <w:tc>
          <w:tcPr>
            <w:tcW w:w="4536" w:type="dxa"/>
          </w:tcPr>
          <w:p>
            <w:pPr>
              <w:pStyle w:val="Table04Row"/>
            </w:pPr>
            <w:r>
              <w:t>cl. 1 &amp; 2: 3 Nov 2015 (see cl. 2(a));</w:t>
            </w:r>
          </w:p>
          <w:p>
            <w:pPr>
              <w:pStyle w:val="Table04Row"/>
            </w:pPr>
            <w:r>
              <w:t>Order other than cl. 1 &amp; 2: 4 Nov 2015 (see cl. 2(b))</w:t>
            </w:r>
          </w:p>
        </w:tc>
      </w:tr>
      <w:tr>
        <w:trPr>
          <w:cantSplit/>
          <w:jc w:val="center"/>
        </w:trPr>
        <w:tc>
          <w:tcPr>
            <w:tcW w:w="4253" w:type="dxa"/>
          </w:tcPr>
          <w:p>
            <w:pPr>
              <w:pStyle w:val="Table04Row"/>
            </w:pPr>
            <w:r>
              <w:t>Retail Trading Hours (Metropolitan Area) Christmas Variation Order 2015</w:t>
            </w:r>
          </w:p>
        </w:tc>
        <w:tc>
          <w:tcPr>
            <w:tcW w:w="1418" w:type="dxa"/>
          </w:tcPr>
          <w:p>
            <w:pPr>
              <w:pStyle w:val="Table04Row"/>
            </w:pPr>
            <w:r>
              <w:t>24 Nov 2015</w:t>
            </w:r>
            <w:r>
              <w:br/>
              <w:t>p. 4729‑30</w:t>
            </w:r>
          </w:p>
        </w:tc>
        <w:tc>
          <w:tcPr>
            <w:tcW w:w="4536" w:type="dxa"/>
          </w:tcPr>
          <w:p>
            <w:pPr>
              <w:pStyle w:val="Table04Row"/>
            </w:pPr>
            <w:r>
              <w:t>cl. 1 &amp; 2: 24 Nov 2015 (see cl. 2(a));</w:t>
            </w:r>
          </w:p>
          <w:p>
            <w:pPr>
              <w:pStyle w:val="Table04Row"/>
            </w:pPr>
            <w:r>
              <w:t>Order other than cl. 1 &amp; 2: 25 Nov 2015 (see cl. 2(b))</w:t>
            </w:r>
          </w:p>
        </w:tc>
      </w:tr>
      <w:tr>
        <w:trPr>
          <w:cantSplit/>
          <w:jc w:val="center"/>
        </w:trPr>
        <w:tc>
          <w:tcPr>
            <w:tcW w:w="4253" w:type="dxa"/>
          </w:tcPr>
          <w:p>
            <w:pPr>
              <w:pStyle w:val="Table04Row"/>
            </w:pPr>
            <w:r>
              <w:t>Retail Trading Hours (Town of Narrogin) Christmas Variation Order 2015</w:t>
            </w:r>
          </w:p>
        </w:tc>
        <w:tc>
          <w:tcPr>
            <w:tcW w:w="1418" w:type="dxa"/>
          </w:tcPr>
          <w:p>
            <w:pPr>
              <w:pStyle w:val="Table04Row"/>
            </w:pPr>
            <w:r>
              <w:t>24 Nov 2015</w:t>
            </w:r>
            <w:r>
              <w:br/>
              <w:t>p. 4730</w:t>
            </w:r>
          </w:p>
        </w:tc>
        <w:tc>
          <w:tcPr>
            <w:tcW w:w="4536" w:type="dxa"/>
          </w:tcPr>
          <w:p>
            <w:pPr>
              <w:pStyle w:val="Table04Row"/>
            </w:pPr>
            <w:r>
              <w:t>cl. 1 &amp; 2: 24 Nov 2015 (see cl. 2(a));</w:t>
            </w:r>
          </w:p>
          <w:p>
            <w:pPr>
              <w:pStyle w:val="Table04Row"/>
            </w:pPr>
            <w:r>
              <w:t>Order other than cl. 1 &amp; 2: 25 Nov 2015 (see cl. 2(b))</w:t>
            </w:r>
          </w:p>
        </w:tc>
      </w:tr>
      <w:tr>
        <w:trPr>
          <w:cantSplit/>
          <w:jc w:val="center"/>
        </w:trPr>
        <w:tc>
          <w:tcPr>
            <w:tcW w:w="4253" w:type="dxa"/>
          </w:tcPr>
          <w:p>
            <w:pPr>
              <w:pStyle w:val="Table04Row"/>
            </w:pPr>
            <w:r>
              <w:t>Retail Trading Hours (City of Mandurah) Christmas Variation Order 2015</w:t>
            </w:r>
          </w:p>
        </w:tc>
        <w:tc>
          <w:tcPr>
            <w:tcW w:w="1418" w:type="dxa"/>
          </w:tcPr>
          <w:p>
            <w:pPr>
              <w:pStyle w:val="Table04Row"/>
            </w:pPr>
            <w:r>
              <w:t>24 Nov 2015</w:t>
            </w:r>
            <w:r>
              <w:br/>
              <w:t>p. 4730‑1</w:t>
            </w:r>
          </w:p>
        </w:tc>
        <w:tc>
          <w:tcPr>
            <w:tcW w:w="4536" w:type="dxa"/>
          </w:tcPr>
          <w:p>
            <w:pPr>
              <w:pStyle w:val="Table04Row"/>
            </w:pPr>
            <w:r>
              <w:t>cl. 1 &amp; 2: 24 Nov 2015 (see cl. 2(a));</w:t>
            </w:r>
          </w:p>
          <w:p>
            <w:pPr>
              <w:pStyle w:val="Table04Row"/>
            </w:pPr>
            <w:r>
              <w:t>Order other than cl. 1 &amp; 2: 25 Nov 2015 (see cl. 2(b))</w:t>
            </w:r>
          </w:p>
        </w:tc>
      </w:tr>
      <w:tr>
        <w:trPr>
          <w:cantSplit/>
          <w:jc w:val="center"/>
        </w:trPr>
        <w:tc>
          <w:tcPr>
            <w:tcW w:w="4253" w:type="dxa"/>
          </w:tcPr>
          <w:p>
            <w:pPr>
              <w:pStyle w:val="Table04Row"/>
            </w:pPr>
            <w:r>
              <w:t>Retail Trading Hours (City of Albany) Christmas Variation Order 2015</w:t>
            </w:r>
          </w:p>
        </w:tc>
        <w:tc>
          <w:tcPr>
            <w:tcW w:w="1418" w:type="dxa"/>
          </w:tcPr>
          <w:p>
            <w:pPr>
              <w:pStyle w:val="Table04Row"/>
            </w:pPr>
            <w:r>
              <w:t>27 Nov 2015</w:t>
            </w:r>
            <w:r>
              <w:br/>
              <w:t>p. 4760‑1</w:t>
            </w:r>
          </w:p>
        </w:tc>
        <w:tc>
          <w:tcPr>
            <w:tcW w:w="4536" w:type="dxa"/>
          </w:tcPr>
          <w:p>
            <w:pPr>
              <w:pStyle w:val="Table04Row"/>
            </w:pPr>
            <w:r>
              <w:t>cl. 1 &amp; 2: 27 Nov 2015 (see cl. 2(a));</w:t>
            </w:r>
          </w:p>
          <w:p>
            <w:pPr>
              <w:pStyle w:val="Table04Row"/>
            </w:pPr>
            <w:r>
              <w:t>Order other than cl. 1 &amp; 2: 28 Nov 2015 (see cl. 2(b))</w:t>
            </w:r>
          </w:p>
        </w:tc>
      </w:tr>
      <w:tr>
        <w:trPr>
          <w:cantSplit/>
          <w:jc w:val="center"/>
        </w:trPr>
        <w:tc>
          <w:tcPr>
            <w:tcW w:w="4253" w:type="dxa"/>
          </w:tcPr>
          <w:p>
            <w:pPr>
              <w:pStyle w:val="Table04Row"/>
            </w:pPr>
            <w:r>
              <w:t>Retail Trading Hours (City of Perth) Variation Order 2015</w:t>
            </w:r>
          </w:p>
        </w:tc>
        <w:tc>
          <w:tcPr>
            <w:tcW w:w="1418" w:type="dxa"/>
          </w:tcPr>
          <w:p>
            <w:pPr>
              <w:pStyle w:val="Table04Row"/>
            </w:pPr>
            <w:r>
              <w:t>1 Dec 2015</w:t>
            </w:r>
            <w:r>
              <w:br/>
              <w:t>p. 4830</w:t>
            </w:r>
          </w:p>
        </w:tc>
        <w:tc>
          <w:tcPr>
            <w:tcW w:w="4536" w:type="dxa"/>
          </w:tcPr>
          <w:p>
            <w:pPr>
              <w:pStyle w:val="Table04Row"/>
            </w:pPr>
            <w:r>
              <w:t>cl. 1 &amp; 2: 1 Dec 2015 (see cl. 2(a));</w:t>
            </w:r>
          </w:p>
          <w:p>
            <w:pPr>
              <w:pStyle w:val="Table04Row"/>
            </w:pPr>
            <w:r>
              <w:t>Order other than cl. 1 &amp; 2: 2 Dec 2015 (see cl. 2(b))</w:t>
            </w:r>
          </w:p>
        </w:tc>
      </w:tr>
      <w:tr>
        <w:trPr>
          <w:cantSplit/>
          <w:jc w:val="center"/>
        </w:trPr>
        <w:tc>
          <w:tcPr>
            <w:tcW w:w="4253" w:type="dxa"/>
          </w:tcPr>
          <w:p>
            <w:pPr>
              <w:pStyle w:val="Table04Row"/>
            </w:pPr>
            <w:r>
              <w:t>Retail Trading Hours (Regional Christmas) Variation Order 2015</w:t>
            </w:r>
          </w:p>
        </w:tc>
        <w:tc>
          <w:tcPr>
            <w:tcW w:w="1418" w:type="dxa"/>
          </w:tcPr>
          <w:p>
            <w:pPr>
              <w:pStyle w:val="Table04Row"/>
            </w:pPr>
            <w:r>
              <w:t>1 Dec 2015</w:t>
            </w:r>
            <w:r>
              <w:br/>
              <w:t>p. 4830</w:t>
            </w:r>
          </w:p>
        </w:tc>
        <w:tc>
          <w:tcPr>
            <w:tcW w:w="4536" w:type="dxa"/>
          </w:tcPr>
          <w:p>
            <w:pPr>
              <w:pStyle w:val="Table04Row"/>
            </w:pPr>
            <w:r>
              <w:t>cl. 1 &amp; 2: 1 Dec 2015 (see cl. 2(a));</w:t>
            </w:r>
          </w:p>
          <w:p>
            <w:pPr>
              <w:pStyle w:val="Table04Row"/>
            </w:pPr>
            <w:r>
              <w:t>Order other than cl. 1 &amp; 2: 2 Dec 2015 (see cl. 2(b))</w:t>
            </w:r>
          </w:p>
        </w:tc>
      </w:tr>
      <w:tr>
        <w:trPr>
          <w:cantSplit/>
          <w:jc w:val="center"/>
        </w:trPr>
        <w:tc>
          <w:tcPr>
            <w:tcW w:w="4253" w:type="dxa"/>
          </w:tcPr>
          <w:p>
            <w:pPr>
              <w:pStyle w:val="Table04Row"/>
            </w:pPr>
            <w:r>
              <w:t>Retail Trading Hours (Shire of Merredin) Christmas Variation Order 2015</w:t>
            </w:r>
          </w:p>
        </w:tc>
        <w:tc>
          <w:tcPr>
            <w:tcW w:w="1418" w:type="dxa"/>
          </w:tcPr>
          <w:p>
            <w:pPr>
              <w:pStyle w:val="Table04Row"/>
            </w:pPr>
            <w:r>
              <w:t>1 Dec 2015</w:t>
            </w:r>
            <w:r>
              <w:br/>
              <w:t>p. 4831</w:t>
            </w:r>
          </w:p>
        </w:tc>
        <w:tc>
          <w:tcPr>
            <w:tcW w:w="4536" w:type="dxa"/>
          </w:tcPr>
          <w:p>
            <w:pPr>
              <w:pStyle w:val="Table04Row"/>
            </w:pPr>
            <w:r>
              <w:t>cl. 1 &amp; 2: 1 Dec 2015 (see cl. 2(a));</w:t>
            </w:r>
          </w:p>
          <w:p>
            <w:pPr>
              <w:pStyle w:val="Table04Row"/>
            </w:pPr>
            <w:r>
              <w:t>Order other than cl. 1 &amp; 2: 2 Dec 2015 (see cl. 2(b))</w:t>
            </w:r>
          </w:p>
        </w:tc>
      </w:tr>
      <w:tr>
        <w:trPr>
          <w:cantSplit/>
          <w:jc w:val="center"/>
        </w:trPr>
        <w:tc>
          <w:tcPr>
            <w:tcW w:w="4253" w:type="dxa"/>
          </w:tcPr>
          <w:p>
            <w:pPr>
              <w:pStyle w:val="Table04Row"/>
            </w:pPr>
            <w:r>
              <w:t>Retail Trading Hours (City of Albany) Variation Order (No. 1) 2016</w:t>
            </w:r>
          </w:p>
        </w:tc>
        <w:tc>
          <w:tcPr>
            <w:tcW w:w="1418" w:type="dxa"/>
          </w:tcPr>
          <w:p>
            <w:pPr>
              <w:pStyle w:val="Table04Row"/>
            </w:pPr>
            <w:r>
              <w:t>9 Feb 2016</w:t>
            </w:r>
            <w:r>
              <w:br/>
              <w:t>p. 373</w:t>
            </w:r>
          </w:p>
        </w:tc>
        <w:tc>
          <w:tcPr>
            <w:tcW w:w="4536" w:type="dxa"/>
          </w:tcPr>
          <w:p>
            <w:pPr>
              <w:pStyle w:val="Table04Row"/>
            </w:pPr>
            <w:r>
              <w:t>cl. 1 &amp; 2: 9 Feb 2016 (see cl. 2(a));</w:t>
            </w:r>
          </w:p>
          <w:p>
            <w:pPr>
              <w:pStyle w:val="Table04Row"/>
            </w:pPr>
            <w:r>
              <w:t>Order other than cl. 1 &amp; 2: 10 Feb 2016 (see cl. 2(b))</w:t>
            </w:r>
          </w:p>
        </w:tc>
      </w:tr>
      <w:tr>
        <w:trPr>
          <w:cantSplit/>
          <w:jc w:val="center"/>
        </w:trPr>
        <w:tc>
          <w:tcPr>
            <w:tcW w:w="4253" w:type="dxa"/>
          </w:tcPr>
          <w:p>
            <w:pPr>
              <w:pStyle w:val="Table04Row"/>
            </w:pPr>
            <w:r>
              <w:t>Retail Trading Hours (City of Albany) Variation Order (No. 2) 2016</w:t>
            </w:r>
          </w:p>
        </w:tc>
        <w:tc>
          <w:tcPr>
            <w:tcW w:w="1418" w:type="dxa"/>
          </w:tcPr>
          <w:p>
            <w:pPr>
              <w:pStyle w:val="Table04Row"/>
            </w:pPr>
            <w:r>
              <w:t>4 Mar 2016</w:t>
            </w:r>
            <w:r>
              <w:br/>
              <w:t>p. 631</w:t>
            </w:r>
          </w:p>
        </w:tc>
        <w:tc>
          <w:tcPr>
            <w:tcW w:w="4536" w:type="dxa"/>
          </w:tcPr>
          <w:p>
            <w:pPr>
              <w:pStyle w:val="Table04Row"/>
            </w:pPr>
            <w:r>
              <w:t>4 Mar 2016</w:t>
            </w:r>
          </w:p>
        </w:tc>
      </w:tr>
      <w:tr>
        <w:trPr>
          <w:cantSplit/>
          <w:jc w:val="center"/>
        </w:trPr>
        <w:tc>
          <w:tcPr>
            <w:tcW w:w="4253" w:type="dxa"/>
          </w:tcPr>
          <w:p>
            <w:pPr>
              <w:pStyle w:val="Table04Row"/>
            </w:pPr>
            <w:r>
              <w:t>Retail Trading Hours (City of Greater Geraldton) Variation Order (No. 2) 2015</w:t>
            </w:r>
          </w:p>
        </w:tc>
        <w:tc>
          <w:tcPr>
            <w:tcW w:w="1418" w:type="dxa"/>
          </w:tcPr>
          <w:p>
            <w:pPr>
              <w:pStyle w:val="Table04Row"/>
            </w:pPr>
            <w:r>
              <w:t>4 Mar 2016</w:t>
            </w:r>
            <w:r>
              <w:br/>
              <w:t>p. 631</w:t>
            </w:r>
          </w:p>
        </w:tc>
        <w:tc>
          <w:tcPr>
            <w:tcW w:w="4536" w:type="dxa"/>
          </w:tcPr>
          <w:p>
            <w:pPr>
              <w:pStyle w:val="Table04Row"/>
            </w:pPr>
            <w:r>
              <w:t>4 Mar 2016</w:t>
            </w:r>
          </w:p>
        </w:tc>
      </w:tr>
      <w:tr>
        <w:trPr>
          <w:cantSplit/>
          <w:jc w:val="center"/>
        </w:trPr>
        <w:tc>
          <w:tcPr>
            <w:tcW w:w="4253" w:type="dxa"/>
          </w:tcPr>
          <w:p>
            <w:pPr>
              <w:pStyle w:val="Table04Row"/>
            </w:pPr>
            <w:r>
              <w:t>Retail Trading Hours (City of Kalgoorlie‑Boulder) Variation Order 2016</w:t>
            </w:r>
          </w:p>
        </w:tc>
        <w:tc>
          <w:tcPr>
            <w:tcW w:w="1418" w:type="dxa"/>
          </w:tcPr>
          <w:p>
            <w:pPr>
              <w:pStyle w:val="Table04Row"/>
            </w:pPr>
            <w:r>
              <w:t>18 Mar 2016</w:t>
            </w:r>
            <w:r>
              <w:br/>
              <w:t>p. 747</w:t>
            </w:r>
          </w:p>
        </w:tc>
        <w:tc>
          <w:tcPr>
            <w:tcW w:w="4536" w:type="dxa"/>
          </w:tcPr>
          <w:p>
            <w:pPr>
              <w:pStyle w:val="Table04Row"/>
            </w:pPr>
            <w:r>
              <w:t>cl. 1 &amp; 2: 18 Mar 2016 (see cl. 2(a));</w:t>
            </w:r>
          </w:p>
          <w:p>
            <w:pPr>
              <w:pStyle w:val="Table04Row"/>
            </w:pPr>
            <w:r>
              <w:t>Order other than cl. 1 &amp; 2: 19 Mar 2016 (see cl. 2(b))</w:t>
            </w:r>
          </w:p>
        </w:tc>
      </w:tr>
      <w:tr>
        <w:trPr>
          <w:cantSplit/>
          <w:jc w:val="center"/>
        </w:trPr>
        <w:tc>
          <w:tcPr>
            <w:tcW w:w="4253" w:type="dxa"/>
          </w:tcPr>
          <w:p>
            <w:pPr>
              <w:pStyle w:val="Table04Row"/>
            </w:pPr>
            <w:r>
              <w:t>Retail Trading Hours (Perth Metropolitan Area) Public Holiday Variation Order 2016</w:t>
            </w:r>
          </w:p>
        </w:tc>
        <w:tc>
          <w:tcPr>
            <w:tcW w:w="1418" w:type="dxa"/>
          </w:tcPr>
          <w:p>
            <w:pPr>
              <w:pStyle w:val="Table04Row"/>
            </w:pPr>
            <w:r>
              <w:t>22 Mar 2016</w:t>
            </w:r>
            <w:r>
              <w:br/>
              <w:t>p. 840</w:t>
            </w:r>
          </w:p>
        </w:tc>
        <w:tc>
          <w:tcPr>
            <w:tcW w:w="4536" w:type="dxa"/>
          </w:tcPr>
          <w:p>
            <w:pPr>
              <w:pStyle w:val="Table04Row"/>
            </w:pPr>
            <w:r>
              <w:t>cl. 1 &amp; 2: 22 Mar 2016 (see cl. 2(a));</w:t>
            </w:r>
          </w:p>
          <w:p>
            <w:pPr>
              <w:pStyle w:val="Table04Row"/>
            </w:pPr>
            <w:r>
              <w:t>Order other than cl. 1 &amp; 2: 23 Mar 2016 (see cl. 2(b))</w:t>
            </w:r>
          </w:p>
        </w:tc>
      </w:tr>
      <w:tr>
        <w:trPr>
          <w:cantSplit/>
          <w:jc w:val="center"/>
        </w:trPr>
        <w:tc>
          <w:tcPr>
            <w:tcW w:w="4253" w:type="dxa"/>
          </w:tcPr>
          <w:p>
            <w:pPr>
              <w:pStyle w:val="Table04Row"/>
            </w:pPr>
            <w:r>
              <w:t>Retail Trading Hours (Shire of Collie) Variation Order 2016</w:t>
            </w:r>
          </w:p>
        </w:tc>
        <w:tc>
          <w:tcPr>
            <w:tcW w:w="1418" w:type="dxa"/>
          </w:tcPr>
          <w:p>
            <w:pPr>
              <w:pStyle w:val="Table04Row"/>
            </w:pPr>
            <w:r>
              <w:t>22 Apr 2016</w:t>
            </w:r>
            <w:r>
              <w:br/>
              <w:t>p. 1244</w:t>
            </w:r>
          </w:p>
        </w:tc>
        <w:tc>
          <w:tcPr>
            <w:tcW w:w="4536" w:type="dxa"/>
          </w:tcPr>
          <w:p>
            <w:pPr>
              <w:pStyle w:val="Table04Row"/>
            </w:pPr>
            <w:r>
              <w:t>cl. 1 &amp; 2: 22 Apr 2016 (see cl. 2(a));</w:t>
            </w:r>
          </w:p>
          <w:p>
            <w:pPr>
              <w:pStyle w:val="Table04Row"/>
            </w:pPr>
            <w:r>
              <w:t>Order other than cl. 1 &amp; 2: 23 Apr 2016 (see cl. 2(b))</w:t>
            </w:r>
          </w:p>
        </w:tc>
      </w:tr>
      <w:tr>
        <w:trPr>
          <w:cantSplit/>
          <w:jc w:val="center"/>
        </w:trPr>
        <w:tc>
          <w:tcPr>
            <w:tcW w:w="4253" w:type="dxa"/>
          </w:tcPr>
          <w:p>
            <w:pPr>
              <w:pStyle w:val="Table04Row"/>
            </w:pPr>
            <w:r>
              <w:t>Retail Trading Hours (City of Albany) Variation Order (No. 3) 2016</w:t>
            </w:r>
          </w:p>
        </w:tc>
        <w:tc>
          <w:tcPr>
            <w:tcW w:w="1418" w:type="dxa"/>
          </w:tcPr>
          <w:p>
            <w:pPr>
              <w:pStyle w:val="Table04Row"/>
            </w:pPr>
            <w:r>
              <w:t>17 May 2016</w:t>
            </w:r>
            <w:r>
              <w:br/>
              <w:t>p. 1493</w:t>
            </w:r>
          </w:p>
        </w:tc>
        <w:tc>
          <w:tcPr>
            <w:tcW w:w="4536" w:type="dxa"/>
          </w:tcPr>
          <w:p>
            <w:pPr>
              <w:pStyle w:val="Table04Row"/>
            </w:pPr>
            <w:r>
              <w:t>cl. 1 &amp; 2: 17 May 2016 (see cl. 2(a));</w:t>
            </w:r>
          </w:p>
          <w:p>
            <w:pPr>
              <w:pStyle w:val="Table04Row"/>
            </w:pPr>
            <w:r>
              <w:t>Order other than cl. 1 &amp; 2: 18 May 2016 (see cl. 2(b))</w:t>
            </w:r>
          </w:p>
        </w:tc>
      </w:tr>
      <w:tr>
        <w:trPr>
          <w:cantSplit/>
          <w:jc w:val="center"/>
        </w:trPr>
        <w:tc>
          <w:tcPr>
            <w:tcW w:w="4253" w:type="dxa"/>
          </w:tcPr>
          <w:p>
            <w:pPr>
              <w:pStyle w:val="Table04Row"/>
            </w:pPr>
            <w:r>
              <w:t>Retail Trading Hours (City of Greater Geraldton) Christmas Variation Order 2016</w:t>
            </w:r>
          </w:p>
        </w:tc>
        <w:tc>
          <w:tcPr>
            <w:tcW w:w="1418" w:type="dxa"/>
          </w:tcPr>
          <w:p>
            <w:pPr>
              <w:pStyle w:val="Table04Row"/>
            </w:pPr>
            <w:r>
              <w:t>12 Aug 2016</w:t>
            </w:r>
            <w:r>
              <w:br/>
              <w:t>p. 3450</w:t>
            </w:r>
          </w:p>
        </w:tc>
        <w:tc>
          <w:tcPr>
            <w:tcW w:w="4536" w:type="dxa"/>
          </w:tcPr>
          <w:p>
            <w:pPr>
              <w:pStyle w:val="Table04Row"/>
            </w:pPr>
            <w:r>
              <w:t>cl. 1 &amp; 2: 12 Aug 2016 (see cl. 2(a));</w:t>
            </w:r>
          </w:p>
          <w:p>
            <w:pPr>
              <w:pStyle w:val="Table04Row"/>
            </w:pPr>
            <w:r>
              <w:t>Order other than cl. 1 &amp; 2: 13 Aug 2016 (see cl. 2(b))</w:t>
            </w:r>
          </w:p>
        </w:tc>
      </w:tr>
      <w:tr>
        <w:trPr>
          <w:cantSplit/>
          <w:jc w:val="center"/>
        </w:trPr>
        <w:tc>
          <w:tcPr>
            <w:tcW w:w="4253" w:type="dxa"/>
          </w:tcPr>
          <w:p>
            <w:pPr>
              <w:pStyle w:val="Table04Row"/>
            </w:pPr>
            <w:r>
              <w:t>Retail Trading Hours (City of Kalgoorlie‑Boulder) Race Round Variation Order 2016</w:t>
            </w:r>
          </w:p>
        </w:tc>
        <w:tc>
          <w:tcPr>
            <w:tcW w:w="1418" w:type="dxa"/>
          </w:tcPr>
          <w:p>
            <w:pPr>
              <w:pStyle w:val="Table04Row"/>
            </w:pPr>
            <w:r>
              <w:t>6 Sep 2016</w:t>
            </w:r>
            <w:r>
              <w:br/>
              <w:t>p. 3834‑5</w:t>
            </w:r>
          </w:p>
        </w:tc>
        <w:tc>
          <w:tcPr>
            <w:tcW w:w="4536" w:type="dxa"/>
          </w:tcPr>
          <w:p>
            <w:pPr>
              <w:pStyle w:val="Table04Row"/>
            </w:pPr>
            <w:r>
              <w:t>cl. 1 &amp; 2: 6 Sep 2016 (see cl. 2(a));</w:t>
            </w:r>
          </w:p>
          <w:p>
            <w:pPr>
              <w:pStyle w:val="Table04Row"/>
            </w:pPr>
            <w:r>
              <w:t>Order other than cl. 1 &amp; 2: 7 Sep 2016 (see cl. 2(b))</w:t>
            </w:r>
          </w:p>
        </w:tc>
      </w:tr>
      <w:tr>
        <w:trPr>
          <w:cantSplit/>
          <w:jc w:val="center"/>
        </w:trPr>
        <w:tc>
          <w:tcPr>
            <w:tcW w:w="4253" w:type="dxa"/>
          </w:tcPr>
          <w:p>
            <w:pPr>
              <w:pStyle w:val="Table04Row"/>
            </w:pPr>
            <w:r>
              <w:t>Retail Trading Hours (City of Albany) Christmas Holiday Variation Order 2016</w:t>
            </w:r>
          </w:p>
        </w:tc>
        <w:tc>
          <w:tcPr>
            <w:tcW w:w="1418" w:type="dxa"/>
          </w:tcPr>
          <w:p>
            <w:pPr>
              <w:pStyle w:val="Table04Row"/>
            </w:pPr>
            <w:r>
              <w:t>4 Nov 2016</w:t>
            </w:r>
            <w:r>
              <w:br/>
              <w:t>p. 5012‑13</w:t>
            </w:r>
          </w:p>
        </w:tc>
        <w:tc>
          <w:tcPr>
            <w:tcW w:w="4536" w:type="dxa"/>
          </w:tcPr>
          <w:p>
            <w:pPr>
              <w:pStyle w:val="Table04Row"/>
            </w:pPr>
            <w:r>
              <w:t>cl. 1 &amp; 2: 4 Nov 2016 (see cl. 2(a));</w:t>
            </w:r>
          </w:p>
          <w:p>
            <w:pPr>
              <w:pStyle w:val="Table04Row"/>
            </w:pPr>
            <w:r>
              <w:t>Order other than cl. 1 &amp; 2: 5 Nov 2016 (see cl. 2(b))</w:t>
            </w:r>
          </w:p>
        </w:tc>
      </w:tr>
      <w:tr>
        <w:trPr>
          <w:cantSplit/>
          <w:jc w:val="center"/>
        </w:trPr>
        <w:tc>
          <w:tcPr>
            <w:tcW w:w="4253" w:type="dxa"/>
          </w:tcPr>
          <w:p>
            <w:pPr>
              <w:pStyle w:val="Table04Row"/>
            </w:pPr>
            <w:r>
              <w:t>Retail Trading Hours (City of Kalgoorlie‑Boulder) Christmas Variation Order 2016</w:t>
            </w:r>
          </w:p>
        </w:tc>
        <w:tc>
          <w:tcPr>
            <w:tcW w:w="1418" w:type="dxa"/>
          </w:tcPr>
          <w:p>
            <w:pPr>
              <w:pStyle w:val="Table04Row"/>
            </w:pPr>
            <w:r>
              <w:t>4 Nov 2016</w:t>
            </w:r>
            <w:r>
              <w:br/>
              <w:t>p. 5013</w:t>
            </w:r>
          </w:p>
        </w:tc>
        <w:tc>
          <w:tcPr>
            <w:tcW w:w="4536" w:type="dxa"/>
          </w:tcPr>
          <w:p>
            <w:pPr>
              <w:pStyle w:val="Table04Row"/>
            </w:pPr>
            <w:r>
              <w:t>cl. 1 &amp; 2: 4 Nov 2016 (see cl. 2(a));</w:t>
            </w:r>
          </w:p>
          <w:p>
            <w:pPr>
              <w:pStyle w:val="Table04Row"/>
            </w:pPr>
            <w:r>
              <w:t>Order other than cl. 1 &amp; 2: 5 Nov 2016 (see cl. 2(b))</w:t>
            </w:r>
          </w:p>
        </w:tc>
      </w:tr>
      <w:tr>
        <w:trPr>
          <w:cantSplit/>
          <w:jc w:val="center"/>
        </w:trPr>
        <w:tc>
          <w:tcPr>
            <w:tcW w:w="4253" w:type="dxa"/>
          </w:tcPr>
          <w:p>
            <w:pPr>
              <w:pStyle w:val="Table04Row"/>
            </w:pPr>
            <w:r>
              <w:t>Retail Trading Hours (City of Mandurah) Christmas Variation Order 2016</w:t>
            </w:r>
          </w:p>
        </w:tc>
        <w:tc>
          <w:tcPr>
            <w:tcW w:w="1418" w:type="dxa"/>
          </w:tcPr>
          <w:p>
            <w:pPr>
              <w:pStyle w:val="Table04Row"/>
            </w:pPr>
            <w:r>
              <w:t>4 Nov 2016</w:t>
            </w:r>
            <w:r>
              <w:br/>
              <w:t>p. 5014</w:t>
            </w:r>
          </w:p>
        </w:tc>
        <w:tc>
          <w:tcPr>
            <w:tcW w:w="4536" w:type="dxa"/>
          </w:tcPr>
          <w:p>
            <w:pPr>
              <w:pStyle w:val="Table04Row"/>
            </w:pPr>
            <w:r>
              <w:t>cl. 1 &amp; 2: 4 Nov 2016 (see cl. 2(a));</w:t>
            </w:r>
          </w:p>
          <w:p>
            <w:pPr>
              <w:pStyle w:val="Table04Row"/>
            </w:pPr>
            <w:r>
              <w:t>Order other than cl. 1 &amp; 2: 5 Nov 2016 (see cl. 2(b))</w:t>
            </w:r>
          </w:p>
        </w:tc>
      </w:tr>
      <w:tr>
        <w:trPr>
          <w:cantSplit/>
          <w:jc w:val="center"/>
        </w:trPr>
        <w:tc>
          <w:tcPr>
            <w:tcW w:w="4253" w:type="dxa"/>
          </w:tcPr>
          <w:p>
            <w:pPr>
              <w:pStyle w:val="Table04Row"/>
            </w:pPr>
            <w:r>
              <w:t>Retail Trading Hours (Shire of Katanning) Christmas Variation Order 2016</w:t>
            </w:r>
          </w:p>
        </w:tc>
        <w:tc>
          <w:tcPr>
            <w:tcW w:w="1418" w:type="dxa"/>
          </w:tcPr>
          <w:p>
            <w:pPr>
              <w:pStyle w:val="Table04Row"/>
            </w:pPr>
            <w:r>
              <w:t>11 Nov 2016</w:t>
            </w:r>
            <w:r>
              <w:br/>
              <w:t>p. 5039</w:t>
            </w:r>
          </w:p>
        </w:tc>
        <w:tc>
          <w:tcPr>
            <w:tcW w:w="4536" w:type="dxa"/>
          </w:tcPr>
          <w:p>
            <w:pPr>
              <w:pStyle w:val="Table04Row"/>
            </w:pPr>
            <w:r>
              <w:t>cl. 1 &amp; 2: 11 Nov 2016 (see cl. 2(a));</w:t>
            </w:r>
          </w:p>
          <w:p>
            <w:pPr>
              <w:pStyle w:val="Table04Row"/>
            </w:pPr>
            <w:r>
              <w:t>Order other than cl. 1 &amp; 2: 12 Nov 2016 (see cl. 2(b))</w:t>
            </w:r>
          </w:p>
        </w:tc>
      </w:tr>
      <w:tr>
        <w:trPr>
          <w:cantSplit/>
          <w:jc w:val="center"/>
        </w:trPr>
        <w:tc>
          <w:tcPr>
            <w:tcW w:w="4253" w:type="dxa"/>
          </w:tcPr>
          <w:p>
            <w:pPr>
              <w:pStyle w:val="Table04Row"/>
            </w:pPr>
            <w:r>
              <w:t>Retail Trading Hours (Shire of Narrogin) Christmas Variation Order 2016</w:t>
            </w:r>
          </w:p>
        </w:tc>
        <w:tc>
          <w:tcPr>
            <w:tcW w:w="1418" w:type="dxa"/>
          </w:tcPr>
          <w:p>
            <w:pPr>
              <w:pStyle w:val="Table04Row"/>
            </w:pPr>
            <w:r>
              <w:t>18 Nov 2016</w:t>
            </w:r>
            <w:r>
              <w:br/>
              <w:t>p. 5221</w:t>
            </w:r>
          </w:p>
        </w:tc>
        <w:tc>
          <w:tcPr>
            <w:tcW w:w="4536" w:type="dxa"/>
          </w:tcPr>
          <w:p>
            <w:pPr>
              <w:pStyle w:val="Table04Row"/>
            </w:pPr>
            <w:r>
              <w:t>cl. 1 &amp; 2: 18 Nov 2016 (see cl. 2(a));</w:t>
            </w:r>
          </w:p>
          <w:p>
            <w:pPr>
              <w:pStyle w:val="Table04Row"/>
            </w:pPr>
            <w:r>
              <w:t>Order other than cl. 1 &amp; 2: 19 Nov 2016 (see cl. 2(b))</w:t>
            </w:r>
          </w:p>
        </w:tc>
      </w:tr>
      <w:tr>
        <w:trPr>
          <w:cantSplit/>
          <w:jc w:val="center"/>
        </w:trPr>
        <w:tc>
          <w:tcPr>
            <w:tcW w:w="4253" w:type="dxa"/>
          </w:tcPr>
          <w:p>
            <w:pPr>
              <w:pStyle w:val="Table04Row"/>
            </w:pPr>
            <w:r>
              <w:t>Retail Trading Hours (Perth Metropolitan Area) Christmas Variation Order 2016</w:t>
            </w:r>
          </w:p>
        </w:tc>
        <w:tc>
          <w:tcPr>
            <w:tcW w:w="1418" w:type="dxa"/>
          </w:tcPr>
          <w:p>
            <w:pPr>
              <w:pStyle w:val="Table04Row"/>
            </w:pPr>
            <w:r>
              <w:t>25 Nov 2016</w:t>
            </w:r>
            <w:r>
              <w:br/>
              <w:t>p. 5283</w:t>
            </w:r>
          </w:p>
        </w:tc>
        <w:tc>
          <w:tcPr>
            <w:tcW w:w="4536" w:type="dxa"/>
          </w:tcPr>
          <w:p>
            <w:pPr>
              <w:pStyle w:val="Table04Row"/>
            </w:pPr>
            <w:r>
              <w:t>cl. 1 &amp; 2: 25 Nov 2016 (see cl. 2(a));</w:t>
            </w:r>
          </w:p>
          <w:p>
            <w:pPr>
              <w:pStyle w:val="Table04Row"/>
            </w:pPr>
            <w:r>
              <w:t>Order other than cl. 1 &amp; 2: 26 Nov 2016 (see cl. 2(b))</w:t>
            </w:r>
          </w:p>
        </w:tc>
      </w:tr>
      <w:tr>
        <w:trPr>
          <w:cantSplit/>
          <w:jc w:val="center"/>
        </w:trPr>
        <w:tc>
          <w:tcPr>
            <w:tcW w:w="4253" w:type="dxa"/>
          </w:tcPr>
          <w:p>
            <w:pPr>
              <w:pStyle w:val="Table04Row"/>
            </w:pPr>
            <w:r>
              <w:t>Retail Trading Hours (Regional) Christmas Variation Order 2016</w:t>
            </w:r>
          </w:p>
        </w:tc>
        <w:tc>
          <w:tcPr>
            <w:tcW w:w="1418" w:type="dxa"/>
          </w:tcPr>
          <w:p>
            <w:pPr>
              <w:pStyle w:val="Table04Row"/>
            </w:pPr>
            <w:r>
              <w:t>25 Nov 2016</w:t>
            </w:r>
            <w:r>
              <w:br/>
              <w:t>p. 5283‑4</w:t>
            </w:r>
          </w:p>
        </w:tc>
        <w:tc>
          <w:tcPr>
            <w:tcW w:w="4536" w:type="dxa"/>
          </w:tcPr>
          <w:p>
            <w:pPr>
              <w:pStyle w:val="Table04Row"/>
            </w:pPr>
            <w:r>
              <w:t>cl. 1 &amp; 2: 25 Nov 2016 (see cl. 2(a));</w:t>
            </w:r>
          </w:p>
          <w:p>
            <w:pPr>
              <w:pStyle w:val="Table04Row"/>
            </w:pPr>
            <w:r>
              <w:t>Order other than cl. 1 &amp; 2: 26 Nov 2016 (see cl. 2(b))</w:t>
            </w:r>
          </w:p>
        </w:tc>
      </w:tr>
      <w:tr>
        <w:trPr>
          <w:cantSplit/>
          <w:jc w:val="center"/>
        </w:trPr>
        <w:tc>
          <w:tcPr>
            <w:tcW w:w="4253" w:type="dxa"/>
          </w:tcPr>
          <w:p>
            <w:pPr>
              <w:pStyle w:val="Table04Row"/>
            </w:pPr>
            <w:r>
              <w:t>Retail Trading Hours (Shire of Corrigin) Christmas Variation Order 2016</w:t>
            </w:r>
          </w:p>
        </w:tc>
        <w:tc>
          <w:tcPr>
            <w:tcW w:w="1418" w:type="dxa"/>
          </w:tcPr>
          <w:p>
            <w:pPr>
              <w:pStyle w:val="Table04Row"/>
            </w:pPr>
            <w:r>
              <w:t>2 Dec 2016</w:t>
            </w:r>
            <w:r>
              <w:br/>
              <w:t>p. 5485</w:t>
            </w:r>
          </w:p>
        </w:tc>
        <w:tc>
          <w:tcPr>
            <w:tcW w:w="4536" w:type="dxa"/>
          </w:tcPr>
          <w:p>
            <w:pPr>
              <w:pStyle w:val="Table04Row"/>
            </w:pPr>
            <w:r>
              <w:t>cl. 1 &amp; 2: 2 Dec 2016 (see cl. 2(a));</w:t>
            </w:r>
          </w:p>
          <w:p>
            <w:pPr>
              <w:pStyle w:val="Table04Row"/>
            </w:pPr>
            <w:r>
              <w:t>Order other than cl. 1 &amp; 2: 3 Dec 2016 (see cl. 2(b))</w:t>
            </w:r>
          </w:p>
        </w:tc>
      </w:tr>
      <w:tr>
        <w:trPr>
          <w:cantSplit/>
          <w:jc w:val="center"/>
        </w:trPr>
        <w:tc>
          <w:tcPr>
            <w:tcW w:w="4253" w:type="dxa"/>
          </w:tcPr>
          <w:p>
            <w:pPr>
              <w:pStyle w:val="Table04Row"/>
            </w:pPr>
            <w:r>
              <w:t>Retail Trading Hours (Shire of Collie) Christmas Variation Order 2016</w:t>
            </w:r>
          </w:p>
        </w:tc>
        <w:tc>
          <w:tcPr>
            <w:tcW w:w="1418" w:type="dxa"/>
          </w:tcPr>
          <w:p>
            <w:pPr>
              <w:pStyle w:val="Table04Row"/>
            </w:pPr>
            <w:r>
              <w:t>9 Dec 2016</w:t>
            </w:r>
            <w:r>
              <w:br/>
              <w:t>p. 5571</w:t>
            </w:r>
          </w:p>
        </w:tc>
        <w:tc>
          <w:tcPr>
            <w:tcW w:w="4536" w:type="dxa"/>
          </w:tcPr>
          <w:p>
            <w:pPr>
              <w:pStyle w:val="Table04Row"/>
            </w:pPr>
            <w:r>
              <w:t>cl. 1 &amp; 2: 9 Dec 2016 (see cl. 2(a));</w:t>
            </w:r>
          </w:p>
          <w:p>
            <w:pPr>
              <w:pStyle w:val="Table04Row"/>
            </w:pPr>
            <w:r>
              <w:t>Order other than cl. 1 &amp; 2: 10 Dec 2016 9 (see cl. 2(b))</w:t>
            </w:r>
          </w:p>
        </w:tc>
      </w:tr>
      <w:tr>
        <w:trPr>
          <w:cantSplit/>
          <w:jc w:val="center"/>
        </w:trPr>
        <w:tc>
          <w:tcPr>
            <w:tcW w:w="4253" w:type="dxa"/>
          </w:tcPr>
          <w:p>
            <w:pPr>
              <w:pStyle w:val="Table04Row"/>
            </w:pPr>
            <w:r>
              <w:t>Retail Trading Hours (Shire of Merredin) Variation Order 2016</w:t>
            </w:r>
          </w:p>
        </w:tc>
        <w:tc>
          <w:tcPr>
            <w:tcW w:w="1418" w:type="dxa"/>
          </w:tcPr>
          <w:p>
            <w:pPr>
              <w:pStyle w:val="Table04Row"/>
            </w:pPr>
            <w:r>
              <w:t>16 Dec 2016</w:t>
            </w:r>
            <w:r>
              <w:br/>
              <w:t>p. 5723</w:t>
            </w:r>
          </w:p>
        </w:tc>
        <w:tc>
          <w:tcPr>
            <w:tcW w:w="4536" w:type="dxa"/>
          </w:tcPr>
          <w:p>
            <w:pPr>
              <w:pStyle w:val="Table04Row"/>
            </w:pPr>
            <w:r>
              <w:t>cl. 1 &amp; 2: 16 Dec 2016 (see cl. 2(a));</w:t>
            </w:r>
          </w:p>
          <w:p>
            <w:pPr>
              <w:pStyle w:val="Table04Row"/>
            </w:pPr>
            <w:r>
              <w:t>Order other than cl. 1 &amp; 2: 17 Dec 2016 (see cl. 2(b))</w:t>
            </w:r>
          </w:p>
        </w:tc>
      </w:tr>
      <w:tr>
        <w:trPr>
          <w:cantSplit/>
          <w:jc w:val="center"/>
        </w:trPr>
        <w:tc>
          <w:tcPr>
            <w:tcW w:w="4253" w:type="dxa"/>
          </w:tcPr>
          <w:p>
            <w:pPr>
              <w:pStyle w:val="Table04Row"/>
            </w:pPr>
            <w:r>
              <w:t>Retail Trading Hours (City of Albany) Variation Order (No. 1) 2017</w:t>
            </w:r>
          </w:p>
        </w:tc>
        <w:tc>
          <w:tcPr>
            <w:tcW w:w="1418" w:type="dxa"/>
          </w:tcPr>
          <w:p>
            <w:pPr>
              <w:pStyle w:val="Table04Row"/>
            </w:pPr>
            <w:r>
              <w:t>27 Jan 2017</w:t>
            </w:r>
            <w:r>
              <w:br/>
              <w:t>p. 1042</w:t>
            </w:r>
          </w:p>
        </w:tc>
        <w:tc>
          <w:tcPr>
            <w:tcW w:w="4536" w:type="dxa"/>
          </w:tcPr>
          <w:p>
            <w:pPr>
              <w:pStyle w:val="Table04Row"/>
            </w:pPr>
            <w:r>
              <w:t>cl. 1 &amp; 2: 27 Jan 2017 (see cl. 2(a));</w:t>
            </w:r>
          </w:p>
          <w:p>
            <w:pPr>
              <w:pStyle w:val="Table04Row"/>
            </w:pPr>
            <w:r>
              <w:t>Order other than cl. 1 &amp; 2: 28 Jan 2017 (see cl. 2(b))</w:t>
            </w:r>
          </w:p>
        </w:tc>
      </w:tr>
      <w:tr>
        <w:trPr>
          <w:cantSplit/>
          <w:jc w:val="center"/>
        </w:trPr>
        <w:tc>
          <w:tcPr>
            <w:tcW w:w="4253" w:type="dxa"/>
          </w:tcPr>
          <w:p>
            <w:pPr>
              <w:pStyle w:val="Table04Row"/>
            </w:pPr>
            <w:r>
              <w:t>Retail Trading Hours (Perth Metropolitan Area) Public Holiday Variation Order 2017</w:t>
            </w:r>
          </w:p>
        </w:tc>
        <w:tc>
          <w:tcPr>
            <w:tcW w:w="1418" w:type="dxa"/>
          </w:tcPr>
          <w:p>
            <w:pPr>
              <w:pStyle w:val="Table04Row"/>
            </w:pPr>
            <w:r>
              <w:t>7 Feb 2017</w:t>
            </w:r>
            <w:r>
              <w:br/>
              <w:t>p. 1179</w:t>
            </w:r>
          </w:p>
        </w:tc>
        <w:tc>
          <w:tcPr>
            <w:tcW w:w="4536" w:type="dxa"/>
          </w:tcPr>
          <w:p>
            <w:pPr>
              <w:pStyle w:val="Table04Row"/>
            </w:pPr>
            <w:r>
              <w:t>cl. 1 &amp; 2: 7 Feb 2017 (see cl. 2(a));</w:t>
            </w:r>
          </w:p>
          <w:p>
            <w:pPr>
              <w:pStyle w:val="Table04Row"/>
            </w:pPr>
            <w:r>
              <w:t>Order other than cl. 1 &amp; 2: 8 Feb 2017 (see cl. 2(b))</w:t>
            </w:r>
          </w:p>
        </w:tc>
      </w:tr>
      <w:tr>
        <w:trPr>
          <w:cantSplit/>
          <w:jc w:val="center"/>
        </w:trPr>
        <w:tc>
          <w:tcPr>
            <w:tcW w:w="4253" w:type="dxa"/>
          </w:tcPr>
          <w:p>
            <w:pPr>
              <w:pStyle w:val="Table04Row"/>
            </w:pPr>
            <w:r>
              <w:t>Retail Trading Hours (City of Greater Geraldton) Public Holiday Variation Order 2017</w:t>
            </w:r>
          </w:p>
        </w:tc>
        <w:tc>
          <w:tcPr>
            <w:tcW w:w="1418" w:type="dxa"/>
          </w:tcPr>
          <w:p>
            <w:pPr>
              <w:pStyle w:val="Table04Row"/>
            </w:pPr>
            <w:r>
              <w:t>21 Mar 2017</w:t>
            </w:r>
            <w:r>
              <w:br/>
              <w:t>p. 1643</w:t>
            </w:r>
          </w:p>
        </w:tc>
        <w:tc>
          <w:tcPr>
            <w:tcW w:w="4536" w:type="dxa"/>
          </w:tcPr>
          <w:p>
            <w:pPr>
              <w:pStyle w:val="Table04Row"/>
            </w:pPr>
            <w:r>
              <w:t>cl. 1 &amp; 2: 21 Mar 2017 (see cl. 2(a));</w:t>
            </w:r>
          </w:p>
          <w:p>
            <w:pPr>
              <w:pStyle w:val="Table04Row"/>
            </w:pPr>
            <w:r>
              <w:t>Order other than cl. 1 &amp; 2: 22 Mar 2017 (see cl. 2(b))</w:t>
            </w:r>
          </w:p>
        </w:tc>
      </w:tr>
      <w:tr>
        <w:trPr>
          <w:cantSplit/>
          <w:jc w:val="center"/>
        </w:trPr>
        <w:tc>
          <w:tcPr>
            <w:tcW w:w="4253" w:type="dxa"/>
          </w:tcPr>
          <w:p>
            <w:pPr>
              <w:pStyle w:val="Table04Row"/>
            </w:pPr>
            <w:r>
              <w:t>Retail Trading Hours (City of Albany) Queen’s Birthday Variation Order 2017</w:t>
            </w:r>
          </w:p>
        </w:tc>
        <w:tc>
          <w:tcPr>
            <w:tcW w:w="1418" w:type="dxa"/>
          </w:tcPr>
          <w:p>
            <w:pPr>
              <w:pStyle w:val="Table04Row"/>
            </w:pPr>
            <w:r>
              <w:t>23 May 2017</w:t>
            </w:r>
            <w:r>
              <w:br/>
              <w:t>p. 2536</w:t>
            </w:r>
          </w:p>
        </w:tc>
        <w:tc>
          <w:tcPr>
            <w:tcW w:w="4536" w:type="dxa"/>
          </w:tcPr>
          <w:p>
            <w:pPr>
              <w:pStyle w:val="Table04Row"/>
            </w:pPr>
            <w:r>
              <w:t>cl. 1 &amp; 2: 23 May 2017 (see cl. 2(a));</w:t>
            </w:r>
          </w:p>
          <w:p>
            <w:pPr>
              <w:pStyle w:val="Table04Row"/>
            </w:pPr>
            <w:r>
              <w:t>Order other than cl. 1 &amp; 2: 24 May 2017 (see cl. 2(b))</w:t>
            </w:r>
          </w:p>
        </w:tc>
      </w:tr>
      <w:tr>
        <w:trPr>
          <w:cantSplit/>
          <w:jc w:val="center"/>
        </w:trPr>
        <w:tc>
          <w:tcPr>
            <w:tcW w:w="4253" w:type="dxa"/>
          </w:tcPr>
          <w:p>
            <w:pPr>
              <w:pStyle w:val="Table04Row"/>
            </w:pPr>
            <w:r>
              <w:t>Retail Trading Hours (City of Kalgoorlie‑Boulder) Race Round Variation Order 2017</w:t>
            </w:r>
          </w:p>
        </w:tc>
        <w:tc>
          <w:tcPr>
            <w:tcW w:w="1418" w:type="dxa"/>
          </w:tcPr>
          <w:p>
            <w:pPr>
              <w:pStyle w:val="Table04Row"/>
            </w:pPr>
            <w:r>
              <w:t>19 Sep 2017</w:t>
            </w:r>
            <w:r>
              <w:br/>
              <w:t>p. 4893</w:t>
            </w:r>
          </w:p>
        </w:tc>
        <w:tc>
          <w:tcPr>
            <w:tcW w:w="4536" w:type="dxa"/>
          </w:tcPr>
          <w:p>
            <w:pPr>
              <w:pStyle w:val="Table04Row"/>
            </w:pPr>
            <w:r>
              <w:t>cl. 1 &amp; 2: 19 Sep 2017 (see cl. 2(a));</w:t>
            </w:r>
          </w:p>
          <w:p>
            <w:pPr>
              <w:pStyle w:val="Table04Row"/>
            </w:pPr>
            <w:r>
              <w:t>Order other than cl. 1 &amp; 2: 20 Sep 2017 (see cl. 2(b))</w:t>
            </w:r>
          </w:p>
        </w:tc>
      </w:tr>
      <w:tr>
        <w:trPr>
          <w:cantSplit/>
          <w:jc w:val="center"/>
        </w:trPr>
        <w:tc>
          <w:tcPr>
            <w:tcW w:w="4253" w:type="dxa"/>
          </w:tcPr>
          <w:p>
            <w:pPr>
              <w:pStyle w:val="Table04Row"/>
            </w:pPr>
            <w:r>
              <w:t>Retail Trading Hours (City of Kalgoorlie‑Boulder) Christmas Variation Order 2017</w:t>
            </w:r>
          </w:p>
        </w:tc>
        <w:tc>
          <w:tcPr>
            <w:tcW w:w="1418" w:type="dxa"/>
          </w:tcPr>
          <w:p>
            <w:pPr>
              <w:pStyle w:val="Table04Row"/>
            </w:pPr>
            <w:r>
              <w:t>19 Sep 2017</w:t>
            </w:r>
            <w:r>
              <w:br/>
              <w:t>p. 4893‑4</w:t>
            </w:r>
          </w:p>
        </w:tc>
        <w:tc>
          <w:tcPr>
            <w:tcW w:w="4536" w:type="dxa"/>
          </w:tcPr>
          <w:p>
            <w:pPr>
              <w:pStyle w:val="Table04Row"/>
            </w:pPr>
            <w:r>
              <w:t>cl. 1 &amp; 2: 19 Sep 2017 (see cl. 2(a));</w:t>
            </w:r>
          </w:p>
          <w:p>
            <w:pPr>
              <w:pStyle w:val="Table04Row"/>
            </w:pPr>
            <w:r>
              <w:t>Order other than cl. 1 &amp; 2: 20 Sep 2017 (see cl. 2(b))</w:t>
            </w:r>
          </w:p>
        </w:tc>
      </w:tr>
      <w:tr>
        <w:trPr>
          <w:cantSplit/>
          <w:jc w:val="center"/>
        </w:trPr>
        <w:tc>
          <w:tcPr>
            <w:tcW w:w="4253" w:type="dxa"/>
          </w:tcPr>
          <w:p>
            <w:pPr>
              <w:pStyle w:val="Table04Row"/>
            </w:pPr>
            <w:r>
              <w:t>Retail Trading Hours (Shire of Plantagenet) Variation Order 2017</w:t>
            </w:r>
          </w:p>
        </w:tc>
        <w:tc>
          <w:tcPr>
            <w:tcW w:w="1418" w:type="dxa"/>
          </w:tcPr>
          <w:p>
            <w:pPr>
              <w:pStyle w:val="Table04Row"/>
            </w:pPr>
            <w:r>
              <w:t>22 Sep 2017</w:t>
            </w:r>
            <w:r>
              <w:br/>
              <w:t>p. 4935</w:t>
            </w:r>
          </w:p>
        </w:tc>
        <w:tc>
          <w:tcPr>
            <w:tcW w:w="4536" w:type="dxa"/>
          </w:tcPr>
          <w:p>
            <w:pPr>
              <w:pStyle w:val="Table04Row"/>
            </w:pPr>
            <w:r>
              <w:t>cl. 1 &amp; 2: 22 Sep 2017 (see cl. 2(a));</w:t>
            </w:r>
          </w:p>
          <w:p>
            <w:pPr>
              <w:pStyle w:val="Table04Row"/>
            </w:pPr>
            <w:r>
              <w:t>Order other than cl. 1 &amp; 2: 23 Sep 2017 (see cl. 2(b))</w:t>
            </w:r>
          </w:p>
        </w:tc>
      </w:tr>
      <w:tr>
        <w:trPr>
          <w:cantSplit/>
          <w:jc w:val="center"/>
        </w:trPr>
        <w:tc>
          <w:tcPr>
            <w:tcW w:w="4253" w:type="dxa"/>
          </w:tcPr>
          <w:p>
            <w:pPr>
              <w:pStyle w:val="Table04Row"/>
            </w:pPr>
            <w:r>
              <w:t>Retail Trading Hours (City of Greater Geraldton) Variation Order 2017</w:t>
            </w:r>
          </w:p>
        </w:tc>
        <w:tc>
          <w:tcPr>
            <w:tcW w:w="1418" w:type="dxa"/>
          </w:tcPr>
          <w:p>
            <w:pPr>
              <w:pStyle w:val="Table04Row"/>
            </w:pPr>
            <w:r>
              <w:t>6 Oct 2017</w:t>
            </w:r>
            <w:r>
              <w:br/>
              <w:t>p. 5179‑80</w:t>
            </w:r>
          </w:p>
        </w:tc>
        <w:tc>
          <w:tcPr>
            <w:tcW w:w="4536" w:type="dxa"/>
          </w:tcPr>
          <w:p>
            <w:pPr>
              <w:pStyle w:val="Table04Row"/>
            </w:pPr>
            <w:r>
              <w:t>cl. 1 &amp; 2: 6 Oct 2017 (see cl. 2(a));</w:t>
            </w:r>
          </w:p>
          <w:p>
            <w:pPr>
              <w:pStyle w:val="Table04Row"/>
            </w:pPr>
            <w:r>
              <w:t>Order other than cl. 1 &amp; 2: 8 Oct 2017 (see cl. 2(b))</w:t>
            </w:r>
          </w:p>
        </w:tc>
      </w:tr>
      <w:tr>
        <w:trPr>
          <w:cantSplit/>
          <w:jc w:val="center"/>
        </w:trPr>
        <w:tc>
          <w:tcPr>
            <w:tcW w:w="4253" w:type="dxa"/>
          </w:tcPr>
          <w:p>
            <w:pPr>
              <w:pStyle w:val="Table04Row"/>
            </w:pPr>
            <w:r>
              <w:t>Retail Trading Hours (City of Albany) Christmas and New Year Variation Order 2017</w:t>
            </w:r>
          </w:p>
        </w:tc>
        <w:tc>
          <w:tcPr>
            <w:tcW w:w="1418" w:type="dxa"/>
          </w:tcPr>
          <w:p>
            <w:pPr>
              <w:pStyle w:val="Table04Row"/>
            </w:pPr>
            <w:r>
              <w:t>3 Nov 2017</w:t>
            </w:r>
            <w:r>
              <w:br/>
              <w:t>p. 5486 ‑7</w:t>
            </w:r>
          </w:p>
        </w:tc>
        <w:tc>
          <w:tcPr>
            <w:tcW w:w="4536" w:type="dxa"/>
          </w:tcPr>
          <w:p>
            <w:pPr>
              <w:pStyle w:val="Table04Row"/>
            </w:pPr>
            <w:r>
              <w:t>cl. 1 &amp; 2: 3 Nov 2017 (see cl. 2(a));</w:t>
            </w:r>
          </w:p>
          <w:p>
            <w:pPr>
              <w:pStyle w:val="Table04Row"/>
            </w:pPr>
            <w:r>
              <w:t>Order other than cl. 1 &amp; 2: 4 Nov 2017 (see cl. 2(b))</w:t>
            </w:r>
          </w:p>
        </w:tc>
      </w:tr>
      <w:tr>
        <w:trPr>
          <w:cantSplit/>
          <w:jc w:val="center"/>
        </w:trPr>
        <w:tc>
          <w:tcPr>
            <w:tcW w:w="4253" w:type="dxa"/>
          </w:tcPr>
          <w:p>
            <w:pPr>
              <w:pStyle w:val="Table04Row"/>
            </w:pPr>
            <w:r>
              <w:t>Retail Trading Hours (Metropolitan Area) Variation Order 2017</w:t>
            </w:r>
          </w:p>
        </w:tc>
        <w:tc>
          <w:tcPr>
            <w:tcW w:w="1418" w:type="dxa"/>
          </w:tcPr>
          <w:p>
            <w:pPr>
              <w:pStyle w:val="Table04Row"/>
            </w:pPr>
            <w:r>
              <w:t>1 Dec 2017</w:t>
            </w:r>
            <w:r>
              <w:br/>
              <w:t>p. 5731‑2</w:t>
            </w:r>
          </w:p>
        </w:tc>
        <w:tc>
          <w:tcPr>
            <w:tcW w:w="4536" w:type="dxa"/>
          </w:tcPr>
          <w:p>
            <w:pPr>
              <w:pStyle w:val="Table04Row"/>
            </w:pPr>
            <w:r>
              <w:t>cl. 1 &amp; 2: 1 Dec 2017 (see cl. 2(a));</w:t>
            </w:r>
          </w:p>
          <w:p>
            <w:pPr>
              <w:pStyle w:val="Table04Row"/>
            </w:pPr>
            <w:r>
              <w:t>Order other than cl. 1 &amp; 2: 2 Dec 2017 (see cl. 2(b))</w:t>
            </w:r>
          </w:p>
        </w:tc>
      </w:tr>
      <w:tr>
        <w:trPr>
          <w:cantSplit/>
          <w:jc w:val="center"/>
        </w:trPr>
        <w:tc>
          <w:tcPr>
            <w:tcW w:w="4253" w:type="dxa"/>
          </w:tcPr>
          <w:p>
            <w:pPr>
              <w:pStyle w:val="Table04Row"/>
            </w:pPr>
            <w:r>
              <w:t>Retail Trading Hours (Shire of Kondinin) Christmas Variation Order 2017</w:t>
            </w:r>
          </w:p>
        </w:tc>
        <w:tc>
          <w:tcPr>
            <w:tcW w:w="1418" w:type="dxa"/>
          </w:tcPr>
          <w:p>
            <w:pPr>
              <w:pStyle w:val="Table04Row"/>
            </w:pPr>
            <w:r>
              <w:t>1 Dec 2017</w:t>
            </w:r>
            <w:r>
              <w:br/>
              <w:t>p. 5740</w:t>
            </w:r>
          </w:p>
        </w:tc>
        <w:tc>
          <w:tcPr>
            <w:tcW w:w="4536" w:type="dxa"/>
          </w:tcPr>
          <w:p>
            <w:pPr>
              <w:pStyle w:val="Table04Row"/>
            </w:pPr>
            <w:r>
              <w:t>cl. 1 &amp; 2: 1 Dec 2017 (see cl. 2(a));</w:t>
            </w:r>
          </w:p>
          <w:p>
            <w:pPr>
              <w:pStyle w:val="Table04Row"/>
            </w:pPr>
            <w:r>
              <w:t>Order other than cl. 1 &amp; 2: 2 Dec 2017 (see cl. 2(b))</w:t>
            </w:r>
          </w:p>
        </w:tc>
      </w:tr>
      <w:tr>
        <w:trPr>
          <w:cantSplit/>
          <w:jc w:val="center"/>
        </w:trPr>
        <w:tc>
          <w:tcPr>
            <w:tcW w:w="4253" w:type="dxa"/>
          </w:tcPr>
          <w:p>
            <w:pPr>
              <w:pStyle w:val="Table04Row"/>
            </w:pPr>
            <w:r>
              <w:t>Retail Trading Hours (Shire of Lake Grace) Christmas Variation Order 2017</w:t>
            </w:r>
          </w:p>
        </w:tc>
        <w:tc>
          <w:tcPr>
            <w:tcW w:w="1418" w:type="dxa"/>
          </w:tcPr>
          <w:p>
            <w:pPr>
              <w:pStyle w:val="Table04Row"/>
            </w:pPr>
            <w:r>
              <w:t>1 Dec 2017</w:t>
            </w:r>
            <w:r>
              <w:br/>
              <w:t>p. 5741</w:t>
            </w:r>
          </w:p>
        </w:tc>
        <w:tc>
          <w:tcPr>
            <w:tcW w:w="4536" w:type="dxa"/>
          </w:tcPr>
          <w:p>
            <w:pPr>
              <w:pStyle w:val="Table04Row"/>
            </w:pPr>
            <w:r>
              <w:t>cl. 1 &amp; 2: 1 Dec 2017 (see cl. 2(a));</w:t>
            </w:r>
          </w:p>
          <w:p>
            <w:pPr>
              <w:pStyle w:val="Table04Row"/>
            </w:pPr>
            <w:r>
              <w:t>Order other than cl. 1 &amp; 2: 2 Dec 2017 (see cl. 2(b))</w:t>
            </w:r>
          </w:p>
        </w:tc>
      </w:tr>
      <w:tr>
        <w:trPr>
          <w:cantSplit/>
          <w:jc w:val="center"/>
        </w:trPr>
        <w:tc>
          <w:tcPr>
            <w:tcW w:w="4253" w:type="dxa"/>
          </w:tcPr>
          <w:p>
            <w:pPr>
              <w:pStyle w:val="Table04Row"/>
            </w:pPr>
            <w:r>
              <w:t>Retail Trading Hours (Shire of Pingelly) Christmas Variation Order 2017</w:t>
            </w:r>
          </w:p>
        </w:tc>
        <w:tc>
          <w:tcPr>
            <w:tcW w:w="1418" w:type="dxa"/>
          </w:tcPr>
          <w:p>
            <w:pPr>
              <w:pStyle w:val="Table04Row"/>
            </w:pPr>
            <w:r>
              <w:t>1 Dec 2017</w:t>
            </w:r>
            <w:r>
              <w:br/>
              <w:t>p. 5741</w:t>
            </w:r>
          </w:p>
        </w:tc>
        <w:tc>
          <w:tcPr>
            <w:tcW w:w="4536" w:type="dxa"/>
          </w:tcPr>
          <w:p>
            <w:pPr>
              <w:pStyle w:val="Table04Row"/>
            </w:pPr>
            <w:r>
              <w:t>cl. 1 &amp; 2: 1 Dec 2017 (see cl. 2(a));</w:t>
            </w:r>
          </w:p>
          <w:p>
            <w:pPr>
              <w:pStyle w:val="Table04Row"/>
            </w:pPr>
            <w:r>
              <w:t>Order other than cl. 1 &amp; 2: 2 Dec 2017 (see cl. 2(b))</w:t>
            </w:r>
          </w:p>
        </w:tc>
      </w:tr>
      <w:tr>
        <w:trPr>
          <w:cantSplit/>
          <w:jc w:val="center"/>
        </w:trPr>
        <w:tc>
          <w:tcPr>
            <w:tcW w:w="4253" w:type="dxa"/>
          </w:tcPr>
          <w:p>
            <w:pPr>
              <w:pStyle w:val="Table04Row"/>
            </w:pPr>
            <w:r>
              <w:t>Retail Trading Hours (City of Mandurah) Christmas Variation Order 2017</w:t>
            </w:r>
          </w:p>
        </w:tc>
        <w:tc>
          <w:tcPr>
            <w:tcW w:w="1418" w:type="dxa"/>
          </w:tcPr>
          <w:p>
            <w:pPr>
              <w:pStyle w:val="Table04Row"/>
            </w:pPr>
            <w:r>
              <w:t>1 Dec 2017</w:t>
            </w:r>
            <w:r>
              <w:br/>
              <w:t>p. 5741‑2</w:t>
            </w:r>
          </w:p>
        </w:tc>
        <w:tc>
          <w:tcPr>
            <w:tcW w:w="4536" w:type="dxa"/>
          </w:tcPr>
          <w:p>
            <w:pPr>
              <w:pStyle w:val="Table04Row"/>
            </w:pPr>
            <w:r>
              <w:t>cl. 1 &amp; 2: 1 Dec 2017 (see cl. 2(a));</w:t>
            </w:r>
          </w:p>
          <w:p>
            <w:pPr>
              <w:pStyle w:val="Table04Row"/>
            </w:pPr>
            <w:r>
              <w:t>Order other than cl. 1 &amp; 2: 2 Dec 2017 (see cl. 2(b))</w:t>
            </w:r>
          </w:p>
        </w:tc>
      </w:tr>
      <w:tr>
        <w:trPr>
          <w:cantSplit/>
          <w:jc w:val="center"/>
        </w:trPr>
        <w:tc>
          <w:tcPr>
            <w:tcW w:w="4253" w:type="dxa"/>
          </w:tcPr>
          <w:p>
            <w:pPr>
              <w:pStyle w:val="Table04Row"/>
            </w:pPr>
            <w:r>
              <w:t>Retail Trading Hours (Shire of Narrogin) Christmas Variation Order 2017</w:t>
            </w:r>
          </w:p>
        </w:tc>
        <w:tc>
          <w:tcPr>
            <w:tcW w:w="1418" w:type="dxa"/>
          </w:tcPr>
          <w:p>
            <w:pPr>
              <w:pStyle w:val="Table04Row"/>
            </w:pPr>
            <w:r>
              <w:t>1 Dec 2017</w:t>
            </w:r>
            <w:r>
              <w:br/>
              <w:t>p. 5742</w:t>
            </w:r>
          </w:p>
        </w:tc>
        <w:tc>
          <w:tcPr>
            <w:tcW w:w="4536" w:type="dxa"/>
          </w:tcPr>
          <w:p>
            <w:pPr>
              <w:pStyle w:val="Table04Row"/>
            </w:pPr>
            <w:r>
              <w:t>cl. 1 &amp; 2: 1 Dec 2017 (see cl. 2(a));</w:t>
            </w:r>
          </w:p>
          <w:p>
            <w:pPr>
              <w:pStyle w:val="Table04Row"/>
            </w:pPr>
            <w:r>
              <w:t>Order other than cl. 1 &amp; 2: 2 Dec 2017 (see cl. 2(b))</w:t>
            </w:r>
          </w:p>
        </w:tc>
      </w:tr>
      <w:tr>
        <w:trPr>
          <w:cantSplit/>
          <w:jc w:val="center"/>
        </w:trPr>
        <w:tc>
          <w:tcPr>
            <w:tcW w:w="4253" w:type="dxa"/>
          </w:tcPr>
          <w:p>
            <w:pPr>
              <w:pStyle w:val="Table04Row"/>
            </w:pPr>
            <w:r>
              <w:t>Retail Trading Hours (Shire of Harvey) Christmas Variation Order 2017</w:t>
            </w:r>
          </w:p>
        </w:tc>
        <w:tc>
          <w:tcPr>
            <w:tcW w:w="1418" w:type="dxa"/>
          </w:tcPr>
          <w:p>
            <w:pPr>
              <w:pStyle w:val="Table04Row"/>
            </w:pPr>
            <w:r>
              <w:t>1 Dec 2017</w:t>
            </w:r>
            <w:r>
              <w:br/>
              <w:t>p. 5813</w:t>
            </w:r>
          </w:p>
        </w:tc>
        <w:tc>
          <w:tcPr>
            <w:tcW w:w="4536" w:type="dxa"/>
          </w:tcPr>
          <w:p>
            <w:pPr>
              <w:pStyle w:val="Table04Row"/>
            </w:pPr>
            <w:r>
              <w:t>cl. 1 &amp; 2: 1 Dec 2017 (see cl. 2(a));</w:t>
            </w:r>
          </w:p>
          <w:p>
            <w:pPr>
              <w:pStyle w:val="Table04Row"/>
            </w:pPr>
            <w:r>
              <w:t>Order other than cl. 1 &amp; 2: 2 Dec 2017 (see cl. 2(b))</w:t>
            </w:r>
          </w:p>
        </w:tc>
      </w:tr>
      <w:tr>
        <w:trPr>
          <w:cantSplit/>
          <w:jc w:val="center"/>
        </w:trPr>
        <w:tc>
          <w:tcPr>
            <w:tcW w:w="4253" w:type="dxa"/>
          </w:tcPr>
          <w:p>
            <w:pPr>
              <w:pStyle w:val="Table04Row"/>
            </w:pPr>
            <w:r>
              <w:t>Retail Trading Hours (Shire of Kellerberrin) Christmas Variation Order 2017</w:t>
            </w:r>
          </w:p>
        </w:tc>
        <w:tc>
          <w:tcPr>
            <w:tcW w:w="1418" w:type="dxa"/>
          </w:tcPr>
          <w:p>
            <w:pPr>
              <w:pStyle w:val="Table04Row"/>
            </w:pPr>
            <w:r>
              <w:t>5 Dec 2017</w:t>
            </w:r>
            <w:r>
              <w:br/>
              <w:t>p. 5818</w:t>
            </w:r>
          </w:p>
        </w:tc>
        <w:tc>
          <w:tcPr>
            <w:tcW w:w="4536" w:type="dxa"/>
          </w:tcPr>
          <w:p>
            <w:pPr>
              <w:pStyle w:val="Table04Row"/>
            </w:pPr>
            <w:r>
              <w:t>cl. 1 &amp; 2: 5 Dec 2017 (see cl. 2(a));</w:t>
            </w:r>
          </w:p>
          <w:p>
            <w:pPr>
              <w:pStyle w:val="Table04Row"/>
            </w:pPr>
            <w:r>
              <w:t>Order other than cl. 1 &amp; 2: 6 Dec 2017 (see cl. 2(b))</w:t>
            </w:r>
          </w:p>
        </w:tc>
      </w:tr>
      <w:tr>
        <w:trPr>
          <w:cantSplit/>
          <w:jc w:val="center"/>
        </w:trPr>
        <w:tc>
          <w:tcPr>
            <w:tcW w:w="4253" w:type="dxa"/>
          </w:tcPr>
          <w:p>
            <w:pPr>
              <w:pStyle w:val="Table04Row"/>
            </w:pPr>
            <w:r>
              <w:t>Retail Trading Hours (Shire of Kojonup) Christmas Variation Order 2017</w:t>
            </w:r>
          </w:p>
        </w:tc>
        <w:tc>
          <w:tcPr>
            <w:tcW w:w="1418" w:type="dxa"/>
          </w:tcPr>
          <w:p>
            <w:pPr>
              <w:pStyle w:val="Table04Row"/>
            </w:pPr>
            <w:r>
              <w:t>5 Dec 2017</w:t>
            </w:r>
            <w:r>
              <w:br/>
              <w:t>p. 5818‑19</w:t>
            </w:r>
          </w:p>
        </w:tc>
        <w:tc>
          <w:tcPr>
            <w:tcW w:w="4536" w:type="dxa"/>
          </w:tcPr>
          <w:p>
            <w:pPr>
              <w:pStyle w:val="Table04Row"/>
            </w:pPr>
            <w:r>
              <w:t>cl. 1 &amp; 2: 5 Dec 2017 (see cl. 2(a));</w:t>
            </w:r>
          </w:p>
          <w:p>
            <w:pPr>
              <w:pStyle w:val="Table04Row"/>
            </w:pPr>
            <w:r>
              <w:t>Order other than cl. 1 &amp; 2: 6 Dec 2017 (see cl. 2(b))</w:t>
            </w:r>
          </w:p>
        </w:tc>
      </w:tr>
      <w:tr>
        <w:trPr>
          <w:cantSplit/>
          <w:jc w:val="center"/>
        </w:trPr>
        <w:tc>
          <w:tcPr>
            <w:tcW w:w="4253" w:type="dxa"/>
          </w:tcPr>
          <w:p>
            <w:pPr>
              <w:pStyle w:val="Table04Row"/>
            </w:pPr>
            <w:r>
              <w:t>Retail Trading Hours (Shire of Esperance) Christmas Variation Order 2017</w:t>
            </w:r>
          </w:p>
        </w:tc>
        <w:tc>
          <w:tcPr>
            <w:tcW w:w="1418" w:type="dxa"/>
          </w:tcPr>
          <w:p>
            <w:pPr>
              <w:pStyle w:val="Table04Row"/>
            </w:pPr>
            <w:r>
              <w:t>5 Dec 2017</w:t>
            </w:r>
            <w:r>
              <w:br/>
              <w:t>p. 5819</w:t>
            </w:r>
          </w:p>
        </w:tc>
        <w:tc>
          <w:tcPr>
            <w:tcW w:w="4536" w:type="dxa"/>
          </w:tcPr>
          <w:p>
            <w:pPr>
              <w:pStyle w:val="Table04Row"/>
            </w:pPr>
            <w:r>
              <w:t>cl. 1 &amp; 2: 5 Dec 2017 (see cl. 2(a));</w:t>
            </w:r>
          </w:p>
          <w:p>
            <w:pPr>
              <w:pStyle w:val="Table04Row"/>
            </w:pPr>
            <w:r>
              <w:t>Order other than cl. 1 &amp; 2: 6 Dec 2017 (see cl. 2(b))</w:t>
            </w:r>
          </w:p>
        </w:tc>
      </w:tr>
      <w:tr>
        <w:trPr>
          <w:cantSplit/>
          <w:jc w:val="center"/>
        </w:trPr>
        <w:tc>
          <w:tcPr>
            <w:tcW w:w="4253" w:type="dxa"/>
          </w:tcPr>
          <w:p>
            <w:pPr>
              <w:pStyle w:val="Table04Row"/>
            </w:pPr>
            <w:r>
              <w:t>Retail Trading Hours (Shire of Collie) Christmas Variation Order 2017</w:t>
            </w:r>
          </w:p>
        </w:tc>
        <w:tc>
          <w:tcPr>
            <w:tcW w:w="1418" w:type="dxa"/>
          </w:tcPr>
          <w:p>
            <w:pPr>
              <w:pStyle w:val="Table04Row"/>
            </w:pPr>
            <w:r>
              <w:t>8 Dec 2017</w:t>
            </w:r>
            <w:r>
              <w:br/>
              <w:t>p. 5851‑2</w:t>
            </w:r>
          </w:p>
        </w:tc>
        <w:tc>
          <w:tcPr>
            <w:tcW w:w="4536" w:type="dxa"/>
          </w:tcPr>
          <w:p>
            <w:pPr>
              <w:pStyle w:val="Table04Row"/>
            </w:pPr>
            <w:r>
              <w:t>cl. 1 &amp; 2: 8 Dec 2017 (see cl. 2(a));</w:t>
            </w:r>
          </w:p>
          <w:p>
            <w:pPr>
              <w:pStyle w:val="Table04Row"/>
            </w:pPr>
            <w:r>
              <w:t>Order other than cl. 1 &amp; 2: 9 Dec 2017 (see cl. 2(b))</w:t>
            </w:r>
          </w:p>
        </w:tc>
      </w:tr>
      <w:tr>
        <w:trPr>
          <w:cantSplit/>
          <w:jc w:val="center"/>
        </w:trPr>
        <w:tc>
          <w:tcPr>
            <w:tcW w:w="4253" w:type="dxa"/>
          </w:tcPr>
          <w:p>
            <w:pPr>
              <w:pStyle w:val="Table04Row"/>
            </w:pPr>
            <w:r>
              <w:t>Retail Trading Hours (City of Albany) Public Holiday Variation Order 2017</w:t>
            </w:r>
          </w:p>
        </w:tc>
        <w:tc>
          <w:tcPr>
            <w:tcW w:w="1418" w:type="dxa"/>
          </w:tcPr>
          <w:p>
            <w:pPr>
              <w:pStyle w:val="Table04Row"/>
            </w:pPr>
            <w:r>
              <w:t>2 Feb 2018</w:t>
            </w:r>
            <w:r>
              <w:br/>
              <w:t>p. 320‑1</w:t>
            </w:r>
          </w:p>
        </w:tc>
        <w:tc>
          <w:tcPr>
            <w:tcW w:w="4536" w:type="dxa"/>
          </w:tcPr>
          <w:p>
            <w:pPr>
              <w:pStyle w:val="Table04Row"/>
            </w:pPr>
            <w:r>
              <w:t>cl. 1 &amp; 2: 2 Feb 2018 (see cl. 2(a));</w:t>
            </w:r>
          </w:p>
          <w:p>
            <w:pPr>
              <w:pStyle w:val="Table04Row"/>
            </w:pPr>
            <w:r>
              <w:t>Order other than cl. 1 &amp; 2: 3 Feb 2018 (see cl. 2(b))</w:t>
            </w:r>
          </w:p>
        </w:tc>
      </w:tr>
      <w:tr>
        <w:trPr>
          <w:cantSplit/>
          <w:jc w:val="center"/>
        </w:trPr>
        <w:tc>
          <w:tcPr>
            <w:tcW w:w="4253" w:type="dxa"/>
          </w:tcPr>
          <w:p>
            <w:pPr>
              <w:pStyle w:val="Table04Row"/>
            </w:pPr>
            <w:r>
              <w:t>Retail Trading Hours (Perth Metropolitan Area) Public Holiday Variation Order 2018</w:t>
            </w:r>
          </w:p>
        </w:tc>
        <w:tc>
          <w:tcPr>
            <w:tcW w:w="1418" w:type="dxa"/>
          </w:tcPr>
          <w:p>
            <w:pPr>
              <w:pStyle w:val="Table04Row"/>
            </w:pPr>
            <w:r>
              <w:t>27 Feb 2018</w:t>
            </w:r>
            <w:r>
              <w:br/>
              <w:t>p. 536</w:t>
            </w:r>
          </w:p>
        </w:tc>
        <w:tc>
          <w:tcPr>
            <w:tcW w:w="4536" w:type="dxa"/>
          </w:tcPr>
          <w:p>
            <w:pPr>
              <w:pStyle w:val="Table04Row"/>
            </w:pPr>
            <w:r>
              <w:t>cl. 1 &amp; 2: 27 Feb 2018 (see cl. 2(a));</w:t>
            </w:r>
          </w:p>
          <w:p>
            <w:pPr>
              <w:pStyle w:val="Table04Row"/>
            </w:pPr>
            <w:r>
              <w:t>Order other than cl. 1 &amp; 2: 28 Feb 2018 (see cl. 2(b))</w:t>
            </w:r>
          </w:p>
        </w:tc>
      </w:tr>
      <w:tr>
        <w:trPr>
          <w:cantSplit/>
          <w:jc w:val="center"/>
        </w:trPr>
        <w:tc>
          <w:tcPr>
            <w:tcW w:w="4253" w:type="dxa"/>
          </w:tcPr>
          <w:p>
            <w:pPr>
              <w:pStyle w:val="Table04Row"/>
            </w:pPr>
            <w:r>
              <w:t>Retail Trading Hours (Shire of Collie) Public Holiday Variation Order 2018</w:t>
            </w:r>
          </w:p>
        </w:tc>
        <w:tc>
          <w:tcPr>
            <w:tcW w:w="1418" w:type="dxa"/>
          </w:tcPr>
          <w:p>
            <w:pPr>
              <w:pStyle w:val="Table04Row"/>
            </w:pPr>
            <w:r>
              <w:t>23 Mar 2018</w:t>
            </w:r>
            <w:r>
              <w:br/>
              <w:t>p. 1029</w:t>
            </w:r>
          </w:p>
        </w:tc>
        <w:tc>
          <w:tcPr>
            <w:tcW w:w="4536" w:type="dxa"/>
          </w:tcPr>
          <w:p>
            <w:pPr>
              <w:pStyle w:val="Table04Row"/>
            </w:pPr>
            <w:r>
              <w:t>cl. 1 &amp; 2: 23 Mar 2018 (see cl. 2(a));</w:t>
            </w:r>
          </w:p>
          <w:p>
            <w:pPr>
              <w:pStyle w:val="Table04Row"/>
            </w:pPr>
            <w:r>
              <w:t>Order other than cl. 1 &amp; 2: 24 Mar 2018 (see cl. 2(b))</w:t>
            </w:r>
          </w:p>
        </w:tc>
      </w:tr>
      <w:tr>
        <w:trPr>
          <w:cantSplit/>
          <w:jc w:val="center"/>
        </w:trPr>
        <w:tc>
          <w:tcPr>
            <w:tcW w:w="4253" w:type="dxa"/>
          </w:tcPr>
          <w:p>
            <w:pPr>
              <w:pStyle w:val="Table04Row"/>
            </w:pPr>
            <w:r>
              <w:t>Retail Trading Hours (City of Kalgoorlie‑Boulder) Christmas Variation Order 2018</w:t>
            </w:r>
          </w:p>
        </w:tc>
        <w:tc>
          <w:tcPr>
            <w:tcW w:w="1418" w:type="dxa"/>
          </w:tcPr>
          <w:p>
            <w:pPr>
              <w:pStyle w:val="Table04Row"/>
            </w:pPr>
            <w:r>
              <w:t>10 Aug 2018</w:t>
            </w:r>
            <w:r>
              <w:br/>
              <w:t>p. 2866‑7</w:t>
            </w:r>
          </w:p>
        </w:tc>
        <w:tc>
          <w:tcPr>
            <w:tcW w:w="4536" w:type="dxa"/>
          </w:tcPr>
          <w:p>
            <w:pPr>
              <w:pStyle w:val="Table04Row"/>
            </w:pPr>
            <w:r>
              <w:t>cl. 1 &amp; 2: 10 Aug 2018 (see cl. 2(a));</w:t>
            </w:r>
          </w:p>
          <w:p>
            <w:pPr>
              <w:pStyle w:val="Table04Row"/>
            </w:pPr>
            <w:r>
              <w:t>Order other than cl. 1 &amp; 2: 11 Aug 2018 (see cl. 2(b))</w:t>
            </w:r>
          </w:p>
        </w:tc>
      </w:tr>
      <w:tr>
        <w:trPr>
          <w:cantSplit/>
          <w:jc w:val="center"/>
        </w:trPr>
        <w:tc>
          <w:tcPr>
            <w:tcW w:w="4253" w:type="dxa"/>
          </w:tcPr>
          <w:p>
            <w:pPr>
              <w:pStyle w:val="Table04Row"/>
            </w:pPr>
            <w:r>
              <w:t>Retail Trading Hours (Shire of Collie) Christmas Variation Order 2018</w:t>
            </w:r>
          </w:p>
        </w:tc>
        <w:tc>
          <w:tcPr>
            <w:tcW w:w="1418" w:type="dxa"/>
          </w:tcPr>
          <w:p>
            <w:pPr>
              <w:pStyle w:val="Table04Row"/>
            </w:pPr>
            <w:r>
              <w:t>7 Sep 2018</w:t>
            </w:r>
            <w:r>
              <w:br/>
              <w:t>p. 3204</w:t>
            </w:r>
          </w:p>
        </w:tc>
        <w:tc>
          <w:tcPr>
            <w:tcW w:w="4536" w:type="dxa"/>
          </w:tcPr>
          <w:p>
            <w:pPr>
              <w:pStyle w:val="Table04Row"/>
            </w:pPr>
            <w:r>
              <w:t>cl. 1 &amp; 2: 7 Sep 2018 (see cl. 2(a));</w:t>
            </w:r>
          </w:p>
          <w:p>
            <w:pPr>
              <w:pStyle w:val="Table04Row"/>
            </w:pPr>
            <w:r>
              <w:t>Order other than cl. 1 &amp; 2: 8 Sep 2018 (see cl. 2(b))</w:t>
            </w:r>
          </w:p>
        </w:tc>
      </w:tr>
      <w:tr>
        <w:trPr>
          <w:cantSplit/>
          <w:jc w:val="center"/>
        </w:trPr>
        <w:tc>
          <w:tcPr>
            <w:tcW w:w="4253" w:type="dxa"/>
          </w:tcPr>
          <w:p>
            <w:pPr>
              <w:pStyle w:val="Table04Row"/>
            </w:pPr>
            <w:r>
              <w:t>Retail Trading Hours (City of Albany) Christmas Variation Order 2018</w:t>
            </w:r>
          </w:p>
        </w:tc>
        <w:tc>
          <w:tcPr>
            <w:tcW w:w="1418" w:type="dxa"/>
          </w:tcPr>
          <w:p>
            <w:pPr>
              <w:pStyle w:val="Table04Row"/>
            </w:pPr>
            <w:r>
              <w:t>25 Sep 2018</w:t>
            </w:r>
            <w:r>
              <w:br/>
              <w:t>p. 3566‑7</w:t>
            </w:r>
          </w:p>
        </w:tc>
        <w:tc>
          <w:tcPr>
            <w:tcW w:w="4536" w:type="dxa"/>
          </w:tcPr>
          <w:p>
            <w:pPr>
              <w:pStyle w:val="Table04Row"/>
            </w:pPr>
            <w:r>
              <w:t>cl. 1 &amp; 2: 25 Sep 2018 (see cl. 2(a));</w:t>
            </w:r>
          </w:p>
          <w:p>
            <w:pPr>
              <w:pStyle w:val="Table04Row"/>
            </w:pPr>
            <w:r>
              <w:t>Order other than cl. 1 &amp; 2: 26 Sep 2018 (see cl. 2(b))</w:t>
            </w:r>
          </w:p>
        </w:tc>
      </w:tr>
      <w:tr>
        <w:trPr>
          <w:cantSplit/>
          <w:jc w:val="center"/>
        </w:trPr>
        <w:tc>
          <w:tcPr>
            <w:tcW w:w="4253" w:type="dxa"/>
          </w:tcPr>
          <w:p>
            <w:pPr>
              <w:pStyle w:val="Table04Row"/>
            </w:pPr>
            <w:r>
              <w:t>Retail Trading Hours (Metropolitan Area) Christmas Variation Order 2018</w:t>
            </w:r>
          </w:p>
        </w:tc>
        <w:tc>
          <w:tcPr>
            <w:tcW w:w="1418" w:type="dxa"/>
          </w:tcPr>
          <w:p>
            <w:pPr>
              <w:pStyle w:val="Table04Row"/>
            </w:pPr>
            <w:r>
              <w:t>2 Oct 2018</w:t>
            </w:r>
            <w:r>
              <w:br/>
              <w:t>p. 3781‑2</w:t>
            </w:r>
          </w:p>
        </w:tc>
        <w:tc>
          <w:tcPr>
            <w:tcW w:w="4536" w:type="dxa"/>
          </w:tcPr>
          <w:p>
            <w:pPr>
              <w:pStyle w:val="Table04Row"/>
            </w:pPr>
            <w:r>
              <w:t>cl. 1 &amp; 2: 2 Oct 2018 (see cl. 2(a));</w:t>
            </w:r>
          </w:p>
          <w:p>
            <w:pPr>
              <w:pStyle w:val="Table04Row"/>
            </w:pPr>
            <w:r>
              <w:t>Order other than cl. 1 &amp; 2: 3 Oct 2018 (see cl. 2(b))</w:t>
            </w:r>
          </w:p>
        </w:tc>
      </w:tr>
      <w:tr>
        <w:trPr>
          <w:cantSplit/>
          <w:jc w:val="center"/>
        </w:trPr>
        <w:tc>
          <w:tcPr>
            <w:tcW w:w="4253" w:type="dxa"/>
          </w:tcPr>
          <w:p>
            <w:pPr>
              <w:pStyle w:val="Table04Row"/>
            </w:pPr>
            <w:r>
              <w:t>Retail Trading Hours (City of Mandurah) Christmas Variation Order 2018</w:t>
            </w:r>
          </w:p>
        </w:tc>
        <w:tc>
          <w:tcPr>
            <w:tcW w:w="1418" w:type="dxa"/>
          </w:tcPr>
          <w:p>
            <w:pPr>
              <w:pStyle w:val="Table04Row"/>
            </w:pPr>
            <w:r>
              <w:t>16 Nov 2018</w:t>
            </w:r>
            <w:r>
              <w:br/>
              <w:t>p. 4527</w:t>
            </w:r>
          </w:p>
        </w:tc>
        <w:tc>
          <w:tcPr>
            <w:tcW w:w="4536" w:type="dxa"/>
          </w:tcPr>
          <w:p>
            <w:pPr>
              <w:pStyle w:val="Table04Row"/>
            </w:pPr>
            <w:r>
              <w:t>cl. 1 &amp; 2: 16 Nov 2018 (see cl. 2(a));</w:t>
            </w:r>
          </w:p>
          <w:p>
            <w:pPr>
              <w:pStyle w:val="Table04Row"/>
            </w:pPr>
            <w:r>
              <w:t>Order other than cl. 1 &amp; 2: 17 Dec 2018 (see cl. 2(b))</w:t>
            </w:r>
          </w:p>
        </w:tc>
      </w:tr>
      <w:tr>
        <w:trPr>
          <w:cantSplit/>
          <w:jc w:val="center"/>
        </w:trPr>
        <w:tc>
          <w:tcPr>
            <w:tcW w:w="4253" w:type="dxa"/>
          </w:tcPr>
          <w:p>
            <w:pPr>
              <w:pStyle w:val="Table04Row"/>
            </w:pPr>
            <w:r>
              <w:t>Retail Trading Hours (Shire of Narrogin) Christmas Variation Order 2018</w:t>
            </w:r>
          </w:p>
        </w:tc>
        <w:tc>
          <w:tcPr>
            <w:tcW w:w="1418" w:type="dxa"/>
          </w:tcPr>
          <w:p>
            <w:pPr>
              <w:pStyle w:val="Table04Row"/>
            </w:pPr>
            <w:r>
              <w:t>16 Nov 2018</w:t>
            </w:r>
            <w:r>
              <w:br/>
              <w:t>p. 4527‑8</w:t>
            </w:r>
          </w:p>
        </w:tc>
        <w:tc>
          <w:tcPr>
            <w:tcW w:w="4536" w:type="dxa"/>
          </w:tcPr>
          <w:p>
            <w:pPr>
              <w:pStyle w:val="Table04Row"/>
            </w:pPr>
            <w:r>
              <w:t>cl. 1 &amp; 2: 16 Nov 2018 (see cl. 2(a));</w:t>
            </w:r>
          </w:p>
          <w:p>
            <w:pPr>
              <w:pStyle w:val="Table04Row"/>
            </w:pPr>
            <w:r>
              <w:t>Order other than cl. 1 &amp; 2: 17 Nov 2018 (see cl. 2(b))</w:t>
            </w:r>
          </w:p>
        </w:tc>
      </w:tr>
      <w:tr>
        <w:trPr>
          <w:cantSplit/>
          <w:jc w:val="center"/>
        </w:trPr>
        <w:tc>
          <w:tcPr>
            <w:tcW w:w="4253" w:type="dxa"/>
          </w:tcPr>
          <w:p>
            <w:pPr>
              <w:pStyle w:val="Table04Row"/>
            </w:pPr>
            <w:r>
              <w:t>Retail Trading Hours (City of Busselton) Variation Order 2018</w:t>
            </w:r>
          </w:p>
        </w:tc>
        <w:tc>
          <w:tcPr>
            <w:tcW w:w="1418" w:type="dxa"/>
          </w:tcPr>
          <w:p>
            <w:pPr>
              <w:pStyle w:val="Table04Row"/>
            </w:pPr>
            <w:r>
              <w:t>23 Nov 2018</w:t>
            </w:r>
            <w:r>
              <w:br/>
              <w:t>p. 4559</w:t>
            </w:r>
          </w:p>
        </w:tc>
        <w:tc>
          <w:tcPr>
            <w:tcW w:w="4536" w:type="dxa"/>
          </w:tcPr>
          <w:p>
            <w:pPr>
              <w:pStyle w:val="Table04Row"/>
            </w:pPr>
            <w:r>
              <w:t>cl. 1 &amp; 2: 23 Nov 2018 (see cl. 2(a));</w:t>
            </w:r>
          </w:p>
          <w:p>
            <w:pPr>
              <w:pStyle w:val="Table04Row"/>
            </w:pPr>
            <w:r>
              <w:t>Order other than cl. 1 &amp; 2: 24 Nov 2018 (see cl. 2(b))</w:t>
            </w:r>
          </w:p>
        </w:tc>
      </w:tr>
      <w:tr>
        <w:trPr>
          <w:cantSplit/>
          <w:jc w:val="center"/>
        </w:trPr>
        <w:tc>
          <w:tcPr>
            <w:tcW w:w="4253" w:type="dxa"/>
          </w:tcPr>
          <w:p>
            <w:pPr>
              <w:pStyle w:val="Table04Row"/>
            </w:pPr>
            <w:r>
              <w:t>Retail Trading Hours (City of Greater Geraldton) Variation Order (No. 2) 2018</w:t>
            </w:r>
          </w:p>
        </w:tc>
        <w:tc>
          <w:tcPr>
            <w:tcW w:w="1418" w:type="dxa"/>
          </w:tcPr>
          <w:p>
            <w:pPr>
              <w:pStyle w:val="Table04Row"/>
            </w:pPr>
            <w:r>
              <w:t>30 Nov 2018</w:t>
            </w:r>
            <w:r>
              <w:br/>
              <w:t>p. 4625</w:t>
            </w:r>
          </w:p>
        </w:tc>
        <w:tc>
          <w:tcPr>
            <w:tcW w:w="4536" w:type="dxa"/>
          </w:tcPr>
          <w:p>
            <w:pPr>
              <w:pStyle w:val="Table04Row"/>
            </w:pPr>
            <w:r>
              <w:t>cl. 1 &amp; 2: 30 Nov 2018 (see cl. 2(a));</w:t>
            </w:r>
          </w:p>
          <w:p>
            <w:pPr>
              <w:pStyle w:val="Table04Row"/>
            </w:pPr>
            <w:r>
              <w:t>Order other than cl. 1 &amp; 2: 1 Dec 2018 (see cl. 2(b))</w:t>
            </w:r>
          </w:p>
        </w:tc>
      </w:tr>
      <w:tr>
        <w:trPr>
          <w:cantSplit/>
          <w:jc w:val="center"/>
        </w:trPr>
        <w:tc>
          <w:tcPr>
            <w:tcW w:w="4253" w:type="dxa"/>
          </w:tcPr>
          <w:p>
            <w:pPr>
              <w:pStyle w:val="Table04Row"/>
            </w:pPr>
            <w:r>
              <w:t>Retail Trading Hours (Shire of Pingelly) Christmas Variation Order 2018</w:t>
            </w:r>
          </w:p>
        </w:tc>
        <w:tc>
          <w:tcPr>
            <w:tcW w:w="1418" w:type="dxa"/>
          </w:tcPr>
          <w:p>
            <w:pPr>
              <w:pStyle w:val="Table04Row"/>
            </w:pPr>
            <w:r>
              <w:t>30 Nov 2018</w:t>
            </w:r>
            <w:r>
              <w:br/>
              <w:t>p. 4625</w:t>
            </w:r>
          </w:p>
        </w:tc>
        <w:tc>
          <w:tcPr>
            <w:tcW w:w="4536" w:type="dxa"/>
          </w:tcPr>
          <w:p>
            <w:pPr>
              <w:pStyle w:val="Table04Row"/>
            </w:pPr>
            <w:r>
              <w:t>cl. 1 &amp; 2: 30 Nov 2018 (see cl. 2(a));</w:t>
            </w:r>
          </w:p>
          <w:p>
            <w:pPr>
              <w:pStyle w:val="Table04Row"/>
            </w:pPr>
            <w:r>
              <w:t>Order other than cl. 1 &amp; 2: 1 Dec 2018 (see cl. 2(b))</w:t>
            </w:r>
          </w:p>
        </w:tc>
      </w:tr>
      <w:tr>
        <w:trPr>
          <w:cantSplit/>
          <w:jc w:val="center"/>
        </w:trPr>
        <w:tc>
          <w:tcPr>
            <w:tcW w:w="4253" w:type="dxa"/>
          </w:tcPr>
          <w:p>
            <w:pPr>
              <w:pStyle w:val="Table04Row"/>
            </w:pPr>
            <w:r>
              <w:t>Retail Trading Hours (Shire of Northam) Variation Order 2018</w:t>
            </w:r>
          </w:p>
        </w:tc>
        <w:tc>
          <w:tcPr>
            <w:tcW w:w="1418" w:type="dxa"/>
          </w:tcPr>
          <w:p>
            <w:pPr>
              <w:pStyle w:val="Table04Row"/>
            </w:pPr>
            <w:r>
              <w:t>4 Dec 2018</w:t>
            </w:r>
            <w:r>
              <w:br/>
              <w:t>p. 4631</w:t>
            </w:r>
          </w:p>
        </w:tc>
        <w:tc>
          <w:tcPr>
            <w:tcW w:w="4536" w:type="dxa"/>
          </w:tcPr>
          <w:p>
            <w:pPr>
              <w:pStyle w:val="Table04Row"/>
            </w:pPr>
            <w:r>
              <w:t>cl. 1 &amp; 2: 4 Dec 2018 (see cl. 2(a));</w:t>
            </w:r>
          </w:p>
          <w:p>
            <w:pPr>
              <w:pStyle w:val="Table04Row"/>
            </w:pPr>
            <w:r>
              <w:t>Order other than cl. 1 &amp; 2: 5 Dec 2018 (see cl. 2(b))</w:t>
            </w:r>
          </w:p>
        </w:tc>
      </w:tr>
      <w:tr>
        <w:trPr>
          <w:cantSplit/>
          <w:jc w:val="center"/>
        </w:trPr>
        <w:tc>
          <w:tcPr>
            <w:tcW w:w="4253" w:type="dxa"/>
          </w:tcPr>
          <w:p>
            <w:pPr>
              <w:pStyle w:val="Table04Row"/>
            </w:pPr>
            <w:r>
              <w:t>Retail Trading Hours (Shire of Harvey) Christmas Variation Order 2018</w:t>
            </w:r>
          </w:p>
        </w:tc>
        <w:tc>
          <w:tcPr>
            <w:tcW w:w="1418" w:type="dxa"/>
          </w:tcPr>
          <w:p>
            <w:pPr>
              <w:pStyle w:val="Table04Row"/>
            </w:pPr>
            <w:r>
              <w:t>7 Dec 2018</w:t>
            </w:r>
            <w:r>
              <w:br/>
              <w:t>p. 4697</w:t>
            </w:r>
          </w:p>
        </w:tc>
        <w:tc>
          <w:tcPr>
            <w:tcW w:w="4536" w:type="dxa"/>
          </w:tcPr>
          <w:p>
            <w:pPr>
              <w:pStyle w:val="Table04Row"/>
            </w:pPr>
            <w:r>
              <w:t>cl. 1 &amp; 2: 7 Dec 2018 (see cl. 2(a));</w:t>
            </w:r>
          </w:p>
          <w:p>
            <w:pPr>
              <w:pStyle w:val="Table04Row"/>
            </w:pPr>
            <w:r>
              <w:t>Order other than cl. 1 &amp; 2: 8 Dec 2018 (see cl. 2(b))</w:t>
            </w:r>
          </w:p>
        </w:tc>
      </w:tr>
      <w:tr>
        <w:trPr>
          <w:cantSplit/>
          <w:jc w:val="center"/>
        </w:trPr>
        <w:tc>
          <w:tcPr>
            <w:tcW w:w="4253" w:type="dxa"/>
          </w:tcPr>
          <w:p>
            <w:pPr>
              <w:pStyle w:val="Table04Row"/>
            </w:pPr>
            <w:r>
              <w:t>Retail Trading Hours (Shire of Lake Grace) Christmas Variation Order 2018</w:t>
            </w:r>
          </w:p>
        </w:tc>
        <w:tc>
          <w:tcPr>
            <w:tcW w:w="1418" w:type="dxa"/>
          </w:tcPr>
          <w:p>
            <w:pPr>
              <w:pStyle w:val="Table04Row"/>
            </w:pPr>
            <w:r>
              <w:t>11 Dec 2018</w:t>
            </w:r>
            <w:r>
              <w:br/>
              <w:t>p. 4718</w:t>
            </w:r>
          </w:p>
        </w:tc>
        <w:tc>
          <w:tcPr>
            <w:tcW w:w="4536" w:type="dxa"/>
          </w:tcPr>
          <w:p>
            <w:pPr>
              <w:pStyle w:val="Table04Row"/>
            </w:pPr>
            <w:r>
              <w:t>cl. 1 &amp; 2: 11 Dec 2018 (see cl. 2(a));</w:t>
            </w:r>
          </w:p>
          <w:p>
            <w:pPr>
              <w:pStyle w:val="Table04Row"/>
            </w:pPr>
            <w:r>
              <w:t>Order other than cl. 1 &amp; 2: 12 Dec 2018 (see cl. 2(b))</w:t>
            </w:r>
          </w:p>
        </w:tc>
      </w:tr>
      <w:tr>
        <w:trPr>
          <w:cantSplit/>
          <w:jc w:val="center"/>
        </w:trPr>
        <w:tc>
          <w:tcPr>
            <w:tcW w:w="4253" w:type="dxa"/>
          </w:tcPr>
          <w:p>
            <w:pPr>
              <w:pStyle w:val="Table04Row"/>
            </w:pPr>
            <w:r>
              <w:t>Retail Trading Hours (Shire of Kellerberrin) Christmas Variation Order 2018</w:t>
            </w:r>
          </w:p>
        </w:tc>
        <w:tc>
          <w:tcPr>
            <w:tcW w:w="1418" w:type="dxa"/>
          </w:tcPr>
          <w:p>
            <w:pPr>
              <w:pStyle w:val="Table04Row"/>
            </w:pPr>
            <w:r>
              <w:t>11 Dec 2018</w:t>
            </w:r>
            <w:r>
              <w:br/>
              <w:t>p. 4719</w:t>
            </w:r>
          </w:p>
        </w:tc>
        <w:tc>
          <w:tcPr>
            <w:tcW w:w="4536" w:type="dxa"/>
          </w:tcPr>
          <w:p>
            <w:pPr>
              <w:pStyle w:val="Table04Row"/>
            </w:pPr>
            <w:r>
              <w:t>cl. 1 &amp; 2: 11 Dec 2018 (see cl. 2(a));</w:t>
            </w:r>
          </w:p>
          <w:p>
            <w:pPr>
              <w:pStyle w:val="Table04Row"/>
            </w:pPr>
            <w:r>
              <w:t>Order other than cl. 1 &amp; 2: 12 Dec 2018 (see cl. 2(b))</w:t>
            </w:r>
          </w:p>
        </w:tc>
      </w:tr>
      <w:tr>
        <w:trPr>
          <w:cantSplit/>
          <w:jc w:val="center"/>
        </w:trPr>
        <w:tc>
          <w:tcPr>
            <w:tcW w:w="4253" w:type="dxa"/>
          </w:tcPr>
          <w:p>
            <w:pPr>
              <w:pStyle w:val="Table04Row"/>
            </w:pPr>
            <w:r>
              <w:t>Retail Trading Hours (Shire of Corrigin) Christmas Variation Order 2018</w:t>
            </w:r>
          </w:p>
        </w:tc>
        <w:tc>
          <w:tcPr>
            <w:tcW w:w="1418" w:type="dxa"/>
          </w:tcPr>
          <w:p>
            <w:pPr>
              <w:pStyle w:val="Table04Row"/>
            </w:pPr>
            <w:r>
              <w:t>12 Dec 2018</w:t>
            </w:r>
            <w:r>
              <w:br/>
              <w:t>p. 4781</w:t>
            </w:r>
          </w:p>
        </w:tc>
        <w:tc>
          <w:tcPr>
            <w:tcW w:w="4536" w:type="dxa"/>
          </w:tcPr>
          <w:p>
            <w:pPr>
              <w:pStyle w:val="Table04Row"/>
            </w:pPr>
            <w:r>
              <w:t>cl. 1 &amp; 2: 12 Dec 2018 (see cl. 2(a));</w:t>
            </w:r>
          </w:p>
          <w:p>
            <w:pPr>
              <w:pStyle w:val="Table04Row"/>
            </w:pPr>
            <w:r>
              <w:t>Order other than cl. 1 &amp; 2: 13 Dec 2018 (see cl. 2(b))</w:t>
            </w:r>
          </w:p>
        </w:tc>
      </w:tr>
      <w:tr>
        <w:trPr>
          <w:cantSplit/>
          <w:jc w:val="center"/>
        </w:trPr>
        <w:tc>
          <w:tcPr>
            <w:tcW w:w="4253" w:type="dxa"/>
          </w:tcPr>
          <w:p>
            <w:pPr>
              <w:pStyle w:val="Table04Row"/>
            </w:pPr>
            <w:r>
              <w:t>Retail Trading Hours (Perth Metropolitan Area) Public Holiday Variation Order 2019</w:t>
            </w:r>
          </w:p>
        </w:tc>
        <w:tc>
          <w:tcPr>
            <w:tcW w:w="1418" w:type="dxa"/>
          </w:tcPr>
          <w:p>
            <w:pPr>
              <w:pStyle w:val="Table04Row"/>
            </w:pPr>
            <w:r>
              <w:t>22 Feb 2019</w:t>
            </w:r>
            <w:r>
              <w:br/>
              <w:t>p. 395</w:t>
            </w:r>
          </w:p>
        </w:tc>
        <w:tc>
          <w:tcPr>
            <w:tcW w:w="4536" w:type="dxa"/>
          </w:tcPr>
          <w:p>
            <w:pPr>
              <w:pStyle w:val="Table04Row"/>
            </w:pPr>
            <w:r>
              <w:t>cl. 1 &amp; 2: 22 Feb 2019 (see cl. 2(a));</w:t>
            </w:r>
          </w:p>
          <w:p>
            <w:pPr>
              <w:pStyle w:val="Table04Row"/>
            </w:pPr>
            <w:r>
              <w:t>Order other than cl. 1 &amp; 2: 23 Feb 2019 (see cl. 2(b))</w:t>
            </w:r>
          </w:p>
        </w:tc>
      </w:tr>
      <w:tr>
        <w:trPr>
          <w:cantSplit/>
          <w:jc w:val="center"/>
        </w:trPr>
        <w:tc>
          <w:tcPr>
            <w:tcW w:w="4253" w:type="dxa"/>
          </w:tcPr>
          <w:p>
            <w:pPr>
              <w:pStyle w:val="Table04Row"/>
            </w:pPr>
            <w:r>
              <w:t>Retail Trading Hours (City of Albany) Public Holiday Variation Order 2019</w:t>
            </w:r>
          </w:p>
        </w:tc>
        <w:tc>
          <w:tcPr>
            <w:tcW w:w="1418" w:type="dxa"/>
          </w:tcPr>
          <w:p>
            <w:pPr>
              <w:pStyle w:val="Table04Row"/>
            </w:pPr>
            <w:r>
              <w:t>22 Feb 2019</w:t>
            </w:r>
            <w:r>
              <w:br/>
              <w:t>p. 395‑6</w:t>
            </w:r>
          </w:p>
        </w:tc>
        <w:tc>
          <w:tcPr>
            <w:tcW w:w="4536" w:type="dxa"/>
          </w:tcPr>
          <w:p>
            <w:pPr>
              <w:pStyle w:val="Table04Row"/>
            </w:pPr>
            <w:r>
              <w:t>cl. 1 &amp; 2: 22 Feb 2019 (see cl. 2(a));</w:t>
            </w:r>
          </w:p>
          <w:p>
            <w:pPr>
              <w:pStyle w:val="Table04Row"/>
            </w:pPr>
            <w:r>
              <w:t>Order other than cl. 1 &amp; 2: 23 Feb 2019 (see cl. 2(b))</w:t>
            </w:r>
          </w:p>
        </w:tc>
      </w:tr>
      <w:tr>
        <w:trPr>
          <w:cantSplit/>
          <w:jc w:val="center"/>
        </w:trPr>
        <w:tc>
          <w:tcPr>
            <w:tcW w:w="4253" w:type="dxa"/>
          </w:tcPr>
          <w:p>
            <w:pPr>
              <w:pStyle w:val="Table04Row"/>
            </w:pPr>
            <w:r>
              <w:t>Retail Trading Hours (Perth Metropolitan Area) Public Holiday Variation Order (No. 2) 2019</w:t>
            </w:r>
          </w:p>
        </w:tc>
        <w:tc>
          <w:tcPr>
            <w:tcW w:w="1418" w:type="dxa"/>
          </w:tcPr>
          <w:p>
            <w:pPr>
              <w:pStyle w:val="Table04Row"/>
            </w:pPr>
            <w:r>
              <w:t>24 May 2019</w:t>
            </w:r>
            <w:r>
              <w:br/>
              <w:t>p. 1496‑7</w:t>
            </w:r>
          </w:p>
        </w:tc>
        <w:tc>
          <w:tcPr>
            <w:tcW w:w="4536" w:type="dxa"/>
          </w:tcPr>
          <w:p>
            <w:pPr>
              <w:pStyle w:val="Table04Row"/>
            </w:pPr>
            <w:r>
              <w:t>cl. 1 &amp; 2: 24 May 2019 (see cl. 2(a));</w:t>
            </w:r>
          </w:p>
          <w:p>
            <w:pPr>
              <w:pStyle w:val="Table04Row"/>
            </w:pPr>
            <w:r>
              <w:t>Order other than cl. 1 &amp; 2: 25 May 2019 (see cl. 2(b))</w:t>
            </w:r>
          </w:p>
        </w:tc>
      </w:tr>
      <w:tr>
        <w:trPr>
          <w:cantSplit/>
          <w:jc w:val="center"/>
        </w:trPr>
        <w:tc>
          <w:tcPr>
            <w:tcW w:w="4253" w:type="dxa"/>
          </w:tcPr>
          <w:p>
            <w:pPr>
              <w:pStyle w:val="Table04Row"/>
            </w:pPr>
            <w:r>
              <w:t>Retail Trading Hours (Metropolitan Area) Christmas Variation Order 2019</w:t>
            </w:r>
          </w:p>
        </w:tc>
        <w:tc>
          <w:tcPr>
            <w:tcW w:w="1418" w:type="dxa"/>
          </w:tcPr>
          <w:p>
            <w:pPr>
              <w:pStyle w:val="Table04Row"/>
            </w:pPr>
            <w:r>
              <w:t>15 Nov 2019</w:t>
            </w:r>
            <w:r>
              <w:br/>
              <w:t>p. 4029‑30</w:t>
            </w:r>
          </w:p>
        </w:tc>
        <w:tc>
          <w:tcPr>
            <w:tcW w:w="4536" w:type="dxa"/>
          </w:tcPr>
          <w:p>
            <w:pPr>
              <w:pStyle w:val="Table04Row"/>
            </w:pPr>
            <w:r>
              <w:t>cl. 1 &amp; 2: 15 Nov 2019 (see cl. 2(a));</w:t>
            </w:r>
          </w:p>
          <w:p>
            <w:pPr>
              <w:pStyle w:val="Table04Row"/>
            </w:pPr>
            <w:r>
              <w:t>Order other than cl. 1 &amp; 2: 16 Nov 2019 (see cl. 2(b))</w:t>
            </w:r>
          </w:p>
        </w:tc>
      </w:tr>
      <w:tr>
        <w:trPr>
          <w:cantSplit/>
          <w:jc w:val="center"/>
        </w:trPr>
        <w:tc>
          <w:tcPr>
            <w:tcW w:w="4253" w:type="dxa"/>
          </w:tcPr>
          <w:p>
            <w:pPr>
              <w:pStyle w:val="Table04Row"/>
            </w:pPr>
            <w:r>
              <w:t>Retail Trading Hours (City of Albany) Christmas Variation Order 2019</w:t>
            </w:r>
          </w:p>
        </w:tc>
        <w:tc>
          <w:tcPr>
            <w:tcW w:w="1418" w:type="dxa"/>
          </w:tcPr>
          <w:p>
            <w:pPr>
              <w:pStyle w:val="Table04Row"/>
            </w:pPr>
            <w:r>
              <w:t>15 Nov 2019</w:t>
            </w:r>
            <w:r>
              <w:br/>
              <w:t>p. 4033‑4</w:t>
            </w:r>
          </w:p>
        </w:tc>
        <w:tc>
          <w:tcPr>
            <w:tcW w:w="4536" w:type="dxa"/>
          </w:tcPr>
          <w:p>
            <w:pPr>
              <w:pStyle w:val="Table04Row"/>
            </w:pPr>
            <w:r>
              <w:t>cl. 1 &amp; 2: 15 Nov 2019 (see cl. 2(a));</w:t>
            </w:r>
          </w:p>
          <w:p>
            <w:pPr>
              <w:pStyle w:val="Table04Row"/>
            </w:pPr>
            <w:r>
              <w:t>Order other than cl. 1 &amp; 2: 16 Nov 2019 (see cl. 2(b))</w:t>
            </w:r>
          </w:p>
        </w:tc>
      </w:tr>
      <w:tr>
        <w:trPr>
          <w:cantSplit/>
          <w:jc w:val="center"/>
        </w:trPr>
        <w:tc>
          <w:tcPr>
            <w:tcW w:w="4253" w:type="dxa"/>
          </w:tcPr>
          <w:p>
            <w:pPr>
              <w:pStyle w:val="Table04Row"/>
            </w:pPr>
            <w:r>
              <w:t>Retail Trading Hours (Shire of Narrogin) Christmas Variation Order 2019</w:t>
            </w:r>
          </w:p>
        </w:tc>
        <w:tc>
          <w:tcPr>
            <w:tcW w:w="1418" w:type="dxa"/>
          </w:tcPr>
          <w:p>
            <w:pPr>
              <w:pStyle w:val="Table04Row"/>
            </w:pPr>
            <w:r>
              <w:t>15 Nov 2019</w:t>
            </w:r>
            <w:r>
              <w:br/>
              <w:t>p. 4034‑5</w:t>
            </w:r>
          </w:p>
        </w:tc>
        <w:tc>
          <w:tcPr>
            <w:tcW w:w="4536" w:type="dxa"/>
          </w:tcPr>
          <w:p>
            <w:pPr>
              <w:pStyle w:val="Table04Row"/>
            </w:pPr>
            <w:r>
              <w:t>cl. 1 &amp; 2: 15 Nov 2019 (see cl. 2(a));</w:t>
            </w:r>
          </w:p>
          <w:p>
            <w:pPr>
              <w:pStyle w:val="Table04Row"/>
            </w:pPr>
            <w:r>
              <w:t>Order other than cl. 1 &amp; 2: 16 Nov 2019 (see cl. 2(b))</w:t>
            </w:r>
          </w:p>
        </w:tc>
      </w:tr>
      <w:tr>
        <w:trPr>
          <w:cantSplit/>
          <w:jc w:val="center"/>
        </w:trPr>
        <w:tc>
          <w:tcPr>
            <w:tcW w:w="4253" w:type="dxa"/>
          </w:tcPr>
          <w:p>
            <w:pPr>
              <w:pStyle w:val="Table04Row"/>
            </w:pPr>
            <w:r>
              <w:t>Retail Trading Hours (City of Mandurah) Christmas Variation Order 2019</w:t>
            </w:r>
          </w:p>
        </w:tc>
        <w:tc>
          <w:tcPr>
            <w:tcW w:w="1418" w:type="dxa"/>
          </w:tcPr>
          <w:p>
            <w:pPr>
              <w:pStyle w:val="Table04Row"/>
            </w:pPr>
            <w:r>
              <w:t>15 Nov 2019</w:t>
            </w:r>
            <w:r>
              <w:br/>
              <w:t>p. 4035</w:t>
            </w:r>
          </w:p>
        </w:tc>
        <w:tc>
          <w:tcPr>
            <w:tcW w:w="4536" w:type="dxa"/>
          </w:tcPr>
          <w:p>
            <w:pPr>
              <w:pStyle w:val="Table04Row"/>
            </w:pPr>
            <w:r>
              <w:t>cl. 1 &amp; 2: 15 Nov 2019 (see cl. 2(a));</w:t>
            </w:r>
          </w:p>
          <w:p>
            <w:pPr>
              <w:pStyle w:val="Table04Row"/>
            </w:pPr>
            <w:r>
              <w:t>Order other than cl. 1 &amp; 2: 16 Nov 2019 (see cl. 2(b))</w:t>
            </w:r>
          </w:p>
        </w:tc>
      </w:tr>
      <w:tr>
        <w:trPr>
          <w:cantSplit/>
          <w:jc w:val="center"/>
        </w:trPr>
        <w:tc>
          <w:tcPr>
            <w:tcW w:w="4253" w:type="dxa"/>
          </w:tcPr>
          <w:p>
            <w:pPr>
              <w:pStyle w:val="Table04Row"/>
            </w:pPr>
            <w:r>
              <w:t>Retail Trading Hours (Shire of Kondinin) Christmas Variation Order 2019</w:t>
            </w:r>
          </w:p>
        </w:tc>
        <w:tc>
          <w:tcPr>
            <w:tcW w:w="1418" w:type="dxa"/>
          </w:tcPr>
          <w:p>
            <w:pPr>
              <w:pStyle w:val="Table04Row"/>
            </w:pPr>
            <w:r>
              <w:t>26 Nov 2019</w:t>
            </w:r>
            <w:r>
              <w:br/>
              <w:t>p. 4075</w:t>
            </w:r>
          </w:p>
        </w:tc>
        <w:tc>
          <w:tcPr>
            <w:tcW w:w="4536" w:type="dxa"/>
          </w:tcPr>
          <w:p>
            <w:pPr>
              <w:pStyle w:val="Table04Row"/>
            </w:pPr>
            <w:r>
              <w:t>cl. 1 &amp; 2: 26 Nov 2019 (see cl. 2(a));</w:t>
            </w:r>
          </w:p>
          <w:p>
            <w:pPr>
              <w:pStyle w:val="Table04Row"/>
            </w:pPr>
            <w:r>
              <w:t>Order other than cl. 1 &amp; 2: 27 Nov 2019 (see cl. 2(b))</w:t>
            </w:r>
          </w:p>
        </w:tc>
      </w:tr>
      <w:tr>
        <w:trPr>
          <w:cantSplit/>
          <w:jc w:val="center"/>
        </w:trPr>
        <w:tc>
          <w:tcPr>
            <w:tcW w:w="4253" w:type="dxa"/>
          </w:tcPr>
          <w:p>
            <w:pPr>
              <w:pStyle w:val="Table04Row"/>
            </w:pPr>
            <w:r>
              <w:t>Retail Trading Hours (Shire of Lake Grace) Christmas Variation Order 2019</w:t>
            </w:r>
          </w:p>
        </w:tc>
        <w:tc>
          <w:tcPr>
            <w:tcW w:w="1418" w:type="dxa"/>
          </w:tcPr>
          <w:p>
            <w:pPr>
              <w:pStyle w:val="Table04Row"/>
            </w:pPr>
            <w:r>
              <w:t>26 Nov 2019</w:t>
            </w:r>
            <w:r>
              <w:br/>
              <w:t>p. 4075</w:t>
            </w:r>
          </w:p>
        </w:tc>
        <w:tc>
          <w:tcPr>
            <w:tcW w:w="4536" w:type="dxa"/>
          </w:tcPr>
          <w:p>
            <w:pPr>
              <w:pStyle w:val="Table04Row"/>
            </w:pPr>
            <w:r>
              <w:t>cl. 1 &amp; 2: 26 Nov 2019 (see cl. 2(a));</w:t>
            </w:r>
          </w:p>
          <w:p>
            <w:pPr>
              <w:pStyle w:val="Table04Row"/>
            </w:pPr>
            <w:r>
              <w:t>Order other than cl. 1 &amp; 2: 27 Nov 2019 (see cl. 2(b))</w:t>
            </w:r>
          </w:p>
        </w:tc>
      </w:tr>
      <w:tr>
        <w:trPr>
          <w:cantSplit/>
          <w:jc w:val="center"/>
        </w:trPr>
        <w:tc>
          <w:tcPr>
            <w:tcW w:w="4253" w:type="dxa"/>
          </w:tcPr>
          <w:p>
            <w:pPr>
              <w:pStyle w:val="Table04Row"/>
            </w:pPr>
            <w:r>
              <w:t>Retail Trading Hours (City of Kalgoorlie‑Boulder) Christmas Variation Order 2019</w:t>
            </w:r>
          </w:p>
        </w:tc>
        <w:tc>
          <w:tcPr>
            <w:tcW w:w="1418" w:type="dxa"/>
          </w:tcPr>
          <w:p>
            <w:pPr>
              <w:pStyle w:val="Table04Row"/>
            </w:pPr>
            <w:r>
              <w:t>26 Nov 2019</w:t>
            </w:r>
            <w:r>
              <w:br/>
              <w:t>p. 4076</w:t>
            </w:r>
          </w:p>
        </w:tc>
        <w:tc>
          <w:tcPr>
            <w:tcW w:w="4536" w:type="dxa"/>
          </w:tcPr>
          <w:p>
            <w:pPr>
              <w:pStyle w:val="Table04Row"/>
            </w:pPr>
            <w:r>
              <w:t>cl. 1 &amp; 2: 26 Nov 2019 (see cl. 2(a));</w:t>
            </w:r>
          </w:p>
          <w:p>
            <w:pPr>
              <w:pStyle w:val="Table04Row"/>
            </w:pPr>
            <w:r>
              <w:t>Order other than cl. 1 &amp; 2: 27 Nov 2019 (see cl. 2(b))</w:t>
            </w:r>
          </w:p>
        </w:tc>
      </w:tr>
      <w:tr>
        <w:trPr>
          <w:cantSplit/>
          <w:jc w:val="center"/>
        </w:trPr>
        <w:tc>
          <w:tcPr>
            <w:tcW w:w="4253" w:type="dxa"/>
          </w:tcPr>
          <w:p>
            <w:pPr>
              <w:pStyle w:val="Table04Row"/>
            </w:pPr>
            <w:r>
              <w:t>Retail Trading Hours (City of Perth) Variation Order 2019</w:t>
            </w:r>
          </w:p>
        </w:tc>
        <w:tc>
          <w:tcPr>
            <w:tcW w:w="1418" w:type="dxa"/>
          </w:tcPr>
          <w:p>
            <w:pPr>
              <w:pStyle w:val="Table04Row"/>
            </w:pPr>
            <w:r>
              <w:t>26 Nov 2019</w:t>
            </w:r>
            <w:r>
              <w:br/>
              <w:t>p. 4076</w:t>
            </w:r>
          </w:p>
        </w:tc>
        <w:tc>
          <w:tcPr>
            <w:tcW w:w="4536" w:type="dxa"/>
          </w:tcPr>
          <w:p>
            <w:pPr>
              <w:pStyle w:val="Table04Row"/>
            </w:pPr>
            <w:r>
              <w:t>cl. 1 &amp; 2: 26 Nov 2019 (see cl. 2(a));</w:t>
            </w:r>
          </w:p>
          <w:p>
            <w:pPr>
              <w:pStyle w:val="Table04Row"/>
            </w:pPr>
            <w:r>
              <w:t>Order other than cl. 1 &amp; 2: 27 Nov 2019 (see cl. 2(b))</w:t>
            </w:r>
          </w:p>
        </w:tc>
      </w:tr>
      <w:tr>
        <w:trPr>
          <w:cantSplit/>
          <w:jc w:val="center"/>
        </w:trPr>
        <w:tc>
          <w:tcPr>
            <w:tcW w:w="4253" w:type="dxa"/>
          </w:tcPr>
          <w:p>
            <w:pPr>
              <w:pStyle w:val="Table04Row"/>
            </w:pPr>
            <w:r>
              <w:t>Retail Trading Hours (Shire of Collie) Christmas Variation Order 2019</w:t>
            </w:r>
          </w:p>
        </w:tc>
        <w:tc>
          <w:tcPr>
            <w:tcW w:w="1418" w:type="dxa"/>
          </w:tcPr>
          <w:p>
            <w:pPr>
              <w:pStyle w:val="Table04Row"/>
            </w:pPr>
            <w:r>
              <w:t>29 Nov 2019</w:t>
            </w:r>
            <w:r>
              <w:br/>
              <w:t>p. 4109‑10</w:t>
            </w:r>
          </w:p>
        </w:tc>
        <w:tc>
          <w:tcPr>
            <w:tcW w:w="4536" w:type="dxa"/>
          </w:tcPr>
          <w:p>
            <w:pPr>
              <w:pStyle w:val="Table04Row"/>
            </w:pPr>
            <w:r>
              <w:t>cl. 1 &amp; 2: 29 Nov 2019 (see cl. 2(a));</w:t>
            </w:r>
          </w:p>
          <w:p>
            <w:pPr>
              <w:pStyle w:val="Table04Row"/>
            </w:pPr>
            <w:r>
              <w:t>Order other than cl. 1 &amp; 2: 30 Nov 2019 (see cl. 2(b))</w:t>
            </w:r>
          </w:p>
        </w:tc>
      </w:tr>
      <w:tr>
        <w:trPr>
          <w:cantSplit/>
          <w:jc w:val="center"/>
        </w:trPr>
        <w:tc>
          <w:tcPr>
            <w:tcW w:w="4253" w:type="dxa"/>
          </w:tcPr>
          <w:p>
            <w:pPr>
              <w:pStyle w:val="Table04Row"/>
            </w:pPr>
            <w:r>
              <w:t>Retail Trading Hours (City of Albany) Public Holiday Variation Order 2020</w:t>
            </w:r>
          </w:p>
        </w:tc>
        <w:tc>
          <w:tcPr>
            <w:tcW w:w="1418" w:type="dxa"/>
          </w:tcPr>
          <w:p>
            <w:pPr>
              <w:pStyle w:val="Table04Row"/>
            </w:pPr>
            <w:r>
              <w:t>21 Feb 2020</w:t>
            </w:r>
            <w:r>
              <w:br/>
              <w:t>p. 345</w:t>
            </w:r>
          </w:p>
        </w:tc>
        <w:tc>
          <w:tcPr>
            <w:tcW w:w="4536" w:type="dxa"/>
          </w:tcPr>
          <w:p>
            <w:pPr>
              <w:pStyle w:val="Table04Row"/>
            </w:pPr>
            <w:r>
              <w:t>cl. 1 &amp; 2: 21 Feb 20 (see cl. 2(a));</w:t>
            </w:r>
          </w:p>
          <w:p>
            <w:pPr>
              <w:pStyle w:val="Table04Row"/>
            </w:pPr>
            <w:r>
              <w:t>Order other than cl. 1 &amp; 2: 22 Feb 2020 (see cl. 2(b))</w:t>
            </w:r>
          </w:p>
        </w:tc>
      </w:tr>
      <w:tr>
        <w:trPr>
          <w:cantSplit/>
          <w:jc w:val="center"/>
        </w:trPr>
        <w:tc>
          <w:tcPr>
            <w:tcW w:w="4253" w:type="dxa"/>
          </w:tcPr>
          <w:p>
            <w:pPr>
              <w:pStyle w:val="Table04Row"/>
            </w:pPr>
            <w:r>
              <w:t>Retail Trading Hours (Perth Metropolitan Area) Public Holiday Variation Order 2020</w:t>
            </w:r>
          </w:p>
        </w:tc>
        <w:tc>
          <w:tcPr>
            <w:tcW w:w="1418" w:type="dxa"/>
          </w:tcPr>
          <w:p>
            <w:pPr>
              <w:pStyle w:val="Table04Row"/>
            </w:pPr>
            <w:r>
              <w:t>25 Feb 2020</w:t>
            </w:r>
            <w:r>
              <w:br/>
              <w:t>p. 391</w:t>
            </w:r>
          </w:p>
        </w:tc>
        <w:tc>
          <w:tcPr>
            <w:tcW w:w="4536" w:type="dxa"/>
          </w:tcPr>
          <w:p>
            <w:pPr>
              <w:pStyle w:val="Table04Row"/>
            </w:pPr>
            <w:r>
              <w:t>cl. 1 &amp; 2: 25 Feb 20 (see cl. 2(a));</w:t>
            </w:r>
          </w:p>
          <w:p>
            <w:pPr>
              <w:pStyle w:val="Table04Row"/>
            </w:pPr>
            <w:r>
              <w:t>Order other than cl. 1 &amp; 2: 26 Feb 2020 (see cl. 2(b))</w:t>
            </w:r>
          </w:p>
        </w:tc>
      </w:tr>
      <w:tr>
        <w:trPr>
          <w:cantSplit/>
          <w:jc w:val="center"/>
        </w:trPr>
        <w:tc>
          <w:tcPr>
            <w:tcW w:w="4253" w:type="dxa"/>
          </w:tcPr>
          <w:p>
            <w:pPr>
              <w:pStyle w:val="Table04Row"/>
            </w:pPr>
            <w:r>
              <w:t>Retail Trading Hours (Motor Vehicle Shops) Public Holiday Variation Order 2020</w:t>
            </w:r>
          </w:p>
        </w:tc>
        <w:tc>
          <w:tcPr>
            <w:tcW w:w="1418" w:type="dxa"/>
          </w:tcPr>
          <w:p>
            <w:pPr>
              <w:pStyle w:val="Table04Row"/>
            </w:pPr>
            <w:r>
              <w:t>24 Apr 2020</w:t>
            </w:r>
            <w:r>
              <w:br/>
              <w:t>p. 1068</w:t>
            </w:r>
          </w:p>
        </w:tc>
        <w:tc>
          <w:tcPr>
            <w:tcW w:w="4536" w:type="dxa"/>
          </w:tcPr>
          <w:p>
            <w:pPr>
              <w:pStyle w:val="Table04Row"/>
            </w:pPr>
            <w:r>
              <w:t>cl. 1 &amp; 2: 24 Apr 2020 (see cl. 2(a));</w:t>
            </w:r>
          </w:p>
          <w:p>
            <w:pPr>
              <w:pStyle w:val="Table04Row"/>
            </w:pPr>
            <w:r>
              <w:t>Order other than cl. 1 &amp; 2: 25 Apr 2020 (see cl. 2(b))</w:t>
            </w:r>
          </w:p>
        </w:tc>
      </w:tr>
      <w:tr>
        <w:trPr>
          <w:cantSplit/>
          <w:jc w:val="center"/>
        </w:trPr>
        <w:tc>
          <w:tcPr>
            <w:tcW w:w="4253" w:type="dxa"/>
          </w:tcPr>
          <w:p>
            <w:pPr>
              <w:pStyle w:val="Table04Row"/>
            </w:pPr>
            <w:r>
              <w:t>Retail Trading Hours (Perth Metropolitan Area) Public Holiday Variation Order (No. 2) 2020</w:t>
            </w:r>
          </w:p>
        </w:tc>
        <w:tc>
          <w:tcPr>
            <w:tcW w:w="1418" w:type="dxa"/>
          </w:tcPr>
          <w:p>
            <w:pPr>
              <w:pStyle w:val="Table04Row"/>
            </w:pPr>
            <w:r>
              <w:t>29 May 2020</w:t>
            </w:r>
            <w:r>
              <w:br/>
              <w:t>p. 1457‑8</w:t>
            </w:r>
          </w:p>
        </w:tc>
        <w:tc>
          <w:tcPr>
            <w:tcW w:w="4536" w:type="dxa"/>
          </w:tcPr>
          <w:p>
            <w:pPr>
              <w:pStyle w:val="Table04Row"/>
            </w:pPr>
            <w:r>
              <w:t>cl. 1 &amp; 2: 29 May 2020 (see cl. 2(a));</w:t>
            </w:r>
          </w:p>
          <w:p>
            <w:pPr>
              <w:pStyle w:val="Table04Row"/>
            </w:pPr>
            <w:r>
              <w:t>Order other than cl. 1 &amp; 2: 30 May 2020 (see cl. 2(b))</w:t>
            </w:r>
          </w:p>
        </w:tc>
      </w:tr>
      <w:tr>
        <w:trPr>
          <w:cantSplit/>
          <w:jc w:val="center"/>
        </w:trPr>
        <w:tc>
          <w:tcPr>
            <w:tcW w:w="4253" w:type="dxa"/>
          </w:tcPr>
          <w:p>
            <w:pPr>
              <w:pStyle w:val="Table04Row"/>
            </w:pPr>
            <w:r>
              <w:t>Retail Trading Hours (Shire of Plantagenet) Temporary Variation Order 2020</w:t>
            </w:r>
          </w:p>
        </w:tc>
        <w:tc>
          <w:tcPr>
            <w:tcW w:w="1418" w:type="dxa"/>
          </w:tcPr>
          <w:p>
            <w:pPr>
              <w:pStyle w:val="Table04Row"/>
            </w:pPr>
            <w:r>
              <w:t>5 Jun 2020</w:t>
            </w:r>
            <w:r>
              <w:br/>
              <w:t>p. 1512</w:t>
            </w:r>
          </w:p>
        </w:tc>
        <w:tc>
          <w:tcPr>
            <w:tcW w:w="4536" w:type="dxa"/>
          </w:tcPr>
          <w:p>
            <w:pPr>
              <w:pStyle w:val="Table04Row"/>
            </w:pPr>
            <w:r>
              <w:t>cl. 1 &amp; 2: 5 Jun 2020 (see cl. 2(a));</w:t>
            </w:r>
          </w:p>
          <w:p>
            <w:pPr>
              <w:pStyle w:val="Table04Row"/>
            </w:pPr>
            <w:r>
              <w:t>Order other than cl. 1 &amp; 2: 6 Jun 2020 (see cl. 2(b))</w:t>
            </w:r>
          </w:p>
        </w:tc>
      </w:tr>
      <w:tr>
        <w:trPr>
          <w:cantSplit/>
          <w:jc w:val="center"/>
        </w:trPr>
        <w:tc>
          <w:tcPr>
            <w:tcW w:w="4253" w:type="dxa"/>
          </w:tcPr>
          <w:p>
            <w:pPr>
              <w:pStyle w:val="Table04Row"/>
            </w:pPr>
            <w:r>
              <w:t>Retail Trading Hours (City of Mandurah) Christmas Variation Order 2020</w:t>
            </w:r>
          </w:p>
        </w:tc>
        <w:tc>
          <w:tcPr>
            <w:tcW w:w="1418" w:type="dxa"/>
          </w:tcPr>
          <w:p>
            <w:pPr>
              <w:pStyle w:val="Table04Row"/>
            </w:pPr>
            <w:r>
              <w:t>1 Sep 2020</w:t>
            </w:r>
            <w:r>
              <w:br/>
              <w:t>p. 2784</w:t>
            </w:r>
          </w:p>
        </w:tc>
        <w:tc>
          <w:tcPr>
            <w:tcW w:w="4536" w:type="dxa"/>
          </w:tcPr>
          <w:p>
            <w:pPr>
              <w:pStyle w:val="Table04Row"/>
            </w:pPr>
            <w:r>
              <w:t>cl. 1 &amp; 2: 1 Sep 2020 (see cl. 2(a));</w:t>
            </w:r>
          </w:p>
          <w:p>
            <w:pPr>
              <w:pStyle w:val="Table04Row"/>
            </w:pPr>
            <w:r>
              <w:t>Order other than cl. 1 &amp; 2: 2 Sep 2020 (see cl. 2(b))</w:t>
            </w:r>
          </w:p>
        </w:tc>
      </w:tr>
      <w:tr>
        <w:trPr>
          <w:cantSplit/>
          <w:jc w:val="center"/>
        </w:trPr>
        <w:tc>
          <w:tcPr>
            <w:tcW w:w="4253" w:type="dxa"/>
          </w:tcPr>
          <w:p>
            <w:pPr>
              <w:pStyle w:val="Table04Row"/>
            </w:pPr>
            <w:r>
              <w:t>Retail Trading Hours (Metropolitan Area) Christmas Variation Order 2020</w:t>
            </w:r>
          </w:p>
        </w:tc>
        <w:tc>
          <w:tcPr>
            <w:tcW w:w="1418" w:type="dxa"/>
          </w:tcPr>
          <w:p>
            <w:pPr>
              <w:pStyle w:val="Table04Row"/>
            </w:pPr>
            <w:r>
              <w:t>13 Oct 2020</w:t>
            </w:r>
            <w:r>
              <w:br/>
              <w:t>p. 3705</w:t>
            </w:r>
          </w:p>
        </w:tc>
        <w:tc>
          <w:tcPr>
            <w:tcW w:w="4536" w:type="dxa"/>
          </w:tcPr>
          <w:p>
            <w:pPr>
              <w:pStyle w:val="Table04Row"/>
            </w:pPr>
            <w:r>
              <w:t>cl. 1 &amp; 2: 13 Oct 2020 (see cl. 2(a));</w:t>
            </w:r>
          </w:p>
          <w:p>
            <w:pPr>
              <w:pStyle w:val="Table04Row"/>
            </w:pPr>
            <w:r>
              <w:t>Order other than cl. 1 &amp; 2: 14 Oct 2020 (see cl. 2(b))</w:t>
            </w:r>
          </w:p>
        </w:tc>
      </w:tr>
      <w:tr>
        <w:trPr>
          <w:cantSplit/>
          <w:jc w:val="center"/>
        </w:trPr>
        <w:tc>
          <w:tcPr>
            <w:tcW w:w="4253" w:type="dxa"/>
          </w:tcPr>
          <w:p>
            <w:pPr>
              <w:pStyle w:val="Table04Row"/>
            </w:pPr>
            <w:r>
              <w:t>Retail Trading Hours (Shire of Narrogin) Christmas Variation Order 2020</w:t>
            </w:r>
          </w:p>
        </w:tc>
        <w:tc>
          <w:tcPr>
            <w:tcW w:w="1418" w:type="dxa"/>
          </w:tcPr>
          <w:p>
            <w:pPr>
              <w:pStyle w:val="Table04Row"/>
            </w:pPr>
            <w:r>
              <w:t>13 Oct 2020</w:t>
            </w:r>
            <w:r>
              <w:br/>
              <w:t>p. 3705‑6</w:t>
            </w:r>
          </w:p>
        </w:tc>
        <w:tc>
          <w:tcPr>
            <w:tcW w:w="4536" w:type="dxa"/>
          </w:tcPr>
          <w:p>
            <w:pPr>
              <w:pStyle w:val="Table04Row"/>
            </w:pPr>
            <w:r>
              <w:t>cl. 1 &amp; 2: 13 Oct 2020 (see cl. 2(a));</w:t>
            </w:r>
          </w:p>
          <w:p>
            <w:pPr>
              <w:pStyle w:val="Table04Row"/>
            </w:pPr>
            <w:r>
              <w:t>Order other than cl. 1 &amp; 2: 14 Oct 2020 (see cl. 2(b))</w:t>
            </w:r>
          </w:p>
        </w:tc>
      </w:tr>
      <w:tr>
        <w:trPr>
          <w:cantSplit/>
          <w:jc w:val="center"/>
        </w:trPr>
        <w:tc>
          <w:tcPr>
            <w:tcW w:w="4253" w:type="dxa"/>
          </w:tcPr>
          <w:p>
            <w:pPr>
              <w:pStyle w:val="Table04Row"/>
            </w:pPr>
            <w:r>
              <w:t>Retail Trading Hours (City of Albany) Christmas and Public Holiday Variation Order 2020</w:t>
            </w:r>
          </w:p>
        </w:tc>
        <w:tc>
          <w:tcPr>
            <w:tcW w:w="1418" w:type="dxa"/>
          </w:tcPr>
          <w:p>
            <w:pPr>
              <w:pStyle w:val="Table04Row"/>
            </w:pPr>
            <w:r>
              <w:t>6 Nov 2020</w:t>
            </w:r>
            <w:r>
              <w:br/>
              <w:t>p. 4166‑7</w:t>
            </w:r>
          </w:p>
        </w:tc>
        <w:tc>
          <w:tcPr>
            <w:tcW w:w="4536" w:type="dxa"/>
          </w:tcPr>
          <w:p>
            <w:pPr>
              <w:pStyle w:val="Table04Row"/>
            </w:pPr>
            <w:r>
              <w:t>cl. 1 &amp; 2: 6 Nov 2020 (see cl. 2(a));</w:t>
            </w:r>
          </w:p>
          <w:p>
            <w:pPr>
              <w:pStyle w:val="Table04Row"/>
            </w:pPr>
            <w:r>
              <w:t>Order other than cl. 1 &amp; 2: 7 Nov 2020 (see cl. 2(b))</w:t>
            </w:r>
          </w:p>
        </w:tc>
      </w:tr>
      <w:tr>
        <w:trPr>
          <w:cantSplit/>
          <w:jc w:val="center"/>
        </w:trPr>
        <w:tc>
          <w:tcPr>
            <w:tcW w:w="4253" w:type="dxa"/>
          </w:tcPr>
          <w:p>
            <w:pPr>
              <w:pStyle w:val="Table04Row"/>
            </w:pPr>
            <w:r>
              <w:t>Retail Trading Hours (Shire of Kondinin) Christmas Variation Order 2020</w:t>
            </w:r>
          </w:p>
        </w:tc>
        <w:tc>
          <w:tcPr>
            <w:tcW w:w="1418" w:type="dxa"/>
          </w:tcPr>
          <w:p>
            <w:pPr>
              <w:pStyle w:val="Table04Row"/>
            </w:pPr>
            <w:r>
              <w:t>13 Nov 2020</w:t>
            </w:r>
            <w:r>
              <w:br/>
              <w:t>p. 4211</w:t>
            </w:r>
          </w:p>
        </w:tc>
        <w:tc>
          <w:tcPr>
            <w:tcW w:w="4536" w:type="dxa"/>
          </w:tcPr>
          <w:p>
            <w:pPr>
              <w:pStyle w:val="Table04Row"/>
            </w:pPr>
            <w:r>
              <w:t>cl. 1 &amp; 2: 13 Nov 2020 (see cl. 2(a));</w:t>
            </w:r>
          </w:p>
          <w:p>
            <w:pPr>
              <w:pStyle w:val="Table04Row"/>
            </w:pPr>
            <w:r>
              <w:t>Order other than cl. 1 &amp; 2: 14 Nov 2020 (see cl. 2(b))</w:t>
            </w:r>
          </w:p>
        </w:tc>
      </w:tr>
      <w:tr>
        <w:trPr>
          <w:cantSplit/>
          <w:jc w:val="center"/>
        </w:trPr>
        <w:tc>
          <w:tcPr>
            <w:tcW w:w="4253" w:type="dxa"/>
          </w:tcPr>
          <w:p>
            <w:pPr>
              <w:pStyle w:val="Table04Row"/>
            </w:pPr>
            <w:r>
              <w:t>Retail Trading Hours (Shire of Lake Grace) Christmas Variation Order 2020</w:t>
            </w:r>
          </w:p>
        </w:tc>
        <w:tc>
          <w:tcPr>
            <w:tcW w:w="1418" w:type="dxa"/>
          </w:tcPr>
          <w:p>
            <w:pPr>
              <w:pStyle w:val="Table04Row"/>
            </w:pPr>
            <w:r>
              <w:t>13 Nov 2020</w:t>
            </w:r>
            <w:r>
              <w:br/>
              <w:t>p. 4211</w:t>
            </w:r>
          </w:p>
        </w:tc>
        <w:tc>
          <w:tcPr>
            <w:tcW w:w="4536" w:type="dxa"/>
          </w:tcPr>
          <w:p>
            <w:pPr>
              <w:pStyle w:val="Table04Row"/>
            </w:pPr>
            <w:r>
              <w:t>cl. 1 &amp; 2: 13 Nov 2020 (see cl. 2(a));</w:t>
            </w:r>
          </w:p>
          <w:p>
            <w:pPr>
              <w:pStyle w:val="Table04Row"/>
            </w:pPr>
            <w:r>
              <w:t>Order other than cl. 1 &amp; 2: 14 Nov 2020 (see cl. 2(b))</w:t>
            </w:r>
          </w:p>
        </w:tc>
      </w:tr>
      <w:tr>
        <w:trPr>
          <w:cantSplit/>
          <w:jc w:val="center"/>
        </w:trPr>
        <w:tc>
          <w:tcPr>
            <w:tcW w:w="4253" w:type="dxa"/>
          </w:tcPr>
          <w:p>
            <w:pPr>
              <w:pStyle w:val="Table04Row"/>
            </w:pPr>
            <w:r>
              <w:t>Retail Trading Hours (Shire of Esperance) Christmas Variation Order 2020</w:t>
            </w:r>
          </w:p>
        </w:tc>
        <w:tc>
          <w:tcPr>
            <w:tcW w:w="1418" w:type="dxa"/>
          </w:tcPr>
          <w:p>
            <w:pPr>
              <w:pStyle w:val="Table04Row"/>
            </w:pPr>
            <w:r>
              <w:t>24 Nov 2020</w:t>
            </w:r>
            <w:r>
              <w:br/>
              <w:t>p. 4369</w:t>
            </w:r>
          </w:p>
        </w:tc>
        <w:tc>
          <w:tcPr>
            <w:tcW w:w="4536" w:type="dxa"/>
          </w:tcPr>
          <w:p>
            <w:pPr>
              <w:pStyle w:val="Table04Row"/>
            </w:pPr>
            <w:r>
              <w:t>cl. 1 &amp; 2: 24 Nov 2020 (see cl. 2(a));</w:t>
            </w:r>
          </w:p>
          <w:p>
            <w:pPr>
              <w:pStyle w:val="Table04Row"/>
            </w:pPr>
            <w:r>
              <w:t>Order other than cl. 1 &amp; 2: 25 Nov 2020 (see cl. 2(b))</w:t>
            </w:r>
          </w:p>
        </w:tc>
      </w:tr>
      <w:tr>
        <w:trPr>
          <w:cantSplit/>
          <w:jc w:val="center"/>
        </w:trPr>
        <w:tc>
          <w:tcPr>
            <w:tcW w:w="4253" w:type="dxa"/>
          </w:tcPr>
          <w:p>
            <w:pPr>
              <w:pStyle w:val="Table04Row"/>
            </w:pPr>
            <w:r>
              <w:t>Retail Trading Hours (Perth Metropolitan Area) Public Holiday Variation Order 2021</w:t>
            </w:r>
          </w:p>
        </w:tc>
        <w:tc>
          <w:tcPr>
            <w:tcW w:w="1418" w:type="dxa"/>
          </w:tcPr>
          <w:p>
            <w:pPr>
              <w:pStyle w:val="Table04Row"/>
            </w:pPr>
            <w:r>
              <w:t>27 Nov 2020</w:t>
            </w:r>
            <w:r>
              <w:br/>
              <w:t>p. 4381</w:t>
            </w:r>
          </w:p>
        </w:tc>
        <w:tc>
          <w:tcPr>
            <w:tcW w:w="4536" w:type="dxa"/>
          </w:tcPr>
          <w:p>
            <w:pPr>
              <w:pStyle w:val="Table04Row"/>
            </w:pPr>
            <w:r>
              <w:t>cl. 1 &amp; 2: 27 Nov 2020 (see cl. 2(a));</w:t>
            </w:r>
          </w:p>
          <w:p>
            <w:pPr>
              <w:pStyle w:val="Table04Row"/>
            </w:pPr>
            <w:r>
              <w:t>Order other than cl. 1 &amp; 2: 28 Nov 2020 (see cl. 2(b))</w:t>
            </w:r>
          </w:p>
        </w:tc>
      </w:tr>
      <w:tr>
        <w:trPr>
          <w:cantSplit/>
          <w:jc w:val="center"/>
        </w:trPr>
        <w:tc>
          <w:tcPr>
            <w:tcW w:w="4253" w:type="dxa"/>
          </w:tcPr>
          <w:p>
            <w:pPr>
              <w:pStyle w:val="Table04Row"/>
            </w:pPr>
            <w:r>
              <w:t>Retail Trading Hours (City of Kalgoorlie‑Boulder) Christmas Variation Order 2020</w:t>
            </w:r>
          </w:p>
        </w:tc>
        <w:tc>
          <w:tcPr>
            <w:tcW w:w="1418" w:type="dxa"/>
          </w:tcPr>
          <w:p>
            <w:pPr>
              <w:pStyle w:val="Table04Row"/>
            </w:pPr>
            <w:r>
              <w:t>4 Dec 2020</w:t>
            </w:r>
            <w:r>
              <w:br/>
              <w:t>p. 4427</w:t>
            </w:r>
          </w:p>
        </w:tc>
        <w:tc>
          <w:tcPr>
            <w:tcW w:w="4536" w:type="dxa"/>
          </w:tcPr>
          <w:p>
            <w:pPr>
              <w:pStyle w:val="Table04Row"/>
            </w:pPr>
            <w:r>
              <w:t>cl. 1 &amp; 2: 4 Dec 2020 (see cl. 2(a));</w:t>
            </w:r>
          </w:p>
          <w:p>
            <w:pPr>
              <w:pStyle w:val="Table04Row"/>
            </w:pPr>
            <w:r>
              <w:t>Order other than cl. 1 &amp; 2: 5 Dec 2020 (see cl. 2(b))</w:t>
            </w:r>
          </w:p>
        </w:tc>
      </w:tr>
      <w:tr>
        <w:trPr>
          <w:cantSplit/>
          <w:jc w:val="center"/>
        </w:trPr>
        <w:tc>
          <w:tcPr>
            <w:tcW w:w="4253" w:type="dxa"/>
          </w:tcPr>
          <w:p>
            <w:pPr>
              <w:pStyle w:val="Table04Row"/>
            </w:pPr>
            <w:r>
              <w:t>Retail Trading Hours (City of Albany) Christmas and Public Holiday Variation Amendment Order 2020</w:t>
            </w:r>
          </w:p>
        </w:tc>
        <w:tc>
          <w:tcPr>
            <w:tcW w:w="1418" w:type="dxa"/>
          </w:tcPr>
          <w:p>
            <w:pPr>
              <w:pStyle w:val="Table04Row"/>
            </w:pPr>
            <w:r>
              <w:t>4 Dec 2020</w:t>
            </w:r>
            <w:r>
              <w:br/>
              <w:t>p. 4427‑9</w:t>
            </w:r>
          </w:p>
        </w:tc>
        <w:tc>
          <w:tcPr>
            <w:tcW w:w="4536" w:type="dxa"/>
          </w:tcPr>
          <w:p>
            <w:pPr>
              <w:pStyle w:val="Table04Row"/>
            </w:pPr>
            <w:r>
              <w:t>cl. 1 &amp; 2: 4 Dec 2020 (see cl. 2(a));</w:t>
            </w:r>
          </w:p>
          <w:p>
            <w:pPr>
              <w:pStyle w:val="Table04Row"/>
            </w:pPr>
            <w:r>
              <w:t>Order other than cl. 1 &amp; 2: 5 Dec 2020 (see cl. 2(b))</w:t>
            </w:r>
          </w:p>
        </w:tc>
      </w:tr>
      <w:tr>
        <w:trPr>
          <w:cantSplit/>
          <w:jc w:val="center"/>
        </w:trPr>
        <w:tc>
          <w:tcPr>
            <w:tcW w:w="4253" w:type="dxa"/>
          </w:tcPr>
          <w:p>
            <w:pPr>
              <w:pStyle w:val="Table04Row"/>
            </w:pPr>
            <w:r>
              <w:t>Retail Trading Hours (Shire of Collie) Christmas Variation Order 2020</w:t>
            </w:r>
          </w:p>
        </w:tc>
        <w:tc>
          <w:tcPr>
            <w:tcW w:w="1418" w:type="dxa"/>
          </w:tcPr>
          <w:p>
            <w:pPr>
              <w:pStyle w:val="Table04Row"/>
            </w:pPr>
            <w:r>
              <w:t>4 Dec 2020</w:t>
            </w:r>
            <w:r>
              <w:br/>
              <w:t>p. 4465‑6</w:t>
            </w:r>
          </w:p>
        </w:tc>
        <w:tc>
          <w:tcPr>
            <w:tcW w:w="4536" w:type="dxa"/>
          </w:tcPr>
          <w:p>
            <w:pPr>
              <w:pStyle w:val="Table04Row"/>
            </w:pPr>
            <w:r>
              <w:t>cl. 1 &amp; 2: 4 Dec 2020 (see cl. 2(a));</w:t>
            </w:r>
          </w:p>
          <w:p>
            <w:pPr>
              <w:pStyle w:val="Table04Row"/>
            </w:pPr>
            <w:r>
              <w:t>Order other than cl. 1 &amp; 2: 5 Dec 2020 (see cl. 2(b))</w:t>
            </w:r>
          </w:p>
        </w:tc>
      </w:tr>
      <w:tr>
        <w:trPr>
          <w:cantSplit/>
          <w:jc w:val="center"/>
        </w:trPr>
        <w:tc>
          <w:tcPr>
            <w:tcW w:w="4253" w:type="dxa"/>
          </w:tcPr>
          <w:p>
            <w:pPr>
              <w:pStyle w:val="Table04Row"/>
            </w:pPr>
            <w:r>
              <w:t>Retail Trading Hours (Shire of Katanning) Christmas Variation Order 2020</w:t>
            </w:r>
          </w:p>
        </w:tc>
        <w:tc>
          <w:tcPr>
            <w:tcW w:w="1418" w:type="dxa"/>
          </w:tcPr>
          <w:p>
            <w:pPr>
              <w:pStyle w:val="Table04Row"/>
            </w:pPr>
            <w:r>
              <w:t>11 Dec 2020</w:t>
            </w:r>
            <w:r>
              <w:br/>
              <w:t>p. 4516‑17</w:t>
            </w:r>
          </w:p>
        </w:tc>
        <w:tc>
          <w:tcPr>
            <w:tcW w:w="4536" w:type="dxa"/>
          </w:tcPr>
          <w:p>
            <w:pPr>
              <w:pStyle w:val="Table04Row"/>
            </w:pPr>
            <w:r>
              <w:t>cl. 1 &amp; 2: 11 Dec 2020 (see cl. 2(a));</w:t>
            </w:r>
          </w:p>
          <w:p>
            <w:pPr>
              <w:pStyle w:val="Table04Row"/>
            </w:pPr>
            <w:r>
              <w:t>Order other than cl. 1 &amp; 2: 12 Dec 2020 (see cl. 2(b))</w:t>
            </w:r>
          </w:p>
        </w:tc>
      </w:tr>
      <w:tr>
        <w:trPr>
          <w:cantSplit/>
          <w:jc w:val="center"/>
        </w:trPr>
        <w:tc>
          <w:tcPr>
            <w:tcW w:w="4253" w:type="dxa"/>
          </w:tcPr>
          <w:p>
            <w:pPr>
              <w:pStyle w:val="Table04Row"/>
            </w:pPr>
            <w:r>
              <w:t>Retail Trading Hours (Shire of Plantagenet) Christmas Variation Order 2020</w:t>
            </w:r>
          </w:p>
        </w:tc>
        <w:tc>
          <w:tcPr>
            <w:tcW w:w="1418" w:type="dxa"/>
          </w:tcPr>
          <w:p>
            <w:pPr>
              <w:pStyle w:val="Table04Row"/>
            </w:pPr>
            <w:r>
              <w:t>11 Dec 2020</w:t>
            </w:r>
            <w:r>
              <w:br/>
              <w:t>p. 4517</w:t>
            </w:r>
          </w:p>
        </w:tc>
        <w:tc>
          <w:tcPr>
            <w:tcW w:w="4536" w:type="dxa"/>
          </w:tcPr>
          <w:p>
            <w:pPr>
              <w:pStyle w:val="Table04Row"/>
            </w:pPr>
            <w:r>
              <w:t>cl. 1 &amp; 2: 11 Dec 2020 (see cl. 2(a));</w:t>
            </w:r>
          </w:p>
          <w:p>
            <w:pPr>
              <w:pStyle w:val="Table04Row"/>
            </w:pPr>
            <w:r>
              <w:t>Order other than cl. 1 &amp; 2: 12 Dec 2020 (see cl. 2(b))</w:t>
            </w:r>
          </w:p>
        </w:tc>
      </w:tr>
      <w:tr>
        <w:trPr>
          <w:cantSplit/>
          <w:jc w:val="center"/>
        </w:trPr>
        <w:tc>
          <w:tcPr>
            <w:tcW w:w="4253" w:type="dxa"/>
          </w:tcPr>
          <w:p>
            <w:pPr>
              <w:pStyle w:val="Table04Row"/>
            </w:pPr>
            <w:r>
              <w:t>Retail Trading Hours (Shire of Wagin) Christmas Variation Order 2020</w:t>
            </w:r>
          </w:p>
        </w:tc>
        <w:tc>
          <w:tcPr>
            <w:tcW w:w="1418" w:type="dxa"/>
          </w:tcPr>
          <w:p>
            <w:pPr>
              <w:pStyle w:val="Table04Row"/>
            </w:pPr>
            <w:r>
              <w:t>18 Dec 2020</w:t>
            </w:r>
            <w:r>
              <w:br/>
              <w:t>p. 4596‑7</w:t>
            </w:r>
          </w:p>
        </w:tc>
        <w:tc>
          <w:tcPr>
            <w:tcW w:w="4536" w:type="dxa"/>
          </w:tcPr>
          <w:p>
            <w:pPr>
              <w:pStyle w:val="Table04Row"/>
            </w:pPr>
            <w:r>
              <w:t>cl. 1 &amp; 2: 18 Dec 2020 (see cl. 2(a));</w:t>
            </w:r>
          </w:p>
          <w:p>
            <w:pPr>
              <w:pStyle w:val="Table04Row"/>
            </w:pPr>
            <w:r>
              <w:t>Order other than cl. 1 &amp; 2: 19 Dec 2020 (see cl. 2(b))</w:t>
            </w:r>
          </w:p>
        </w:tc>
      </w:tr>
      <w:tr>
        <w:trPr>
          <w:cantSplit/>
          <w:jc w:val="center"/>
        </w:trPr>
        <w:tc>
          <w:tcPr>
            <w:tcW w:w="4253" w:type="dxa"/>
          </w:tcPr>
          <w:p>
            <w:pPr>
              <w:pStyle w:val="Table04Row"/>
            </w:pPr>
            <w:r>
              <w:t>Retail Trading Hours (City of Kalgoorlie‑Boulder) Variation Order 2020</w:t>
            </w:r>
          </w:p>
        </w:tc>
        <w:tc>
          <w:tcPr>
            <w:tcW w:w="1418" w:type="dxa"/>
          </w:tcPr>
          <w:p>
            <w:pPr>
              <w:pStyle w:val="Table04Row"/>
            </w:pPr>
            <w:r>
              <w:t>22 Jan 2021</w:t>
            </w:r>
            <w:r>
              <w:br/>
              <w:t>p. 403</w:t>
            </w:r>
          </w:p>
        </w:tc>
        <w:tc>
          <w:tcPr>
            <w:tcW w:w="4536" w:type="dxa"/>
          </w:tcPr>
          <w:p>
            <w:pPr>
              <w:pStyle w:val="Table04Row"/>
            </w:pPr>
            <w:r>
              <w:t>cl. 1 &amp; 2: 22 Jan 2021 (see cl. 2(a));</w:t>
            </w:r>
          </w:p>
          <w:p>
            <w:pPr>
              <w:pStyle w:val="Table04Row"/>
            </w:pPr>
            <w:r>
              <w:t>Order other than cl. 1 &amp; 2: 23 Jan 2021 (see cl. 2(b))</w:t>
            </w:r>
          </w:p>
        </w:tc>
      </w:tr>
      <w:tr>
        <w:trPr>
          <w:cantSplit/>
          <w:jc w:val="center"/>
        </w:trPr>
        <w:tc>
          <w:tcPr>
            <w:tcW w:w="4253" w:type="dxa"/>
          </w:tcPr>
          <w:p>
            <w:pPr>
              <w:pStyle w:val="Table04Row"/>
            </w:pPr>
            <w:r>
              <w:t>Retail Trading Hours (Shire of Narrogin) Variation Order 2020</w:t>
            </w:r>
          </w:p>
        </w:tc>
        <w:tc>
          <w:tcPr>
            <w:tcW w:w="1418" w:type="dxa"/>
          </w:tcPr>
          <w:p>
            <w:pPr>
              <w:pStyle w:val="Table04Row"/>
            </w:pPr>
            <w:r>
              <w:t>22 Jan 2021</w:t>
            </w:r>
            <w:r>
              <w:br/>
              <w:t>p. 403‑4</w:t>
            </w:r>
          </w:p>
        </w:tc>
        <w:tc>
          <w:tcPr>
            <w:tcW w:w="4536" w:type="dxa"/>
          </w:tcPr>
          <w:p>
            <w:pPr>
              <w:pStyle w:val="Table04Row"/>
            </w:pPr>
            <w:r>
              <w:t>cl. 1 &amp; 2: 22 Jan 2021 (see cl. 2(a));</w:t>
            </w:r>
          </w:p>
          <w:p>
            <w:pPr>
              <w:pStyle w:val="Table04Row"/>
            </w:pPr>
            <w:r>
              <w:t>Order other than cl. 1 &amp; 2: 23 Jan 2021 (see cl. 2(b))</w:t>
            </w:r>
          </w:p>
        </w:tc>
      </w:tr>
      <w:tr>
        <w:trPr>
          <w:cantSplit/>
          <w:jc w:val="center"/>
        </w:trPr>
        <w:tc>
          <w:tcPr>
            <w:tcW w:w="4253" w:type="dxa"/>
          </w:tcPr>
          <w:p>
            <w:pPr>
              <w:pStyle w:val="Table04Row"/>
            </w:pPr>
            <w:r>
              <w:t>Retail Trading Hours (Perth Metropolitan Area) Public Holiday Variation Order (No. 2) 2021</w:t>
            </w:r>
          </w:p>
        </w:tc>
        <w:tc>
          <w:tcPr>
            <w:tcW w:w="1418" w:type="dxa"/>
          </w:tcPr>
          <w:p>
            <w:pPr>
              <w:pStyle w:val="Table04Row"/>
            </w:pPr>
            <w:r>
              <w:t>1 Jun 2021</w:t>
            </w:r>
            <w:r>
              <w:br/>
              <w:t>p. 1961</w:t>
            </w:r>
          </w:p>
        </w:tc>
        <w:tc>
          <w:tcPr>
            <w:tcW w:w="4536" w:type="dxa"/>
          </w:tcPr>
          <w:p>
            <w:pPr>
              <w:pStyle w:val="Table04Row"/>
            </w:pPr>
            <w:r>
              <w:t>cl. 1 &amp; 2: 1 Jun 21 (see cl. 2(a));</w:t>
            </w:r>
          </w:p>
          <w:p>
            <w:pPr>
              <w:pStyle w:val="Table04Row"/>
            </w:pPr>
            <w:r>
              <w:t>Order other than cl. 1 &amp; 2: 2 Jun 2021 (see cl. 2(b))</w:t>
            </w:r>
          </w:p>
        </w:tc>
      </w:tr>
      <w:tr>
        <w:trPr>
          <w:cantSplit/>
          <w:jc w:val="center"/>
        </w:trPr>
        <w:tc>
          <w:tcPr>
            <w:tcW w:w="4253" w:type="dxa"/>
          </w:tcPr>
          <w:p>
            <w:pPr>
              <w:pStyle w:val="Table04Row"/>
            </w:pPr>
            <w:r>
              <w:t>Retail Trading Hours (City of Albany) Christmas and Public Holiday Variation Order 2021</w:t>
            </w:r>
          </w:p>
        </w:tc>
        <w:tc>
          <w:tcPr>
            <w:tcW w:w="1418" w:type="dxa"/>
          </w:tcPr>
          <w:p>
            <w:pPr>
              <w:pStyle w:val="Table04Row"/>
            </w:pPr>
            <w:r>
              <w:t>2 Nov 2021</w:t>
            </w:r>
            <w:r>
              <w:br/>
              <w:t>p. 4923‑4</w:t>
            </w:r>
          </w:p>
        </w:tc>
        <w:tc>
          <w:tcPr>
            <w:tcW w:w="4536" w:type="dxa"/>
          </w:tcPr>
          <w:p>
            <w:pPr>
              <w:pStyle w:val="Table04Row"/>
            </w:pPr>
            <w:r>
              <w:t>cl. 1 &amp; 2: 2 Nov 2021 (see cl. 2(a));</w:t>
            </w:r>
          </w:p>
          <w:p>
            <w:pPr>
              <w:pStyle w:val="Table04Row"/>
            </w:pPr>
            <w:r>
              <w:t>Order other than cl. 1 &amp; 2: 3 Nov 2021 (see cl. 2(b))</w:t>
            </w:r>
          </w:p>
        </w:tc>
      </w:tr>
      <w:tr>
        <w:trPr>
          <w:cantSplit/>
          <w:jc w:val="center"/>
        </w:trPr>
        <w:tc>
          <w:tcPr>
            <w:tcW w:w="4253" w:type="dxa"/>
          </w:tcPr>
          <w:p>
            <w:pPr>
              <w:pStyle w:val="Table04Row"/>
            </w:pPr>
            <w:r>
              <w:t>Retail Trading Hours (Metropolitan Area) Christmas Variation Order 2021</w:t>
            </w:r>
          </w:p>
        </w:tc>
        <w:tc>
          <w:tcPr>
            <w:tcW w:w="1418" w:type="dxa"/>
          </w:tcPr>
          <w:p>
            <w:pPr>
              <w:pStyle w:val="Table04Row"/>
            </w:pPr>
            <w:r>
              <w:t>5 Nov 2021</w:t>
            </w:r>
            <w:r>
              <w:br/>
              <w:t>p. 4968</w:t>
            </w:r>
          </w:p>
        </w:tc>
        <w:tc>
          <w:tcPr>
            <w:tcW w:w="4536" w:type="dxa"/>
          </w:tcPr>
          <w:p>
            <w:pPr>
              <w:pStyle w:val="Table04Row"/>
            </w:pPr>
            <w:r>
              <w:t>cl. 1 &amp; 2: 5 Nov 2021 (see cl. 2(a));</w:t>
            </w:r>
          </w:p>
          <w:p>
            <w:pPr>
              <w:pStyle w:val="Table04Row"/>
            </w:pPr>
            <w:r>
              <w:t>Order other than cl. 1 &amp; 2: 6 Nov 2021 (see cl. 2(b))</w:t>
            </w:r>
          </w:p>
        </w:tc>
      </w:tr>
      <w:tr>
        <w:trPr>
          <w:cantSplit/>
          <w:jc w:val="center"/>
        </w:trPr>
        <w:tc>
          <w:tcPr>
            <w:tcW w:w="4253" w:type="dxa"/>
          </w:tcPr>
          <w:p>
            <w:pPr>
              <w:pStyle w:val="Table04Row"/>
            </w:pPr>
            <w:r>
              <w:t>Retail Trading Hours (City of Mandurah) Christmas Variation Order 2021</w:t>
            </w:r>
          </w:p>
        </w:tc>
        <w:tc>
          <w:tcPr>
            <w:tcW w:w="1418" w:type="dxa"/>
          </w:tcPr>
          <w:p>
            <w:pPr>
              <w:pStyle w:val="Table04Row"/>
            </w:pPr>
            <w:r>
              <w:t>19 Nov 2021</w:t>
            </w:r>
            <w:r>
              <w:br/>
              <w:t>p. 5147‑8</w:t>
            </w:r>
          </w:p>
        </w:tc>
        <w:tc>
          <w:tcPr>
            <w:tcW w:w="4536" w:type="dxa"/>
          </w:tcPr>
          <w:p>
            <w:pPr>
              <w:pStyle w:val="Table04Row"/>
            </w:pPr>
            <w:r>
              <w:t>cl. 1 &amp; 2: 19 Nov 2021 (see cl. 2(a));</w:t>
            </w:r>
          </w:p>
          <w:p>
            <w:pPr>
              <w:pStyle w:val="Table04Row"/>
            </w:pPr>
            <w:r>
              <w:t>Order other than cl. 1 &amp; 2: 20 Nov 2021 (see cl. 2(b))</w:t>
            </w:r>
          </w:p>
        </w:tc>
      </w:tr>
      <w:tr>
        <w:trPr>
          <w:cantSplit/>
          <w:jc w:val="center"/>
        </w:trPr>
        <w:tc>
          <w:tcPr>
            <w:tcW w:w="4253" w:type="dxa"/>
          </w:tcPr>
          <w:p>
            <w:pPr>
              <w:pStyle w:val="Table04Row"/>
            </w:pPr>
            <w:r>
              <w:t>Retail Trading Hours (Shire of Collie) Christmas and Public Holiday Variation Order 2021</w:t>
            </w:r>
          </w:p>
        </w:tc>
        <w:tc>
          <w:tcPr>
            <w:tcW w:w="1418" w:type="dxa"/>
          </w:tcPr>
          <w:p>
            <w:pPr>
              <w:pStyle w:val="Table04Row"/>
            </w:pPr>
            <w:r>
              <w:t>26 Nov 2021</w:t>
            </w:r>
            <w:r>
              <w:br/>
              <w:t>p. 5186‑7</w:t>
            </w:r>
          </w:p>
        </w:tc>
        <w:tc>
          <w:tcPr>
            <w:tcW w:w="4536" w:type="dxa"/>
          </w:tcPr>
          <w:p>
            <w:pPr>
              <w:pStyle w:val="Table04Row"/>
            </w:pPr>
            <w:r>
              <w:t>cl. 1 &amp; 2: 26 Nov 2021 (see cl. 2(a));</w:t>
            </w:r>
          </w:p>
          <w:p>
            <w:pPr>
              <w:pStyle w:val="Table04Row"/>
            </w:pPr>
            <w:r>
              <w:t>Order other than cl. 1 &amp; 2: 27 Nov 2021 (see cl. 2(b))</w:t>
            </w:r>
          </w:p>
        </w:tc>
      </w:tr>
      <w:tr>
        <w:trPr>
          <w:cantSplit/>
          <w:jc w:val="center"/>
        </w:trPr>
        <w:tc>
          <w:tcPr>
            <w:tcW w:w="4253" w:type="dxa"/>
          </w:tcPr>
          <w:p>
            <w:pPr>
              <w:pStyle w:val="Table04Row"/>
            </w:pPr>
            <w:r>
              <w:t>Retail Trading Hours (Shire of Katanning) Christmas Variation Order 2021</w:t>
            </w:r>
          </w:p>
        </w:tc>
        <w:tc>
          <w:tcPr>
            <w:tcW w:w="1418" w:type="dxa"/>
          </w:tcPr>
          <w:p>
            <w:pPr>
              <w:pStyle w:val="Table04Row"/>
            </w:pPr>
            <w:r>
              <w:t>26 Nov 2021</w:t>
            </w:r>
            <w:r>
              <w:br/>
              <w:t>p. 5187‑8</w:t>
            </w:r>
          </w:p>
        </w:tc>
        <w:tc>
          <w:tcPr>
            <w:tcW w:w="4536" w:type="dxa"/>
          </w:tcPr>
          <w:p>
            <w:pPr>
              <w:pStyle w:val="Table04Row"/>
            </w:pPr>
            <w:r>
              <w:t>cl. 1 &amp; 2: 26 Nov 2021 (see cl. 2(a));</w:t>
            </w:r>
          </w:p>
          <w:p>
            <w:pPr>
              <w:pStyle w:val="Table04Row"/>
            </w:pPr>
            <w:r>
              <w:t>Order other than cl. 1 &amp; 2: 27 Nov 2021 (see cl. 2(b))</w:t>
            </w:r>
          </w:p>
        </w:tc>
      </w:tr>
      <w:tr>
        <w:trPr>
          <w:cantSplit/>
          <w:jc w:val="center"/>
        </w:trPr>
        <w:tc>
          <w:tcPr>
            <w:tcW w:w="4253" w:type="dxa"/>
          </w:tcPr>
          <w:p>
            <w:pPr>
              <w:pStyle w:val="Table04Row"/>
            </w:pPr>
            <w:r>
              <w:t>Retail Trading Hours (Shire of Kondinin) Christmas Variation Order 2021</w:t>
            </w:r>
          </w:p>
        </w:tc>
        <w:tc>
          <w:tcPr>
            <w:tcW w:w="1418" w:type="dxa"/>
          </w:tcPr>
          <w:p>
            <w:pPr>
              <w:pStyle w:val="Table04Row"/>
            </w:pPr>
            <w:r>
              <w:t>26 Nov 2021</w:t>
            </w:r>
            <w:r>
              <w:br/>
              <w:t>p. 5188</w:t>
            </w:r>
          </w:p>
        </w:tc>
        <w:tc>
          <w:tcPr>
            <w:tcW w:w="4536" w:type="dxa"/>
          </w:tcPr>
          <w:p>
            <w:pPr>
              <w:pStyle w:val="Table04Row"/>
            </w:pPr>
            <w:r>
              <w:t>cl. 1 &amp; 2: 26 Nov 2021 (see cl. 2(a));</w:t>
            </w:r>
          </w:p>
          <w:p>
            <w:pPr>
              <w:pStyle w:val="Table04Row"/>
            </w:pPr>
            <w:r>
              <w:t>Order other than cl. 1 &amp; 2: 27 Nov 2021 (see cl. 2(b))</w:t>
            </w:r>
          </w:p>
        </w:tc>
      </w:tr>
      <w:tr>
        <w:trPr>
          <w:cantSplit/>
          <w:jc w:val="center"/>
        </w:trPr>
        <w:tc>
          <w:tcPr>
            <w:tcW w:w="4253" w:type="dxa"/>
          </w:tcPr>
          <w:p>
            <w:pPr>
              <w:pStyle w:val="Table04Row"/>
            </w:pPr>
            <w:r>
              <w:t>Retail Trading Hours (Shire of Lake Grace) Christmas Variation Order 2021</w:t>
            </w:r>
          </w:p>
        </w:tc>
        <w:tc>
          <w:tcPr>
            <w:tcW w:w="1418" w:type="dxa"/>
          </w:tcPr>
          <w:p>
            <w:pPr>
              <w:pStyle w:val="Table04Row"/>
            </w:pPr>
            <w:r>
              <w:t>30 Nov 2021</w:t>
            </w:r>
            <w:r>
              <w:br/>
              <w:t>p. 5221</w:t>
            </w:r>
          </w:p>
        </w:tc>
        <w:tc>
          <w:tcPr>
            <w:tcW w:w="4536" w:type="dxa"/>
          </w:tcPr>
          <w:p>
            <w:pPr>
              <w:pStyle w:val="Table04Row"/>
            </w:pPr>
            <w:r>
              <w:t>cl. 1 &amp; 2: 30 Nov 2021 (see cl. 2(a));</w:t>
            </w:r>
          </w:p>
          <w:p>
            <w:pPr>
              <w:pStyle w:val="Table04Row"/>
            </w:pPr>
            <w:r>
              <w:t>Order other than cl. 1 &amp; 2: 1 Dec 2021 (see cl. 2(b))</w:t>
            </w:r>
          </w:p>
        </w:tc>
      </w:tr>
      <w:tr>
        <w:trPr>
          <w:cantSplit/>
          <w:jc w:val="center"/>
        </w:trPr>
        <w:tc>
          <w:tcPr>
            <w:tcW w:w="4253" w:type="dxa"/>
          </w:tcPr>
          <w:p>
            <w:pPr>
              <w:pStyle w:val="Table04Row"/>
            </w:pPr>
            <w:r>
              <w:t>Retail Trading Hours (Shire of Esperance) Christmas Variation Order 2021</w:t>
            </w:r>
          </w:p>
        </w:tc>
        <w:tc>
          <w:tcPr>
            <w:tcW w:w="1418" w:type="dxa"/>
          </w:tcPr>
          <w:p>
            <w:pPr>
              <w:pStyle w:val="Table04Row"/>
            </w:pPr>
            <w:r>
              <w:t>14 Dec 2021</w:t>
            </w:r>
            <w:r>
              <w:br/>
              <w:t>p. 5494</w:t>
            </w:r>
          </w:p>
        </w:tc>
        <w:tc>
          <w:tcPr>
            <w:tcW w:w="4536" w:type="dxa"/>
          </w:tcPr>
          <w:p>
            <w:pPr>
              <w:pStyle w:val="Table04Row"/>
            </w:pPr>
            <w:r>
              <w:t>cl. 1 &amp; 2: 14 Dec 2021 (see cl. 2(a));</w:t>
            </w:r>
          </w:p>
          <w:p>
            <w:pPr>
              <w:pStyle w:val="Table04Row"/>
            </w:pPr>
            <w:r>
              <w:t>Order other than cl. 1 &amp; 2: 15 Dec 2021 (see cl. 2(b))</w:t>
            </w:r>
          </w:p>
        </w:tc>
      </w:tr>
      <w:tr>
        <w:trPr>
          <w:cantSplit/>
          <w:jc w:val="center"/>
        </w:trPr>
        <w:tc>
          <w:tcPr>
            <w:tcW w:w="4253" w:type="dxa"/>
          </w:tcPr>
          <w:p>
            <w:pPr>
              <w:pStyle w:val="Table04Row"/>
            </w:pPr>
            <w:r>
              <w:t>Retail Trading Hours (Perth Metropolitan Area) Public Holiday Variation Order 2022</w:t>
            </w:r>
          </w:p>
        </w:tc>
        <w:tc>
          <w:tcPr>
            <w:tcW w:w="1418" w:type="dxa"/>
          </w:tcPr>
          <w:p>
            <w:pPr>
              <w:pStyle w:val="Table04Row"/>
            </w:pPr>
            <w:r>
              <w:t>4 Mar 2022</w:t>
            </w:r>
            <w:r>
              <w:br/>
              <w:t>p. 461</w:t>
            </w:r>
          </w:p>
        </w:tc>
        <w:tc>
          <w:tcPr>
            <w:tcW w:w="4536" w:type="dxa"/>
          </w:tcPr>
          <w:p>
            <w:pPr>
              <w:pStyle w:val="Table04Row"/>
            </w:pPr>
            <w:r>
              <w:t>cl. 1 &amp; 2: 4 Mar 2022 (see cl. 2(a));</w:t>
            </w:r>
          </w:p>
          <w:p>
            <w:pPr>
              <w:pStyle w:val="Table04Row"/>
            </w:pPr>
            <w:r>
              <w:t>Order other than cl. 1 &amp; 2: 5 Mar 2022 (see cl. 2(b))</w:t>
            </w:r>
          </w:p>
        </w:tc>
      </w:tr>
      <w:tr>
        <w:trPr>
          <w:cantSplit/>
          <w:jc w:val="center"/>
        </w:trPr>
        <w:tc>
          <w:tcPr>
            <w:tcW w:w="4253" w:type="dxa"/>
          </w:tcPr>
          <w:p>
            <w:pPr>
              <w:pStyle w:val="Table04Row"/>
            </w:pPr>
            <w:r>
              <w:t>Retail Trading Hours (Shire of Collie) Public Holiday Variation Order 2022</w:t>
            </w:r>
          </w:p>
        </w:tc>
        <w:tc>
          <w:tcPr>
            <w:tcW w:w="1418" w:type="dxa"/>
          </w:tcPr>
          <w:p>
            <w:pPr>
              <w:pStyle w:val="Table04Row"/>
            </w:pPr>
            <w:r>
              <w:t>4 Mar 2022</w:t>
            </w:r>
            <w:r>
              <w:br/>
              <w:t>p. 461‑2</w:t>
            </w:r>
          </w:p>
        </w:tc>
        <w:tc>
          <w:tcPr>
            <w:tcW w:w="4536" w:type="dxa"/>
          </w:tcPr>
          <w:p>
            <w:pPr>
              <w:pStyle w:val="Table04Row"/>
            </w:pPr>
            <w:r>
              <w:t>cl. 1 &amp; 2: 4 Mar 2022 (see cl. 2(a));</w:t>
            </w:r>
          </w:p>
          <w:p>
            <w:pPr>
              <w:pStyle w:val="Table04Row"/>
            </w:pPr>
            <w:r>
              <w:t>Order other than cl. 1 &amp; 2: 5 Mar 2022 (see cl. 2(b))</w:t>
            </w:r>
          </w:p>
        </w:tc>
      </w:tr>
      <w:tr>
        <w:trPr>
          <w:cantSplit/>
          <w:jc w:val="center"/>
        </w:trPr>
        <w:tc>
          <w:tcPr>
            <w:tcW w:w="4253" w:type="dxa"/>
          </w:tcPr>
          <w:p>
            <w:pPr>
              <w:pStyle w:val="Table04Row"/>
            </w:pPr>
            <w:r>
              <w:t>Retail Trading Hours (City of Albany) Variation Order 2022</w:t>
            </w:r>
          </w:p>
        </w:tc>
        <w:tc>
          <w:tcPr>
            <w:tcW w:w="1418" w:type="dxa"/>
          </w:tcPr>
          <w:p>
            <w:pPr>
              <w:pStyle w:val="Table04Row"/>
            </w:pPr>
            <w:r>
              <w:t>4 Mar 2022</w:t>
            </w:r>
            <w:r>
              <w:br/>
              <w:t>p. 462</w:t>
            </w:r>
          </w:p>
        </w:tc>
        <w:tc>
          <w:tcPr>
            <w:tcW w:w="4536" w:type="dxa"/>
          </w:tcPr>
          <w:p>
            <w:pPr>
              <w:pStyle w:val="Table04Row"/>
            </w:pPr>
            <w:r>
              <w:t>cl. 1 &amp; 2: 4 Mar 2022 (see cl. 2(a));</w:t>
            </w:r>
          </w:p>
          <w:p>
            <w:pPr>
              <w:pStyle w:val="Table04Row"/>
            </w:pPr>
            <w:r>
              <w:t>Order other than cl. 1 &amp; 2: 5 Mar 2022 (see cl. 2(b))</w:t>
            </w:r>
          </w:p>
        </w:tc>
      </w:tr>
      <w:tr>
        <w:trPr>
          <w:cantSplit/>
          <w:jc w:val="center"/>
        </w:trPr>
        <w:tc>
          <w:tcPr>
            <w:tcW w:w="4253" w:type="dxa"/>
          </w:tcPr>
          <w:p>
            <w:pPr>
              <w:pStyle w:val="Table04Row"/>
            </w:pPr>
            <w:r>
              <w:t>Retail Trading Hours (Shire of Esperance) Variation Order 2022</w:t>
            </w:r>
          </w:p>
        </w:tc>
        <w:tc>
          <w:tcPr>
            <w:tcW w:w="1418" w:type="dxa"/>
          </w:tcPr>
          <w:p>
            <w:pPr>
              <w:pStyle w:val="Table04Row"/>
            </w:pPr>
            <w:r>
              <w:t>12 Apr 2022</w:t>
            </w:r>
            <w:r>
              <w:br/>
              <w:t>p. 2723</w:t>
            </w:r>
          </w:p>
        </w:tc>
        <w:tc>
          <w:tcPr>
            <w:tcW w:w="4536" w:type="dxa"/>
          </w:tcPr>
          <w:p>
            <w:pPr>
              <w:pStyle w:val="Table04Row"/>
            </w:pPr>
            <w:r>
              <w:t>cl. 1 &amp; 2: 12 Apr 2022 (see cl. 2(a));</w:t>
            </w:r>
          </w:p>
          <w:p>
            <w:pPr>
              <w:pStyle w:val="Table04Row"/>
            </w:pPr>
            <w:r>
              <w:t>Order other than cl. 1 &amp; 2: 13 Apr 2022 (see cl. 2(b))</w:t>
            </w:r>
          </w:p>
        </w:tc>
      </w:tr>
      <w:tr>
        <w:trPr>
          <w:cantSplit/>
          <w:jc w:val="center"/>
        </w:trPr>
        <w:tc>
          <w:tcPr>
            <w:tcW w:w="4253" w:type="dxa"/>
          </w:tcPr>
          <w:p>
            <w:pPr>
              <w:pStyle w:val="Table04Row"/>
            </w:pPr>
            <w:r>
              <w:t>Retail Trading Hours (Perth Metropolitan Area) Public Holiday Variation Order (No. 2) 2022</w:t>
            </w:r>
          </w:p>
        </w:tc>
        <w:tc>
          <w:tcPr>
            <w:tcW w:w="1418" w:type="dxa"/>
          </w:tcPr>
          <w:p>
            <w:pPr>
              <w:pStyle w:val="Table04Row"/>
            </w:pPr>
            <w:r>
              <w:t>27 May 2022</w:t>
            </w:r>
            <w:r>
              <w:br/>
              <w:t>p. 3105</w:t>
            </w:r>
          </w:p>
        </w:tc>
        <w:tc>
          <w:tcPr>
            <w:tcW w:w="4536" w:type="dxa"/>
          </w:tcPr>
          <w:p>
            <w:pPr>
              <w:pStyle w:val="Table04Row"/>
            </w:pPr>
            <w:r>
              <w:t>cl. 1 &amp; 2: 27 May 2022 (see cl. 2(a));</w:t>
            </w:r>
          </w:p>
          <w:p>
            <w:pPr>
              <w:pStyle w:val="Table04Row"/>
            </w:pPr>
            <w:r>
              <w:t>Order other than cl. 1 &amp; 2: 28 May 2022 (see cl. 2(b))</w:t>
            </w:r>
          </w:p>
        </w:tc>
      </w:tr>
      <w:tr>
        <w:trPr>
          <w:cantSplit/>
          <w:jc w:val="center"/>
        </w:trPr>
        <w:tc>
          <w:tcPr>
            <w:tcW w:w="4253" w:type="dxa"/>
          </w:tcPr>
          <w:p>
            <w:pPr>
              <w:pStyle w:val="Table04Row"/>
            </w:pPr>
            <w:r>
              <w:t>Retail Trading Hours (City of Mandurah) Variation Order 2022</w:t>
            </w:r>
          </w:p>
        </w:tc>
        <w:tc>
          <w:tcPr>
            <w:tcW w:w="1418" w:type="dxa"/>
          </w:tcPr>
          <w:p>
            <w:pPr>
              <w:pStyle w:val="Table04Row"/>
            </w:pPr>
            <w:r>
              <w:t>13 Sep 2022</w:t>
            </w:r>
            <w:r>
              <w:br/>
              <w:t>p. 4654</w:t>
            </w:r>
          </w:p>
        </w:tc>
        <w:tc>
          <w:tcPr>
            <w:tcW w:w="4536" w:type="dxa"/>
          </w:tcPr>
          <w:p>
            <w:pPr>
              <w:pStyle w:val="Table04Row"/>
            </w:pPr>
            <w:r>
              <w:t>cl. 1 &amp; 2: 13 Sep 2022 (see cl. 2(a));</w:t>
            </w:r>
          </w:p>
          <w:p>
            <w:pPr>
              <w:pStyle w:val="Table04Row"/>
            </w:pPr>
            <w:r>
              <w:t>Order other than cl. 1 &amp; 2: 1 Oct 2022 (see cl. 2(b))</w:t>
            </w:r>
          </w:p>
        </w:tc>
      </w:tr>
      <w:tr>
        <w:trPr>
          <w:cantSplit/>
          <w:jc w:val="center"/>
        </w:trPr>
        <w:tc>
          <w:tcPr>
            <w:tcW w:w="4253" w:type="dxa"/>
          </w:tcPr>
          <w:p>
            <w:pPr>
              <w:pStyle w:val="Table04Row"/>
            </w:pPr>
            <w:r>
              <w:t>Retail Trading Hours (City of Albany) Christmas and Public Holiday Variation Order 2022</w:t>
            </w:r>
          </w:p>
        </w:tc>
        <w:tc>
          <w:tcPr>
            <w:tcW w:w="1418" w:type="dxa"/>
          </w:tcPr>
          <w:p>
            <w:pPr>
              <w:pStyle w:val="Table04Row"/>
            </w:pPr>
            <w:r>
              <w:t>8 Nov 2022</w:t>
            </w:r>
            <w:r>
              <w:br/>
              <w:t>p. 5265‑6</w:t>
            </w:r>
          </w:p>
        </w:tc>
        <w:tc>
          <w:tcPr>
            <w:tcW w:w="4536" w:type="dxa"/>
          </w:tcPr>
          <w:p>
            <w:pPr>
              <w:pStyle w:val="Table04Row"/>
            </w:pPr>
            <w:r>
              <w:t>cl. 1 &amp; 2: 8 Nov 2022 (see cl. 2(a));</w:t>
            </w:r>
          </w:p>
          <w:p>
            <w:pPr>
              <w:pStyle w:val="Table04Row"/>
            </w:pPr>
            <w:r>
              <w:t>Order other than cl. 1 &amp; 2: 9 Nov 2022 (see cl. 2(b))</w:t>
            </w:r>
          </w:p>
        </w:tc>
      </w:tr>
      <w:tr>
        <w:trPr>
          <w:cantSplit/>
          <w:jc w:val="center"/>
        </w:trPr>
        <w:tc>
          <w:tcPr>
            <w:tcW w:w="4253" w:type="dxa"/>
          </w:tcPr>
          <w:p>
            <w:pPr>
              <w:pStyle w:val="Table04Row"/>
            </w:pPr>
            <w:r>
              <w:t>Retail Trading Hours (Shire of Katanning) Christmas Variation Order 2022</w:t>
            </w:r>
          </w:p>
        </w:tc>
        <w:tc>
          <w:tcPr>
            <w:tcW w:w="1418" w:type="dxa"/>
          </w:tcPr>
          <w:p>
            <w:pPr>
              <w:pStyle w:val="Table04Row"/>
            </w:pPr>
            <w:r>
              <w:t>15 Nov 2022</w:t>
            </w:r>
            <w:r>
              <w:br/>
              <w:t>p. 5363</w:t>
            </w:r>
          </w:p>
        </w:tc>
        <w:tc>
          <w:tcPr>
            <w:tcW w:w="4536" w:type="dxa"/>
          </w:tcPr>
          <w:p>
            <w:pPr>
              <w:pStyle w:val="Table04Row"/>
            </w:pPr>
            <w:r>
              <w:t>cl. 1 &amp; 2: 15 Nov 2022 (see cl. 2(a));</w:t>
            </w:r>
          </w:p>
          <w:p>
            <w:pPr>
              <w:pStyle w:val="Table04Row"/>
            </w:pPr>
            <w:r>
              <w:t>Order other than cl. 1 &amp; 2: 16 Nov 2022 (see cl. 2(b))</w:t>
            </w:r>
          </w:p>
        </w:tc>
      </w:tr>
      <w:tr>
        <w:trPr>
          <w:cantSplit/>
          <w:jc w:val="center"/>
        </w:trPr>
        <w:tc>
          <w:tcPr>
            <w:tcW w:w="4253" w:type="dxa"/>
          </w:tcPr>
          <w:p>
            <w:pPr>
              <w:pStyle w:val="Table04Row"/>
            </w:pPr>
            <w:r>
              <w:t>Retail Trading Hours (Metropolitan Area) Christmas Variation Order 2022</w:t>
            </w:r>
          </w:p>
        </w:tc>
        <w:tc>
          <w:tcPr>
            <w:tcW w:w="1418" w:type="dxa"/>
          </w:tcPr>
          <w:p>
            <w:pPr>
              <w:pStyle w:val="Table04Row"/>
            </w:pPr>
            <w:r>
              <w:t>15 Nov 2022</w:t>
            </w:r>
            <w:r>
              <w:br/>
              <w:t>p. 5363‑4</w:t>
            </w:r>
          </w:p>
        </w:tc>
        <w:tc>
          <w:tcPr>
            <w:tcW w:w="4536" w:type="dxa"/>
          </w:tcPr>
          <w:p>
            <w:pPr>
              <w:pStyle w:val="Table04Row"/>
            </w:pPr>
            <w:r>
              <w:t>cl. 1 &amp; 2: 15 Nov 2022 (see cl. 2(a));</w:t>
            </w:r>
          </w:p>
          <w:p>
            <w:pPr>
              <w:pStyle w:val="Table04Row"/>
            </w:pPr>
            <w:r>
              <w:t>Order other than cl. 1 &amp; 2: 16 Nov 2022 (see cl. 2(b))</w:t>
            </w:r>
          </w:p>
        </w:tc>
      </w:tr>
      <w:tr>
        <w:trPr>
          <w:cantSplit/>
          <w:jc w:val="center"/>
        </w:trPr>
        <w:tc>
          <w:tcPr>
            <w:tcW w:w="4253" w:type="dxa"/>
          </w:tcPr>
          <w:p>
            <w:pPr>
              <w:pStyle w:val="Table04Row"/>
            </w:pPr>
            <w:r>
              <w:t>Retail Trading Hours (Shire of Esperance) Christmas Variation Order 2022</w:t>
            </w:r>
          </w:p>
        </w:tc>
        <w:tc>
          <w:tcPr>
            <w:tcW w:w="1418" w:type="dxa"/>
          </w:tcPr>
          <w:p>
            <w:pPr>
              <w:pStyle w:val="Table04Row"/>
            </w:pPr>
            <w:r>
              <w:t>22 Nov 2022</w:t>
            </w:r>
            <w:r>
              <w:br/>
              <w:t>p. 5464</w:t>
            </w:r>
          </w:p>
        </w:tc>
        <w:tc>
          <w:tcPr>
            <w:tcW w:w="4536" w:type="dxa"/>
          </w:tcPr>
          <w:p>
            <w:pPr>
              <w:pStyle w:val="Table04Row"/>
            </w:pPr>
            <w:r>
              <w:t>cl. 1 &amp; 2: 22 Nov 2022 (see cl. 2(a));</w:t>
            </w:r>
          </w:p>
          <w:p>
            <w:pPr>
              <w:pStyle w:val="Table04Row"/>
            </w:pPr>
            <w:r>
              <w:t>Order other than cl. 1 &amp; 2: 23 Nov 2022 (see cl. 2(b))</w:t>
            </w:r>
          </w:p>
        </w:tc>
      </w:tr>
      <w:tr>
        <w:trPr>
          <w:cantSplit/>
          <w:jc w:val="center"/>
        </w:trPr>
        <w:tc>
          <w:tcPr>
            <w:tcW w:w="4253" w:type="dxa"/>
          </w:tcPr>
          <w:p>
            <w:pPr>
              <w:pStyle w:val="Table04Row"/>
            </w:pPr>
            <w:r>
              <w:t>Retail Trading Hours (Shire of Collie) Christmas and Public Holiday Variation Order 2022</w:t>
            </w:r>
          </w:p>
        </w:tc>
        <w:tc>
          <w:tcPr>
            <w:tcW w:w="1418" w:type="dxa"/>
          </w:tcPr>
          <w:p>
            <w:pPr>
              <w:pStyle w:val="Table04Row"/>
            </w:pPr>
            <w:r>
              <w:t>29 Nov 2022</w:t>
            </w:r>
            <w:r>
              <w:br/>
              <w:t>p. 5547</w:t>
            </w:r>
          </w:p>
        </w:tc>
        <w:tc>
          <w:tcPr>
            <w:tcW w:w="4536" w:type="dxa"/>
          </w:tcPr>
          <w:p>
            <w:pPr>
              <w:pStyle w:val="Table04Row"/>
            </w:pPr>
            <w:r>
              <w:t>cl. 1 &amp; 2: 29 Nov 2022 (see cl. 2(a));</w:t>
            </w:r>
          </w:p>
          <w:p>
            <w:pPr>
              <w:pStyle w:val="Table04Row"/>
            </w:pPr>
            <w:r>
              <w:t>Order other than cl. 1 &amp; 2: 30 Nov 2022 (see cl. 2(b))</w:t>
            </w:r>
          </w:p>
        </w:tc>
      </w:tr>
      <w:tr>
        <w:trPr>
          <w:cantSplit/>
          <w:jc w:val="center"/>
        </w:trPr>
        <w:tc>
          <w:tcPr>
            <w:tcW w:w="4253" w:type="dxa"/>
          </w:tcPr>
          <w:p>
            <w:pPr>
              <w:pStyle w:val="Table04Row"/>
            </w:pPr>
            <w:r>
              <w:t>Retail Trading Hours (Shire of Lake Grace) Christmas Variation Order 2022</w:t>
            </w:r>
          </w:p>
        </w:tc>
        <w:tc>
          <w:tcPr>
            <w:tcW w:w="1418" w:type="dxa"/>
          </w:tcPr>
          <w:p>
            <w:pPr>
              <w:pStyle w:val="Table04Row"/>
            </w:pPr>
            <w:r>
              <w:t>29 Nov 2022</w:t>
            </w:r>
            <w:r>
              <w:br/>
              <w:t>p. 5548</w:t>
            </w:r>
          </w:p>
        </w:tc>
        <w:tc>
          <w:tcPr>
            <w:tcW w:w="4536" w:type="dxa"/>
          </w:tcPr>
          <w:p>
            <w:pPr>
              <w:pStyle w:val="Table04Row"/>
            </w:pPr>
            <w:r>
              <w:t>cl. 1 &amp; 2: 29 Nov 2022 (see cl. 2(a));</w:t>
            </w:r>
          </w:p>
          <w:p>
            <w:pPr>
              <w:pStyle w:val="Table04Row"/>
            </w:pPr>
            <w:r>
              <w:t>Order other than cl. 1 &amp; 2: 30 Nov 2022 (see cl. 2(b))</w:t>
            </w:r>
          </w:p>
        </w:tc>
      </w:tr>
      <w:tr>
        <w:trPr>
          <w:cantSplit/>
          <w:jc w:val="center"/>
        </w:trPr>
        <w:tc>
          <w:tcPr>
            <w:tcW w:w="4253" w:type="dxa"/>
          </w:tcPr>
          <w:p>
            <w:pPr>
              <w:pStyle w:val="Table04Row"/>
            </w:pPr>
            <w:r>
              <w:t>Retail Trading Hours (Regional Christmas) Variation Order 2022</w:t>
            </w:r>
          </w:p>
        </w:tc>
        <w:tc>
          <w:tcPr>
            <w:tcW w:w="1418" w:type="dxa"/>
          </w:tcPr>
          <w:p>
            <w:pPr>
              <w:pStyle w:val="Table04Row"/>
            </w:pPr>
            <w:r>
              <w:t>2 Dec 2022</w:t>
            </w:r>
            <w:r>
              <w:br/>
              <w:t>p. 5608</w:t>
            </w:r>
          </w:p>
        </w:tc>
        <w:tc>
          <w:tcPr>
            <w:tcW w:w="4536" w:type="dxa"/>
          </w:tcPr>
          <w:p>
            <w:pPr>
              <w:pStyle w:val="Table04Row"/>
            </w:pPr>
            <w:r>
              <w:t>cl. 1 &amp; 2: 2 Dec 2022 (see cl. 2(a));</w:t>
            </w:r>
          </w:p>
          <w:p>
            <w:pPr>
              <w:pStyle w:val="Table04Row"/>
            </w:pPr>
            <w:r>
              <w:t>Order other than cl. 1 &amp; 2: 3 Dec 2022 (see cl. 2(b))</w:t>
            </w:r>
          </w:p>
        </w:tc>
      </w:tr>
      <w:tr>
        <w:trPr>
          <w:cantSplit/>
          <w:jc w:val="center"/>
        </w:trPr>
        <w:tc>
          <w:tcPr>
            <w:tcW w:w="4253" w:type="dxa"/>
          </w:tcPr>
          <w:p>
            <w:pPr>
              <w:pStyle w:val="Table04Row"/>
            </w:pPr>
            <w:r>
              <w:t>Retail Trading Hours (Shire of Kondinin) Christmas Variation Order 2022</w:t>
            </w:r>
          </w:p>
        </w:tc>
        <w:tc>
          <w:tcPr>
            <w:tcW w:w="1418" w:type="dxa"/>
          </w:tcPr>
          <w:p>
            <w:pPr>
              <w:pStyle w:val="Table04Row"/>
            </w:pPr>
            <w:r>
              <w:t>2 Dec 2022</w:t>
            </w:r>
            <w:r>
              <w:br/>
              <w:t>p. 5609</w:t>
            </w:r>
          </w:p>
        </w:tc>
        <w:tc>
          <w:tcPr>
            <w:tcW w:w="4536" w:type="dxa"/>
          </w:tcPr>
          <w:p>
            <w:pPr>
              <w:pStyle w:val="Table04Row"/>
            </w:pPr>
            <w:r>
              <w:t>cl. 1 &amp; 2: 2 Dec 2022 (see cl. 2(a));</w:t>
            </w:r>
          </w:p>
          <w:p>
            <w:pPr>
              <w:pStyle w:val="Table04Row"/>
            </w:pPr>
            <w:r>
              <w:t>Order other than cl. 1 &amp; 2: 3 Dec 2022 (see cl. 2(b))</w:t>
            </w:r>
          </w:p>
        </w:tc>
      </w:tr>
      <w:tr>
        <w:trPr>
          <w:cantSplit/>
          <w:jc w:val="center"/>
        </w:trPr>
        <w:tc>
          <w:tcPr>
            <w:tcW w:w="4253" w:type="dxa"/>
          </w:tcPr>
          <w:p>
            <w:pPr>
              <w:pStyle w:val="Table04Row"/>
            </w:pPr>
            <w:r>
              <w:t>Retail Trading Hours (Perth Metropolitan Area) Public Holiday Variation Order 2023</w:t>
            </w:r>
          </w:p>
        </w:tc>
        <w:tc>
          <w:tcPr>
            <w:tcW w:w="1418" w:type="dxa"/>
          </w:tcPr>
          <w:p>
            <w:pPr>
              <w:pStyle w:val="Table04Row"/>
            </w:pPr>
            <w:r>
              <w:t>24 Feb 2023</w:t>
            </w:r>
            <w:r>
              <w:br/>
              <w:t>p. 371</w:t>
            </w:r>
          </w:p>
        </w:tc>
        <w:tc>
          <w:tcPr>
            <w:tcW w:w="4536" w:type="dxa"/>
          </w:tcPr>
          <w:p>
            <w:pPr>
              <w:pStyle w:val="Table04Row"/>
            </w:pPr>
            <w:r>
              <w:t>cl. 1 &amp; 2: 24 Feb 2023 (see cl. 2(a));</w:t>
            </w:r>
          </w:p>
          <w:p>
            <w:pPr>
              <w:pStyle w:val="Table04Row"/>
            </w:pPr>
            <w:r>
              <w:t>Order other than cl. 1 &amp; 2: 25 Feb 2023 (see cl. 2(b))</w:t>
            </w:r>
          </w:p>
        </w:tc>
      </w:tr>
      <w:tr>
        <w:trPr>
          <w:cantSplit/>
          <w:jc w:val="center"/>
        </w:trPr>
        <w:tc>
          <w:tcPr>
            <w:tcW w:w="4253" w:type="dxa"/>
          </w:tcPr>
          <w:p>
            <w:pPr>
              <w:pStyle w:val="Table04Row"/>
            </w:pPr>
            <w:r>
              <w:t>Retail Trading Hours (Shire of Boddington) Variation Order 2023</w:t>
            </w:r>
          </w:p>
        </w:tc>
        <w:tc>
          <w:tcPr>
            <w:tcW w:w="1418" w:type="dxa"/>
          </w:tcPr>
          <w:p>
            <w:pPr>
              <w:pStyle w:val="Table04Row"/>
            </w:pPr>
            <w:r>
              <w:t>24 Mar 2023</w:t>
            </w:r>
            <w:r>
              <w:br/>
              <w:t>p. 582</w:t>
            </w:r>
          </w:p>
        </w:tc>
        <w:tc>
          <w:tcPr>
            <w:tcW w:w="4536" w:type="dxa"/>
          </w:tcPr>
          <w:p>
            <w:pPr>
              <w:pStyle w:val="Table04Row"/>
            </w:pPr>
            <w:r>
              <w:t>cl. 1 &amp; 2: 24 Mar 2023 (see cl. 2(a));</w:t>
            </w:r>
          </w:p>
          <w:p>
            <w:pPr>
              <w:pStyle w:val="Table04Row"/>
            </w:pPr>
            <w:r>
              <w:t>Order other than cl. 1 &amp; 2: 25 Mar 2023 (see cl. 2(b))</w:t>
            </w:r>
          </w:p>
        </w:tc>
      </w:tr>
      <w:tr>
        <w:trPr>
          <w:cantSplit/>
          <w:jc w:val="center"/>
        </w:trPr>
        <w:tc>
          <w:tcPr>
            <w:tcW w:w="4253" w:type="dxa"/>
          </w:tcPr>
          <w:p>
            <w:pPr>
              <w:pStyle w:val="Table04Row"/>
            </w:pPr>
            <w:r>
              <w:t>Retail Trading Hours (Shire of Katanning) Public Holiday Variation Order 2023</w:t>
            </w:r>
          </w:p>
        </w:tc>
        <w:tc>
          <w:tcPr>
            <w:tcW w:w="1418" w:type="dxa"/>
          </w:tcPr>
          <w:p>
            <w:pPr>
              <w:pStyle w:val="Table04Row"/>
            </w:pPr>
            <w:r>
              <w:t>24 Mar 2023</w:t>
            </w:r>
            <w:r>
              <w:br/>
              <w:t>p. 582</w:t>
            </w:r>
          </w:p>
        </w:tc>
        <w:tc>
          <w:tcPr>
            <w:tcW w:w="4536" w:type="dxa"/>
          </w:tcPr>
          <w:p>
            <w:pPr>
              <w:pStyle w:val="Table04Row"/>
            </w:pPr>
            <w:r>
              <w:t>cl. 1 &amp; 2: 24 Mar 2023 (see cl. 2(a));</w:t>
            </w:r>
          </w:p>
          <w:p>
            <w:pPr>
              <w:pStyle w:val="Table04Row"/>
            </w:pPr>
            <w:r>
              <w:t>Order other than cl. 1 &amp; 2: 25 Mar 2023 (see cl. 2(b))</w:t>
            </w:r>
          </w:p>
        </w:tc>
      </w:tr>
      <w:tr>
        <w:trPr>
          <w:cantSplit/>
          <w:jc w:val="center"/>
        </w:trPr>
        <w:tc>
          <w:tcPr>
            <w:tcW w:w="4253" w:type="dxa"/>
          </w:tcPr>
          <w:p>
            <w:pPr>
              <w:pStyle w:val="Table04Row"/>
            </w:pPr>
            <w:r>
              <w:t>Retail Trading Hours (Shire of Esperance) Public Holiday Variation Order 2023</w:t>
            </w:r>
          </w:p>
        </w:tc>
        <w:tc>
          <w:tcPr>
            <w:tcW w:w="1418" w:type="dxa"/>
          </w:tcPr>
          <w:p>
            <w:pPr>
              <w:pStyle w:val="Table04Row"/>
            </w:pPr>
            <w:r>
              <w:t>6 Apr 2023</w:t>
            </w:r>
            <w:r>
              <w:br/>
              <w:t>p. 736</w:t>
            </w:r>
          </w:p>
        </w:tc>
        <w:tc>
          <w:tcPr>
            <w:tcW w:w="4536" w:type="dxa"/>
          </w:tcPr>
          <w:p>
            <w:pPr>
              <w:pStyle w:val="Table04Row"/>
            </w:pPr>
            <w:r>
              <w:t>cl. 1 &amp; 2: 6 Apr 2023 (see cl. 2(a));</w:t>
            </w:r>
          </w:p>
          <w:p>
            <w:pPr>
              <w:pStyle w:val="Table04Row"/>
            </w:pPr>
            <w:r>
              <w:t>Order other than cl. 1 &amp; 2: 7 Apr 2023 (see cl. 2(b))</w:t>
            </w:r>
          </w:p>
        </w:tc>
      </w:tr>
      <w:tr>
        <w:trPr>
          <w:cantSplit/>
          <w:jc w:val="center"/>
        </w:trPr>
        <w:tc>
          <w:tcPr>
            <w:tcW w:w="4253" w:type="dxa"/>
          </w:tcPr>
          <w:p>
            <w:pPr>
              <w:pStyle w:val="Table04Row"/>
            </w:pPr>
            <w:r>
              <w:t>Retail Trading Hours (Shire of Capel) Variation Order 2023</w:t>
            </w:r>
          </w:p>
        </w:tc>
        <w:tc>
          <w:tcPr>
            <w:tcW w:w="1418" w:type="dxa"/>
          </w:tcPr>
          <w:p>
            <w:pPr>
              <w:pStyle w:val="Table04Row"/>
            </w:pPr>
            <w:r>
              <w:t>1 Sep 2023</w:t>
            </w:r>
            <w:r>
              <w:br/>
              <w:t>p. 3001</w:t>
            </w:r>
          </w:p>
        </w:tc>
        <w:tc>
          <w:tcPr>
            <w:tcW w:w="4536" w:type="dxa"/>
          </w:tcPr>
          <w:p>
            <w:pPr>
              <w:pStyle w:val="Table04Row"/>
            </w:pPr>
            <w:r>
              <w:t>cl. 1 &amp; 2: 1 Sep 2023 (see cl. 2(a));</w:t>
            </w:r>
          </w:p>
          <w:p>
            <w:pPr>
              <w:pStyle w:val="Table04Row"/>
            </w:pPr>
            <w:r>
              <w:t>Order other than cl. 1 &amp; 2: 2 Sep 2023 (see cl. 2(b))</w:t>
            </w:r>
          </w:p>
        </w:tc>
      </w:tr>
      <w:tr>
        <w:trPr>
          <w:cantSplit/>
          <w:jc w:val="center"/>
        </w:trPr>
        <w:tc>
          <w:tcPr>
            <w:tcW w:w="4253" w:type="dxa"/>
          </w:tcPr>
          <w:p>
            <w:pPr>
              <w:pStyle w:val="Table04Row"/>
            </w:pPr>
            <w:r>
              <w:t>Retail Trading Hours (Shire of Katanning) Variation Order 2023</w:t>
            </w:r>
          </w:p>
        </w:tc>
        <w:tc>
          <w:tcPr>
            <w:tcW w:w="1418" w:type="dxa"/>
          </w:tcPr>
          <w:p>
            <w:pPr>
              <w:pStyle w:val="Table04Row"/>
            </w:pPr>
            <w:r>
              <w:t>8 Sep 2023</w:t>
            </w:r>
            <w:r>
              <w:br/>
              <w:t>p. 3051</w:t>
            </w:r>
          </w:p>
        </w:tc>
        <w:tc>
          <w:tcPr>
            <w:tcW w:w="4536" w:type="dxa"/>
          </w:tcPr>
          <w:p>
            <w:pPr>
              <w:pStyle w:val="Table04Row"/>
            </w:pPr>
            <w:r>
              <w:t>cl. 1 &amp; 2: 8 Sep 2023 (see cl. 2(a));</w:t>
            </w:r>
          </w:p>
          <w:p>
            <w:pPr>
              <w:pStyle w:val="Table04Row"/>
            </w:pPr>
            <w:r>
              <w:t>Order other than cl. 1 &amp; 2: 9 Sep 2023 (see cl. 2(b))</w:t>
            </w:r>
          </w:p>
        </w:tc>
      </w:tr>
      <w:tr>
        <w:trPr>
          <w:cantSplit/>
          <w:jc w:val="center"/>
        </w:trPr>
        <w:tc>
          <w:tcPr>
            <w:tcW w:w="4253" w:type="dxa"/>
          </w:tcPr>
          <w:p>
            <w:pPr>
              <w:pStyle w:val="Table04Row"/>
            </w:pPr>
            <w:r>
              <w:t>Retail Trading Hours (Metropolitan Area) Christmas and Public Holiday Variation Order 2023</w:t>
            </w:r>
          </w:p>
        </w:tc>
        <w:tc>
          <w:tcPr>
            <w:tcW w:w="1418" w:type="dxa"/>
          </w:tcPr>
          <w:p>
            <w:pPr>
              <w:pStyle w:val="Table04Row"/>
            </w:pPr>
            <w:r>
              <w:t>22 Sep 2023</w:t>
            </w:r>
            <w:r>
              <w:br/>
              <w:t>p. 3187</w:t>
            </w:r>
          </w:p>
        </w:tc>
        <w:tc>
          <w:tcPr>
            <w:tcW w:w="4536" w:type="dxa"/>
          </w:tcPr>
          <w:p>
            <w:pPr>
              <w:pStyle w:val="Table04Row"/>
            </w:pPr>
            <w:r>
              <w:t>cl. 1 &amp; 2: 22 Sep 2023 (see cl. 2(a));</w:t>
            </w:r>
          </w:p>
          <w:p>
            <w:pPr>
              <w:pStyle w:val="Table04Row"/>
            </w:pPr>
            <w:r>
              <w:t>Order other than cl. 1 &amp; 2: 23 Sep 2023 (see cl. 2(b))</w:t>
            </w:r>
          </w:p>
        </w:tc>
      </w:tr>
      <w:tr>
        <w:trPr>
          <w:cantSplit/>
          <w:jc w:val="center"/>
        </w:trPr>
        <w:tc>
          <w:tcPr>
            <w:tcW w:w="4253" w:type="dxa"/>
          </w:tcPr>
          <w:p>
            <w:pPr>
              <w:pStyle w:val="Table04Row"/>
            </w:pPr>
            <w:r>
              <w:t>Retail Trading Hours (City of Albany) Christmas and Public Holiday Variation Order 2023</w:t>
            </w:r>
          </w:p>
        </w:tc>
        <w:tc>
          <w:tcPr>
            <w:tcW w:w="1418" w:type="dxa"/>
          </w:tcPr>
          <w:p>
            <w:pPr>
              <w:pStyle w:val="Table04Row"/>
            </w:pPr>
            <w:r>
              <w:t>13 Oct 2023</w:t>
            </w:r>
            <w:r>
              <w:br/>
              <w:t>p. 3445‑6</w:t>
            </w:r>
          </w:p>
        </w:tc>
        <w:tc>
          <w:tcPr>
            <w:tcW w:w="4536" w:type="dxa"/>
          </w:tcPr>
          <w:p>
            <w:pPr>
              <w:pStyle w:val="Table04Row"/>
            </w:pPr>
            <w:r>
              <w:t>cl. 1 &amp; 2: 13 Oct 2023 (see cl. 2(a));</w:t>
            </w:r>
          </w:p>
          <w:p>
            <w:pPr>
              <w:pStyle w:val="Table04Row"/>
            </w:pPr>
            <w:r>
              <w:t>Order other than cl. 1 &amp; 2: 14 Oct 2023 (see cl. 2(b))</w:t>
            </w:r>
          </w:p>
        </w:tc>
      </w:tr>
      <w:tr>
        <w:trPr>
          <w:cantSplit/>
          <w:jc w:val="center"/>
        </w:trPr>
        <w:tc>
          <w:tcPr>
            <w:tcW w:w="4253" w:type="dxa"/>
          </w:tcPr>
          <w:p>
            <w:pPr>
              <w:pStyle w:val="Table04Row"/>
            </w:pPr>
            <w:r>
              <w:t>Retail Trading Hours (Regional Christmas &amp; Public Holiday) Variation Order 2023</w:t>
            </w:r>
          </w:p>
        </w:tc>
        <w:tc>
          <w:tcPr>
            <w:tcW w:w="1418" w:type="dxa"/>
          </w:tcPr>
          <w:p>
            <w:pPr>
              <w:pStyle w:val="Table04Row"/>
            </w:pPr>
            <w:r>
              <w:t>7 Nov 2023</w:t>
            </w:r>
            <w:r>
              <w:br/>
              <w:t>p. 3643</w:t>
            </w:r>
          </w:p>
        </w:tc>
        <w:tc>
          <w:tcPr>
            <w:tcW w:w="4536" w:type="dxa"/>
          </w:tcPr>
          <w:p>
            <w:pPr>
              <w:pStyle w:val="Table04Row"/>
            </w:pPr>
            <w:r>
              <w:t>cl. 1 &amp; 2: 7 Nov 2023 (see cl. 2(a));</w:t>
            </w:r>
          </w:p>
          <w:p>
            <w:pPr>
              <w:pStyle w:val="Table04Row"/>
            </w:pPr>
            <w:r>
              <w:t>Order other than cl. 1 &amp; 2: 8 Nov 2023 (see cl. 2(b))</w:t>
            </w:r>
          </w:p>
        </w:tc>
      </w:tr>
      <w:tr>
        <w:trPr>
          <w:cantSplit/>
          <w:jc w:val="center"/>
        </w:trPr>
        <w:tc>
          <w:tcPr>
            <w:tcW w:w="4253" w:type="dxa"/>
          </w:tcPr>
          <w:p>
            <w:pPr>
              <w:pStyle w:val="Table04Row"/>
            </w:pPr>
            <w:r>
              <w:t>Retail Trading Hours (Shire of Kondinin) Christmas Variation Order 2023</w:t>
            </w:r>
          </w:p>
        </w:tc>
        <w:tc>
          <w:tcPr>
            <w:tcW w:w="1418" w:type="dxa"/>
          </w:tcPr>
          <w:p>
            <w:pPr>
              <w:pStyle w:val="Table04Row"/>
            </w:pPr>
            <w:r>
              <w:t>17 Nov 2023</w:t>
            </w:r>
            <w:r>
              <w:br/>
              <w:t>p. 3719</w:t>
            </w:r>
          </w:p>
        </w:tc>
        <w:tc>
          <w:tcPr>
            <w:tcW w:w="4536" w:type="dxa"/>
          </w:tcPr>
          <w:p>
            <w:pPr>
              <w:pStyle w:val="Table04Row"/>
            </w:pPr>
            <w:r>
              <w:t>cl. 1 &amp; 2: 17 Nov 2023 (see cl. 2(a));</w:t>
            </w:r>
          </w:p>
          <w:p>
            <w:pPr>
              <w:pStyle w:val="Table04Row"/>
            </w:pPr>
            <w:r>
              <w:t>Order other than cl. 1 &amp; 2: 18 Nov 2023 (see cl. 2(b))</w:t>
            </w:r>
          </w:p>
        </w:tc>
      </w:tr>
      <w:tr>
        <w:trPr>
          <w:cantSplit/>
          <w:jc w:val="center"/>
        </w:trPr>
        <w:tc>
          <w:tcPr>
            <w:tcW w:w="4253" w:type="dxa"/>
          </w:tcPr>
          <w:p>
            <w:pPr>
              <w:pStyle w:val="Table04Row"/>
            </w:pPr>
            <w:r>
              <w:t>Retail Trading Hours (Shire of Esperance) Christmas Variation Order 2023</w:t>
            </w:r>
          </w:p>
        </w:tc>
        <w:tc>
          <w:tcPr>
            <w:tcW w:w="1418" w:type="dxa"/>
          </w:tcPr>
          <w:p>
            <w:pPr>
              <w:pStyle w:val="Table04Row"/>
            </w:pPr>
            <w:r>
              <w:t>28 Nov 2023</w:t>
            </w:r>
            <w:r>
              <w:br/>
              <w:t>p. 3835</w:t>
            </w:r>
          </w:p>
        </w:tc>
        <w:tc>
          <w:tcPr>
            <w:tcW w:w="4536" w:type="dxa"/>
          </w:tcPr>
          <w:p>
            <w:pPr>
              <w:pStyle w:val="Table04Row"/>
            </w:pPr>
            <w:r>
              <w:t>cl. 1 &amp; 2: 28 Nov 2023 (see cl. 2(a));</w:t>
            </w:r>
          </w:p>
          <w:p>
            <w:pPr>
              <w:pStyle w:val="Table04Row"/>
            </w:pPr>
            <w:r>
              <w:t>Order other than cl. 1 &amp; 2: 29 Nov 2023 (see cl. 2(b))</w:t>
            </w:r>
          </w:p>
        </w:tc>
      </w:tr>
      <w:tr>
        <w:trPr>
          <w:cantSplit/>
          <w:jc w:val="center"/>
        </w:trPr>
        <w:tc>
          <w:tcPr>
            <w:tcW w:w="4253" w:type="dxa"/>
          </w:tcPr>
          <w:p>
            <w:pPr>
              <w:pStyle w:val="Table04Row"/>
            </w:pPr>
            <w:r>
              <w:t>Retail Trading Hours (Shire of Narrogin) Christmas Variation Order 2023</w:t>
            </w:r>
          </w:p>
        </w:tc>
        <w:tc>
          <w:tcPr>
            <w:tcW w:w="1418" w:type="dxa"/>
          </w:tcPr>
          <w:p>
            <w:pPr>
              <w:pStyle w:val="Table04Row"/>
            </w:pPr>
            <w:r>
              <w:t>15 Dec 2023</w:t>
            </w:r>
            <w:r>
              <w:br/>
              <w:t>p. 4033</w:t>
            </w:r>
          </w:p>
        </w:tc>
        <w:tc>
          <w:tcPr>
            <w:tcW w:w="4536" w:type="dxa"/>
          </w:tcPr>
          <w:p>
            <w:pPr>
              <w:pStyle w:val="Table04Row"/>
            </w:pPr>
            <w:r>
              <w:t>cl. 1 &amp; 2: 15 Dec 2023 (see cl. 2(a));</w:t>
            </w:r>
          </w:p>
          <w:p>
            <w:pPr>
              <w:pStyle w:val="Table04Row"/>
            </w:pPr>
            <w:r>
              <w:t>Order other than cl. 1 &amp; 2: 16 Dec 2023 (see cl. 2(b))</w:t>
            </w:r>
          </w:p>
        </w:tc>
      </w:tr>
    </w:tbl>
    <w:p>
      <w:pPr>
        <w:pStyle w:val="IActName"/>
      </w:pPr>
      <w:r>
        <w:t>Retirement Villages Act 1992</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Commerce</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Energy, Mines, Industry Regulation and Safety</w:t>
            </w:r>
          </w:p>
        </w:tc>
      </w:tr>
    </w:tbl>
    <w:p>
      <w:pPr>
        <w:keepNext/>
      </w:pPr>
    </w:p>
    <w:p>
      <w:pPr>
        <w:pStyle w:val="IRegName"/>
      </w:pPr>
      <w:r>
        <w:t>Retirement Villages Regulations 1992</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Retirement Villages Regulations 1992</w:t>
            </w:r>
          </w:p>
        </w:tc>
        <w:tc>
          <w:tcPr>
            <w:tcW w:w="1418" w:type="dxa"/>
          </w:tcPr>
          <w:p>
            <w:pPr>
              <w:pStyle w:val="Table04Row"/>
            </w:pPr>
            <w:r>
              <w:t>10 Jul 1992</w:t>
            </w:r>
            <w:r>
              <w:br/>
              <w:t>p. 3191‑8</w:t>
            </w:r>
          </w:p>
        </w:tc>
        <w:tc>
          <w:tcPr>
            <w:tcW w:w="4536" w:type="dxa"/>
          </w:tcPr>
          <w:p>
            <w:pPr>
              <w:pStyle w:val="Table04Row"/>
            </w:pPr>
            <w:r>
              <w:t xml:space="preserve">10 Jul 1992 (see r. 2 and </w:t>
            </w:r>
            <w:r>
              <w:rPr>
                <w:i/>
              </w:rPr>
              <w:t>Gazette</w:t>
            </w:r>
            <w:r>
              <w:t xml:space="preserve"> 10 Jul 1992 p. 3185)</w:t>
            </w:r>
          </w:p>
        </w:tc>
      </w:tr>
      <w:tr>
        <w:trPr>
          <w:cantSplit/>
          <w:jc w:val="center"/>
        </w:trPr>
        <w:tc>
          <w:tcPr>
            <w:tcW w:w="4253" w:type="dxa"/>
          </w:tcPr>
          <w:p>
            <w:pPr>
              <w:pStyle w:val="Table04Row"/>
            </w:pPr>
            <w:r>
              <w:rPr>
                <w:i/>
              </w:rPr>
              <w:t>Retirement Villages Amendment Regulations 1993</w:t>
            </w:r>
          </w:p>
        </w:tc>
        <w:tc>
          <w:tcPr>
            <w:tcW w:w="1418" w:type="dxa"/>
          </w:tcPr>
          <w:p>
            <w:pPr>
              <w:pStyle w:val="Table04Row"/>
            </w:pPr>
            <w:r>
              <w:t>8 Jan 1993</w:t>
            </w:r>
            <w:r>
              <w:br/>
              <w:t>p. 26‑7</w:t>
            </w:r>
          </w:p>
        </w:tc>
        <w:tc>
          <w:tcPr>
            <w:tcW w:w="4536" w:type="dxa"/>
          </w:tcPr>
          <w:p>
            <w:pPr>
              <w:pStyle w:val="Table04Row"/>
            </w:pPr>
            <w:r>
              <w:t>10 Jan 1993 (see r. 2)</w:t>
            </w:r>
          </w:p>
        </w:tc>
      </w:tr>
      <w:tr>
        <w:trPr>
          <w:cantSplit/>
          <w:jc w:val="center"/>
        </w:trPr>
        <w:tc>
          <w:tcPr>
            <w:tcW w:w="4253" w:type="dxa"/>
          </w:tcPr>
          <w:p>
            <w:pPr>
              <w:pStyle w:val="Table04Row"/>
            </w:pPr>
            <w:r>
              <w:rPr>
                <w:i/>
              </w:rPr>
              <w:t>Retirement Villages Amendment Regulations 1998</w:t>
            </w:r>
          </w:p>
        </w:tc>
        <w:tc>
          <w:tcPr>
            <w:tcW w:w="1418" w:type="dxa"/>
          </w:tcPr>
          <w:p>
            <w:pPr>
              <w:pStyle w:val="Table04Row"/>
            </w:pPr>
            <w:r>
              <w:t>30 Sep 1998</w:t>
            </w:r>
            <w:r>
              <w:br/>
              <w:t>p. 5506‑9</w:t>
            </w:r>
          </w:p>
        </w:tc>
        <w:tc>
          <w:tcPr>
            <w:tcW w:w="4536" w:type="dxa"/>
          </w:tcPr>
          <w:p>
            <w:pPr>
              <w:pStyle w:val="Table04Row"/>
            </w:pPr>
            <w:r>
              <w:t>1 Oct 1998 (see r. 2)</w:t>
            </w:r>
          </w:p>
        </w:tc>
      </w:tr>
      <w:tr>
        <w:trPr>
          <w:cantSplit/>
          <w:jc w:val="center"/>
        </w:trPr>
        <w:tc>
          <w:tcPr>
            <w:tcW w:w="4253" w:type="dxa"/>
          </w:tcPr>
          <w:p>
            <w:pPr>
              <w:pStyle w:val="Table04Row"/>
            </w:pPr>
            <w:r>
              <w:rPr>
                <w:i/>
              </w:rPr>
              <w:t>Retirement Villages Amendment Regulations 2003</w:t>
            </w:r>
          </w:p>
        </w:tc>
        <w:tc>
          <w:tcPr>
            <w:tcW w:w="1418" w:type="dxa"/>
          </w:tcPr>
          <w:p>
            <w:pPr>
              <w:pStyle w:val="Table04Row"/>
            </w:pPr>
            <w:r>
              <w:t>9 Sep 2003</w:t>
            </w:r>
            <w:r>
              <w:br/>
              <w:t>p. 4047‑52</w:t>
            </w:r>
          </w:p>
        </w:tc>
        <w:tc>
          <w:tcPr>
            <w:tcW w:w="4536" w:type="dxa"/>
          </w:tcPr>
          <w:p>
            <w:pPr>
              <w:pStyle w:val="Table04Row"/>
            </w:pPr>
            <w:r>
              <w:t>1 Oct 2003 (see r. 2)</w:t>
            </w:r>
          </w:p>
        </w:tc>
      </w:tr>
      <w:tr>
        <w:trPr>
          <w:cantSplit/>
          <w:jc w:val="center"/>
        </w:trPr>
        <w:tc>
          <w:tcPr>
            <w:tcW w:w="10207" w:type="dxa"/>
            <w:gridSpan w:val="3"/>
          </w:tcPr>
          <w:p>
            <w:pPr>
              <w:pStyle w:val="Table04Row"/>
            </w:pPr>
            <w:r>
              <w:rPr>
                <w:b/>
              </w:rPr>
              <w:t>Reprint 1 as at 7 Nov 2003</w:t>
            </w:r>
          </w:p>
        </w:tc>
      </w:tr>
      <w:tr>
        <w:trPr>
          <w:cantSplit/>
          <w:jc w:val="center"/>
        </w:trPr>
        <w:tc>
          <w:tcPr>
            <w:tcW w:w="4253" w:type="dxa"/>
          </w:tcPr>
          <w:p>
            <w:pPr>
              <w:pStyle w:val="Table04Row"/>
            </w:pPr>
            <w:r>
              <w:rPr>
                <w:i/>
              </w:rPr>
              <w:t>Retirement Villages Amendment Regulations 2004</w:t>
            </w:r>
          </w:p>
        </w:tc>
        <w:tc>
          <w:tcPr>
            <w:tcW w:w="1418" w:type="dxa"/>
          </w:tcPr>
          <w:p>
            <w:pPr>
              <w:pStyle w:val="Table04Row"/>
            </w:pPr>
            <w:r>
              <w:t>30 Dec 2004</w:t>
            </w:r>
            <w:r>
              <w:br/>
              <w:t>p. 6925‑6</w:t>
            </w:r>
          </w:p>
        </w:tc>
        <w:tc>
          <w:tcPr>
            <w:tcW w:w="4536" w:type="dxa"/>
          </w:tcPr>
          <w:p>
            <w:pPr>
              <w:pStyle w:val="Table04Row"/>
            </w:pPr>
            <w:r>
              <w:t xml:space="preserve">1 Jan 2005 (see r. 2 and </w:t>
            </w:r>
            <w:r>
              <w:rPr>
                <w:i/>
              </w:rPr>
              <w:t>Gazette</w:t>
            </w:r>
            <w:r>
              <w:t xml:space="preserve"> 31 Dec 2004 p. 7130)</w:t>
            </w:r>
          </w:p>
        </w:tc>
      </w:tr>
      <w:tr>
        <w:trPr>
          <w:cantSplit/>
          <w:jc w:val="center"/>
        </w:trPr>
        <w:tc>
          <w:tcPr>
            <w:tcW w:w="4253" w:type="dxa"/>
          </w:tcPr>
          <w:p>
            <w:pPr>
              <w:pStyle w:val="Table04Row"/>
            </w:pPr>
            <w:r>
              <w:rPr>
                <w:i/>
              </w:rPr>
              <w:t>Retirement Villages (Recurrent Charges, Prescribed Matters and Exemption Certificates) Amendment Regulations 2014</w:t>
            </w:r>
          </w:p>
        </w:tc>
        <w:tc>
          <w:tcPr>
            <w:tcW w:w="1418" w:type="dxa"/>
          </w:tcPr>
          <w:p>
            <w:pPr>
              <w:pStyle w:val="Table04Row"/>
            </w:pPr>
            <w:r>
              <w:t>21 Mar 2014</w:t>
            </w:r>
            <w:r>
              <w:br/>
              <w:t>p. 722‑30</w:t>
            </w:r>
          </w:p>
        </w:tc>
        <w:tc>
          <w:tcPr>
            <w:tcW w:w="4536" w:type="dxa"/>
          </w:tcPr>
          <w:p>
            <w:pPr>
              <w:pStyle w:val="Table04Row"/>
            </w:pPr>
            <w:r>
              <w:t>r. 1 &amp; 2: 21 Mar 2014 (see r. 2(a));</w:t>
            </w:r>
          </w:p>
          <w:p>
            <w:pPr>
              <w:pStyle w:val="Table04Row"/>
            </w:pPr>
            <w:r>
              <w:t xml:space="preserve">Regulations other than r. 1 &amp; 2: 1 Apr 2014 (see r. 2(b) and </w:t>
            </w:r>
            <w:r>
              <w:rPr>
                <w:i/>
              </w:rPr>
              <w:t>Gazette</w:t>
            </w:r>
            <w:r>
              <w:t xml:space="preserve"> 21 Mar 2014 p. 721)</w:t>
            </w:r>
          </w:p>
        </w:tc>
      </w:tr>
      <w:tr>
        <w:trPr>
          <w:cantSplit/>
          <w:jc w:val="center"/>
        </w:trPr>
        <w:tc>
          <w:tcPr>
            <w:tcW w:w="4253" w:type="dxa"/>
          </w:tcPr>
          <w:p>
            <w:pPr>
              <w:pStyle w:val="Table04Row"/>
            </w:pPr>
            <w:r>
              <w:rPr>
                <w:i/>
              </w:rPr>
              <w:t>Retirement Villages Amendment Regulations 2015</w:t>
            </w:r>
          </w:p>
        </w:tc>
        <w:tc>
          <w:tcPr>
            <w:tcW w:w="1418" w:type="dxa"/>
          </w:tcPr>
          <w:p>
            <w:pPr>
              <w:pStyle w:val="Table04Row"/>
            </w:pPr>
            <w:r>
              <w:t>24 Mar 2015</w:t>
            </w:r>
            <w:r>
              <w:br/>
              <w:t>p. 993‑1030</w:t>
            </w:r>
          </w:p>
        </w:tc>
        <w:tc>
          <w:tcPr>
            <w:tcW w:w="4536" w:type="dxa"/>
          </w:tcPr>
          <w:p>
            <w:pPr>
              <w:pStyle w:val="Table04Row"/>
            </w:pPr>
            <w:r>
              <w:t>r. 1 &amp; 2: 24 Mar 2015 (see r. 2(a));</w:t>
            </w:r>
          </w:p>
          <w:p>
            <w:pPr>
              <w:pStyle w:val="Table04Row"/>
            </w:pPr>
            <w:r>
              <w:t>r. 3‑5, 7 &amp; 9‑11 &amp; 15: 1 Apr 2015 (see r. 2(b));</w:t>
            </w:r>
          </w:p>
          <w:p>
            <w:pPr>
              <w:pStyle w:val="Table04Row"/>
            </w:pPr>
            <w:r>
              <w:t>r. 6, 8 &amp; 12‑14: 1 Oct 2015 (see r. 2(c))</w:t>
            </w:r>
          </w:p>
        </w:tc>
      </w:tr>
      <w:tr>
        <w:trPr>
          <w:cantSplit/>
          <w:jc w:val="center"/>
        </w:trPr>
        <w:tc>
          <w:tcPr>
            <w:tcW w:w="4253" w:type="dxa"/>
          </w:tcPr>
          <w:p>
            <w:pPr>
              <w:pStyle w:val="Table04Row"/>
            </w:pPr>
            <w:r>
              <w:rPr>
                <w:i/>
              </w:rPr>
              <w:t>Retirement Villages Amendment Regulations 2016</w:t>
            </w:r>
          </w:p>
        </w:tc>
        <w:tc>
          <w:tcPr>
            <w:tcW w:w="1418" w:type="dxa"/>
          </w:tcPr>
          <w:p>
            <w:pPr>
              <w:pStyle w:val="Table04Row"/>
            </w:pPr>
            <w:r>
              <w:t>23 Mar 2016</w:t>
            </w:r>
            <w:r>
              <w:br/>
              <w:t>p. 861‑924</w:t>
            </w:r>
          </w:p>
        </w:tc>
        <w:tc>
          <w:tcPr>
            <w:tcW w:w="4536" w:type="dxa"/>
          </w:tcPr>
          <w:p>
            <w:pPr>
              <w:pStyle w:val="Table04Row"/>
            </w:pPr>
            <w:r>
              <w:t>r. 1 &amp; 2: 23 Mar 2016 (see r. 2(a));</w:t>
            </w:r>
          </w:p>
          <w:p>
            <w:pPr>
              <w:pStyle w:val="Table04Row"/>
            </w:pPr>
            <w:r>
              <w:t>Regulations other than r. 1 &amp; 2: 1 Apr 2016 (see r. 2(b))</w:t>
            </w:r>
          </w:p>
        </w:tc>
      </w:tr>
      <w:tr>
        <w:trPr>
          <w:cantSplit/>
          <w:jc w:val="center"/>
        </w:trPr>
        <w:tc>
          <w:tcPr>
            <w:tcW w:w="4253" w:type="dxa"/>
          </w:tcPr>
          <w:p>
            <w:pPr>
              <w:pStyle w:val="Table04Row"/>
            </w:pPr>
            <w:r>
              <w:rPr>
                <w:i/>
              </w:rPr>
              <w:t>Commerce Regulations Amendment (Fees and Charges) Regulations 2016</w:t>
            </w:r>
            <w:r>
              <w:t xml:space="preserve"> Pt. 18</w:t>
            </w:r>
          </w:p>
        </w:tc>
        <w:tc>
          <w:tcPr>
            <w:tcW w:w="1418" w:type="dxa"/>
          </w:tcPr>
          <w:p>
            <w:pPr>
              <w:pStyle w:val="Table04Row"/>
            </w:pPr>
            <w:r>
              <w:t>3 Jun 2016</w:t>
            </w:r>
            <w:r>
              <w:br/>
              <w:t>p. 1745‑73</w:t>
            </w:r>
          </w:p>
        </w:tc>
        <w:tc>
          <w:tcPr>
            <w:tcW w:w="4536" w:type="dxa"/>
          </w:tcPr>
          <w:p>
            <w:pPr>
              <w:pStyle w:val="Table04Row"/>
            </w:pPr>
            <w:r>
              <w:t>1 Jul 2016 (see r. 2(b))</w:t>
            </w:r>
          </w:p>
        </w:tc>
      </w:tr>
      <w:tr>
        <w:trPr>
          <w:cantSplit/>
          <w:jc w:val="center"/>
        </w:trPr>
        <w:tc>
          <w:tcPr>
            <w:tcW w:w="4253" w:type="dxa"/>
          </w:tcPr>
          <w:p>
            <w:pPr>
              <w:pStyle w:val="Table04Row"/>
            </w:pPr>
            <w:r>
              <w:rPr>
                <w:i/>
              </w:rPr>
              <w:t>Retirement Villages Regulations Amendment Regulations 2016</w:t>
            </w:r>
            <w:r>
              <w:t xml:space="preserve"> Pt. 3</w:t>
            </w:r>
          </w:p>
        </w:tc>
        <w:tc>
          <w:tcPr>
            <w:tcW w:w="1418" w:type="dxa"/>
          </w:tcPr>
          <w:p>
            <w:pPr>
              <w:pStyle w:val="Table04Row"/>
            </w:pPr>
            <w:r>
              <w:t>30 Jun 2016</w:t>
            </w:r>
            <w:r>
              <w:br/>
              <w:t>p. 2713‑34</w:t>
            </w:r>
          </w:p>
        </w:tc>
        <w:tc>
          <w:tcPr>
            <w:tcW w:w="4536" w:type="dxa"/>
          </w:tcPr>
          <w:p>
            <w:pPr>
              <w:pStyle w:val="Table04Row"/>
            </w:pPr>
            <w:r>
              <w:t>1 Jul 2016 (see r. 2(b))</w:t>
            </w:r>
          </w:p>
        </w:tc>
      </w:tr>
      <w:tr>
        <w:trPr>
          <w:cantSplit/>
          <w:jc w:val="center"/>
        </w:trPr>
        <w:tc>
          <w:tcPr>
            <w:tcW w:w="10207" w:type="dxa"/>
            <w:gridSpan w:val="3"/>
          </w:tcPr>
          <w:p>
            <w:pPr>
              <w:pStyle w:val="Table04Row"/>
            </w:pPr>
            <w:r>
              <w:rPr>
                <w:b/>
              </w:rPr>
              <w:t>Reprint 2 as at 3 Feb 2017</w:t>
            </w:r>
          </w:p>
        </w:tc>
      </w:tr>
      <w:tr>
        <w:trPr>
          <w:cantSplit/>
          <w:jc w:val="center"/>
        </w:trPr>
        <w:tc>
          <w:tcPr>
            <w:tcW w:w="4253" w:type="dxa"/>
          </w:tcPr>
          <w:p>
            <w:pPr>
              <w:pStyle w:val="Table04Row"/>
            </w:pPr>
            <w:r>
              <w:rPr>
                <w:i/>
              </w:rPr>
              <w:t>Retirement Villages Amendment Regulations (No. 2) 2018</w:t>
            </w:r>
          </w:p>
        </w:tc>
        <w:tc>
          <w:tcPr>
            <w:tcW w:w="1418" w:type="dxa"/>
          </w:tcPr>
          <w:p>
            <w:pPr>
              <w:pStyle w:val="Table04Row"/>
            </w:pPr>
            <w:r>
              <w:t>28 Sep 2018</w:t>
            </w:r>
            <w:r>
              <w:br/>
              <w:t>p. 3719‑20</w:t>
            </w:r>
          </w:p>
        </w:tc>
        <w:tc>
          <w:tcPr>
            <w:tcW w:w="4536" w:type="dxa"/>
          </w:tcPr>
          <w:p>
            <w:pPr>
              <w:pStyle w:val="Table04Row"/>
            </w:pPr>
            <w:r>
              <w:t>r. 1 &amp; 2: 28 Sep 2018 (see r. 2(a));</w:t>
            </w:r>
          </w:p>
          <w:p>
            <w:pPr>
              <w:pStyle w:val="Table04Row"/>
            </w:pPr>
            <w:r>
              <w:t>Regulations other than r. 1 &amp; 2: 1 Oct 2018 (see r. 2(b))</w:t>
            </w:r>
          </w:p>
        </w:tc>
      </w:tr>
      <w:tr>
        <w:trPr>
          <w:cantSplit/>
          <w:jc w:val="center"/>
        </w:trPr>
        <w:tc>
          <w:tcPr>
            <w:tcW w:w="4253" w:type="dxa"/>
          </w:tcPr>
          <w:p>
            <w:pPr>
              <w:pStyle w:val="Table04Row"/>
            </w:pPr>
            <w:r>
              <w:rPr>
                <w:i/>
              </w:rPr>
              <w:t>Retirement Villages Amendment Regulations 2019</w:t>
            </w:r>
          </w:p>
        </w:tc>
        <w:tc>
          <w:tcPr>
            <w:tcW w:w="1418" w:type="dxa"/>
          </w:tcPr>
          <w:p>
            <w:pPr>
              <w:pStyle w:val="Table04Row"/>
            </w:pPr>
            <w:r>
              <w:t>22 Mar 2019</w:t>
            </w:r>
            <w:r>
              <w:br/>
              <w:t>p. 935‑6</w:t>
            </w:r>
          </w:p>
        </w:tc>
        <w:tc>
          <w:tcPr>
            <w:tcW w:w="4536" w:type="dxa"/>
          </w:tcPr>
          <w:p>
            <w:pPr>
              <w:pStyle w:val="Table04Row"/>
            </w:pPr>
            <w:r>
              <w:t>r. 1 &amp; 2: 22 Mar 2019 (see r. 2(a));</w:t>
            </w:r>
          </w:p>
          <w:p>
            <w:pPr>
              <w:pStyle w:val="Table04Row"/>
            </w:pPr>
            <w:r>
              <w:t>Regulations other than r. 1 &amp; 2: 1 Apr 2019 (see r. 2(b))</w:t>
            </w:r>
          </w:p>
        </w:tc>
      </w:tr>
      <w:tr>
        <w:trPr>
          <w:cantSplit/>
          <w:jc w:val="center"/>
        </w:trPr>
        <w:tc>
          <w:tcPr>
            <w:tcW w:w="4253" w:type="dxa"/>
          </w:tcPr>
          <w:p>
            <w:pPr>
              <w:pStyle w:val="Table04Row"/>
            </w:pPr>
            <w:r>
              <w:rPr>
                <w:i/>
              </w:rPr>
              <w:t>Commerce Regulations Amendment (Fees and Charges) Regulations 2019</w:t>
            </w:r>
            <w:r>
              <w:t xml:space="preserve"> Pt. 18</w:t>
            </w:r>
          </w:p>
        </w:tc>
        <w:tc>
          <w:tcPr>
            <w:tcW w:w="1418" w:type="dxa"/>
          </w:tcPr>
          <w:p>
            <w:pPr>
              <w:pStyle w:val="Table04Row"/>
            </w:pPr>
            <w:r>
              <w:t>18 Jun 2019</w:t>
            </w:r>
            <w:r>
              <w:br/>
              <w:t>p. 2077‑115</w:t>
            </w:r>
          </w:p>
        </w:tc>
        <w:tc>
          <w:tcPr>
            <w:tcW w:w="4536" w:type="dxa"/>
          </w:tcPr>
          <w:p>
            <w:pPr>
              <w:pStyle w:val="Table04Row"/>
            </w:pPr>
            <w:r>
              <w:t>1 Jul 2019 (see r. 2(b))</w:t>
            </w:r>
          </w:p>
        </w:tc>
      </w:tr>
      <w:tr>
        <w:trPr>
          <w:cantSplit/>
          <w:jc w:val="center"/>
        </w:trPr>
        <w:tc>
          <w:tcPr>
            <w:tcW w:w="4253" w:type="dxa"/>
          </w:tcPr>
          <w:p>
            <w:pPr>
              <w:pStyle w:val="Table04Row"/>
            </w:pPr>
            <w:r>
              <w:rPr>
                <w:i/>
              </w:rPr>
              <w:t>Retirement Villages Amendment Regulations (No. 2) 2019</w:t>
            </w:r>
          </w:p>
        </w:tc>
        <w:tc>
          <w:tcPr>
            <w:tcW w:w="1418" w:type="dxa"/>
          </w:tcPr>
          <w:p>
            <w:pPr>
              <w:pStyle w:val="Table04Row"/>
            </w:pPr>
            <w:r>
              <w:t>27 Sep 2019</w:t>
            </w:r>
            <w:r>
              <w:br/>
              <w:t>p. 3497‑8</w:t>
            </w:r>
          </w:p>
        </w:tc>
        <w:tc>
          <w:tcPr>
            <w:tcW w:w="4536" w:type="dxa"/>
          </w:tcPr>
          <w:p>
            <w:pPr>
              <w:pStyle w:val="Table04Row"/>
            </w:pPr>
            <w:r>
              <w:t>r. 1 &amp; 2: 27 Sep 2019 (see r. 2(a));</w:t>
            </w:r>
          </w:p>
          <w:p>
            <w:pPr>
              <w:pStyle w:val="Table04Row"/>
            </w:pPr>
            <w:r>
              <w:t>Regulations other than r. 1 &amp; 2: 1 Oct 2019 (see r. 2(b))</w:t>
            </w:r>
          </w:p>
        </w:tc>
      </w:tr>
      <w:tr>
        <w:trPr>
          <w:cantSplit/>
          <w:jc w:val="center"/>
        </w:trPr>
        <w:tc>
          <w:tcPr>
            <w:tcW w:w="4253" w:type="dxa"/>
          </w:tcPr>
          <w:p>
            <w:pPr>
              <w:pStyle w:val="Table04Row"/>
            </w:pPr>
            <w:r>
              <w:rPr>
                <w:i/>
              </w:rPr>
              <w:t>Commerce Regulations Amendment (Strata Titles) Regulations 2019</w:t>
            </w:r>
            <w:r>
              <w:t xml:space="preserve"> Pt. 5</w:t>
            </w:r>
          </w:p>
        </w:tc>
        <w:tc>
          <w:tcPr>
            <w:tcW w:w="1418" w:type="dxa"/>
          </w:tcPr>
          <w:p>
            <w:pPr>
              <w:pStyle w:val="Table04Row"/>
            </w:pPr>
            <w:r>
              <w:t>31 Dec 2019</w:t>
            </w:r>
            <w:r>
              <w:br/>
              <w:t>p. 4637‑46</w:t>
            </w:r>
          </w:p>
        </w:tc>
        <w:tc>
          <w:tcPr>
            <w:tcW w:w="4536" w:type="dxa"/>
          </w:tcPr>
          <w:p>
            <w:pPr>
              <w:pStyle w:val="Table04Row"/>
            </w:pPr>
            <w:r>
              <w:t>1 May 2020 (see r. 2(b) and SL 2020/39 cl. 2)</w:t>
            </w:r>
          </w:p>
        </w:tc>
      </w:tr>
      <w:tr>
        <w:trPr>
          <w:cantSplit/>
          <w:jc w:val="center"/>
        </w:trPr>
        <w:tc>
          <w:tcPr>
            <w:tcW w:w="4253" w:type="dxa"/>
          </w:tcPr>
          <w:p>
            <w:pPr>
              <w:pStyle w:val="Table04Row"/>
            </w:pPr>
            <w:r>
              <w:rPr>
                <w:i/>
              </w:rPr>
              <w:t>Retirement Villages Amendment Regulations 2020</w:t>
            </w:r>
          </w:p>
        </w:tc>
        <w:tc>
          <w:tcPr>
            <w:tcW w:w="1418" w:type="dxa"/>
          </w:tcPr>
          <w:p>
            <w:pPr>
              <w:pStyle w:val="Table04Row"/>
            </w:pPr>
            <w:r>
              <w:t>27 Mar 2020</w:t>
            </w:r>
            <w:r>
              <w:br/>
              <w:t>SL 2020/22</w:t>
            </w:r>
          </w:p>
        </w:tc>
        <w:tc>
          <w:tcPr>
            <w:tcW w:w="4536" w:type="dxa"/>
          </w:tcPr>
          <w:p>
            <w:pPr>
              <w:pStyle w:val="Table04Row"/>
            </w:pPr>
            <w:r>
              <w:t>r. 1 &amp; 2: 27 Mar 2020 (see r. 2(a));</w:t>
            </w:r>
          </w:p>
          <w:p>
            <w:pPr>
              <w:pStyle w:val="Table04Row"/>
            </w:pPr>
            <w:r>
              <w:t>Regulations other than r. 1 &amp; 2: 1 Apr 2020 (see r. 2(b))</w:t>
            </w:r>
          </w:p>
        </w:tc>
      </w:tr>
      <w:tr>
        <w:trPr>
          <w:cantSplit/>
          <w:jc w:val="center"/>
        </w:trPr>
        <w:tc>
          <w:tcPr>
            <w:tcW w:w="4253" w:type="dxa"/>
          </w:tcPr>
          <w:p>
            <w:pPr>
              <w:pStyle w:val="Table04Row"/>
            </w:pPr>
            <w:r>
              <w:rPr>
                <w:i/>
              </w:rPr>
              <w:t>Retirement Villages Amendment Regulations (No. 2) 2020</w:t>
            </w:r>
          </w:p>
        </w:tc>
        <w:tc>
          <w:tcPr>
            <w:tcW w:w="1418" w:type="dxa"/>
          </w:tcPr>
          <w:p>
            <w:pPr>
              <w:pStyle w:val="Table04Row"/>
            </w:pPr>
            <w:r>
              <w:t>21 Sep 2020</w:t>
            </w:r>
            <w:r>
              <w:br/>
              <w:t>SL 2020/157</w:t>
            </w:r>
          </w:p>
        </w:tc>
        <w:tc>
          <w:tcPr>
            <w:tcW w:w="4536" w:type="dxa"/>
          </w:tcPr>
          <w:p>
            <w:pPr>
              <w:pStyle w:val="Table04Row"/>
            </w:pPr>
            <w:r>
              <w:t>r. 1 &amp; 2: 21 Sep 2020 (see r. 2(a));</w:t>
            </w:r>
          </w:p>
          <w:p>
            <w:pPr>
              <w:pStyle w:val="Table04Row"/>
            </w:pPr>
            <w:r>
              <w:t>Regulations other than r. 1 &amp; 2: 1 Oct 2020 (see r. 2(b))</w:t>
            </w:r>
          </w:p>
        </w:tc>
      </w:tr>
      <w:tr>
        <w:trPr>
          <w:cantSplit/>
          <w:jc w:val="center"/>
        </w:trPr>
        <w:tc>
          <w:tcPr>
            <w:tcW w:w="4253" w:type="dxa"/>
          </w:tcPr>
          <w:p>
            <w:pPr>
              <w:pStyle w:val="Table04Row"/>
            </w:pPr>
            <w:r>
              <w:rPr>
                <w:i/>
              </w:rPr>
              <w:t>Retirement Villages Amendment Regulations 2021</w:t>
            </w:r>
          </w:p>
        </w:tc>
        <w:tc>
          <w:tcPr>
            <w:tcW w:w="1418" w:type="dxa"/>
          </w:tcPr>
          <w:p>
            <w:pPr>
              <w:pStyle w:val="Table04Row"/>
            </w:pPr>
            <w:r>
              <w:t>26 Mar 2021</w:t>
            </w:r>
            <w:r>
              <w:br/>
              <w:t>SL 2021/32</w:t>
            </w:r>
          </w:p>
        </w:tc>
        <w:tc>
          <w:tcPr>
            <w:tcW w:w="4536" w:type="dxa"/>
          </w:tcPr>
          <w:p>
            <w:pPr>
              <w:pStyle w:val="Table04Row"/>
            </w:pPr>
            <w:r>
              <w:t>r. 1 &amp; 2: 26 Mar 2021 (see r. 2(a));</w:t>
            </w:r>
          </w:p>
          <w:p>
            <w:pPr>
              <w:pStyle w:val="Table04Row"/>
            </w:pPr>
            <w:r>
              <w:t>Regulations other than r. 1 &amp; 2: 1 Apr 2021 (see r. 2(b))</w:t>
            </w:r>
          </w:p>
        </w:tc>
      </w:tr>
      <w:tr>
        <w:trPr>
          <w:cantSplit/>
          <w:jc w:val="center"/>
        </w:trPr>
        <w:tc>
          <w:tcPr>
            <w:tcW w:w="4253" w:type="dxa"/>
          </w:tcPr>
          <w:p>
            <w:pPr>
              <w:pStyle w:val="Table04Row"/>
            </w:pPr>
            <w:r>
              <w:rPr>
                <w:i/>
              </w:rPr>
              <w:t>Commerce Regulations Amendment (Community Titles) Regulations 2021</w:t>
            </w:r>
            <w:r>
              <w:t xml:space="preserve"> Pt. 7</w:t>
            </w:r>
          </w:p>
        </w:tc>
        <w:tc>
          <w:tcPr>
            <w:tcW w:w="1418" w:type="dxa"/>
          </w:tcPr>
          <w:p>
            <w:pPr>
              <w:pStyle w:val="Table04Row"/>
            </w:pPr>
            <w:r>
              <w:t>18 Jun 2021</w:t>
            </w:r>
            <w:r>
              <w:br/>
              <w:t>SL 2021/71</w:t>
            </w:r>
          </w:p>
        </w:tc>
        <w:tc>
          <w:tcPr>
            <w:tcW w:w="4536" w:type="dxa"/>
          </w:tcPr>
          <w:p>
            <w:pPr>
              <w:pStyle w:val="Table04Row"/>
            </w:pPr>
            <w:r>
              <w:t>30 Jun 2021 (see r. 2(b) and SL 2021/69 cl. 2)</w:t>
            </w:r>
          </w:p>
        </w:tc>
      </w:tr>
      <w:tr>
        <w:trPr>
          <w:cantSplit/>
          <w:jc w:val="center"/>
        </w:trPr>
        <w:tc>
          <w:tcPr>
            <w:tcW w:w="4253" w:type="dxa"/>
          </w:tcPr>
          <w:p>
            <w:pPr>
              <w:pStyle w:val="Table04Row"/>
            </w:pPr>
            <w:r>
              <w:rPr>
                <w:i/>
              </w:rPr>
              <w:t>Commerce Regulations Amendment (Fees and Charges) Regulations 2021</w:t>
            </w:r>
            <w:r>
              <w:t xml:space="preserve"> Pt. 19</w:t>
            </w:r>
          </w:p>
        </w:tc>
        <w:tc>
          <w:tcPr>
            <w:tcW w:w="1418" w:type="dxa"/>
          </w:tcPr>
          <w:p>
            <w:pPr>
              <w:pStyle w:val="Table04Row"/>
            </w:pPr>
            <w:r>
              <w:t>21 Jun 2021</w:t>
            </w:r>
            <w:r>
              <w:br/>
              <w:t>SL 2021/86</w:t>
            </w:r>
          </w:p>
        </w:tc>
        <w:tc>
          <w:tcPr>
            <w:tcW w:w="4536" w:type="dxa"/>
          </w:tcPr>
          <w:p>
            <w:pPr>
              <w:pStyle w:val="Table04Row"/>
            </w:pPr>
            <w:r>
              <w:t>1 Jul 2021 (see r. 2(b))</w:t>
            </w:r>
          </w:p>
        </w:tc>
      </w:tr>
      <w:tr>
        <w:trPr>
          <w:cantSplit/>
          <w:jc w:val="center"/>
        </w:trPr>
        <w:tc>
          <w:tcPr>
            <w:tcW w:w="4253" w:type="dxa"/>
          </w:tcPr>
          <w:p>
            <w:pPr>
              <w:pStyle w:val="Table04Row"/>
            </w:pPr>
            <w:r>
              <w:rPr>
                <w:i/>
              </w:rPr>
              <w:t>Retirement Villages Amendment Regulations (No. 2) 2021</w:t>
            </w:r>
          </w:p>
        </w:tc>
        <w:tc>
          <w:tcPr>
            <w:tcW w:w="1418" w:type="dxa"/>
          </w:tcPr>
          <w:p>
            <w:pPr>
              <w:pStyle w:val="Table04Row"/>
            </w:pPr>
            <w:r>
              <w:t>10 Sep 2021</w:t>
            </w:r>
            <w:r>
              <w:br/>
              <w:t>SL 2021/158</w:t>
            </w:r>
          </w:p>
        </w:tc>
        <w:tc>
          <w:tcPr>
            <w:tcW w:w="4536" w:type="dxa"/>
          </w:tcPr>
          <w:p>
            <w:pPr>
              <w:pStyle w:val="Table04Row"/>
            </w:pPr>
            <w:r>
              <w:t>r. 1 &amp; 2: 10 Sep 2021 (see r. 2(a));</w:t>
            </w:r>
          </w:p>
          <w:p>
            <w:pPr>
              <w:pStyle w:val="Table04Row"/>
            </w:pPr>
            <w:r>
              <w:t>Regulations other than r. 1 &amp; 2: 1 Oct 2021 (see r. 2(b))</w:t>
            </w:r>
          </w:p>
        </w:tc>
      </w:tr>
      <w:tr>
        <w:trPr>
          <w:cantSplit/>
          <w:jc w:val="center"/>
        </w:trPr>
        <w:tc>
          <w:tcPr>
            <w:tcW w:w="4253" w:type="dxa"/>
          </w:tcPr>
          <w:p>
            <w:pPr>
              <w:pStyle w:val="Table04Row"/>
            </w:pPr>
            <w:r>
              <w:rPr>
                <w:i/>
              </w:rPr>
              <w:t>Retirement Villages Amendment Regulations 2022</w:t>
            </w:r>
          </w:p>
        </w:tc>
        <w:tc>
          <w:tcPr>
            <w:tcW w:w="1418" w:type="dxa"/>
          </w:tcPr>
          <w:p>
            <w:pPr>
              <w:pStyle w:val="Table04Row"/>
            </w:pPr>
            <w:r>
              <w:t>25 Mar 2022</w:t>
            </w:r>
            <w:r>
              <w:br/>
              <w:t>SL 2022/41</w:t>
            </w:r>
          </w:p>
        </w:tc>
        <w:tc>
          <w:tcPr>
            <w:tcW w:w="4536" w:type="dxa"/>
          </w:tcPr>
          <w:p>
            <w:pPr>
              <w:pStyle w:val="Table04Row"/>
            </w:pPr>
            <w:r>
              <w:t>r. 1 &amp; 2: 25 Mar 2022 (see r. 2(a));</w:t>
            </w:r>
          </w:p>
          <w:p>
            <w:pPr>
              <w:pStyle w:val="Table04Row"/>
            </w:pPr>
            <w:r>
              <w:t>Regulations other than r. 1 &amp; 2: 1 Apr 2022 (see r. 2(b))</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Notices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7A(1) -</w:t>
            </w:r>
          </w:p>
        </w:tc>
      </w:tr>
      <w:tr>
        <w:trPr>
          <w:cantSplit/>
          <w:jc w:val="center"/>
        </w:trPr>
        <w:tc>
          <w:tcPr>
            <w:tcW w:w="4253" w:type="dxa"/>
          </w:tcPr>
          <w:p>
            <w:pPr>
              <w:pStyle w:val="Table04Row"/>
            </w:pPr>
            <w:r>
              <w:t>Designation as Commissioner ‑ Retirement Villages Act 1992</w:t>
            </w:r>
          </w:p>
        </w:tc>
        <w:tc>
          <w:tcPr>
            <w:tcW w:w="1418" w:type="dxa"/>
          </w:tcPr>
          <w:p>
            <w:pPr>
              <w:pStyle w:val="Table04Row"/>
            </w:pPr>
            <w:r>
              <w:t>24 Dec 2010</w:t>
            </w:r>
            <w:r>
              <w:br/>
              <w:t>p. 6810</w:t>
            </w:r>
          </w:p>
        </w:tc>
        <w:tc>
          <w:tcPr>
            <w:tcW w:w="4536" w:type="dxa"/>
          </w:tcPr>
          <w:p>
            <w:pPr>
              <w:pStyle w:val="Table04Row"/>
            </w:pP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Orders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84 and Sch. 1 -</w:t>
            </w:r>
          </w:p>
        </w:tc>
      </w:tr>
      <w:tr>
        <w:trPr>
          <w:cantSplit/>
          <w:jc w:val="center"/>
        </w:trPr>
        <w:tc>
          <w:tcPr>
            <w:tcW w:w="4253" w:type="dxa"/>
          </w:tcPr>
          <w:p>
            <w:pPr>
              <w:pStyle w:val="Table04Row"/>
            </w:pPr>
            <w:r>
              <w:t>Retirement Villages Exemption Order (No. 4) 1992</w:t>
            </w:r>
          </w:p>
        </w:tc>
        <w:tc>
          <w:tcPr>
            <w:tcW w:w="1418" w:type="dxa"/>
          </w:tcPr>
          <w:p>
            <w:pPr>
              <w:pStyle w:val="Table04Row"/>
            </w:pPr>
            <w:r>
              <w:t>8 Jan 1993</w:t>
            </w:r>
            <w:r>
              <w:br/>
              <w:t>p. 25</w:t>
            </w:r>
          </w:p>
        </w:tc>
        <w:tc>
          <w:tcPr>
            <w:tcW w:w="4536" w:type="dxa"/>
          </w:tcPr>
          <w:p>
            <w:pPr>
              <w:pStyle w:val="Table04Row"/>
            </w:pPr>
          </w:p>
        </w:tc>
      </w:tr>
    </w:tbl>
    <w:p>
      <w:pPr>
        <w:pStyle w:val="IActName"/>
      </w:pPr>
      <w:r>
        <w:t>Rights in Water and Irrigation Act 1914</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Water</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Water and Environmental Regulation</w:t>
            </w:r>
          </w:p>
        </w:tc>
      </w:tr>
    </w:tbl>
    <w:p>
      <w:pPr>
        <w:keepNext/>
      </w:pPr>
    </w:p>
    <w:p>
      <w:pPr>
        <w:pStyle w:val="IRegName"/>
      </w:pPr>
      <w:r>
        <w:t>Rights in Water and Irrigation Regulations 2000</w:t>
      </w:r>
    </w:p>
    <w:p>
      <w:pPr>
        <w:pStyle w:val="Table04Note"/>
      </w:pPr>
      <w:r>
        <w:t>These regulations have effect for the purposes of the Rights in Water and Irrigation Act 1914 but the formal power to make them is given by the Water Agencies (Powers) Act 1984 s. 37.</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Rights in Water and Irrigation Regulations 2000</w:t>
            </w:r>
          </w:p>
        </w:tc>
        <w:tc>
          <w:tcPr>
            <w:tcW w:w="1418" w:type="dxa"/>
          </w:tcPr>
          <w:p>
            <w:pPr>
              <w:pStyle w:val="Table04Row"/>
            </w:pPr>
            <w:r>
              <w:t>10 Jan 2001</w:t>
            </w:r>
            <w:r>
              <w:br/>
              <w:t>p. 165‑210</w:t>
            </w:r>
          </w:p>
        </w:tc>
        <w:tc>
          <w:tcPr>
            <w:tcW w:w="4536" w:type="dxa"/>
          </w:tcPr>
          <w:p>
            <w:pPr>
              <w:pStyle w:val="Table04Row"/>
            </w:pPr>
            <w:r>
              <w:t xml:space="preserve">10 Jan 2001 (see r. 2 and </w:t>
            </w:r>
            <w:r>
              <w:rPr>
                <w:i/>
              </w:rPr>
              <w:t>Gazette</w:t>
            </w:r>
            <w:r>
              <w:t xml:space="preserve"> 10 Jan 2001 p. 163)</w:t>
            </w:r>
          </w:p>
        </w:tc>
      </w:tr>
      <w:tr>
        <w:trPr>
          <w:cantSplit/>
          <w:jc w:val="center"/>
        </w:trPr>
        <w:tc>
          <w:tcPr>
            <w:tcW w:w="4253" w:type="dxa"/>
          </w:tcPr>
          <w:p>
            <w:pPr>
              <w:pStyle w:val="Table04Row"/>
            </w:pPr>
            <w:r>
              <w:rPr>
                <w:i/>
              </w:rPr>
              <w:t>Rights in Water and Irrigation Amendment Regulations 2002</w:t>
            </w:r>
          </w:p>
        </w:tc>
        <w:tc>
          <w:tcPr>
            <w:tcW w:w="1418" w:type="dxa"/>
          </w:tcPr>
          <w:p>
            <w:pPr>
              <w:pStyle w:val="Table04Row"/>
            </w:pPr>
            <w:r>
              <w:t>14 Jun 2002</w:t>
            </w:r>
            <w:r>
              <w:br/>
              <w:t>p. 2335‑7</w:t>
            </w:r>
          </w:p>
        </w:tc>
        <w:tc>
          <w:tcPr>
            <w:tcW w:w="4536" w:type="dxa"/>
          </w:tcPr>
          <w:p>
            <w:pPr>
              <w:pStyle w:val="Table04Row"/>
            </w:pPr>
            <w:r>
              <w:t>14 Jun 2002</w:t>
            </w:r>
          </w:p>
        </w:tc>
      </w:tr>
      <w:tr>
        <w:trPr>
          <w:cantSplit/>
          <w:jc w:val="center"/>
        </w:trPr>
        <w:tc>
          <w:tcPr>
            <w:tcW w:w="4253" w:type="dxa"/>
          </w:tcPr>
          <w:p>
            <w:pPr>
              <w:pStyle w:val="Table04Row"/>
            </w:pPr>
            <w:r>
              <w:rPr>
                <w:i/>
              </w:rPr>
              <w:t>Rights in Water and Irrigation Amendment Regulations (No. 2) 2002</w:t>
            </w:r>
          </w:p>
        </w:tc>
        <w:tc>
          <w:tcPr>
            <w:tcW w:w="1418" w:type="dxa"/>
          </w:tcPr>
          <w:p>
            <w:pPr>
              <w:pStyle w:val="Table04Row"/>
            </w:pPr>
            <w:r>
              <w:t>17 Dec 2002</w:t>
            </w:r>
            <w:r>
              <w:br/>
              <w:t>p. 5911‑18</w:t>
            </w:r>
          </w:p>
        </w:tc>
        <w:tc>
          <w:tcPr>
            <w:tcW w:w="4536" w:type="dxa"/>
          </w:tcPr>
          <w:p>
            <w:pPr>
              <w:pStyle w:val="Table04Row"/>
            </w:pPr>
            <w:r>
              <w:t>17 Dec 2002</w:t>
            </w:r>
          </w:p>
        </w:tc>
      </w:tr>
      <w:tr>
        <w:trPr>
          <w:cantSplit/>
          <w:jc w:val="center"/>
        </w:trPr>
        <w:tc>
          <w:tcPr>
            <w:tcW w:w="4253" w:type="dxa"/>
          </w:tcPr>
          <w:p>
            <w:pPr>
              <w:pStyle w:val="Table04Row"/>
            </w:pPr>
            <w:r>
              <w:rPr>
                <w:i/>
              </w:rPr>
              <w:t>Rights in Water and Irrigation Amendment Regulations 2004</w:t>
            </w:r>
          </w:p>
        </w:tc>
        <w:tc>
          <w:tcPr>
            <w:tcW w:w="1418" w:type="dxa"/>
          </w:tcPr>
          <w:p>
            <w:pPr>
              <w:pStyle w:val="Table04Row"/>
            </w:pPr>
            <w:r>
              <w:t>30 Dec 2004</w:t>
            </w:r>
            <w:r>
              <w:br/>
              <w:t>p. 7000</w:t>
            </w:r>
          </w:p>
        </w:tc>
        <w:tc>
          <w:tcPr>
            <w:tcW w:w="4536" w:type="dxa"/>
          </w:tcPr>
          <w:p>
            <w:pPr>
              <w:pStyle w:val="Table04Row"/>
            </w:pPr>
            <w:r>
              <w:t xml:space="preserve">1 Jan 2005 (see r. 2 and </w:t>
            </w:r>
            <w:r>
              <w:rPr>
                <w:i/>
              </w:rPr>
              <w:t>Gazette</w:t>
            </w:r>
            <w:r>
              <w:t xml:space="preserve"> 31 Dec 2004 p. 7130)</w:t>
            </w:r>
          </w:p>
        </w:tc>
      </w:tr>
      <w:tr>
        <w:trPr>
          <w:cantSplit/>
          <w:jc w:val="center"/>
        </w:trPr>
        <w:tc>
          <w:tcPr>
            <w:tcW w:w="4253" w:type="dxa"/>
          </w:tcPr>
          <w:p>
            <w:pPr>
              <w:pStyle w:val="Table04Row"/>
            </w:pPr>
            <w:r>
              <w:rPr>
                <w:i/>
              </w:rPr>
              <w:t>Rights in Water and Irrigation Amendment Regulations 2006</w:t>
            </w:r>
          </w:p>
        </w:tc>
        <w:tc>
          <w:tcPr>
            <w:tcW w:w="1418" w:type="dxa"/>
          </w:tcPr>
          <w:p>
            <w:pPr>
              <w:pStyle w:val="Table04Row"/>
            </w:pPr>
            <w:r>
              <w:t>5 Sep 2006</w:t>
            </w:r>
            <w:r>
              <w:br/>
              <w:t>p. 3623‑5</w:t>
            </w:r>
          </w:p>
        </w:tc>
        <w:tc>
          <w:tcPr>
            <w:tcW w:w="4536" w:type="dxa"/>
          </w:tcPr>
          <w:p>
            <w:pPr>
              <w:pStyle w:val="Table04Row"/>
            </w:pPr>
            <w:r>
              <w:t>5 Sep 2006</w:t>
            </w:r>
          </w:p>
        </w:tc>
      </w:tr>
      <w:tr>
        <w:trPr>
          <w:cantSplit/>
          <w:jc w:val="center"/>
        </w:trPr>
        <w:tc>
          <w:tcPr>
            <w:tcW w:w="10207" w:type="dxa"/>
            <w:gridSpan w:val="3"/>
          </w:tcPr>
          <w:p>
            <w:pPr>
              <w:pStyle w:val="Table04Row"/>
            </w:pPr>
            <w:r>
              <w:rPr>
                <w:b/>
              </w:rPr>
              <w:t>Reprint 1 as at 9 Feb 2007</w:t>
            </w:r>
          </w:p>
        </w:tc>
      </w:tr>
      <w:tr>
        <w:trPr>
          <w:cantSplit/>
          <w:jc w:val="center"/>
        </w:trPr>
        <w:tc>
          <w:tcPr>
            <w:tcW w:w="4253" w:type="dxa"/>
          </w:tcPr>
          <w:p>
            <w:pPr>
              <w:pStyle w:val="Table04Row"/>
            </w:pPr>
            <w:r>
              <w:rPr>
                <w:i/>
              </w:rPr>
              <w:t>Rights in Water and Irrigation Amendment Regulations 2007</w:t>
            </w:r>
          </w:p>
        </w:tc>
        <w:tc>
          <w:tcPr>
            <w:tcW w:w="1418" w:type="dxa"/>
          </w:tcPr>
          <w:p>
            <w:pPr>
              <w:pStyle w:val="Table04Row"/>
            </w:pPr>
            <w:r>
              <w:t>22 Jun 2007</w:t>
            </w:r>
            <w:r>
              <w:br/>
              <w:t>p. 2877‑83 (disallowed 22 Nov 2007 see Gazette 27 Nov 2007 p. 5910)</w:t>
            </w:r>
          </w:p>
        </w:tc>
        <w:tc>
          <w:tcPr>
            <w:tcW w:w="4536" w:type="dxa"/>
          </w:tcPr>
          <w:p>
            <w:pPr>
              <w:pStyle w:val="Table04Row"/>
            </w:pPr>
            <w:r>
              <w:t>r. 1 &amp; 2: 22 Jun 2007 (see r. 2(a));</w:t>
            </w:r>
          </w:p>
          <w:p>
            <w:pPr>
              <w:pStyle w:val="Table04Row"/>
            </w:pPr>
            <w:r>
              <w:t>Regulations other than r. 1 &amp; 2: 1 Jul 2007 (see r. 2(b))</w:t>
            </w:r>
          </w:p>
        </w:tc>
      </w:tr>
      <w:tr>
        <w:trPr>
          <w:cantSplit/>
          <w:jc w:val="center"/>
        </w:trPr>
        <w:tc>
          <w:tcPr>
            <w:tcW w:w="4253" w:type="dxa"/>
          </w:tcPr>
          <w:p>
            <w:pPr>
              <w:pStyle w:val="Table04Row"/>
            </w:pPr>
            <w:r>
              <w:rPr>
                <w:i/>
              </w:rPr>
              <w:t>Rights in Water and Irrigation Amendment Regulations (No. 2) 2007</w:t>
            </w:r>
          </w:p>
        </w:tc>
        <w:tc>
          <w:tcPr>
            <w:tcW w:w="1418" w:type="dxa"/>
          </w:tcPr>
          <w:p>
            <w:pPr>
              <w:pStyle w:val="Table04Row"/>
            </w:pPr>
            <w:r>
              <w:t>12 Oct 2007</w:t>
            </w:r>
            <w:r>
              <w:br/>
              <w:t>p. 5510‑11</w:t>
            </w:r>
          </w:p>
        </w:tc>
        <w:tc>
          <w:tcPr>
            <w:tcW w:w="4536" w:type="dxa"/>
          </w:tcPr>
          <w:p>
            <w:pPr>
              <w:pStyle w:val="Table04Row"/>
            </w:pPr>
            <w:r>
              <w:t>r. 1 &amp; 2: 12 Oct 2007 (see r. 2(a));</w:t>
            </w:r>
          </w:p>
          <w:p>
            <w:pPr>
              <w:pStyle w:val="Table04Row"/>
            </w:pPr>
            <w:r>
              <w:t>Regulations other than r. 1 &amp; 2: 13 Oct 2007 (see r. 2(b))</w:t>
            </w:r>
          </w:p>
        </w:tc>
      </w:tr>
      <w:tr>
        <w:trPr>
          <w:cantSplit/>
          <w:jc w:val="center"/>
        </w:trPr>
        <w:tc>
          <w:tcPr>
            <w:tcW w:w="4253" w:type="dxa"/>
          </w:tcPr>
          <w:p>
            <w:pPr>
              <w:pStyle w:val="Table04Row"/>
            </w:pPr>
            <w:r>
              <w:rPr>
                <w:i/>
              </w:rPr>
              <w:t>Rights in Water and Irrigation Amendment Regulations (No. 3) 2007</w:t>
            </w:r>
          </w:p>
        </w:tc>
        <w:tc>
          <w:tcPr>
            <w:tcW w:w="1418" w:type="dxa"/>
          </w:tcPr>
          <w:p>
            <w:pPr>
              <w:pStyle w:val="Table04Row"/>
            </w:pPr>
            <w:r>
              <w:t>28 Dec 2007</w:t>
            </w:r>
            <w:r>
              <w:br/>
              <w:t>p. 6425‑31 (disallowed 8 Apr 2008 see Gazette 11 Apr 2008 p. 1396)</w:t>
            </w:r>
          </w:p>
        </w:tc>
        <w:tc>
          <w:tcPr>
            <w:tcW w:w="4536" w:type="dxa"/>
          </w:tcPr>
          <w:p>
            <w:pPr>
              <w:pStyle w:val="Table04Row"/>
            </w:pPr>
            <w:r>
              <w:t>r. 1 &amp; 2: 28 Dec 2007 (see r. 2(a));</w:t>
            </w:r>
          </w:p>
          <w:p>
            <w:pPr>
              <w:pStyle w:val="Table04Row"/>
            </w:pPr>
            <w:r>
              <w:t>Regulations other than r. 1 &amp; 2: 29 Dec 2007 (see r. 2(b))</w:t>
            </w:r>
          </w:p>
        </w:tc>
      </w:tr>
      <w:tr>
        <w:trPr>
          <w:cantSplit/>
          <w:jc w:val="center"/>
        </w:trPr>
        <w:tc>
          <w:tcPr>
            <w:tcW w:w="4253" w:type="dxa"/>
          </w:tcPr>
          <w:p>
            <w:pPr>
              <w:pStyle w:val="Table04Row"/>
            </w:pPr>
            <w:r>
              <w:rPr>
                <w:i/>
              </w:rPr>
              <w:t>Rights in Water and Irrigation Amendment Regulations 2008</w:t>
            </w:r>
          </w:p>
        </w:tc>
        <w:tc>
          <w:tcPr>
            <w:tcW w:w="1418" w:type="dxa"/>
          </w:tcPr>
          <w:p>
            <w:pPr>
              <w:pStyle w:val="Table04Row"/>
            </w:pPr>
            <w:r>
              <w:t>4 Apr 2008</w:t>
            </w:r>
            <w:r>
              <w:br/>
              <w:t>p. 1312‑13</w:t>
            </w:r>
          </w:p>
        </w:tc>
        <w:tc>
          <w:tcPr>
            <w:tcW w:w="4536" w:type="dxa"/>
          </w:tcPr>
          <w:p>
            <w:pPr>
              <w:pStyle w:val="Table04Row"/>
            </w:pPr>
            <w:r>
              <w:t>r. 1 &amp; 2: 4 Apr 2008 (see r. 2(a));</w:t>
            </w:r>
          </w:p>
          <w:p>
            <w:pPr>
              <w:pStyle w:val="Table04Row"/>
            </w:pPr>
            <w:r>
              <w:t>Regulations other than r. 1 &amp; 2: 5 Apr 2008 (see r. 2(b))</w:t>
            </w:r>
          </w:p>
        </w:tc>
      </w:tr>
      <w:tr>
        <w:trPr>
          <w:cantSplit/>
          <w:jc w:val="center"/>
        </w:trPr>
        <w:tc>
          <w:tcPr>
            <w:tcW w:w="4253" w:type="dxa"/>
          </w:tcPr>
          <w:p>
            <w:pPr>
              <w:pStyle w:val="Table04Row"/>
            </w:pPr>
            <w:r>
              <w:rPr>
                <w:i/>
              </w:rPr>
              <w:t>Rights in Water and Irrigation Amendment Regulations 2009</w:t>
            </w:r>
          </w:p>
        </w:tc>
        <w:tc>
          <w:tcPr>
            <w:tcW w:w="1418" w:type="dxa"/>
          </w:tcPr>
          <w:p>
            <w:pPr>
              <w:pStyle w:val="Table04Row"/>
            </w:pPr>
            <w:r>
              <w:t>23 Jun 2009</w:t>
            </w:r>
            <w:r>
              <w:br/>
              <w:t>p. 2495‑501</w:t>
            </w:r>
          </w:p>
        </w:tc>
        <w:tc>
          <w:tcPr>
            <w:tcW w:w="4536" w:type="dxa"/>
          </w:tcPr>
          <w:p>
            <w:pPr>
              <w:pStyle w:val="Table04Row"/>
            </w:pPr>
            <w:r>
              <w:t>r. 1 &amp; 2: 23 Jun 2009 (see r. 2(a));</w:t>
            </w:r>
          </w:p>
          <w:p>
            <w:pPr>
              <w:pStyle w:val="Table04Row"/>
            </w:pPr>
            <w:r>
              <w:t>Regulations other than r. 1 &amp; 2: 24 Jun 2009 (see r. 2(b))</w:t>
            </w:r>
          </w:p>
        </w:tc>
      </w:tr>
      <w:tr>
        <w:trPr>
          <w:cantSplit/>
          <w:jc w:val="center"/>
        </w:trPr>
        <w:tc>
          <w:tcPr>
            <w:tcW w:w="10207" w:type="dxa"/>
            <w:gridSpan w:val="3"/>
          </w:tcPr>
          <w:p>
            <w:pPr>
              <w:pStyle w:val="Table04Row"/>
            </w:pPr>
            <w:r>
              <w:rPr>
                <w:b/>
              </w:rPr>
              <w:t>Reprint 2 as at 7 Aug 2009</w:t>
            </w:r>
          </w:p>
        </w:tc>
      </w:tr>
      <w:tr>
        <w:trPr>
          <w:cantSplit/>
          <w:jc w:val="center"/>
        </w:trPr>
        <w:tc>
          <w:tcPr>
            <w:tcW w:w="4253" w:type="dxa"/>
          </w:tcPr>
          <w:p>
            <w:pPr>
              <w:pStyle w:val="Table04Row"/>
            </w:pPr>
            <w:r>
              <w:rPr>
                <w:i/>
              </w:rPr>
              <w:t>Rights in Water and Irrigation Amendment Regulations (No. 2) 2009</w:t>
            </w:r>
          </w:p>
        </w:tc>
        <w:tc>
          <w:tcPr>
            <w:tcW w:w="1418" w:type="dxa"/>
          </w:tcPr>
          <w:p>
            <w:pPr>
              <w:pStyle w:val="Table04Row"/>
            </w:pPr>
            <w:r>
              <w:t>15 Sep 2009</w:t>
            </w:r>
            <w:r>
              <w:br/>
              <w:t>p. 3599‑604</w:t>
            </w:r>
          </w:p>
        </w:tc>
        <w:tc>
          <w:tcPr>
            <w:tcW w:w="4536" w:type="dxa"/>
          </w:tcPr>
          <w:p>
            <w:pPr>
              <w:pStyle w:val="Table04Row"/>
            </w:pPr>
            <w:r>
              <w:t>r. 1 &amp; 2: 15 Sep 2009 (see r. 2(a));</w:t>
            </w:r>
          </w:p>
          <w:p>
            <w:pPr>
              <w:pStyle w:val="Table04Row"/>
            </w:pPr>
            <w:r>
              <w:t>Regulations other than r. 1 &amp; 2: 16 Sep 2009 (see r. 2(b))</w:t>
            </w:r>
          </w:p>
        </w:tc>
      </w:tr>
      <w:tr>
        <w:trPr>
          <w:cantSplit/>
          <w:jc w:val="center"/>
        </w:trPr>
        <w:tc>
          <w:tcPr>
            <w:tcW w:w="4253" w:type="dxa"/>
          </w:tcPr>
          <w:p>
            <w:pPr>
              <w:pStyle w:val="Table04Row"/>
            </w:pPr>
            <w:r>
              <w:rPr>
                <w:i/>
              </w:rPr>
              <w:t>Rights in Water and Irrigation Amendment Regulations 2010</w:t>
            </w:r>
          </w:p>
        </w:tc>
        <w:tc>
          <w:tcPr>
            <w:tcW w:w="1418" w:type="dxa"/>
          </w:tcPr>
          <w:p>
            <w:pPr>
              <w:pStyle w:val="Table04Row"/>
            </w:pPr>
            <w:r>
              <w:t>16 Mar 2010</w:t>
            </w:r>
            <w:r>
              <w:br/>
              <w:t>p. 985</w:t>
            </w:r>
          </w:p>
        </w:tc>
        <w:tc>
          <w:tcPr>
            <w:tcW w:w="4536" w:type="dxa"/>
          </w:tcPr>
          <w:p>
            <w:pPr>
              <w:pStyle w:val="Table04Row"/>
            </w:pPr>
            <w:r>
              <w:t>r. 1 &amp; 2: 16 Mar 2010 (see r. 2(a));</w:t>
            </w:r>
          </w:p>
          <w:p>
            <w:pPr>
              <w:pStyle w:val="Table04Row"/>
            </w:pPr>
            <w:r>
              <w:t>Regulations other than r. 1 &amp; 2: 1 Apr 2010 (see r. 2(b))</w:t>
            </w:r>
          </w:p>
        </w:tc>
      </w:tr>
      <w:tr>
        <w:trPr>
          <w:cantSplit/>
          <w:jc w:val="center"/>
        </w:trPr>
        <w:tc>
          <w:tcPr>
            <w:tcW w:w="4253" w:type="dxa"/>
          </w:tcPr>
          <w:p>
            <w:pPr>
              <w:pStyle w:val="Table04Row"/>
            </w:pPr>
            <w:r>
              <w:rPr>
                <w:i/>
              </w:rPr>
              <w:t>Rights in Water and Irrigation Amendment Regulations 2011</w:t>
            </w:r>
          </w:p>
        </w:tc>
        <w:tc>
          <w:tcPr>
            <w:tcW w:w="1418" w:type="dxa"/>
          </w:tcPr>
          <w:p>
            <w:pPr>
              <w:pStyle w:val="Table04Row"/>
            </w:pPr>
            <w:r>
              <w:t>20 Dec 2011</w:t>
            </w:r>
            <w:r>
              <w:br/>
              <w:t>p. 5411</w:t>
            </w:r>
          </w:p>
        </w:tc>
        <w:tc>
          <w:tcPr>
            <w:tcW w:w="4536" w:type="dxa"/>
          </w:tcPr>
          <w:p>
            <w:pPr>
              <w:pStyle w:val="Table04Row"/>
            </w:pPr>
            <w:r>
              <w:t>r. 1 &amp; 2: 20 Dec 2011 (see r. 2(a));</w:t>
            </w:r>
          </w:p>
          <w:p>
            <w:pPr>
              <w:pStyle w:val="Table04Row"/>
            </w:pPr>
            <w:r>
              <w:t>Regulations other than r. 1 &amp; 2: 21 Dec 2011 (see r. 2(b))</w:t>
            </w:r>
          </w:p>
        </w:tc>
      </w:tr>
      <w:tr>
        <w:trPr>
          <w:cantSplit/>
          <w:jc w:val="center"/>
        </w:trPr>
        <w:tc>
          <w:tcPr>
            <w:tcW w:w="4253" w:type="dxa"/>
          </w:tcPr>
          <w:p>
            <w:pPr>
              <w:pStyle w:val="Table04Row"/>
            </w:pPr>
            <w:r>
              <w:rPr>
                <w:i/>
              </w:rPr>
              <w:t>Rights in Water and Irrigation Amendment Regulations 2013</w:t>
            </w:r>
          </w:p>
        </w:tc>
        <w:tc>
          <w:tcPr>
            <w:tcW w:w="1418" w:type="dxa"/>
          </w:tcPr>
          <w:p>
            <w:pPr>
              <w:pStyle w:val="Table04Row"/>
            </w:pPr>
            <w:r>
              <w:t>20 Aug 2013</w:t>
            </w:r>
            <w:r>
              <w:br/>
              <w:t>p. 3846</w:t>
            </w:r>
          </w:p>
        </w:tc>
        <w:tc>
          <w:tcPr>
            <w:tcW w:w="4536" w:type="dxa"/>
          </w:tcPr>
          <w:p>
            <w:pPr>
              <w:pStyle w:val="Table04Row"/>
            </w:pPr>
            <w:r>
              <w:t>r. 1 &amp; 2: 20 Aug 2013 (see r. 2(a));</w:t>
            </w:r>
          </w:p>
          <w:p>
            <w:pPr>
              <w:pStyle w:val="Table04Row"/>
            </w:pPr>
            <w:r>
              <w:t xml:space="preserve">Regulations other than r. 1 &amp; 2: 21 Aug 2013 (see r. 2(b) and </w:t>
            </w:r>
            <w:r>
              <w:rPr>
                <w:i/>
              </w:rPr>
              <w:t>Gazette</w:t>
            </w:r>
            <w:r>
              <w:t xml:space="preserve"> 20 Aug 2013 p. 3815)</w:t>
            </w:r>
          </w:p>
        </w:tc>
      </w:tr>
      <w:tr>
        <w:trPr>
          <w:cantSplit/>
          <w:jc w:val="center"/>
        </w:trPr>
        <w:tc>
          <w:tcPr>
            <w:tcW w:w="4253" w:type="dxa"/>
          </w:tcPr>
          <w:p>
            <w:pPr>
              <w:pStyle w:val="Table04Row"/>
            </w:pPr>
            <w:r>
              <w:rPr>
                <w:i/>
              </w:rPr>
              <w:t>Rights in Water and Irrigation Amendment Regulations 2014</w:t>
            </w:r>
          </w:p>
        </w:tc>
        <w:tc>
          <w:tcPr>
            <w:tcW w:w="1418" w:type="dxa"/>
          </w:tcPr>
          <w:p>
            <w:pPr>
              <w:pStyle w:val="Table04Row"/>
            </w:pPr>
            <w:r>
              <w:t>16 Dec 2014</w:t>
            </w:r>
            <w:r>
              <w:br/>
              <w:t>p. 4766</w:t>
            </w:r>
          </w:p>
        </w:tc>
        <w:tc>
          <w:tcPr>
            <w:tcW w:w="4536" w:type="dxa"/>
          </w:tcPr>
          <w:p>
            <w:pPr>
              <w:pStyle w:val="Table04Row"/>
            </w:pPr>
            <w:r>
              <w:t>r. 1 &amp; 2: 16 Dec 2014 (see r. 2(a));</w:t>
            </w:r>
          </w:p>
          <w:p>
            <w:pPr>
              <w:pStyle w:val="Table04Row"/>
            </w:pPr>
            <w:r>
              <w:t>Regulations other than r. 1 &amp; 2: 17 Dec 2014 (see r. 2(b))</w:t>
            </w:r>
          </w:p>
        </w:tc>
      </w:tr>
      <w:tr>
        <w:trPr>
          <w:cantSplit/>
          <w:jc w:val="center"/>
        </w:trPr>
        <w:tc>
          <w:tcPr>
            <w:tcW w:w="4253" w:type="dxa"/>
          </w:tcPr>
          <w:p>
            <w:pPr>
              <w:pStyle w:val="Table04Row"/>
            </w:pPr>
            <w:r>
              <w:rPr>
                <w:i/>
              </w:rPr>
              <w:t>Water Legislation Amendment Regulations 2017</w:t>
            </w:r>
            <w:r>
              <w:t xml:space="preserve"> Pt. 2</w:t>
            </w:r>
          </w:p>
        </w:tc>
        <w:tc>
          <w:tcPr>
            <w:tcW w:w="1418" w:type="dxa"/>
          </w:tcPr>
          <w:p>
            <w:pPr>
              <w:pStyle w:val="Table04Row"/>
            </w:pPr>
            <w:r>
              <w:t>15 Sep 2017</w:t>
            </w:r>
            <w:r>
              <w:br/>
              <w:t>p. 4794‑6</w:t>
            </w:r>
          </w:p>
        </w:tc>
        <w:tc>
          <w:tcPr>
            <w:tcW w:w="4536" w:type="dxa"/>
          </w:tcPr>
          <w:p>
            <w:pPr>
              <w:pStyle w:val="Table04Row"/>
            </w:pPr>
            <w:r>
              <w:t>16 Sep 2017 (see r. 2(b))</w:t>
            </w:r>
          </w:p>
        </w:tc>
      </w:tr>
      <w:tr>
        <w:trPr>
          <w:cantSplit/>
          <w:jc w:val="center"/>
        </w:trPr>
        <w:tc>
          <w:tcPr>
            <w:tcW w:w="4253" w:type="dxa"/>
          </w:tcPr>
          <w:p>
            <w:pPr>
              <w:pStyle w:val="Table04Row"/>
            </w:pPr>
            <w:r>
              <w:rPr>
                <w:i/>
              </w:rPr>
              <w:t>Rights in Water and Irrigation Amendment Regulations 2018</w:t>
            </w:r>
          </w:p>
        </w:tc>
        <w:tc>
          <w:tcPr>
            <w:tcW w:w="1418" w:type="dxa"/>
          </w:tcPr>
          <w:p>
            <w:pPr>
              <w:pStyle w:val="Table04Row"/>
            </w:pPr>
            <w:r>
              <w:t>20 Feb 2018</w:t>
            </w:r>
            <w:r>
              <w:br/>
              <w:t>p. 495‑501</w:t>
            </w:r>
          </w:p>
        </w:tc>
        <w:tc>
          <w:tcPr>
            <w:tcW w:w="4536" w:type="dxa"/>
          </w:tcPr>
          <w:p>
            <w:pPr>
              <w:pStyle w:val="Table04Row"/>
            </w:pPr>
            <w:r>
              <w:t>r. 1 &amp; 2: 20 Feb 2018 (see r. 2(a));</w:t>
            </w:r>
          </w:p>
          <w:p>
            <w:pPr>
              <w:pStyle w:val="Table04Row"/>
            </w:pPr>
            <w:r>
              <w:t>Regulations other than r. 1 &amp; 2: 21 Feb 2018 (see r. 2(b))</w:t>
            </w:r>
          </w:p>
        </w:tc>
      </w:tr>
      <w:tr>
        <w:trPr>
          <w:cantSplit/>
          <w:jc w:val="center"/>
        </w:trPr>
        <w:tc>
          <w:tcPr>
            <w:tcW w:w="4253" w:type="dxa"/>
          </w:tcPr>
          <w:p>
            <w:pPr>
              <w:pStyle w:val="Table04Row"/>
            </w:pPr>
            <w:r>
              <w:rPr>
                <w:i/>
              </w:rPr>
              <w:t>Rights in Water and Irrigation Amendment Regulations (No. 2) 2018</w:t>
            </w:r>
          </w:p>
        </w:tc>
        <w:tc>
          <w:tcPr>
            <w:tcW w:w="1418" w:type="dxa"/>
          </w:tcPr>
          <w:p>
            <w:pPr>
              <w:pStyle w:val="Table04Row"/>
            </w:pPr>
            <w:r>
              <w:t>30 Oct 2018</w:t>
            </w:r>
            <w:r>
              <w:br/>
              <w:t>p. 4336‑45</w:t>
            </w:r>
          </w:p>
        </w:tc>
        <w:tc>
          <w:tcPr>
            <w:tcW w:w="4536" w:type="dxa"/>
          </w:tcPr>
          <w:p>
            <w:pPr>
              <w:pStyle w:val="Table04Row"/>
            </w:pPr>
            <w:r>
              <w:t>r. 1 &amp; 2: 30 Oct 2018 (see r. 2(a));</w:t>
            </w:r>
          </w:p>
          <w:p>
            <w:pPr>
              <w:pStyle w:val="Table04Row"/>
            </w:pPr>
            <w:r>
              <w:t>Regulations other than r. 1 &amp; 2: 13 Nov 2018 (see r. 2(b))</w:t>
            </w:r>
          </w:p>
        </w:tc>
      </w:tr>
      <w:tr>
        <w:trPr>
          <w:cantSplit/>
          <w:jc w:val="center"/>
        </w:trPr>
        <w:tc>
          <w:tcPr>
            <w:tcW w:w="4253" w:type="dxa"/>
          </w:tcPr>
          <w:p>
            <w:pPr>
              <w:pStyle w:val="Table04Row"/>
            </w:pPr>
            <w:r>
              <w:rPr>
                <w:i/>
              </w:rPr>
              <w:t>Rights in Water and Irrigation Amendment Regulations 2019</w:t>
            </w:r>
          </w:p>
        </w:tc>
        <w:tc>
          <w:tcPr>
            <w:tcW w:w="1418" w:type="dxa"/>
          </w:tcPr>
          <w:p>
            <w:pPr>
              <w:pStyle w:val="Table04Row"/>
            </w:pPr>
            <w:r>
              <w:t>8 Oct 2019</w:t>
            </w:r>
            <w:r>
              <w:br/>
              <w:t>p. 3622‑3</w:t>
            </w:r>
          </w:p>
        </w:tc>
        <w:tc>
          <w:tcPr>
            <w:tcW w:w="4536" w:type="dxa"/>
          </w:tcPr>
          <w:p>
            <w:pPr>
              <w:pStyle w:val="Table04Row"/>
            </w:pPr>
            <w:r>
              <w:t>r. 1 &amp; 2: 8 Oct 2019 (see r. 2(a));</w:t>
            </w:r>
          </w:p>
          <w:p>
            <w:pPr>
              <w:pStyle w:val="Table04Row"/>
            </w:pPr>
            <w:r>
              <w:t>Regulations other than r. 1 &amp; 2: 9 Oct 2019 (see r. 2(b))</w:t>
            </w:r>
          </w:p>
        </w:tc>
      </w:tr>
      <w:tr>
        <w:trPr>
          <w:cantSplit/>
          <w:jc w:val="center"/>
        </w:trPr>
        <w:tc>
          <w:tcPr>
            <w:tcW w:w="4253" w:type="dxa"/>
          </w:tcPr>
          <w:p>
            <w:pPr>
              <w:pStyle w:val="Table04Row"/>
            </w:pPr>
            <w:r>
              <w:rPr>
                <w:i/>
              </w:rPr>
              <w:t>Water Regulations Amendment (Infringement Notices) Regulations 2020</w:t>
            </w:r>
            <w:r>
              <w:t xml:space="preserve"> Pt. 2</w:t>
            </w:r>
          </w:p>
        </w:tc>
        <w:tc>
          <w:tcPr>
            <w:tcW w:w="1418" w:type="dxa"/>
          </w:tcPr>
          <w:p>
            <w:pPr>
              <w:pStyle w:val="Table04Row"/>
            </w:pPr>
            <w:r>
              <w:t>25 Sep 2020</w:t>
            </w:r>
            <w:r>
              <w:br/>
              <w:t>SL 2020/173</w:t>
            </w:r>
          </w:p>
        </w:tc>
        <w:tc>
          <w:tcPr>
            <w:tcW w:w="4536" w:type="dxa"/>
          </w:tcPr>
          <w:p>
            <w:pPr>
              <w:pStyle w:val="Table04Row"/>
            </w:pPr>
            <w:r>
              <w:t>29 Sep 2020 (see r. 2(b) and SL 2020/159 cl. 2(a))</w:t>
            </w:r>
          </w:p>
        </w:tc>
      </w:tr>
      <w:tr>
        <w:trPr>
          <w:cantSplit/>
          <w:jc w:val="center"/>
        </w:trPr>
        <w:tc>
          <w:tcPr>
            <w:tcW w:w="4253" w:type="dxa"/>
          </w:tcPr>
          <w:p>
            <w:pPr>
              <w:pStyle w:val="Table04Row"/>
            </w:pPr>
            <w:r>
              <w:rPr>
                <w:i/>
              </w:rPr>
              <w:t>Water Regulations Amendment (Infringement Notices) Regulations 2021</w:t>
            </w:r>
          </w:p>
        </w:tc>
        <w:tc>
          <w:tcPr>
            <w:tcW w:w="1418" w:type="dxa"/>
          </w:tcPr>
          <w:p>
            <w:pPr>
              <w:pStyle w:val="Table04Row"/>
            </w:pPr>
            <w:r>
              <w:t>8 Oct 2021</w:t>
            </w:r>
            <w:r>
              <w:br/>
              <w:t>SL 2021/173</w:t>
            </w:r>
          </w:p>
        </w:tc>
        <w:tc>
          <w:tcPr>
            <w:tcW w:w="4536" w:type="dxa"/>
          </w:tcPr>
          <w:p>
            <w:pPr>
              <w:pStyle w:val="Table04Row"/>
            </w:pPr>
            <w:r>
              <w:t>9 Oct 2021 (see r. 2(b))</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Orders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26C -</w:t>
            </w:r>
          </w:p>
        </w:tc>
      </w:tr>
      <w:tr>
        <w:trPr>
          <w:cantSplit/>
          <w:jc w:val="center"/>
        </w:trPr>
        <w:tc>
          <w:tcPr>
            <w:tcW w:w="4253" w:type="dxa"/>
          </w:tcPr>
          <w:p>
            <w:pPr>
              <w:pStyle w:val="Table04Row"/>
            </w:pPr>
            <w:r>
              <w:t>Rights in Water and Irrigation Exemption (Section 26C) (Dewatering) Order 2010</w:t>
            </w:r>
          </w:p>
        </w:tc>
        <w:tc>
          <w:tcPr>
            <w:tcW w:w="1418" w:type="dxa"/>
          </w:tcPr>
          <w:p>
            <w:pPr>
              <w:pStyle w:val="Table04Row"/>
            </w:pPr>
            <w:r>
              <w:t>4 Mar 2011</w:t>
            </w:r>
            <w:r>
              <w:br/>
              <w:t>p. 702‑3</w:t>
            </w:r>
          </w:p>
        </w:tc>
        <w:tc>
          <w:tcPr>
            <w:tcW w:w="4536" w:type="dxa"/>
          </w:tcPr>
          <w:p>
            <w:pPr>
              <w:pStyle w:val="Table04Row"/>
            </w:pPr>
            <w:r>
              <w:t>cl. 1 &amp; 2: 4 Mar 2011 (see cl. 2(a));</w:t>
            </w:r>
          </w:p>
          <w:p>
            <w:pPr>
              <w:pStyle w:val="Table04Row"/>
            </w:pPr>
            <w:r>
              <w:t>Order other than cl. 1 &amp; 2: 5 Mar 2011 (see cl. 2(b))</w:t>
            </w:r>
          </w:p>
        </w:tc>
      </w:tr>
      <w:tr>
        <w:trPr>
          <w:cantSplit/>
          <w:jc w:val="center"/>
        </w:trPr>
        <w:tc>
          <w:tcPr>
            <w:tcW w:w="4253" w:type="dxa"/>
          </w:tcPr>
          <w:p>
            <w:pPr>
              <w:pStyle w:val="Table04Row"/>
            </w:pPr>
            <w:r>
              <w:t>Rights in Water and Irrigation Exemption (Section 26C) Order 2011</w:t>
            </w:r>
          </w:p>
        </w:tc>
        <w:tc>
          <w:tcPr>
            <w:tcW w:w="1418" w:type="dxa"/>
          </w:tcPr>
          <w:p>
            <w:pPr>
              <w:pStyle w:val="Table04Row"/>
            </w:pPr>
            <w:r>
              <w:t>8 Jul 2011</w:t>
            </w:r>
            <w:r>
              <w:br/>
              <w:t>p. 2901‑2</w:t>
            </w:r>
          </w:p>
        </w:tc>
        <w:tc>
          <w:tcPr>
            <w:tcW w:w="4536" w:type="dxa"/>
          </w:tcPr>
          <w:p>
            <w:pPr>
              <w:pStyle w:val="Table04Row"/>
            </w:pPr>
            <w:r>
              <w:t>cl. 1 &amp; 2: 8 Jul 2011 (see cl. 2(a));</w:t>
            </w:r>
          </w:p>
          <w:p>
            <w:pPr>
              <w:pStyle w:val="Table04Row"/>
            </w:pPr>
            <w:r>
              <w:t>Order other than cl. 1 &amp; 2: 9 Jul 2011 (see cl. 2(b))</w:t>
            </w:r>
          </w:p>
        </w:tc>
      </w:tr>
      <w:tr>
        <w:trPr>
          <w:cantSplit/>
          <w:jc w:val="center"/>
        </w:trPr>
        <w:tc>
          <w:tcPr>
            <w:tcW w:w="4253" w:type="dxa"/>
          </w:tcPr>
          <w:p>
            <w:pPr>
              <w:pStyle w:val="Table04Row"/>
            </w:pPr>
            <w:r>
              <w:t>Rights in Water and Irrigation Exemption (Section 26C) Order 2012</w:t>
            </w:r>
          </w:p>
        </w:tc>
        <w:tc>
          <w:tcPr>
            <w:tcW w:w="1418" w:type="dxa"/>
          </w:tcPr>
          <w:p>
            <w:pPr>
              <w:pStyle w:val="Table04Row"/>
            </w:pPr>
            <w:r>
              <w:t>16 Mar 2012</w:t>
            </w:r>
            <w:r>
              <w:br/>
              <w:t>p. 1274</w:t>
            </w:r>
          </w:p>
        </w:tc>
        <w:tc>
          <w:tcPr>
            <w:tcW w:w="4536" w:type="dxa"/>
          </w:tcPr>
          <w:p>
            <w:pPr>
              <w:pStyle w:val="Table04Row"/>
            </w:pPr>
            <w:r>
              <w:t>cl. 1 &amp; 2: 16 Mar 2012 (see cl. 2(a));</w:t>
            </w:r>
          </w:p>
          <w:p>
            <w:pPr>
              <w:pStyle w:val="Table04Row"/>
            </w:pPr>
            <w:r>
              <w:t>Order other than cl. 1 &amp; 2: 17 Mar 2012 (see cl. 2(b))</w:t>
            </w:r>
          </w:p>
        </w:tc>
      </w:tr>
      <w:tr>
        <w:trPr>
          <w:cantSplit/>
          <w:jc w:val="center"/>
        </w:trPr>
        <w:tc>
          <w:tcPr>
            <w:tcW w:w="10207" w:type="dxa"/>
            <w:gridSpan w:val="3"/>
          </w:tcPr>
          <w:p>
            <w:pPr>
              <w:pStyle w:val="Table04Row"/>
              <w:keepNext/>
            </w:pPr>
            <w:r>
              <w:rPr>
                <w:b/>
              </w:rPr>
              <w:t>Under s. 26GD -</w:t>
            </w:r>
          </w:p>
        </w:tc>
      </w:tr>
      <w:tr>
        <w:trPr>
          <w:cantSplit/>
          <w:jc w:val="center"/>
        </w:trPr>
        <w:tc>
          <w:tcPr>
            <w:tcW w:w="4253" w:type="dxa"/>
          </w:tcPr>
          <w:p>
            <w:pPr>
              <w:pStyle w:val="Table04Row"/>
            </w:pPr>
            <w:r>
              <w:t>Rights in Water and Irrigation (Water Shortage‑Southwest) Order 2002</w:t>
            </w:r>
          </w:p>
        </w:tc>
        <w:tc>
          <w:tcPr>
            <w:tcW w:w="1418" w:type="dxa"/>
          </w:tcPr>
          <w:p>
            <w:pPr>
              <w:pStyle w:val="Table04Row"/>
            </w:pPr>
            <w:r>
              <w:t>19 Mar 2002</w:t>
            </w:r>
            <w:r>
              <w:br/>
              <w:t>p. 1346‑8</w:t>
            </w:r>
          </w:p>
        </w:tc>
        <w:tc>
          <w:tcPr>
            <w:tcW w:w="4536" w:type="dxa"/>
          </w:tcPr>
          <w:p>
            <w:pPr>
              <w:pStyle w:val="Table04Row"/>
            </w:pPr>
            <w:r>
              <w:t>19 Mar 2002</w:t>
            </w:r>
          </w:p>
        </w:tc>
      </w:tr>
      <w:tr>
        <w:trPr>
          <w:cantSplit/>
          <w:jc w:val="center"/>
        </w:trPr>
        <w:tc>
          <w:tcPr>
            <w:tcW w:w="10207" w:type="dxa"/>
            <w:gridSpan w:val="3"/>
          </w:tcPr>
          <w:p>
            <w:pPr>
              <w:pStyle w:val="Table04Row"/>
              <w:keepNext/>
            </w:pPr>
            <w:r>
              <w:rPr>
                <w:b/>
              </w:rPr>
              <w:t>Under s. 28 &amp; 29 - Irrigation districts -</w:t>
            </w:r>
          </w:p>
        </w:tc>
      </w:tr>
      <w:tr>
        <w:trPr>
          <w:cantSplit/>
          <w:jc w:val="center"/>
        </w:trPr>
        <w:tc>
          <w:tcPr>
            <w:tcW w:w="4253" w:type="dxa"/>
          </w:tcPr>
          <w:p>
            <w:pPr>
              <w:pStyle w:val="Table04Row"/>
            </w:pPr>
            <w:r>
              <w:t>Waroona District</w:t>
            </w:r>
          </w:p>
        </w:tc>
        <w:tc>
          <w:tcPr>
            <w:tcW w:w="1418" w:type="dxa"/>
          </w:tcPr>
          <w:p>
            <w:pPr>
              <w:pStyle w:val="Table04Row"/>
            </w:pPr>
            <w:r>
              <w:t>29 May 1931</w:t>
            </w:r>
            <w:r>
              <w:br/>
              <w:t>p. 1334</w:t>
            </w:r>
            <w:r>
              <w:br/>
              <w:t>(as amended 11 Mar 1932 p. 327‑8, 28 Oct 1932 p. 1632, 24 Dec 1936 p. 2066, 24 Feb 1939 p. 321, 9 Apr 1943 p. 346‑7 &amp; 23 Nov 1945 p. 1116)</w:t>
            </w:r>
          </w:p>
        </w:tc>
        <w:tc>
          <w:tcPr>
            <w:tcW w:w="4536" w:type="dxa"/>
          </w:tcPr>
          <w:p>
            <w:pPr>
              <w:pStyle w:val="Table04Row"/>
            </w:pPr>
          </w:p>
        </w:tc>
      </w:tr>
      <w:tr>
        <w:trPr>
          <w:cantSplit/>
          <w:jc w:val="center"/>
        </w:trPr>
        <w:tc>
          <w:tcPr>
            <w:tcW w:w="4253" w:type="dxa"/>
          </w:tcPr>
          <w:p>
            <w:pPr>
              <w:pStyle w:val="Table04Row"/>
            </w:pPr>
            <w:r>
              <w:t>Collie River District</w:t>
            </w:r>
          </w:p>
        </w:tc>
        <w:tc>
          <w:tcPr>
            <w:tcW w:w="1418" w:type="dxa"/>
          </w:tcPr>
          <w:p>
            <w:pPr>
              <w:pStyle w:val="Table04Row"/>
            </w:pPr>
            <w:r>
              <w:t>25 Sep 1931</w:t>
            </w:r>
            <w:r>
              <w:br/>
              <w:t>p. 2153‑5</w:t>
            </w:r>
            <w:r>
              <w:br/>
              <w:t>(as amended 29 Apr 1938 p. 589, 1 Oct 1943 p. 864‑5, 8 Oct 1943 p. 894, 3 May 1946 p. 403 and 15 Jun 1973 p. 2223)</w:t>
            </w:r>
          </w:p>
        </w:tc>
        <w:tc>
          <w:tcPr>
            <w:tcW w:w="4536" w:type="dxa"/>
          </w:tcPr>
          <w:p>
            <w:pPr>
              <w:pStyle w:val="Table04Row"/>
            </w:pPr>
          </w:p>
        </w:tc>
      </w:tr>
      <w:tr>
        <w:trPr>
          <w:cantSplit/>
          <w:jc w:val="center"/>
        </w:trPr>
        <w:tc>
          <w:tcPr>
            <w:tcW w:w="4253" w:type="dxa"/>
          </w:tcPr>
          <w:p>
            <w:pPr>
              <w:pStyle w:val="Table04Row"/>
            </w:pPr>
            <w:r>
              <w:t>Carnarvon District</w:t>
            </w:r>
          </w:p>
        </w:tc>
        <w:tc>
          <w:tcPr>
            <w:tcW w:w="1418" w:type="dxa"/>
          </w:tcPr>
          <w:p>
            <w:pPr>
              <w:pStyle w:val="Table04Row"/>
            </w:pPr>
            <w:r>
              <w:t>23 Mar 1962</w:t>
            </w:r>
            <w:r>
              <w:br/>
              <w:t>p. 761‑2</w:t>
            </w:r>
            <w:r>
              <w:br/>
              <w:t>(as amended 30 Aug 1968 p. 2618, 12 Nov 1971 p. 4352 and 15 Jun 1973 p. 2222)</w:t>
            </w:r>
          </w:p>
        </w:tc>
        <w:tc>
          <w:tcPr>
            <w:tcW w:w="4536" w:type="dxa"/>
          </w:tcPr>
          <w:p>
            <w:pPr>
              <w:pStyle w:val="Table04Row"/>
            </w:pPr>
          </w:p>
        </w:tc>
      </w:tr>
      <w:tr>
        <w:trPr>
          <w:cantSplit/>
          <w:jc w:val="center"/>
        </w:trPr>
        <w:tc>
          <w:tcPr>
            <w:tcW w:w="4253" w:type="dxa"/>
          </w:tcPr>
          <w:p>
            <w:pPr>
              <w:pStyle w:val="Table04Row"/>
            </w:pPr>
            <w:r>
              <w:t>Camballin District</w:t>
            </w:r>
          </w:p>
        </w:tc>
        <w:tc>
          <w:tcPr>
            <w:tcW w:w="1418" w:type="dxa"/>
          </w:tcPr>
          <w:p>
            <w:pPr>
              <w:pStyle w:val="Table04Row"/>
            </w:pPr>
            <w:r>
              <w:t>13 Jul 1962</w:t>
            </w:r>
            <w:r>
              <w:br/>
              <w:t>p. 1757</w:t>
            </w:r>
          </w:p>
        </w:tc>
        <w:tc>
          <w:tcPr>
            <w:tcW w:w="4536" w:type="dxa"/>
          </w:tcPr>
          <w:p>
            <w:pPr>
              <w:pStyle w:val="Table04Row"/>
            </w:pPr>
          </w:p>
        </w:tc>
      </w:tr>
      <w:tr>
        <w:trPr>
          <w:cantSplit/>
          <w:jc w:val="center"/>
        </w:trPr>
        <w:tc>
          <w:tcPr>
            <w:tcW w:w="4253" w:type="dxa"/>
          </w:tcPr>
          <w:p>
            <w:pPr>
              <w:pStyle w:val="Table04Row"/>
            </w:pPr>
            <w:r>
              <w:t>Ord District</w:t>
            </w:r>
          </w:p>
        </w:tc>
        <w:tc>
          <w:tcPr>
            <w:tcW w:w="1418" w:type="dxa"/>
          </w:tcPr>
          <w:p>
            <w:pPr>
              <w:pStyle w:val="Table04Row"/>
            </w:pPr>
            <w:r>
              <w:t>13 Jul 1962</w:t>
            </w:r>
            <w:r>
              <w:br/>
              <w:t>p. 1757</w:t>
            </w:r>
            <w:r>
              <w:br/>
              <w:t>(as amended 13 Aug 1965 p. 2297 &amp; 15 Jun 1973 p. 2223)</w:t>
            </w:r>
          </w:p>
        </w:tc>
        <w:tc>
          <w:tcPr>
            <w:tcW w:w="4536" w:type="dxa"/>
          </w:tcPr>
          <w:p>
            <w:pPr>
              <w:pStyle w:val="Table04Row"/>
            </w:pPr>
          </w:p>
        </w:tc>
      </w:tr>
      <w:tr>
        <w:trPr>
          <w:cantSplit/>
          <w:jc w:val="center"/>
        </w:trPr>
        <w:tc>
          <w:tcPr>
            <w:tcW w:w="4253" w:type="dxa"/>
          </w:tcPr>
          <w:p>
            <w:pPr>
              <w:pStyle w:val="Table04Row"/>
            </w:pPr>
            <w:r>
              <w:t>Preston Valley District</w:t>
            </w:r>
          </w:p>
        </w:tc>
        <w:tc>
          <w:tcPr>
            <w:tcW w:w="1418" w:type="dxa"/>
          </w:tcPr>
          <w:p>
            <w:pPr>
              <w:pStyle w:val="Table04Row"/>
            </w:pPr>
            <w:r>
              <w:t>26 Sep 1969</w:t>
            </w:r>
            <w:r>
              <w:br/>
              <w:t>p. 2923‑4</w:t>
            </w:r>
            <w:r>
              <w:br/>
              <w:t>(as amended 17 Apr 1970 p. 1079, 10 Dec 1971 p. 5174, 5 Sep 1975 p. 3187 &amp; 14 Nov 1975 p. 4170)</w:t>
            </w:r>
          </w:p>
        </w:tc>
        <w:tc>
          <w:tcPr>
            <w:tcW w:w="4536" w:type="dxa"/>
          </w:tcPr>
          <w:p>
            <w:pPr>
              <w:pStyle w:val="Table04Row"/>
            </w:pP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Proclamations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6 -</w:t>
            </w:r>
          </w:p>
        </w:tc>
      </w:tr>
      <w:tr>
        <w:trPr>
          <w:cantSplit/>
          <w:jc w:val="center"/>
        </w:trPr>
        <w:tc>
          <w:tcPr>
            <w:tcW w:w="4253" w:type="dxa"/>
          </w:tcPr>
          <w:p>
            <w:pPr>
              <w:pStyle w:val="Table04Row"/>
            </w:pPr>
            <w:r>
              <w:t>Canning River and its tributaries</w:t>
            </w:r>
          </w:p>
        </w:tc>
        <w:tc>
          <w:tcPr>
            <w:tcW w:w="1418" w:type="dxa"/>
          </w:tcPr>
          <w:p>
            <w:pPr>
              <w:pStyle w:val="Table04Row"/>
            </w:pPr>
            <w:r>
              <w:t>2 Jan 1942</w:t>
            </w:r>
            <w:r>
              <w:br/>
              <w:t>p. 2</w:t>
            </w:r>
            <w:r>
              <w:br/>
              <w:t>(as amended 5 Sep 1952 p. 2042)</w:t>
            </w:r>
          </w:p>
        </w:tc>
        <w:tc>
          <w:tcPr>
            <w:tcW w:w="4536" w:type="dxa"/>
          </w:tcPr>
          <w:p>
            <w:pPr>
              <w:pStyle w:val="Table04Row"/>
            </w:pPr>
          </w:p>
        </w:tc>
      </w:tr>
      <w:tr>
        <w:trPr>
          <w:cantSplit/>
          <w:jc w:val="center"/>
        </w:trPr>
        <w:tc>
          <w:tcPr>
            <w:tcW w:w="4253" w:type="dxa"/>
          </w:tcPr>
          <w:p>
            <w:pPr>
              <w:pStyle w:val="Table04Row"/>
            </w:pPr>
            <w:r>
              <w:t>Preston River and certain tributaries</w:t>
            </w:r>
          </w:p>
        </w:tc>
        <w:tc>
          <w:tcPr>
            <w:tcW w:w="1418" w:type="dxa"/>
          </w:tcPr>
          <w:p>
            <w:pPr>
              <w:pStyle w:val="Table04Row"/>
            </w:pPr>
            <w:r>
              <w:t>1 Mar 1946</w:t>
            </w:r>
            <w:r>
              <w:br/>
              <w:t>p. 195‑6</w:t>
            </w:r>
          </w:p>
        </w:tc>
        <w:tc>
          <w:tcPr>
            <w:tcW w:w="4536" w:type="dxa"/>
          </w:tcPr>
          <w:p>
            <w:pPr>
              <w:pStyle w:val="Table04Row"/>
            </w:pPr>
          </w:p>
        </w:tc>
      </w:tr>
      <w:tr>
        <w:trPr>
          <w:cantSplit/>
          <w:jc w:val="center"/>
        </w:trPr>
        <w:tc>
          <w:tcPr>
            <w:tcW w:w="4253" w:type="dxa"/>
          </w:tcPr>
          <w:p>
            <w:pPr>
              <w:pStyle w:val="Table04Row"/>
            </w:pPr>
            <w:r>
              <w:t>Margaret River and tributaries</w:t>
            </w:r>
          </w:p>
        </w:tc>
        <w:tc>
          <w:tcPr>
            <w:tcW w:w="1418" w:type="dxa"/>
          </w:tcPr>
          <w:p>
            <w:pPr>
              <w:pStyle w:val="Table04Row"/>
            </w:pPr>
            <w:r>
              <w:t>1 Mar 1946</w:t>
            </w:r>
            <w:r>
              <w:br/>
              <w:t>p. 196</w:t>
            </w:r>
          </w:p>
        </w:tc>
        <w:tc>
          <w:tcPr>
            <w:tcW w:w="4536" w:type="dxa"/>
          </w:tcPr>
          <w:p>
            <w:pPr>
              <w:pStyle w:val="Table04Row"/>
            </w:pPr>
          </w:p>
        </w:tc>
      </w:tr>
      <w:tr>
        <w:trPr>
          <w:cantSplit/>
          <w:jc w:val="center"/>
        </w:trPr>
        <w:tc>
          <w:tcPr>
            <w:tcW w:w="4253" w:type="dxa"/>
          </w:tcPr>
          <w:p>
            <w:pPr>
              <w:pStyle w:val="Table04Row"/>
            </w:pPr>
            <w:r>
              <w:t>Moore River and certain tributaries</w:t>
            </w:r>
          </w:p>
        </w:tc>
        <w:tc>
          <w:tcPr>
            <w:tcW w:w="1418" w:type="dxa"/>
          </w:tcPr>
          <w:p>
            <w:pPr>
              <w:pStyle w:val="Table04Row"/>
            </w:pPr>
            <w:r>
              <w:t>24 Mar 1950</w:t>
            </w:r>
            <w:r>
              <w:br/>
              <w:t>p. 712</w:t>
            </w:r>
          </w:p>
        </w:tc>
        <w:tc>
          <w:tcPr>
            <w:tcW w:w="4536" w:type="dxa"/>
          </w:tcPr>
          <w:p>
            <w:pPr>
              <w:pStyle w:val="Table04Row"/>
            </w:pPr>
          </w:p>
        </w:tc>
      </w:tr>
      <w:tr>
        <w:trPr>
          <w:cantSplit/>
          <w:jc w:val="center"/>
        </w:trPr>
        <w:tc>
          <w:tcPr>
            <w:tcW w:w="4253" w:type="dxa"/>
          </w:tcPr>
          <w:p>
            <w:pPr>
              <w:pStyle w:val="Table04Row"/>
            </w:pPr>
            <w:r>
              <w:t>Brunswick River and its tributaries</w:t>
            </w:r>
          </w:p>
        </w:tc>
        <w:tc>
          <w:tcPr>
            <w:tcW w:w="1418" w:type="dxa"/>
          </w:tcPr>
          <w:p>
            <w:pPr>
              <w:pStyle w:val="Table04Row"/>
            </w:pPr>
            <w:r>
              <w:t>14 May 1954</w:t>
            </w:r>
            <w:r>
              <w:br/>
              <w:t>p. 794</w:t>
            </w:r>
          </w:p>
        </w:tc>
        <w:tc>
          <w:tcPr>
            <w:tcW w:w="4536" w:type="dxa"/>
          </w:tcPr>
          <w:p>
            <w:pPr>
              <w:pStyle w:val="Table04Row"/>
            </w:pPr>
          </w:p>
        </w:tc>
      </w:tr>
      <w:tr>
        <w:trPr>
          <w:cantSplit/>
          <w:jc w:val="center"/>
        </w:trPr>
        <w:tc>
          <w:tcPr>
            <w:tcW w:w="4253" w:type="dxa"/>
          </w:tcPr>
          <w:p>
            <w:pPr>
              <w:pStyle w:val="Table04Row"/>
            </w:pPr>
            <w:r>
              <w:t>Ferguson River and its tributaries</w:t>
            </w:r>
          </w:p>
        </w:tc>
        <w:tc>
          <w:tcPr>
            <w:tcW w:w="1418" w:type="dxa"/>
          </w:tcPr>
          <w:p>
            <w:pPr>
              <w:pStyle w:val="Table04Row"/>
            </w:pPr>
            <w:r>
              <w:t>14 May 1954</w:t>
            </w:r>
            <w:r>
              <w:br/>
              <w:t>p. 794</w:t>
            </w:r>
          </w:p>
        </w:tc>
        <w:tc>
          <w:tcPr>
            <w:tcW w:w="4536" w:type="dxa"/>
          </w:tcPr>
          <w:p>
            <w:pPr>
              <w:pStyle w:val="Table04Row"/>
            </w:pPr>
          </w:p>
        </w:tc>
      </w:tr>
      <w:tr>
        <w:trPr>
          <w:cantSplit/>
          <w:jc w:val="center"/>
        </w:trPr>
        <w:tc>
          <w:tcPr>
            <w:tcW w:w="4253" w:type="dxa"/>
          </w:tcPr>
          <w:p>
            <w:pPr>
              <w:pStyle w:val="Table04Row"/>
            </w:pPr>
            <w:r>
              <w:t>That portion of State contained within the red outline depicted on plan P.W.D., W.A. 34743 kept in Dept. of Public Works and on Dept. of Lands and Surveys registered plan Miscellaneous Roll plan 159</w:t>
            </w:r>
          </w:p>
        </w:tc>
        <w:tc>
          <w:tcPr>
            <w:tcW w:w="1418" w:type="dxa"/>
          </w:tcPr>
          <w:p>
            <w:pPr>
              <w:pStyle w:val="Table04Row"/>
            </w:pPr>
            <w:r>
              <w:t>12 Apr 1957</w:t>
            </w:r>
            <w:r>
              <w:br/>
              <w:t>p. 1082</w:t>
            </w:r>
          </w:p>
        </w:tc>
        <w:tc>
          <w:tcPr>
            <w:tcW w:w="4536" w:type="dxa"/>
          </w:tcPr>
          <w:p>
            <w:pPr>
              <w:pStyle w:val="Table04Row"/>
            </w:pPr>
          </w:p>
        </w:tc>
      </w:tr>
      <w:tr>
        <w:trPr>
          <w:cantSplit/>
          <w:jc w:val="center"/>
        </w:trPr>
        <w:tc>
          <w:tcPr>
            <w:tcW w:w="4253" w:type="dxa"/>
          </w:tcPr>
          <w:p>
            <w:pPr>
              <w:pStyle w:val="Table04Row"/>
            </w:pPr>
            <w:r>
              <w:t>Warren River and tributaries</w:t>
            </w:r>
          </w:p>
        </w:tc>
        <w:tc>
          <w:tcPr>
            <w:tcW w:w="1418" w:type="dxa"/>
          </w:tcPr>
          <w:p>
            <w:pPr>
              <w:pStyle w:val="Table04Row"/>
            </w:pPr>
            <w:r>
              <w:t>6 Nov 1959</w:t>
            </w:r>
            <w:r>
              <w:br/>
              <w:t>p. 2747</w:t>
            </w:r>
          </w:p>
        </w:tc>
        <w:tc>
          <w:tcPr>
            <w:tcW w:w="4536" w:type="dxa"/>
          </w:tcPr>
          <w:p>
            <w:pPr>
              <w:pStyle w:val="Table04Row"/>
            </w:pPr>
          </w:p>
        </w:tc>
      </w:tr>
      <w:tr>
        <w:trPr>
          <w:cantSplit/>
          <w:jc w:val="center"/>
        </w:trPr>
        <w:tc>
          <w:tcPr>
            <w:tcW w:w="4253" w:type="dxa"/>
          </w:tcPr>
          <w:p>
            <w:pPr>
              <w:pStyle w:val="Table04Row"/>
            </w:pPr>
            <w:r>
              <w:t>Fitzroy River and all tributaries</w:t>
            </w:r>
          </w:p>
        </w:tc>
        <w:tc>
          <w:tcPr>
            <w:tcW w:w="1418" w:type="dxa"/>
          </w:tcPr>
          <w:p>
            <w:pPr>
              <w:pStyle w:val="Table04Row"/>
            </w:pPr>
            <w:r>
              <w:t>6 Nov 1959</w:t>
            </w:r>
            <w:r>
              <w:br/>
              <w:t>p. 2748</w:t>
            </w:r>
          </w:p>
        </w:tc>
        <w:tc>
          <w:tcPr>
            <w:tcW w:w="4536" w:type="dxa"/>
          </w:tcPr>
          <w:p>
            <w:pPr>
              <w:pStyle w:val="Table04Row"/>
            </w:pPr>
          </w:p>
        </w:tc>
      </w:tr>
      <w:tr>
        <w:trPr>
          <w:cantSplit/>
          <w:jc w:val="center"/>
        </w:trPr>
        <w:tc>
          <w:tcPr>
            <w:tcW w:w="4253" w:type="dxa"/>
          </w:tcPr>
          <w:p>
            <w:pPr>
              <w:pStyle w:val="Table04Row"/>
            </w:pPr>
            <w:r>
              <w:t>Ord River and all tributaries</w:t>
            </w:r>
          </w:p>
        </w:tc>
        <w:tc>
          <w:tcPr>
            <w:tcW w:w="1418" w:type="dxa"/>
          </w:tcPr>
          <w:p>
            <w:pPr>
              <w:pStyle w:val="Table04Row"/>
            </w:pPr>
            <w:r>
              <w:t>26 Feb 1960</w:t>
            </w:r>
            <w:r>
              <w:br/>
              <w:t>p. 475</w:t>
            </w:r>
          </w:p>
        </w:tc>
        <w:tc>
          <w:tcPr>
            <w:tcW w:w="4536" w:type="dxa"/>
          </w:tcPr>
          <w:p>
            <w:pPr>
              <w:pStyle w:val="Table04Row"/>
            </w:pPr>
          </w:p>
        </w:tc>
      </w:tr>
      <w:tr>
        <w:trPr>
          <w:cantSplit/>
          <w:jc w:val="center"/>
        </w:trPr>
        <w:tc>
          <w:tcPr>
            <w:tcW w:w="4253" w:type="dxa"/>
          </w:tcPr>
          <w:p>
            <w:pPr>
              <w:pStyle w:val="Table04Row"/>
            </w:pPr>
            <w:r>
              <w:t>Gascoyne River and all tributaries</w:t>
            </w:r>
          </w:p>
        </w:tc>
        <w:tc>
          <w:tcPr>
            <w:tcW w:w="1418" w:type="dxa"/>
          </w:tcPr>
          <w:p>
            <w:pPr>
              <w:pStyle w:val="Table04Row"/>
            </w:pPr>
            <w:r>
              <w:t>30 Sep 1960</w:t>
            </w:r>
            <w:r>
              <w:br/>
              <w:t>p. 3034</w:t>
            </w:r>
          </w:p>
        </w:tc>
        <w:tc>
          <w:tcPr>
            <w:tcW w:w="4536" w:type="dxa"/>
          </w:tcPr>
          <w:p>
            <w:pPr>
              <w:pStyle w:val="Table04Row"/>
            </w:pPr>
          </w:p>
        </w:tc>
      </w:tr>
      <w:tr>
        <w:trPr>
          <w:cantSplit/>
          <w:jc w:val="center"/>
        </w:trPr>
        <w:tc>
          <w:tcPr>
            <w:tcW w:w="4253" w:type="dxa"/>
          </w:tcPr>
          <w:p>
            <w:pPr>
              <w:pStyle w:val="Table04Row"/>
            </w:pPr>
            <w:r>
              <w:t>Wungong and Southern River System</w:t>
            </w:r>
          </w:p>
        </w:tc>
        <w:tc>
          <w:tcPr>
            <w:tcW w:w="1418" w:type="dxa"/>
          </w:tcPr>
          <w:p>
            <w:pPr>
              <w:pStyle w:val="Table04Row"/>
            </w:pPr>
            <w:r>
              <w:t>17 Mar 1961</w:t>
            </w:r>
            <w:r>
              <w:br/>
              <w:t>p. 694</w:t>
            </w:r>
          </w:p>
        </w:tc>
        <w:tc>
          <w:tcPr>
            <w:tcW w:w="4536" w:type="dxa"/>
          </w:tcPr>
          <w:p>
            <w:pPr>
              <w:pStyle w:val="Table04Row"/>
            </w:pPr>
          </w:p>
        </w:tc>
      </w:tr>
      <w:tr>
        <w:trPr>
          <w:cantSplit/>
          <w:jc w:val="center"/>
        </w:trPr>
        <w:tc>
          <w:tcPr>
            <w:tcW w:w="4253" w:type="dxa"/>
          </w:tcPr>
          <w:p>
            <w:pPr>
              <w:pStyle w:val="Table04Row"/>
            </w:pPr>
            <w:r>
              <w:t>Neerigen Brook</w:t>
            </w:r>
          </w:p>
        </w:tc>
        <w:tc>
          <w:tcPr>
            <w:tcW w:w="1418" w:type="dxa"/>
          </w:tcPr>
          <w:p>
            <w:pPr>
              <w:pStyle w:val="Table04Row"/>
            </w:pPr>
            <w:r>
              <w:t>28 Sep 1962</w:t>
            </w:r>
            <w:r>
              <w:br/>
              <w:t>p. 2679</w:t>
            </w:r>
          </w:p>
        </w:tc>
        <w:tc>
          <w:tcPr>
            <w:tcW w:w="4536" w:type="dxa"/>
          </w:tcPr>
          <w:p>
            <w:pPr>
              <w:pStyle w:val="Table04Row"/>
            </w:pPr>
          </w:p>
        </w:tc>
      </w:tr>
      <w:tr>
        <w:trPr>
          <w:cantSplit/>
          <w:jc w:val="center"/>
        </w:trPr>
        <w:tc>
          <w:tcPr>
            <w:tcW w:w="4253" w:type="dxa"/>
          </w:tcPr>
          <w:p>
            <w:pPr>
              <w:pStyle w:val="Table04Row"/>
            </w:pPr>
            <w:r>
              <w:t>Gingin Brook</w:t>
            </w:r>
          </w:p>
        </w:tc>
        <w:tc>
          <w:tcPr>
            <w:tcW w:w="1418" w:type="dxa"/>
          </w:tcPr>
          <w:p>
            <w:pPr>
              <w:pStyle w:val="Table04Row"/>
            </w:pPr>
            <w:r>
              <w:t>7 Feb 1964</w:t>
            </w:r>
            <w:r>
              <w:br/>
              <w:t>p. 535‑6</w:t>
            </w:r>
          </w:p>
        </w:tc>
        <w:tc>
          <w:tcPr>
            <w:tcW w:w="4536" w:type="dxa"/>
          </w:tcPr>
          <w:p>
            <w:pPr>
              <w:pStyle w:val="Table04Row"/>
            </w:pPr>
          </w:p>
        </w:tc>
      </w:tr>
      <w:tr>
        <w:trPr>
          <w:cantSplit/>
          <w:jc w:val="center"/>
        </w:trPr>
        <w:tc>
          <w:tcPr>
            <w:tcW w:w="4253" w:type="dxa"/>
          </w:tcPr>
          <w:p>
            <w:pPr>
              <w:pStyle w:val="Table04Row"/>
            </w:pPr>
            <w:r>
              <w:t>Derby</w:t>
            </w:r>
          </w:p>
        </w:tc>
        <w:tc>
          <w:tcPr>
            <w:tcW w:w="1418" w:type="dxa"/>
          </w:tcPr>
          <w:p>
            <w:pPr>
              <w:pStyle w:val="Table04Row"/>
            </w:pPr>
            <w:r>
              <w:t>5 Apr 1968</w:t>
            </w:r>
            <w:r>
              <w:br/>
              <w:t>p. 885</w:t>
            </w:r>
          </w:p>
        </w:tc>
        <w:tc>
          <w:tcPr>
            <w:tcW w:w="4536" w:type="dxa"/>
          </w:tcPr>
          <w:p>
            <w:pPr>
              <w:pStyle w:val="Table04Row"/>
            </w:pPr>
          </w:p>
        </w:tc>
      </w:tr>
      <w:tr>
        <w:trPr>
          <w:cantSplit/>
          <w:jc w:val="center"/>
        </w:trPr>
        <w:tc>
          <w:tcPr>
            <w:tcW w:w="4253" w:type="dxa"/>
          </w:tcPr>
          <w:p>
            <w:pPr>
              <w:pStyle w:val="Table04Row"/>
            </w:pPr>
            <w:r>
              <w:t>Greenough River and tributaries</w:t>
            </w:r>
          </w:p>
        </w:tc>
        <w:tc>
          <w:tcPr>
            <w:tcW w:w="1418" w:type="dxa"/>
          </w:tcPr>
          <w:p>
            <w:pPr>
              <w:pStyle w:val="Table04Row"/>
            </w:pPr>
            <w:r>
              <w:t>5 Jul 1968</w:t>
            </w:r>
            <w:r>
              <w:br/>
              <w:t>p. 1919‑20</w:t>
            </w:r>
          </w:p>
        </w:tc>
        <w:tc>
          <w:tcPr>
            <w:tcW w:w="4536" w:type="dxa"/>
          </w:tcPr>
          <w:p>
            <w:pPr>
              <w:pStyle w:val="Table04Row"/>
            </w:pPr>
          </w:p>
        </w:tc>
      </w:tr>
      <w:tr>
        <w:trPr>
          <w:cantSplit/>
          <w:jc w:val="center"/>
        </w:trPr>
        <w:tc>
          <w:tcPr>
            <w:tcW w:w="4253" w:type="dxa"/>
          </w:tcPr>
          <w:p>
            <w:pPr>
              <w:pStyle w:val="Table04Row"/>
            </w:pPr>
            <w:r>
              <w:t>Dandalup River System</w:t>
            </w:r>
          </w:p>
        </w:tc>
        <w:tc>
          <w:tcPr>
            <w:tcW w:w="1418" w:type="dxa"/>
          </w:tcPr>
          <w:p>
            <w:pPr>
              <w:pStyle w:val="Table04Row"/>
            </w:pPr>
            <w:r>
              <w:t>18 Oct 1968</w:t>
            </w:r>
            <w:r>
              <w:br/>
              <w:t>p. 3097</w:t>
            </w:r>
          </w:p>
        </w:tc>
        <w:tc>
          <w:tcPr>
            <w:tcW w:w="4536" w:type="dxa"/>
          </w:tcPr>
          <w:p>
            <w:pPr>
              <w:pStyle w:val="Table04Row"/>
            </w:pPr>
          </w:p>
        </w:tc>
      </w:tr>
      <w:tr>
        <w:trPr>
          <w:cantSplit/>
          <w:jc w:val="center"/>
        </w:trPr>
        <w:tc>
          <w:tcPr>
            <w:tcW w:w="4253" w:type="dxa"/>
          </w:tcPr>
          <w:p>
            <w:pPr>
              <w:pStyle w:val="Table04Row"/>
            </w:pPr>
            <w:r>
              <w:t>Serpentine River System</w:t>
            </w:r>
          </w:p>
        </w:tc>
        <w:tc>
          <w:tcPr>
            <w:tcW w:w="1418" w:type="dxa"/>
          </w:tcPr>
          <w:p>
            <w:pPr>
              <w:pStyle w:val="Table04Row"/>
            </w:pPr>
            <w:r>
              <w:t>18 Oct 1968</w:t>
            </w:r>
            <w:r>
              <w:br/>
              <w:t>p. 3097</w:t>
            </w:r>
          </w:p>
        </w:tc>
        <w:tc>
          <w:tcPr>
            <w:tcW w:w="4536" w:type="dxa"/>
          </w:tcPr>
          <w:p>
            <w:pPr>
              <w:pStyle w:val="Table04Row"/>
            </w:pPr>
          </w:p>
        </w:tc>
      </w:tr>
      <w:tr>
        <w:trPr>
          <w:cantSplit/>
          <w:jc w:val="center"/>
        </w:trPr>
        <w:tc>
          <w:tcPr>
            <w:tcW w:w="4253" w:type="dxa"/>
          </w:tcPr>
          <w:p>
            <w:pPr>
              <w:pStyle w:val="Table04Row"/>
            </w:pPr>
            <w:r>
              <w:t>Donnelly River System</w:t>
            </w:r>
          </w:p>
        </w:tc>
        <w:tc>
          <w:tcPr>
            <w:tcW w:w="1418" w:type="dxa"/>
          </w:tcPr>
          <w:p>
            <w:pPr>
              <w:pStyle w:val="Table04Row"/>
            </w:pPr>
            <w:r>
              <w:t>24 Dec 1968</w:t>
            </w:r>
            <w:r>
              <w:br/>
              <w:t>p. 3920‑1</w:t>
            </w:r>
          </w:p>
        </w:tc>
        <w:tc>
          <w:tcPr>
            <w:tcW w:w="4536" w:type="dxa"/>
          </w:tcPr>
          <w:p>
            <w:pPr>
              <w:pStyle w:val="Table04Row"/>
            </w:pPr>
          </w:p>
        </w:tc>
      </w:tr>
      <w:tr>
        <w:trPr>
          <w:cantSplit/>
          <w:jc w:val="center"/>
        </w:trPr>
        <w:tc>
          <w:tcPr>
            <w:tcW w:w="4253" w:type="dxa"/>
          </w:tcPr>
          <w:p>
            <w:pPr>
              <w:pStyle w:val="Table04Row"/>
            </w:pPr>
            <w:r>
              <w:t>Capel River System</w:t>
            </w:r>
          </w:p>
        </w:tc>
        <w:tc>
          <w:tcPr>
            <w:tcW w:w="1418" w:type="dxa"/>
          </w:tcPr>
          <w:p>
            <w:pPr>
              <w:pStyle w:val="Table04Row"/>
            </w:pPr>
            <w:r>
              <w:t>25 Jul 1969</w:t>
            </w:r>
            <w:r>
              <w:br/>
              <w:t>p. 2131</w:t>
            </w:r>
          </w:p>
        </w:tc>
        <w:tc>
          <w:tcPr>
            <w:tcW w:w="4536" w:type="dxa"/>
          </w:tcPr>
          <w:p>
            <w:pPr>
              <w:pStyle w:val="Table04Row"/>
            </w:pPr>
          </w:p>
        </w:tc>
      </w:tr>
      <w:tr>
        <w:trPr>
          <w:cantSplit/>
          <w:jc w:val="center"/>
        </w:trPr>
        <w:tc>
          <w:tcPr>
            <w:tcW w:w="4253" w:type="dxa"/>
          </w:tcPr>
          <w:p>
            <w:pPr>
              <w:pStyle w:val="Table04Row"/>
            </w:pPr>
            <w:r>
              <w:t>Avon River system</w:t>
            </w:r>
          </w:p>
        </w:tc>
        <w:tc>
          <w:tcPr>
            <w:tcW w:w="1418" w:type="dxa"/>
          </w:tcPr>
          <w:p>
            <w:pPr>
              <w:pStyle w:val="Table04Row"/>
            </w:pPr>
            <w:r>
              <w:t>10 Oct 1969</w:t>
            </w:r>
            <w:r>
              <w:br/>
              <w:t>p. 3024</w:t>
            </w:r>
          </w:p>
        </w:tc>
        <w:tc>
          <w:tcPr>
            <w:tcW w:w="4536" w:type="dxa"/>
          </w:tcPr>
          <w:p>
            <w:pPr>
              <w:pStyle w:val="Table04Row"/>
            </w:pPr>
          </w:p>
        </w:tc>
      </w:tr>
      <w:tr>
        <w:trPr>
          <w:cantSplit/>
          <w:jc w:val="center"/>
        </w:trPr>
        <w:tc>
          <w:tcPr>
            <w:tcW w:w="4253" w:type="dxa"/>
          </w:tcPr>
          <w:p>
            <w:pPr>
              <w:pStyle w:val="Table04Row"/>
            </w:pPr>
            <w:r>
              <w:t>Murray River System</w:t>
            </w:r>
          </w:p>
        </w:tc>
        <w:tc>
          <w:tcPr>
            <w:tcW w:w="1418" w:type="dxa"/>
          </w:tcPr>
          <w:p>
            <w:pPr>
              <w:pStyle w:val="Table04Row"/>
            </w:pPr>
            <w:r>
              <w:t>17 Apr 1970</w:t>
            </w:r>
            <w:r>
              <w:br/>
              <w:t>p. 1074‑5</w:t>
            </w:r>
          </w:p>
        </w:tc>
        <w:tc>
          <w:tcPr>
            <w:tcW w:w="4536" w:type="dxa"/>
          </w:tcPr>
          <w:p>
            <w:pPr>
              <w:pStyle w:val="Table04Row"/>
            </w:pPr>
          </w:p>
        </w:tc>
      </w:tr>
      <w:tr>
        <w:trPr>
          <w:cantSplit/>
          <w:jc w:val="center"/>
        </w:trPr>
        <w:tc>
          <w:tcPr>
            <w:tcW w:w="4253" w:type="dxa"/>
          </w:tcPr>
          <w:p>
            <w:pPr>
              <w:pStyle w:val="Table04Row"/>
            </w:pPr>
            <w:r>
              <w:t>Swan River System</w:t>
            </w:r>
          </w:p>
        </w:tc>
        <w:tc>
          <w:tcPr>
            <w:tcW w:w="1418" w:type="dxa"/>
          </w:tcPr>
          <w:p>
            <w:pPr>
              <w:pStyle w:val="Table04Row"/>
            </w:pPr>
            <w:r>
              <w:t>2 Oct 1970</w:t>
            </w:r>
            <w:r>
              <w:br/>
              <w:t>p. 3067‑8</w:t>
            </w:r>
          </w:p>
        </w:tc>
        <w:tc>
          <w:tcPr>
            <w:tcW w:w="4536" w:type="dxa"/>
          </w:tcPr>
          <w:p>
            <w:pPr>
              <w:pStyle w:val="Table04Row"/>
            </w:pPr>
          </w:p>
        </w:tc>
      </w:tr>
      <w:tr>
        <w:trPr>
          <w:cantSplit/>
          <w:jc w:val="center"/>
        </w:trPr>
        <w:tc>
          <w:tcPr>
            <w:tcW w:w="4253" w:type="dxa"/>
          </w:tcPr>
          <w:p>
            <w:pPr>
              <w:pStyle w:val="Table04Row"/>
            </w:pPr>
            <w:r>
              <w:t>Stoney Brook and tributaries</w:t>
            </w:r>
          </w:p>
        </w:tc>
        <w:tc>
          <w:tcPr>
            <w:tcW w:w="1418" w:type="dxa"/>
          </w:tcPr>
          <w:p>
            <w:pPr>
              <w:pStyle w:val="Table04Row"/>
            </w:pPr>
            <w:r>
              <w:t>15 Dec 1972</w:t>
            </w:r>
            <w:r>
              <w:br/>
              <w:t>p. 4681‑2</w:t>
            </w:r>
          </w:p>
        </w:tc>
        <w:tc>
          <w:tcPr>
            <w:tcW w:w="4536" w:type="dxa"/>
          </w:tcPr>
          <w:p>
            <w:pPr>
              <w:pStyle w:val="Table04Row"/>
            </w:pPr>
          </w:p>
        </w:tc>
      </w:tr>
      <w:tr>
        <w:trPr>
          <w:cantSplit/>
          <w:jc w:val="center"/>
        </w:trPr>
        <w:tc>
          <w:tcPr>
            <w:tcW w:w="4253" w:type="dxa"/>
          </w:tcPr>
          <w:p>
            <w:pPr>
              <w:pStyle w:val="Table04Row"/>
            </w:pPr>
            <w:r>
              <w:t>Eneabba Creek and tributaries catchment</w:t>
            </w:r>
          </w:p>
        </w:tc>
        <w:tc>
          <w:tcPr>
            <w:tcW w:w="1418" w:type="dxa"/>
          </w:tcPr>
          <w:p>
            <w:pPr>
              <w:pStyle w:val="Table04Row"/>
            </w:pPr>
            <w:r>
              <w:t>27 Mar 1975</w:t>
            </w:r>
            <w:r>
              <w:br/>
              <w:t>p. 981</w:t>
            </w:r>
          </w:p>
        </w:tc>
        <w:tc>
          <w:tcPr>
            <w:tcW w:w="4536" w:type="dxa"/>
          </w:tcPr>
          <w:p>
            <w:pPr>
              <w:pStyle w:val="Table04Row"/>
            </w:pPr>
          </w:p>
        </w:tc>
      </w:tr>
      <w:tr>
        <w:trPr>
          <w:cantSplit/>
          <w:jc w:val="center"/>
        </w:trPr>
        <w:tc>
          <w:tcPr>
            <w:tcW w:w="4253" w:type="dxa"/>
          </w:tcPr>
          <w:p>
            <w:pPr>
              <w:pStyle w:val="Table04Row"/>
            </w:pPr>
            <w:r>
              <w:t>Hill River and tributaries catchment</w:t>
            </w:r>
          </w:p>
        </w:tc>
        <w:tc>
          <w:tcPr>
            <w:tcW w:w="1418" w:type="dxa"/>
          </w:tcPr>
          <w:p>
            <w:pPr>
              <w:pStyle w:val="Table04Row"/>
            </w:pPr>
            <w:r>
              <w:t>27 Mar 1975</w:t>
            </w:r>
            <w:r>
              <w:br/>
              <w:t>p. 981</w:t>
            </w:r>
          </w:p>
        </w:tc>
        <w:tc>
          <w:tcPr>
            <w:tcW w:w="4536" w:type="dxa"/>
          </w:tcPr>
          <w:p>
            <w:pPr>
              <w:pStyle w:val="Table04Row"/>
            </w:pPr>
          </w:p>
        </w:tc>
      </w:tr>
      <w:tr>
        <w:trPr>
          <w:cantSplit/>
          <w:jc w:val="center"/>
        </w:trPr>
        <w:tc>
          <w:tcPr>
            <w:tcW w:w="4253" w:type="dxa"/>
          </w:tcPr>
          <w:p>
            <w:pPr>
              <w:pStyle w:val="Table04Row"/>
            </w:pPr>
            <w:r>
              <w:t>Ravensthorpe Surface Water Area</w:t>
            </w:r>
          </w:p>
        </w:tc>
        <w:tc>
          <w:tcPr>
            <w:tcW w:w="1418" w:type="dxa"/>
          </w:tcPr>
          <w:p>
            <w:pPr>
              <w:pStyle w:val="Table04Row"/>
            </w:pPr>
            <w:r>
              <w:t>25 Oct 1996</w:t>
            </w:r>
            <w:r>
              <w:br/>
              <w:t>p. 5629‑31</w:t>
            </w:r>
            <w:r>
              <w:br/>
              <w:t>(as amended 8 Apr 1997 p. 1809)</w:t>
            </w:r>
          </w:p>
        </w:tc>
        <w:tc>
          <w:tcPr>
            <w:tcW w:w="4536" w:type="dxa"/>
          </w:tcPr>
          <w:p>
            <w:pPr>
              <w:pStyle w:val="Table04Row"/>
            </w:pPr>
          </w:p>
        </w:tc>
      </w:tr>
      <w:tr>
        <w:trPr>
          <w:cantSplit/>
          <w:jc w:val="center"/>
        </w:trPr>
        <w:tc>
          <w:tcPr>
            <w:tcW w:w="4253" w:type="dxa"/>
          </w:tcPr>
          <w:p>
            <w:pPr>
              <w:pStyle w:val="Table04Row"/>
            </w:pPr>
            <w:r>
              <w:t>Bolganup Creek, Canning Dam, Churchman’s Brook, Limeburner’s Creek, Mundaring Weir, Victoria Dam and Wungong Dam</w:t>
            </w:r>
          </w:p>
        </w:tc>
        <w:tc>
          <w:tcPr>
            <w:tcW w:w="1418" w:type="dxa"/>
          </w:tcPr>
          <w:p>
            <w:pPr>
              <w:pStyle w:val="Table04Row"/>
            </w:pPr>
            <w:r>
              <w:t>14 Jan 1997</w:t>
            </w:r>
            <w:r>
              <w:br/>
              <w:t>p. 369‑76</w:t>
            </w:r>
          </w:p>
        </w:tc>
        <w:tc>
          <w:tcPr>
            <w:tcW w:w="4536" w:type="dxa"/>
          </w:tcPr>
          <w:p>
            <w:pPr>
              <w:pStyle w:val="Table04Row"/>
            </w:pPr>
          </w:p>
        </w:tc>
      </w:tr>
      <w:tr>
        <w:trPr>
          <w:cantSplit/>
          <w:jc w:val="center"/>
        </w:trPr>
        <w:tc>
          <w:tcPr>
            <w:tcW w:w="4253" w:type="dxa"/>
          </w:tcPr>
          <w:p>
            <w:pPr>
              <w:pStyle w:val="Table04Row"/>
            </w:pPr>
            <w:r>
              <w:t>Wyndham Water Supply Surface Water Area</w:t>
            </w:r>
          </w:p>
        </w:tc>
        <w:tc>
          <w:tcPr>
            <w:tcW w:w="1418" w:type="dxa"/>
          </w:tcPr>
          <w:p>
            <w:pPr>
              <w:pStyle w:val="Table04Row"/>
            </w:pPr>
            <w:r>
              <w:t>8 Apr 1997</w:t>
            </w:r>
            <w:r>
              <w:br/>
              <w:t>p. 1809‑11</w:t>
            </w:r>
          </w:p>
        </w:tc>
        <w:tc>
          <w:tcPr>
            <w:tcW w:w="4536" w:type="dxa"/>
          </w:tcPr>
          <w:p>
            <w:pPr>
              <w:pStyle w:val="Table04Row"/>
            </w:pPr>
          </w:p>
        </w:tc>
      </w:tr>
      <w:tr>
        <w:trPr>
          <w:cantSplit/>
          <w:jc w:val="center"/>
        </w:trPr>
        <w:tc>
          <w:tcPr>
            <w:tcW w:w="4253" w:type="dxa"/>
          </w:tcPr>
          <w:p>
            <w:pPr>
              <w:pStyle w:val="Table04Row"/>
            </w:pPr>
            <w:r>
              <w:t>Balingup, Dumpling Gully, Hester, Millstream, Mullalyup, Tanjannerup Creek and Two People’s Bay</w:t>
            </w:r>
          </w:p>
        </w:tc>
        <w:tc>
          <w:tcPr>
            <w:tcW w:w="1418" w:type="dxa"/>
          </w:tcPr>
          <w:p>
            <w:pPr>
              <w:pStyle w:val="Table04Row"/>
            </w:pPr>
            <w:r>
              <w:t>13 Jun 1997</w:t>
            </w:r>
            <w:r>
              <w:br/>
              <w:t>p. 2701</w:t>
            </w:r>
          </w:p>
        </w:tc>
        <w:tc>
          <w:tcPr>
            <w:tcW w:w="4536" w:type="dxa"/>
          </w:tcPr>
          <w:p>
            <w:pPr>
              <w:pStyle w:val="Table04Row"/>
            </w:pPr>
          </w:p>
        </w:tc>
      </w:tr>
      <w:tr>
        <w:trPr>
          <w:cantSplit/>
          <w:jc w:val="center"/>
        </w:trPr>
        <w:tc>
          <w:tcPr>
            <w:tcW w:w="4253" w:type="dxa"/>
          </w:tcPr>
          <w:p>
            <w:pPr>
              <w:pStyle w:val="Table04Row"/>
            </w:pPr>
            <w:r>
              <w:t>Cape to Cape North, Cape to Cape South, Lower Blackwood River and Geographe Bay River Surface Water Areas</w:t>
            </w:r>
          </w:p>
        </w:tc>
        <w:tc>
          <w:tcPr>
            <w:tcW w:w="1418" w:type="dxa"/>
          </w:tcPr>
          <w:p>
            <w:pPr>
              <w:pStyle w:val="Table04Row"/>
            </w:pPr>
            <w:r>
              <w:t>21 Sep 2007</w:t>
            </w:r>
            <w:r>
              <w:br/>
              <w:t>p. 4729‑33</w:t>
            </w:r>
          </w:p>
        </w:tc>
        <w:tc>
          <w:tcPr>
            <w:tcW w:w="4536" w:type="dxa"/>
          </w:tcPr>
          <w:p>
            <w:pPr>
              <w:pStyle w:val="Table04Row"/>
            </w:pPr>
          </w:p>
        </w:tc>
      </w:tr>
      <w:tr>
        <w:trPr>
          <w:cantSplit/>
          <w:jc w:val="center"/>
        </w:trPr>
        <w:tc>
          <w:tcPr>
            <w:tcW w:w="10207" w:type="dxa"/>
            <w:gridSpan w:val="3"/>
          </w:tcPr>
          <w:p>
            <w:pPr>
              <w:pStyle w:val="Table04Row"/>
              <w:keepNext/>
            </w:pPr>
            <w:r>
              <w:rPr>
                <w:b/>
              </w:rPr>
              <w:t>Under s. 26B -</w:t>
            </w:r>
          </w:p>
        </w:tc>
      </w:tr>
      <w:tr>
        <w:trPr>
          <w:cantSplit/>
          <w:jc w:val="center"/>
        </w:trPr>
        <w:tc>
          <w:tcPr>
            <w:tcW w:w="4253" w:type="dxa"/>
          </w:tcPr>
          <w:p>
            <w:pPr>
              <w:pStyle w:val="Table04Row"/>
            </w:pPr>
            <w:r>
              <w:t>Carnarvon</w:t>
            </w:r>
          </w:p>
        </w:tc>
        <w:tc>
          <w:tcPr>
            <w:tcW w:w="1418" w:type="dxa"/>
          </w:tcPr>
          <w:p>
            <w:pPr>
              <w:pStyle w:val="Table04Row"/>
            </w:pPr>
            <w:r>
              <w:t>3 May 1963</w:t>
            </w:r>
            <w:r>
              <w:br/>
              <w:t>p. 1170‑1</w:t>
            </w:r>
          </w:p>
        </w:tc>
        <w:tc>
          <w:tcPr>
            <w:tcW w:w="4536" w:type="dxa"/>
          </w:tcPr>
          <w:p>
            <w:pPr>
              <w:pStyle w:val="Table04Row"/>
            </w:pPr>
          </w:p>
        </w:tc>
      </w:tr>
      <w:tr>
        <w:trPr>
          <w:cantSplit/>
          <w:jc w:val="center"/>
        </w:trPr>
        <w:tc>
          <w:tcPr>
            <w:tcW w:w="4253" w:type="dxa"/>
          </w:tcPr>
          <w:p>
            <w:pPr>
              <w:pStyle w:val="Table04Row"/>
            </w:pPr>
            <w:r>
              <w:t>Pilbara</w:t>
            </w:r>
          </w:p>
        </w:tc>
        <w:tc>
          <w:tcPr>
            <w:tcW w:w="1418" w:type="dxa"/>
          </w:tcPr>
          <w:p>
            <w:pPr>
              <w:pStyle w:val="Table04Row"/>
            </w:pPr>
            <w:r>
              <w:t>12 Feb 1965</w:t>
            </w:r>
            <w:r>
              <w:br/>
              <w:t>p. 508</w:t>
            </w:r>
            <w:r>
              <w:br/>
              <w:t>(varied 21 Dec 1990 p. 6202‑3 and 2 May 1997 p. 2175)</w:t>
            </w:r>
          </w:p>
        </w:tc>
        <w:tc>
          <w:tcPr>
            <w:tcW w:w="4536" w:type="dxa"/>
          </w:tcPr>
          <w:p>
            <w:pPr>
              <w:pStyle w:val="Table04Row"/>
            </w:pPr>
          </w:p>
        </w:tc>
      </w:tr>
      <w:tr>
        <w:trPr>
          <w:cantSplit/>
          <w:jc w:val="center"/>
        </w:trPr>
        <w:tc>
          <w:tcPr>
            <w:tcW w:w="4253" w:type="dxa"/>
          </w:tcPr>
          <w:p>
            <w:pPr>
              <w:pStyle w:val="Table04Row"/>
            </w:pPr>
            <w:r>
              <w:t>Derby</w:t>
            </w:r>
          </w:p>
        </w:tc>
        <w:tc>
          <w:tcPr>
            <w:tcW w:w="1418" w:type="dxa"/>
          </w:tcPr>
          <w:p>
            <w:pPr>
              <w:pStyle w:val="Table04Row"/>
            </w:pPr>
            <w:r>
              <w:t>5 Apr 1968</w:t>
            </w:r>
            <w:r>
              <w:br/>
              <w:t>p. 885‑6</w:t>
            </w:r>
            <w:r>
              <w:br/>
              <w:t>(varied 30 Jun 1972 p. 2101)</w:t>
            </w:r>
          </w:p>
        </w:tc>
        <w:tc>
          <w:tcPr>
            <w:tcW w:w="4536" w:type="dxa"/>
          </w:tcPr>
          <w:p>
            <w:pPr>
              <w:pStyle w:val="Table04Row"/>
            </w:pPr>
          </w:p>
        </w:tc>
      </w:tr>
      <w:tr>
        <w:trPr>
          <w:cantSplit/>
          <w:jc w:val="center"/>
        </w:trPr>
        <w:tc>
          <w:tcPr>
            <w:tcW w:w="4253" w:type="dxa"/>
          </w:tcPr>
          <w:p>
            <w:pPr>
              <w:pStyle w:val="Table04Row"/>
            </w:pPr>
            <w:r>
              <w:t>East Murchison</w:t>
            </w:r>
          </w:p>
        </w:tc>
        <w:tc>
          <w:tcPr>
            <w:tcW w:w="1418" w:type="dxa"/>
          </w:tcPr>
          <w:p>
            <w:pPr>
              <w:pStyle w:val="Table04Row"/>
            </w:pPr>
            <w:r>
              <w:t>3 Mar 1972</w:t>
            </w:r>
            <w:r>
              <w:br/>
              <w:t>p. 488</w:t>
            </w:r>
            <w:r>
              <w:br/>
              <w:t>(varied 15 Jun 1973 p. 2218, 23 Nov 1990 p. 5768‑9 and 21 Dec 1990 p. 6204‑5)</w:t>
            </w:r>
          </w:p>
        </w:tc>
        <w:tc>
          <w:tcPr>
            <w:tcW w:w="4536" w:type="dxa"/>
          </w:tcPr>
          <w:p>
            <w:pPr>
              <w:pStyle w:val="Table04Row"/>
            </w:pPr>
          </w:p>
        </w:tc>
      </w:tr>
      <w:tr>
        <w:trPr>
          <w:cantSplit/>
          <w:jc w:val="center"/>
        </w:trPr>
        <w:tc>
          <w:tcPr>
            <w:tcW w:w="4253" w:type="dxa"/>
          </w:tcPr>
          <w:p>
            <w:pPr>
              <w:pStyle w:val="Table04Row"/>
            </w:pPr>
            <w:r>
              <w:t>Eneabba</w:t>
            </w:r>
          </w:p>
        </w:tc>
        <w:tc>
          <w:tcPr>
            <w:tcW w:w="1418" w:type="dxa"/>
          </w:tcPr>
          <w:p>
            <w:pPr>
              <w:pStyle w:val="Table04Row"/>
            </w:pPr>
            <w:r>
              <w:t>10 Nov 1972</w:t>
            </w:r>
            <w:r>
              <w:br/>
              <w:t>p. 4319</w:t>
            </w:r>
            <w:r>
              <w:br/>
              <w:t>(varied 28 Jul 1978 p. 2697‑8)</w:t>
            </w:r>
          </w:p>
        </w:tc>
        <w:tc>
          <w:tcPr>
            <w:tcW w:w="4536" w:type="dxa"/>
          </w:tcPr>
          <w:p>
            <w:pPr>
              <w:pStyle w:val="Table04Row"/>
            </w:pPr>
          </w:p>
        </w:tc>
      </w:tr>
      <w:tr>
        <w:trPr>
          <w:cantSplit/>
          <w:jc w:val="center"/>
        </w:trPr>
        <w:tc>
          <w:tcPr>
            <w:tcW w:w="4253" w:type="dxa"/>
          </w:tcPr>
          <w:p>
            <w:pPr>
              <w:pStyle w:val="Table04Row"/>
            </w:pPr>
            <w:r>
              <w:t>Allanooka</w:t>
            </w:r>
          </w:p>
        </w:tc>
        <w:tc>
          <w:tcPr>
            <w:tcW w:w="1418" w:type="dxa"/>
          </w:tcPr>
          <w:p>
            <w:pPr>
              <w:pStyle w:val="Table04Row"/>
            </w:pPr>
            <w:r>
              <w:t>15 Jun 1973</w:t>
            </w:r>
            <w:r>
              <w:br/>
              <w:t>p. 2217</w:t>
            </w:r>
          </w:p>
        </w:tc>
        <w:tc>
          <w:tcPr>
            <w:tcW w:w="4536" w:type="dxa"/>
          </w:tcPr>
          <w:p>
            <w:pPr>
              <w:pStyle w:val="Table04Row"/>
            </w:pPr>
          </w:p>
        </w:tc>
      </w:tr>
      <w:tr>
        <w:trPr>
          <w:cantSplit/>
          <w:jc w:val="center"/>
        </w:trPr>
        <w:tc>
          <w:tcPr>
            <w:tcW w:w="4253" w:type="dxa"/>
          </w:tcPr>
          <w:p>
            <w:pPr>
              <w:pStyle w:val="Table04Row"/>
            </w:pPr>
            <w:r>
              <w:t>Bolgart</w:t>
            </w:r>
          </w:p>
        </w:tc>
        <w:tc>
          <w:tcPr>
            <w:tcW w:w="1418" w:type="dxa"/>
          </w:tcPr>
          <w:p>
            <w:pPr>
              <w:pStyle w:val="Table04Row"/>
            </w:pPr>
            <w:r>
              <w:t>15 Jun 1973</w:t>
            </w:r>
            <w:r>
              <w:br/>
              <w:t>p. 2217</w:t>
            </w:r>
          </w:p>
        </w:tc>
        <w:tc>
          <w:tcPr>
            <w:tcW w:w="4536" w:type="dxa"/>
          </w:tcPr>
          <w:p>
            <w:pPr>
              <w:pStyle w:val="Table04Row"/>
            </w:pPr>
          </w:p>
        </w:tc>
      </w:tr>
      <w:tr>
        <w:trPr>
          <w:cantSplit/>
          <w:jc w:val="center"/>
        </w:trPr>
        <w:tc>
          <w:tcPr>
            <w:tcW w:w="4253" w:type="dxa"/>
          </w:tcPr>
          <w:p>
            <w:pPr>
              <w:pStyle w:val="Table04Row"/>
            </w:pPr>
            <w:r>
              <w:t>Mingenew</w:t>
            </w:r>
          </w:p>
        </w:tc>
        <w:tc>
          <w:tcPr>
            <w:tcW w:w="1418" w:type="dxa"/>
          </w:tcPr>
          <w:p>
            <w:pPr>
              <w:pStyle w:val="Table04Row"/>
            </w:pPr>
            <w:r>
              <w:t>15 Jun 1973</w:t>
            </w:r>
            <w:r>
              <w:br/>
              <w:t>p. 2218‑19</w:t>
            </w:r>
          </w:p>
        </w:tc>
        <w:tc>
          <w:tcPr>
            <w:tcW w:w="4536" w:type="dxa"/>
          </w:tcPr>
          <w:p>
            <w:pPr>
              <w:pStyle w:val="Table04Row"/>
            </w:pPr>
          </w:p>
        </w:tc>
      </w:tr>
      <w:tr>
        <w:trPr>
          <w:cantSplit/>
          <w:jc w:val="center"/>
        </w:trPr>
        <w:tc>
          <w:tcPr>
            <w:tcW w:w="4253" w:type="dxa"/>
          </w:tcPr>
          <w:p>
            <w:pPr>
              <w:pStyle w:val="Table04Row"/>
            </w:pPr>
            <w:r>
              <w:t>Yenart</w:t>
            </w:r>
          </w:p>
        </w:tc>
        <w:tc>
          <w:tcPr>
            <w:tcW w:w="1418" w:type="dxa"/>
          </w:tcPr>
          <w:p>
            <w:pPr>
              <w:pStyle w:val="Table04Row"/>
            </w:pPr>
            <w:r>
              <w:t>15 Jun 1973</w:t>
            </w:r>
            <w:r>
              <w:br/>
              <w:t>p. 2220</w:t>
            </w:r>
          </w:p>
        </w:tc>
        <w:tc>
          <w:tcPr>
            <w:tcW w:w="4536" w:type="dxa"/>
          </w:tcPr>
          <w:p>
            <w:pPr>
              <w:pStyle w:val="Table04Row"/>
            </w:pPr>
          </w:p>
        </w:tc>
      </w:tr>
      <w:tr>
        <w:trPr>
          <w:cantSplit/>
          <w:jc w:val="center"/>
        </w:trPr>
        <w:tc>
          <w:tcPr>
            <w:tcW w:w="4253" w:type="dxa"/>
          </w:tcPr>
          <w:p>
            <w:pPr>
              <w:pStyle w:val="Table04Row"/>
            </w:pPr>
            <w:r>
              <w:t>Albany</w:t>
            </w:r>
          </w:p>
        </w:tc>
        <w:tc>
          <w:tcPr>
            <w:tcW w:w="1418" w:type="dxa"/>
          </w:tcPr>
          <w:p>
            <w:pPr>
              <w:pStyle w:val="Table04Row"/>
            </w:pPr>
            <w:r>
              <w:t>20 Jul 1973</w:t>
            </w:r>
            <w:r>
              <w:br/>
              <w:t>p. 2684</w:t>
            </w:r>
            <w:r>
              <w:br/>
              <w:t>(varied 12 Sep 1975 p. 3299‑300)</w:t>
            </w:r>
          </w:p>
        </w:tc>
        <w:tc>
          <w:tcPr>
            <w:tcW w:w="4536" w:type="dxa"/>
          </w:tcPr>
          <w:p>
            <w:pPr>
              <w:pStyle w:val="Table04Row"/>
            </w:pPr>
          </w:p>
        </w:tc>
      </w:tr>
      <w:tr>
        <w:trPr>
          <w:cantSplit/>
          <w:jc w:val="center"/>
        </w:trPr>
        <w:tc>
          <w:tcPr>
            <w:tcW w:w="4253" w:type="dxa"/>
          </w:tcPr>
          <w:p>
            <w:pPr>
              <w:pStyle w:val="Table04Row"/>
            </w:pPr>
            <w:r>
              <w:t>Esperance</w:t>
            </w:r>
          </w:p>
        </w:tc>
        <w:tc>
          <w:tcPr>
            <w:tcW w:w="1418" w:type="dxa"/>
          </w:tcPr>
          <w:p>
            <w:pPr>
              <w:pStyle w:val="Table04Row"/>
            </w:pPr>
            <w:r>
              <w:t>20 Jul 1973</w:t>
            </w:r>
            <w:r>
              <w:br/>
              <w:t>p. 2684‑5</w:t>
            </w:r>
          </w:p>
        </w:tc>
        <w:tc>
          <w:tcPr>
            <w:tcW w:w="4536" w:type="dxa"/>
          </w:tcPr>
          <w:p>
            <w:pPr>
              <w:pStyle w:val="Table04Row"/>
            </w:pPr>
          </w:p>
        </w:tc>
      </w:tr>
      <w:tr>
        <w:trPr>
          <w:cantSplit/>
          <w:jc w:val="center"/>
        </w:trPr>
        <w:tc>
          <w:tcPr>
            <w:tcW w:w="4253" w:type="dxa"/>
          </w:tcPr>
          <w:p>
            <w:pPr>
              <w:pStyle w:val="Table04Row"/>
            </w:pPr>
            <w:r>
              <w:t>Hopetoun</w:t>
            </w:r>
          </w:p>
        </w:tc>
        <w:tc>
          <w:tcPr>
            <w:tcW w:w="1418" w:type="dxa"/>
          </w:tcPr>
          <w:p>
            <w:pPr>
              <w:pStyle w:val="Table04Row"/>
            </w:pPr>
            <w:r>
              <w:t>8 Feb 1974</w:t>
            </w:r>
            <w:r>
              <w:br/>
              <w:t>p. 357</w:t>
            </w:r>
            <w:r>
              <w:br/>
              <w:t>(varied 20 Jan 1978 p. 172 and 18 Nov 1988 p. 4520‑1)</w:t>
            </w:r>
          </w:p>
        </w:tc>
        <w:tc>
          <w:tcPr>
            <w:tcW w:w="4536" w:type="dxa"/>
          </w:tcPr>
          <w:p>
            <w:pPr>
              <w:pStyle w:val="Table04Row"/>
            </w:pPr>
          </w:p>
        </w:tc>
      </w:tr>
      <w:tr>
        <w:trPr>
          <w:cantSplit/>
          <w:jc w:val="center"/>
        </w:trPr>
        <w:tc>
          <w:tcPr>
            <w:tcW w:w="4253" w:type="dxa"/>
          </w:tcPr>
          <w:p>
            <w:pPr>
              <w:pStyle w:val="Table04Row"/>
            </w:pPr>
            <w:r>
              <w:t>Broome</w:t>
            </w:r>
          </w:p>
        </w:tc>
        <w:tc>
          <w:tcPr>
            <w:tcW w:w="1418" w:type="dxa"/>
          </w:tcPr>
          <w:p>
            <w:pPr>
              <w:pStyle w:val="Table04Row"/>
            </w:pPr>
            <w:r>
              <w:t>1 Nov 1974</w:t>
            </w:r>
            <w:r>
              <w:br/>
              <w:t>p. 4933</w:t>
            </w:r>
            <w:r>
              <w:br/>
              <w:t>(erratum 20 Dec 1974 p. 5630) (varied 21 May 1982 p. 1542 &amp; 30 May 1986 p. 1764)</w:t>
            </w:r>
          </w:p>
        </w:tc>
        <w:tc>
          <w:tcPr>
            <w:tcW w:w="4536" w:type="dxa"/>
          </w:tcPr>
          <w:p>
            <w:pPr>
              <w:pStyle w:val="Table04Row"/>
            </w:pPr>
          </w:p>
        </w:tc>
      </w:tr>
      <w:tr>
        <w:trPr>
          <w:cantSplit/>
          <w:jc w:val="center"/>
        </w:trPr>
        <w:tc>
          <w:tcPr>
            <w:tcW w:w="4253" w:type="dxa"/>
          </w:tcPr>
          <w:p>
            <w:pPr>
              <w:pStyle w:val="Table04Row"/>
            </w:pPr>
            <w:r>
              <w:t>Bunbury</w:t>
            </w:r>
          </w:p>
        </w:tc>
        <w:tc>
          <w:tcPr>
            <w:tcW w:w="1418" w:type="dxa"/>
          </w:tcPr>
          <w:p>
            <w:pPr>
              <w:pStyle w:val="Table04Row"/>
            </w:pPr>
            <w:r>
              <w:t>20 Jun 1975</w:t>
            </w:r>
            <w:r>
              <w:br/>
              <w:t>p. 1955‑6</w:t>
            </w:r>
          </w:p>
        </w:tc>
        <w:tc>
          <w:tcPr>
            <w:tcW w:w="4536" w:type="dxa"/>
          </w:tcPr>
          <w:p>
            <w:pPr>
              <w:pStyle w:val="Table04Row"/>
            </w:pPr>
          </w:p>
        </w:tc>
      </w:tr>
      <w:tr>
        <w:trPr>
          <w:cantSplit/>
          <w:jc w:val="center"/>
        </w:trPr>
        <w:tc>
          <w:tcPr>
            <w:tcW w:w="4253" w:type="dxa"/>
          </w:tcPr>
          <w:p>
            <w:pPr>
              <w:pStyle w:val="Table04Row"/>
            </w:pPr>
            <w:r>
              <w:t>North Coastal</w:t>
            </w:r>
          </w:p>
        </w:tc>
        <w:tc>
          <w:tcPr>
            <w:tcW w:w="1418" w:type="dxa"/>
          </w:tcPr>
          <w:p>
            <w:pPr>
              <w:pStyle w:val="Table04Row"/>
            </w:pPr>
            <w:r>
              <w:t>20 Jun 1975</w:t>
            </w:r>
            <w:r>
              <w:br/>
              <w:t>p. 1956‑7</w:t>
            </w:r>
            <w:r>
              <w:br/>
              <w:t>(varied 28 Jul 1978 p. 2697‑8 &amp; 26 Aug 1988 p. 3276‑81)</w:t>
            </w:r>
          </w:p>
        </w:tc>
        <w:tc>
          <w:tcPr>
            <w:tcW w:w="4536" w:type="dxa"/>
          </w:tcPr>
          <w:p>
            <w:pPr>
              <w:pStyle w:val="Table04Row"/>
            </w:pPr>
          </w:p>
        </w:tc>
      </w:tr>
      <w:tr>
        <w:trPr>
          <w:cantSplit/>
          <w:jc w:val="center"/>
        </w:trPr>
        <w:tc>
          <w:tcPr>
            <w:tcW w:w="4253" w:type="dxa"/>
          </w:tcPr>
          <w:p>
            <w:pPr>
              <w:pStyle w:val="Table04Row"/>
            </w:pPr>
            <w:r>
              <w:t>Swan</w:t>
            </w:r>
          </w:p>
        </w:tc>
        <w:tc>
          <w:tcPr>
            <w:tcW w:w="1418" w:type="dxa"/>
          </w:tcPr>
          <w:p>
            <w:pPr>
              <w:pStyle w:val="Table04Row"/>
            </w:pPr>
            <w:r>
              <w:t>26 Sep 1975</w:t>
            </w:r>
            <w:r>
              <w:br/>
              <w:t>p. 3717‑18</w:t>
            </w:r>
            <w:r>
              <w:br/>
              <w:t>(varied 24 Sep 1982 p. 3786 and 20 Mar 1998 p. 1517‑18)</w:t>
            </w:r>
          </w:p>
        </w:tc>
        <w:tc>
          <w:tcPr>
            <w:tcW w:w="4536" w:type="dxa"/>
          </w:tcPr>
          <w:p>
            <w:pPr>
              <w:pStyle w:val="Table04Row"/>
            </w:pPr>
          </w:p>
        </w:tc>
      </w:tr>
      <w:tr>
        <w:trPr>
          <w:cantSplit/>
          <w:jc w:val="center"/>
        </w:trPr>
        <w:tc>
          <w:tcPr>
            <w:tcW w:w="4253" w:type="dxa"/>
          </w:tcPr>
          <w:p>
            <w:pPr>
              <w:pStyle w:val="Table04Row"/>
            </w:pPr>
            <w:r>
              <w:t>Gingin</w:t>
            </w:r>
          </w:p>
        </w:tc>
        <w:tc>
          <w:tcPr>
            <w:tcW w:w="1418" w:type="dxa"/>
          </w:tcPr>
          <w:p>
            <w:pPr>
              <w:pStyle w:val="Table04Row"/>
            </w:pPr>
            <w:r>
              <w:t>26 Sep 1975</w:t>
            </w:r>
            <w:r>
              <w:br/>
              <w:t>p. 3718‑19</w:t>
            </w:r>
            <w:r>
              <w:br/>
              <w:t>(varied 16 Jul 1976 p. 2469, 1 Jul 1983 p. 2082‑3, 26 Aug 1988 p. 3271‑5, 23 Sep 1988 p. 3912‑17 and 15 Jun 1990 p. 2710‑11)</w:t>
            </w:r>
          </w:p>
        </w:tc>
        <w:tc>
          <w:tcPr>
            <w:tcW w:w="4536" w:type="dxa"/>
          </w:tcPr>
          <w:p>
            <w:pPr>
              <w:pStyle w:val="Table04Row"/>
            </w:pPr>
          </w:p>
        </w:tc>
      </w:tr>
      <w:tr>
        <w:trPr>
          <w:cantSplit/>
          <w:jc w:val="center"/>
        </w:trPr>
        <w:tc>
          <w:tcPr>
            <w:tcW w:w="4253" w:type="dxa"/>
          </w:tcPr>
          <w:p>
            <w:pPr>
              <w:pStyle w:val="Table04Row"/>
            </w:pPr>
            <w:r>
              <w:t>Murray</w:t>
            </w:r>
          </w:p>
        </w:tc>
        <w:tc>
          <w:tcPr>
            <w:tcW w:w="1418" w:type="dxa"/>
          </w:tcPr>
          <w:p>
            <w:pPr>
              <w:pStyle w:val="Table04Row"/>
            </w:pPr>
            <w:r>
              <w:t>12 Mar 1976</w:t>
            </w:r>
            <w:r>
              <w:br/>
              <w:t>p. 718</w:t>
            </w:r>
            <w:r>
              <w:br/>
              <w:t>(varied 15 Oct 1976 p. 3662 and 29 Jun 1988 p. 2100‑2)</w:t>
            </w:r>
          </w:p>
        </w:tc>
        <w:tc>
          <w:tcPr>
            <w:tcW w:w="4536" w:type="dxa"/>
          </w:tcPr>
          <w:p>
            <w:pPr>
              <w:pStyle w:val="Table04Row"/>
            </w:pPr>
          </w:p>
        </w:tc>
      </w:tr>
      <w:tr>
        <w:trPr>
          <w:cantSplit/>
          <w:jc w:val="center"/>
        </w:trPr>
        <w:tc>
          <w:tcPr>
            <w:tcW w:w="4253" w:type="dxa"/>
          </w:tcPr>
          <w:p>
            <w:pPr>
              <w:pStyle w:val="Table04Row"/>
            </w:pPr>
            <w:r>
              <w:t>South West</w:t>
            </w:r>
          </w:p>
        </w:tc>
        <w:tc>
          <w:tcPr>
            <w:tcW w:w="1418" w:type="dxa"/>
          </w:tcPr>
          <w:p>
            <w:pPr>
              <w:pStyle w:val="Table04Row"/>
            </w:pPr>
            <w:r>
              <w:t>22 Apr 1977</w:t>
            </w:r>
            <w:r>
              <w:br/>
              <w:t>p. 1089</w:t>
            </w:r>
            <w:r>
              <w:br/>
              <w:t>(erratum 20 May 1977 p. 1528) (varied 31 Oct 1986 p. 4035 and 29 Jun 1988 p. 2098‑9)</w:t>
            </w:r>
          </w:p>
        </w:tc>
        <w:tc>
          <w:tcPr>
            <w:tcW w:w="4536" w:type="dxa"/>
          </w:tcPr>
          <w:p>
            <w:pPr>
              <w:pStyle w:val="Table04Row"/>
            </w:pPr>
          </w:p>
        </w:tc>
      </w:tr>
      <w:tr>
        <w:trPr>
          <w:cantSplit/>
          <w:jc w:val="center"/>
        </w:trPr>
        <w:tc>
          <w:tcPr>
            <w:tcW w:w="4253" w:type="dxa"/>
          </w:tcPr>
          <w:p>
            <w:pPr>
              <w:pStyle w:val="Table04Row"/>
            </w:pPr>
            <w:r>
              <w:t>Collie</w:t>
            </w:r>
          </w:p>
        </w:tc>
        <w:tc>
          <w:tcPr>
            <w:tcW w:w="1418" w:type="dxa"/>
          </w:tcPr>
          <w:p>
            <w:pPr>
              <w:pStyle w:val="Table04Row"/>
            </w:pPr>
            <w:r>
              <w:t>17 Jun 1977</w:t>
            </w:r>
            <w:r>
              <w:br/>
              <w:t>p. 1815</w:t>
            </w:r>
          </w:p>
        </w:tc>
        <w:tc>
          <w:tcPr>
            <w:tcW w:w="4536" w:type="dxa"/>
          </w:tcPr>
          <w:p>
            <w:pPr>
              <w:pStyle w:val="Table04Row"/>
            </w:pPr>
          </w:p>
        </w:tc>
      </w:tr>
      <w:tr>
        <w:trPr>
          <w:cantSplit/>
          <w:jc w:val="center"/>
        </w:trPr>
        <w:tc>
          <w:tcPr>
            <w:tcW w:w="4253" w:type="dxa"/>
          </w:tcPr>
          <w:p>
            <w:pPr>
              <w:pStyle w:val="Table04Row"/>
            </w:pPr>
            <w:r>
              <w:t>Happy Valley</w:t>
            </w:r>
          </w:p>
        </w:tc>
        <w:tc>
          <w:tcPr>
            <w:tcW w:w="1418" w:type="dxa"/>
          </w:tcPr>
          <w:p>
            <w:pPr>
              <w:pStyle w:val="Table04Row"/>
            </w:pPr>
            <w:r>
              <w:t>29 Jun 1979</w:t>
            </w:r>
            <w:r>
              <w:br/>
              <w:t>p. 1767</w:t>
            </w:r>
          </w:p>
        </w:tc>
        <w:tc>
          <w:tcPr>
            <w:tcW w:w="4536" w:type="dxa"/>
          </w:tcPr>
          <w:p>
            <w:pPr>
              <w:pStyle w:val="Table04Row"/>
            </w:pPr>
          </w:p>
        </w:tc>
      </w:tr>
      <w:tr>
        <w:trPr>
          <w:cantSplit/>
          <w:jc w:val="center"/>
        </w:trPr>
        <w:tc>
          <w:tcPr>
            <w:tcW w:w="4253" w:type="dxa"/>
          </w:tcPr>
          <w:p>
            <w:pPr>
              <w:pStyle w:val="Table04Row"/>
            </w:pPr>
            <w:r>
              <w:t>Wanneroo</w:t>
            </w:r>
          </w:p>
        </w:tc>
        <w:tc>
          <w:tcPr>
            <w:tcW w:w="1418" w:type="dxa"/>
          </w:tcPr>
          <w:p>
            <w:pPr>
              <w:pStyle w:val="Table04Row"/>
            </w:pPr>
            <w:r>
              <w:t>26 Mar 1982</w:t>
            </w:r>
            <w:r>
              <w:br/>
              <w:t>p. 1064</w:t>
            </w:r>
            <w:r>
              <w:br/>
              <w:t>(varied 19 Sep 1986 p. 3409 and 15 Jul 1994 p. 3570‑1)</w:t>
            </w:r>
          </w:p>
        </w:tc>
        <w:tc>
          <w:tcPr>
            <w:tcW w:w="4536" w:type="dxa"/>
          </w:tcPr>
          <w:p>
            <w:pPr>
              <w:pStyle w:val="Table04Row"/>
            </w:pPr>
          </w:p>
        </w:tc>
      </w:tr>
      <w:tr>
        <w:trPr>
          <w:cantSplit/>
          <w:jc w:val="center"/>
        </w:trPr>
        <w:tc>
          <w:tcPr>
            <w:tcW w:w="4253" w:type="dxa"/>
          </w:tcPr>
          <w:p>
            <w:pPr>
              <w:pStyle w:val="Table04Row"/>
            </w:pPr>
            <w:r>
              <w:t>Bolgart East</w:t>
            </w:r>
          </w:p>
        </w:tc>
        <w:tc>
          <w:tcPr>
            <w:tcW w:w="1418" w:type="dxa"/>
          </w:tcPr>
          <w:p>
            <w:pPr>
              <w:pStyle w:val="Table04Row"/>
            </w:pPr>
            <w:r>
              <w:t>21 May 1982</w:t>
            </w:r>
            <w:r>
              <w:br/>
              <w:t>p. 1542</w:t>
            </w:r>
          </w:p>
        </w:tc>
        <w:tc>
          <w:tcPr>
            <w:tcW w:w="4536" w:type="dxa"/>
          </w:tcPr>
          <w:p>
            <w:pPr>
              <w:pStyle w:val="Table04Row"/>
            </w:pPr>
          </w:p>
        </w:tc>
      </w:tr>
      <w:tr>
        <w:trPr>
          <w:cantSplit/>
          <w:jc w:val="center"/>
        </w:trPr>
        <w:tc>
          <w:tcPr>
            <w:tcW w:w="4253" w:type="dxa"/>
          </w:tcPr>
          <w:p>
            <w:pPr>
              <w:pStyle w:val="Table04Row"/>
            </w:pPr>
            <w:r>
              <w:t>Bremer Bay</w:t>
            </w:r>
          </w:p>
        </w:tc>
        <w:tc>
          <w:tcPr>
            <w:tcW w:w="1418" w:type="dxa"/>
          </w:tcPr>
          <w:p>
            <w:pPr>
              <w:pStyle w:val="Table04Row"/>
            </w:pPr>
            <w:r>
              <w:t>18 Nov 1983</w:t>
            </w:r>
            <w:r>
              <w:br/>
              <w:t>p. 4559‑60</w:t>
            </w:r>
          </w:p>
        </w:tc>
        <w:tc>
          <w:tcPr>
            <w:tcW w:w="4536" w:type="dxa"/>
          </w:tcPr>
          <w:p>
            <w:pPr>
              <w:pStyle w:val="Table04Row"/>
            </w:pPr>
          </w:p>
        </w:tc>
      </w:tr>
      <w:tr>
        <w:trPr>
          <w:cantSplit/>
          <w:jc w:val="center"/>
        </w:trPr>
        <w:tc>
          <w:tcPr>
            <w:tcW w:w="4253" w:type="dxa"/>
          </w:tcPr>
          <w:p>
            <w:pPr>
              <w:pStyle w:val="Table04Row"/>
            </w:pPr>
            <w:r>
              <w:t>Dwellingup</w:t>
            </w:r>
          </w:p>
        </w:tc>
        <w:tc>
          <w:tcPr>
            <w:tcW w:w="1418" w:type="dxa"/>
          </w:tcPr>
          <w:p>
            <w:pPr>
              <w:pStyle w:val="Table04Row"/>
            </w:pPr>
            <w:r>
              <w:t>18 Nov 1983</w:t>
            </w:r>
            <w:r>
              <w:br/>
              <w:t>p. 4560</w:t>
            </w:r>
          </w:p>
        </w:tc>
        <w:tc>
          <w:tcPr>
            <w:tcW w:w="4536" w:type="dxa"/>
          </w:tcPr>
          <w:p>
            <w:pPr>
              <w:pStyle w:val="Table04Row"/>
            </w:pPr>
          </w:p>
        </w:tc>
      </w:tr>
      <w:tr>
        <w:trPr>
          <w:cantSplit/>
          <w:jc w:val="center"/>
        </w:trPr>
        <w:tc>
          <w:tcPr>
            <w:tcW w:w="4253" w:type="dxa"/>
          </w:tcPr>
          <w:p>
            <w:pPr>
              <w:pStyle w:val="Table04Row"/>
            </w:pPr>
            <w:r>
              <w:t>Halls Creek</w:t>
            </w:r>
          </w:p>
        </w:tc>
        <w:tc>
          <w:tcPr>
            <w:tcW w:w="1418" w:type="dxa"/>
          </w:tcPr>
          <w:p>
            <w:pPr>
              <w:pStyle w:val="Table04Row"/>
            </w:pPr>
            <w:r>
              <w:t>18 Nov 1983</w:t>
            </w:r>
            <w:r>
              <w:br/>
              <w:t>p. 4560</w:t>
            </w:r>
          </w:p>
        </w:tc>
        <w:tc>
          <w:tcPr>
            <w:tcW w:w="4536" w:type="dxa"/>
          </w:tcPr>
          <w:p>
            <w:pPr>
              <w:pStyle w:val="Table04Row"/>
            </w:pPr>
          </w:p>
        </w:tc>
      </w:tr>
      <w:tr>
        <w:trPr>
          <w:cantSplit/>
          <w:jc w:val="center"/>
        </w:trPr>
        <w:tc>
          <w:tcPr>
            <w:tcW w:w="4253" w:type="dxa"/>
          </w:tcPr>
          <w:p>
            <w:pPr>
              <w:pStyle w:val="Table04Row"/>
            </w:pPr>
            <w:r>
              <w:t>Fitzroy</w:t>
            </w:r>
          </w:p>
        </w:tc>
        <w:tc>
          <w:tcPr>
            <w:tcW w:w="1418" w:type="dxa"/>
          </w:tcPr>
          <w:p>
            <w:pPr>
              <w:pStyle w:val="Table04Row"/>
            </w:pPr>
            <w:r>
              <w:t>2 Mar 1984</w:t>
            </w:r>
            <w:r>
              <w:br/>
              <w:t>p. 534</w:t>
            </w:r>
          </w:p>
        </w:tc>
        <w:tc>
          <w:tcPr>
            <w:tcW w:w="4536" w:type="dxa"/>
          </w:tcPr>
          <w:p>
            <w:pPr>
              <w:pStyle w:val="Table04Row"/>
            </w:pPr>
          </w:p>
        </w:tc>
      </w:tr>
      <w:tr>
        <w:trPr>
          <w:cantSplit/>
          <w:jc w:val="center"/>
        </w:trPr>
        <w:tc>
          <w:tcPr>
            <w:tcW w:w="4253" w:type="dxa"/>
          </w:tcPr>
          <w:p>
            <w:pPr>
              <w:pStyle w:val="Table04Row"/>
            </w:pPr>
            <w:r>
              <w:t>Busselton‑Capel</w:t>
            </w:r>
          </w:p>
        </w:tc>
        <w:tc>
          <w:tcPr>
            <w:tcW w:w="1418" w:type="dxa"/>
          </w:tcPr>
          <w:p>
            <w:pPr>
              <w:pStyle w:val="Table04Row"/>
            </w:pPr>
            <w:r>
              <w:t>30 Nov 1984</w:t>
            </w:r>
            <w:r>
              <w:br/>
              <w:t>p. 3946</w:t>
            </w:r>
            <w:r>
              <w:br/>
              <w:t>(varied 15 Dec 1989 p. 4518‑19, 22 Mar 1994 p. 1224‑5 and 27 May 1997 p. 2450‑1)</w:t>
            </w:r>
          </w:p>
        </w:tc>
        <w:tc>
          <w:tcPr>
            <w:tcW w:w="4536" w:type="dxa"/>
          </w:tcPr>
          <w:p>
            <w:pPr>
              <w:pStyle w:val="Table04Row"/>
            </w:pPr>
          </w:p>
        </w:tc>
      </w:tr>
      <w:tr>
        <w:trPr>
          <w:cantSplit/>
          <w:jc w:val="center"/>
        </w:trPr>
        <w:tc>
          <w:tcPr>
            <w:tcW w:w="4253" w:type="dxa"/>
          </w:tcPr>
          <w:p>
            <w:pPr>
              <w:pStyle w:val="Table04Row"/>
            </w:pPr>
            <w:r>
              <w:t>Yanchep</w:t>
            </w:r>
          </w:p>
        </w:tc>
        <w:tc>
          <w:tcPr>
            <w:tcW w:w="1418" w:type="dxa"/>
          </w:tcPr>
          <w:p>
            <w:pPr>
              <w:pStyle w:val="Table04Row"/>
            </w:pPr>
            <w:r>
              <w:t>30 Jan 1987</w:t>
            </w:r>
            <w:r>
              <w:br/>
              <w:t>p. 251</w:t>
            </w:r>
            <w:r>
              <w:br/>
              <w:t>(varied 5 Oct 1990 p. 5119)</w:t>
            </w:r>
          </w:p>
        </w:tc>
        <w:tc>
          <w:tcPr>
            <w:tcW w:w="4536" w:type="dxa"/>
          </w:tcPr>
          <w:p>
            <w:pPr>
              <w:pStyle w:val="Table04Row"/>
            </w:pPr>
          </w:p>
        </w:tc>
      </w:tr>
      <w:tr>
        <w:trPr>
          <w:cantSplit/>
          <w:jc w:val="center"/>
        </w:trPr>
        <w:tc>
          <w:tcPr>
            <w:tcW w:w="4253" w:type="dxa"/>
          </w:tcPr>
          <w:p>
            <w:pPr>
              <w:pStyle w:val="Table04Row"/>
            </w:pPr>
            <w:r>
              <w:t>Gascoyne</w:t>
            </w:r>
          </w:p>
        </w:tc>
        <w:tc>
          <w:tcPr>
            <w:tcW w:w="1418" w:type="dxa"/>
          </w:tcPr>
          <w:p>
            <w:pPr>
              <w:pStyle w:val="Table04Row"/>
            </w:pPr>
            <w:r>
              <w:t>16 Apr 1987</w:t>
            </w:r>
            <w:r>
              <w:br/>
              <w:t>p. 1364</w:t>
            </w:r>
            <w:r>
              <w:br/>
              <w:t>(varied 21 Dec 1990 p. 6206‑9 &amp; 19 Apr 1991 p. 1711‑13)</w:t>
            </w:r>
          </w:p>
        </w:tc>
        <w:tc>
          <w:tcPr>
            <w:tcW w:w="4536" w:type="dxa"/>
          </w:tcPr>
          <w:p>
            <w:pPr>
              <w:pStyle w:val="Table04Row"/>
            </w:pPr>
          </w:p>
        </w:tc>
      </w:tr>
      <w:tr>
        <w:trPr>
          <w:cantSplit/>
          <w:jc w:val="center"/>
        </w:trPr>
        <w:tc>
          <w:tcPr>
            <w:tcW w:w="4253" w:type="dxa"/>
          </w:tcPr>
          <w:p>
            <w:pPr>
              <w:pStyle w:val="Table04Row"/>
            </w:pPr>
            <w:r>
              <w:t>Serpentine</w:t>
            </w:r>
          </w:p>
        </w:tc>
        <w:tc>
          <w:tcPr>
            <w:tcW w:w="1418" w:type="dxa"/>
          </w:tcPr>
          <w:p>
            <w:pPr>
              <w:pStyle w:val="Table04Row"/>
            </w:pPr>
            <w:r>
              <w:t>29 Jun 1988</w:t>
            </w:r>
            <w:r>
              <w:br/>
              <w:t>p. 2092‑3</w:t>
            </w:r>
          </w:p>
        </w:tc>
        <w:tc>
          <w:tcPr>
            <w:tcW w:w="4536" w:type="dxa"/>
          </w:tcPr>
          <w:p>
            <w:pPr>
              <w:pStyle w:val="Table04Row"/>
            </w:pPr>
          </w:p>
        </w:tc>
      </w:tr>
      <w:tr>
        <w:trPr>
          <w:cantSplit/>
          <w:jc w:val="center"/>
        </w:trPr>
        <w:tc>
          <w:tcPr>
            <w:tcW w:w="4253" w:type="dxa"/>
          </w:tcPr>
          <w:p>
            <w:pPr>
              <w:pStyle w:val="Table04Row"/>
            </w:pPr>
            <w:r>
              <w:t>Stakehill</w:t>
            </w:r>
          </w:p>
        </w:tc>
        <w:tc>
          <w:tcPr>
            <w:tcW w:w="1418" w:type="dxa"/>
          </w:tcPr>
          <w:p>
            <w:pPr>
              <w:pStyle w:val="Table04Row"/>
            </w:pPr>
            <w:r>
              <w:t>29 Jun 1988</w:t>
            </w:r>
            <w:r>
              <w:br/>
              <w:t>p. 2094‑5</w:t>
            </w:r>
          </w:p>
        </w:tc>
        <w:tc>
          <w:tcPr>
            <w:tcW w:w="4536" w:type="dxa"/>
          </w:tcPr>
          <w:p>
            <w:pPr>
              <w:pStyle w:val="Table04Row"/>
            </w:pPr>
          </w:p>
        </w:tc>
      </w:tr>
      <w:tr>
        <w:trPr>
          <w:cantSplit/>
          <w:jc w:val="center"/>
        </w:trPr>
        <w:tc>
          <w:tcPr>
            <w:tcW w:w="4253" w:type="dxa"/>
          </w:tcPr>
          <w:p>
            <w:pPr>
              <w:pStyle w:val="Table04Row"/>
            </w:pPr>
            <w:r>
              <w:t>Cockburn</w:t>
            </w:r>
          </w:p>
        </w:tc>
        <w:tc>
          <w:tcPr>
            <w:tcW w:w="1418" w:type="dxa"/>
          </w:tcPr>
          <w:p>
            <w:pPr>
              <w:pStyle w:val="Table04Row"/>
            </w:pPr>
            <w:r>
              <w:t>29 Jun 1988</w:t>
            </w:r>
            <w:r>
              <w:br/>
              <w:t>p. 2096‑7</w:t>
            </w:r>
          </w:p>
        </w:tc>
        <w:tc>
          <w:tcPr>
            <w:tcW w:w="4536" w:type="dxa"/>
          </w:tcPr>
          <w:p>
            <w:pPr>
              <w:pStyle w:val="Table04Row"/>
            </w:pPr>
          </w:p>
        </w:tc>
      </w:tr>
      <w:tr>
        <w:trPr>
          <w:cantSplit/>
          <w:jc w:val="center"/>
        </w:trPr>
        <w:tc>
          <w:tcPr>
            <w:tcW w:w="4253" w:type="dxa"/>
          </w:tcPr>
          <w:p>
            <w:pPr>
              <w:pStyle w:val="Table04Row"/>
            </w:pPr>
            <w:r>
              <w:t>Rockingham</w:t>
            </w:r>
          </w:p>
        </w:tc>
        <w:tc>
          <w:tcPr>
            <w:tcW w:w="1418" w:type="dxa"/>
          </w:tcPr>
          <w:p>
            <w:pPr>
              <w:pStyle w:val="Table04Row"/>
            </w:pPr>
            <w:r>
              <w:t>29 Jun 1988</w:t>
            </w:r>
            <w:r>
              <w:br/>
              <w:t>p. 2103</w:t>
            </w:r>
          </w:p>
        </w:tc>
        <w:tc>
          <w:tcPr>
            <w:tcW w:w="4536" w:type="dxa"/>
          </w:tcPr>
          <w:p>
            <w:pPr>
              <w:pStyle w:val="Table04Row"/>
            </w:pPr>
          </w:p>
        </w:tc>
      </w:tr>
      <w:tr>
        <w:trPr>
          <w:cantSplit/>
          <w:jc w:val="center"/>
        </w:trPr>
        <w:tc>
          <w:tcPr>
            <w:tcW w:w="4253" w:type="dxa"/>
          </w:tcPr>
          <w:p>
            <w:pPr>
              <w:pStyle w:val="Table04Row"/>
            </w:pPr>
            <w:r>
              <w:t>Arrowsmith</w:t>
            </w:r>
          </w:p>
        </w:tc>
        <w:tc>
          <w:tcPr>
            <w:tcW w:w="1418" w:type="dxa"/>
          </w:tcPr>
          <w:p>
            <w:pPr>
              <w:pStyle w:val="Table04Row"/>
            </w:pPr>
            <w:r>
              <w:t>26 Aug 1988</w:t>
            </w:r>
            <w:r>
              <w:br/>
              <w:t>p. 3276‑81</w:t>
            </w:r>
            <w:r>
              <w:br/>
              <w:t>(varied 15 Jun 1990 p. 2708‑9)</w:t>
            </w:r>
          </w:p>
        </w:tc>
        <w:tc>
          <w:tcPr>
            <w:tcW w:w="4536" w:type="dxa"/>
          </w:tcPr>
          <w:p>
            <w:pPr>
              <w:pStyle w:val="Table04Row"/>
            </w:pPr>
          </w:p>
        </w:tc>
      </w:tr>
      <w:tr>
        <w:trPr>
          <w:cantSplit/>
          <w:jc w:val="center"/>
        </w:trPr>
        <w:tc>
          <w:tcPr>
            <w:tcW w:w="4253" w:type="dxa"/>
          </w:tcPr>
          <w:p>
            <w:pPr>
              <w:pStyle w:val="Table04Row"/>
            </w:pPr>
            <w:r>
              <w:t>Perth</w:t>
            </w:r>
          </w:p>
        </w:tc>
        <w:tc>
          <w:tcPr>
            <w:tcW w:w="1418" w:type="dxa"/>
          </w:tcPr>
          <w:p>
            <w:pPr>
              <w:pStyle w:val="Table04Row"/>
            </w:pPr>
            <w:r>
              <w:t>1 Dec 1989</w:t>
            </w:r>
            <w:r>
              <w:br/>
              <w:t>p. 4380‑1</w:t>
            </w:r>
            <w:r>
              <w:br/>
              <w:t>(varied 6 Sep 1991 p. 4626‑7, 15 Jul 1994 p. 3572‑3 &amp; 20 Mar 1998 p. 1517‑19)</w:t>
            </w:r>
          </w:p>
        </w:tc>
        <w:tc>
          <w:tcPr>
            <w:tcW w:w="4536" w:type="dxa"/>
          </w:tcPr>
          <w:p>
            <w:pPr>
              <w:pStyle w:val="Table04Row"/>
            </w:pPr>
          </w:p>
        </w:tc>
      </w:tr>
      <w:tr>
        <w:trPr>
          <w:cantSplit/>
          <w:jc w:val="center"/>
        </w:trPr>
        <w:tc>
          <w:tcPr>
            <w:tcW w:w="4253" w:type="dxa"/>
          </w:tcPr>
          <w:p>
            <w:pPr>
              <w:pStyle w:val="Table04Row"/>
            </w:pPr>
            <w:r>
              <w:t>Blackwood</w:t>
            </w:r>
          </w:p>
        </w:tc>
        <w:tc>
          <w:tcPr>
            <w:tcW w:w="1418" w:type="dxa"/>
          </w:tcPr>
          <w:p>
            <w:pPr>
              <w:pStyle w:val="Table04Row"/>
            </w:pPr>
            <w:r>
              <w:t>15 Dec 1989</w:t>
            </w:r>
            <w:r>
              <w:br/>
              <w:t>p. 4514‑17</w:t>
            </w:r>
            <w:r>
              <w:br/>
              <w:t>(varied 27 May 1997 p. 2452‑3)</w:t>
            </w:r>
          </w:p>
        </w:tc>
        <w:tc>
          <w:tcPr>
            <w:tcW w:w="4536" w:type="dxa"/>
          </w:tcPr>
          <w:p>
            <w:pPr>
              <w:pStyle w:val="Table04Row"/>
            </w:pPr>
          </w:p>
        </w:tc>
      </w:tr>
      <w:tr>
        <w:trPr>
          <w:cantSplit/>
          <w:jc w:val="center"/>
        </w:trPr>
        <w:tc>
          <w:tcPr>
            <w:tcW w:w="4253" w:type="dxa"/>
          </w:tcPr>
          <w:p>
            <w:pPr>
              <w:pStyle w:val="Table04Row"/>
            </w:pPr>
            <w:r>
              <w:t>Jurien</w:t>
            </w:r>
          </w:p>
        </w:tc>
        <w:tc>
          <w:tcPr>
            <w:tcW w:w="1418" w:type="dxa"/>
          </w:tcPr>
          <w:p>
            <w:pPr>
              <w:pStyle w:val="Table04Row"/>
            </w:pPr>
            <w:r>
              <w:t>15 Jun 1990</w:t>
            </w:r>
            <w:r>
              <w:br/>
              <w:t>p. 2712‑13</w:t>
            </w:r>
          </w:p>
        </w:tc>
        <w:tc>
          <w:tcPr>
            <w:tcW w:w="4536" w:type="dxa"/>
          </w:tcPr>
          <w:p>
            <w:pPr>
              <w:pStyle w:val="Table04Row"/>
            </w:pPr>
          </w:p>
        </w:tc>
      </w:tr>
      <w:tr>
        <w:trPr>
          <w:cantSplit/>
          <w:jc w:val="center"/>
        </w:trPr>
        <w:tc>
          <w:tcPr>
            <w:tcW w:w="4253" w:type="dxa"/>
          </w:tcPr>
          <w:p>
            <w:pPr>
              <w:pStyle w:val="Table04Row"/>
            </w:pPr>
            <w:r>
              <w:t>Westonia</w:t>
            </w:r>
          </w:p>
        </w:tc>
        <w:tc>
          <w:tcPr>
            <w:tcW w:w="1418" w:type="dxa"/>
          </w:tcPr>
          <w:p>
            <w:pPr>
              <w:pStyle w:val="Table04Row"/>
            </w:pPr>
            <w:r>
              <w:t>15 Jun 1990</w:t>
            </w:r>
            <w:r>
              <w:br/>
              <w:t>p. 2714‑15</w:t>
            </w:r>
          </w:p>
        </w:tc>
        <w:tc>
          <w:tcPr>
            <w:tcW w:w="4536" w:type="dxa"/>
          </w:tcPr>
          <w:p>
            <w:pPr>
              <w:pStyle w:val="Table04Row"/>
            </w:pPr>
          </w:p>
        </w:tc>
      </w:tr>
      <w:tr>
        <w:trPr>
          <w:cantSplit/>
          <w:jc w:val="center"/>
        </w:trPr>
        <w:tc>
          <w:tcPr>
            <w:tcW w:w="4253" w:type="dxa"/>
          </w:tcPr>
          <w:p>
            <w:pPr>
              <w:pStyle w:val="Table04Row"/>
            </w:pPr>
            <w:r>
              <w:t>Kondinin</w:t>
            </w:r>
          </w:p>
        </w:tc>
        <w:tc>
          <w:tcPr>
            <w:tcW w:w="1418" w:type="dxa"/>
          </w:tcPr>
          <w:p>
            <w:pPr>
              <w:pStyle w:val="Table04Row"/>
            </w:pPr>
            <w:r>
              <w:t>15 Jun 1990</w:t>
            </w:r>
            <w:r>
              <w:br/>
              <w:t>p. 2716‑17</w:t>
            </w:r>
          </w:p>
        </w:tc>
        <w:tc>
          <w:tcPr>
            <w:tcW w:w="4536" w:type="dxa"/>
          </w:tcPr>
          <w:p>
            <w:pPr>
              <w:pStyle w:val="Table04Row"/>
            </w:pPr>
          </w:p>
        </w:tc>
      </w:tr>
      <w:tr>
        <w:trPr>
          <w:cantSplit/>
          <w:jc w:val="center"/>
        </w:trPr>
        <w:tc>
          <w:tcPr>
            <w:tcW w:w="4253" w:type="dxa"/>
          </w:tcPr>
          <w:p>
            <w:pPr>
              <w:pStyle w:val="Table04Row"/>
            </w:pPr>
            <w:r>
              <w:t>Goldfields</w:t>
            </w:r>
          </w:p>
        </w:tc>
        <w:tc>
          <w:tcPr>
            <w:tcW w:w="1418" w:type="dxa"/>
          </w:tcPr>
          <w:p>
            <w:pPr>
              <w:pStyle w:val="Table04Row"/>
            </w:pPr>
            <w:r>
              <w:t>23 Nov 1990</w:t>
            </w:r>
            <w:r>
              <w:br/>
              <w:t>p. 5767</w:t>
            </w:r>
          </w:p>
        </w:tc>
        <w:tc>
          <w:tcPr>
            <w:tcW w:w="4536" w:type="dxa"/>
          </w:tcPr>
          <w:p>
            <w:pPr>
              <w:pStyle w:val="Table04Row"/>
            </w:pPr>
          </w:p>
        </w:tc>
      </w:tr>
      <w:tr>
        <w:trPr>
          <w:cantSplit/>
          <w:jc w:val="center"/>
        </w:trPr>
        <w:tc>
          <w:tcPr>
            <w:tcW w:w="4253" w:type="dxa"/>
          </w:tcPr>
          <w:p>
            <w:pPr>
              <w:pStyle w:val="Table04Row"/>
            </w:pPr>
            <w:r>
              <w:t>Condingup</w:t>
            </w:r>
          </w:p>
        </w:tc>
        <w:tc>
          <w:tcPr>
            <w:tcW w:w="1418" w:type="dxa"/>
          </w:tcPr>
          <w:p>
            <w:pPr>
              <w:pStyle w:val="Table04Row"/>
            </w:pPr>
            <w:r>
              <w:t>4 Apr 1995</w:t>
            </w:r>
            <w:r>
              <w:br/>
              <w:t>p. 1194‑5</w:t>
            </w:r>
          </w:p>
        </w:tc>
        <w:tc>
          <w:tcPr>
            <w:tcW w:w="4536" w:type="dxa"/>
          </w:tcPr>
          <w:p>
            <w:pPr>
              <w:pStyle w:val="Table04Row"/>
            </w:pPr>
          </w:p>
        </w:tc>
      </w:tr>
      <w:tr>
        <w:trPr>
          <w:cantSplit/>
          <w:jc w:val="center"/>
        </w:trPr>
        <w:tc>
          <w:tcPr>
            <w:tcW w:w="4253" w:type="dxa"/>
          </w:tcPr>
          <w:p>
            <w:pPr>
              <w:pStyle w:val="Table04Row"/>
            </w:pPr>
            <w:r>
              <w:t>Gwelup</w:t>
            </w:r>
          </w:p>
        </w:tc>
        <w:tc>
          <w:tcPr>
            <w:tcW w:w="1418" w:type="dxa"/>
          </w:tcPr>
          <w:p>
            <w:pPr>
              <w:pStyle w:val="Table04Row"/>
            </w:pPr>
            <w:r>
              <w:t>16 Feb 1996</w:t>
            </w:r>
            <w:r>
              <w:br/>
              <w:t>p. 573</w:t>
            </w:r>
          </w:p>
        </w:tc>
        <w:tc>
          <w:tcPr>
            <w:tcW w:w="4536" w:type="dxa"/>
          </w:tcPr>
          <w:p>
            <w:pPr>
              <w:pStyle w:val="Table04Row"/>
            </w:pPr>
          </w:p>
        </w:tc>
      </w:tr>
      <w:tr>
        <w:trPr>
          <w:cantSplit/>
          <w:jc w:val="center"/>
        </w:trPr>
        <w:tc>
          <w:tcPr>
            <w:tcW w:w="4253" w:type="dxa"/>
          </w:tcPr>
          <w:p>
            <w:pPr>
              <w:pStyle w:val="Table04Row"/>
            </w:pPr>
            <w:r>
              <w:t>Jandakot</w:t>
            </w:r>
          </w:p>
        </w:tc>
        <w:tc>
          <w:tcPr>
            <w:tcW w:w="1418" w:type="dxa"/>
          </w:tcPr>
          <w:p>
            <w:pPr>
              <w:pStyle w:val="Table04Row"/>
            </w:pPr>
            <w:r>
              <w:t>16 Feb 1996</w:t>
            </w:r>
            <w:r>
              <w:br/>
              <w:t>p. 573</w:t>
            </w:r>
          </w:p>
        </w:tc>
        <w:tc>
          <w:tcPr>
            <w:tcW w:w="4536" w:type="dxa"/>
          </w:tcPr>
          <w:p>
            <w:pPr>
              <w:pStyle w:val="Table04Row"/>
            </w:pPr>
          </w:p>
        </w:tc>
      </w:tr>
      <w:tr>
        <w:trPr>
          <w:cantSplit/>
          <w:jc w:val="center"/>
        </w:trPr>
        <w:tc>
          <w:tcPr>
            <w:tcW w:w="4253" w:type="dxa"/>
          </w:tcPr>
          <w:p>
            <w:pPr>
              <w:pStyle w:val="Table04Row"/>
            </w:pPr>
            <w:r>
              <w:t>Mirrabooka</w:t>
            </w:r>
          </w:p>
        </w:tc>
        <w:tc>
          <w:tcPr>
            <w:tcW w:w="1418" w:type="dxa"/>
          </w:tcPr>
          <w:p>
            <w:pPr>
              <w:pStyle w:val="Table04Row"/>
            </w:pPr>
            <w:r>
              <w:t>16 Feb 1996</w:t>
            </w:r>
            <w:r>
              <w:br/>
              <w:t>p. 573</w:t>
            </w:r>
          </w:p>
        </w:tc>
        <w:tc>
          <w:tcPr>
            <w:tcW w:w="4536" w:type="dxa"/>
          </w:tcPr>
          <w:p>
            <w:pPr>
              <w:pStyle w:val="Table04Row"/>
            </w:pPr>
          </w:p>
        </w:tc>
      </w:tr>
      <w:tr>
        <w:trPr>
          <w:cantSplit/>
          <w:jc w:val="center"/>
        </w:trPr>
        <w:tc>
          <w:tcPr>
            <w:tcW w:w="4253" w:type="dxa"/>
          </w:tcPr>
          <w:p>
            <w:pPr>
              <w:pStyle w:val="Table04Row"/>
            </w:pPr>
            <w:r>
              <w:t>Gnangara</w:t>
            </w:r>
          </w:p>
        </w:tc>
        <w:tc>
          <w:tcPr>
            <w:tcW w:w="1418" w:type="dxa"/>
          </w:tcPr>
          <w:p>
            <w:pPr>
              <w:pStyle w:val="Table04Row"/>
            </w:pPr>
            <w:r>
              <w:t>16 Feb 1996</w:t>
            </w:r>
            <w:r>
              <w:br/>
              <w:t>p. 580</w:t>
            </w:r>
          </w:p>
        </w:tc>
        <w:tc>
          <w:tcPr>
            <w:tcW w:w="4536" w:type="dxa"/>
          </w:tcPr>
          <w:p>
            <w:pPr>
              <w:pStyle w:val="Table04Row"/>
            </w:pPr>
          </w:p>
        </w:tc>
      </w:tr>
      <w:tr>
        <w:trPr>
          <w:cantSplit/>
          <w:jc w:val="center"/>
        </w:trPr>
        <w:tc>
          <w:tcPr>
            <w:tcW w:w="4253" w:type="dxa"/>
          </w:tcPr>
          <w:p>
            <w:pPr>
              <w:pStyle w:val="Table04Row"/>
            </w:pPr>
            <w:r>
              <w:t>New Norcia</w:t>
            </w:r>
          </w:p>
        </w:tc>
        <w:tc>
          <w:tcPr>
            <w:tcW w:w="1418" w:type="dxa"/>
          </w:tcPr>
          <w:p>
            <w:pPr>
              <w:pStyle w:val="Table04Row"/>
            </w:pPr>
            <w:r>
              <w:t>14 Jan 1997</w:t>
            </w:r>
            <w:r>
              <w:br/>
              <w:t>p. 376‑8</w:t>
            </w:r>
          </w:p>
        </w:tc>
        <w:tc>
          <w:tcPr>
            <w:tcW w:w="4536" w:type="dxa"/>
          </w:tcPr>
          <w:p>
            <w:pPr>
              <w:pStyle w:val="Table04Row"/>
            </w:pPr>
          </w:p>
        </w:tc>
      </w:tr>
      <w:tr>
        <w:trPr>
          <w:cantSplit/>
          <w:jc w:val="center"/>
        </w:trPr>
        <w:tc>
          <w:tcPr>
            <w:tcW w:w="4253" w:type="dxa"/>
          </w:tcPr>
          <w:p>
            <w:pPr>
              <w:pStyle w:val="Table04Row"/>
            </w:pPr>
            <w:r>
              <w:t>Yerecoin</w:t>
            </w:r>
          </w:p>
        </w:tc>
        <w:tc>
          <w:tcPr>
            <w:tcW w:w="1418" w:type="dxa"/>
          </w:tcPr>
          <w:p>
            <w:pPr>
              <w:pStyle w:val="Table04Row"/>
            </w:pPr>
            <w:r>
              <w:t>14 Jan 1997</w:t>
            </w:r>
            <w:r>
              <w:br/>
              <w:t>p. 376‑8</w:t>
            </w:r>
          </w:p>
        </w:tc>
        <w:tc>
          <w:tcPr>
            <w:tcW w:w="4536" w:type="dxa"/>
          </w:tcPr>
          <w:p>
            <w:pPr>
              <w:pStyle w:val="Table04Row"/>
            </w:pPr>
          </w:p>
        </w:tc>
      </w:tr>
      <w:tr>
        <w:trPr>
          <w:cantSplit/>
          <w:jc w:val="center"/>
        </w:trPr>
        <w:tc>
          <w:tcPr>
            <w:tcW w:w="4253" w:type="dxa"/>
          </w:tcPr>
          <w:p>
            <w:pPr>
              <w:pStyle w:val="Table04Row"/>
            </w:pPr>
            <w:r>
              <w:t>Canning‑Kimberley</w:t>
            </w:r>
          </w:p>
        </w:tc>
        <w:tc>
          <w:tcPr>
            <w:tcW w:w="1418" w:type="dxa"/>
          </w:tcPr>
          <w:p>
            <w:pPr>
              <w:pStyle w:val="Table04Row"/>
            </w:pPr>
            <w:r>
              <w:t>2 May 1997</w:t>
            </w:r>
            <w:r>
              <w:br/>
              <w:t>p. 2177</w:t>
            </w:r>
          </w:p>
        </w:tc>
        <w:tc>
          <w:tcPr>
            <w:tcW w:w="4536" w:type="dxa"/>
          </w:tcPr>
          <w:p>
            <w:pPr>
              <w:pStyle w:val="Table04Row"/>
            </w:pPr>
          </w:p>
        </w:tc>
      </w:tr>
      <w:tr>
        <w:trPr>
          <w:cantSplit/>
          <w:jc w:val="center"/>
        </w:trPr>
        <w:tc>
          <w:tcPr>
            <w:tcW w:w="4253" w:type="dxa"/>
          </w:tcPr>
          <w:p>
            <w:pPr>
              <w:pStyle w:val="Table04Row"/>
            </w:pPr>
            <w:r>
              <w:t>Gibson</w:t>
            </w:r>
          </w:p>
        </w:tc>
        <w:tc>
          <w:tcPr>
            <w:tcW w:w="1418" w:type="dxa"/>
          </w:tcPr>
          <w:p>
            <w:pPr>
              <w:pStyle w:val="Table04Row"/>
            </w:pPr>
            <w:r>
              <w:t>13 Jun 1997</w:t>
            </w:r>
            <w:r>
              <w:br/>
              <w:t>p. 2708‑9</w:t>
            </w:r>
          </w:p>
        </w:tc>
        <w:tc>
          <w:tcPr>
            <w:tcW w:w="4536" w:type="dxa"/>
          </w:tcPr>
          <w:p>
            <w:pPr>
              <w:pStyle w:val="Table04Row"/>
            </w:pPr>
          </w:p>
        </w:tc>
      </w:tr>
      <w:tr>
        <w:trPr>
          <w:cantSplit/>
          <w:jc w:val="center"/>
        </w:trPr>
        <w:tc>
          <w:tcPr>
            <w:tcW w:w="4253" w:type="dxa"/>
          </w:tcPr>
          <w:p>
            <w:pPr>
              <w:pStyle w:val="Table04Row"/>
            </w:pPr>
            <w:r>
              <w:t>Rottnest Island</w:t>
            </w:r>
          </w:p>
        </w:tc>
        <w:tc>
          <w:tcPr>
            <w:tcW w:w="1418" w:type="dxa"/>
          </w:tcPr>
          <w:p>
            <w:pPr>
              <w:pStyle w:val="Table04Row"/>
            </w:pPr>
            <w:r>
              <w:t>16 Dec 1997</w:t>
            </w:r>
            <w:r>
              <w:br/>
              <w:t>p. 7313‑14</w:t>
            </w:r>
          </w:p>
        </w:tc>
        <w:tc>
          <w:tcPr>
            <w:tcW w:w="4536" w:type="dxa"/>
          </w:tcPr>
          <w:p>
            <w:pPr>
              <w:pStyle w:val="Table04Row"/>
            </w:pPr>
          </w:p>
        </w:tc>
      </w:tr>
    </w:tbl>
    <w:p>
      <w:pPr>
        <w:pStyle w:val="IActName"/>
      </w:pPr>
      <w:r>
        <w:t>Road Safety Council Act 2002</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Road Safety</w:t>
            </w:r>
          </w:p>
        </w:tc>
      </w:tr>
      <w:tr>
        <w:trPr>
          <w:cantSplit/>
          <w:jc w:val="center"/>
        </w:trPr>
        <w:tc>
          <w:tcPr>
            <w:tcW w:w="1276" w:type="dxa"/>
          </w:tcPr>
          <w:p>
            <w:pPr>
              <w:pStyle w:val="Table04Row"/>
              <w:keepNext/>
            </w:pPr>
            <w:r>
              <w:rPr>
                <w:b/>
              </w:rPr>
              <w:t>Agency:</w:t>
            </w:r>
          </w:p>
        </w:tc>
        <w:tc>
          <w:tcPr>
            <w:tcW w:w="5812" w:type="dxa"/>
          </w:tcPr>
          <w:p>
            <w:pPr>
              <w:pStyle w:val="Table04Row"/>
              <w:keepNext/>
            </w:pPr>
            <w:r>
              <w:t>Police Service</w:t>
            </w:r>
          </w:p>
        </w:tc>
      </w:tr>
    </w:tbl>
    <w:p>
      <w:pPr>
        <w:keepNext/>
      </w:pPr>
    </w:p>
    <w:p>
      <w:pPr>
        <w:pStyle w:val="IRegName"/>
      </w:pPr>
      <w:r>
        <w:t>Road Safety Council (Specified Offences) Regulations 2002</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Road Safety Council (Specified Offences) Regulations 2002</w:t>
            </w:r>
          </w:p>
        </w:tc>
        <w:tc>
          <w:tcPr>
            <w:tcW w:w="1418" w:type="dxa"/>
          </w:tcPr>
          <w:p>
            <w:pPr>
              <w:pStyle w:val="Table04Row"/>
            </w:pPr>
            <w:r>
              <w:t>1 Jul 2002</w:t>
            </w:r>
            <w:r>
              <w:br/>
              <w:t>p. 3207</w:t>
            </w:r>
          </w:p>
        </w:tc>
        <w:tc>
          <w:tcPr>
            <w:tcW w:w="4536" w:type="dxa"/>
          </w:tcPr>
          <w:p>
            <w:pPr>
              <w:pStyle w:val="Table04Row"/>
            </w:pPr>
            <w:r>
              <w:t xml:space="preserve">1 Jul 2002 (see r. 2 and </w:t>
            </w:r>
            <w:r>
              <w:rPr>
                <w:i/>
              </w:rPr>
              <w:t>Gazette</w:t>
            </w:r>
            <w:r>
              <w:t xml:space="preserve"> 1 Jul 2002 p. 3205)</w:t>
            </w:r>
          </w:p>
        </w:tc>
      </w:tr>
    </w:tbl>
    <w:p>
      <w:pPr>
        <w:pStyle w:val="IActName"/>
      </w:pPr>
      <w:r>
        <w:t>Road Traffic (Administration) Act 2008</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Transport</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Transport</w:t>
            </w:r>
          </w:p>
        </w:tc>
      </w:tr>
    </w:tbl>
    <w:p>
      <w:pPr>
        <w:keepNext/>
      </w:pPr>
    </w:p>
    <w:p>
      <w:pPr>
        <w:pStyle w:val="IRegName"/>
      </w:pPr>
      <w:r>
        <w:t>Road Traffic (Administration) Regulations 2014</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Road Traffic (Administration) Regulations 2014</w:t>
            </w:r>
          </w:p>
        </w:tc>
        <w:tc>
          <w:tcPr>
            <w:tcW w:w="1418" w:type="dxa"/>
          </w:tcPr>
          <w:p>
            <w:pPr>
              <w:pStyle w:val="Table04Row"/>
            </w:pPr>
            <w:r>
              <w:t>23 Dec 2014</w:t>
            </w:r>
            <w:r>
              <w:br/>
              <w:t>p. 4939‑5009</w:t>
            </w:r>
          </w:p>
        </w:tc>
        <w:tc>
          <w:tcPr>
            <w:tcW w:w="4536" w:type="dxa"/>
          </w:tcPr>
          <w:p>
            <w:pPr>
              <w:pStyle w:val="Table04Row"/>
            </w:pPr>
            <w:r>
              <w:t xml:space="preserve">27 Apr 2015 (see r. 2 and </w:t>
            </w:r>
            <w:r>
              <w:rPr>
                <w:i/>
              </w:rPr>
              <w:t>Gazette</w:t>
            </w:r>
            <w:r>
              <w:t xml:space="preserve"> 17 Apr 2015 p. 1371)</w:t>
            </w:r>
          </w:p>
        </w:tc>
      </w:tr>
      <w:tr>
        <w:trPr>
          <w:cantSplit/>
          <w:jc w:val="center"/>
        </w:trPr>
        <w:tc>
          <w:tcPr>
            <w:tcW w:w="4253" w:type="dxa"/>
          </w:tcPr>
          <w:p>
            <w:pPr>
              <w:pStyle w:val="Table04Row"/>
            </w:pPr>
            <w:r>
              <w:rPr>
                <w:i/>
              </w:rPr>
              <w:t>Road Traffic (Administration) Amendment Regulations (No. 2) 2015</w:t>
            </w:r>
          </w:p>
        </w:tc>
        <w:tc>
          <w:tcPr>
            <w:tcW w:w="1418" w:type="dxa"/>
          </w:tcPr>
          <w:p>
            <w:pPr>
              <w:pStyle w:val="Table04Row"/>
            </w:pPr>
            <w:r>
              <w:t>29 May 2015</w:t>
            </w:r>
            <w:r>
              <w:br/>
              <w:t>p. 1884‑5</w:t>
            </w:r>
          </w:p>
        </w:tc>
        <w:tc>
          <w:tcPr>
            <w:tcW w:w="4536" w:type="dxa"/>
          </w:tcPr>
          <w:p>
            <w:pPr>
              <w:pStyle w:val="Table04Row"/>
            </w:pPr>
            <w:r>
              <w:t>r. 1 &amp; 2: 29 May 2015 (see r. 2(a));</w:t>
            </w:r>
          </w:p>
          <w:p>
            <w:pPr>
              <w:pStyle w:val="Table04Row"/>
            </w:pPr>
            <w:r>
              <w:t>Regulations other than r. 1 &amp; 2: 1 Jul 2015 (see r. 2(b))</w:t>
            </w:r>
          </w:p>
        </w:tc>
      </w:tr>
      <w:tr>
        <w:trPr>
          <w:cantSplit/>
          <w:jc w:val="center"/>
        </w:trPr>
        <w:tc>
          <w:tcPr>
            <w:tcW w:w="4253" w:type="dxa"/>
          </w:tcPr>
          <w:p>
            <w:pPr>
              <w:pStyle w:val="Table04Row"/>
            </w:pPr>
            <w:r>
              <w:rPr>
                <w:i/>
              </w:rPr>
              <w:t>Road Traffic (Administration) Amendment Regulations (No. 3) 2015</w:t>
            </w:r>
          </w:p>
        </w:tc>
        <w:tc>
          <w:tcPr>
            <w:tcW w:w="1418" w:type="dxa"/>
          </w:tcPr>
          <w:p>
            <w:pPr>
              <w:pStyle w:val="Table04Row"/>
            </w:pPr>
            <w:r>
              <w:t>12 Jun 2015</w:t>
            </w:r>
            <w:r>
              <w:br/>
              <w:t>p. 2041‑2</w:t>
            </w:r>
          </w:p>
        </w:tc>
        <w:tc>
          <w:tcPr>
            <w:tcW w:w="4536" w:type="dxa"/>
          </w:tcPr>
          <w:p>
            <w:pPr>
              <w:pStyle w:val="Table04Row"/>
            </w:pPr>
            <w:r>
              <w:t>r. 1 &amp; 2: 12 Jun 2015 (see r. 2(a));</w:t>
            </w:r>
          </w:p>
          <w:p>
            <w:pPr>
              <w:pStyle w:val="Table04Row"/>
            </w:pPr>
            <w:r>
              <w:t>Regulations other than r. 1 &amp; 2: 13 Jun 2015 (see r. 2(b))</w:t>
            </w:r>
          </w:p>
        </w:tc>
      </w:tr>
      <w:tr>
        <w:trPr>
          <w:cantSplit/>
          <w:jc w:val="center"/>
        </w:trPr>
        <w:tc>
          <w:tcPr>
            <w:tcW w:w="4253" w:type="dxa"/>
          </w:tcPr>
          <w:p>
            <w:pPr>
              <w:pStyle w:val="Table04Row"/>
            </w:pPr>
            <w:r>
              <w:rPr>
                <w:i/>
              </w:rPr>
              <w:t>Road Traffic (Administration) Amendment Regulations 2015</w:t>
            </w:r>
          </w:p>
        </w:tc>
        <w:tc>
          <w:tcPr>
            <w:tcW w:w="1418" w:type="dxa"/>
          </w:tcPr>
          <w:p>
            <w:pPr>
              <w:pStyle w:val="Table04Row"/>
            </w:pPr>
            <w:r>
              <w:t>26 Jun 2015</w:t>
            </w:r>
            <w:r>
              <w:br/>
              <w:t>p. 2274</w:t>
            </w:r>
          </w:p>
        </w:tc>
        <w:tc>
          <w:tcPr>
            <w:tcW w:w="4536" w:type="dxa"/>
          </w:tcPr>
          <w:p>
            <w:pPr>
              <w:pStyle w:val="Table04Row"/>
            </w:pPr>
            <w:r>
              <w:t>r. 1 &amp; 2: 26 Jun 2015 (see r. 2(a));</w:t>
            </w:r>
          </w:p>
          <w:p>
            <w:pPr>
              <w:pStyle w:val="Table04Row"/>
            </w:pPr>
            <w:r>
              <w:t xml:space="preserve">Regulations other than r. 1 &amp; 2: 1 Jul 2015 (see r. 2(b)(ii) and </w:t>
            </w:r>
            <w:r>
              <w:rPr>
                <w:i/>
              </w:rPr>
              <w:t>Gazette</w:t>
            </w:r>
            <w:r>
              <w:t xml:space="preserve"> 26 Jun 2015 p. 2235)</w:t>
            </w:r>
          </w:p>
        </w:tc>
      </w:tr>
      <w:tr>
        <w:trPr>
          <w:cantSplit/>
          <w:jc w:val="center"/>
        </w:trPr>
        <w:tc>
          <w:tcPr>
            <w:tcW w:w="4253" w:type="dxa"/>
          </w:tcPr>
          <w:p>
            <w:pPr>
              <w:pStyle w:val="Table04Row"/>
            </w:pPr>
            <w:r>
              <w:rPr>
                <w:i/>
              </w:rPr>
              <w:t>Road Traffic (Administration) Amendment Regulations (No. 4) 2015</w:t>
            </w:r>
          </w:p>
        </w:tc>
        <w:tc>
          <w:tcPr>
            <w:tcW w:w="1418" w:type="dxa"/>
          </w:tcPr>
          <w:p>
            <w:pPr>
              <w:pStyle w:val="Table04Row"/>
            </w:pPr>
            <w:r>
              <w:t>13 Nov 2015</w:t>
            </w:r>
            <w:r>
              <w:br/>
              <w:t>p. 4662</w:t>
            </w:r>
          </w:p>
        </w:tc>
        <w:tc>
          <w:tcPr>
            <w:tcW w:w="4536" w:type="dxa"/>
          </w:tcPr>
          <w:p>
            <w:pPr>
              <w:pStyle w:val="Table04Row"/>
            </w:pPr>
            <w:r>
              <w:t>r. 1 &amp; 2: 13 Nov 2015 (see r. 2(a));</w:t>
            </w:r>
          </w:p>
          <w:p>
            <w:pPr>
              <w:pStyle w:val="Table04Row"/>
            </w:pPr>
            <w:r>
              <w:t>Regulations other than r. 1 &amp; 2: 14 Nov 2015 (see r. 2(b))</w:t>
            </w:r>
          </w:p>
        </w:tc>
      </w:tr>
      <w:tr>
        <w:trPr>
          <w:cantSplit/>
          <w:jc w:val="center"/>
        </w:trPr>
        <w:tc>
          <w:tcPr>
            <w:tcW w:w="4253" w:type="dxa"/>
          </w:tcPr>
          <w:p>
            <w:pPr>
              <w:pStyle w:val="Table04Row"/>
            </w:pPr>
            <w:r>
              <w:rPr>
                <w:i/>
              </w:rPr>
              <w:t>Transport Regulations Amendment (Fees and Charges) Regulations (No. 2) 2016</w:t>
            </w:r>
            <w:r>
              <w:t xml:space="preserve"> Pt. 5</w:t>
            </w:r>
          </w:p>
        </w:tc>
        <w:tc>
          <w:tcPr>
            <w:tcW w:w="1418" w:type="dxa"/>
          </w:tcPr>
          <w:p>
            <w:pPr>
              <w:pStyle w:val="Table04Row"/>
            </w:pPr>
            <w:r>
              <w:t>14 Jun 2016</w:t>
            </w:r>
            <w:r>
              <w:br/>
              <w:t>p. 1987‑2003</w:t>
            </w:r>
          </w:p>
        </w:tc>
        <w:tc>
          <w:tcPr>
            <w:tcW w:w="4536" w:type="dxa"/>
          </w:tcPr>
          <w:p>
            <w:pPr>
              <w:pStyle w:val="Table04Row"/>
            </w:pPr>
            <w:r>
              <w:t>1 Jul 2016 (see r. 2(b))</w:t>
            </w:r>
          </w:p>
        </w:tc>
      </w:tr>
      <w:tr>
        <w:trPr>
          <w:cantSplit/>
          <w:jc w:val="center"/>
        </w:trPr>
        <w:tc>
          <w:tcPr>
            <w:tcW w:w="4253" w:type="dxa"/>
          </w:tcPr>
          <w:p>
            <w:pPr>
              <w:pStyle w:val="Table04Row"/>
            </w:pPr>
            <w:r>
              <w:rPr>
                <w:i/>
              </w:rPr>
              <w:t>Road Traffic Regulations Amendment Regulations 2016</w:t>
            </w:r>
            <w:r>
              <w:t xml:space="preserve"> Pt. 2</w:t>
            </w:r>
          </w:p>
        </w:tc>
        <w:tc>
          <w:tcPr>
            <w:tcW w:w="1418" w:type="dxa"/>
          </w:tcPr>
          <w:p>
            <w:pPr>
              <w:pStyle w:val="Table04Row"/>
            </w:pPr>
            <w:r>
              <w:t>24 Jun 2016</w:t>
            </w:r>
            <w:r>
              <w:br/>
              <w:t>p. 2342‑3</w:t>
            </w:r>
          </w:p>
        </w:tc>
        <w:tc>
          <w:tcPr>
            <w:tcW w:w="4536" w:type="dxa"/>
          </w:tcPr>
          <w:p>
            <w:pPr>
              <w:pStyle w:val="Table04Row"/>
            </w:pPr>
            <w:r>
              <w:t>1 Jul 2016 (see r. 2(b))</w:t>
            </w:r>
          </w:p>
        </w:tc>
      </w:tr>
      <w:tr>
        <w:trPr>
          <w:cantSplit/>
          <w:jc w:val="center"/>
        </w:trPr>
        <w:tc>
          <w:tcPr>
            <w:tcW w:w="4253" w:type="dxa"/>
          </w:tcPr>
          <w:p>
            <w:pPr>
              <w:pStyle w:val="Table04Row"/>
            </w:pPr>
            <w:r>
              <w:rPr>
                <w:i/>
              </w:rPr>
              <w:t>Road Traffic (Administration) Amendment Regulations 2016</w:t>
            </w:r>
          </w:p>
        </w:tc>
        <w:tc>
          <w:tcPr>
            <w:tcW w:w="1418" w:type="dxa"/>
          </w:tcPr>
          <w:p>
            <w:pPr>
              <w:pStyle w:val="Table04Row"/>
            </w:pPr>
            <w:r>
              <w:t>20 Sep 2016</w:t>
            </w:r>
            <w:r>
              <w:br/>
              <w:t>p. 3983‑4</w:t>
            </w:r>
          </w:p>
        </w:tc>
        <w:tc>
          <w:tcPr>
            <w:tcW w:w="4536" w:type="dxa"/>
          </w:tcPr>
          <w:p>
            <w:pPr>
              <w:pStyle w:val="Table04Row"/>
            </w:pPr>
            <w:r>
              <w:t>r. 1 &amp; 2: 20 Sep 2016 (see r. 2(a));</w:t>
            </w:r>
          </w:p>
          <w:p>
            <w:pPr>
              <w:pStyle w:val="Table04Row"/>
            </w:pPr>
            <w:r>
              <w:t>Regulations other than r. 1 &amp; 2: 21 Sep 2016 (see r. 2(b))</w:t>
            </w:r>
          </w:p>
        </w:tc>
      </w:tr>
      <w:tr>
        <w:trPr>
          <w:cantSplit/>
          <w:jc w:val="center"/>
        </w:trPr>
        <w:tc>
          <w:tcPr>
            <w:tcW w:w="4253" w:type="dxa"/>
          </w:tcPr>
          <w:p>
            <w:pPr>
              <w:pStyle w:val="Table04Row"/>
            </w:pPr>
            <w:r>
              <w:rPr>
                <w:i/>
              </w:rPr>
              <w:t>Road Traffic Regulations Amendment (Pilot Vehicle Drivers) Regulations 2016</w:t>
            </w:r>
            <w:r>
              <w:t xml:space="preserve"> Pt. 3</w:t>
            </w:r>
          </w:p>
        </w:tc>
        <w:tc>
          <w:tcPr>
            <w:tcW w:w="1418" w:type="dxa"/>
          </w:tcPr>
          <w:p>
            <w:pPr>
              <w:pStyle w:val="Table04Row"/>
            </w:pPr>
            <w:r>
              <w:t>15 Nov 2016</w:t>
            </w:r>
            <w:r>
              <w:br/>
              <w:t>p. 5062‑77</w:t>
            </w:r>
          </w:p>
        </w:tc>
        <w:tc>
          <w:tcPr>
            <w:tcW w:w="4536" w:type="dxa"/>
          </w:tcPr>
          <w:p>
            <w:pPr>
              <w:pStyle w:val="Table04Row"/>
            </w:pPr>
            <w:r>
              <w:t>28 Nov 2016 (see r. 2(b))</w:t>
            </w:r>
          </w:p>
        </w:tc>
      </w:tr>
      <w:tr>
        <w:trPr>
          <w:cantSplit/>
          <w:jc w:val="center"/>
        </w:trPr>
        <w:tc>
          <w:tcPr>
            <w:tcW w:w="4253" w:type="dxa"/>
          </w:tcPr>
          <w:p>
            <w:pPr>
              <w:pStyle w:val="Table04Row"/>
            </w:pPr>
            <w:r>
              <w:rPr>
                <w:i/>
              </w:rPr>
              <w:t>Road Traffic (Administration) Amendment Regulations (No. 2) 2016</w:t>
            </w:r>
          </w:p>
        </w:tc>
        <w:tc>
          <w:tcPr>
            <w:tcW w:w="1418" w:type="dxa"/>
          </w:tcPr>
          <w:p>
            <w:pPr>
              <w:pStyle w:val="Table04Row"/>
            </w:pPr>
            <w:r>
              <w:t>25 Nov 2016</w:t>
            </w:r>
            <w:r>
              <w:br/>
              <w:t>p. 5280‑2</w:t>
            </w:r>
          </w:p>
        </w:tc>
        <w:tc>
          <w:tcPr>
            <w:tcW w:w="4536" w:type="dxa"/>
          </w:tcPr>
          <w:p>
            <w:pPr>
              <w:pStyle w:val="Table04Row"/>
            </w:pPr>
            <w:r>
              <w:t>r. 1 &amp; 2: 25 Nov 2016 (see r. 2(a));</w:t>
            </w:r>
          </w:p>
          <w:p>
            <w:pPr>
              <w:pStyle w:val="Table04Row"/>
            </w:pPr>
            <w:r>
              <w:t xml:space="preserve">Regulations other than r. 1 &amp; 2: 28 Nov 2016 (see r. 2(b) and </w:t>
            </w:r>
            <w:r>
              <w:rPr>
                <w:i/>
              </w:rPr>
              <w:t>Gazette</w:t>
            </w:r>
            <w:r>
              <w:t xml:space="preserve"> 25 Nov 2016 p. 5279)</w:t>
            </w:r>
          </w:p>
        </w:tc>
      </w:tr>
      <w:tr>
        <w:trPr>
          <w:cantSplit/>
          <w:jc w:val="center"/>
        </w:trPr>
        <w:tc>
          <w:tcPr>
            <w:tcW w:w="4253" w:type="dxa"/>
          </w:tcPr>
          <w:p>
            <w:pPr>
              <w:pStyle w:val="Table04Row"/>
            </w:pPr>
            <w:r>
              <w:rPr>
                <w:i/>
              </w:rPr>
              <w:t>Road Traffic Regulations Amendment (Penalties) Regulations 2017</w:t>
            </w:r>
            <w:r>
              <w:t xml:space="preserve"> Pt. 2</w:t>
            </w:r>
          </w:p>
        </w:tc>
        <w:tc>
          <w:tcPr>
            <w:tcW w:w="1418" w:type="dxa"/>
          </w:tcPr>
          <w:p>
            <w:pPr>
              <w:pStyle w:val="Table04Row"/>
            </w:pPr>
            <w:r>
              <w:t>26 May 2017</w:t>
            </w:r>
            <w:r>
              <w:br/>
              <w:t>p. 2636‑9</w:t>
            </w:r>
          </w:p>
        </w:tc>
        <w:tc>
          <w:tcPr>
            <w:tcW w:w="4536" w:type="dxa"/>
          </w:tcPr>
          <w:p>
            <w:pPr>
              <w:pStyle w:val="Table04Row"/>
            </w:pPr>
            <w:r>
              <w:t>28 Jul 2017 (see r. 2(b))</w:t>
            </w:r>
          </w:p>
        </w:tc>
      </w:tr>
      <w:tr>
        <w:trPr>
          <w:cantSplit/>
          <w:jc w:val="center"/>
        </w:trPr>
        <w:tc>
          <w:tcPr>
            <w:tcW w:w="4253" w:type="dxa"/>
          </w:tcPr>
          <w:p>
            <w:pPr>
              <w:pStyle w:val="Table04Row"/>
            </w:pPr>
            <w:r>
              <w:rPr>
                <w:i/>
              </w:rPr>
              <w:t>Transport Regulations Amendment (Fees and Charges) Regulations (No. 2) 2017</w:t>
            </w:r>
            <w:r>
              <w:t xml:space="preserve"> Pt. 4</w:t>
            </w:r>
          </w:p>
        </w:tc>
        <w:tc>
          <w:tcPr>
            <w:tcW w:w="1418" w:type="dxa"/>
          </w:tcPr>
          <w:p>
            <w:pPr>
              <w:pStyle w:val="Table04Row"/>
            </w:pPr>
            <w:r>
              <w:t>23 Jun 2017</w:t>
            </w:r>
            <w:r>
              <w:br/>
              <w:t>p. 3253‑78</w:t>
            </w:r>
          </w:p>
        </w:tc>
        <w:tc>
          <w:tcPr>
            <w:tcW w:w="4536" w:type="dxa"/>
          </w:tcPr>
          <w:p>
            <w:pPr>
              <w:pStyle w:val="Table04Row"/>
            </w:pPr>
            <w:r>
              <w:t>1 Jul 2017 (see r. 2(b))</w:t>
            </w:r>
          </w:p>
        </w:tc>
      </w:tr>
      <w:tr>
        <w:trPr>
          <w:cantSplit/>
          <w:jc w:val="center"/>
        </w:trPr>
        <w:tc>
          <w:tcPr>
            <w:tcW w:w="4253" w:type="dxa"/>
          </w:tcPr>
          <w:p>
            <w:pPr>
              <w:pStyle w:val="Table04Row"/>
            </w:pPr>
            <w:r>
              <w:rPr>
                <w:i/>
              </w:rPr>
              <w:t>Road Traffic (Administration) Amendment Regulations 2017</w:t>
            </w:r>
          </w:p>
        </w:tc>
        <w:tc>
          <w:tcPr>
            <w:tcW w:w="1418" w:type="dxa"/>
          </w:tcPr>
          <w:p>
            <w:pPr>
              <w:pStyle w:val="Table04Row"/>
            </w:pPr>
            <w:r>
              <w:t>3 Oct 2017</w:t>
            </w:r>
            <w:r>
              <w:br/>
              <w:t>p. 5054‑5</w:t>
            </w:r>
          </w:p>
        </w:tc>
        <w:tc>
          <w:tcPr>
            <w:tcW w:w="4536" w:type="dxa"/>
          </w:tcPr>
          <w:p>
            <w:pPr>
              <w:pStyle w:val="Table04Row"/>
            </w:pPr>
            <w:r>
              <w:t>r. 1 &amp; 2: 3 Oct 2017 (see r. 2(a));</w:t>
            </w:r>
          </w:p>
          <w:p>
            <w:pPr>
              <w:pStyle w:val="Table04Row"/>
            </w:pPr>
            <w:r>
              <w:t>Regulations other than r. 1 &amp; 2: 4 Oct 2017 (see r. 2(b))</w:t>
            </w:r>
          </w:p>
        </w:tc>
      </w:tr>
      <w:tr>
        <w:trPr>
          <w:cantSplit/>
          <w:jc w:val="center"/>
        </w:trPr>
        <w:tc>
          <w:tcPr>
            <w:tcW w:w="4253" w:type="dxa"/>
          </w:tcPr>
          <w:p>
            <w:pPr>
              <w:pStyle w:val="Table04Row"/>
            </w:pPr>
            <w:r>
              <w:rPr>
                <w:i/>
              </w:rPr>
              <w:t>Road Traffic (Administration) Amendment Regulations 2018</w:t>
            </w:r>
          </w:p>
        </w:tc>
        <w:tc>
          <w:tcPr>
            <w:tcW w:w="1418" w:type="dxa"/>
          </w:tcPr>
          <w:p>
            <w:pPr>
              <w:pStyle w:val="Table04Row"/>
            </w:pPr>
            <w:r>
              <w:t>25 May 2018</w:t>
            </w:r>
            <w:r>
              <w:br/>
              <w:t>p. 1648‑9</w:t>
            </w:r>
          </w:p>
        </w:tc>
        <w:tc>
          <w:tcPr>
            <w:tcW w:w="4536" w:type="dxa"/>
          </w:tcPr>
          <w:p>
            <w:pPr>
              <w:pStyle w:val="Table04Row"/>
            </w:pPr>
            <w:r>
              <w:t>r. 1 &amp; 2: 25 May 2018 (see r. 2(a));</w:t>
            </w:r>
          </w:p>
          <w:p>
            <w:pPr>
              <w:pStyle w:val="Table04Row"/>
            </w:pPr>
            <w:r>
              <w:t>Regulations other than r. 1 &amp; 2: 26 May 2018 (see r. 2(b))</w:t>
            </w:r>
          </w:p>
        </w:tc>
      </w:tr>
      <w:tr>
        <w:trPr>
          <w:cantSplit/>
          <w:jc w:val="center"/>
        </w:trPr>
        <w:tc>
          <w:tcPr>
            <w:tcW w:w="4253" w:type="dxa"/>
          </w:tcPr>
          <w:p>
            <w:pPr>
              <w:pStyle w:val="Table04Row"/>
            </w:pPr>
            <w:r>
              <w:rPr>
                <w:i/>
              </w:rPr>
              <w:t>Transport Regulations Amendment (Fees and Charges) Regulations (No. 2) 2018</w:t>
            </w:r>
            <w:r>
              <w:t xml:space="preserve"> Pt. 5</w:t>
            </w:r>
          </w:p>
        </w:tc>
        <w:tc>
          <w:tcPr>
            <w:tcW w:w="1418" w:type="dxa"/>
          </w:tcPr>
          <w:p>
            <w:pPr>
              <w:pStyle w:val="Table04Row"/>
            </w:pPr>
            <w:r>
              <w:t>22 Jun 2018</w:t>
            </w:r>
            <w:r>
              <w:br/>
              <w:t>p. 2184‑93</w:t>
            </w:r>
          </w:p>
        </w:tc>
        <w:tc>
          <w:tcPr>
            <w:tcW w:w="4536" w:type="dxa"/>
          </w:tcPr>
          <w:p>
            <w:pPr>
              <w:pStyle w:val="Table04Row"/>
            </w:pPr>
            <w:r>
              <w:t>1 Jul 2018 (see r. 2(b))</w:t>
            </w:r>
          </w:p>
        </w:tc>
      </w:tr>
      <w:tr>
        <w:trPr>
          <w:cantSplit/>
          <w:jc w:val="center"/>
        </w:trPr>
        <w:tc>
          <w:tcPr>
            <w:tcW w:w="4253" w:type="dxa"/>
          </w:tcPr>
          <w:p>
            <w:pPr>
              <w:pStyle w:val="Table04Row"/>
            </w:pPr>
            <w:r>
              <w:rPr>
                <w:i/>
              </w:rPr>
              <w:t>Transport Regulations Amendment (Information) Regulations 2019</w:t>
            </w:r>
            <w:r>
              <w:t xml:space="preserve"> Pt. 2</w:t>
            </w:r>
          </w:p>
        </w:tc>
        <w:tc>
          <w:tcPr>
            <w:tcW w:w="1418" w:type="dxa"/>
          </w:tcPr>
          <w:p>
            <w:pPr>
              <w:pStyle w:val="Table04Row"/>
            </w:pPr>
            <w:r>
              <w:t>29 Mar 2019</w:t>
            </w:r>
            <w:r>
              <w:br/>
              <w:t>p. 972‑80</w:t>
            </w:r>
          </w:p>
        </w:tc>
        <w:tc>
          <w:tcPr>
            <w:tcW w:w="4536" w:type="dxa"/>
          </w:tcPr>
          <w:p>
            <w:pPr>
              <w:pStyle w:val="Table04Row"/>
            </w:pPr>
            <w:r>
              <w:t>30 Mar 2019 (see r. 2(b))</w:t>
            </w:r>
          </w:p>
        </w:tc>
      </w:tr>
      <w:tr>
        <w:trPr>
          <w:cantSplit/>
          <w:jc w:val="center"/>
        </w:trPr>
        <w:tc>
          <w:tcPr>
            <w:tcW w:w="4253" w:type="dxa"/>
          </w:tcPr>
          <w:p>
            <w:pPr>
              <w:pStyle w:val="Table04Row"/>
            </w:pPr>
            <w:r>
              <w:rPr>
                <w:i/>
              </w:rPr>
              <w:t>Transport Regulations Amendment (Fees and Charges) Regulations (No. 2) 2019</w:t>
            </w:r>
            <w:r>
              <w:t xml:space="preserve"> Pt. 4</w:t>
            </w:r>
          </w:p>
        </w:tc>
        <w:tc>
          <w:tcPr>
            <w:tcW w:w="1418" w:type="dxa"/>
          </w:tcPr>
          <w:p>
            <w:pPr>
              <w:pStyle w:val="Table04Row"/>
            </w:pPr>
            <w:r>
              <w:t>31 May 2019</w:t>
            </w:r>
            <w:r>
              <w:br/>
              <w:t>p. 1721‑8</w:t>
            </w:r>
          </w:p>
        </w:tc>
        <w:tc>
          <w:tcPr>
            <w:tcW w:w="4536" w:type="dxa"/>
          </w:tcPr>
          <w:p>
            <w:pPr>
              <w:pStyle w:val="Table04Row"/>
            </w:pPr>
            <w:r>
              <w:t>1 Jul 2019 (see r. 2(b))</w:t>
            </w:r>
          </w:p>
        </w:tc>
      </w:tr>
      <w:tr>
        <w:trPr>
          <w:cantSplit/>
          <w:jc w:val="center"/>
        </w:trPr>
        <w:tc>
          <w:tcPr>
            <w:tcW w:w="4253" w:type="dxa"/>
          </w:tcPr>
          <w:p>
            <w:pPr>
              <w:pStyle w:val="Table04Row"/>
            </w:pPr>
            <w:r>
              <w:rPr>
                <w:i/>
              </w:rPr>
              <w:t>Road Traffic (Administration) Amendment Regulations (No. 2) 2019</w:t>
            </w:r>
          </w:p>
        </w:tc>
        <w:tc>
          <w:tcPr>
            <w:tcW w:w="1418" w:type="dxa"/>
          </w:tcPr>
          <w:p>
            <w:pPr>
              <w:pStyle w:val="Table04Row"/>
            </w:pPr>
            <w:r>
              <w:t>31 Dec 2019</w:t>
            </w:r>
            <w:r>
              <w:br/>
              <w:t>p. 4687</w:t>
            </w:r>
          </w:p>
        </w:tc>
        <w:tc>
          <w:tcPr>
            <w:tcW w:w="4536" w:type="dxa"/>
          </w:tcPr>
          <w:p>
            <w:pPr>
              <w:pStyle w:val="Table04Row"/>
            </w:pPr>
            <w:r>
              <w:t>r. 1 &amp; 2: 31 Dec 2019 (see r. 2(a));</w:t>
            </w:r>
          </w:p>
          <w:p>
            <w:pPr>
              <w:pStyle w:val="Table04Row"/>
            </w:pPr>
            <w:r>
              <w:t>Regulations other than r. 1 &amp; 2: 1 Jan 2020 (see r. 2(b))</w:t>
            </w:r>
          </w:p>
        </w:tc>
      </w:tr>
      <w:tr>
        <w:trPr>
          <w:cantSplit/>
          <w:jc w:val="center"/>
        </w:trPr>
        <w:tc>
          <w:tcPr>
            <w:tcW w:w="4253" w:type="dxa"/>
          </w:tcPr>
          <w:p>
            <w:pPr>
              <w:pStyle w:val="Table04Row"/>
            </w:pPr>
            <w:r>
              <w:rPr>
                <w:i/>
              </w:rPr>
              <w:t>Transport Regulations Amendment (Fees and Charges) Regulations (No. 2) 2020</w:t>
            </w:r>
            <w:r>
              <w:t xml:space="preserve"> Pt. 2</w:t>
            </w:r>
          </w:p>
        </w:tc>
        <w:tc>
          <w:tcPr>
            <w:tcW w:w="1418" w:type="dxa"/>
          </w:tcPr>
          <w:p>
            <w:pPr>
              <w:pStyle w:val="Table04Row"/>
            </w:pPr>
            <w:r>
              <w:t>9 Jun 2020</w:t>
            </w:r>
            <w:r>
              <w:br/>
              <w:t>SL 2020/74</w:t>
            </w:r>
          </w:p>
        </w:tc>
        <w:tc>
          <w:tcPr>
            <w:tcW w:w="4536" w:type="dxa"/>
          </w:tcPr>
          <w:p>
            <w:pPr>
              <w:pStyle w:val="Table04Row"/>
            </w:pPr>
            <w:r>
              <w:t>1 Jul 2020 (see r. 2(b))</w:t>
            </w:r>
          </w:p>
        </w:tc>
      </w:tr>
      <w:tr>
        <w:trPr>
          <w:cantSplit/>
          <w:jc w:val="center"/>
        </w:trPr>
        <w:tc>
          <w:tcPr>
            <w:tcW w:w="4253" w:type="dxa"/>
          </w:tcPr>
          <w:p>
            <w:pPr>
              <w:pStyle w:val="Table04Row"/>
            </w:pPr>
            <w:r>
              <w:rPr>
                <w:i/>
              </w:rPr>
              <w:t>Transport Regulations Amendment (Road Passenger Services) Regulations 2020</w:t>
            </w:r>
            <w:r>
              <w:t xml:space="preserve"> Pt. 2</w:t>
            </w:r>
          </w:p>
        </w:tc>
        <w:tc>
          <w:tcPr>
            <w:tcW w:w="1418" w:type="dxa"/>
          </w:tcPr>
          <w:p>
            <w:pPr>
              <w:pStyle w:val="Table04Row"/>
            </w:pPr>
            <w:r>
              <w:t>24 Jun 2020</w:t>
            </w:r>
            <w:r>
              <w:br/>
              <w:t>SL 2020/91</w:t>
            </w:r>
          </w:p>
        </w:tc>
        <w:tc>
          <w:tcPr>
            <w:tcW w:w="4536" w:type="dxa"/>
          </w:tcPr>
          <w:p>
            <w:pPr>
              <w:pStyle w:val="Table04Row"/>
            </w:pPr>
            <w:r>
              <w:t xml:space="preserve">Pt. 2 other than r. 5: 1 Jul 2020 (see r. 2(c) &amp; SL 2020/89 cl. 2); </w:t>
            </w:r>
          </w:p>
          <w:p>
            <w:pPr>
              <w:pStyle w:val="Table04Row"/>
            </w:pPr>
            <w:r>
              <w:t>r. 5: 1 Jul 2021 (see r. 2(b))</w:t>
            </w:r>
          </w:p>
        </w:tc>
      </w:tr>
      <w:tr>
        <w:trPr>
          <w:cantSplit/>
          <w:jc w:val="center"/>
        </w:trPr>
        <w:tc>
          <w:tcPr>
            <w:tcW w:w="4253" w:type="dxa"/>
          </w:tcPr>
          <w:p>
            <w:pPr>
              <w:pStyle w:val="Table04Row"/>
            </w:pPr>
            <w:r>
              <w:rPr>
                <w:i/>
              </w:rPr>
              <w:t>Road Traffic Regulations Amendment (Radar Detectors) Regulations 2020</w:t>
            </w:r>
            <w:r>
              <w:t xml:space="preserve"> Pt. 2</w:t>
            </w:r>
          </w:p>
        </w:tc>
        <w:tc>
          <w:tcPr>
            <w:tcW w:w="1418" w:type="dxa"/>
          </w:tcPr>
          <w:p>
            <w:pPr>
              <w:pStyle w:val="Table04Row"/>
            </w:pPr>
            <w:r>
              <w:t>1 Sep 2020</w:t>
            </w:r>
            <w:r>
              <w:br/>
              <w:t>SL 2020/150</w:t>
            </w:r>
          </w:p>
        </w:tc>
        <w:tc>
          <w:tcPr>
            <w:tcW w:w="4536" w:type="dxa"/>
          </w:tcPr>
          <w:p>
            <w:pPr>
              <w:pStyle w:val="Table04Row"/>
            </w:pPr>
            <w:r>
              <w:t>12 Oct 2020 (see r. 2(b) &amp; SL 2020/148 cl. 2)</w:t>
            </w:r>
          </w:p>
        </w:tc>
      </w:tr>
      <w:tr>
        <w:trPr>
          <w:cantSplit/>
          <w:jc w:val="center"/>
        </w:trPr>
        <w:tc>
          <w:tcPr>
            <w:tcW w:w="4253" w:type="dxa"/>
          </w:tcPr>
          <w:p>
            <w:pPr>
              <w:pStyle w:val="Table04Row"/>
            </w:pPr>
            <w:r>
              <w:rPr>
                <w:i/>
              </w:rPr>
              <w:t>Transport Regulations Amendment (Infringement Notices) Regulations 2020</w:t>
            </w:r>
            <w:r>
              <w:t xml:space="preserve"> Pt. 2</w:t>
            </w:r>
          </w:p>
        </w:tc>
        <w:tc>
          <w:tcPr>
            <w:tcW w:w="1418" w:type="dxa"/>
          </w:tcPr>
          <w:p>
            <w:pPr>
              <w:pStyle w:val="Table04Row"/>
            </w:pPr>
            <w:r>
              <w:t>25 Sep 2020</w:t>
            </w:r>
            <w:r>
              <w:br/>
              <w:t>SL 2020/172</w:t>
            </w:r>
          </w:p>
        </w:tc>
        <w:tc>
          <w:tcPr>
            <w:tcW w:w="4536" w:type="dxa"/>
          </w:tcPr>
          <w:p>
            <w:pPr>
              <w:pStyle w:val="Table04Row"/>
            </w:pPr>
            <w:r>
              <w:t>29 Sep 2020 (see r. 2(b) and SL 2020/159 cl. 2(a))</w:t>
            </w:r>
          </w:p>
        </w:tc>
      </w:tr>
      <w:tr>
        <w:trPr>
          <w:cantSplit/>
          <w:jc w:val="center"/>
        </w:trPr>
        <w:tc>
          <w:tcPr>
            <w:tcW w:w="4253" w:type="dxa"/>
          </w:tcPr>
          <w:p>
            <w:pPr>
              <w:pStyle w:val="Table04Row"/>
            </w:pPr>
            <w:r>
              <w:rPr>
                <w:i/>
              </w:rPr>
              <w:t>Transport Regulations Amendment (Road Traffic) Regulations (No. 2) 2020</w:t>
            </w:r>
            <w:r>
              <w:t xml:space="preserve"> Pt. 2</w:t>
            </w:r>
          </w:p>
        </w:tc>
        <w:tc>
          <w:tcPr>
            <w:tcW w:w="1418" w:type="dxa"/>
          </w:tcPr>
          <w:p>
            <w:pPr>
              <w:pStyle w:val="Table04Row"/>
            </w:pPr>
            <w:r>
              <w:t>4 Dec 2020</w:t>
            </w:r>
            <w:r>
              <w:br/>
              <w:t>SL 2020/231</w:t>
            </w:r>
          </w:p>
        </w:tc>
        <w:tc>
          <w:tcPr>
            <w:tcW w:w="4536" w:type="dxa"/>
          </w:tcPr>
          <w:p>
            <w:pPr>
              <w:pStyle w:val="Table04Row"/>
            </w:pPr>
            <w:r>
              <w:t>14 Dec 2020 (see r. 2(b) and SL 2020/229 cl. 2)</w:t>
            </w:r>
          </w:p>
        </w:tc>
      </w:tr>
      <w:tr>
        <w:trPr>
          <w:cantSplit/>
          <w:jc w:val="center"/>
        </w:trPr>
        <w:tc>
          <w:tcPr>
            <w:tcW w:w="4253" w:type="dxa"/>
          </w:tcPr>
          <w:p>
            <w:pPr>
              <w:pStyle w:val="Table04Row"/>
            </w:pPr>
            <w:r>
              <w:rPr>
                <w:i/>
              </w:rPr>
              <w:t>Road Traffic (Administration) Amendment Regulations (No. 2) 2020</w:t>
            </w:r>
          </w:p>
        </w:tc>
        <w:tc>
          <w:tcPr>
            <w:tcW w:w="1418" w:type="dxa"/>
          </w:tcPr>
          <w:p>
            <w:pPr>
              <w:pStyle w:val="Table04Row"/>
            </w:pPr>
            <w:r>
              <w:t>24 Dec 2020</w:t>
            </w:r>
            <w:r>
              <w:br/>
              <w:t>SL 2020/262</w:t>
            </w:r>
          </w:p>
        </w:tc>
        <w:tc>
          <w:tcPr>
            <w:tcW w:w="4536" w:type="dxa"/>
          </w:tcPr>
          <w:p>
            <w:pPr>
              <w:pStyle w:val="Table04Row"/>
            </w:pPr>
            <w:r>
              <w:t>r. 1 &amp; 2: 24 Dec 2020 (see r. 2(a));</w:t>
            </w:r>
          </w:p>
          <w:p>
            <w:pPr>
              <w:pStyle w:val="Table04Row"/>
            </w:pPr>
            <w:r>
              <w:t>Regulations other than r. 1 &amp; 2: 26 Feb 2021 (see r. 2(b) and SL 2020/254 cl. 2)</w:t>
            </w:r>
          </w:p>
        </w:tc>
      </w:tr>
      <w:tr>
        <w:trPr>
          <w:cantSplit/>
          <w:jc w:val="center"/>
        </w:trPr>
        <w:tc>
          <w:tcPr>
            <w:tcW w:w="4253" w:type="dxa"/>
          </w:tcPr>
          <w:p>
            <w:pPr>
              <w:pStyle w:val="Table04Row"/>
            </w:pPr>
            <w:r>
              <w:rPr>
                <w:i/>
              </w:rPr>
              <w:t>Road Traffic (Administration) Amendment Regulations 2021</w:t>
            </w:r>
          </w:p>
        </w:tc>
        <w:tc>
          <w:tcPr>
            <w:tcW w:w="1418" w:type="dxa"/>
          </w:tcPr>
          <w:p>
            <w:pPr>
              <w:pStyle w:val="Table04Row"/>
            </w:pPr>
            <w:r>
              <w:t>7 May 2021</w:t>
            </w:r>
            <w:r>
              <w:br/>
              <w:t>SL 2021/53</w:t>
            </w:r>
          </w:p>
        </w:tc>
        <w:tc>
          <w:tcPr>
            <w:tcW w:w="4536" w:type="dxa"/>
          </w:tcPr>
          <w:p>
            <w:pPr>
              <w:pStyle w:val="Table04Row"/>
            </w:pPr>
            <w:r>
              <w:t>r. 1 &amp; 2: 7 May 2021 (see r. 2(a));</w:t>
            </w:r>
          </w:p>
          <w:p>
            <w:pPr>
              <w:pStyle w:val="Table04Row"/>
            </w:pPr>
            <w:r>
              <w:t>Regulations other than r. 1 &amp; 2: 8 May 2021 (see r. 2(b))</w:t>
            </w:r>
          </w:p>
        </w:tc>
      </w:tr>
      <w:tr>
        <w:trPr>
          <w:cantSplit/>
          <w:jc w:val="center"/>
        </w:trPr>
        <w:tc>
          <w:tcPr>
            <w:tcW w:w="4253" w:type="dxa"/>
          </w:tcPr>
          <w:p>
            <w:pPr>
              <w:pStyle w:val="Table04Row"/>
            </w:pPr>
            <w:r>
              <w:rPr>
                <w:i/>
              </w:rPr>
              <w:t>Road Traffic (Administration) Amendment Regulations (No. 2) 2021</w:t>
            </w:r>
          </w:p>
        </w:tc>
        <w:tc>
          <w:tcPr>
            <w:tcW w:w="1418" w:type="dxa"/>
          </w:tcPr>
          <w:p>
            <w:pPr>
              <w:pStyle w:val="Table04Row"/>
            </w:pPr>
            <w:r>
              <w:t>21 May 2021</w:t>
            </w:r>
            <w:r>
              <w:br/>
              <w:t>SL 2021/55</w:t>
            </w:r>
          </w:p>
        </w:tc>
        <w:tc>
          <w:tcPr>
            <w:tcW w:w="4536" w:type="dxa"/>
          </w:tcPr>
          <w:p>
            <w:pPr>
              <w:pStyle w:val="Table04Row"/>
            </w:pPr>
            <w:r>
              <w:t>r. 1 &amp; 2: 21 May 2021 (see r. 2(a));</w:t>
            </w:r>
          </w:p>
          <w:p>
            <w:pPr>
              <w:pStyle w:val="Table04Row"/>
            </w:pPr>
            <w:r>
              <w:t>Regulations other than r. 1 &amp; 2: 1 Jul 2021 (see r. 2(b) and SL 2021/54 cl. 2(a))</w:t>
            </w:r>
          </w:p>
        </w:tc>
      </w:tr>
      <w:tr>
        <w:trPr>
          <w:cantSplit/>
          <w:jc w:val="center"/>
        </w:trPr>
        <w:tc>
          <w:tcPr>
            <w:tcW w:w="4253" w:type="dxa"/>
          </w:tcPr>
          <w:p>
            <w:pPr>
              <w:pStyle w:val="Table04Row"/>
            </w:pPr>
            <w:r>
              <w:rPr>
                <w:i/>
              </w:rPr>
              <w:t>Transport Regulations Amendment (Fees and Charges) Regulations (No. 2) 2021</w:t>
            </w:r>
            <w:r>
              <w:t xml:space="preserve"> Pt. 3</w:t>
            </w:r>
          </w:p>
        </w:tc>
        <w:tc>
          <w:tcPr>
            <w:tcW w:w="1418" w:type="dxa"/>
          </w:tcPr>
          <w:p>
            <w:pPr>
              <w:pStyle w:val="Table04Row"/>
            </w:pPr>
            <w:r>
              <w:t>18 Jun 2021</w:t>
            </w:r>
            <w:r>
              <w:br/>
              <w:t>SL 2021/92</w:t>
            </w:r>
          </w:p>
        </w:tc>
        <w:tc>
          <w:tcPr>
            <w:tcW w:w="4536" w:type="dxa"/>
          </w:tcPr>
          <w:p>
            <w:pPr>
              <w:pStyle w:val="Table04Row"/>
            </w:pPr>
            <w:r>
              <w:t>1 Jul 2021 (see r. 2(c))</w:t>
            </w:r>
          </w:p>
        </w:tc>
      </w:tr>
      <w:tr>
        <w:trPr>
          <w:cantSplit/>
          <w:jc w:val="center"/>
        </w:trPr>
        <w:tc>
          <w:tcPr>
            <w:tcW w:w="4253" w:type="dxa"/>
          </w:tcPr>
          <w:p>
            <w:pPr>
              <w:pStyle w:val="Table04Row"/>
            </w:pPr>
            <w:r>
              <w:rPr>
                <w:i/>
              </w:rPr>
              <w:t>Transport Regulations Amendment (Digital Identity Exchange) Regulations 2021</w:t>
            </w:r>
            <w:r>
              <w:t xml:space="preserve"> Pt. 2</w:t>
            </w:r>
          </w:p>
        </w:tc>
        <w:tc>
          <w:tcPr>
            <w:tcW w:w="1418" w:type="dxa"/>
          </w:tcPr>
          <w:p>
            <w:pPr>
              <w:pStyle w:val="Table04Row"/>
            </w:pPr>
            <w:r>
              <w:t>3 Dec 2021</w:t>
            </w:r>
            <w:r>
              <w:br/>
              <w:t>SL 2021/203</w:t>
            </w:r>
          </w:p>
        </w:tc>
        <w:tc>
          <w:tcPr>
            <w:tcW w:w="4536" w:type="dxa"/>
          </w:tcPr>
          <w:p>
            <w:pPr>
              <w:pStyle w:val="Table04Row"/>
            </w:pPr>
            <w:r>
              <w:t>4 Dec 2021 (see r. 2(b))</w:t>
            </w:r>
          </w:p>
        </w:tc>
      </w:tr>
      <w:tr>
        <w:trPr>
          <w:cantSplit/>
          <w:jc w:val="center"/>
        </w:trPr>
        <w:tc>
          <w:tcPr>
            <w:tcW w:w="4253" w:type="dxa"/>
          </w:tcPr>
          <w:p>
            <w:pPr>
              <w:pStyle w:val="Table04Row"/>
            </w:pPr>
            <w:r>
              <w:rPr>
                <w:i/>
              </w:rPr>
              <w:t>Transport Regulations Amendment (Fees and Charges) Regulations (No. 2) 2022</w:t>
            </w:r>
            <w:r>
              <w:t xml:space="preserve"> Pt. 3</w:t>
            </w:r>
          </w:p>
        </w:tc>
        <w:tc>
          <w:tcPr>
            <w:tcW w:w="1418" w:type="dxa"/>
          </w:tcPr>
          <w:p>
            <w:pPr>
              <w:pStyle w:val="Table04Row"/>
            </w:pPr>
            <w:r>
              <w:t>3 Jun 2022</w:t>
            </w:r>
            <w:r>
              <w:br/>
              <w:t>SL 2022/67</w:t>
            </w:r>
          </w:p>
        </w:tc>
        <w:tc>
          <w:tcPr>
            <w:tcW w:w="4536" w:type="dxa"/>
          </w:tcPr>
          <w:p>
            <w:pPr>
              <w:pStyle w:val="Table04Row"/>
            </w:pPr>
            <w:r>
              <w:t>1 Jul 2022 (see r. 2(b))</w:t>
            </w:r>
          </w:p>
        </w:tc>
      </w:tr>
      <w:tr>
        <w:trPr>
          <w:cantSplit/>
          <w:jc w:val="center"/>
        </w:trPr>
        <w:tc>
          <w:tcPr>
            <w:tcW w:w="4253" w:type="dxa"/>
          </w:tcPr>
          <w:p>
            <w:pPr>
              <w:pStyle w:val="Table04Row"/>
            </w:pPr>
            <w:r>
              <w:rPr>
                <w:i/>
              </w:rPr>
              <w:t>Transport Regulations Amendment (Fees and Charges) Regulations 2023</w:t>
            </w:r>
            <w:r>
              <w:t xml:space="preserve"> Pt. 6</w:t>
            </w:r>
          </w:p>
        </w:tc>
        <w:tc>
          <w:tcPr>
            <w:tcW w:w="1418" w:type="dxa"/>
          </w:tcPr>
          <w:p>
            <w:pPr>
              <w:pStyle w:val="Table04Row"/>
            </w:pPr>
            <w:r>
              <w:t>19 May 2023</w:t>
            </w:r>
            <w:r>
              <w:br/>
              <w:t>SL 2023/45</w:t>
            </w:r>
          </w:p>
        </w:tc>
        <w:tc>
          <w:tcPr>
            <w:tcW w:w="4536" w:type="dxa"/>
          </w:tcPr>
          <w:p>
            <w:pPr>
              <w:pStyle w:val="Table04Row"/>
            </w:pPr>
            <w:r>
              <w:t>1 Jul 2023 (see r. 2(c))</w:t>
            </w:r>
          </w:p>
        </w:tc>
      </w:tr>
      <w:tr>
        <w:trPr>
          <w:cantSplit/>
          <w:jc w:val="center"/>
        </w:trPr>
        <w:tc>
          <w:tcPr>
            <w:tcW w:w="4253" w:type="dxa"/>
          </w:tcPr>
          <w:p>
            <w:pPr>
              <w:pStyle w:val="Table04Row"/>
            </w:pPr>
            <w:r>
              <w:rPr>
                <w:i/>
                <w:color w:val="FF0000"/>
              </w:rPr>
              <w:t>Transport Regulations Amendment (Identity Matching Services) Regulations 2023</w:t>
            </w:r>
            <w:r>
              <w:rPr>
                <w:color w:val="FF0000"/>
              </w:rPr>
              <w:t xml:space="preserve"> Pt. 2</w:t>
            </w:r>
          </w:p>
        </w:tc>
        <w:tc>
          <w:tcPr>
            <w:tcW w:w="1418" w:type="dxa"/>
          </w:tcPr>
          <w:p>
            <w:pPr>
              <w:pStyle w:val="Table04Row"/>
            </w:pPr>
            <w:r>
              <w:rPr>
                <w:color w:val="FF0000"/>
              </w:rPr>
              <w:t>1 Nov 2023</w:t>
            </w:r>
            <w:r>
              <w:rPr>
                <w:color w:val="FF0000"/>
              </w:rPr>
              <w:br/>
              <w:t>SL 2023/166</w:t>
            </w:r>
          </w:p>
        </w:tc>
        <w:tc>
          <w:tcPr>
            <w:tcW w:w="4536" w:type="dxa"/>
          </w:tcPr>
          <w:p>
            <w:pPr>
              <w:pStyle w:val="Table04Row"/>
            </w:pPr>
            <w:r>
              <w:rPr>
                <w:color w:val="FF0000"/>
              </w:rPr>
              <w:t>2 Nov 2023 (see r. 2(b))</w:t>
            </w:r>
          </w:p>
        </w:tc>
      </w:tr>
      <w:tr>
        <w:trPr>
          <w:cantSplit/>
          <w:jc w:val="center"/>
        </w:trPr>
        <w:tc>
          <w:tcPr>
            <w:tcW w:w="4253" w:type="dxa"/>
          </w:tcPr>
          <w:p>
            <w:pPr>
              <w:pStyle w:val="Table04Row"/>
            </w:pPr>
            <w:r>
              <w:rPr>
                <w:i/>
                <w:color w:val="FF0000"/>
              </w:rPr>
              <w:t>Transport Regulations Amendment (Fees and Charges) Regulations 2024</w:t>
            </w:r>
            <w:r>
              <w:rPr>
                <w:color w:val="FF0000"/>
              </w:rPr>
              <w:t xml:space="preserve"> Pt. 2</w:t>
            </w:r>
          </w:p>
        </w:tc>
        <w:tc>
          <w:tcPr>
            <w:tcW w:w="1418" w:type="dxa"/>
          </w:tcPr>
          <w:p>
            <w:pPr>
              <w:pStyle w:val="Table04Row"/>
            </w:pPr>
            <w:r>
              <w:rPr>
                <w:color w:val="FF0000"/>
              </w:rPr>
              <w:t>1 May 2024</w:t>
            </w:r>
            <w:r>
              <w:rPr>
                <w:color w:val="FF0000"/>
              </w:rPr>
              <w:br/>
              <w:t>SL 2024/58</w:t>
            </w:r>
          </w:p>
        </w:tc>
        <w:tc>
          <w:tcPr>
            <w:tcW w:w="4536" w:type="dxa"/>
          </w:tcPr>
          <w:p>
            <w:pPr>
              <w:pStyle w:val="Table04Row"/>
            </w:pPr>
            <w:r>
              <w:rPr>
                <w:color w:val="FF0000"/>
              </w:rPr>
              <w:t>1 Jul 2024 (see r. 2(c))</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Notices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117 Certain measuring equipment (formerly made under the Road Traffic Act 1974 s. 98A) -</w:t>
            </w:r>
          </w:p>
        </w:tc>
      </w:tr>
      <w:tr>
        <w:trPr>
          <w:cantSplit/>
          <w:jc w:val="center"/>
        </w:trPr>
        <w:tc>
          <w:tcPr>
            <w:tcW w:w="4253" w:type="dxa"/>
          </w:tcPr>
          <w:p>
            <w:pPr>
              <w:pStyle w:val="Table04Row"/>
            </w:pPr>
            <w:r>
              <w:t>Road Traffic (Speed and Distance Measuring Equipment) Notice 2008 (Decatur Genesis II &amp; Select; Kustom Signals Inc Falcon, Kr‑10SP, Silver Eagle &amp; Silver Eagle II, Multanova 6F &amp; 6F‑2, LTI 20‑20 Marksman, Ultralyte &amp; Ultralyte Compact)</w:t>
            </w:r>
          </w:p>
        </w:tc>
        <w:tc>
          <w:tcPr>
            <w:tcW w:w="1418" w:type="dxa"/>
          </w:tcPr>
          <w:p>
            <w:pPr>
              <w:pStyle w:val="Table04Row"/>
            </w:pPr>
            <w:r>
              <w:t>6 Jan 2009</w:t>
            </w:r>
            <w:r>
              <w:br/>
              <w:t>p. 20‑1</w:t>
            </w:r>
          </w:p>
        </w:tc>
        <w:tc>
          <w:tcPr>
            <w:tcW w:w="4536" w:type="dxa"/>
          </w:tcPr>
          <w:p>
            <w:pPr>
              <w:pStyle w:val="Table04Row"/>
            </w:pPr>
            <w:r>
              <w:t>6 Jan 2009</w:t>
            </w:r>
          </w:p>
        </w:tc>
      </w:tr>
      <w:tr>
        <w:trPr>
          <w:cantSplit/>
          <w:jc w:val="center"/>
        </w:trPr>
        <w:tc>
          <w:tcPr>
            <w:tcW w:w="4253" w:type="dxa"/>
          </w:tcPr>
          <w:p>
            <w:pPr>
              <w:pStyle w:val="Table04Row"/>
            </w:pPr>
            <w:r>
              <w:t>Road Traffic (Speed Measuring Equipment) Notice 2010 (REDFLEXred‑speed HDX)</w:t>
            </w:r>
          </w:p>
        </w:tc>
        <w:tc>
          <w:tcPr>
            <w:tcW w:w="1418" w:type="dxa"/>
          </w:tcPr>
          <w:p>
            <w:pPr>
              <w:pStyle w:val="Table04Row"/>
            </w:pPr>
            <w:r>
              <w:t>16 Feb 2010</w:t>
            </w:r>
            <w:r>
              <w:br/>
              <w:t>p. 652</w:t>
            </w:r>
          </w:p>
        </w:tc>
        <w:tc>
          <w:tcPr>
            <w:tcW w:w="4536" w:type="dxa"/>
          </w:tcPr>
          <w:p>
            <w:pPr>
              <w:pStyle w:val="Table04Row"/>
            </w:pPr>
            <w:r>
              <w:t>16 Feb 2010</w:t>
            </w:r>
          </w:p>
        </w:tc>
      </w:tr>
      <w:tr>
        <w:trPr>
          <w:cantSplit/>
          <w:jc w:val="center"/>
        </w:trPr>
        <w:tc>
          <w:tcPr>
            <w:tcW w:w="4253" w:type="dxa"/>
          </w:tcPr>
          <w:p>
            <w:pPr>
              <w:pStyle w:val="Table04Row"/>
            </w:pPr>
            <w:r>
              <w:t>Road Traffic (Speed Measuring Equipment) Notice 2010 (SDS &amp; TDS Detectors)</w:t>
            </w:r>
          </w:p>
        </w:tc>
        <w:tc>
          <w:tcPr>
            <w:tcW w:w="1418" w:type="dxa"/>
          </w:tcPr>
          <w:p>
            <w:pPr>
              <w:pStyle w:val="Table04Row"/>
            </w:pPr>
            <w:r>
              <w:t>25 Jun 2010</w:t>
            </w:r>
            <w:r>
              <w:br/>
              <w:t>p. 2897</w:t>
            </w:r>
          </w:p>
        </w:tc>
        <w:tc>
          <w:tcPr>
            <w:tcW w:w="4536" w:type="dxa"/>
          </w:tcPr>
          <w:p>
            <w:pPr>
              <w:pStyle w:val="Table04Row"/>
            </w:pPr>
            <w:r>
              <w:t>25 Jun 2010</w:t>
            </w:r>
          </w:p>
        </w:tc>
      </w:tr>
      <w:tr>
        <w:trPr>
          <w:cantSplit/>
          <w:jc w:val="center"/>
        </w:trPr>
        <w:tc>
          <w:tcPr>
            <w:tcW w:w="4253" w:type="dxa"/>
          </w:tcPr>
          <w:p>
            <w:pPr>
              <w:pStyle w:val="Table04Row"/>
            </w:pPr>
            <w:r>
              <w:t>Road Traffic (Speed Measuring Equipment) Notice (No. 2) 2010 (Falcon HR)</w:t>
            </w:r>
          </w:p>
        </w:tc>
        <w:tc>
          <w:tcPr>
            <w:tcW w:w="1418" w:type="dxa"/>
          </w:tcPr>
          <w:p>
            <w:pPr>
              <w:pStyle w:val="Table04Row"/>
            </w:pPr>
            <w:r>
              <w:t>22 Oct 2010</w:t>
            </w:r>
            <w:r>
              <w:br/>
              <w:t>p. 5249</w:t>
            </w:r>
          </w:p>
        </w:tc>
        <w:tc>
          <w:tcPr>
            <w:tcW w:w="4536" w:type="dxa"/>
          </w:tcPr>
          <w:p>
            <w:pPr>
              <w:pStyle w:val="Table04Row"/>
            </w:pPr>
            <w:r>
              <w:t>22 Oct 2010</w:t>
            </w:r>
          </w:p>
        </w:tc>
      </w:tr>
      <w:tr>
        <w:trPr>
          <w:cantSplit/>
          <w:jc w:val="center"/>
        </w:trPr>
        <w:tc>
          <w:tcPr>
            <w:tcW w:w="4253" w:type="dxa"/>
          </w:tcPr>
          <w:p>
            <w:pPr>
              <w:pStyle w:val="Table04Row"/>
            </w:pPr>
            <w:r>
              <w:t>Road Traffic (Speed Measuring Equipment) Notice 2011 (LTI 20/20 TruCAM &amp; LTI 20/20 TruSpeed)</w:t>
            </w:r>
          </w:p>
        </w:tc>
        <w:tc>
          <w:tcPr>
            <w:tcW w:w="1418" w:type="dxa"/>
          </w:tcPr>
          <w:p>
            <w:pPr>
              <w:pStyle w:val="Table04Row"/>
            </w:pPr>
            <w:r>
              <w:t>15 Apr 2011</w:t>
            </w:r>
            <w:r>
              <w:br/>
              <w:t>p. 1433</w:t>
            </w:r>
          </w:p>
        </w:tc>
        <w:tc>
          <w:tcPr>
            <w:tcW w:w="4536" w:type="dxa"/>
          </w:tcPr>
          <w:p>
            <w:pPr>
              <w:pStyle w:val="Table04Row"/>
            </w:pPr>
            <w:r>
              <w:t>15 Apr 2011</w:t>
            </w:r>
          </w:p>
        </w:tc>
      </w:tr>
      <w:tr>
        <w:trPr>
          <w:cantSplit/>
          <w:jc w:val="center"/>
        </w:trPr>
        <w:tc>
          <w:tcPr>
            <w:tcW w:w="4253" w:type="dxa"/>
          </w:tcPr>
          <w:p>
            <w:pPr>
              <w:pStyle w:val="Table04Row"/>
            </w:pPr>
            <w:r>
              <w:t>Road Traffic (Speed Measuring Equipment) Notice 2012 (VITRONIC PoliScan Speed M1 &amp; VITRONIC PoliScan Speed M1 HP)</w:t>
            </w:r>
          </w:p>
        </w:tc>
        <w:tc>
          <w:tcPr>
            <w:tcW w:w="1418" w:type="dxa"/>
          </w:tcPr>
          <w:p>
            <w:pPr>
              <w:pStyle w:val="Table04Row"/>
            </w:pPr>
            <w:r>
              <w:t>22 Jun 2012</w:t>
            </w:r>
            <w:r>
              <w:br/>
              <w:t>p. 2808</w:t>
            </w:r>
          </w:p>
        </w:tc>
        <w:tc>
          <w:tcPr>
            <w:tcW w:w="4536" w:type="dxa"/>
          </w:tcPr>
          <w:p>
            <w:pPr>
              <w:pStyle w:val="Table04Row"/>
            </w:pPr>
            <w:r>
              <w:t>22 Jun 2012</w:t>
            </w:r>
          </w:p>
        </w:tc>
      </w:tr>
      <w:tr>
        <w:trPr>
          <w:cantSplit/>
          <w:jc w:val="center"/>
        </w:trPr>
        <w:tc>
          <w:tcPr>
            <w:tcW w:w="4253" w:type="dxa"/>
          </w:tcPr>
          <w:p>
            <w:pPr>
              <w:pStyle w:val="Table04Row"/>
            </w:pPr>
            <w:r>
              <w:t>Road Traffic (Speed Measuring Equipment) Notice (No. 2) 2012 (KUSTOM SIGNALS, INC. &amp; Raptor RP‑1)</w:t>
            </w:r>
          </w:p>
        </w:tc>
        <w:tc>
          <w:tcPr>
            <w:tcW w:w="1418" w:type="dxa"/>
          </w:tcPr>
          <w:p>
            <w:pPr>
              <w:pStyle w:val="Table04Row"/>
            </w:pPr>
            <w:r>
              <w:t>12 Oct 2012</w:t>
            </w:r>
            <w:r>
              <w:br/>
              <w:t>p. 4867</w:t>
            </w:r>
          </w:p>
        </w:tc>
        <w:tc>
          <w:tcPr>
            <w:tcW w:w="4536" w:type="dxa"/>
          </w:tcPr>
          <w:p>
            <w:pPr>
              <w:pStyle w:val="Table04Row"/>
            </w:pPr>
            <w:r>
              <w:t>12 Oct 2012</w:t>
            </w:r>
          </w:p>
        </w:tc>
      </w:tr>
      <w:tr>
        <w:trPr>
          <w:cantSplit/>
          <w:jc w:val="center"/>
        </w:trPr>
        <w:tc>
          <w:tcPr>
            <w:tcW w:w="4253" w:type="dxa"/>
          </w:tcPr>
          <w:p>
            <w:pPr>
              <w:pStyle w:val="Table04Row"/>
            </w:pPr>
            <w:r>
              <w:t>Road Traffic (Administration) (Speed Measuring Equipment) Notice 2015</w:t>
            </w:r>
          </w:p>
        </w:tc>
        <w:tc>
          <w:tcPr>
            <w:tcW w:w="1418" w:type="dxa"/>
          </w:tcPr>
          <w:p>
            <w:pPr>
              <w:pStyle w:val="Table04Row"/>
            </w:pPr>
            <w:r>
              <w:t>18 Dec 2015</w:t>
            </w:r>
            <w:r>
              <w:br/>
              <w:t>p. 5078</w:t>
            </w:r>
          </w:p>
        </w:tc>
        <w:tc>
          <w:tcPr>
            <w:tcW w:w="4536" w:type="dxa"/>
          </w:tcPr>
          <w:p>
            <w:pPr>
              <w:pStyle w:val="Table04Row"/>
            </w:pPr>
            <w:r>
              <w:t>cl. 1 &amp; 2: 18 Dec 2015 (see cl. 2(a));</w:t>
            </w:r>
          </w:p>
          <w:p>
            <w:pPr>
              <w:pStyle w:val="Table04Row"/>
            </w:pPr>
            <w:r>
              <w:t>Notice other than cl. 1 &amp; 2: 19 Dec 2015 (see cl. 2(b))</w:t>
            </w:r>
          </w:p>
        </w:tc>
      </w:tr>
      <w:tr>
        <w:trPr>
          <w:cantSplit/>
          <w:jc w:val="center"/>
        </w:trPr>
        <w:tc>
          <w:tcPr>
            <w:tcW w:w="4253" w:type="dxa"/>
          </w:tcPr>
          <w:p>
            <w:pPr>
              <w:pStyle w:val="Table04Row"/>
            </w:pPr>
            <w:r>
              <w:t>Road Traffic (Administration) (Speed Measuring Equipment) Notice 2016</w:t>
            </w:r>
          </w:p>
        </w:tc>
        <w:tc>
          <w:tcPr>
            <w:tcW w:w="1418" w:type="dxa"/>
          </w:tcPr>
          <w:p>
            <w:pPr>
              <w:pStyle w:val="Table04Row"/>
            </w:pPr>
            <w:r>
              <w:t>23 Aug 2016</w:t>
            </w:r>
            <w:r>
              <w:br/>
              <w:t>p. 3609‑10</w:t>
            </w:r>
          </w:p>
        </w:tc>
        <w:tc>
          <w:tcPr>
            <w:tcW w:w="4536" w:type="dxa"/>
          </w:tcPr>
          <w:p>
            <w:pPr>
              <w:pStyle w:val="Table04Row"/>
            </w:pPr>
            <w:r>
              <w:t>cl. 1 &amp; 2: 23 Aug 2016 (see cl. 2(a));</w:t>
            </w:r>
          </w:p>
          <w:p>
            <w:pPr>
              <w:pStyle w:val="Table04Row"/>
            </w:pPr>
            <w:r>
              <w:t>Notice other than cl. 1 &amp; 2: 24 Aug 2016 (see cl. 2(b))</w:t>
            </w:r>
          </w:p>
        </w:tc>
      </w:tr>
      <w:tr>
        <w:trPr>
          <w:cantSplit/>
          <w:jc w:val="center"/>
        </w:trPr>
        <w:tc>
          <w:tcPr>
            <w:tcW w:w="4253" w:type="dxa"/>
          </w:tcPr>
          <w:p>
            <w:pPr>
              <w:pStyle w:val="Table04Row"/>
            </w:pPr>
            <w:r>
              <w:t>Road Traffic (Administration) (Speed Measuring and Recording Equipment) Notice 2017</w:t>
            </w:r>
          </w:p>
        </w:tc>
        <w:tc>
          <w:tcPr>
            <w:tcW w:w="1418" w:type="dxa"/>
          </w:tcPr>
          <w:p>
            <w:pPr>
              <w:pStyle w:val="Table04Row"/>
            </w:pPr>
            <w:r>
              <w:t>1 Sep 2017</w:t>
            </w:r>
            <w:r>
              <w:br/>
              <w:t>p. 4660</w:t>
            </w:r>
          </w:p>
        </w:tc>
        <w:tc>
          <w:tcPr>
            <w:tcW w:w="4536" w:type="dxa"/>
          </w:tcPr>
          <w:p>
            <w:pPr>
              <w:pStyle w:val="Table04Row"/>
            </w:pPr>
            <w:r>
              <w:t>cl. 1 &amp; 2: 1 Sep 2017 (see cl. 2(a));</w:t>
            </w:r>
          </w:p>
          <w:p>
            <w:pPr>
              <w:pStyle w:val="Table04Row"/>
            </w:pPr>
            <w:r>
              <w:t xml:space="preserve">Notice other than cl. 1 &amp; 2: 6 Sep 2017 (see cl. 2(b) &amp; </w:t>
            </w:r>
            <w:r>
              <w:rPr>
                <w:i/>
              </w:rPr>
              <w:t>Gazette</w:t>
            </w:r>
            <w:r>
              <w:t xml:space="preserve"> 22 Aug 2017 p. 4501)</w:t>
            </w:r>
          </w:p>
        </w:tc>
      </w:tr>
      <w:tr>
        <w:trPr>
          <w:cantSplit/>
          <w:jc w:val="center"/>
        </w:trPr>
        <w:tc>
          <w:tcPr>
            <w:tcW w:w="4253" w:type="dxa"/>
          </w:tcPr>
          <w:p>
            <w:pPr>
              <w:pStyle w:val="Table04Row"/>
            </w:pPr>
            <w:r>
              <w:t>Road Traffic (Administration) (Speed Measuring Apparatus) Notice 2017</w:t>
            </w:r>
          </w:p>
        </w:tc>
        <w:tc>
          <w:tcPr>
            <w:tcW w:w="1418" w:type="dxa"/>
          </w:tcPr>
          <w:p>
            <w:pPr>
              <w:pStyle w:val="Table04Row"/>
            </w:pPr>
            <w:r>
              <w:t>16 Jan 2018</w:t>
            </w:r>
            <w:r>
              <w:br/>
              <w:t>p. 209</w:t>
            </w:r>
          </w:p>
        </w:tc>
        <w:tc>
          <w:tcPr>
            <w:tcW w:w="4536" w:type="dxa"/>
          </w:tcPr>
          <w:p>
            <w:pPr>
              <w:pStyle w:val="Table04Row"/>
            </w:pPr>
            <w:r>
              <w:t>cl. 1 &amp; 2: 16 Jan 2018 (see cl. 2(a));</w:t>
            </w:r>
          </w:p>
          <w:p>
            <w:pPr>
              <w:pStyle w:val="Table04Row"/>
            </w:pPr>
            <w:r>
              <w:t>Notice other than cl. 1 &amp; 2: 17 Jan 2018 (see cl. 2(b))</w:t>
            </w:r>
          </w:p>
        </w:tc>
      </w:tr>
      <w:tr>
        <w:trPr>
          <w:cantSplit/>
          <w:jc w:val="center"/>
        </w:trPr>
        <w:tc>
          <w:tcPr>
            <w:tcW w:w="4253" w:type="dxa"/>
          </w:tcPr>
          <w:p>
            <w:pPr>
              <w:pStyle w:val="Table04Row"/>
            </w:pPr>
            <w:r>
              <w:t>Road Traffic (Administration) (Speed Measuring and Recording Apparatus) Notice 2019</w:t>
            </w:r>
          </w:p>
        </w:tc>
        <w:tc>
          <w:tcPr>
            <w:tcW w:w="1418" w:type="dxa"/>
          </w:tcPr>
          <w:p>
            <w:pPr>
              <w:pStyle w:val="Table04Row"/>
            </w:pPr>
            <w:r>
              <w:t>22 Feb 2019</w:t>
            </w:r>
            <w:r>
              <w:br/>
              <w:t>p. 411</w:t>
            </w:r>
          </w:p>
        </w:tc>
        <w:tc>
          <w:tcPr>
            <w:tcW w:w="4536" w:type="dxa"/>
          </w:tcPr>
          <w:p>
            <w:pPr>
              <w:pStyle w:val="Table04Row"/>
            </w:pPr>
            <w:r>
              <w:t>cl. 1 &amp; 2: 22 Feb 2019 (see cl. 2(a));</w:t>
            </w:r>
          </w:p>
          <w:p>
            <w:pPr>
              <w:pStyle w:val="Table04Row"/>
            </w:pPr>
            <w:r>
              <w:t>Notice other than cl. 1 &amp; 2: 23 Feb 2019 (see cl. 2(b))</w:t>
            </w:r>
          </w:p>
        </w:tc>
      </w:tr>
      <w:tr>
        <w:trPr>
          <w:cantSplit/>
          <w:jc w:val="center"/>
        </w:trPr>
        <w:tc>
          <w:tcPr>
            <w:tcW w:w="10207" w:type="dxa"/>
            <w:gridSpan w:val="3"/>
          </w:tcPr>
          <w:p>
            <w:pPr>
              <w:pStyle w:val="Table04Row"/>
              <w:keepNext/>
            </w:pPr>
            <w:r>
              <w:rPr>
                <w:b/>
              </w:rPr>
              <w:t>Under s. 117C</w:t>
            </w:r>
          </w:p>
        </w:tc>
      </w:tr>
      <w:tr>
        <w:trPr>
          <w:cantSplit/>
          <w:jc w:val="center"/>
        </w:trPr>
        <w:tc>
          <w:tcPr>
            <w:tcW w:w="4253" w:type="dxa"/>
          </w:tcPr>
          <w:p>
            <w:pPr>
              <w:pStyle w:val="Table04Row"/>
            </w:pPr>
            <w:r>
              <w:t>Road Traffic (Administration) (Average Speed Detection Systems) Notice 2017</w:t>
            </w:r>
          </w:p>
        </w:tc>
        <w:tc>
          <w:tcPr>
            <w:tcW w:w="1418" w:type="dxa"/>
          </w:tcPr>
          <w:p>
            <w:pPr>
              <w:pStyle w:val="Table04Row"/>
            </w:pPr>
            <w:r>
              <w:t>1 Sep 2017</w:t>
            </w:r>
            <w:r>
              <w:br/>
              <w:t>p. 4659</w:t>
            </w:r>
          </w:p>
        </w:tc>
        <w:tc>
          <w:tcPr>
            <w:tcW w:w="4536" w:type="dxa"/>
          </w:tcPr>
          <w:p>
            <w:pPr>
              <w:pStyle w:val="Table04Row"/>
            </w:pPr>
            <w:r>
              <w:t>cl. 1 &amp; 2: 1 Sep 2017 (see cl. 2(a));</w:t>
            </w:r>
          </w:p>
          <w:p>
            <w:pPr>
              <w:pStyle w:val="Table04Row"/>
            </w:pPr>
            <w:r>
              <w:t xml:space="preserve">Notice other than cl. 1 &amp; 2: 6 Sep 2017 (see cl. 2(b) &amp; </w:t>
            </w:r>
            <w:r>
              <w:rPr>
                <w:i/>
              </w:rPr>
              <w:t>Gazette</w:t>
            </w:r>
            <w:r>
              <w:t xml:space="preserve"> 22 Aug 2017 p. 4501)</w:t>
            </w:r>
          </w:p>
        </w:tc>
      </w:tr>
    </w:tbl>
    <w:p>
      <w:pPr>
        <w:pStyle w:val="IActName"/>
      </w:pPr>
      <w:r>
        <w:t>Road Traffic (Authorisation to Drive) Act 2008</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Transport</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Transport</w:t>
            </w:r>
          </w:p>
        </w:tc>
      </w:tr>
    </w:tbl>
    <w:p>
      <w:pPr>
        <w:keepNext/>
      </w:pPr>
    </w:p>
    <w:p>
      <w:pPr>
        <w:pStyle w:val="IRegName"/>
      </w:pPr>
      <w:r>
        <w:t>Road Traffic (Authorisation to Drive) Regulations 2014</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Road Traffic (Authorisation to Drive) Regulations 2014</w:t>
            </w:r>
          </w:p>
        </w:tc>
        <w:tc>
          <w:tcPr>
            <w:tcW w:w="1418" w:type="dxa"/>
          </w:tcPr>
          <w:p>
            <w:pPr>
              <w:pStyle w:val="Table04Row"/>
            </w:pPr>
            <w:r>
              <w:t>23 Dec 2014</w:t>
            </w:r>
            <w:r>
              <w:br/>
              <w:t>p. 5011‑101</w:t>
            </w:r>
          </w:p>
        </w:tc>
        <w:tc>
          <w:tcPr>
            <w:tcW w:w="4536" w:type="dxa"/>
          </w:tcPr>
          <w:p>
            <w:pPr>
              <w:pStyle w:val="Table04Row"/>
            </w:pPr>
            <w:r>
              <w:t xml:space="preserve">27 Apr 2015 (see r. 2 and </w:t>
            </w:r>
            <w:r>
              <w:rPr>
                <w:i/>
              </w:rPr>
              <w:t>Gazette</w:t>
            </w:r>
            <w:r>
              <w:t xml:space="preserve"> 17 Apr 2015 p. 1371)</w:t>
            </w:r>
          </w:p>
        </w:tc>
      </w:tr>
      <w:tr>
        <w:trPr>
          <w:cantSplit/>
          <w:jc w:val="center"/>
        </w:trPr>
        <w:tc>
          <w:tcPr>
            <w:tcW w:w="4253" w:type="dxa"/>
          </w:tcPr>
          <w:p>
            <w:pPr>
              <w:pStyle w:val="Table04Row"/>
            </w:pPr>
            <w:r>
              <w:rPr>
                <w:i/>
              </w:rPr>
              <w:t>Road Traffic (Authorisation to Drive) Amendment Regulations (No. 2) 2015</w:t>
            </w:r>
          </w:p>
        </w:tc>
        <w:tc>
          <w:tcPr>
            <w:tcW w:w="1418" w:type="dxa"/>
          </w:tcPr>
          <w:p>
            <w:pPr>
              <w:pStyle w:val="Table04Row"/>
            </w:pPr>
            <w:r>
              <w:t>27 May 2015</w:t>
            </w:r>
            <w:r>
              <w:br/>
              <w:t>p. 1873‑5</w:t>
            </w:r>
          </w:p>
        </w:tc>
        <w:tc>
          <w:tcPr>
            <w:tcW w:w="4536" w:type="dxa"/>
          </w:tcPr>
          <w:p>
            <w:pPr>
              <w:pStyle w:val="Table04Row"/>
            </w:pPr>
            <w:r>
              <w:t>r. 1 &amp; 2: 27 May 2015 (see r. 2(a));</w:t>
            </w:r>
          </w:p>
          <w:p>
            <w:pPr>
              <w:pStyle w:val="Table04Row"/>
            </w:pPr>
            <w:r>
              <w:t>Regulations other than r. 1 &amp; 2: 1 Jul 2015 (see r. 2(b))</w:t>
            </w:r>
          </w:p>
        </w:tc>
      </w:tr>
      <w:tr>
        <w:trPr>
          <w:cantSplit/>
          <w:jc w:val="center"/>
        </w:trPr>
        <w:tc>
          <w:tcPr>
            <w:tcW w:w="4253" w:type="dxa"/>
          </w:tcPr>
          <w:p>
            <w:pPr>
              <w:pStyle w:val="Table04Row"/>
            </w:pPr>
            <w:r>
              <w:rPr>
                <w:i/>
              </w:rPr>
              <w:t>Road Traffic (Authorisation to Drive) Amendment Regulations 2015</w:t>
            </w:r>
          </w:p>
        </w:tc>
        <w:tc>
          <w:tcPr>
            <w:tcW w:w="1418" w:type="dxa"/>
          </w:tcPr>
          <w:p>
            <w:pPr>
              <w:pStyle w:val="Table04Row"/>
            </w:pPr>
            <w:r>
              <w:t>26 Jun 2015</w:t>
            </w:r>
            <w:r>
              <w:br/>
              <w:t>p. 2275</w:t>
            </w:r>
          </w:p>
        </w:tc>
        <w:tc>
          <w:tcPr>
            <w:tcW w:w="4536" w:type="dxa"/>
          </w:tcPr>
          <w:p>
            <w:pPr>
              <w:pStyle w:val="Table04Row"/>
            </w:pPr>
            <w:r>
              <w:t>r. 1 &amp; 2: 26 Jun 2015 (see r. 2(a));</w:t>
            </w:r>
          </w:p>
          <w:p>
            <w:pPr>
              <w:pStyle w:val="Table04Row"/>
            </w:pPr>
            <w:r>
              <w:t xml:space="preserve">Regulations other than r. 1 &amp; 2: 1 Jul 2015 (see r. 2(b)(ii) and </w:t>
            </w:r>
            <w:r>
              <w:rPr>
                <w:i/>
              </w:rPr>
              <w:t>Gazette</w:t>
            </w:r>
            <w:r>
              <w:t xml:space="preserve"> 26 Jun 2015 p. 2235)</w:t>
            </w:r>
          </w:p>
        </w:tc>
      </w:tr>
      <w:tr>
        <w:trPr>
          <w:cantSplit/>
          <w:jc w:val="center"/>
        </w:trPr>
        <w:tc>
          <w:tcPr>
            <w:tcW w:w="4253" w:type="dxa"/>
          </w:tcPr>
          <w:p>
            <w:pPr>
              <w:pStyle w:val="Table04Row"/>
            </w:pPr>
            <w:r>
              <w:rPr>
                <w:i/>
              </w:rPr>
              <w:t>Road Traffic (Authorisation to Drive) Amendment Regulations (No. 5) 2015</w:t>
            </w:r>
          </w:p>
        </w:tc>
        <w:tc>
          <w:tcPr>
            <w:tcW w:w="1418" w:type="dxa"/>
          </w:tcPr>
          <w:p>
            <w:pPr>
              <w:pStyle w:val="Table04Row"/>
            </w:pPr>
            <w:r>
              <w:t>13 Nov 2015</w:t>
            </w:r>
            <w:r>
              <w:br/>
              <w:t>p. 4663</w:t>
            </w:r>
          </w:p>
        </w:tc>
        <w:tc>
          <w:tcPr>
            <w:tcW w:w="4536" w:type="dxa"/>
          </w:tcPr>
          <w:p>
            <w:pPr>
              <w:pStyle w:val="Table04Row"/>
            </w:pPr>
            <w:r>
              <w:t>r. 1 &amp; 2: 13 Nov 2015 (see r. 2(a));</w:t>
            </w:r>
          </w:p>
          <w:p>
            <w:pPr>
              <w:pStyle w:val="Table04Row"/>
            </w:pPr>
            <w:r>
              <w:t>Regulations other than r. 1 &amp; 2: 23 Nov 2015 (see r. 2(b))</w:t>
            </w:r>
          </w:p>
        </w:tc>
      </w:tr>
      <w:tr>
        <w:trPr>
          <w:cantSplit/>
          <w:jc w:val="center"/>
        </w:trPr>
        <w:tc>
          <w:tcPr>
            <w:tcW w:w="4253" w:type="dxa"/>
          </w:tcPr>
          <w:p>
            <w:pPr>
              <w:pStyle w:val="Table04Row"/>
            </w:pPr>
            <w:r>
              <w:rPr>
                <w:i/>
              </w:rPr>
              <w:t>Transport Regulations Amendment (Fees and Charges) Regulations 2016</w:t>
            </w:r>
            <w:r>
              <w:t xml:space="preserve"> Pt. 3</w:t>
            </w:r>
          </w:p>
        </w:tc>
        <w:tc>
          <w:tcPr>
            <w:tcW w:w="1418" w:type="dxa"/>
          </w:tcPr>
          <w:p>
            <w:pPr>
              <w:pStyle w:val="Table04Row"/>
            </w:pPr>
            <w:r>
              <w:t>27 May 2016</w:t>
            </w:r>
            <w:r>
              <w:br/>
              <w:t>p. 1549‑54</w:t>
            </w:r>
          </w:p>
        </w:tc>
        <w:tc>
          <w:tcPr>
            <w:tcW w:w="4536" w:type="dxa"/>
          </w:tcPr>
          <w:p>
            <w:pPr>
              <w:pStyle w:val="Table04Row"/>
            </w:pPr>
            <w:r>
              <w:t>1 Jul 2016 (see r. 2(b))</w:t>
            </w:r>
          </w:p>
        </w:tc>
      </w:tr>
      <w:tr>
        <w:trPr>
          <w:cantSplit/>
          <w:jc w:val="center"/>
        </w:trPr>
        <w:tc>
          <w:tcPr>
            <w:tcW w:w="4253" w:type="dxa"/>
          </w:tcPr>
          <w:p>
            <w:pPr>
              <w:pStyle w:val="Table04Row"/>
            </w:pPr>
            <w:r>
              <w:rPr>
                <w:i/>
              </w:rPr>
              <w:t>On‑demand Transport Regulations Amendment Regulations 2016</w:t>
            </w:r>
            <w:r>
              <w:t xml:space="preserve"> Pt. 3</w:t>
            </w:r>
          </w:p>
        </w:tc>
        <w:tc>
          <w:tcPr>
            <w:tcW w:w="1418" w:type="dxa"/>
          </w:tcPr>
          <w:p>
            <w:pPr>
              <w:pStyle w:val="Table04Row"/>
            </w:pPr>
            <w:r>
              <w:t>28 Jun 2016</w:t>
            </w:r>
            <w:r>
              <w:br/>
              <w:t>p. 2655‑92</w:t>
            </w:r>
          </w:p>
        </w:tc>
        <w:tc>
          <w:tcPr>
            <w:tcW w:w="4536" w:type="dxa"/>
          </w:tcPr>
          <w:p>
            <w:pPr>
              <w:pStyle w:val="Table04Row"/>
            </w:pPr>
            <w:r>
              <w:t>4 Jul 2016 (see r. 2(b))</w:t>
            </w:r>
          </w:p>
        </w:tc>
      </w:tr>
      <w:tr>
        <w:trPr>
          <w:cantSplit/>
          <w:jc w:val="center"/>
        </w:trPr>
        <w:tc>
          <w:tcPr>
            <w:tcW w:w="4253" w:type="dxa"/>
          </w:tcPr>
          <w:p>
            <w:pPr>
              <w:pStyle w:val="Table04Row"/>
            </w:pPr>
            <w:r>
              <w:rPr>
                <w:i/>
              </w:rPr>
              <w:t>Road Traffic (Authorisation to Drive) Amendment Regulations 2016</w:t>
            </w:r>
          </w:p>
        </w:tc>
        <w:tc>
          <w:tcPr>
            <w:tcW w:w="1418" w:type="dxa"/>
          </w:tcPr>
          <w:p>
            <w:pPr>
              <w:pStyle w:val="Table04Row"/>
            </w:pPr>
            <w:r>
              <w:t>19 Aug 2016</w:t>
            </w:r>
            <w:r>
              <w:br/>
              <w:t>p. 3572‑5</w:t>
            </w:r>
          </w:p>
        </w:tc>
        <w:tc>
          <w:tcPr>
            <w:tcW w:w="4536" w:type="dxa"/>
          </w:tcPr>
          <w:p>
            <w:pPr>
              <w:pStyle w:val="Table04Row"/>
            </w:pPr>
            <w:r>
              <w:t>r. 1 &amp; 2: 19 Aug 2016 (see r. 2(a));</w:t>
            </w:r>
          </w:p>
          <w:p>
            <w:pPr>
              <w:pStyle w:val="Table04Row"/>
            </w:pPr>
            <w:r>
              <w:t>Regulations other than r. 1 &amp; 2: 20 Aug 2016 (see r. 2(b))</w:t>
            </w:r>
          </w:p>
        </w:tc>
      </w:tr>
      <w:tr>
        <w:trPr>
          <w:cantSplit/>
          <w:jc w:val="center"/>
        </w:trPr>
        <w:tc>
          <w:tcPr>
            <w:tcW w:w="4253" w:type="dxa"/>
          </w:tcPr>
          <w:p>
            <w:pPr>
              <w:pStyle w:val="Table04Row"/>
            </w:pPr>
            <w:r>
              <w:rPr>
                <w:i/>
              </w:rPr>
              <w:t>Road Traffic (Authorisation to Drive) Amendment Regulations (No. 2) 2016</w:t>
            </w:r>
          </w:p>
        </w:tc>
        <w:tc>
          <w:tcPr>
            <w:tcW w:w="1418" w:type="dxa"/>
          </w:tcPr>
          <w:p>
            <w:pPr>
              <w:pStyle w:val="Table04Row"/>
            </w:pPr>
            <w:r>
              <w:t>20 Sep 2016</w:t>
            </w:r>
            <w:r>
              <w:br/>
              <w:t>p. 3968‑82</w:t>
            </w:r>
          </w:p>
        </w:tc>
        <w:tc>
          <w:tcPr>
            <w:tcW w:w="4536" w:type="dxa"/>
          </w:tcPr>
          <w:p>
            <w:pPr>
              <w:pStyle w:val="Table04Row"/>
            </w:pPr>
            <w:r>
              <w:t>r. 1 &amp; 2: 20 Sep 2016 (see r. 2(a));</w:t>
            </w:r>
          </w:p>
          <w:p>
            <w:pPr>
              <w:pStyle w:val="Table04Row"/>
            </w:pPr>
            <w:r>
              <w:t>Regulations other than r. 1 &amp; 2: 24 Oct 2016 (see r. 2(b))</w:t>
            </w:r>
          </w:p>
        </w:tc>
      </w:tr>
      <w:tr>
        <w:trPr>
          <w:cantSplit/>
          <w:jc w:val="center"/>
        </w:trPr>
        <w:tc>
          <w:tcPr>
            <w:tcW w:w="4253" w:type="dxa"/>
          </w:tcPr>
          <w:p>
            <w:pPr>
              <w:pStyle w:val="Table04Row"/>
            </w:pPr>
            <w:r>
              <w:rPr>
                <w:i/>
              </w:rPr>
              <w:t>Road Traffic (Authorisation to Drive) Amendment Regulations (No. 4) 2016</w:t>
            </w:r>
          </w:p>
        </w:tc>
        <w:tc>
          <w:tcPr>
            <w:tcW w:w="1418" w:type="dxa"/>
          </w:tcPr>
          <w:p>
            <w:pPr>
              <w:pStyle w:val="Table04Row"/>
            </w:pPr>
            <w:r>
              <w:t>28 Oct 2016</w:t>
            </w:r>
            <w:r>
              <w:br/>
              <w:t>p. 4919</w:t>
            </w:r>
          </w:p>
        </w:tc>
        <w:tc>
          <w:tcPr>
            <w:tcW w:w="4536" w:type="dxa"/>
          </w:tcPr>
          <w:p>
            <w:pPr>
              <w:pStyle w:val="Table04Row"/>
            </w:pPr>
            <w:r>
              <w:t>r. 1 &amp; 2: 28 Oct 2016 (see r. 2(a));</w:t>
            </w:r>
          </w:p>
          <w:p>
            <w:pPr>
              <w:pStyle w:val="Table04Row"/>
            </w:pPr>
            <w:r>
              <w:t>Regulations other than r. 1 &amp; 2: 29 Oct 2016 (see r. 2(b)(ii))</w:t>
            </w:r>
          </w:p>
        </w:tc>
      </w:tr>
      <w:tr>
        <w:trPr>
          <w:cantSplit/>
          <w:jc w:val="center"/>
        </w:trPr>
        <w:tc>
          <w:tcPr>
            <w:tcW w:w="4253" w:type="dxa"/>
          </w:tcPr>
          <w:p>
            <w:pPr>
              <w:pStyle w:val="Table04Row"/>
            </w:pPr>
            <w:r>
              <w:rPr>
                <w:i/>
              </w:rPr>
              <w:t>Road Traffic Regulations Amendment (Penalties) Regulations 2017</w:t>
            </w:r>
            <w:r>
              <w:t xml:space="preserve"> Pt. 3</w:t>
            </w:r>
          </w:p>
        </w:tc>
        <w:tc>
          <w:tcPr>
            <w:tcW w:w="1418" w:type="dxa"/>
          </w:tcPr>
          <w:p>
            <w:pPr>
              <w:pStyle w:val="Table04Row"/>
            </w:pPr>
            <w:r>
              <w:t>26 May 2017</w:t>
            </w:r>
            <w:r>
              <w:br/>
              <w:t>p. 2636‑9</w:t>
            </w:r>
          </w:p>
        </w:tc>
        <w:tc>
          <w:tcPr>
            <w:tcW w:w="4536" w:type="dxa"/>
          </w:tcPr>
          <w:p>
            <w:pPr>
              <w:pStyle w:val="Table04Row"/>
            </w:pPr>
            <w:r>
              <w:t>28 Jul 2017 (see r. 2(b))</w:t>
            </w:r>
          </w:p>
        </w:tc>
      </w:tr>
      <w:tr>
        <w:trPr>
          <w:cantSplit/>
          <w:jc w:val="center"/>
        </w:trPr>
        <w:tc>
          <w:tcPr>
            <w:tcW w:w="4253" w:type="dxa"/>
          </w:tcPr>
          <w:p>
            <w:pPr>
              <w:pStyle w:val="Table04Row"/>
            </w:pPr>
            <w:r>
              <w:rPr>
                <w:i/>
              </w:rPr>
              <w:t>Transport Regulations Amendment (Fees and Charges) Regulations 2017</w:t>
            </w:r>
            <w:r>
              <w:t xml:space="preserve"> Pt. 5</w:t>
            </w:r>
          </w:p>
        </w:tc>
        <w:tc>
          <w:tcPr>
            <w:tcW w:w="1418" w:type="dxa"/>
          </w:tcPr>
          <w:p>
            <w:pPr>
              <w:pStyle w:val="Table04Row"/>
            </w:pPr>
            <w:r>
              <w:t>26 May 2017</w:t>
            </w:r>
            <w:r>
              <w:br/>
              <w:t>p. 2639‑45</w:t>
            </w:r>
          </w:p>
        </w:tc>
        <w:tc>
          <w:tcPr>
            <w:tcW w:w="4536" w:type="dxa"/>
          </w:tcPr>
          <w:p>
            <w:pPr>
              <w:pStyle w:val="Table04Row"/>
            </w:pPr>
            <w:r>
              <w:t>1 Jul 2017 (see r. 2(b))</w:t>
            </w:r>
          </w:p>
        </w:tc>
      </w:tr>
      <w:tr>
        <w:trPr>
          <w:cantSplit/>
          <w:jc w:val="center"/>
        </w:trPr>
        <w:tc>
          <w:tcPr>
            <w:tcW w:w="4253" w:type="dxa"/>
          </w:tcPr>
          <w:p>
            <w:pPr>
              <w:pStyle w:val="Table04Row"/>
            </w:pPr>
            <w:r>
              <w:rPr>
                <w:i/>
              </w:rPr>
              <w:t>Road Traffic (Authorisation to Drive) Amendment Regulations 2017</w:t>
            </w:r>
          </w:p>
        </w:tc>
        <w:tc>
          <w:tcPr>
            <w:tcW w:w="1418" w:type="dxa"/>
          </w:tcPr>
          <w:p>
            <w:pPr>
              <w:pStyle w:val="Table04Row"/>
            </w:pPr>
            <w:r>
              <w:t>3 Oct 2017</w:t>
            </w:r>
            <w:r>
              <w:br/>
              <w:t>p. 5050‑4</w:t>
            </w:r>
          </w:p>
        </w:tc>
        <w:tc>
          <w:tcPr>
            <w:tcW w:w="4536" w:type="dxa"/>
          </w:tcPr>
          <w:p>
            <w:pPr>
              <w:pStyle w:val="Table04Row"/>
            </w:pPr>
            <w:r>
              <w:t>r. 1 &amp; 2: 3 Oct 2017 (see r. 2(a));</w:t>
            </w:r>
          </w:p>
          <w:p>
            <w:pPr>
              <w:pStyle w:val="Table04Row"/>
            </w:pPr>
            <w:r>
              <w:t>Regulations other than r. 1 &amp; 2: 9 Oct 2017 (see r. 2(b))</w:t>
            </w:r>
          </w:p>
        </w:tc>
      </w:tr>
      <w:tr>
        <w:trPr>
          <w:cantSplit/>
          <w:jc w:val="center"/>
        </w:trPr>
        <w:tc>
          <w:tcPr>
            <w:tcW w:w="4253" w:type="dxa"/>
          </w:tcPr>
          <w:p>
            <w:pPr>
              <w:pStyle w:val="Table04Row"/>
            </w:pPr>
            <w:r>
              <w:rPr>
                <w:i/>
              </w:rPr>
              <w:t>Transport Regulations Amendment (Fees and Charges) Regulations 2018</w:t>
            </w:r>
            <w:r>
              <w:t xml:space="preserve"> Pt. 5</w:t>
            </w:r>
          </w:p>
        </w:tc>
        <w:tc>
          <w:tcPr>
            <w:tcW w:w="1418" w:type="dxa"/>
          </w:tcPr>
          <w:p>
            <w:pPr>
              <w:pStyle w:val="Table04Row"/>
            </w:pPr>
            <w:r>
              <w:t>25 May 2018</w:t>
            </w:r>
            <w:r>
              <w:br/>
              <w:t>p. 1640‑7</w:t>
            </w:r>
          </w:p>
        </w:tc>
        <w:tc>
          <w:tcPr>
            <w:tcW w:w="4536" w:type="dxa"/>
          </w:tcPr>
          <w:p>
            <w:pPr>
              <w:pStyle w:val="Table04Row"/>
            </w:pPr>
            <w:r>
              <w:t>1 Jul 2018 (see r. 2(b))</w:t>
            </w:r>
          </w:p>
        </w:tc>
      </w:tr>
      <w:tr>
        <w:trPr>
          <w:cantSplit/>
          <w:jc w:val="center"/>
        </w:trPr>
        <w:tc>
          <w:tcPr>
            <w:tcW w:w="4253" w:type="dxa"/>
          </w:tcPr>
          <w:p>
            <w:pPr>
              <w:pStyle w:val="Table04Row"/>
            </w:pPr>
            <w:r>
              <w:rPr>
                <w:i/>
              </w:rPr>
              <w:t>Road Traffic (Authorisation to Drive) Amendment Regulations 2018</w:t>
            </w:r>
          </w:p>
        </w:tc>
        <w:tc>
          <w:tcPr>
            <w:tcW w:w="1418" w:type="dxa"/>
          </w:tcPr>
          <w:p>
            <w:pPr>
              <w:pStyle w:val="Table04Row"/>
            </w:pPr>
            <w:r>
              <w:t>19 Oct 2018</w:t>
            </w:r>
            <w:r>
              <w:br/>
              <w:t>p. 4139‑44</w:t>
            </w:r>
          </w:p>
        </w:tc>
        <w:tc>
          <w:tcPr>
            <w:tcW w:w="4536" w:type="dxa"/>
          </w:tcPr>
          <w:p>
            <w:pPr>
              <w:pStyle w:val="Table04Row"/>
            </w:pPr>
            <w:r>
              <w:t>r. 1 &amp; 2: 19 Oct 2018 (see r. 2(a));</w:t>
            </w:r>
          </w:p>
          <w:p>
            <w:pPr>
              <w:pStyle w:val="Table04Row"/>
            </w:pPr>
            <w:r>
              <w:t>Regulations other than r. 1 &amp; 2: 5 Nov 2018 (see r. 2(b))</w:t>
            </w:r>
          </w:p>
        </w:tc>
      </w:tr>
      <w:tr>
        <w:trPr>
          <w:cantSplit/>
          <w:jc w:val="center"/>
        </w:trPr>
        <w:tc>
          <w:tcPr>
            <w:tcW w:w="4253" w:type="dxa"/>
          </w:tcPr>
          <w:p>
            <w:pPr>
              <w:pStyle w:val="Table04Row"/>
            </w:pPr>
            <w:r>
              <w:rPr>
                <w:i/>
              </w:rPr>
              <w:t>Transport Regulations Amendment (Information) Regulations 2019</w:t>
            </w:r>
            <w:r>
              <w:t xml:space="preserve"> Pt. 3</w:t>
            </w:r>
          </w:p>
        </w:tc>
        <w:tc>
          <w:tcPr>
            <w:tcW w:w="1418" w:type="dxa"/>
          </w:tcPr>
          <w:p>
            <w:pPr>
              <w:pStyle w:val="Table04Row"/>
            </w:pPr>
            <w:r>
              <w:t>29 Mar 2019</w:t>
            </w:r>
            <w:r>
              <w:br/>
              <w:t>p. 972‑80</w:t>
            </w:r>
          </w:p>
        </w:tc>
        <w:tc>
          <w:tcPr>
            <w:tcW w:w="4536" w:type="dxa"/>
          </w:tcPr>
          <w:p>
            <w:pPr>
              <w:pStyle w:val="Table04Row"/>
            </w:pPr>
            <w:r>
              <w:t>30 Mar 2019 (see r. 2(b))</w:t>
            </w:r>
          </w:p>
        </w:tc>
      </w:tr>
      <w:tr>
        <w:trPr>
          <w:cantSplit/>
          <w:jc w:val="center"/>
        </w:trPr>
        <w:tc>
          <w:tcPr>
            <w:tcW w:w="4253" w:type="dxa"/>
          </w:tcPr>
          <w:p>
            <w:pPr>
              <w:pStyle w:val="Table04Row"/>
            </w:pPr>
            <w:r>
              <w:rPr>
                <w:i/>
              </w:rPr>
              <w:t>Transport Regulations Amendment (Fees and Charges) Regulations (No. 2) 2019</w:t>
            </w:r>
            <w:r>
              <w:t xml:space="preserve"> Pt. 5</w:t>
            </w:r>
          </w:p>
        </w:tc>
        <w:tc>
          <w:tcPr>
            <w:tcW w:w="1418" w:type="dxa"/>
          </w:tcPr>
          <w:p>
            <w:pPr>
              <w:pStyle w:val="Table04Row"/>
            </w:pPr>
            <w:r>
              <w:t>31 May 2019</w:t>
            </w:r>
            <w:r>
              <w:br/>
              <w:t>p. 1721‑8</w:t>
            </w:r>
          </w:p>
        </w:tc>
        <w:tc>
          <w:tcPr>
            <w:tcW w:w="4536" w:type="dxa"/>
          </w:tcPr>
          <w:p>
            <w:pPr>
              <w:pStyle w:val="Table04Row"/>
            </w:pPr>
            <w:r>
              <w:t>1 Jul 2019 (see r. 2(b))</w:t>
            </w:r>
          </w:p>
        </w:tc>
      </w:tr>
      <w:tr>
        <w:trPr>
          <w:cantSplit/>
          <w:jc w:val="center"/>
        </w:trPr>
        <w:tc>
          <w:tcPr>
            <w:tcW w:w="4253" w:type="dxa"/>
          </w:tcPr>
          <w:p>
            <w:pPr>
              <w:pStyle w:val="Table04Row"/>
            </w:pPr>
            <w:r>
              <w:rPr>
                <w:i/>
              </w:rPr>
              <w:t>Transport Regulations Amendment (Road Passenger Services) Regulations (No. 2) 2019</w:t>
            </w:r>
            <w:r>
              <w:t xml:space="preserve"> Pt. 2</w:t>
            </w:r>
          </w:p>
        </w:tc>
        <w:tc>
          <w:tcPr>
            <w:tcW w:w="1418" w:type="dxa"/>
          </w:tcPr>
          <w:p>
            <w:pPr>
              <w:pStyle w:val="Table04Row"/>
            </w:pPr>
            <w:r>
              <w:t>26 Jun 2019</w:t>
            </w:r>
            <w:r>
              <w:br/>
              <w:t>p. 2229‑371</w:t>
            </w:r>
            <w:r>
              <w:br/>
              <w:t>(as amended by SL 2020/90 24 Jun 2020)</w:t>
            </w:r>
          </w:p>
        </w:tc>
        <w:tc>
          <w:tcPr>
            <w:tcW w:w="4536" w:type="dxa"/>
          </w:tcPr>
          <w:p>
            <w:pPr>
              <w:pStyle w:val="Table04Row"/>
            </w:pPr>
            <w:r>
              <w:t xml:space="preserve">2 Jul 2019 (see s. 2(d) and </w:t>
            </w:r>
            <w:r>
              <w:rPr>
                <w:i/>
              </w:rPr>
              <w:t>Gazette</w:t>
            </w:r>
            <w:r>
              <w:t xml:space="preserve"> 28 Jun 2019 p. 2473)</w:t>
            </w:r>
          </w:p>
        </w:tc>
      </w:tr>
      <w:tr>
        <w:trPr>
          <w:cantSplit/>
          <w:jc w:val="center"/>
        </w:trPr>
        <w:tc>
          <w:tcPr>
            <w:tcW w:w="4253" w:type="dxa"/>
          </w:tcPr>
          <w:p>
            <w:pPr>
              <w:pStyle w:val="Table04Row"/>
            </w:pPr>
            <w:r>
              <w:rPr>
                <w:i/>
              </w:rPr>
              <w:t>Transport Regulations Amendment (Fees and Charges) Regulations (No. 2) 2020</w:t>
            </w:r>
            <w:r>
              <w:t xml:space="preserve"> Pt. 3</w:t>
            </w:r>
          </w:p>
        </w:tc>
        <w:tc>
          <w:tcPr>
            <w:tcW w:w="1418" w:type="dxa"/>
          </w:tcPr>
          <w:p>
            <w:pPr>
              <w:pStyle w:val="Table04Row"/>
            </w:pPr>
            <w:r>
              <w:t>9 Jun 2020</w:t>
            </w:r>
            <w:r>
              <w:br/>
              <w:t>SL 2020/74</w:t>
            </w:r>
          </w:p>
        </w:tc>
        <w:tc>
          <w:tcPr>
            <w:tcW w:w="4536" w:type="dxa"/>
          </w:tcPr>
          <w:p>
            <w:pPr>
              <w:pStyle w:val="Table04Row"/>
            </w:pPr>
            <w:r>
              <w:t>1 Jul 2020 (see r. 2(b))</w:t>
            </w:r>
          </w:p>
        </w:tc>
      </w:tr>
      <w:tr>
        <w:trPr>
          <w:cantSplit/>
          <w:jc w:val="center"/>
        </w:trPr>
        <w:tc>
          <w:tcPr>
            <w:tcW w:w="4253" w:type="dxa"/>
          </w:tcPr>
          <w:p>
            <w:pPr>
              <w:pStyle w:val="Table04Row"/>
            </w:pPr>
            <w:r>
              <w:rPr>
                <w:i/>
              </w:rPr>
              <w:t>Transport Regulations Amendment (Road Passenger Services) Regulations 2020</w:t>
            </w:r>
            <w:r>
              <w:t xml:space="preserve"> Pt. 3</w:t>
            </w:r>
          </w:p>
        </w:tc>
        <w:tc>
          <w:tcPr>
            <w:tcW w:w="1418" w:type="dxa"/>
          </w:tcPr>
          <w:p>
            <w:pPr>
              <w:pStyle w:val="Table04Row"/>
            </w:pPr>
            <w:r>
              <w:t>24 Jun 2020</w:t>
            </w:r>
            <w:r>
              <w:br/>
              <w:t>SL 2020/91</w:t>
            </w:r>
          </w:p>
        </w:tc>
        <w:tc>
          <w:tcPr>
            <w:tcW w:w="4536" w:type="dxa"/>
          </w:tcPr>
          <w:p>
            <w:pPr>
              <w:pStyle w:val="Table04Row"/>
            </w:pPr>
            <w:r>
              <w:t>1 Jul 2020 (see r. 2(c) &amp; SL 2020/89 cl. 2)</w:t>
            </w:r>
          </w:p>
        </w:tc>
      </w:tr>
      <w:tr>
        <w:trPr>
          <w:cantSplit/>
          <w:jc w:val="center"/>
        </w:trPr>
        <w:tc>
          <w:tcPr>
            <w:tcW w:w="4253" w:type="dxa"/>
          </w:tcPr>
          <w:p>
            <w:pPr>
              <w:pStyle w:val="Table04Row"/>
            </w:pPr>
            <w:r>
              <w:rPr>
                <w:i/>
              </w:rPr>
              <w:t>Transport Regulations Amendment (Document Replacement) Regulations 2020</w:t>
            </w:r>
            <w:r>
              <w:t xml:space="preserve"> Pt. 2</w:t>
            </w:r>
          </w:p>
        </w:tc>
        <w:tc>
          <w:tcPr>
            <w:tcW w:w="1418" w:type="dxa"/>
          </w:tcPr>
          <w:p>
            <w:pPr>
              <w:pStyle w:val="Table04Row"/>
            </w:pPr>
            <w:r>
              <w:t>28 Jul 2020</w:t>
            </w:r>
            <w:r>
              <w:br/>
              <w:t>SL 2020/123</w:t>
            </w:r>
          </w:p>
        </w:tc>
        <w:tc>
          <w:tcPr>
            <w:tcW w:w="4536" w:type="dxa"/>
          </w:tcPr>
          <w:p>
            <w:pPr>
              <w:pStyle w:val="Table04Row"/>
            </w:pPr>
            <w:r>
              <w:t>29 Jul 2020 (see r. 2(b))</w:t>
            </w:r>
          </w:p>
        </w:tc>
      </w:tr>
      <w:tr>
        <w:trPr>
          <w:cantSplit/>
          <w:jc w:val="center"/>
        </w:trPr>
        <w:tc>
          <w:tcPr>
            <w:tcW w:w="4253" w:type="dxa"/>
          </w:tcPr>
          <w:p>
            <w:pPr>
              <w:pStyle w:val="Table04Row"/>
            </w:pPr>
            <w:r>
              <w:rPr>
                <w:i/>
              </w:rPr>
              <w:t>Road Traffic Regulations Amendment (Radar Detectors) Regulations 2020</w:t>
            </w:r>
            <w:r>
              <w:t xml:space="preserve"> Pt. 3</w:t>
            </w:r>
          </w:p>
        </w:tc>
        <w:tc>
          <w:tcPr>
            <w:tcW w:w="1418" w:type="dxa"/>
          </w:tcPr>
          <w:p>
            <w:pPr>
              <w:pStyle w:val="Table04Row"/>
            </w:pPr>
            <w:r>
              <w:t>1 Sep 2020</w:t>
            </w:r>
            <w:r>
              <w:br/>
              <w:t>SL 2020/150</w:t>
            </w:r>
          </w:p>
        </w:tc>
        <w:tc>
          <w:tcPr>
            <w:tcW w:w="4536" w:type="dxa"/>
          </w:tcPr>
          <w:p>
            <w:pPr>
              <w:pStyle w:val="Table04Row"/>
            </w:pPr>
            <w:r>
              <w:t>12 Oct 2020 (see r. 2(b) &amp; SL 2020/148 cl. 2)</w:t>
            </w:r>
          </w:p>
        </w:tc>
      </w:tr>
      <w:tr>
        <w:trPr>
          <w:cantSplit/>
          <w:jc w:val="center"/>
        </w:trPr>
        <w:tc>
          <w:tcPr>
            <w:tcW w:w="4253" w:type="dxa"/>
          </w:tcPr>
          <w:p>
            <w:pPr>
              <w:pStyle w:val="Table04Row"/>
            </w:pPr>
            <w:r>
              <w:rPr>
                <w:i/>
              </w:rPr>
              <w:t>Transport Regulations Amendment (Road Traffic) Regulations 2021</w:t>
            </w:r>
            <w:r>
              <w:t xml:space="preserve"> Pt. 2</w:t>
            </w:r>
          </w:p>
        </w:tc>
        <w:tc>
          <w:tcPr>
            <w:tcW w:w="1418" w:type="dxa"/>
          </w:tcPr>
          <w:p>
            <w:pPr>
              <w:pStyle w:val="Table04Row"/>
            </w:pPr>
            <w:r>
              <w:t>21 May 2021</w:t>
            </w:r>
            <w:r>
              <w:br/>
              <w:t>SL 2021/59</w:t>
            </w:r>
          </w:p>
        </w:tc>
        <w:tc>
          <w:tcPr>
            <w:tcW w:w="4536" w:type="dxa"/>
          </w:tcPr>
          <w:p>
            <w:pPr>
              <w:pStyle w:val="Table04Row"/>
            </w:pPr>
            <w:r>
              <w:t>1 Jul 2021 (see r. 2(b) and SL 2021/54 cl. 2(a))</w:t>
            </w:r>
          </w:p>
        </w:tc>
      </w:tr>
      <w:tr>
        <w:trPr>
          <w:cantSplit/>
          <w:jc w:val="center"/>
        </w:trPr>
        <w:tc>
          <w:tcPr>
            <w:tcW w:w="4253" w:type="dxa"/>
          </w:tcPr>
          <w:p>
            <w:pPr>
              <w:pStyle w:val="Table04Row"/>
            </w:pPr>
            <w:r>
              <w:rPr>
                <w:i/>
              </w:rPr>
              <w:t>Transport Regulations Amendment (Fees and Charges) Regulations (No. 2) 2021</w:t>
            </w:r>
            <w:r>
              <w:t xml:space="preserve"> Pt. 4</w:t>
            </w:r>
          </w:p>
        </w:tc>
        <w:tc>
          <w:tcPr>
            <w:tcW w:w="1418" w:type="dxa"/>
          </w:tcPr>
          <w:p>
            <w:pPr>
              <w:pStyle w:val="Table04Row"/>
            </w:pPr>
            <w:r>
              <w:t>18 Jun 2021</w:t>
            </w:r>
            <w:r>
              <w:br/>
              <w:t>SL 2021/92</w:t>
            </w:r>
          </w:p>
        </w:tc>
        <w:tc>
          <w:tcPr>
            <w:tcW w:w="4536" w:type="dxa"/>
          </w:tcPr>
          <w:p>
            <w:pPr>
              <w:pStyle w:val="Table04Row"/>
            </w:pPr>
            <w:r>
              <w:t>1 Jul 2021 (see r. 2(c))</w:t>
            </w:r>
          </w:p>
        </w:tc>
      </w:tr>
      <w:tr>
        <w:trPr>
          <w:cantSplit/>
          <w:jc w:val="center"/>
        </w:trPr>
        <w:tc>
          <w:tcPr>
            <w:tcW w:w="4253" w:type="dxa"/>
          </w:tcPr>
          <w:p>
            <w:pPr>
              <w:pStyle w:val="Table04Row"/>
            </w:pPr>
            <w:r>
              <w:rPr>
                <w:i/>
              </w:rPr>
              <w:t>Road Traffic Regulations Amendment Regulations 2021</w:t>
            </w:r>
            <w:r>
              <w:t xml:space="preserve"> Pt. 2</w:t>
            </w:r>
          </w:p>
        </w:tc>
        <w:tc>
          <w:tcPr>
            <w:tcW w:w="1418" w:type="dxa"/>
          </w:tcPr>
          <w:p>
            <w:pPr>
              <w:pStyle w:val="Table04Row"/>
            </w:pPr>
            <w:r>
              <w:t>22 Jun 2021</w:t>
            </w:r>
            <w:r>
              <w:br/>
              <w:t>SL 2021/93</w:t>
            </w:r>
          </w:p>
        </w:tc>
        <w:tc>
          <w:tcPr>
            <w:tcW w:w="4536" w:type="dxa"/>
          </w:tcPr>
          <w:p>
            <w:pPr>
              <w:pStyle w:val="Table04Row"/>
            </w:pPr>
            <w:r>
              <w:t>23 Jun 2021 (see r. 2(b))</w:t>
            </w:r>
          </w:p>
        </w:tc>
      </w:tr>
      <w:tr>
        <w:trPr>
          <w:cantSplit/>
          <w:jc w:val="center"/>
        </w:trPr>
        <w:tc>
          <w:tcPr>
            <w:tcW w:w="4253" w:type="dxa"/>
          </w:tcPr>
          <w:p>
            <w:pPr>
              <w:pStyle w:val="Table04Row"/>
            </w:pPr>
            <w:r>
              <w:rPr>
                <w:i/>
              </w:rPr>
              <w:t>Transport Regulations Amendment (Electric Rideable Devices) Regulations 2021</w:t>
            </w:r>
            <w:r>
              <w:t xml:space="preserve"> Pt. 2</w:t>
            </w:r>
          </w:p>
        </w:tc>
        <w:tc>
          <w:tcPr>
            <w:tcW w:w="1418" w:type="dxa"/>
          </w:tcPr>
          <w:p>
            <w:pPr>
              <w:pStyle w:val="Table04Row"/>
            </w:pPr>
            <w:r>
              <w:t>3 Dec 2021</w:t>
            </w:r>
            <w:r>
              <w:br/>
              <w:t>SL 2021/199</w:t>
            </w:r>
          </w:p>
        </w:tc>
        <w:tc>
          <w:tcPr>
            <w:tcW w:w="4536" w:type="dxa"/>
          </w:tcPr>
          <w:p>
            <w:pPr>
              <w:pStyle w:val="Table04Row"/>
            </w:pPr>
            <w:r>
              <w:t>4 Dec 2021 (see r. 2(b) and SL 2021/200 r. 2(b))</w:t>
            </w:r>
          </w:p>
        </w:tc>
      </w:tr>
      <w:tr>
        <w:trPr>
          <w:cantSplit/>
          <w:jc w:val="center"/>
        </w:trPr>
        <w:tc>
          <w:tcPr>
            <w:tcW w:w="4253" w:type="dxa"/>
          </w:tcPr>
          <w:p>
            <w:pPr>
              <w:pStyle w:val="Table04Row"/>
            </w:pPr>
            <w:r>
              <w:rPr>
                <w:i/>
              </w:rPr>
              <w:t>Transport Regulations Amendment (Fees and Charges) Regulations (No. 2) 2022</w:t>
            </w:r>
            <w:r>
              <w:t xml:space="preserve"> Pt. 4</w:t>
            </w:r>
          </w:p>
        </w:tc>
        <w:tc>
          <w:tcPr>
            <w:tcW w:w="1418" w:type="dxa"/>
          </w:tcPr>
          <w:p>
            <w:pPr>
              <w:pStyle w:val="Table04Row"/>
            </w:pPr>
            <w:r>
              <w:t>3 Jun 2022</w:t>
            </w:r>
            <w:r>
              <w:br/>
              <w:t>SL 2022/67</w:t>
            </w:r>
          </w:p>
        </w:tc>
        <w:tc>
          <w:tcPr>
            <w:tcW w:w="4536" w:type="dxa"/>
          </w:tcPr>
          <w:p>
            <w:pPr>
              <w:pStyle w:val="Table04Row"/>
            </w:pPr>
            <w:r>
              <w:t>1 Jul 2022 (see r. 2(b))</w:t>
            </w:r>
          </w:p>
        </w:tc>
      </w:tr>
      <w:tr>
        <w:trPr>
          <w:cantSplit/>
          <w:jc w:val="center"/>
        </w:trPr>
        <w:tc>
          <w:tcPr>
            <w:tcW w:w="4253" w:type="dxa"/>
          </w:tcPr>
          <w:p>
            <w:pPr>
              <w:pStyle w:val="Table04Row"/>
            </w:pPr>
            <w:r>
              <w:rPr>
                <w:i/>
              </w:rPr>
              <w:t>Road Traffic (Authorisation to Drive) Amendment Regulations 2022</w:t>
            </w:r>
          </w:p>
        </w:tc>
        <w:tc>
          <w:tcPr>
            <w:tcW w:w="1418" w:type="dxa"/>
          </w:tcPr>
          <w:p>
            <w:pPr>
              <w:pStyle w:val="Table04Row"/>
            </w:pPr>
            <w:r>
              <w:t>26 Aug 2022</w:t>
            </w:r>
            <w:r>
              <w:br/>
              <w:t>SL 2022/147</w:t>
            </w:r>
          </w:p>
        </w:tc>
        <w:tc>
          <w:tcPr>
            <w:tcW w:w="4536" w:type="dxa"/>
          </w:tcPr>
          <w:p>
            <w:pPr>
              <w:pStyle w:val="Table04Row"/>
            </w:pPr>
            <w:r>
              <w:t>r. 1 &amp; 2: 26 Aug 2022 (see r. 2(a));</w:t>
            </w:r>
          </w:p>
          <w:p>
            <w:pPr>
              <w:pStyle w:val="Table04Row"/>
            </w:pPr>
            <w:r>
              <w:t>Regulations other than r. 1 &amp; 2: 27 Aug 2022 (see r. 2(b))</w:t>
            </w:r>
          </w:p>
        </w:tc>
      </w:tr>
      <w:tr>
        <w:trPr>
          <w:cantSplit/>
          <w:jc w:val="center"/>
        </w:trPr>
        <w:tc>
          <w:tcPr>
            <w:tcW w:w="4253" w:type="dxa"/>
          </w:tcPr>
          <w:p>
            <w:pPr>
              <w:pStyle w:val="Table04Row"/>
            </w:pPr>
            <w:r>
              <w:rPr>
                <w:i/>
              </w:rPr>
              <w:t>Road Traffic (Authorisation to Drive) Amendment Regulations (No. 2) 2022</w:t>
            </w:r>
          </w:p>
        </w:tc>
        <w:tc>
          <w:tcPr>
            <w:tcW w:w="1418" w:type="dxa"/>
          </w:tcPr>
          <w:p>
            <w:pPr>
              <w:pStyle w:val="Table04Row"/>
            </w:pPr>
            <w:r>
              <w:t>26 Aug 2022</w:t>
            </w:r>
            <w:r>
              <w:br/>
              <w:t>SL 2022/148</w:t>
            </w:r>
          </w:p>
        </w:tc>
        <w:tc>
          <w:tcPr>
            <w:tcW w:w="4536" w:type="dxa"/>
          </w:tcPr>
          <w:p>
            <w:pPr>
              <w:pStyle w:val="Table04Row"/>
            </w:pPr>
            <w:r>
              <w:t>r. 1 &amp; 2: 26 Aug 2022 (see r. 2(a));</w:t>
            </w:r>
          </w:p>
          <w:p>
            <w:pPr>
              <w:pStyle w:val="Table04Row"/>
            </w:pPr>
            <w:r>
              <w:t>Regulations other than r. 1 &amp; 2: 27 Aug 2022 (see r. 2(b))</w:t>
            </w:r>
          </w:p>
        </w:tc>
      </w:tr>
      <w:tr>
        <w:trPr>
          <w:cantSplit/>
          <w:jc w:val="center"/>
        </w:trPr>
        <w:tc>
          <w:tcPr>
            <w:tcW w:w="4253" w:type="dxa"/>
          </w:tcPr>
          <w:p>
            <w:pPr>
              <w:pStyle w:val="Table04Row"/>
            </w:pPr>
            <w:r>
              <w:rPr>
                <w:i/>
              </w:rPr>
              <w:t>Road Traffic (Authorisation to Drive) Amendment Regulations (No. 3) 2022</w:t>
            </w:r>
          </w:p>
        </w:tc>
        <w:tc>
          <w:tcPr>
            <w:tcW w:w="1418" w:type="dxa"/>
          </w:tcPr>
          <w:p>
            <w:pPr>
              <w:pStyle w:val="Table04Row"/>
            </w:pPr>
            <w:r>
              <w:t>2 Nov 2022</w:t>
            </w:r>
            <w:r>
              <w:br/>
              <w:t>SL 2022/179</w:t>
            </w:r>
          </w:p>
        </w:tc>
        <w:tc>
          <w:tcPr>
            <w:tcW w:w="4536" w:type="dxa"/>
          </w:tcPr>
          <w:p>
            <w:pPr>
              <w:pStyle w:val="Table04Row"/>
            </w:pPr>
            <w:r>
              <w:t>Pt. 1: 2 Nov 2022 (see r. 2(a));</w:t>
            </w:r>
          </w:p>
          <w:p>
            <w:pPr>
              <w:pStyle w:val="Table04Row"/>
            </w:pPr>
            <w:r>
              <w:t>Pt. 2: 3 Nov 2022 (see r. 2(b) and SL 2022/175 cl. 2);</w:t>
            </w:r>
          </w:p>
          <w:p>
            <w:pPr>
              <w:pStyle w:val="Table04Row"/>
            </w:pPr>
            <w:r>
              <w:t>Regulations other than Pt. 1 &amp; 2: 3 Nov 2024 (see r. 2(c) and SL 2022/175 cl. 2)</w:t>
            </w:r>
          </w:p>
        </w:tc>
      </w:tr>
      <w:tr>
        <w:trPr>
          <w:cantSplit/>
          <w:jc w:val="center"/>
        </w:trPr>
        <w:tc>
          <w:tcPr>
            <w:tcW w:w="4253" w:type="dxa"/>
          </w:tcPr>
          <w:p>
            <w:pPr>
              <w:pStyle w:val="Table04Row"/>
            </w:pPr>
            <w:r>
              <w:rPr>
                <w:i/>
              </w:rPr>
              <w:t>Transport Regulations Amendment (Fee Waiver and Refund) Regulations 2022</w:t>
            </w:r>
            <w:r>
              <w:t xml:space="preserve"> Pt. 2</w:t>
            </w:r>
          </w:p>
        </w:tc>
        <w:tc>
          <w:tcPr>
            <w:tcW w:w="1418" w:type="dxa"/>
          </w:tcPr>
          <w:p>
            <w:pPr>
              <w:pStyle w:val="Table04Row"/>
            </w:pPr>
            <w:r>
              <w:t>4 Nov 2022</w:t>
            </w:r>
            <w:r>
              <w:br/>
              <w:t>SL 2022/181</w:t>
            </w:r>
          </w:p>
        </w:tc>
        <w:tc>
          <w:tcPr>
            <w:tcW w:w="4536" w:type="dxa"/>
          </w:tcPr>
          <w:p>
            <w:pPr>
              <w:pStyle w:val="Table04Row"/>
            </w:pPr>
            <w:r>
              <w:t>5 Nov 2022 (see r. 2(b))</w:t>
            </w:r>
          </w:p>
        </w:tc>
      </w:tr>
      <w:tr>
        <w:trPr>
          <w:cantSplit/>
          <w:jc w:val="center"/>
        </w:trPr>
        <w:tc>
          <w:tcPr>
            <w:tcW w:w="4253" w:type="dxa"/>
          </w:tcPr>
          <w:p>
            <w:pPr>
              <w:pStyle w:val="Table04Row"/>
            </w:pPr>
            <w:r>
              <w:rPr>
                <w:i/>
              </w:rPr>
              <w:t>Transport Regulations Amendment (Fees and Charges) Regulations 2023</w:t>
            </w:r>
            <w:r>
              <w:t xml:space="preserve"> Pt. 7</w:t>
            </w:r>
          </w:p>
        </w:tc>
        <w:tc>
          <w:tcPr>
            <w:tcW w:w="1418" w:type="dxa"/>
          </w:tcPr>
          <w:p>
            <w:pPr>
              <w:pStyle w:val="Table04Row"/>
            </w:pPr>
            <w:r>
              <w:t>19 May 2023</w:t>
            </w:r>
            <w:r>
              <w:br/>
              <w:t>SL 2023/45</w:t>
            </w:r>
          </w:p>
        </w:tc>
        <w:tc>
          <w:tcPr>
            <w:tcW w:w="4536" w:type="dxa"/>
          </w:tcPr>
          <w:p>
            <w:pPr>
              <w:pStyle w:val="Table04Row"/>
            </w:pPr>
            <w:r>
              <w:t>1 Jul 2023 (see r. 2(c))</w:t>
            </w:r>
          </w:p>
        </w:tc>
      </w:tr>
      <w:tr>
        <w:trPr>
          <w:cantSplit/>
          <w:jc w:val="center"/>
        </w:trPr>
        <w:tc>
          <w:tcPr>
            <w:tcW w:w="4253" w:type="dxa"/>
          </w:tcPr>
          <w:p>
            <w:pPr>
              <w:pStyle w:val="Table04Row"/>
            </w:pPr>
            <w:r>
              <w:rPr>
                <w:i/>
                <w:color w:val="FF0000"/>
              </w:rPr>
              <w:t>Transport Regulations Amendment (Identity Matching Services) Regulations 2023</w:t>
            </w:r>
            <w:r>
              <w:rPr>
                <w:color w:val="FF0000"/>
              </w:rPr>
              <w:t xml:space="preserve"> Pt. 3</w:t>
            </w:r>
          </w:p>
        </w:tc>
        <w:tc>
          <w:tcPr>
            <w:tcW w:w="1418" w:type="dxa"/>
          </w:tcPr>
          <w:p>
            <w:pPr>
              <w:pStyle w:val="Table04Row"/>
            </w:pPr>
            <w:r>
              <w:rPr>
                <w:color w:val="FF0000"/>
              </w:rPr>
              <w:t>1 Nov 2023</w:t>
            </w:r>
            <w:r>
              <w:rPr>
                <w:color w:val="FF0000"/>
              </w:rPr>
              <w:br/>
              <w:t>SL 2023/166</w:t>
            </w:r>
          </w:p>
        </w:tc>
        <w:tc>
          <w:tcPr>
            <w:tcW w:w="4536" w:type="dxa"/>
          </w:tcPr>
          <w:p>
            <w:pPr>
              <w:pStyle w:val="Table04Row"/>
            </w:pPr>
            <w:r>
              <w:rPr>
                <w:color w:val="FF0000"/>
              </w:rPr>
              <w:t>2 Nov 2023 (see r. 2(b))</w:t>
            </w:r>
          </w:p>
        </w:tc>
      </w:tr>
      <w:tr>
        <w:trPr>
          <w:cantSplit/>
          <w:jc w:val="center"/>
        </w:trPr>
        <w:tc>
          <w:tcPr>
            <w:tcW w:w="4253" w:type="dxa"/>
          </w:tcPr>
          <w:p>
            <w:pPr>
              <w:pStyle w:val="Table04Row"/>
            </w:pPr>
            <w:r>
              <w:rPr>
                <w:i/>
                <w:color w:val="FF0000"/>
              </w:rPr>
              <w:t>Transport Regulations Amendment (Fees and Charges) Regulations 2024</w:t>
            </w:r>
            <w:r>
              <w:rPr>
                <w:color w:val="FF0000"/>
              </w:rPr>
              <w:t xml:space="preserve"> Pt. 3</w:t>
            </w:r>
          </w:p>
        </w:tc>
        <w:tc>
          <w:tcPr>
            <w:tcW w:w="1418" w:type="dxa"/>
          </w:tcPr>
          <w:p>
            <w:pPr>
              <w:pStyle w:val="Table04Row"/>
            </w:pPr>
            <w:r>
              <w:rPr>
                <w:color w:val="FF0000"/>
              </w:rPr>
              <w:t>1 May 2024</w:t>
            </w:r>
            <w:r>
              <w:rPr>
                <w:color w:val="FF0000"/>
              </w:rPr>
              <w:br/>
              <w:t>SL 2024/58</w:t>
            </w:r>
          </w:p>
        </w:tc>
        <w:tc>
          <w:tcPr>
            <w:tcW w:w="4536" w:type="dxa"/>
          </w:tcPr>
          <w:p>
            <w:pPr>
              <w:pStyle w:val="Table04Row"/>
            </w:pPr>
            <w:r>
              <w:rPr>
                <w:color w:val="FF0000"/>
              </w:rPr>
              <w:t>1 Jul 2024 (see r. 2(c))</w:t>
            </w:r>
          </w:p>
        </w:tc>
      </w:tr>
    </w:tbl>
    <w:p>
      <w:pPr>
        <w:pStyle w:val="IActName"/>
      </w:pPr>
      <w:r>
        <w:t>Road Traffic (Vehicles) Act 2012</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Transport</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Transport</w:t>
            </w:r>
          </w:p>
        </w:tc>
      </w:tr>
    </w:tbl>
    <w:p>
      <w:pPr>
        <w:keepNext/>
      </w:pPr>
    </w:p>
    <w:p>
      <w:pPr>
        <w:pStyle w:val="IRegName"/>
      </w:pPr>
      <w:r>
        <w:t>Road Traffic (Vehicles) Regulations 2014</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Road Traffic (Vehicles) Regulations 2014</w:t>
            </w:r>
          </w:p>
        </w:tc>
        <w:tc>
          <w:tcPr>
            <w:tcW w:w="1418" w:type="dxa"/>
          </w:tcPr>
          <w:p>
            <w:pPr>
              <w:pStyle w:val="Table04Row"/>
            </w:pPr>
            <w:r>
              <w:t>23 Dec 2014</w:t>
            </w:r>
            <w:r>
              <w:br/>
              <w:t>p. 5103‑444</w:t>
            </w:r>
          </w:p>
        </w:tc>
        <w:tc>
          <w:tcPr>
            <w:tcW w:w="4536" w:type="dxa"/>
          </w:tcPr>
          <w:p>
            <w:pPr>
              <w:pStyle w:val="Table04Row"/>
            </w:pPr>
            <w:r>
              <w:t xml:space="preserve">27 Apr 2015 (see r. 2 and </w:t>
            </w:r>
            <w:r>
              <w:rPr>
                <w:i/>
              </w:rPr>
              <w:t>Gazette</w:t>
            </w:r>
            <w:r>
              <w:t xml:space="preserve"> 17 Apr 2015 p. 1371)</w:t>
            </w:r>
          </w:p>
        </w:tc>
      </w:tr>
      <w:tr>
        <w:trPr>
          <w:cantSplit/>
          <w:jc w:val="center"/>
        </w:trPr>
        <w:tc>
          <w:tcPr>
            <w:tcW w:w="4253" w:type="dxa"/>
          </w:tcPr>
          <w:p>
            <w:pPr>
              <w:pStyle w:val="Table04Row"/>
            </w:pPr>
            <w:r>
              <w:rPr>
                <w:i/>
              </w:rPr>
              <w:t>Road Traffic (Vehicles) Amendment Regulations (No. 3) 2015</w:t>
            </w:r>
          </w:p>
        </w:tc>
        <w:tc>
          <w:tcPr>
            <w:tcW w:w="1418" w:type="dxa"/>
          </w:tcPr>
          <w:p>
            <w:pPr>
              <w:pStyle w:val="Table04Row"/>
            </w:pPr>
            <w:r>
              <w:t>27 May 2015</w:t>
            </w:r>
            <w:r>
              <w:br/>
              <w:t>p. 1865‑6</w:t>
            </w:r>
          </w:p>
        </w:tc>
        <w:tc>
          <w:tcPr>
            <w:tcW w:w="4536" w:type="dxa"/>
          </w:tcPr>
          <w:p>
            <w:pPr>
              <w:pStyle w:val="Table04Row"/>
            </w:pPr>
            <w:r>
              <w:t>27 May 2015 (see note under r. 1)</w:t>
            </w:r>
          </w:p>
        </w:tc>
      </w:tr>
      <w:tr>
        <w:trPr>
          <w:cantSplit/>
          <w:jc w:val="center"/>
        </w:trPr>
        <w:tc>
          <w:tcPr>
            <w:tcW w:w="4253" w:type="dxa"/>
          </w:tcPr>
          <w:p>
            <w:pPr>
              <w:pStyle w:val="Table04Row"/>
            </w:pPr>
            <w:r>
              <w:rPr>
                <w:i/>
              </w:rPr>
              <w:t>Road Traffic (Vehicles) Amendment Regulations (No. 5) 2015</w:t>
            </w:r>
          </w:p>
        </w:tc>
        <w:tc>
          <w:tcPr>
            <w:tcW w:w="1418" w:type="dxa"/>
          </w:tcPr>
          <w:p>
            <w:pPr>
              <w:pStyle w:val="Table04Row"/>
            </w:pPr>
            <w:r>
              <w:t>27 May 2015</w:t>
            </w:r>
            <w:r>
              <w:br/>
              <w:t>p. 1867‑71</w:t>
            </w:r>
          </w:p>
        </w:tc>
        <w:tc>
          <w:tcPr>
            <w:tcW w:w="4536" w:type="dxa"/>
          </w:tcPr>
          <w:p>
            <w:pPr>
              <w:pStyle w:val="Table04Row"/>
            </w:pPr>
            <w:r>
              <w:t>27 May 2015 (see note under r. 1)</w:t>
            </w:r>
          </w:p>
        </w:tc>
      </w:tr>
      <w:tr>
        <w:trPr>
          <w:cantSplit/>
          <w:jc w:val="center"/>
        </w:trPr>
        <w:tc>
          <w:tcPr>
            <w:tcW w:w="4253" w:type="dxa"/>
          </w:tcPr>
          <w:p>
            <w:pPr>
              <w:pStyle w:val="Table04Row"/>
            </w:pPr>
            <w:r>
              <w:rPr>
                <w:i/>
              </w:rPr>
              <w:t>Road Traffic (Vehicles) Amendment Regulations (No. 4) 2015</w:t>
            </w:r>
          </w:p>
        </w:tc>
        <w:tc>
          <w:tcPr>
            <w:tcW w:w="1418" w:type="dxa"/>
          </w:tcPr>
          <w:p>
            <w:pPr>
              <w:pStyle w:val="Table04Row"/>
            </w:pPr>
            <w:r>
              <w:t>12 Jun 2015</w:t>
            </w:r>
            <w:r>
              <w:br/>
              <w:t>p. 2036‑40</w:t>
            </w:r>
          </w:p>
        </w:tc>
        <w:tc>
          <w:tcPr>
            <w:tcW w:w="4536" w:type="dxa"/>
          </w:tcPr>
          <w:p>
            <w:pPr>
              <w:pStyle w:val="Table04Row"/>
            </w:pPr>
            <w:r>
              <w:t>r. 1 &amp; 2: 12 Jun 2015 (see r. 2(a));</w:t>
            </w:r>
          </w:p>
          <w:p>
            <w:pPr>
              <w:pStyle w:val="Table04Row"/>
            </w:pPr>
            <w:r>
              <w:t>Regulations other than r. 1 &amp; 2: 1 Jul 2015 (see r. 2(b))</w:t>
            </w:r>
          </w:p>
        </w:tc>
      </w:tr>
      <w:tr>
        <w:trPr>
          <w:cantSplit/>
          <w:jc w:val="center"/>
        </w:trPr>
        <w:tc>
          <w:tcPr>
            <w:tcW w:w="4253" w:type="dxa"/>
          </w:tcPr>
          <w:p>
            <w:pPr>
              <w:pStyle w:val="Table04Row"/>
            </w:pPr>
            <w:r>
              <w:rPr>
                <w:i/>
              </w:rPr>
              <w:t>Transport Regulations Amendment (Fees and Charges) Regulations 2016</w:t>
            </w:r>
            <w:r>
              <w:t xml:space="preserve"> Pt. 4</w:t>
            </w:r>
          </w:p>
        </w:tc>
        <w:tc>
          <w:tcPr>
            <w:tcW w:w="1418" w:type="dxa"/>
          </w:tcPr>
          <w:p>
            <w:pPr>
              <w:pStyle w:val="Table04Row"/>
            </w:pPr>
            <w:r>
              <w:t>27 May 2016</w:t>
            </w:r>
            <w:r>
              <w:br/>
              <w:t>p. 1549‑54</w:t>
            </w:r>
          </w:p>
        </w:tc>
        <w:tc>
          <w:tcPr>
            <w:tcW w:w="4536" w:type="dxa"/>
          </w:tcPr>
          <w:p>
            <w:pPr>
              <w:pStyle w:val="Table04Row"/>
            </w:pPr>
            <w:r>
              <w:t>27 May 2016 (see r. 2(a))</w:t>
            </w:r>
          </w:p>
        </w:tc>
      </w:tr>
      <w:tr>
        <w:trPr>
          <w:cantSplit/>
          <w:jc w:val="center"/>
        </w:trPr>
        <w:tc>
          <w:tcPr>
            <w:tcW w:w="4253" w:type="dxa"/>
          </w:tcPr>
          <w:p>
            <w:pPr>
              <w:pStyle w:val="Table04Row"/>
            </w:pPr>
            <w:r>
              <w:rPr>
                <w:i/>
              </w:rPr>
              <w:t>Transport Regulations Amendment (Fees and Charges) Regulations (No. 2) 2016</w:t>
            </w:r>
            <w:r>
              <w:t xml:space="preserve"> Pt. 6</w:t>
            </w:r>
          </w:p>
        </w:tc>
        <w:tc>
          <w:tcPr>
            <w:tcW w:w="1418" w:type="dxa"/>
          </w:tcPr>
          <w:p>
            <w:pPr>
              <w:pStyle w:val="Table04Row"/>
            </w:pPr>
            <w:r>
              <w:t>14 Jun 2016</w:t>
            </w:r>
            <w:r>
              <w:br/>
              <w:t>p. 1987‑2003</w:t>
            </w:r>
          </w:p>
        </w:tc>
        <w:tc>
          <w:tcPr>
            <w:tcW w:w="4536" w:type="dxa"/>
          </w:tcPr>
          <w:p>
            <w:pPr>
              <w:pStyle w:val="Table04Row"/>
            </w:pPr>
            <w:r>
              <w:t>1 Jul 2016 (see r. 2(b))</w:t>
            </w:r>
          </w:p>
        </w:tc>
      </w:tr>
      <w:tr>
        <w:trPr>
          <w:cantSplit/>
          <w:jc w:val="center"/>
        </w:trPr>
        <w:tc>
          <w:tcPr>
            <w:tcW w:w="4253" w:type="dxa"/>
          </w:tcPr>
          <w:p>
            <w:pPr>
              <w:pStyle w:val="Table04Row"/>
            </w:pPr>
            <w:r>
              <w:rPr>
                <w:i/>
              </w:rPr>
              <w:t>Road Traffic Regulations Amendment Regulations 2016</w:t>
            </w:r>
            <w:r>
              <w:t xml:space="preserve"> Pt. 3</w:t>
            </w:r>
          </w:p>
        </w:tc>
        <w:tc>
          <w:tcPr>
            <w:tcW w:w="1418" w:type="dxa"/>
          </w:tcPr>
          <w:p>
            <w:pPr>
              <w:pStyle w:val="Table04Row"/>
            </w:pPr>
            <w:r>
              <w:t>24 Jun 2016</w:t>
            </w:r>
            <w:r>
              <w:br/>
              <w:t>p. 2342‑3</w:t>
            </w:r>
          </w:p>
        </w:tc>
        <w:tc>
          <w:tcPr>
            <w:tcW w:w="4536" w:type="dxa"/>
          </w:tcPr>
          <w:p>
            <w:pPr>
              <w:pStyle w:val="Table04Row"/>
            </w:pPr>
            <w:r>
              <w:t>1 Jul 2016 (see r. 2(b))</w:t>
            </w:r>
          </w:p>
        </w:tc>
      </w:tr>
      <w:tr>
        <w:trPr>
          <w:cantSplit/>
          <w:jc w:val="center"/>
        </w:trPr>
        <w:tc>
          <w:tcPr>
            <w:tcW w:w="4253" w:type="dxa"/>
          </w:tcPr>
          <w:p>
            <w:pPr>
              <w:pStyle w:val="Table04Row"/>
            </w:pPr>
            <w:r>
              <w:rPr>
                <w:i/>
              </w:rPr>
              <w:t>Road Traffic (Vehicles) Amendment Regulations (No. 3) 2016</w:t>
            </w:r>
          </w:p>
        </w:tc>
        <w:tc>
          <w:tcPr>
            <w:tcW w:w="1418" w:type="dxa"/>
          </w:tcPr>
          <w:p>
            <w:pPr>
              <w:pStyle w:val="Table04Row"/>
            </w:pPr>
            <w:r>
              <w:t>20 Sep 2016</w:t>
            </w:r>
            <w:r>
              <w:br/>
              <w:t>p. 3982‑3</w:t>
            </w:r>
          </w:p>
        </w:tc>
        <w:tc>
          <w:tcPr>
            <w:tcW w:w="4536" w:type="dxa"/>
          </w:tcPr>
          <w:p>
            <w:pPr>
              <w:pStyle w:val="Table04Row"/>
            </w:pPr>
            <w:r>
              <w:t xml:space="preserve">r. 1 &amp; 2: 20 Sep 2016 (see r. 2(a)); </w:t>
            </w:r>
          </w:p>
          <w:p>
            <w:pPr>
              <w:pStyle w:val="Table04Row"/>
            </w:pPr>
            <w:r>
              <w:t xml:space="preserve">r. 3 &amp; 4: 21 Sep 2016 (see r. 2(b)); </w:t>
            </w:r>
          </w:p>
          <w:p>
            <w:pPr>
              <w:pStyle w:val="Table04Row"/>
            </w:pPr>
            <w:r>
              <w:t>r. 5: 24 Oct 2016 (see r. 2(c))</w:t>
            </w:r>
          </w:p>
        </w:tc>
      </w:tr>
      <w:tr>
        <w:trPr>
          <w:cantSplit/>
          <w:jc w:val="center"/>
        </w:trPr>
        <w:tc>
          <w:tcPr>
            <w:tcW w:w="4253" w:type="dxa"/>
          </w:tcPr>
          <w:p>
            <w:pPr>
              <w:pStyle w:val="Table04Row"/>
            </w:pPr>
            <w:r>
              <w:rPr>
                <w:i/>
              </w:rPr>
              <w:t>Road Traffic Regulations Amendment (Pilot Vehicle Drivers) Regulations 2016</w:t>
            </w:r>
            <w:r>
              <w:t xml:space="preserve"> Pt. 2</w:t>
            </w:r>
          </w:p>
        </w:tc>
        <w:tc>
          <w:tcPr>
            <w:tcW w:w="1418" w:type="dxa"/>
          </w:tcPr>
          <w:p>
            <w:pPr>
              <w:pStyle w:val="Table04Row"/>
            </w:pPr>
            <w:r>
              <w:t>15 Nov 2016</w:t>
            </w:r>
            <w:r>
              <w:br/>
              <w:t>p. 5062‑77</w:t>
            </w:r>
          </w:p>
        </w:tc>
        <w:tc>
          <w:tcPr>
            <w:tcW w:w="4536" w:type="dxa"/>
          </w:tcPr>
          <w:p>
            <w:pPr>
              <w:pStyle w:val="Table04Row"/>
            </w:pPr>
            <w:r>
              <w:t>28 Nov 2016 (see r. 2(b))</w:t>
            </w:r>
          </w:p>
        </w:tc>
      </w:tr>
      <w:tr>
        <w:trPr>
          <w:cantSplit/>
          <w:jc w:val="center"/>
        </w:trPr>
        <w:tc>
          <w:tcPr>
            <w:tcW w:w="4253" w:type="dxa"/>
          </w:tcPr>
          <w:p>
            <w:pPr>
              <w:pStyle w:val="Table04Row"/>
            </w:pPr>
            <w:r>
              <w:rPr>
                <w:i/>
              </w:rPr>
              <w:t>Road Traffic (Vehicles) Amendment Regulations 2017</w:t>
            </w:r>
          </w:p>
        </w:tc>
        <w:tc>
          <w:tcPr>
            <w:tcW w:w="1418" w:type="dxa"/>
          </w:tcPr>
          <w:p>
            <w:pPr>
              <w:pStyle w:val="Table04Row"/>
            </w:pPr>
            <w:r>
              <w:t>20 Jan 2017</w:t>
            </w:r>
            <w:r>
              <w:br/>
              <w:t>p. 651‑2</w:t>
            </w:r>
          </w:p>
        </w:tc>
        <w:tc>
          <w:tcPr>
            <w:tcW w:w="4536" w:type="dxa"/>
          </w:tcPr>
          <w:p>
            <w:pPr>
              <w:pStyle w:val="Table04Row"/>
            </w:pPr>
            <w:r>
              <w:t>r. 1 &amp; 2: 20 Jan 2017 (see r. 2(a));</w:t>
            </w:r>
          </w:p>
          <w:p>
            <w:pPr>
              <w:pStyle w:val="Table04Row"/>
            </w:pPr>
            <w:r>
              <w:t>Regulations other than r. 1 &amp; 2: 8 Mar 2017 (see r. 2(b))</w:t>
            </w:r>
          </w:p>
        </w:tc>
      </w:tr>
      <w:tr>
        <w:trPr>
          <w:cantSplit/>
          <w:jc w:val="center"/>
        </w:trPr>
        <w:tc>
          <w:tcPr>
            <w:tcW w:w="4253" w:type="dxa"/>
          </w:tcPr>
          <w:p>
            <w:pPr>
              <w:pStyle w:val="Table04Row"/>
            </w:pPr>
            <w:r>
              <w:rPr>
                <w:i/>
              </w:rPr>
              <w:t>Road Traffic (Vehicles) Amendment Regulations (No. 2) 2017</w:t>
            </w:r>
          </w:p>
        </w:tc>
        <w:tc>
          <w:tcPr>
            <w:tcW w:w="1418" w:type="dxa"/>
          </w:tcPr>
          <w:p>
            <w:pPr>
              <w:pStyle w:val="Table04Row"/>
            </w:pPr>
            <w:r>
              <w:t>7 Feb 2017</w:t>
            </w:r>
            <w:r>
              <w:br/>
              <w:t>p. 1177‑8 (r. 4(b) disallowed 27 Jun 2017 see Gazette 30 Jun 2017 p. 3612)</w:t>
            </w:r>
          </w:p>
        </w:tc>
        <w:tc>
          <w:tcPr>
            <w:tcW w:w="4536" w:type="dxa"/>
          </w:tcPr>
          <w:p>
            <w:pPr>
              <w:pStyle w:val="Table04Row"/>
            </w:pPr>
            <w:r>
              <w:t>7 Feb 2017 (see note under r. 1)</w:t>
            </w:r>
          </w:p>
        </w:tc>
      </w:tr>
      <w:tr>
        <w:trPr>
          <w:cantSplit/>
          <w:jc w:val="center"/>
        </w:trPr>
        <w:tc>
          <w:tcPr>
            <w:tcW w:w="4253" w:type="dxa"/>
          </w:tcPr>
          <w:p>
            <w:pPr>
              <w:pStyle w:val="Table04Row"/>
            </w:pPr>
            <w:r>
              <w:rPr>
                <w:i/>
              </w:rPr>
              <w:t>Transport Regulations Amendment (Fees and Charges) Regulations 2017</w:t>
            </w:r>
            <w:r>
              <w:t xml:space="preserve"> Pt. 6</w:t>
            </w:r>
          </w:p>
        </w:tc>
        <w:tc>
          <w:tcPr>
            <w:tcW w:w="1418" w:type="dxa"/>
          </w:tcPr>
          <w:p>
            <w:pPr>
              <w:pStyle w:val="Table04Row"/>
            </w:pPr>
            <w:r>
              <w:t>26 May 2017</w:t>
            </w:r>
            <w:r>
              <w:br/>
              <w:t>p. 2639‑45</w:t>
            </w:r>
          </w:p>
        </w:tc>
        <w:tc>
          <w:tcPr>
            <w:tcW w:w="4536" w:type="dxa"/>
          </w:tcPr>
          <w:p>
            <w:pPr>
              <w:pStyle w:val="Table04Row"/>
            </w:pPr>
            <w:r>
              <w:t>26 May 2017 (see r. 2(a))</w:t>
            </w:r>
          </w:p>
        </w:tc>
      </w:tr>
      <w:tr>
        <w:trPr>
          <w:cantSplit/>
          <w:jc w:val="center"/>
        </w:trPr>
        <w:tc>
          <w:tcPr>
            <w:tcW w:w="4253" w:type="dxa"/>
          </w:tcPr>
          <w:p>
            <w:pPr>
              <w:pStyle w:val="Table04Row"/>
            </w:pPr>
            <w:r>
              <w:rPr>
                <w:i/>
              </w:rPr>
              <w:t>Transport Regulations Amendment (Fees and Charges) Regulations (No. 2) 2017</w:t>
            </w:r>
            <w:r>
              <w:t xml:space="preserve"> Pt. 5</w:t>
            </w:r>
          </w:p>
        </w:tc>
        <w:tc>
          <w:tcPr>
            <w:tcW w:w="1418" w:type="dxa"/>
          </w:tcPr>
          <w:p>
            <w:pPr>
              <w:pStyle w:val="Table04Row"/>
            </w:pPr>
            <w:r>
              <w:t>23 Jun 2017</w:t>
            </w:r>
            <w:r>
              <w:br/>
              <w:t>p. 3253‑78</w:t>
            </w:r>
          </w:p>
        </w:tc>
        <w:tc>
          <w:tcPr>
            <w:tcW w:w="4536" w:type="dxa"/>
          </w:tcPr>
          <w:p>
            <w:pPr>
              <w:pStyle w:val="Table04Row"/>
            </w:pPr>
            <w:r>
              <w:t>1 Jul 2017 (see r. 2(b))</w:t>
            </w:r>
          </w:p>
        </w:tc>
      </w:tr>
      <w:tr>
        <w:trPr>
          <w:cantSplit/>
          <w:jc w:val="center"/>
        </w:trPr>
        <w:tc>
          <w:tcPr>
            <w:tcW w:w="4253" w:type="dxa"/>
          </w:tcPr>
          <w:p>
            <w:pPr>
              <w:pStyle w:val="Table04Row"/>
            </w:pPr>
            <w:r>
              <w:rPr>
                <w:i/>
              </w:rPr>
              <w:t>Road Traffic (Vehicles) Amendment Regulations (No. 3) 2017</w:t>
            </w:r>
          </w:p>
        </w:tc>
        <w:tc>
          <w:tcPr>
            <w:tcW w:w="1418" w:type="dxa"/>
          </w:tcPr>
          <w:p>
            <w:pPr>
              <w:pStyle w:val="Table04Row"/>
            </w:pPr>
            <w:r>
              <w:t>1 Dec 2017</w:t>
            </w:r>
            <w:r>
              <w:br/>
              <w:t>p. 5739</w:t>
            </w:r>
          </w:p>
        </w:tc>
        <w:tc>
          <w:tcPr>
            <w:tcW w:w="4536" w:type="dxa"/>
          </w:tcPr>
          <w:p>
            <w:pPr>
              <w:pStyle w:val="Table04Row"/>
            </w:pPr>
            <w:r>
              <w:t>r. 1 &amp; 2: 1 Dec 2017 (see r. 2(a));</w:t>
            </w:r>
          </w:p>
          <w:p>
            <w:pPr>
              <w:pStyle w:val="Table04Row"/>
            </w:pPr>
            <w:r>
              <w:t>Regulations other than r. 1 &amp; 2: 2 Dec 2017 (see r. 2(b))</w:t>
            </w:r>
          </w:p>
        </w:tc>
      </w:tr>
      <w:tr>
        <w:trPr>
          <w:cantSplit/>
          <w:jc w:val="center"/>
        </w:trPr>
        <w:tc>
          <w:tcPr>
            <w:tcW w:w="10207" w:type="dxa"/>
            <w:gridSpan w:val="3"/>
          </w:tcPr>
          <w:p>
            <w:pPr>
              <w:pStyle w:val="Table04Row"/>
            </w:pPr>
            <w:r>
              <w:rPr>
                <w:b/>
              </w:rPr>
              <w:t>Reprint 1 as at 5 Jan 2018</w:t>
            </w:r>
          </w:p>
        </w:tc>
      </w:tr>
      <w:tr>
        <w:trPr>
          <w:cantSplit/>
          <w:jc w:val="center"/>
        </w:trPr>
        <w:tc>
          <w:tcPr>
            <w:tcW w:w="4253" w:type="dxa"/>
          </w:tcPr>
          <w:p>
            <w:pPr>
              <w:pStyle w:val="Table04Row"/>
            </w:pPr>
            <w:r>
              <w:rPr>
                <w:i/>
              </w:rPr>
              <w:t>Transport Regulations Amendment (Fees and Charges) Regulations 2018</w:t>
            </w:r>
            <w:r>
              <w:t xml:space="preserve"> Pt. 6</w:t>
            </w:r>
          </w:p>
        </w:tc>
        <w:tc>
          <w:tcPr>
            <w:tcW w:w="1418" w:type="dxa"/>
          </w:tcPr>
          <w:p>
            <w:pPr>
              <w:pStyle w:val="Table04Row"/>
            </w:pPr>
            <w:r>
              <w:t>25 May 2018</w:t>
            </w:r>
            <w:r>
              <w:br/>
              <w:t>p. 1640‑7</w:t>
            </w:r>
          </w:p>
        </w:tc>
        <w:tc>
          <w:tcPr>
            <w:tcW w:w="4536" w:type="dxa"/>
          </w:tcPr>
          <w:p>
            <w:pPr>
              <w:pStyle w:val="Table04Row"/>
            </w:pPr>
            <w:r>
              <w:t>25 May 2018 (see r. 2(a))</w:t>
            </w:r>
          </w:p>
        </w:tc>
      </w:tr>
      <w:tr>
        <w:trPr>
          <w:cantSplit/>
          <w:jc w:val="center"/>
        </w:trPr>
        <w:tc>
          <w:tcPr>
            <w:tcW w:w="4253" w:type="dxa"/>
          </w:tcPr>
          <w:p>
            <w:pPr>
              <w:pStyle w:val="Table04Row"/>
            </w:pPr>
            <w:r>
              <w:rPr>
                <w:i/>
              </w:rPr>
              <w:t>Transport Regulations Amendment (Fees and Charges) Regulations (No. 2) 2018</w:t>
            </w:r>
            <w:r>
              <w:t xml:space="preserve"> Pt. 6</w:t>
            </w:r>
          </w:p>
        </w:tc>
        <w:tc>
          <w:tcPr>
            <w:tcW w:w="1418" w:type="dxa"/>
          </w:tcPr>
          <w:p>
            <w:pPr>
              <w:pStyle w:val="Table04Row"/>
            </w:pPr>
            <w:r>
              <w:t>22 Jun 2018</w:t>
            </w:r>
            <w:r>
              <w:br/>
              <w:t>p. 2184‑93</w:t>
            </w:r>
          </w:p>
        </w:tc>
        <w:tc>
          <w:tcPr>
            <w:tcW w:w="4536" w:type="dxa"/>
          </w:tcPr>
          <w:p>
            <w:pPr>
              <w:pStyle w:val="Table04Row"/>
            </w:pPr>
            <w:r>
              <w:t>1 Jul 2018 (see r. 2(b))</w:t>
            </w:r>
          </w:p>
        </w:tc>
      </w:tr>
      <w:tr>
        <w:trPr>
          <w:cantSplit/>
          <w:jc w:val="center"/>
        </w:trPr>
        <w:tc>
          <w:tcPr>
            <w:tcW w:w="4253" w:type="dxa"/>
          </w:tcPr>
          <w:p>
            <w:pPr>
              <w:pStyle w:val="Table04Row"/>
            </w:pPr>
            <w:r>
              <w:rPr>
                <w:i/>
              </w:rPr>
              <w:t>Road Traffic (Vehicles) Amendment Regulations (No. 3) 2019</w:t>
            </w:r>
          </w:p>
        </w:tc>
        <w:tc>
          <w:tcPr>
            <w:tcW w:w="1418" w:type="dxa"/>
          </w:tcPr>
          <w:p>
            <w:pPr>
              <w:pStyle w:val="Table04Row"/>
            </w:pPr>
            <w:r>
              <w:t>29 Mar 2019</w:t>
            </w:r>
            <w:r>
              <w:br/>
              <w:t>p. 962‑72</w:t>
            </w:r>
          </w:p>
        </w:tc>
        <w:tc>
          <w:tcPr>
            <w:tcW w:w="4536" w:type="dxa"/>
          </w:tcPr>
          <w:p>
            <w:pPr>
              <w:pStyle w:val="Table04Row"/>
            </w:pPr>
            <w:r>
              <w:t>r. 1 &amp; 2: 29 Mar 2019 (see r. 2(a));</w:t>
            </w:r>
          </w:p>
          <w:p>
            <w:pPr>
              <w:pStyle w:val="Table04Row"/>
            </w:pPr>
            <w:r>
              <w:t>Regulations other than r. 1 &amp; 2: 30 Mar 2019 (see r. 2(b))</w:t>
            </w:r>
          </w:p>
        </w:tc>
      </w:tr>
      <w:tr>
        <w:trPr>
          <w:cantSplit/>
          <w:jc w:val="center"/>
        </w:trPr>
        <w:tc>
          <w:tcPr>
            <w:tcW w:w="4253" w:type="dxa"/>
          </w:tcPr>
          <w:p>
            <w:pPr>
              <w:pStyle w:val="Table04Row"/>
            </w:pPr>
            <w:r>
              <w:rPr>
                <w:i/>
              </w:rPr>
              <w:t>Transport Regulations Amendment (Fees and Charges) Regulations 2019</w:t>
            </w:r>
            <w:r>
              <w:t xml:space="preserve"> Pt. 3</w:t>
            </w:r>
          </w:p>
        </w:tc>
        <w:tc>
          <w:tcPr>
            <w:tcW w:w="1418" w:type="dxa"/>
          </w:tcPr>
          <w:p>
            <w:pPr>
              <w:pStyle w:val="Table04Row"/>
            </w:pPr>
            <w:r>
              <w:t>17 May 2019</w:t>
            </w:r>
            <w:r>
              <w:br/>
              <w:t>p. 1437‑42</w:t>
            </w:r>
          </w:p>
        </w:tc>
        <w:tc>
          <w:tcPr>
            <w:tcW w:w="4536" w:type="dxa"/>
          </w:tcPr>
          <w:p>
            <w:pPr>
              <w:pStyle w:val="Table04Row"/>
            </w:pPr>
            <w:r>
              <w:t>18 May 2019 (see r. 2(b))</w:t>
            </w:r>
          </w:p>
        </w:tc>
      </w:tr>
      <w:tr>
        <w:trPr>
          <w:cantSplit/>
          <w:jc w:val="center"/>
        </w:trPr>
        <w:tc>
          <w:tcPr>
            <w:tcW w:w="4253" w:type="dxa"/>
          </w:tcPr>
          <w:p>
            <w:pPr>
              <w:pStyle w:val="Table04Row"/>
            </w:pPr>
            <w:r>
              <w:rPr>
                <w:i/>
              </w:rPr>
              <w:t>Transport Regulations Amendment (Fees and Charges) Regulations (No. 2) 2019</w:t>
            </w:r>
            <w:r>
              <w:t xml:space="preserve"> Pt. 6</w:t>
            </w:r>
          </w:p>
        </w:tc>
        <w:tc>
          <w:tcPr>
            <w:tcW w:w="1418" w:type="dxa"/>
          </w:tcPr>
          <w:p>
            <w:pPr>
              <w:pStyle w:val="Table04Row"/>
            </w:pPr>
            <w:r>
              <w:t>31 May 2019</w:t>
            </w:r>
            <w:r>
              <w:br/>
              <w:t>p. 1721‑8</w:t>
            </w:r>
          </w:p>
        </w:tc>
        <w:tc>
          <w:tcPr>
            <w:tcW w:w="4536" w:type="dxa"/>
          </w:tcPr>
          <w:p>
            <w:pPr>
              <w:pStyle w:val="Table04Row"/>
            </w:pPr>
            <w:r>
              <w:t>1 Jul 2019 (see r. 2(b))</w:t>
            </w:r>
          </w:p>
        </w:tc>
      </w:tr>
      <w:tr>
        <w:trPr>
          <w:cantSplit/>
          <w:jc w:val="center"/>
        </w:trPr>
        <w:tc>
          <w:tcPr>
            <w:tcW w:w="4253" w:type="dxa"/>
          </w:tcPr>
          <w:p>
            <w:pPr>
              <w:pStyle w:val="Table04Row"/>
            </w:pPr>
            <w:r>
              <w:rPr>
                <w:i/>
              </w:rPr>
              <w:t>Road Traffic (Vehicles) Amendment Regulations 2019</w:t>
            </w:r>
          </w:p>
        </w:tc>
        <w:tc>
          <w:tcPr>
            <w:tcW w:w="1418" w:type="dxa"/>
          </w:tcPr>
          <w:p>
            <w:pPr>
              <w:pStyle w:val="Table04Row"/>
            </w:pPr>
            <w:r>
              <w:t>18 Jun 2019</w:t>
            </w:r>
            <w:r>
              <w:br/>
              <w:t>p. 2061</w:t>
            </w:r>
          </w:p>
        </w:tc>
        <w:tc>
          <w:tcPr>
            <w:tcW w:w="4536" w:type="dxa"/>
          </w:tcPr>
          <w:p>
            <w:pPr>
              <w:pStyle w:val="Table04Row"/>
            </w:pPr>
            <w:r>
              <w:t>r. 1 &amp; 2: 18 Jun 2019 (see r. 2(a));</w:t>
            </w:r>
          </w:p>
          <w:p>
            <w:pPr>
              <w:pStyle w:val="Table04Row"/>
            </w:pPr>
            <w:r>
              <w:t>Regulations other than r. 1 &amp; 2: 1 Jul 2019 (see r. 2(b))</w:t>
            </w:r>
          </w:p>
        </w:tc>
      </w:tr>
      <w:tr>
        <w:trPr>
          <w:cantSplit/>
          <w:jc w:val="center"/>
        </w:trPr>
        <w:tc>
          <w:tcPr>
            <w:tcW w:w="4253" w:type="dxa"/>
          </w:tcPr>
          <w:p>
            <w:pPr>
              <w:pStyle w:val="Table04Row"/>
            </w:pPr>
            <w:r>
              <w:rPr>
                <w:i/>
              </w:rPr>
              <w:t>Transport Regulations Amendment (Road Passenger Services) Regulations (No. 2) 2019</w:t>
            </w:r>
            <w:r>
              <w:t xml:space="preserve"> Pt. 3</w:t>
            </w:r>
          </w:p>
        </w:tc>
        <w:tc>
          <w:tcPr>
            <w:tcW w:w="1418" w:type="dxa"/>
          </w:tcPr>
          <w:p>
            <w:pPr>
              <w:pStyle w:val="Table04Row"/>
            </w:pPr>
            <w:r>
              <w:t>26 Jun 2019</w:t>
            </w:r>
            <w:r>
              <w:br/>
              <w:t>p. 2229‑371</w:t>
            </w:r>
            <w:r>
              <w:br/>
              <w:t>(as amended by SL 2020/90 24 Jun 2020)</w:t>
            </w:r>
          </w:p>
        </w:tc>
        <w:tc>
          <w:tcPr>
            <w:tcW w:w="4536" w:type="dxa"/>
          </w:tcPr>
          <w:p>
            <w:pPr>
              <w:pStyle w:val="Table04Row"/>
            </w:pPr>
            <w:r>
              <w:t xml:space="preserve">2 Jul 2019 (see s. 2(d) and </w:t>
            </w:r>
            <w:r>
              <w:rPr>
                <w:i/>
              </w:rPr>
              <w:t>Gazette</w:t>
            </w:r>
            <w:r>
              <w:t xml:space="preserve"> 28 Jun 2019 p. 2473)</w:t>
            </w:r>
          </w:p>
        </w:tc>
      </w:tr>
      <w:tr>
        <w:trPr>
          <w:cantSplit/>
          <w:jc w:val="center"/>
        </w:trPr>
        <w:tc>
          <w:tcPr>
            <w:tcW w:w="4253" w:type="dxa"/>
          </w:tcPr>
          <w:p>
            <w:pPr>
              <w:pStyle w:val="Table04Row"/>
            </w:pPr>
            <w:r>
              <w:rPr>
                <w:i/>
              </w:rPr>
              <w:t>Road Traffic (Vehicles) Amendment Regulations (No. 3) 2020</w:t>
            </w:r>
          </w:p>
        </w:tc>
        <w:tc>
          <w:tcPr>
            <w:tcW w:w="1418" w:type="dxa"/>
          </w:tcPr>
          <w:p>
            <w:pPr>
              <w:pStyle w:val="Table04Row"/>
            </w:pPr>
            <w:r>
              <w:t>9 Jun 2020</w:t>
            </w:r>
            <w:r>
              <w:br/>
              <w:t>SL 2020/73</w:t>
            </w:r>
          </w:p>
        </w:tc>
        <w:tc>
          <w:tcPr>
            <w:tcW w:w="4536" w:type="dxa"/>
          </w:tcPr>
          <w:p>
            <w:pPr>
              <w:pStyle w:val="Table04Row"/>
            </w:pPr>
            <w:r>
              <w:t>r. 1 &amp; 2: 9 Jun 2020 (see r. 2(a));</w:t>
            </w:r>
          </w:p>
          <w:p>
            <w:pPr>
              <w:pStyle w:val="Table04Row"/>
            </w:pPr>
            <w:r>
              <w:t>Regulations other than r. 1 &amp; 2: 10 Jun 2020 (see r. 2(b))</w:t>
            </w:r>
          </w:p>
        </w:tc>
      </w:tr>
      <w:tr>
        <w:trPr>
          <w:cantSplit/>
          <w:jc w:val="center"/>
        </w:trPr>
        <w:tc>
          <w:tcPr>
            <w:tcW w:w="4253" w:type="dxa"/>
          </w:tcPr>
          <w:p>
            <w:pPr>
              <w:pStyle w:val="Table04Row"/>
            </w:pPr>
            <w:r>
              <w:rPr>
                <w:i/>
              </w:rPr>
              <w:t>Transport Regulations Amendment (Fees and Charges) Regulations (No. 2) 2020</w:t>
            </w:r>
            <w:r>
              <w:t xml:space="preserve"> Pt. 4</w:t>
            </w:r>
          </w:p>
        </w:tc>
        <w:tc>
          <w:tcPr>
            <w:tcW w:w="1418" w:type="dxa"/>
          </w:tcPr>
          <w:p>
            <w:pPr>
              <w:pStyle w:val="Table04Row"/>
            </w:pPr>
            <w:r>
              <w:t>9 Jun 2020</w:t>
            </w:r>
            <w:r>
              <w:br/>
              <w:t>SL 2020/74</w:t>
            </w:r>
          </w:p>
        </w:tc>
        <w:tc>
          <w:tcPr>
            <w:tcW w:w="4536" w:type="dxa"/>
          </w:tcPr>
          <w:p>
            <w:pPr>
              <w:pStyle w:val="Table04Row"/>
            </w:pPr>
            <w:r>
              <w:t>1 Jul 2020 (see r. 2(b))</w:t>
            </w:r>
          </w:p>
        </w:tc>
      </w:tr>
      <w:tr>
        <w:trPr>
          <w:cantSplit/>
          <w:jc w:val="center"/>
        </w:trPr>
        <w:tc>
          <w:tcPr>
            <w:tcW w:w="4253" w:type="dxa"/>
          </w:tcPr>
          <w:p>
            <w:pPr>
              <w:pStyle w:val="Table04Row"/>
            </w:pPr>
            <w:r>
              <w:rPr>
                <w:i/>
              </w:rPr>
              <w:t>Transport Regulations Amendment (Road Passenger Services) Regulations 2020</w:t>
            </w:r>
            <w:r>
              <w:t xml:space="preserve"> Pt. 4</w:t>
            </w:r>
          </w:p>
        </w:tc>
        <w:tc>
          <w:tcPr>
            <w:tcW w:w="1418" w:type="dxa"/>
          </w:tcPr>
          <w:p>
            <w:pPr>
              <w:pStyle w:val="Table04Row"/>
            </w:pPr>
            <w:r>
              <w:t>24 Jun 2020</w:t>
            </w:r>
            <w:r>
              <w:br/>
              <w:t>SL 2020/91</w:t>
            </w:r>
          </w:p>
        </w:tc>
        <w:tc>
          <w:tcPr>
            <w:tcW w:w="4536" w:type="dxa"/>
          </w:tcPr>
          <w:p>
            <w:pPr>
              <w:pStyle w:val="Table04Row"/>
            </w:pPr>
            <w:r>
              <w:t>1 Jul 2020 (see r. 2(c) &amp; SL 2020/89 cl. 2)</w:t>
            </w:r>
          </w:p>
        </w:tc>
      </w:tr>
      <w:tr>
        <w:trPr>
          <w:cantSplit/>
          <w:jc w:val="center"/>
        </w:trPr>
        <w:tc>
          <w:tcPr>
            <w:tcW w:w="4253" w:type="dxa"/>
          </w:tcPr>
          <w:p>
            <w:pPr>
              <w:pStyle w:val="Table04Row"/>
            </w:pPr>
            <w:r>
              <w:rPr>
                <w:i/>
              </w:rPr>
              <w:t>Transport Regulations Amendment (Road Traffic) Regulations (No. 2) 2020</w:t>
            </w:r>
            <w:r>
              <w:t xml:space="preserve"> Pt. 3</w:t>
            </w:r>
          </w:p>
        </w:tc>
        <w:tc>
          <w:tcPr>
            <w:tcW w:w="1418" w:type="dxa"/>
          </w:tcPr>
          <w:p>
            <w:pPr>
              <w:pStyle w:val="Table04Row"/>
            </w:pPr>
            <w:r>
              <w:t>4 Dec 2020</w:t>
            </w:r>
            <w:r>
              <w:br/>
              <w:t>SL 2020/231</w:t>
            </w:r>
          </w:p>
        </w:tc>
        <w:tc>
          <w:tcPr>
            <w:tcW w:w="4536" w:type="dxa"/>
          </w:tcPr>
          <w:p>
            <w:pPr>
              <w:pStyle w:val="Table04Row"/>
            </w:pPr>
            <w:r>
              <w:t>14 Dec 2020 (see r. 2(b) and SL 2020/229 cl. 2)</w:t>
            </w:r>
          </w:p>
        </w:tc>
      </w:tr>
      <w:tr>
        <w:trPr>
          <w:cantSplit/>
          <w:jc w:val="center"/>
        </w:trPr>
        <w:tc>
          <w:tcPr>
            <w:tcW w:w="4253" w:type="dxa"/>
          </w:tcPr>
          <w:p>
            <w:pPr>
              <w:pStyle w:val="Table04Row"/>
            </w:pPr>
            <w:r>
              <w:rPr>
                <w:i/>
              </w:rPr>
              <w:t>Road Traffic (Vehicles) Amendment Regulations (No. 4) 2021</w:t>
            </w:r>
          </w:p>
        </w:tc>
        <w:tc>
          <w:tcPr>
            <w:tcW w:w="1418" w:type="dxa"/>
          </w:tcPr>
          <w:p>
            <w:pPr>
              <w:pStyle w:val="Table04Row"/>
            </w:pPr>
            <w:r>
              <w:t>9 Apr 2021</w:t>
            </w:r>
            <w:r>
              <w:br/>
              <w:t>SL 2021/37</w:t>
            </w:r>
          </w:p>
        </w:tc>
        <w:tc>
          <w:tcPr>
            <w:tcW w:w="4536" w:type="dxa"/>
          </w:tcPr>
          <w:p>
            <w:pPr>
              <w:pStyle w:val="Table04Row"/>
            </w:pPr>
            <w:r>
              <w:t>r. 1 &amp; 2: 9 Apr 2021 (see r. 2(a));</w:t>
            </w:r>
          </w:p>
          <w:p>
            <w:pPr>
              <w:pStyle w:val="Table04Row"/>
            </w:pPr>
            <w:r>
              <w:t>Regulations other than r. 1 &amp; 2: 10 Apr 2021 (see r. 2(b))</w:t>
            </w:r>
          </w:p>
        </w:tc>
      </w:tr>
      <w:tr>
        <w:trPr>
          <w:cantSplit/>
          <w:jc w:val="center"/>
        </w:trPr>
        <w:tc>
          <w:tcPr>
            <w:tcW w:w="4253" w:type="dxa"/>
          </w:tcPr>
          <w:p>
            <w:pPr>
              <w:pStyle w:val="Table04Row"/>
            </w:pPr>
            <w:r>
              <w:rPr>
                <w:i/>
              </w:rPr>
              <w:t>Road Traffic (Vehicles) Amendment Regulations (No. 6) 2021</w:t>
            </w:r>
          </w:p>
        </w:tc>
        <w:tc>
          <w:tcPr>
            <w:tcW w:w="1418" w:type="dxa"/>
          </w:tcPr>
          <w:p>
            <w:pPr>
              <w:pStyle w:val="Table04Row"/>
            </w:pPr>
            <w:r>
              <w:t>21 May 2021</w:t>
            </w:r>
            <w:r>
              <w:br/>
              <w:t>SL 2021/64</w:t>
            </w:r>
          </w:p>
        </w:tc>
        <w:tc>
          <w:tcPr>
            <w:tcW w:w="4536" w:type="dxa"/>
          </w:tcPr>
          <w:p>
            <w:pPr>
              <w:pStyle w:val="Table04Row"/>
            </w:pPr>
            <w:r>
              <w:t>r. 1 &amp; 2: 21 May 2021 (see r. 2(a));</w:t>
            </w:r>
          </w:p>
          <w:p>
            <w:pPr>
              <w:pStyle w:val="Table04Row"/>
            </w:pPr>
            <w:r>
              <w:t>Regulations other than r. 1 &amp; 2: 22 May 2021 (see r. 2(b))</w:t>
            </w:r>
          </w:p>
        </w:tc>
      </w:tr>
      <w:tr>
        <w:trPr>
          <w:cantSplit/>
          <w:jc w:val="center"/>
        </w:trPr>
        <w:tc>
          <w:tcPr>
            <w:tcW w:w="4253" w:type="dxa"/>
          </w:tcPr>
          <w:p>
            <w:pPr>
              <w:pStyle w:val="Table04Row"/>
            </w:pPr>
            <w:r>
              <w:rPr>
                <w:i/>
              </w:rPr>
              <w:t>Transport Regulations Amendment (Fees and Charges) Regulations (No. 2) 2021</w:t>
            </w:r>
            <w:r>
              <w:t xml:space="preserve"> Pt. 5</w:t>
            </w:r>
          </w:p>
        </w:tc>
        <w:tc>
          <w:tcPr>
            <w:tcW w:w="1418" w:type="dxa"/>
          </w:tcPr>
          <w:p>
            <w:pPr>
              <w:pStyle w:val="Table04Row"/>
            </w:pPr>
            <w:r>
              <w:t>18 Jun 2021</w:t>
            </w:r>
            <w:r>
              <w:br/>
              <w:t>SL 2021/92</w:t>
            </w:r>
          </w:p>
        </w:tc>
        <w:tc>
          <w:tcPr>
            <w:tcW w:w="4536" w:type="dxa"/>
          </w:tcPr>
          <w:p>
            <w:pPr>
              <w:pStyle w:val="Table04Row"/>
            </w:pPr>
            <w:r>
              <w:t>1 Jul 2021 (see r. 2(c))</w:t>
            </w:r>
          </w:p>
        </w:tc>
      </w:tr>
      <w:tr>
        <w:trPr>
          <w:cantSplit/>
          <w:jc w:val="center"/>
        </w:trPr>
        <w:tc>
          <w:tcPr>
            <w:tcW w:w="4253" w:type="dxa"/>
          </w:tcPr>
          <w:p>
            <w:pPr>
              <w:pStyle w:val="Table04Row"/>
            </w:pPr>
            <w:r>
              <w:rPr>
                <w:i/>
              </w:rPr>
              <w:t>Road Traffic (Vehicles) Amendment Regulations (No. 7) 2021</w:t>
            </w:r>
          </w:p>
        </w:tc>
        <w:tc>
          <w:tcPr>
            <w:tcW w:w="1418" w:type="dxa"/>
          </w:tcPr>
          <w:p>
            <w:pPr>
              <w:pStyle w:val="Table04Row"/>
            </w:pPr>
            <w:r>
              <w:t>22 Jun 2021</w:t>
            </w:r>
            <w:r>
              <w:br/>
              <w:t>SL 2021/81</w:t>
            </w:r>
          </w:p>
        </w:tc>
        <w:tc>
          <w:tcPr>
            <w:tcW w:w="4536" w:type="dxa"/>
          </w:tcPr>
          <w:p>
            <w:pPr>
              <w:pStyle w:val="Table04Row"/>
            </w:pPr>
            <w:r>
              <w:t>r. 1 &amp; 2: 22 Jun 2021 (see r. 2(a));</w:t>
            </w:r>
          </w:p>
          <w:p>
            <w:pPr>
              <w:pStyle w:val="Table04Row"/>
            </w:pPr>
            <w:r>
              <w:t>Regulations other than r. 1 &amp; 2: 1 Jul 2021 (see r. 2(b))</w:t>
            </w:r>
          </w:p>
        </w:tc>
      </w:tr>
      <w:tr>
        <w:trPr>
          <w:cantSplit/>
          <w:jc w:val="center"/>
        </w:trPr>
        <w:tc>
          <w:tcPr>
            <w:tcW w:w="4253" w:type="dxa"/>
          </w:tcPr>
          <w:p>
            <w:pPr>
              <w:pStyle w:val="Table04Row"/>
            </w:pPr>
            <w:r>
              <w:rPr>
                <w:i/>
              </w:rPr>
              <w:t>Road Traffic Regulations Amendment Regulations 2021</w:t>
            </w:r>
            <w:r>
              <w:t xml:space="preserve"> Pt. 3</w:t>
            </w:r>
          </w:p>
        </w:tc>
        <w:tc>
          <w:tcPr>
            <w:tcW w:w="1418" w:type="dxa"/>
          </w:tcPr>
          <w:p>
            <w:pPr>
              <w:pStyle w:val="Table04Row"/>
            </w:pPr>
            <w:r>
              <w:t>22 Jun 2021</w:t>
            </w:r>
            <w:r>
              <w:br/>
              <w:t>SL 2021/93</w:t>
            </w:r>
          </w:p>
        </w:tc>
        <w:tc>
          <w:tcPr>
            <w:tcW w:w="4536" w:type="dxa"/>
          </w:tcPr>
          <w:p>
            <w:pPr>
              <w:pStyle w:val="Table04Row"/>
            </w:pPr>
            <w:r>
              <w:t>23 Jun 2021 (see r. 2(b))</w:t>
            </w:r>
          </w:p>
        </w:tc>
      </w:tr>
      <w:tr>
        <w:trPr>
          <w:cantSplit/>
          <w:jc w:val="center"/>
        </w:trPr>
        <w:tc>
          <w:tcPr>
            <w:tcW w:w="4253" w:type="dxa"/>
          </w:tcPr>
          <w:p>
            <w:pPr>
              <w:pStyle w:val="Table04Row"/>
            </w:pPr>
            <w:r>
              <w:rPr>
                <w:i/>
              </w:rPr>
              <w:t>Transport Regulations Amendment (Electric Rideable Devices) Regulations 2021</w:t>
            </w:r>
            <w:r>
              <w:t xml:space="preserve"> Pt. 3</w:t>
            </w:r>
          </w:p>
        </w:tc>
        <w:tc>
          <w:tcPr>
            <w:tcW w:w="1418" w:type="dxa"/>
          </w:tcPr>
          <w:p>
            <w:pPr>
              <w:pStyle w:val="Table04Row"/>
            </w:pPr>
            <w:r>
              <w:t>3 Dec 2021</w:t>
            </w:r>
            <w:r>
              <w:br/>
              <w:t>SL 2021/199</w:t>
            </w:r>
          </w:p>
        </w:tc>
        <w:tc>
          <w:tcPr>
            <w:tcW w:w="4536" w:type="dxa"/>
          </w:tcPr>
          <w:p>
            <w:pPr>
              <w:pStyle w:val="Table04Row"/>
            </w:pPr>
            <w:r>
              <w:t>4 Dec 2021 (see r. 2(b) and SL 2021/200 r. 2(b))</w:t>
            </w:r>
          </w:p>
        </w:tc>
      </w:tr>
      <w:tr>
        <w:trPr>
          <w:cantSplit/>
          <w:jc w:val="center"/>
        </w:trPr>
        <w:tc>
          <w:tcPr>
            <w:tcW w:w="4253" w:type="dxa"/>
          </w:tcPr>
          <w:p>
            <w:pPr>
              <w:pStyle w:val="Table04Row"/>
            </w:pPr>
            <w:r>
              <w:rPr>
                <w:i/>
              </w:rPr>
              <w:t>Road Traffic (Vehicles) Amendment Regulations 2021</w:t>
            </w:r>
          </w:p>
        </w:tc>
        <w:tc>
          <w:tcPr>
            <w:tcW w:w="1418" w:type="dxa"/>
          </w:tcPr>
          <w:p>
            <w:pPr>
              <w:pStyle w:val="Table04Row"/>
            </w:pPr>
            <w:r>
              <w:t>3 Dec 2021</w:t>
            </w:r>
            <w:r>
              <w:br/>
              <w:t>SL 2021/206</w:t>
            </w:r>
          </w:p>
        </w:tc>
        <w:tc>
          <w:tcPr>
            <w:tcW w:w="4536" w:type="dxa"/>
          </w:tcPr>
          <w:p>
            <w:pPr>
              <w:pStyle w:val="Table04Row"/>
            </w:pPr>
            <w:r>
              <w:t>r. 1 &amp; 2: 3 Dec 2021 (see r. 2(a));</w:t>
            </w:r>
          </w:p>
          <w:p>
            <w:pPr>
              <w:pStyle w:val="Table04Row"/>
            </w:pPr>
            <w:r>
              <w:t>Regulations other than r. 1 &amp; 2: 4 Dec 2021 (see r. 2(b))</w:t>
            </w:r>
          </w:p>
        </w:tc>
      </w:tr>
      <w:tr>
        <w:trPr>
          <w:cantSplit/>
          <w:jc w:val="center"/>
        </w:trPr>
        <w:tc>
          <w:tcPr>
            <w:tcW w:w="4253" w:type="dxa"/>
          </w:tcPr>
          <w:p>
            <w:pPr>
              <w:pStyle w:val="Table04Row"/>
            </w:pPr>
            <w:r>
              <w:rPr>
                <w:i/>
              </w:rPr>
              <w:t>Road Traffic (Vehicles) Amendment Regulations 2022</w:t>
            </w:r>
          </w:p>
        </w:tc>
        <w:tc>
          <w:tcPr>
            <w:tcW w:w="1418" w:type="dxa"/>
          </w:tcPr>
          <w:p>
            <w:pPr>
              <w:pStyle w:val="Table04Row"/>
            </w:pPr>
            <w:r>
              <w:t>25 Feb 2022</w:t>
            </w:r>
            <w:r>
              <w:br/>
              <w:t>SL 2022/16</w:t>
            </w:r>
          </w:p>
        </w:tc>
        <w:tc>
          <w:tcPr>
            <w:tcW w:w="4536" w:type="dxa"/>
          </w:tcPr>
          <w:p>
            <w:pPr>
              <w:pStyle w:val="Table04Row"/>
            </w:pPr>
            <w:r>
              <w:t>r. 1 &amp; 2: 25 Feb 2022 (see r. 2(a));</w:t>
            </w:r>
          </w:p>
          <w:p>
            <w:pPr>
              <w:pStyle w:val="Table04Row"/>
            </w:pPr>
            <w:r>
              <w:t>Regulations other than r. 1 &amp; 2: 26 Feb 2022 (see r. 2(b))</w:t>
            </w:r>
          </w:p>
        </w:tc>
      </w:tr>
      <w:tr>
        <w:trPr>
          <w:cantSplit/>
          <w:jc w:val="center"/>
        </w:trPr>
        <w:tc>
          <w:tcPr>
            <w:tcW w:w="4253" w:type="dxa"/>
          </w:tcPr>
          <w:p>
            <w:pPr>
              <w:pStyle w:val="Table04Row"/>
            </w:pPr>
            <w:r>
              <w:rPr>
                <w:i/>
              </w:rPr>
              <w:t>Transport Regulations Amendment (Work Health and Safety) Regulations 2022</w:t>
            </w:r>
            <w:r>
              <w:t xml:space="preserve"> Pt. 3</w:t>
            </w:r>
          </w:p>
        </w:tc>
        <w:tc>
          <w:tcPr>
            <w:tcW w:w="1418" w:type="dxa"/>
          </w:tcPr>
          <w:p>
            <w:pPr>
              <w:pStyle w:val="Table04Row"/>
            </w:pPr>
            <w:r>
              <w:t>11 Mar 2022</w:t>
            </w:r>
            <w:r>
              <w:br/>
              <w:t>SL 2022/23</w:t>
            </w:r>
          </w:p>
        </w:tc>
        <w:tc>
          <w:tcPr>
            <w:tcW w:w="4536" w:type="dxa"/>
          </w:tcPr>
          <w:p>
            <w:pPr>
              <w:pStyle w:val="Table04Row"/>
            </w:pPr>
            <w:r>
              <w:t>31 Mar 2022 (see r. 2(b) and SL 2022/18 cl. 2)</w:t>
            </w:r>
          </w:p>
        </w:tc>
      </w:tr>
      <w:tr>
        <w:trPr>
          <w:cantSplit/>
          <w:jc w:val="center"/>
        </w:trPr>
        <w:tc>
          <w:tcPr>
            <w:tcW w:w="4253" w:type="dxa"/>
          </w:tcPr>
          <w:p>
            <w:pPr>
              <w:pStyle w:val="Table04Row"/>
            </w:pPr>
            <w:r>
              <w:rPr>
                <w:i/>
              </w:rPr>
              <w:t>Road Traffic (Vehicles) Amendment Regulations (No. 3) 2022</w:t>
            </w:r>
          </w:p>
        </w:tc>
        <w:tc>
          <w:tcPr>
            <w:tcW w:w="1418" w:type="dxa"/>
          </w:tcPr>
          <w:p>
            <w:pPr>
              <w:pStyle w:val="Table04Row"/>
            </w:pPr>
            <w:r>
              <w:t>20 May 2022</w:t>
            </w:r>
            <w:r>
              <w:br/>
              <w:t>SL 2022/57</w:t>
            </w:r>
          </w:p>
        </w:tc>
        <w:tc>
          <w:tcPr>
            <w:tcW w:w="4536" w:type="dxa"/>
          </w:tcPr>
          <w:p>
            <w:pPr>
              <w:pStyle w:val="Table04Row"/>
            </w:pPr>
            <w:r>
              <w:t>r. 1 &amp; 2: 20 May 2022 (see r. 2(a));</w:t>
            </w:r>
          </w:p>
          <w:p>
            <w:pPr>
              <w:pStyle w:val="Table04Row"/>
            </w:pPr>
            <w:r>
              <w:t>Regulations other than r. 1 &amp; 2: 21 May 2022 (see r. 2(b))</w:t>
            </w:r>
          </w:p>
        </w:tc>
      </w:tr>
      <w:tr>
        <w:trPr>
          <w:cantSplit/>
          <w:jc w:val="center"/>
        </w:trPr>
        <w:tc>
          <w:tcPr>
            <w:tcW w:w="4253" w:type="dxa"/>
          </w:tcPr>
          <w:p>
            <w:pPr>
              <w:pStyle w:val="Table04Row"/>
            </w:pPr>
            <w:r>
              <w:rPr>
                <w:i/>
              </w:rPr>
              <w:t>Transport Regulations Amendment (Fees and Charges) Regulations (No. 2) 2022</w:t>
            </w:r>
            <w:r>
              <w:t xml:space="preserve"> Pt. 5</w:t>
            </w:r>
          </w:p>
        </w:tc>
        <w:tc>
          <w:tcPr>
            <w:tcW w:w="1418" w:type="dxa"/>
          </w:tcPr>
          <w:p>
            <w:pPr>
              <w:pStyle w:val="Table04Row"/>
            </w:pPr>
            <w:r>
              <w:t>3 Jun 2022</w:t>
            </w:r>
            <w:r>
              <w:br/>
              <w:t>SL 2022/67</w:t>
            </w:r>
          </w:p>
        </w:tc>
        <w:tc>
          <w:tcPr>
            <w:tcW w:w="4536" w:type="dxa"/>
          </w:tcPr>
          <w:p>
            <w:pPr>
              <w:pStyle w:val="Table04Row"/>
            </w:pPr>
            <w:r>
              <w:t>1 Jul 2022 (see r. 2(b))</w:t>
            </w:r>
          </w:p>
        </w:tc>
      </w:tr>
      <w:tr>
        <w:trPr>
          <w:cantSplit/>
          <w:jc w:val="center"/>
        </w:trPr>
        <w:tc>
          <w:tcPr>
            <w:tcW w:w="4253" w:type="dxa"/>
          </w:tcPr>
          <w:p>
            <w:pPr>
              <w:pStyle w:val="Table04Row"/>
            </w:pPr>
            <w:r>
              <w:rPr>
                <w:i/>
              </w:rPr>
              <w:t>Road Traffic (Vehicles) Amendment Regulations (No. 5) 2022</w:t>
            </w:r>
          </w:p>
        </w:tc>
        <w:tc>
          <w:tcPr>
            <w:tcW w:w="1418" w:type="dxa"/>
          </w:tcPr>
          <w:p>
            <w:pPr>
              <w:pStyle w:val="Table04Row"/>
            </w:pPr>
            <w:r>
              <w:t>5 Jul 2022</w:t>
            </w:r>
            <w:r>
              <w:br/>
              <w:t>SL 2022/130</w:t>
            </w:r>
          </w:p>
        </w:tc>
        <w:tc>
          <w:tcPr>
            <w:tcW w:w="4536" w:type="dxa"/>
          </w:tcPr>
          <w:p>
            <w:pPr>
              <w:pStyle w:val="Table04Row"/>
            </w:pPr>
            <w:r>
              <w:t>r. 1 &amp; 2: 5 Jul 2022 (see r. 2(a));</w:t>
            </w:r>
          </w:p>
          <w:p>
            <w:pPr>
              <w:pStyle w:val="Table04Row"/>
            </w:pPr>
            <w:r>
              <w:t>Regulations other than r. 1 &amp; 2: 6 Jul 2022 (see r. 2(b))</w:t>
            </w:r>
          </w:p>
        </w:tc>
      </w:tr>
      <w:tr>
        <w:trPr>
          <w:cantSplit/>
          <w:jc w:val="center"/>
        </w:trPr>
        <w:tc>
          <w:tcPr>
            <w:tcW w:w="4253" w:type="dxa"/>
          </w:tcPr>
          <w:p>
            <w:pPr>
              <w:pStyle w:val="Table04Row"/>
            </w:pPr>
            <w:r>
              <w:rPr>
                <w:i/>
              </w:rPr>
              <w:t>Road Traffic (Vehicles) Amendment Regulations (No. 4) 2022</w:t>
            </w:r>
          </w:p>
        </w:tc>
        <w:tc>
          <w:tcPr>
            <w:tcW w:w="1418" w:type="dxa"/>
          </w:tcPr>
          <w:p>
            <w:pPr>
              <w:pStyle w:val="Table04Row"/>
            </w:pPr>
            <w:r>
              <w:t>26 Aug 2022</w:t>
            </w:r>
            <w:r>
              <w:br/>
              <w:t>SL 2022/149</w:t>
            </w:r>
          </w:p>
        </w:tc>
        <w:tc>
          <w:tcPr>
            <w:tcW w:w="4536" w:type="dxa"/>
          </w:tcPr>
          <w:p>
            <w:pPr>
              <w:pStyle w:val="Table04Row"/>
            </w:pPr>
            <w:r>
              <w:t>r. 1 &amp; 2: 26 Aug 2022 (see r. 2(a));</w:t>
            </w:r>
          </w:p>
          <w:p>
            <w:pPr>
              <w:pStyle w:val="Table04Row"/>
            </w:pPr>
            <w:r>
              <w:t>Regulations other than r. 1 &amp; 2: 27 Aug 2022 (see r. 2(b))</w:t>
            </w:r>
          </w:p>
        </w:tc>
      </w:tr>
      <w:tr>
        <w:trPr>
          <w:cantSplit/>
          <w:jc w:val="center"/>
        </w:trPr>
        <w:tc>
          <w:tcPr>
            <w:tcW w:w="4253" w:type="dxa"/>
          </w:tcPr>
          <w:p>
            <w:pPr>
              <w:pStyle w:val="Table04Row"/>
            </w:pPr>
            <w:r>
              <w:rPr>
                <w:i/>
              </w:rPr>
              <w:t>Road Traffic (Vehicles) Amendment Regulations (No. 2) 2022</w:t>
            </w:r>
          </w:p>
        </w:tc>
        <w:tc>
          <w:tcPr>
            <w:tcW w:w="1418" w:type="dxa"/>
          </w:tcPr>
          <w:p>
            <w:pPr>
              <w:pStyle w:val="Table04Row"/>
            </w:pPr>
            <w:r>
              <w:t>21 Oct 2022</w:t>
            </w:r>
            <w:r>
              <w:br/>
              <w:t>SL 2022/174</w:t>
            </w:r>
          </w:p>
        </w:tc>
        <w:tc>
          <w:tcPr>
            <w:tcW w:w="4536" w:type="dxa"/>
          </w:tcPr>
          <w:p>
            <w:pPr>
              <w:pStyle w:val="Table04Row"/>
            </w:pPr>
            <w:r>
              <w:t>r. 1 &amp; 2: 21 Oct 2022 (see r. 2(a));</w:t>
            </w:r>
          </w:p>
          <w:p>
            <w:pPr>
              <w:pStyle w:val="Table04Row"/>
            </w:pPr>
            <w:r>
              <w:t>r. 3, 5, 13(4) &amp; 15‑20: 7 Nov 2022 (see r. 2(b));</w:t>
            </w:r>
          </w:p>
          <w:p>
            <w:pPr>
              <w:pStyle w:val="Table04Row"/>
            </w:pPr>
            <w:r>
              <w:t>Regulations other than r. 1‑3, 5, 13(4) &amp; 15‑20: 7 Nov 2023 (see r. 2(c))</w:t>
            </w:r>
          </w:p>
        </w:tc>
      </w:tr>
      <w:tr>
        <w:trPr>
          <w:cantSplit/>
          <w:jc w:val="center"/>
        </w:trPr>
        <w:tc>
          <w:tcPr>
            <w:tcW w:w="4253" w:type="dxa"/>
          </w:tcPr>
          <w:p>
            <w:pPr>
              <w:pStyle w:val="Table04Row"/>
            </w:pPr>
            <w:r>
              <w:rPr>
                <w:i/>
              </w:rPr>
              <w:t>Transport Regulations Amendment (Fees and Charges) Regulations (No. 2) 2023</w:t>
            </w:r>
            <w:r>
              <w:t xml:space="preserve"> Pt. 3</w:t>
            </w:r>
          </w:p>
        </w:tc>
        <w:tc>
          <w:tcPr>
            <w:tcW w:w="1418" w:type="dxa"/>
          </w:tcPr>
          <w:p>
            <w:pPr>
              <w:pStyle w:val="Table04Row"/>
            </w:pPr>
            <w:r>
              <w:t>19 May 2023</w:t>
            </w:r>
            <w:r>
              <w:br/>
              <w:t>SL 2023/43</w:t>
            </w:r>
          </w:p>
        </w:tc>
        <w:tc>
          <w:tcPr>
            <w:tcW w:w="4536" w:type="dxa"/>
          </w:tcPr>
          <w:p>
            <w:pPr>
              <w:pStyle w:val="Table04Row"/>
            </w:pPr>
            <w:r>
              <w:t>1 Jul 2023 (see r. 2(b))</w:t>
            </w:r>
          </w:p>
        </w:tc>
      </w:tr>
      <w:tr>
        <w:trPr>
          <w:cantSplit/>
          <w:jc w:val="center"/>
        </w:trPr>
        <w:tc>
          <w:tcPr>
            <w:tcW w:w="4253" w:type="dxa"/>
          </w:tcPr>
          <w:p>
            <w:pPr>
              <w:pStyle w:val="Table04Row"/>
            </w:pPr>
            <w:r>
              <w:rPr>
                <w:i/>
              </w:rPr>
              <w:t>Transport Regulations Amendment (Fees and Charges) Regulations 2023</w:t>
            </w:r>
            <w:r>
              <w:t xml:space="preserve"> Pt. 8</w:t>
            </w:r>
          </w:p>
        </w:tc>
        <w:tc>
          <w:tcPr>
            <w:tcW w:w="1418" w:type="dxa"/>
          </w:tcPr>
          <w:p>
            <w:pPr>
              <w:pStyle w:val="Table04Row"/>
            </w:pPr>
            <w:r>
              <w:t>19 May 2023</w:t>
            </w:r>
            <w:r>
              <w:br/>
              <w:t>SL 2023/45</w:t>
            </w:r>
          </w:p>
        </w:tc>
        <w:tc>
          <w:tcPr>
            <w:tcW w:w="4536" w:type="dxa"/>
          </w:tcPr>
          <w:p>
            <w:pPr>
              <w:pStyle w:val="Table04Row"/>
            </w:pPr>
            <w:r>
              <w:t>20 May 2023 (see r. 2(b))</w:t>
            </w:r>
          </w:p>
        </w:tc>
      </w:tr>
      <w:tr>
        <w:trPr>
          <w:cantSplit/>
          <w:jc w:val="center"/>
        </w:trPr>
        <w:tc>
          <w:tcPr>
            <w:tcW w:w="4253" w:type="dxa"/>
          </w:tcPr>
          <w:p>
            <w:pPr>
              <w:pStyle w:val="Table04Row"/>
            </w:pPr>
            <w:r>
              <w:rPr>
                <w:i/>
                <w:color w:val="FF0000"/>
              </w:rPr>
              <w:t>Transport Regulations Amendment (Fees and Charges) Regulations 2024</w:t>
            </w:r>
            <w:r>
              <w:rPr>
                <w:color w:val="FF0000"/>
              </w:rPr>
              <w:t xml:space="preserve"> Pt. 4</w:t>
            </w:r>
          </w:p>
        </w:tc>
        <w:tc>
          <w:tcPr>
            <w:tcW w:w="1418" w:type="dxa"/>
          </w:tcPr>
          <w:p>
            <w:pPr>
              <w:pStyle w:val="Table04Row"/>
            </w:pPr>
            <w:r>
              <w:rPr>
                <w:color w:val="FF0000"/>
              </w:rPr>
              <w:t>1 May 2024</w:t>
            </w:r>
            <w:r>
              <w:rPr>
                <w:color w:val="FF0000"/>
              </w:rPr>
              <w:br/>
              <w:t>SL 2024/58</w:t>
            </w:r>
          </w:p>
        </w:tc>
        <w:tc>
          <w:tcPr>
            <w:tcW w:w="4536" w:type="dxa"/>
          </w:tcPr>
          <w:p>
            <w:pPr>
              <w:pStyle w:val="Table04Row"/>
            </w:pPr>
            <w:r>
              <w:rPr>
                <w:color w:val="FF0000"/>
              </w:rPr>
              <w:t>Pt. 4 (other than Div. 3): 2 May 2024 (see r. 2(b));</w:t>
            </w:r>
          </w:p>
          <w:p>
            <w:pPr>
              <w:pStyle w:val="Table04Row"/>
            </w:pPr>
            <w:r>
              <w:rPr>
                <w:color w:val="FF0000"/>
              </w:rPr>
              <w:t>Pt. 4 Div. 3: 1 Jul 2024 (see r. 2(c))</w:t>
            </w:r>
          </w:p>
        </w:tc>
      </w:tr>
    </w:tbl>
    <w:p>
      <w:pPr>
        <w:pStyle w:val="IActName"/>
      </w:pPr>
      <w:r>
        <w:t>Road Traffic Act 1974</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Road Safety (except Part 6A, which is administered by the Minister for Transport principally assisted by the Department of Transport)</w:t>
            </w:r>
          </w:p>
        </w:tc>
      </w:tr>
      <w:tr>
        <w:trPr>
          <w:cantSplit/>
          <w:jc w:val="center"/>
        </w:trPr>
        <w:tc>
          <w:tcPr>
            <w:tcW w:w="1276" w:type="dxa"/>
          </w:tcPr>
          <w:p>
            <w:pPr>
              <w:pStyle w:val="Table04Row"/>
              <w:keepNext/>
            </w:pPr>
            <w:r>
              <w:rPr>
                <w:b/>
              </w:rPr>
              <w:t>Agency:</w:t>
            </w:r>
          </w:p>
        </w:tc>
        <w:tc>
          <w:tcPr>
            <w:tcW w:w="5812" w:type="dxa"/>
          </w:tcPr>
          <w:p>
            <w:pPr>
              <w:pStyle w:val="Table04Row"/>
              <w:keepNext/>
            </w:pPr>
            <w:r>
              <w:t>Police Service</w:t>
            </w:r>
          </w:p>
        </w:tc>
      </w:tr>
      <w:tr>
        <w:trPr>
          <w:cantSplit/>
          <w:jc w:val="center"/>
        </w:trPr>
        <w:tc>
          <w:tcPr>
            <w:tcW w:w="1134" w:type="dxa"/>
          </w:tcPr>
          <w:p>
            <w:pPr>
              <w:pStyle w:val="Table04Row"/>
              <w:keepNext/>
            </w:pPr>
            <w:r>
              <w:rPr>
                <w:b/>
              </w:rPr>
              <w:t>Portfolio:</w:t>
            </w:r>
          </w:p>
        </w:tc>
        <w:tc>
          <w:tcPr>
            <w:tcW w:w="8505" w:type="dxa"/>
          </w:tcPr>
          <w:p>
            <w:pPr>
              <w:pStyle w:val="Table04Row"/>
              <w:keepNext/>
            </w:pPr>
            <w:r>
              <w:t>Minister for Transport (Part 6A only; remainder of Act administered by the Minister for Road Safety principally assisted by the Police Service)</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Transport</w:t>
            </w:r>
          </w:p>
        </w:tc>
      </w:tr>
    </w:tbl>
    <w:p>
      <w:pPr>
        <w:keepNext/>
      </w:pPr>
    </w:p>
    <w:p>
      <w:pPr>
        <w:pStyle w:val="IRegName"/>
      </w:pPr>
      <w:r>
        <w:t>Road Traffic (Blood Sampling and Analysis) Regulations 1975</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Road Traffic (Blood Sampling and Analysis) Regulations 1975</w:t>
            </w:r>
          </w:p>
        </w:tc>
        <w:tc>
          <w:tcPr>
            <w:tcW w:w="1418" w:type="dxa"/>
          </w:tcPr>
          <w:p>
            <w:pPr>
              <w:pStyle w:val="Table04Row"/>
            </w:pPr>
            <w:r>
              <w:t>29 May 1975</w:t>
            </w:r>
            <w:r>
              <w:br/>
              <w:t>p. 1537‑42</w:t>
            </w:r>
          </w:p>
        </w:tc>
        <w:tc>
          <w:tcPr>
            <w:tcW w:w="4536" w:type="dxa"/>
          </w:tcPr>
          <w:p>
            <w:pPr>
              <w:pStyle w:val="Table04Row"/>
            </w:pPr>
            <w:r>
              <w:t>1 Jun 1975</w:t>
            </w:r>
          </w:p>
        </w:tc>
      </w:tr>
      <w:tr>
        <w:trPr>
          <w:cantSplit/>
          <w:jc w:val="center"/>
        </w:trPr>
        <w:tc>
          <w:tcPr>
            <w:tcW w:w="4253" w:type="dxa"/>
          </w:tcPr>
          <w:p>
            <w:pPr>
              <w:pStyle w:val="Table04Row"/>
            </w:pPr>
            <w:r>
              <w:rPr>
                <w:i/>
              </w:rPr>
              <w:t>Untitled regulations</w:t>
            </w:r>
          </w:p>
        </w:tc>
        <w:tc>
          <w:tcPr>
            <w:tcW w:w="1418" w:type="dxa"/>
          </w:tcPr>
          <w:p>
            <w:pPr>
              <w:pStyle w:val="Table04Row"/>
            </w:pPr>
            <w:r>
              <w:t>14 Nov 1975</w:t>
            </w:r>
            <w:r>
              <w:br/>
              <w:t>p. 4185</w:t>
            </w:r>
          </w:p>
        </w:tc>
        <w:tc>
          <w:tcPr>
            <w:tcW w:w="4536" w:type="dxa"/>
          </w:tcPr>
          <w:p>
            <w:pPr>
              <w:pStyle w:val="Table04Row"/>
            </w:pPr>
            <w:r>
              <w:t>14 Nov 1975</w:t>
            </w:r>
          </w:p>
        </w:tc>
      </w:tr>
      <w:tr>
        <w:trPr>
          <w:cantSplit/>
          <w:jc w:val="center"/>
        </w:trPr>
        <w:tc>
          <w:tcPr>
            <w:tcW w:w="4253" w:type="dxa"/>
          </w:tcPr>
          <w:p>
            <w:pPr>
              <w:pStyle w:val="Table04Row"/>
            </w:pPr>
            <w:r>
              <w:rPr>
                <w:i/>
              </w:rPr>
              <w:t>Untitled regulations</w:t>
            </w:r>
          </w:p>
        </w:tc>
        <w:tc>
          <w:tcPr>
            <w:tcW w:w="1418" w:type="dxa"/>
          </w:tcPr>
          <w:p>
            <w:pPr>
              <w:pStyle w:val="Table04Row"/>
            </w:pPr>
            <w:r>
              <w:t>12 Dec 1975</w:t>
            </w:r>
            <w:r>
              <w:br/>
              <w:t>p. 4500</w:t>
            </w:r>
          </w:p>
        </w:tc>
        <w:tc>
          <w:tcPr>
            <w:tcW w:w="4536" w:type="dxa"/>
          </w:tcPr>
          <w:p>
            <w:pPr>
              <w:pStyle w:val="Table04Row"/>
            </w:pPr>
            <w:r>
              <w:t>12 Dec 1975</w:t>
            </w:r>
          </w:p>
        </w:tc>
      </w:tr>
      <w:tr>
        <w:trPr>
          <w:cantSplit/>
          <w:jc w:val="center"/>
        </w:trPr>
        <w:tc>
          <w:tcPr>
            <w:tcW w:w="4253" w:type="dxa"/>
          </w:tcPr>
          <w:p>
            <w:pPr>
              <w:pStyle w:val="Table04Row"/>
            </w:pPr>
            <w:r>
              <w:rPr>
                <w:i/>
              </w:rPr>
              <w:t>Untitled regulations</w:t>
            </w:r>
          </w:p>
        </w:tc>
        <w:tc>
          <w:tcPr>
            <w:tcW w:w="1418" w:type="dxa"/>
          </w:tcPr>
          <w:p>
            <w:pPr>
              <w:pStyle w:val="Table04Row"/>
            </w:pPr>
            <w:r>
              <w:t>23 Jan 1976</w:t>
            </w:r>
            <w:r>
              <w:br/>
              <w:t>p. 132</w:t>
            </w:r>
          </w:p>
        </w:tc>
        <w:tc>
          <w:tcPr>
            <w:tcW w:w="4536" w:type="dxa"/>
          </w:tcPr>
          <w:p>
            <w:pPr>
              <w:pStyle w:val="Table04Row"/>
            </w:pPr>
            <w:r>
              <w:t>23 Jan 1976</w:t>
            </w:r>
          </w:p>
        </w:tc>
      </w:tr>
      <w:tr>
        <w:trPr>
          <w:cantSplit/>
          <w:jc w:val="center"/>
        </w:trPr>
        <w:tc>
          <w:tcPr>
            <w:tcW w:w="4253" w:type="dxa"/>
          </w:tcPr>
          <w:p>
            <w:pPr>
              <w:pStyle w:val="Table04Row"/>
            </w:pPr>
            <w:r>
              <w:rPr>
                <w:i/>
              </w:rPr>
              <w:t>Untitled regulations</w:t>
            </w:r>
          </w:p>
        </w:tc>
        <w:tc>
          <w:tcPr>
            <w:tcW w:w="1418" w:type="dxa"/>
          </w:tcPr>
          <w:p>
            <w:pPr>
              <w:pStyle w:val="Table04Row"/>
            </w:pPr>
            <w:r>
              <w:t>17 Jun 1977</w:t>
            </w:r>
            <w:r>
              <w:br/>
              <w:t>p. 1838</w:t>
            </w:r>
          </w:p>
        </w:tc>
        <w:tc>
          <w:tcPr>
            <w:tcW w:w="4536" w:type="dxa"/>
          </w:tcPr>
          <w:p>
            <w:pPr>
              <w:pStyle w:val="Table04Row"/>
            </w:pPr>
            <w:r>
              <w:t>17 Jun 1977</w:t>
            </w:r>
          </w:p>
        </w:tc>
      </w:tr>
      <w:tr>
        <w:trPr>
          <w:cantSplit/>
          <w:jc w:val="center"/>
        </w:trPr>
        <w:tc>
          <w:tcPr>
            <w:tcW w:w="4253" w:type="dxa"/>
          </w:tcPr>
          <w:p>
            <w:pPr>
              <w:pStyle w:val="Table04Row"/>
            </w:pPr>
            <w:r>
              <w:rPr>
                <w:i/>
              </w:rPr>
              <w:t>Untitled regulations</w:t>
            </w:r>
          </w:p>
        </w:tc>
        <w:tc>
          <w:tcPr>
            <w:tcW w:w="1418" w:type="dxa"/>
          </w:tcPr>
          <w:p>
            <w:pPr>
              <w:pStyle w:val="Table04Row"/>
            </w:pPr>
            <w:r>
              <w:t>10 Mar 1978</w:t>
            </w:r>
            <w:r>
              <w:br/>
              <w:t>p. 688</w:t>
            </w:r>
          </w:p>
        </w:tc>
        <w:tc>
          <w:tcPr>
            <w:tcW w:w="4536" w:type="dxa"/>
          </w:tcPr>
          <w:p>
            <w:pPr>
              <w:pStyle w:val="Table04Row"/>
            </w:pPr>
            <w:r>
              <w:t>10 Mar 1978</w:t>
            </w:r>
          </w:p>
        </w:tc>
      </w:tr>
      <w:tr>
        <w:trPr>
          <w:cantSplit/>
          <w:jc w:val="center"/>
        </w:trPr>
        <w:tc>
          <w:tcPr>
            <w:tcW w:w="10207" w:type="dxa"/>
            <w:gridSpan w:val="3"/>
          </w:tcPr>
          <w:p>
            <w:pPr>
              <w:pStyle w:val="Table04Row"/>
            </w:pPr>
            <w:r>
              <w:rPr>
                <w:b/>
              </w:rPr>
              <w:t>Reprint authorised 31 Jul 1979 in Gazette 6 Aug 1979 p. 2263‑9</w:t>
            </w:r>
          </w:p>
        </w:tc>
      </w:tr>
      <w:tr>
        <w:trPr>
          <w:cantSplit/>
          <w:jc w:val="center"/>
        </w:trPr>
        <w:tc>
          <w:tcPr>
            <w:tcW w:w="4253" w:type="dxa"/>
          </w:tcPr>
          <w:p>
            <w:pPr>
              <w:pStyle w:val="Table04Row"/>
            </w:pPr>
            <w:r>
              <w:rPr>
                <w:i/>
              </w:rPr>
              <w:t>Road Traffic (Blood Sampling and Analysis) Amendment Regulations 1980</w:t>
            </w:r>
          </w:p>
        </w:tc>
        <w:tc>
          <w:tcPr>
            <w:tcW w:w="1418" w:type="dxa"/>
          </w:tcPr>
          <w:p>
            <w:pPr>
              <w:pStyle w:val="Table04Row"/>
            </w:pPr>
            <w:r>
              <w:t>17 Oct 1980</w:t>
            </w:r>
            <w:r>
              <w:br/>
              <w:t>p. 3583</w:t>
            </w:r>
          </w:p>
        </w:tc>
        <w:tc>
          <w:tcPr>
            <w:tcW w:w="4536" w:type="dxa"/>
          </w:tcPr>
          <w:p>
            <w:pPr>
              <w:pStyle w:val="Table04Row"/>
            </w:pPr>
            <w:r>
              <w:t>17 Oct 1980</w:t>
            </w:r>
          </w:p>
        </w:tc>
      </w:tr>
      <w:tr>
        <w:trPr>
          <w:cantSplit/>
          <w:jc w:val="center"/>
        </w:trPr>
        <w:tc>
          <w:tcPr>
            <w:tcW w:w="4253" w:type="dxa"/>
          </w:tcPr>
          <w:p>
            <w:pPr>
              <w:pStyle w:val="Table04Row"/>
            </w:pPr>
            <w:r>
              <w:rPr>
                <w:i/>
              </w:rPr>
              <w:t>Road Traffic (Blood Sampling and Analysis) Amendment Regulations 1982</w:t>
            </w:r>
          </w:p>
        </w:tc>
        <w:tc>
          <w:tcPr>
            <w:tcW w:w="1418" w:type="dxa"/>
          </w:tcPr>
          <w:p>
            <w:pPr>
              <w:pStyle w:val="Table04Row"/>
            </w:pPr>
            <w:r>
              <w:t>2 Feb 1982</w:t>
            </w:r>
            <w:r>
              <w:br/>
              <w:t>p. 398</w:t>
            </w:r>
          </w:p>
        </w:tc>
        <w:tc>
          <w:tcPr>
            <w:tcW w:w="4536" w:type="dxa"/>
          </w:tcPr>
          <w:p>
            <w:pPr>
              <w:pStyle w:val="Table04Row"/>
            </w:pPr>
            <w:r>
              <w:t>2 Feb 1982 (see r. 2)</w:t>
            </w:r>
          </w:p>
        </w:tc>
      </w:tr>
      <w:tr>
        <w:trPr>
          <w:cantSplit/>
          <w:jc w:val="center"/>
        </w:trPr>
        <w:tc>
          <w:tcPr>
            <w:tcW w:w="4253" w:type="dxa"/>
          </w:tcPr>
          <w:p>
            <w:pPr>
              <w:pStyle w:val="Table04Row"/>
            </w:pPr>
            <w:r>
              <w:rPr>
                <w:i/>
              </w:rPr>
              <w:t>Road Traffic (Blood Sampling and Analysis) Amendment Regulations 1983</w:t>
            </w:r>
          </w:p>
        </w:tc>
        <w:tc>
          <w:tcPr>
            <w:tcW w:w="1418" w:type="dxa"/>
          </w:tcPr>
          <w:p>
            <w:pPr>
              <w:pStyle w:val="Table04Row"/>
            </w:pPr>
            <w:r>
              <w:t>25 Feb 1983</w:t>
            </w:r>
            <w:r>
              <w:br/>
              <w:t>p. 650‑1</w:t>
            </w:r>
          </w:p>
        </w:tc>
        <w:tc>
          <w:tcPr>
            <w:tcW w:w="4536" w:type="dxa"/>
          </w:tcPr>
          <w:p>
            <w:pPr>
              <w:pStyle w:val="Table04Row"/>
            </w:pPr>
            <w:r>
              <w:t>1 Mar 1983 (see r. 2)</w:t>
            </w:r>
          </w:p>
        </w:tc>
      </w:tr>
      <w:tr>
        <w:trPr>
          <w:cantSplit/>
          <w:jc w:val="center"/>
        </w:trPr>
        <w:tc>
          <w:tcPr>
            <w:tcW w:w="4253" w:type="dxa"/>
          </w:tcPr>
          <w:p>
            <w:pPr>
              <w:pStyle w:val="Table04Row"/>
            </w:pPr>
            <w:r>
              <w:rPr>
                <w:i/>
              </w:rPr>
              <w:t>Road Traffic (Blood Sampling and Analysis) Amendment Regulations 1984</w:t>
            </w:r>
          </w:p>
        </w:tc>
        <w:tc>
          <w:tcPr>
            <w:tcW w:w="1418" w:type="dxa"/>
          </w:tcPr>
          <w:p>
            <w:pPr>
              <w:pStyle w:val="Table04Row"/>
            </w:pPr>
            <w:r>
              <w:t>29 Jun 1984</w:t>
            </w:r>
            <w:r>
              <w:br/>
              <w:t>p. 1795</w:t>
            </w:r>
          </w:p>
        </w:tc>
        <w:tc>
          <w:tcPr>
            <w:tcW w:w="4536" w:type="dxa"/>
          </w:tcPr>
          <w:p>
            <w:pPr>
              <w:pStyle w:val="Table04Row"/>
            </w:pPr>
            <w:r>
              <w:t>1 Jul 1984 (see r. 2)</w:t>
            </w:r>
          </w:p>
        </w:tc>
      </w:tr>
      <w:tr>
        <w:trPr>
          <w:cantSplit/>
          <w:jc w:val="center"/>
        </w:trPr>
        <w:tc>
          <w:tcPr>
            <w:tcW w:w="10207" w:type="dxa"/>
            <w:gridSpan w:val="3"/>
          </w:tcPr>
          <w:p>
            <w:pPr>
              <w:pStyle w:val="Table04Row"/>
            </w:pPr>
            <w:r>
              <w:rPr>
                <w:b/>
              </w:rPr>
              <w:t>Reprint authorised 12 Dec 1985 in Gazette 7 Jan 1986 p. 57‑68</w:t>
            </w:r>
          </w:p>
        </w:tc>
      </w:tr>
      <w:tr>
        <w:trPr>
          <w:cantSplit/>
          <w:jc w:val="center"/>
        </w:trPr>
        <w:tc>
          <w:tcPr>
            <w:tcW w:w="4253" w:type="dxa"/>
          </w:tcPr>
          <w:p>
            <w:pPr>
              <w:pStyle w:val="Table04Row"/>
            </w:pPr>
            <w:r>
              <w:rPr>
                <w:i/>
              </w:rPr>
              <w:t>Road Traffic (Blood Sampling and Analysis) Amendment Regulations 1987</w:t>
            </w:r>
          </w:p>
        </w:tc>
        <w:tc>
          <w:tcPr>
            <w:tcW w:w="1418" w:type="dxa"/>
          </w:tcPr>
          <w:p>
            <w:pPr>
              <w:pStyle w:val="Table04Row"/>
            </w:pPr>
            <w:r>
              <w:t>18 Dec 1987</w:t>
            </w:r>
            <w:r>
              <w:br/>
              <w:t>p. 4458</w:t>
            </w:r>
          </w:p>
        </w:tc>
        <w:tc>
          <w:tcPr>
            <w:tcW w:w="4536" w:type="dxa"/>
          </w:tcPr>
          <w:p>
            <w:pPr>
              <w:pStyle w:val="Table04Row"/>
            </w:pPr>
            <w:r>
              <w:t>18 Dec 1987</w:t>
            </w:r>
          </w:p>
        </w:tc>
      </w:tr>
      <w:tr>
        <w:trPr>
          <w:cantSplit/>
          <w:jc w:val="center"/>
        </w:trPr>
        <w:tc>
          <w:tcPr>
            <w:tcW w:w="4253" w:type="dxa"/>
          </w:tcPr>
          <w:p>
            <w:pPr>
              <w:pStyle w:val="Table04Row"/>
            </w:pPr>
            <w:r>
              <w:rPr>
                <w:i/>
              </w:rPr>
              <w:t>Road Traffic Amendment Regulations 1991</w:t>
            </w:r>
            <w:r>
              <w:t xml:space="preserve"> Pt. 2</w:t>
            </w:r>
          </w:p>
        </w:tc>
        <w:tc>
          <w:tcPr>
            <w:tcW w:w="1418" w:type="dxa"/>
          </w:tcPr>
          <w:p>
            <w:pPr>
              <w:pStyle w:val="Table04Row"/>
            </w:pPr>
            <w:r>
              <w:t>9 Aug 1991</w:t>
            </w:r>
            <w:r>
              <w:br/>
              <w:t>p. 4232‑3</w:t>
            </w:r>
          </w:p>
        </w:tc>
        <w:tc>
          <w:tcPr>
            <w:tcW w:w="4536" w:type="dxa"/>
          </w:tcPr>
          <w:p>
            <w:pPr>
              <w:pStyle w:val="Table04Row"/>
            </w:pPr>
            <w:r>
              <w:t xml:space="preserve">9 Aug 1991 (see r. 2 and </w:t>
            </w:r>
            <w:r>
              <w:rPr>
                <w:i/>
              </w:rPr>
              <w:t>Gazette</w:t>
            </w:r>
            <w:r>
              <w:t xml:space="preserve"> 9 Aug 1991 p. 4101)</w:t>
            </w:r>
          </w:p>
        </w:tc>
      </w:tr>
      <w:tr>
        <w:trPr>
          <w:cantSplit/>
          <w:jc w:val="center"/>
        </w:trPr>
        <w:tc>
          <w:tcPr>
            <w:tcW w:w="4253" w:type="dxa"/>
          </w:tcPr>
          <w:p>
            <w:pPr>
              <w:pStyle w:val="Table04Row"/>
            </w:pPr>
            <w:r>
              <w:rPr>
                <w:i/>
              </w:rPr>
              <w:t>Road Traffic (Blood Sampling and Analysis) Amendment Regulations 1993</w:t>
            </w:r>
          </w:p>
        </w:tc>
        <w:tc>
          <w:tcPr>
            <w:tcW w:w="1418" w:type="dxa"/>
          </w:tcPr>
          <w:p>
            <w:pPr>
              <w:pStyle w:val="Table04Row"/>
            </w:pPr>
            <w:r>
              <w:t>1 Jun 1993</w:t>
            </w:r>
            <w:r>
              <w:br/>
              <w:t>p. 2730</w:t>
            </w:r>
          </w:p>
        </w:tc>
        <w:tc>
          <w:tcPr>
            <w:tcW w:w="4536" w:type="dxa"/>
          </w:tcPr>
          <w:p>
            <w:pPr>
              <w:pStyle w:val="Table04Row"/>
            </w:pPr>
            <w:r>
              <w:t>16 Jun 1993 (see r. 2)</w:t>
            </w:r>
          </w:p>
        </w:tc>
      </w:tr>
      <w:tr>
        <w:trPr>
          <w:cantSplit/>
          <w:jc w:val="center"/>
        </w:trPr>
        <w:tc>
          <w:tcPr>
            <w:tcW w:w="4253" w:type="dxa"/>
          </w:tcPr>
          <w:p>
            <w:pPr>
              <w:pStyle w:val="Table04Row"/>
            </w:pPr>
            <w:r>
              <w:rPr>
                <w:i/>
              </w:rPr>
              <w:t>Road Traffic (Blood Sampling and Analysis) Amendment Regulations 2001</w:t>
            </w:r>
          </w:p>
        </w:tc>
        <w:tc>
          <w:tcPr>
            <w:tcW w:w="1418" w:type="dxa"/>
          </w:tcPr>
          <w:p>
            <w:pPr>
              <w:pStyle w:val="Table04Row"/>
            </w:pPr>
            <w:r>
              <w:t>30 Jan 2001</w:t>
            </w:r>
            <w:r>
              <w:br/>
              <w:t>p. 622‑5</w:t>
            </w:r>
          </w:p>
        </w:tc>
        <w:tc>
          <w:tcPr>
            <w:tcW w:w="4536" w:type="dxa"/>
          </w:tcPr>
          <w:p>
            <w:pPr>
              <w:pStyle w:val="Table04Row"/>
            </w:pPr>
            <w:r>
              <w:t>30 Jan 2001</w:t>
            </w:r>
          </w:p>
        </w:tc>
      </w:tr>
      <w:tr>
        <w:trPr>
          <w:cantSplit/>
          <w:jc w:val="center"/>
        </w:trPr>
        <w:tc>
          <w:tcPr>
            <w:tcW w:w="4253" w:type="dxa"/>
          </w:tcPr>
          <w:p>
            <w:pPr>
              <w:pStyle w:val="Table04Row"/>
            </w:pPr>
            <w:r>
              <w:rPr>
                <w:i/>
              </w:rPr>
              <w:t>Road Traffic (Blood Sampling and Analysis) Amendment Regulations (No. 2) 2001</w:t>
            </w:r>
          </w:p>
        </w:tc>
        <w:tc>
          <w:tcPr>
            <w:tcW w:w="1418" w:type="dxa"/>
          </w:tcPr>
          <w:p>
            <w:pPr>
              <w:pStyle w:val="Table04Row"/>
            </w:pPr>
            <w:r>
              <w:t>30 Nov 2001</w:t>
            </w:r>
            <w:r>
              <w:br/>
              <w:t>p. 6077</w:t>
            </w:r>
          </w:p>
        </w:tc>
        <w:tc>
          <w:tcPr>
            <w:tcW w:w="4536" w:type="dxa"/>
          </w:tcPr>
          <w:p>
            <w:pPr>
              <w:pStyle w:val="Table04Row"/>
            </w:pPr>
            <w:r>
              <w:t>30 Nov 2001</w:t>
            </w:r>
          </w:p>
        </w:tc>
      </w:tr>
      <w:tr>
        <w:trPr>
          <w:cantSplit/>
          <w:jc w:val="center"/>
        </w:trPr>
        <w:tc>
          <w:tcPr>
            <w:tcW w:w="10207" w:type="dxa"/>
            <w:gridSpan w:val="3"/>
          </w:tcPr>
          <w:p>
            <w:pPr>
              <w:pStyle w:val="Table04Row"/>
            </w:pPr>
            <w:r>
              <w:rPr>
                <w:b/>
              </w:rPr>
              <w:t>Reprinted as at 19 Apr 2002</w:t>
            </w:r>
          </w:p>
        </w:tc>
      </w:tr>
      <w:tr>
        <w:trPr>
          <w:cantSplit/>
          <w:jc w:val="center"/>
        </w:trPr>
        <w:tc>
          <w:tcPr>
            <w:tcW w:w="4253" w:type="dxa"/>
          </w:tcPr>
          <w:p>
            <w:pPr>
              <w:pStyle w:val="Table04Row"/>
            </w:pPr>
            <w:r>
              <w:rPr>
                <w:i/>
              </w:rPr>
              <w:t>Road Traffic (Blood Sampling and Analysis) Amendment Regulations 2006</w:t>
            </w:r>
          </w:p>
        </w:tc>
        <w:tc>
          <w:tcPr>
            <w:tcW w:w="1418" w:type="dxa"/>
          </w:tcPr>
          <w:p>
            <w:pPr>
              <w:pStyle w:val="Table04Row"/>
            </w:pPr>
            <w:r>
              <w:t>28 Nov 2006</w:t>
            </w:r>
            <w:r>
              <w:br/>
              <w:t>p. 4896‑7</w:t>
            </w:r>
          </w:p>
        </w:tc>
        <w:tc>
          <w:tcPr>
            <w:tcW w:w="4536" w:type="dxa"/>
          </w:tcPr>
          <w:p>
            <w:pPr>
              <w:pStyle w:val="Table04Row"/>
            </w:pPr>
            <w:r>
              <w:t xml:space="preserve">4 Dec 2006 (see r. 2 and </w:t>
            </w:r>
            <w:r>
              <w:rPr>
                <w:i/>
              </w:rPr>
              <w:t>Gazette</w:t>
            </w:r>
            <w:r>
              <w:t xml:space="preserve"> 28 Nov 2006 p. 4889)</w:t>
            </w:r>
          </w:p>
        </w:tc>
      </w:tr>
      <w:tr>
        <w:trPr>
          <w:cantSplit/>
          <w:jc w:val="center"/>
        </w:trPr>
        <w:tc>
          <w:tcPr>
            <w:tcW w:w="4253" w:type="dxa"/>
          </w:tcPr>
          <w:p>
            <w:pPr>
              <w:pStyle w:val="Table04Row"/>
            </w:pPr>
            <w:r>
              <w:rPr>
                <w:i/>
              </w:rPr>
              <w:t>Road Traffic (Blood Sampling and Analysis) Amendment Regulations 2007</w:t>
            </w:r>
          </w:p>
        </w:tc>
        <w:tc>
          <w:tcPr>
            <w:tcW w:w="1418" w:type="dxa"/>
          </w:tcPr>
          <w:p>
            <w:pPr>
              <w:pStyle w:val="Table04Row"/>
            </w:pPr>
            <w:r>
              <w:t>11 Oct 2007</w:t>
            </w:r>
            <w:r>
              <w:br/>
              <w:t>p. 5477‑8</w:t>
            </w:r>
          </w:p>
        </w:tc>
        <w:tc>
          <w:tcPr>
            <w:tcW w:w="4536" w:type="dxa"/>
          </w:tcPr>
          <w:p>
            <w:pPr>
              <w:pStyle w:val="Table04Row"/>
            </w:pPr>
            <w:r>
              <w:t>r. 1 &amp; 2: 11 Oct 2007 (see r. 2(a));</w:t>
            </w:r>
          </w:p>
          <w:p>
            <w:pPr>
              <w:pStyle w:val="Table04Row"/>
            </w:pPr>
            <w:r>
              <w:t xml:space="preserve">Regulations other than r. 1 &amp; 2: 12 Oct 2007 (see r. 2(b) and </w:t>
            </w:r>
            <w:r>
              <w:rPr>
                <w:i/>
              </w:rPr>
              <w:t>Gazette</w:t>
            </w:r>
            <w:r>
              <w:t xml:space="preserve"> 11 Oct 2007 p. 5475)</w:t>
            </w:r>
          </w:p>
        </w:tc>
      </w:tr>
      <w:tr>
        <w:trPr>
          <w:cantSplit/>
          <w:jc w:val="center"/>
        </w:trPr>
        <w:tc>
          <w:tcPr>
            <w:tcW w:w="4253" w:type="dxa"/>
          </w:tcPr>
          <w:p>
            <w:pPr>
              <w:pStyle w:val="Table04Row"/>
            </w:pPr>
            <w:r>
              <w:rPr>
                <w:i/>
              </w:rPr>
              <w:t>Road Traffic Legislation Amendment Regulations 2008</w:t>
            </w:r>
            <w:r>
              <w:t xml:space="preserve"> Pt. 2</w:t>
            </w:r>
          </w:p>
        </w:tc>
        <w:tc>
          <w:tcPr>
            <w:tcW w:w="1418" w:type="dxa"/>
          </w:tcPr>
          <w:p>
            <w:pPr>
              <w:pStyle w:val="Table04Row"/>
            </w:pPr>
            <w:r>
              <w:t>14 Mar 2008</w:t>
            </w:r>
            <w:r>
              <w:br/>
              <w:t>p. 832‑4</w:t>
            </w:r>
          </w:p>
        </w:tc>
        <w:tc>
          <w:tcPr>
            <w:tcW w:w="4536" w:type="dxa"/>
          </w:tcPr>
          <w:p>
            <w:pPr>
              <w:pStyle w:val="Table04Row"/>
            </w:pPr>
            <w:r>
              <w:t xml:space="preserve">15 Mar 2008 (see r. 2(b) and </w:t>
            </w:r>
            <w:r>
              <w:rPr>
                <w:i/>
              </w:rPr>
              <w:t>Gazette</w:t>
            </w:r>
            <w:r>
              <w:t xml:space="preserve"> 14 Mar 2008 p. 829)</w:t>
            </w:r>
          </w:p>
        </w:tc>
      </w:tr>
      <w:tr>
        <w:trPr>
          <w:cantSplit/>
          <w:jc w:val="center"/>
        </w:trPr>
        <w:tc>
          <w:tcPr>
            <w:tcW w:w="4253" w:type="dxa"/>
          </w:tcPr>
          <w:p>
            <w:pPr>
              <w:pStyle w:val="Table04Row"/>
            </w:pPr>
            <w:r>
              <w:rPr>
                <w:i/>
              </w:rPr>
              <w:t>Road Traffic (Blood Sampling and Analysis) Amendment Regulations 2009</w:t>
            </w:r>
          </w:p>
        </w:tc>
        <w:tc>
          <w:tcPr>
            <w:tcW w:w="1418" w:type="dxa"/>
          </w:tcPr>
          <w:p>
            <w:pPr>
              <w:pStyle w:val="Table04Row"/>
            </w:pPr>
            <w:r>
              <w:t>9 Oct 2009</w:t>
            </w:r>
            <w:r>
              <w:br/>
              <w:t>p. 3997‑8</w:t>
            </w:r>
          </w:p>
        </w:tc>
        <w:tc>
          <w:tcPr>
            <w:tcW w:w="4536" w:type="dxa"/>
          </w:tcPr>
          <w:p>
            <w:pPr>
              <w:pStyle w:val="Table04Row"/>
            </w:pPr>
            <w:r>
              <w:t>r. 1 &amp; 2: 9 Oct 2009 (see r. 2(a));</w:t>
            </w:r>
          </w:p>
          <w:p>
            <w:pPr>
              <w:pStyle w:val="Table04Row"/>
            </w:pPr>
            <w:r>
              <w:t>Regulations other than r. 1 &amp; 2: 10 Oct 2009 (see r. 2(b))</w:t>
            </w:r>
          </w:p>
        </w:tc>
      </w:tr>
      <w:tr>
        <w:trPr>
          <w:cantSplit/>
          <w:jc w:val="center"/>
        </w:trPr>
        <w:tc>
          <w:tcPr>
            <w:tcW w:w="4253" w:type="dxa"/>
          </w:tcPr>
          <w:p>
            <w:pPr>
              <w:pStyle w:val="Table04Row"/>
            </w:pPr>
            <w:r>
              <w:rPr>
                <w:i/>
              </w:rPr>
              <w:t>Road Traffic (Blood Sampling and Analysis) Amendment Regulations (No. 2) 2009</w:t>
            </w:r>
          </w:p>
        </w:tc>
        <w:tc>
          <w:tcPr>
            <w:tcW w:w="1418" w:type="dxa"/>
          </w:tcPr>
          <w:p>
            <w:pPr>
              <w:pStyle w:val="Table04Row"/>
            </w:pPr>
            <w:r>
              <w:t>8 Jan 2010</w:t>
            </w:r>
            <w:r>
              <w:br/>
              <w:t>p. 31‑3</w:t>
            </w:r>
          </w:p>
        </w:tc>
        <w:tc>
          <w:tcPr>
            <w:tcW w:w="4536" w:type="dxa"/>
          </w:tcPr>
          <w:p>
            <w:pPr>
              <w:pStyle w:val="Table04Row"/>
            </w:pPr>
            <w:r>
              <w:t>r. 1 &amp; 2: 8 Jan 2010 (see r. 2(a));</w:t>
            </w:r>
          </w:p>
          <w:p>
            <w:pPr>
              <w:pStyle w:val="Table04Row"/>
            </w:pPr>
            <w:r>
              <w:t>Regulations other than r. 1 &amp; 2: 9 Jan 2010 (see r. 2(b))</w:t>
            </w:r>
          </w:p>
        </w:tc>
      </w:tr>
      <w:tr>
        <w:trPr>
          <w:cantSplit/>
          <w:jc w:val="center"/>
        </w:trPr>
        <w:tc>
          <w:tcPr>
            <w:tcW w:w="10207" w:type="dxa"/>
            <w:gridSpan w:val="3"/>
          </w:tcPr>
          <w:p>
            <w:pPr>
              <w:pStyle w:val="Table04Row"/>
            </w:pPr>
            <w:r>
              <w:rPr>
                <w:b/>
              </w:rPr>
              <w:t>Reprint 4 as at 26 Mar 2010</w:t>
            </w:r>
          </w:p>
        </w:tc>
      </w:tr>
      <w:tr>
        <w:trPr>
          <w:cantSplit/>
          <w:jc w:val="center"/>
        </w:trPr>
        <w:tc>
          <w:tcPr>
            <w:tcW w:w="4253" w:type="dxa"/>
          </w:tcPr>
          <w:p>
            <w:pPr>
              <w:pStyle w:val="Table04Row"/>
            </w:pPr>
            <w:r>
              <w:rPr>
                <w:i/>
              </w:rPr>
              <w:t>Road Traffic (Blood Sampling and Analysis) Amendment Regulations 2011</w:t>
            </w:r>
          </w:p>
        </w:tc>
        <w:tc>
          <w:tcPr>
            <w:tcW w:w="1418" w:type="dxa"/>
          </w:tcPr>
          <w:p>
            <w:pPr>
              <w:pStyle w:val="Table04Row"/>
            </w:pPr>
            <w:r>
              <w:t>8 Apr 2011</w:t>
            </w:r>
            <w:r>
              <w:br/>
              <w:t>p. 1292‑3</w:t>
            </w:r>
          </w:p>
        </w:tc>
        <w:tc>
          <w:tcPr>
            <w:tcW w:w="4536" w:type="dxa"/>
          </w:tcPr>
          <w:p>
            <w:pPr>
              <w:pStyle w:val="Table04Row"/>
            </w:pPr>
            <w:r>
              <w:t>r. 1 &amp; 2: 8 Apr 2011 (see r. 2(a));</w:t>
            </w:r>
          </w:p>
          <w:p>
            <w:pPr>
              <w:pStyle w:val="Table04Row"/>
            </w:pPr>
            <w:r>
              <w:t>Regulations other than r. 1 &amp; 2: 9 Apr 2011 (see r. 2(b))</w:t>
            </w:r>
          </w:p>
        </w:tc>
      </w:tr>
      <w:tr>
        <w:trPr>
          <w:cantSplit/>
          <w:jc w:val="center"/>
        </w:trPr>
        <w:tc>
          <w:tcPr>
            <w:tcW w:w="4253" w:type="dxa"/>
          </w:tcPr>
          <w:p>
            <w:pPr>
              <w:pStyle w:val="Table04Row"/>
            </w:pPr>
            <w:r>
              <w:rPr>
                <w:i/>
              </w:rPr>
              <w:t>Road Traffic (Blood Sampling and Analysis) Amendment Regulations 2014</w:t>
            </w:r>
          </w:p>
        </w:tc>
        <w:tc>
          <w:tcPr>
            <w:tcW w:w="1418" w:type="dxa"/>
          </w:tcPr>
          <w:p>
            <w:pPr>
              <w:pStyle w:val="Table04Row"/>
            </w:pPr>
            <w:r>
              <w:t>4 Nov 2014</w:t>
            </w:r>
            <w:r>
              <w:br/>
              <w:t>p. 4205‑6</w:t>
            </w:r>
          </w:p>
        </w:tc>
        <w:tc>
          <w:tcPr>
            <w:tcW w:w="4536" w:type="dxa"/>
          </w:tcPr>
          <w:p>
            <w:pPr>
              <w:pStyle w:val="Table04Row"/>
            </w:pPr>
            <w:r>
              <w:t>r. 1 &amp; 2: 4 Nov 2014 (see r. 2(a));</w:t>
            </w:r>
          </w:p>
          <w:p>
            <w:pPr>
              <w:pStyle w:val="Table04Row"/>
            </w:pPr>
            <w:r>
              <w:t>Regulations other than r. 1 &amp; 2: 5 Nov 2014 (see r. 2(b))</w:t>
            </w:r>
          </w:p>
        </w:tc>
      </w:tr>
      <w:tr>
        <w:trPr>
          <w:cantSplit/>
          <w:jc w:val="center"/>
        </w:trPr>
        <w:tc>
          <w:tcPr>
            <w:tcW w:w="4253" w:type="dxa"/>
          </w:tcPr>
          <w:p>
            <w:pPr>
              <w:pStyle w:val="Table04Row"/>
            </w:pPr>
            <w:r>
              <w:rPr>
                <w:i/>
              </w:rPr>
              <w:t>Road Traffic (Repeals and Amendment) Regulations 2014</w:t>
            </w:r>
            <w:r>
              <w:t xml:space="preserve"> Pt. 3</w:t>
            </w:r>
          </w:p>
        </w:tc>
        <w:tc>
          <w:tcPr>
            <w:tcW w:w="1418" w:type="dxa"/>
          </w:tcPr>
          <w:p>
            <w:pPr>
              <w:pStyle w:val="Table04Row"/>
            </w:pPr>
            <w:r>
              <w:t>23 Dec 2014</w:t>
            </w:r>
            <w:r>
              <w:br/>
              <w:t>p. 4913‑38</w:t>
            </w:r>
          </w:p>
        </w:tc>
        <w:tc>
          <w:tcPr>
            <w:tcW w:w="4536" w:type="dxa"/>
          </w:tcPr>
          <w:p>
            <w:pPr>
              <w:pStyle w:val="Table04Row"/>
            </w:pPr>
            <w:r>
              <w:t xml:space="preserve">27 Apr 2015 (see r. 2(b) and </w:t>
            </w:r>
            <w:r>
              <w:rPr>
                <w:i/>
              </w:rPr>
              <w:t>Gazette</w:t>
            </w:r>
            <w:r>
              <w:t xml:space="preserve"> 17 Apr 2015 p. 1371)</w:t>
            </w:r>
          </w:p>
        </w:tc>
      </w:tr>
      <w:tr>
        <w:trPr>
          <w:cantSplit/>
          <w:jc w:val="center"/>
        </w:trPr>
        <w:tc>
          <w:tcPr>
            <w:tcW w:w="4253" w:type="dxa"/>
          </w:tcPr>
          <w:p>
            <w:pPr>
              <w:pStyle w:val="Table04Row"/>
            </w:pPr>
            <w:r>
              <w:rPr>
                <w:i/>
              </w:rPr>
              <w:t>Road Safety Commission Regulations Amendment (Public Health) Regulations 2016</w:t>
            </w:r>
            <w:r>
              <w:t xml:space="preserve"> Pt. 2</w:t>
            </w:r>
          </w:p>
        </w:tc>
        <w:tc>
          <w:tcPr>
            <w:tcW w:w="1418" w:type="dxa"/>
          </w:tcPr>
          <w:p>
            <w:pPr>
              <w:pStyle w:val="Table04Row"/>
            </w:pPr>
            <w:r>
              <w:t>10 Jan 2017</w:t>
            </w:r>
            <w:r>
              <w:br/>
              <w:t>p. 225‑7</w:t>
            </w:r>
          </w:p>
        </w:tc>
        <w:tc>
          <w:tcPr>
            <w:tcW w:w="4536" w:type="dxa"/>
          </w:tcPr>
          <w:p>
            <w:pPr>
              <w:pStyle w:val="Table04Row"/>
            </w:pPr>
            <w:r>
              <w:t xml:space="preserve">24 Jan 2017 (see r. 2(b) and </w:t>
            </w:r>
            <w:r>
              <w:rPr>
                <w:i/>
              </w:rPr>
              <w:t>Gazette</w:t>
            </w:r>
            <w:r>
              <w:t xml:space="preserve"> 10 Jan 2017 p. 165)</w:t>
            </w:r>
          </w:p>
        </w:tc>
      </w:tr>
      <w:tr>
        <w:trPr>
          <w:cantSplit/>
          <w:jc w:val="center"/>
        </w:trPr>
        <w:tc>
          <w:tcPr>
            <w:tcW w:w="4253" w:type="dxa"/>
          </w:tcPr>
          <w:p>
            <w:pPr>
              <w:pStyle w:val="Table04Row"/>
            </w:pPr>
            <w:r>
              <w:rPr>
                <w:i/>
              </w:rPr>
              <w:t>Road Traffic Regulations Amendment Regulations 2017</w:t>
            </w:r>
            <w:r>
              <w:t xml:space="preserve"> Pt. 2</w:t>
            </w:r>
          </w:p>
        </w:tc>
        <w:tc>
          <w:tcPr>
            <w:tcW w:w="1418" w:type="dxa"/>
          </w:tcPr>
          <w:p>
            <w:pPr>
              <w:pStyle w:val="Table04Row"/>
            </w:pPr>
            <w:r>
              <w:t>7 Feb 2017</w:t>
            </w:r>
            <w:r>
              <w:br/>
              <w:t>p. 1171‑7</w:t>
            </w:r>
          </w:p>
        </w:tc>
        <w:tc>
          <w:tcPr>
            <w:tcW w:w="4536" w:type="dxa"/>
          </w:tcPr>
          <w:p>
            <w:pPr>
              <w:pStyle w:val="Table04Row"/>
            </w:pPr>
            <w:r>
              <w:t xml:space="preserve">10 Mar 2017 (see r. 2(b) and </w:t>
            </w:r>
            <w:r>
              <w:rPr>
                <w:i/>
              </w:rPr>
              <w:t>Gazette</w:t>
            </w:r>
            <w:r>
              <w:t xml:space="preserve"> 7 Feb 2017 p. 1158‑9)</w:t>
            </w:r>
          </w:p>
        </w:tc>
      </w:tr>
      <w:tr>
        <w:trPr>
          <w:cantSplit/>
          <w:jc w:val="center"/>
        </w:trPr>
        <w:tc>
          <w:tcPr>
            <w:tcW w:w="4253" w:type="dxa"/>
          </w:tcPr>
          <w:p>
            <w:pPr>
              <w:pStyle w:val="Table04Row"/>
            </w:pPr>
            <w:r>
              <w:rPr>
                <w:i/>
              </w:rPr>
              <w:t>Road Traffic (Blood Sampling and Analysis) Amendment Regulations 2017</w:t>
            </w:r>
          </w:p>
        </w:tc>
        <w:tc>
          <w:tcPr>
            <w:tcW w:w="1418" w:type="dxa"/>
          </w:tcPr>
          <w:p>
            <w:pPr>
              <w:pStyle w:val="Table04Row"/>
            </w:pPr>
            <w:r>
              <w:t>27 Jun 2017</w:t>
            </w:r>
            <w:r>
              <w:br/>
              <w:t>p. 3448‑9</w:t>
            </w:r>
          </w:p>
        </w:tc>
        <w:tc>
          <w:tcPr>
            <w:tcW w:w="4536" w:type="dxa"/>
          </w:tcPr>
          <w:p>
            <w:pPr>
              <w:pStyle w:val="Table04Row"/>
            </w:pPr>
            <w:r>
              <w:t>r. 1 &amp; 2: 27 Jun 2017 (see r. 2(a));</w:t>
            </w:r>
          </w:p>
          <w:p>
            <w:pPr>
              <w:pStyle w:val="Table04Row"/>
            </w:pPr>
            <w:r>
              <w:t>Regulations other than r. 1 &amp; 2: 28 Jun 2017 (see r. 2(b))</w:t>
            </w:r>
          </w:p>
        </w:tc>
      </w:tr>
      <w:tr>
        <w:trPr>
          <w:cantSplit/>
          <w:jc w:val="center"/>
        </w:trPr>
        <w:tc>
          <w:tcPr>
            <w:tcW w:w="4253" w:type="dxa"/>
          </w:tcPr>
          <w:p>
            <w:pPr>
              <w:pStyle w:val="Table04Row"/>
            </w:pPr>
            <w:r>
              <w:rPr>
                <w:i/>
              </w:rPr>
              <w:t>Road Traffic (Blood Sampling and Analysis) Amendment Regulations 2019</w:t>
            </w:r>
          </w:p>
        </w:tc>
        <w:tc>
          <w:tcPr>
            <w:tcW w:w="1418" w:type="dxa"/>
          </w:tcPr>
          <w:p>
            <w:pPr>
              <w:pStyle w:val="Table04Row"/>
            </w:pPr>
            <w:r>
              <w:t>8 Feb 2019</w:t>
            </w:r>
            <w:r>
              <w:br/>
              <w:t>p. 247‑9</w:t>
            </w:r>
          </w:p>
        </w:tc>
        <w:tc>
          <w:tcPr>
            <w:tcW w:w="4536" w:type="dxa"/>
          </w:tcPr>
          <w:p>
            <w:pPr>
              <w:pStyle w:val="Table04Row"/>
            </w:pPr>
            <w:r>
              <w:t>r. 1 &amp; 2: 8 Feb 2019 (see r. 2(a));</w:t>
            </w:r>
          </w:p>
          <w:p>
            <w:pPr>
              <w:pStyle w:val="Table04Row"/>
            </w:pPr>
            <w:r>
              <w:t>Regulations other than r. 1 &amp; 2: 9 Feb 2019 (see r. 2(b))</w:t>
            </w:r>
          </w:p>
        </w:tc>
      </w:tr>
      <w:tr>
        <w:trPr>
          <w:cantSplit/>
          <w:jc w:val="center"/>
        </w:trPr>
        <w:tc>
          <w:tcPr>
            <w:tcW w:w="10207" w:type="dxa"/>
            <w:gridSpan w:val="3"/>
          </w:tcPr>
          <w:p>
            <w:pPr>
              <w:pStyle w:val="Table04Row"/>
            </w:pPr>
            <w:r>
              <w:rPr>
                <w:b/>
              </w:rPr>
              <w:t>Reprint 5 as at 9 Aug 2019</w:t>
            </w:r>
          </w:p>
        </w:tc>
      </w:tr>
      <w:tr>
        <w:trPr>
          <w:cantSplit/>
          <w:jc w:val="center"/>
        </w:trPr>
        <w:tc>
          <w:tcPr>
            <w:tcW w:w="4253" w:type="dxa"/>
          </w:tcPr>
          <w:p>
            <w:pPr>
              <w:pStyle w:val="Table04Row"/>
            </w:pPr>
            <w:r>
              <w:rPr>
                <w:i/>
              </w:rPr>
              <w:t>Road Safety Regulations Amendment and Repeal Regulations 2021</w:t>
            </w:r>
            <w:r>
              <w:t xml:space="preserve"> Pt. 2</w:t>
            </w:r>
          </w:p>
        </w:tc>
        <w:tc>
          <w:tcPr>
            <w:tcW w:w="1418" w:type="dxa"/>
          </w:tcPr>
          <w:p>
            <w:pPr>
              <w:pStyle w:val="Table04Row"/>
            </w:pPr>
            <w:r>
              <w:t>21 May 2021</w:t>
            </w:r>
            <w:r>
              <w:br/>
              <w:t>SL 2021/58</w:t>
            </w:r>
          </w:p>
        </w:tc>
        <w:tc>
          <w:tcPr>
            <w:tcW w:w="4536" w:type="dxa"/>
          </w:tcPr>
          <w:p>
            <w:pPr>
              <w:pStyle w:val="Table04Row"/>
            </w:pPr>
            <w:r>
              <w:t>1 Jul 2021 (see r. 2(b) &amp; SL 2021/54 cl. 2(a))</w:t>
            </w:r>
          </w:p>
        </w:tc>
      </w:tr>
    </w:tbl>
    <w:p>
      <w:pPr>
        <w:pStyle w:val="IRegName"/>
      </w:pPr>
      <w:r>
        <w:t>Road Traffic (Breath Analysis) Regulations 1975</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Road Traffic (Breath Analysis) Regulations 1975</w:t>
            </w:r>
          </w:p>
        </w:tc>
        <w:tc>
          <w:tcPr>
            <w:tcW w:w="1418" w:type="dxa"/>
          </w:tcPr>
          <w:p>
            <w:pPr>
              <w:pStyle w:val="Table04Row"/>
            </w:pPr>
            <w:r>
              <w:t>29 May 1975</w:t>
            </w:r>
            <w:r>
              <w:br/>
              <w:t>p. 1543‑6</w:t>
            </w:r>
          </w:p>
        </w:tc>
        <w:tc>
          <w:tcPr>
            <w:tcW w:w="4536" w:type="dxa"/>
          </w:tcPr>
          <w:p>
            <w:pPr>
              <w:pStyle w:val="Table04Row"/>
            </w:pPr>
            <w:r>
              <w:t>1 Jun 1975</w:t>
            </w:r>
          </w:p>
        </w:tc>
      </w:tr>
      <w:tr>
        <w:trPr>
          <w:cantSplit/>
          <w:jc w:val="center"/>
        </w:trPr>
        <w:tc>
          <w:tcPr>
            <w:tcW w:w="4253" w:type="dxa"/>
          </w:tcPr>
          <w:p>
            <w:pPr>
              <w:pStyle w:val="Table04Row"/>
            </w:pPr>
            <w:r>
              <w:rPr>
                <w:i/>
              </w:rPr>
              <w:t>Untitled regulations</w:t>
            </w:r>
          </w:p>
        </w:tc>
        <w:tc>
          <w:tcPr>
            <w:tcW w:w="1418" w:type="dxa"/>
          </w:tcPr>
          <w:p>
            <w:pPr>
              <w:pStyle w:val="Table04Row"/>
            </w:pPr>
            <w:r>
              <w:t>5 May 1978</w:t>
            </w:r>
            <w:r>
              <w:br/>
              <w:t>p. 1391</w:t>
            </w:r>
          </w:p>
        </w:tc>
        <w:tc>
          <w:tcPr>
            <w:tcW w:w="4536" w:type="dxa"/>
          </w:tcPr>
          <w:p>
            <w:pPr>
              <w:pStyle w:val="Table04Row"/>
            </w:pPr>
            <w:r>
              <w:t>5 May 1978</w:t>
            </w:r>
          </w:p>
        </w:tc>
      </w:tr>
      <w:tr>
        <w:trPr>
          <w:cantSplit/>
          <w:jc w:val="center"/>
        </w:trPr>
        <w:tc>
          <w:tcPr>
            <w:tcW w:w="4253" w:type="dxa"/>
          </w:tcPr>
          <w:p>
            <w:pPr>
              <w:pStyle w:val="Table04Row"/>
            </w:pPr>
            <w:r>
              <w:rPr>
                <w:i/>
              </w:rPr>
              <w:t>Untitled regulations</w:t>
            </w:r>
          </w:p>
        </w:tc>
        <w:tc>
          <w:tcPr>
            <w:tcW w:w="1418" w:type="dxa"/>
          </w:tcPr>
          <w:p>
            <w:pPr>
              <w:pStyle w:val="Table04Row"/>
            </w:pPr>
            <w:r>
              <w:t>15 Feb 1980</w:t>
            </w:r>
            <w:r>
              <w:br/>
              <w:t>p. 466</w:t>
            </w:r>
          </w:p>
        </w:tc>
        <w:tc>
          <w:tcPr>
            <w:tcW w:w="4536" w:type="dxa"/>
          </w:tcPr>
          <w:p>
            <w:pPr>
              <w:pStyle w:val="Table04Row"/>
            </w:pPr>
            <w:r>
              <w:t>15 Feb 1980</w:t>
            </w:r>
          </w:p>
        </w:tc>
      </w:tr>
      <w:tr>
        <w:trPr>
          <w:cantSplit/>
          <w:jc w:val="center"/>
        </w:trPr>
        <w:tc>
          <w:tcPr>
            <w:tcW w:w="10207" w:type="dxa"/>
            <w:gridSpan w:val="3"/>
          </w:tcPr>
          <w:p>
            <w:pPr>
              <w:pStyle w:val="Table04Row"/>
            </w:pPr>
            <w:r>
              <w:rPr>
                <w:b/>
              </w:rPr>
              <w:t>Reprint authorised 25 Jun 1981 in Gazette 1 Jul 1981 p. 2535‑41</w:t>
            </w:r>
          </w:p>
        </w:tc>
      </w:tr>
      <w:tr>
        <w:trPr>
          <w:cantSplit/>
          <w:jc w:val="center"/>
        </w:trPr>
        <w:tc>
          <w:tcPr>
            <w:tcW w:w="4253" w:type="dxa"/>
          </w:tcPr>
          <w:p>
            <w:pPr>
              <w:pStyle w:val="Table04Row"/>
            </w:pPr>
            <w:r>
              <w:rPr>
                <w:i/>
              </w:rPr>
              <w:t>Road Traffic (Breath Analysis) Amendment Regulations 1983</w:t>
            </w:r>
          </w:p>
        </w:tc>
        <w:tc>
          <w:tcPr>
            <w:tcW w:w="1418" w:type="dxa"/>
          </w:tcPr>
          <w:p>
            <w:pPr>
              <w:pStyle w:val="Table04Row"/>
            </w:pPr>
            <w:r>
              <w:t>25 Feb 1983</w:t>
            </w:r>
            <w:r>
              <w:br/>
              <w:t>p. 650</w:t>
            </w:r>
          </w:p>
        </w:tc>
        <w:tc>
          <w:tcPr>
            <w:tcW w:w="4536" w:type="dxa"/>
          </w:tcPr>
          <w:p>
            <w:pPr>
              <w:pStyle w:val="Table04Row"/>
            </w:pPr>
            <w:r>
              <w:t>25 Feb 1983</w:t>
            </w:r>
          </w:p>
        </w:tc>
      </w:tr>
      <w:tr>
        <w:trPr>
          <w:cantSplit/>
          <w:jc w:val="center"/>
        </w:trPr>
        <w:tc>
          <w:tcPr>
            <w:tcW w:w="4253" w:type="dxa"/>
          </w:tcPr>
          <w:p>
            <w:pPr>
              <w:pStyle w:val="Table04Row"/>
            </w:pPr>
            <w:r>
              <w:rPr>
                <w:i/>
              </w:rPr>
              <w:t>Road Traffic (Breath Analysis) Amendment Regulations 1987</w:t>
            </w:r>
          </w:p>
        </w:tc>
        <w:tc>
          <w:tcPr>
            <w:tcW w:w="1418" w:type="dxa"/>
          </w:tcPr>
          <w:p>
            <w:pPr>
              <w:pStyle w:val="Table04Row"/>
            </w:pPr>
            <w:r>
              <w:t>24 Dec 1987</w:t>
            </w:r>
            <w:r>
              <w:br/>
              <w:t>p. 4562‑4</w:t>
            </w:r>
          </w:p>
        </w:tc>
        <w:tc>
          <w:tcPr>
            <w:tcW w:w="4536" w:type="dxa"/>
          </w:tcPr>
          <w:p>
            <w:pPr>
              <w:pStyle w:val="Table04Row"/>
            </w:pPr>
            <w:r>
              <w:t xml:space="preserve">24 Dec 1987 (see r. 2 and </w:t>
            </w:r>
            <w:r>
              <w:rPr>
                <w:i/>
              </w:rPr>
              <w:t>Gazette</w:t>
            </w:r>
            <w:r>
              <w:t xml:space="preserve"> 24 Dec 1987 p. 4561)</w:t>
            </w:r>
          </w:p>
        </w:tc>
      </w:tr>
      <w:tr>
        <w:trPr>
          <w:cantSplit/>
          <w:jc w:val="center"/>
        </w:trPr>
        <w:tc>
          <w:tcPr>
            <w:tcW w:w="4253" w:type="dxa"/>
          </w:tcPr>
          <w:p>
            <w:pPr>
              <w:pStyle w:val="Table04Row"/>
            </w:pPr>
            <w:r>
              <w:rPr>
                <w:i/>
              </w:rPr>
              <w:t>Road Traffic Amendment Regulations 1991</w:t>
            </w:r>
            <w:r>
              <w:t xml:space="preserve"> Pt. 3</w:t>
            </w:r>
          </w:p>
        </w:tc>
        <w:tc>
          <w:tcPr>
            <w:tcW w:w="1418" w:type="dxa"/>
          </w:tcPr>
          <w:p>
            <w:pPr>
              <w:pStyle w:val="Table04Row"/>
            </w:pPr>
            <w:r>
              <w:t>9 Aug 1991</w:t>
            </w:r>
            <w:r>
              <w:br/>
              <w:t>p. 4232‑3</w:t>
            </w:r>
          </w:p>
        </w:tc>
        <w:tc>
          <w:tcPr>
            <w:tcW w:w="4536" w:type="dxa"/>
          </w:tcPr>
          <w:p>
            <w:pPr>
              <w:pStyle w:val="Table04Row"/>
            </w:pPr>
            <w:r>
              <w:t xml:space="preserve">9 Aug 1991 (see r. 2 and </w:t>
            </w:r>
            <w:r>
              <w:rPr>
                <w:i/>
              </w:rPr>
              <w:t>Gazette</w:t>
            </w:r>
            <w:r>
              <w:t xml:space="preserve"> 9 Aug 1991 p. 4101)</w:t>
            </w:r>
          </w:p>
        </w:tc>
      </w:tr>
      <w:tr>
        <w:trPr>
          <w:cantSplit/>
          <w:jc w:val="center"/>
        </w:trPr>
        <w:tc>
          <w:tcPr>
            <w:tcW w:w="10207" w:type="dxa"/>
            <w:gridSpan w:val="3"/>
          </w:tcPr>
          <w:p>
            <w:pPr>
              <w:pStyle w:val="Table04Row"/>
            </w:pPr>
            <w:r>
              <w:rPr>
                <w:b/>
              </w:rPr>
              <w:t>Reprint 2 as at 9 Jan 2004</w:t>
            </w:r>
          </w:p>
        </w:tc>
      </w:tr>
      <w:tr>
        <w:trPr>
          <w:cantSplit/>
          <w:jc w:val="center"/>
        </w:trPr>
        <w:tc>
          <w:tcPr>
            <w:tcW w:w="4253" w:type="dxa"/>
          </w:tcPr>
          <w:p>
            <w:pPr>
              <w:pStyle w:val="Table04Row"/>
            </w:pPr>
            <w:r>
              <w:rPr>
                <w:i/>
              </w:rPr>
              <w:t>Road Traffic Legislation Amendment Regulations 2008</w:t>
            </w:r>
            <w:r>
              <w:t xml:space="preserve"> Pt. 3</w:t>
            </w:r>
          </w:p>
        </w:tc>
        <w:tc>
          <w:tcPr>
            <w:tcW w:w="1418" w:type="dxa"/>
          </w:tcPr>
          <w:p>
            <w:pPr>
              <w:pStyle w:val="Table04Row"/>
            </w:pPr>
            <w:r>
              <w:t>14 Mar 2008</w:t>
            </w:r>
            <w:r>
              <w:br/>
              <w:t>p. 832‑4</w:t>
            </w:r>
          </w:p>
        </w:tc>
        <w:tc>
          <w:tcPr>
            <w:tcW w:w="4536" w:type="dxa"/>
          </w:tcPr>
          <w:p>
            <w:pPr>
              <w:pStyle w:val="Table04Row"/>
            </w:pPr>
            <w:r>
              <w:t xml:space="preserve">15 Mar 2008 (see r. 2(b) and </w:t>
            </w:r>
            <w:r>
              <w:rPr>
                <w:i/>
              </w:rPr>
              <w:t>Gazette</w:t>
            </w:r>
            <w:r>
              <w:t xml:space="preserve"> 14 Mar 2008 p. 829)</w:t>
            </w:r>
          </w:p>
        </w:tc>
      </w:tr>
      <w:tr>
        <w:trPr>
          <w:cantSplit/>
          <w:jc w:val="center"/>
        </w:trPr>
        <w:tc>
          <w:tcPr>
            <w:tcW w:w="4253" w:type="dxa"/>
          </w:tcPr>
          <w:p>
            <w:pPr>
              <w:pStyle w:val="Table04Row"/>
            </w:pPr>
            <w:r>
              <w:rPr>
                <w:i/>
              </w:rPr>
              <w:t>Road Traffic (Breath Analysis) Amendment Regulations 2014</w:t>
            </w:r>
          </w:p>
        </w:tc>
        <w:tc>
          <w:tcPr>
            <w:tcW w:w="1418" w:type="dxa"/>
          </w:tcPr>
          <w:p>
            <w:pPr>
              <w:pStyle w:val="Table04Row"/>
            </w:pPr>
            <w:r>
              <w:t>28 Jan 2014</w:t>
            </w:r>
            <w:r>
              <w:br/>
              <w:t>p. 182‑3</w:t>
            </w:r>
          </w:p>
        </w:tc>
        <w:tc>
          <w:tcPr>
            <w:tcW w:w="4536" w:type="dxa"/>
          </w:tcPr>
          <w:p>
            <w:pPr>
              <w:pStyle w:val="Table04Row"/>
            </w:pPr>
            <w:r>
              <w:t>r. 1 &amp; 2: 28 Jan 2014 (see r. 2(a));</w:t>
            </w:r>
          </w:p>
          <w:p>
            <w:pPr>
              <w:pStyle w:val="Table04Row"/>
            </w:pPr>
            <w:r>
              <w:t>Regulations other than r. 1 &amp; 2: 29 Jan 2014 (see r. 2(b))</w:t>
            </w:r>
          </w:p>
        </w:tc>
      </w:tr>
      <w:tr>
        <w:trPr>
          <w:cantSplit/>
          <w:jc w:val="center"/>
        </w:trPr>
        <w:tc>
          <w:tcPr>
            <w:tcW w:w="4253" w:type="dxa"/>
          </w:tcPr>
          <w:p>
            <w:pPr>
              <w:pStyle w:val="Table04Row"/>
            </w:pPr>
            <w:r>
              <w:rPr>
                <w:i/>
              </w:rPr>
              <w:t>Road Traffic (Breath Analysis) Amendment Regulations 2016</w:t>
            </w:r>
          </w:p>
        </w:tc>
        <w:tc>
          <w:tcPr>
            <w:tcW w:w="1418" w:type="dxa"/>
          </w:tcPr>
          <w:p>
            <w:pPr>
              <w:pStyle w:val="Table04Row"/>
            </w:pPr>
            <w:r>
              <w:t>15 Nov 2016</w:t>
            </w:r>
            <w:r>
              <w:br/>
              <w:t>p. 5060‑1</w:t>
            </w:r>
          </w:p>
        </w:tc>
        <w:tc>
          <w:tcPr>
            <w:tcW w:w="4536" w:type="dxa"/>
          </w:tcPr>
          <w:p>
            <w:pPr>
              <w:pStyle w:val="Table04Row"/>
            </w:pPr>
            <w:r>
              <w:t>r. 1 &amp; 2: 15 Nov 2016 (see r. 2(a));</w:t>
            </w:r>
          </w:p>
          <w:p>
            <w:pPr>
              <w:pStyle w:val="Table04Row"/>
            </w:pPr>
            <w:r>
              <w:t>Regulations other than r. 1 &amp; 2: 16 Nov 2016 (see r. 2(b))</w:t>
            </w:r>
          </w:p>
        </w:tc>
      </w:tr>
      <w:tr>
        <w:trPr>
          <w:cantSplit/>
          <w:jc w:val="center"/>
        </w:trPr>
        <w:tc>
          <w:tcPr>
            <w:tcW w:w="4253" w:type="dxa"/>
          </w:tcPr>
          <w:p>
            <w:pPr>
              <w:pStyle w:val="Table04Row"/>
            </w:pPr>
            <w:r>
              <w:rPr>
                <w:i/>
              </w:rPr>
              <w:t>Road Traffic (Breath Analysis) Amendment Regulations 2017</w:t>
            </w:r>
          </w:p>
        </w:tc>
        <w:tc>
          <w:tcPr>
            <w:tcW w:w="1418" w:type="dxa"/>
          </w:tcPr>
          <w:p>
            <w:pPr>
              <w:pStyle w:val="Table04Row"/>
            </w:pPr>
            <w:r>
              <w:t>1 Dec 2017</w:t>
            </w:r>
            <w:r>
              <w:br/>
              <w:t>p. 5734‑5</w:t>
            </w:r>
          </w:p>
        </w:tc>
        <w:tc>
          <w:tcPr>
            <w:tcW w:w="4536" w:type="dxa"/>
          </w:tcPr>
          <w:p>
            <w:pPr>
              <w:pStyle w:val="Table04Row"/>
            </w:pPr>
            <w:r>
              <w:t>r. 1 &amp; 2: 1 Dec 2017 (see r. 2(a));</w:t>
            </w:r>
          </w:p>
          <w:p>
            <w:pPr>
              <w:pStyle w:val="Table04Row"/>
            </w:pPr>
            <w:r>
              <w:t>Regulations other than r. 1 &amp; 2: 2 Dec 2017 (see r. 2(b))</w:t>
            </w:r>
          </w:p>
        </w:tc>
      </w:tr>
      <w:tr>
        <w:trPr>
          <w:cantSplit/>
          <w:jc w:val="center"/>
        </w:trPr>
        <w:tc>
          <w:tcPr>
            <w:tcW w:w="4253" w:type="dxa"/>
          </w:tcPr>
          <w:p>
            <w:pPr>
              <w:pStyle w:val="Table04Row"/>
            </w:pPr>
            <w:r>
              <w:rPr>
                <w:i/>
              </w:rPr>
              <w:t>Road Safety Regulations Amendment and Repeal Regulations 2021</w:t>
            </w:r>
            <w:r>
              <w:t xml:space="preserve"> Pt. 3</w:t>
            </w:r>
          </w:p>
        </w:tc>
        <w:tc>
          <w:tcPr>
            <w:tcW w:w="1418" w:type="dxa"/>
          </w:tcPr>
          <w:p>
            <w:pPr>
              <w:pStyle w:val="Table04Row"/>
            </w:pPr>
            <w:r>
              <w:t>21 May 2021</w:t>
            </w:r>
            <w:r>
              <w:br/>
              <w:t>SL 2021/58</w:t>
            </w:r>
          </w:p>
        </w:tc>
        <w:tc>
          <w:tcPr>
            <w:tcW w:w="4536" w:type="dxa"/>
          </w:tcPr>
          <w:p>
            <w:pPr>
              <w:pStyle w:val="Table04Row"/>
            </w:pPr>
            <w:r>
              <w:t>1 Jul 2021 (see r. 2(b) &amp; SL 2021/54 cl. 2(a))</w:t>
            </w:r>
          </w:p>
        </w:tc>
      </w:tr>
    </w:tbl>
    <w:p>
      <w:pPr>
        <w:pStyle w:val="IRegName"/>
      </w:pPr>
      <w:r>
        <w:t>Road Traffic (Drug Driving) Regulations 2007</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Road Traffic (Drug Driving) Regulations 2007</w:t>
            </w:r>
          </w:p>
        </w:tc>
        <w:tc>
          <w:tcPr>
            <w:tcW w:w="1418" w:type="dxa"/>
          </w:tcPr>
          <w:p>
            <w:pPr>
              <w:pStyle w:val="Table04Row"/>
            </w:pPr>
            <w:r>
              <w:t>11 Oct 2007</w:t>
            </w:r>
            <w:r>
              <w:br/>
              <w:t>p. 5483‑500</w:t>
            </w:r>
          </w:p>
        </w:tc>
        <w:tc>
          <w:tcPr>
            <w:tcW w:w="4536" w:type="dxa"/>
          </w:tcPr>
          <w:p>
            <w:pPr>
              <w:pStyle w:val="Table04Row"/>
            </w:pPr>
            <w:r>
              <w:t>r. 1 &amp; 2: 11 Oct 2007 (see r. 2(a));</w:t>
            </w:r>
          </w:p>
          <w:p>
            <w:pPr>
              <w:pStyle w:val="Table04Row"/>
            </w:pPr>
            <w:r>
              <w:t xml:space="preserve">Regulations other than r. 1 &amp; 2: 12 Oct 2007 (see r. 2(b) and </w:t>
            </w:r>
            <w:r>
              <w:rPr>
                <w:i/>
              </w:rPr>
              <w:t>Gazette</w:t>
            </w:r>
            <w:r>
              <w:t xml:space="preserve"> 11 Oct 2007 p. 5475)</w:t>
            </w:r>
          </w:p>
        </w:tc>
      </w:tr>
      <w:tr>
        <w:trPr>
          <w:cantSplit/>
          <w:jc w:val="center"/>
        </w:trPr>
        <w:tc>
          <w:tcPr>
            <w:tcW w:w="4253" w:type="dxa"/>
          </w:tcPr>
          <w:p>
            <w:pPr>
              <w:pStyle w:val="Table04Row"/>
            </w:pPr>
            <w:r>
              <w:rPr>
                <w:i/>
              </w:rPr>
              <w:t>Road Traffic (Drug Driving) Amendment Regulations 2008</w:t>
            </w:r>
          </w:p>
        </w:tc>
        <w:tc>
          <w:tcPr>
            <w:tcW w:w="1418" w:type="dxa"/>
          </w:tcPr>
          <w:p>
            <w:pPr>
              <w:pStyle w:val="Table04Row"/>
            </w:pPr>
            <w:r>
              <w:t>25 Jan 2008</w:t>
            </w:r>
            <w:r>
              <w:br/>
              <w:t>p. 216‑17</w:t>
            </w:r>
          </w:p>
        </w:tc>
        <w:tc>
          <w:tcPr>
            <w:tcW w:w="4536" w:type="dxa"/>
          </w:tcPr>
          <w:p>
            <w:pPr>
              <w:pStyle w:val="Table04Row"/>
            </w:pPr>
            <w:r>
              <w:t>r. 1 &amp; 2: 25 Jan 2008 (see r. 2(a));</w:t>
            </w:r>
          </w:p>
          <w:p>
            <w:pPr>
              <w:pStyle w:val="Table04Row"/>
            </w:pPr>
            <w:r>
              <w:t>Regulations other than r. 1 &amp; 2: 26 Jan 2008 (see r. 2(b))</w:t>
            </w:r>
          </w:p>
        </w:tc>
      </w:tr>
      <w:tr>
        <w:trPr>
          <w:cantSplit/>
          <w:jc w:val="center"/>
        </w:trPr>
        <w:tc>
          <w:tcPr>
            <w:tcW w:w="4253" w:type="dxa"/>
          </w:tcPr>
          <w:p>
            <w:pPr>
              <w:pStyle w:val="Table04Row"/>
            </w:pPr>
            <w:r>
              <w:rPr>
                <w:i/>
              </w:rPr>
              <w:t>Road Traffic (Drug Driving) Amendment Regulations 2009</w:t>
            </w:r>
          </w:p>
        </w:tc>
        <w:tc>
          <w:tcPr>
            <w:tcW w:w="1418" w:type="dxa"/>
          </w:tcPr>
          <w:p>
            <w:pPr>
              <w:pStyle w:val="Table04Row"/>
            </w:pPr>
            <w:r>
              <w:t>9 Oct 2009</w:t>
            </w:r>
            <w:r>
              <w:br/>
              <w:t>p. 3998‑9</w:t>
            </w:r>
          </w:p>
        </w:tc>
        <w:tc>
          <w:tcPr>
            <w:tcW w:w="4536" w:type="dxa"/>
          </w:tcPr>
          <w:p>
            <w:pPr>
              <w:pStyle w:val="Table04Row"/>
            </w:pPr>
            <w:r>
              <w:t>r. 1 &amp; 2: 9 Oct 2009 (see r. 2(a));</w:t>
            </w:r>
          </w:p>
          <w:p>
            <w:pPr>
              <w:pStyle w:val="Table04Row"/>
            </w:pPr>
            <w:r>
              <w:t>Regulations other than r. 1 &amp; 2: 10 Oct 2009 (see r. 2(b))</w:t>
            </w:r>
          </w:p>
        </w:tc>
      </w:tr>
      <w:tr>
        <w:trPr>
          <w:cantSplit/>
          <w:jc w:val="center"/>
        </w:trPr>
        <w:tc>
          <w:tcPr>
            <w:tcW w:w="4253" w:type="dxa"/>
          </w:tcPr>
          <w:p>
            <w:pPr>
              <w:pStyle w:val="Table04Row"/>
            </w:pPr>
            <w:r>
              <w:rPr>
                <w:i/>
              </w:rPr>
              <w:t>Road Traffic (Drug Driving) Amendment Regulations 2014</w:t>
            </w:r>
          </w:p>
        </w:tc>
        <w:tc>
          <w:tcPr>
            <w:tcW w:w="1418" w:type="dxa"/>
          </w:tcPr>
          <w:p>
            <w:pPr>
              <w:pStyle w:val="Table04Row"/>
            </w:pPr>
            <w:r>
              <w:t>11 Jul 2014</w:t>
            </w:r>
            <w:r>
              <w:br/>
              <w:t>p. 2439‑43</w:t>
            </w:r>
          </w:p>
        </w:tc>
        <w:tc>
          <w:tcPr>
            <w:tcW w:w="4536" w:type="dxa"/>
          </w:tcPr>
          <w:p>
            <w:pPr>
              <w:pStyle w:val="Table04Row"/>
            </w:pPr>
            <w:r>
              <w:t>r. 1 &amp; 2: 11 Jul 2014 (see r. 2(a));</w:t>
            </w:r>
          </w:p>
          <w:p>
            <w:pPr>
              <w:pStyle w:val="Table04Row"/>
            </w:pPr>
            <w:r>
              <w:t>Regulations other than r. 1 &amp; 2: 12 Jul 2014 (see r. 2(b))</w:t>
            </w:r>
          </w:p>
        </w:tc>
      </w:tr>
      <w:tr>
        <w:trPr>
          <w:cantSplit/>
          <w:jc w:val="center"/>
        </w:trPr>
        <w:tc>
          <w:tcPr>
            <w:tcW w:w="4253" w:type="dxa"/>
          </w:tcPr>
          <w:p>
            <w:pPr>
              <w:pStyle w:val="Table04Row"/>
            </w:pPr>
            <w:r>
              <w:rPr>
                <w:i/>
              </w:rPr>
              <w:t>Road Traffic (Repeals and Amendment) Regulations 2014</w:t>
            </w:r>
            <w:r>
              <w:t xml:space="preserve"> Pt. 5</w:t>
            </w:r>
          </w:p>
        </w:tc>
        <w:tc>
          <w:tcPr>
            <w:tcW w:w="1418" w:type="dxa"/>
          </w:tcPr>
          <w:p>
            <w:pPr>
              <w:pStyle w:val="Table04Row"/>
            </w:pPr>
            <w:r>
              <w:t>23 Dec 2014</w:t>
            </w:r>
            <w:r>
              <w:br/>
              <w:t>p. 4913‑38</w:t>
            </w:r>
          </w:p>
        </w:tc>
        <w:tc>
          <w:tcPr>
            <w:tcW w:w="4536" w:type="dxa"/>
          </w:tcPr>
          <w:p>
            <w:pPr>
              <w:pStyle w:val="Table04Row"/>
            </w:pPr>
            <w:r>
              <w:t xml:space="preserve">27 Apr 2015 (see r. 2(b) and </w:t>
            </w:r>
            <w:r>
              <w:rPr>
                <w:i/>
              </w:rPr>
              <w:t>Gazette</w:t>
            </w:r>
            <w:r>
              <w:t xml:space="preserve"> 17 Apr 2015 p. 1371)</w:t>
            </w:r>
          </w:p>
        </w:tc>
      </w:tr>
      <w:tr>
        <w:trPr>
          <w:cantSplit/>
          <w:jc w:val="center"/>
        </w:trPr>
        <w:tc>
          <w:tcPr>
            <w:tcW w:w="4253" w:type="dxa"/>
          </w:tcPr>
          <w:p>
            <w:pPr>
              <w:pStyle w:val="Table04Row"/>
            </w:pPr>
            <w:r>
              <w:rPr>
                <w:i/>
              </w:rPr>
              <w:t>Road Traffic (Drug Driving) Amendment Regulations 2015</w:t>
            </w:r>
          </w:p>
        </w:tc>
        <w:tc>
          <w:tcPr>
            <w:tcW w:w="1418" w:type="dxa"/>
          </w:tcPr>
          <w:p>
            <w:pPr>
              <w:pStyle w:val="Table04Row"/>
            </w:pPr>
            <w:r>
              <w:t>6 Mar 2015</w:t>
            </w:r>
            <w:r>
              <w:br/>
              <w:t>p. 817‑19</w:t>
            </w:r>
          </w:p>
        </w:tc>
        <w:tc>
          <w:tcPr>
            <w:tcW w:w="4536" w:type="dxa"/>
          </w:tcPr>
          <w:p>
            <w:pPr>
              <w:pStyle w:val="Table04Row"/>
            </w:pPr>
            <w:r>
              <w:t>r. 1 &amp; 2: 6 Mar 2015 (see r. 2(a));</w:t>
            </w:r>
          </w:p>
          <w:p>
            <w:pPr>
              <w:pStyle w:val="Table04Row"/>
            </w:pPr>
            <w:r>
              <w:t>Regulations other than r. 1 &amp; 2: 7 Mar 2015 (see r. 2(b))</w:t>
            </w:r>
          </w:p>
        </w:tc>
      </w:tr>
      <w:tr>
        <w:trPr>
          <w:cantSplit/>
          <w:jc w:val="center"/>
        </w:trPr>
        <w:tc>
          <w:tcPr>
            <w:tcW w:w="4253" w:type="dxa"/>
          </w:tcPr>
          <w:p>
            <w:pPr>
              <w:pStyle w:val="Table04Row"/>
            </w:pPr>
            <w:r>
              <w:rPr>
                <w:i/>
              </w:rPr>
              <w:t>Road Traffic (Drug Driving) Amendment Regulations (No. 2) 2015</w:t>
            </w:r>
          </w:p>
        </w:tc>
        <w:tc>
          <w:tcPr>
            <w:tcW w:w="1418" w:type="dxa"/>
          </w:tcPr>
          <w:p>
            <w:pPr>
              <w:pStyle w:val="Table04Row"/>
            </w:pPr>
            <w:r>
              <w:t>29 Dec 2015</w:t>
            </w:r>
            <w:r>
              <w:br/>
              <w:t>p. 5182</w:t>
            </w:r>
          </w:p>
        </w:tc>
        <w:tc>
          <w:tcPr>
            <w:tcW w:w="4536" w:type="dxa"/>
          </w:tcPr>
          <w:p>
            <w:pPr>
              <w:pStyle w:val="Table04Row"/>
            </w:pPr>
            <w:r>
              <w:t>r. 1 &amp; 2: 29 Dec 2015 (see r. 2(a));</w:t>
            </w:r>
          </w:p>
          <w:p>
            <w:pPr>
              <w:pStyle w:val="Table04Row"/>
            </w:pPr>
            <w:r>
              <w:t>Regulations other than r. 1 &amp; 2: 30 Dec 2015 (see r. 2(b))</w:t>
            </w:r>
          </w:p>
        </w:tc>
      </w:tr>
      <w:tr>
        <w:trPr>
          <w:cantSplit/>
          <w:jc w:val="center"/>
        </w:trPr>
        <w:tc>
          <w:tcPr>
            <w:tcW w:w="4253" w:type="dxa"/>
          </w:tcPr>
          <w:p>
            <w:pPr>
              <w:pStyle w:val="Table04Row"/>
            </w:pPr>
            <w:r>
              <w:rPr>
                <w:i/>
              </w:rPr>
              <w:t>Road Traffic Regulations Amendment Regulations 2017</w:t>
            </w:r>
            <w:r>
              <w:t xml:space="preserve"> Pt. 3</w:t>
            </w:r>
          </w:p>
        </w:tc>
        <w:tc>
          <w:tcPr>
            <w:tcW w:w="1418" w:type="dxa"/>
          </w:tcPr>
          <w:p>
            <w:pPr>
              <w:pStyle w:val="Table04Row"/>
            </w:pPr>
            <w:r>
              <w:t>7 Feb 2017</w:t>
            </w:r>
            <w:r>
              <w:br/>
              <w:t>p. 1171‑7</w:t>
            </w:r>
          </w:p>
        </w:tc>
        <w:tc>
          <w:tcPr>
            <w:tcW w:w="4536" w:type="dxa"/>
          </w:tcPr>
          <w:p>
            <w:pPr>
              <w:pStyle w:val="Table04Row"/>
            </w:pPr>
            <w:r>
              <w:t xml:space="preserve">10 Mar 2017 (see r. 2(b) and </w:t>
            </w:r>
            <w:r>
              <w:rPr>
                <w:i/>
              </w:rPr>
              <w:t>Gazette</w:t>
            </w:r>
            <w:r>
              <w:t xml:space="preserve"> 7 Feb 2017 p. 1158‑9)</w:t>
            </w:r>
          </w:p>
        </w:tc>
      </w:tr>
      <w:tr>
        <w:trPr>
          <w:cantSplit/>
          <w:jc w:val="center"/>
        </w:trPr>
        <w:tc>
          <w:tcPr>
            <w:tcW w:w="10207" w:type="dxa"/>
            <w:gridSpan w:val="3"/>
          </w:tcPr>
          <w:p>
            <w:pPr>
              <w:pStyle w:val="Table04Row"/>
            </w:pPr>
            <w:r>
              <w:rPr>
                <w:b/>
              </w:rPr>
              <w:t>Reprint 1 as at 10 Mar 2017</w:t>
            </w:r>
          </w:p>
        </w:tc>
      </w:tr>
      <w:tr>
        <w:trPr>
          <w:cantSplit/>
          <w:jc w:val="center"/>
        </w:trPr>
        <w:tc>
          <w:tcPr>
            <w:tcW w:w="4253" w:type="dxa"/>
          </w:tcPr>
          <w:p>
            <w:pPr>
              <w:pStyle w:val="Table04Row"/>
            </w:pPr>
            <w:r>
              <w:rPr>
                <w:i/>
              </w:rPr>
              <w:t>Road Traffic (Drug Driving) Amendment Regulations 2017</w:t>
            </w:r>
          </w:p>
        </w:tc>
        <w:tc>
          <w:tcPr>
            <w:tcW w:w="1418" w:type="dxa"/>
          </w:tcPr>
          <w:p>
            <w:pPr>
              <w:pStyle w:val="Table04Row"/>
            </w:pPr>
            <w:r>
              <w:t>6 Oct 2017</w:t>
            </w:r>
            <w:r>
              <w:br/>
              <w:t>p. 5185‑6</w:t>
            </w:r>
          </w:p>
        </w:tc>
        <w:tc>
          <w:tcPr>
            <w:tcW w:w="4536" w:type="dxa"/>
          </w:tcPr>
          <w:p>
            <w:pPr>
              <w:pStyle w:val="Table04Row"/>
            </w:pPr>
            <w:r>
              <w:t>r. 1 &amp; 2: 6 Oct 2017 (see r. 2(a));</w:t>
            </w:r>
          </w:p>
          <w:p>
            <w:pPr>
              <w:pStyle w:val="Table04Row"/>
            </w:pPr>
            <w:r>
              <w:t>Regulations other than r. 1 &amp; 2: 7 Oct 2017 (see r. 2(b))</w:t>
            </w:r>
          </w:p>
        </w:tc>
      </w:tr>
      <w:tr>
        <w:trPr>
          <w:cantSplit/>
          <w:jc w:val="center"/>
        </w:trPr>
        <w:tc>
          <w:tcPr>
            <w:tcW w:w="4253" w:type="dxa"/>
          </w:tcPr>
          <w:p>
            <w:pPr>
              <w:pStyle w:val="Table04Row"/>
            </w:pPr>
            <w:r>
              <w:rPr>
                <w:i/>
              </w:rPr>
              <w:t>Road Traffic (Drug Driving) Amendment Regulations 2018</w:t>
            </w:r>
          </w:p>
        </w:tc>
        <w:tc>
          <w:tcPr>
            <w:tcW w:w="1418" w:type="dxa"/>
          </w:tcPr>
          <w:p>
            <w:pPr>
              <w:pStyle w:val="Table04Row"/>
            </w:pPr>
            <w:r>
              <w:t>14 Dec 2018</w:t>
            </w:r>
            <w:r>
              <w:br/>
              <w:t>p. 4807</w:t>
            </w:r>
          </w:p>
        </w:tc>
        <w:tc>
          <w:tcPr>
            <w:tcW w:w="4536" w:type="dxa"/>
          </w:tcPr>
          <w:p>
            <w:pPr>
              <w:pStyle w:val="Table04Row"/>
            </w:pPr>
            <w:r>
              <w:t>r. 1 &amp; 2: 14 Dec 2018 (see r. 2(a));</w:t>
            </w:r>
          </w:p>
          <w:p>
            <w:pPr>
              <w:pStyle w:val="Table04Row"/>
            </w:pPr>
            <w:r>
              <w:t>Regulations other than r. 1 &amp; 2: 15 Dec 2018 (see r. 2(b))</w:t>
            </w:r>
          </w:p>
        </w:tc>
      </w:tr>
      <w:tr>
        <w:trPr>
          <w:cantSplit/>
          <w:jc w:val="center"/>
        </w:trPr>
        <w:tc>
          <w:tcPr>
            <w:tcW w:w="4253" w:type="dxa"/>
          </w:tcPr>
          <w:p>
            <w:pPr>
              <w:pStyle w:val="Table04Row"/>
            </w:pPr>
            <w:r>
              <w:rPr>
                <w:i/>
              </w:rPr>
              <w:t>Road Traffic (Drug Driving) Amendment Regulations 2020</w:t>
            </w:r>
          </w:p>
        </w:tc>
        <w:tc>
          <w:tcPr>
            <w:tcW w:w="1418" w:type="dxa"/>
          </w:tcPr>
          <w:p>
            <w:pPr>
              <w:pStyle w:val="Table04Row"/>
            </w:pPr>
            <w:r>
              <w:t>23 Oct 2020</w:t>
            </w:r>
            <w:r>
              <w:br/>
              <w:t>SL 2020/201</w:t>
            </w:r>
          </w:p>
        </w:tc>
        <w:tc>
          <w:tcPr>
            <w:tcW w:w="4536" w:type="dxa"/>
          </w:tcPr>
          <w:p>
            <w:pPr>
              <w:pStyle w:val="Table04Row"/>
            </w:pPr>
            <w:r>
              <w:t>r. 1 &amp; 2: 23 Oct 2020 (see r. 2(a));</w:t>
            </w:r>
          </w:p>
          <w:p>
            <w:pPr>
              <w:pStyle w:val="Table04Row"/>
            </w:pPr>
            <w:r>
              <w:t>Regulations other than r. 1 &amp; 2: 24 Oct 2020 (see r. 2(b))</w:t>
            </w:r>
          </w:p>
        </w:tc>
      </w:tr>
      <w:tr>
        <w:trPr>
          <w:cantSplit/>
          <w:jc w:val="center"/>
        </w:trPr>
        <w:tc>
          <w:tcPr>
            <w:tcW w:w="4253" w:type="dxa"/>
          </w:tcPr>
          <w:p>
            <w:pPr>
              <w:pStyle w:val="Table04Row"/>
            </w:pPr>
            <w:r>
              <w:rPr>
                <w:i/>
              </w:rPr>
              <w:t>Road Safety Regulations Amendment and Repeal Regulations 2021</w:t>
            </w:r>
            <w:r>
              <w:t xml:space="preserve"> Pt. 4</w:t>
            </w:r>
          </w:p>
        </w:tc>
        <w:tc>
          <w:tcPr>
            <w:tcW w:w="1418" w:type="dxa"/>
          </w:tcPr>
          <w:p>
            <w:pPr>
              <w:pStyle w:val="Table04Row"/>
            </w:pPr>
            <w:r>
              <w:t>21 May 2021</w:t>
            </w:r>
            <w:r>
              <w:br/>
              <w:t>SL 2021/58</w:t>
            </w:r>
          </w:p>
        </w:tc>
        <w:tc>
          <w:tcPr>
            <w:tcW w:w="4536" w:type="dxa"/>
          </w:tcPr>
          <w:p>
            <w:pPr>
              <w:pStyle w:val="Table04Row"/>
            </w:pPr>
            <w:r>
              <w:t>1 Jul 2021 (see r. 2(b) &amp; SL 2021/54 cl. 2(a))</w:t>
            </w:r>
          </w:p>
        </w:tc>
      </w:tr>
    </w:tbl>
    <w:p>
      <w:pPr>
        <w:pStyle w:val="IRegName"/>
      </w:pPr>
      <w:r>
        <w:t>Road Traffic (Events on Roads) Regulations 1991</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Road Traffic (Events on Roads) Regulations 1991</w:t>
            </w:r>
          </w:p>
        </w:tc>
        <w:tc>
          <w:tcPr>
            <w:tcW w:w="1418" w:type="dxa"/>
          </w:tcPr>
          <w:p>
            <w:pPr>
              <w:pStyle w:val="Table04Row"/>
            </w:pPr>
            <w:r>
              <w:t>1 Feb 1991</w:t>
            </w:r>
            <w:r>
              <w:br/>
              <w:t>p. 549‑54</w:t>
            </w:r>
          </w:p>
        </w:tc>
        <w:tc>
          <w:tcPr>
            <w:tcW w:w="4536" w:type="dxa"/>
          </w:tcPr>
          <w:p>
            <w:pPr>
              <w:pStyle w:val="Table04Row"/>
            </w:pPr>
            <w:r>
              <w:t xml:space="preserve">1 Feb 1991 (see r. 2 and </w:t>
            </w:r>
            <w:r>
              <w:rPr>
                <w:i/>
              </w:rPr>
              <w:t>Gazette</w:t>
            </w:r>
            <w:r>
              <w:t xml:space="preserve"> 1 Feb 1991 p. 511)</w:t>
            </w:r>
          </w:p>
        </w:tc>
      </w:tr>
      <w:tr>
        <w:trPr>
          <w:cantSplit/>
          <w:jc w:val="center"/>
        </w:trPr>
        <w:tc>
          <w:tcPr>
            <w:tcW w:w="4253" w:type="dxa"/>
          </w:tcPr>
          <w:p>
            <w:pPr>
              <w:pStyle w:val="Table04Row"/>
            </w:pPr>
            <w:r>
              <w:rPr>
                <w:i/>
              </w:rPr>
              <w:t>Road Traffic (Events on Roads) Amendment Regulations 1991</w:t>
            </w:r>
          </w:p>
        </w:tc>
        <w:tc>
          <w:tcPr>
            <w:tcW w:w="1418" w:type="dxa"/>
          </w:tcPr>
          <w:p>
            <w:pPr>
              <w:pStyle w:val="Table04Row"/>
            </w:pPr>
            <w:r>
              <w:t>22 Feb 1991</w:t>
            </w:r>
            <w:r>
              <w:br/>
              <w:t>p. 909‑11</w:t>
            </w:r>
          </w:p>
        </w:tc>
        <w:tc>
          <w:tcPr>
            <w:tcW w:w="4536" w:type="dxa"/>
          </w:tcPr>
          <w:p>
            <w:pPr>
              <w:pStyle w:val="Table04Row"/>
            </w:pPr>
            <w:r>
              <w:t>22 Feb 1991</w:t>
            </w:r>
          </w:p>
        </w:tc>
      </w:tr>
      <w:tr>
        <w:trPr>
          <w:cantSplit/>
          <w:jc w:val="center"/>
        </w:trPr>
        <w:tc>
          <w:tcPr>
            <w:tcW w:w="4253" w:type="dxa"/>
          </w:tcPr>
          <w:p>
            <w:pPr>
              <w:pStyle w:val="Table04Row"/>
            </w:pPr>
            <w:r>
              <w:rPr>
                <w:i/>
              </w:rPr>
              <w:t>Road Traffic (Events on Roads) Amendment Regulations 1997</w:t>
            </w:r>
          </w:p>
        </w:tc>
        <w:tc>
          <w:tcPr>
            <w:tcW w:w="1418" w:type="dxa"/>
          </w:tcPr>
          <w:p>
            <w:pPr>
              <w:pStyle w:val="Table04Row"/>
            </w:pPr>
            <w:r>
              <w:t>23 Dec 1997</w:t>
            </w:r>
            <w:r>
              <w:br/>
              <w:t>p. 7440</w:t>
            </w:r>
          </w:p>
        </w:tc>
        <w:tc>
          <w:tcPr>
            <w:tcW w:w="4536" w:type="dxa"/>
          </w:tcPr>
          <w:p>
            <w:pPr>
              <w:pStyle w:val="Table04Row"/>
            </w:pPr>
            <w:r>
              <w:t>1 Jan 1998 (see r. 2 and </w:t>
            </w:r>
            <w:r>
              <w:rPr>
                <w:i/>
              </w:rPr>
              <w:t>Gazette</w:t>
            </w:r>
            <w:r>
              <w:t xml:space="preserve"> 23 Dec 1997 p. 7400)</w:t>
            </w:r>
          </w:p>
        </w:tc>
      </w:tr>
      <w:tr>
        <w:trPr>
          <w:cantSplit/>
          <w:jc w:val="center"/>
        </w:trPr>
        <w:tc>
          <w:tcPr>
            <w:tcW w:w="4253" w:type="dxa"/>
          </w:tcPr>
          <w:p>
            <w:pPr>
              <w:pStyle w:val="Table04Row"/>
            </w:pPr>
            <w:r>
              <w:rPr>
                <w:i/>
              </w:rPr>
              <w:t>Road Traffic (Events on Roads) Amendment Regulations 1998</w:t>
            </w:r>
          </w:p>
        </w:tc>
        <w:tc>
          <w:tcPr>
            <w:tcW w:w="1418" w:type="dxa"/>
          </w:tcPr>
          <w:p>
            <w:pPr>
              <w:pStyle w:val="Table04Row"/>
            </w:pPr>
            <w:r>
              <w:t>23 Jun 1998</w:t>
            </w:r>
            <w:r>
              <w:br/>
              <w:t>p. 3344‑5</w:t>
            </w:r>
          </w:p>
        </w:tc>
        <w:tc>
          <w:tcPr>
            <w:tcW w:w="4536" w:type="dxa"/>
          </w:tcPr>
          <w:p>
            <w:pPr>
              <w:pStyle w:val="Table04Row"/>
            </w:pPr>
            <w:r>
              <w:t>1 Jul 1998 (see r. 2)</w:t>
            </w:r>
          </w:p>
        </w:tc>
      </w:tr>
      <w:tr>
        <w:trPr>
          <w:cantSplit/>
          <w:jc w:val="center"/>
        </w:trPr>
        <w:tc>
          <w:tcPr>
            <w:tcW w:w="4253" w:type="dxa"/>
          </w:tcPr>
          <w:p>
            <w:pPr>
              <w:pStyle w:val="Table04Row"/>
            </w:pPr>
            <w:r>
              <w:rPr>
                <w:i/>
              </w:rPr>
              <w:t>Road Traffic (Events on Roads) Amendment Regulations 2000</w:t>
            </w:r>
          </w:p>
        </w:tc>
        <w:tc>
          <w:tcPr>
            <w:tcW w:w="1418" w:type="dxa"/>
          </w:tcPr>
          <w:p>
            <w:pPr>
              <w:pStyle w:val="Table04Row"/>
            </w:pPr>
            <w:r>
              <w:t>20 Jun 2000</w:t>
            </w:r>
            <w:r>
              <w:br/>
              <w:t>p. 3075‑6</w:t>
            </w:r>
          </w:p>
        </w:tc>
        <w:tc>
          <w:tcPr>
            <w:tcW w:w="4536" w:type="dxa"/>
          </w:tcPr>
          <w:p>
            <w:pPr>
              <w:pStyle w:val="Table04Row"/>
            </w:pPr>
            <w:r>
              <w:t>1 Jul 2000 (see r. 2)</w:t>
            </w:r>
          </w:p>
        </w:tc>
      </w:tr>
      <w:tr>
        <w:trPr>
          <w:cantSplit/>
          <w:jc w:val="center"/>
        </w:trPr>
        <w:tc>
          <w:tcPr>
            <w:tcW w:w="4253" w:type="dxa"/>
          </w:tcPr>
          <w:p>
            <w:pPr>
              <w:pStyle w:val="Table04Row"/>
            </w:pPr>
            <w:r>
              <w:rPr>
                <w:i/>
              </w:rPr>
              <w:t>Road Traffic (Events on Roads) Amendment Regulations 2001</w:t>
            </w:r>
          </w:p>
        </w:tc>
        <w:tc>
          <w:tcPr>
            <w:tcW w:w="1418" w:type="dxa"/>
          </w:tcPr>
          <w:p>
            <w:pPr>
              <w:pStyle w:val="Table04Row"/>
            </w:pPr>
            <w:r>
              <w:t>31 Aug 2001</w:t>
            </w:r>
            <w:r>
              <w:br/>
              <w:t>p. 4887</w:t>
            </w:r>
          </w:p>
        </w:tc>
        <w:tc>
          <w:tcPr>
            <w:tcW w:w="4536" w:type="dxa"/>
          </w:tcPr>
          <w:p>
            <w:pPr>
              <w:pStyle w:val="Table04Row"/>
            </w:pPr>
            <w:r>
              <w:t>31 Aug 2001</w:t>
            </w:r>
          </w:p>
        </w:tc>
      </w:tr>
      <w:tr>
        <w:trPr>
          <w:cantSplit/>
          <w:jc w:val="center"/>
        </w:trPr>
        <w:tc>
          <w:tcPr>
            <w:tcW w:w="10207" w:type="dxa"/>
            <w:gridSpan w:val="3"/>
          </w:tcPr>
          <w:p>
            <w:pPr>
              <w:pStyle w:val="Table04Row"/>
            </w:pPr>
            <w:r>
              <w:rPr>
                <w:b/>
              </w:rPr>
              <w:t>Reprinted as at 1 Feb 2002</w:t>
            </w:r>
          </w:p>
        </w:tc>
      </w:tr>
      <w:tr>
        <w:trPr>
          <w:cantSplit/>
          <w:jc w:val="center"/>
        </w:trPr>
        <w:tc>
          <w:tcPr>
            <w:tcW w:w="4253" w:type="dxa"/>
          </w:tcPr>
          <w:p>
            <w:pPr>
              <w:pStyle w:val="Table04Row"/>
            </w:pPr>
            <w:r>
              <w:rPr>
                <w:i/>
              </w:rPr>
              <w:t>Road Traffic (Events on Roads) Amendment Regulations 2002</w:t>
            </w:r>
          </w:p>
        </w:tc>
        <w:tc>
          <w:tcPr>
            <w:tcW w:w="1418" w:type="dxa"/>
          </w:tcPr>
          <w:p>
            <w:pPr>
              <w:pStyle w:val="Table04Row"/>
            </w:pPr>
            <w:r>
              <w:t>28 Jun 2002</w:t>
            </w:r>
            <w:r>
              <w:br/>
              <w:t>p. 3112‑13</w:t>
            </w:r>
          </w:p>
        </w:tc>
        <w:tc>
          <w:tcPr>
            <w:tcW w:w="4536" w:type="dxa"/>
          </w:tcPr>
          <w:p>
            <w:pPr>
              <w:pStyle w:val="Table04Row"/>
            </w:pPr>
            <w:r>
              <w:t>1 Jul 2002 (see r. 2)</w:t>
            </w:r>
          </w:p>
        </w:tc>
      </w:tr>
      <w:tr>
        <w:trPr>
          <w:cantSplit/>
          <w:jc w:val="center"/>
        </w:trPr>
        <w:tc>
          <w:tcPr>
            <w:tcW w:w="4253" w:type="dxa"/>
          </w:tcPr>
          <w:p>
            <w:pPr>
              <w:pStyle w:val="Table04Row"/>
            </w:pPr>
            <w:r>
              <w:rPr>
                <w:i/>
              </w:rPr>
              <w:t>Road Traffic (Events on Roads) Amendment Regulations 2003</w:t>
            </w:r>
          </w:p>
        </w:tc>
        <w:tc>
          <w:tcPr>
            <w:tcW w:w="1418" w:type="dxa"/>
          </w:tcPr>
          <w:p>
            <w:pPr>
              <w:pStyle w:val="Table04Row"/>
            </w:pPr>
            <w:r>
              <w:t>27 Jun 2003</w:t>
            </w:r>
            <w:r>
              <w:br/>
              <w:t>p. 2527</w:t>
            </w:r>
          </w:p>
        </w:tc>
        <w:tc>
          <w:tcPr>
            <w:tcW w:w="4536" w:type="dxa"/>
          </w:tcPr>
          <w:p>
            <w:pPr>
              <w:pStyle w:val="Table04Row"/>
            </w:pPr>
            <w:r>
              <w:t>1 Jul 2003 (see r. 2)</w:t>
            </w:r>
          </w:p>
        </w:tc>
      </w:tr>
      <w:tr>
        <w:trPr>
          <w:cantSplit/>
          <w:jc w:val="center"/>
        </w:trPr>
        <w:tc>
          <w:tcPr>
            <w:tcW w:w="4253" w:type="dxa"/>
          </w:tcPr>
          <w:p>
            <w:pPr>
              <w:pStyle w:val="Table04Row"/>
            </w:pPr>
            <w:r>
              <w:rPr>
                <w:i/>
              </w:rPr>
              <w:t>Road Traffic (Events on Roads) Amendment Regulations 2004</w:t>
            </w:r>
          </w:p>
        </w:tc>
        <w:tc>
          <w:tcPr>
            <w:tcW w:w="1418" w:type="dxa"/>
          </w:tcPr>
          <w:p>
            <w:pPr>
              <w:pStyle w:val="Table04Row"/>
            </w:pPr>
            <w:r>
              <w:t>25 Jun 2004</w:t>
            </w:r>
            <w:r>
              <w:br/>
              <w:t>p. 2249‑50</w:t>
            </w:r>
          </w:p>
        </w:tc>
        <w:tc>
          <w:tcPr>
            <w:tcW w:w="4536" w:type="dxa"/>
          </w:tcPr>
          <w:p>
            <w:pPr>
              <w:pStyle w:val="Table04Row"/>
            </w:pPr>
            <w:r>
              <w:t>1 Jul 2004 (see r. 2)</w:t>
            </w:r>
          </w:p>
        </w:tc>
      </w:tr>
      <w:tr>
        <w:trPr>
          <w:cantSplit/>
          <w:jc w:val="center"/>
        </w:trPr>
        <w:tc>
          <w:tcPr>
            <w:tcW w:w="4253" w:type="dxa"/>
          </w:tcPr>
          <w:p>
            <w:pPr>
              <w:pStyle w:val="Table04Row"/>
            </w:pPr>
            <w:r>
              <w:rPr>
                <w:i/>
              </w:rPr>
              <w:t>Road Traffic (Events on Roads) Amendment Regulations 2005</w:t>
            </w:r>
          </w:p>
        </w:tc>
        <w:tc>
          <w:tcPr>
            <w:tcW w:w="1418" w:type="dxa"/>
          </w:tcPr>
          <w:p>
            <w:pPr>
              <w:pStyle w:val="Table04Row"/>
            </w:pPr>
            <w:r>
              <w:t>30 Aug 2005</w:t>
            </w:r>
            <w:r>
              <w:br/>
              <w:t>p. 4056</w:t>
            </w:r>
          </w:p>
        </w:tc>
        <w:tc>
          <w:tcPr>
            <w:tcW w:w="4536" w:type="dxa"/>
          </w:tcPr>
          <w:p>
            <w:pPr>
              <w:pStyle w:val="Table04Row"/>
            </w:pPr>
            <w:r>
              <w:t>30 Aug 2005</w:t>
            </w:r>
          </w:p>
        </w:tc>
      </w:tr>
      <w:tr>
        <w:trPr>
          <w:cantSplit/>
          <w:jc w:val="center"/>
        </w:trPr>
        <w:tc>
          <w:tcPr>
            <w:tcW w:w="4253" w:type="dxa"/>
          </w:tcPr>
          <w:p>
            <w:pPr>
              <w:pStyle w:val="Table04Row"/>
            </w:pPr>
            <w:r>
              <w:rPr>
                <w:i/>
              </w:rPr>
              <w:t>Road Traffic (Events on Roads) Amendment Regulations (No. 2) 2006</w:t>
            </w:r>
          </w:p>
        </w:tc>
        <w:tc>
          <w:tcPr>
            <w:tcW w:w="1418" w:type="dxa"/>
          </w:tcPr>
          <w:p>
            <w:pPr>
              <w:pStyle w:val="Table04Row"/>
            </w:pPr>
            <w:r>
              <w:t>23 Jun 2006</w:t>
            </w:r>
            <w:r>
              <w:br/>
              <w:t>p. 2224‑5</w:t>
            </w:r>
          </w:p>
        </w:tc>
        <w:tc>
          <w:tcPr>
            <w:tcW w:w="4536" w:type="dxa"/>
          </w:tcPr>
          <w:p>
            <w:pPr>
              <w:pStyle w:val="Table04Row"/>
            </w:pPr>
            <w:r>
              <w:t>1 Jul 2006 (see r. 2)</w:t>
            </w:r>
          </w:p>
        </w:tc>
      </w:tr>
      <w:tr>
        <w:trPr>
          <w:cantSplit/>
          <w:jc w:val="center"/>
        </w:trPr>
        <w:tc>
          <w:tcPr>
            <w:tcW w:w="4253" w:type="dxa"/>
          </w:tcPr>
          <w:p>
            <w:pPr>
              <w:pStyle w:val="Table04Row"/>
            </w:pPr>
            <w:r>
              <w:rPr>
                <w:i/>
              </w:rPr>
              <w:t>Road Traffic (Events on Roads) Amendment Regulations 2006</w:t>
            </w:r>
          </w:p>
        </w:tc>
        <w:tc>
          <w:tcPr>
            <w:tcW w:w="1418" w:type="dxa"/>
          </w:tcPr>
          <w:p>
            <w:pPr>
              <w:pStyle w:val="Table04Row"/>
            </w:pPr>
            <w:r>
              <w:t>28 Nov 2006</w:t>
            </w:r>
            <w:r>
              <w:br/>
              <w:t>p. 4912‑13</w:t>
            </w:r>
          </w:p>
        </w:tc>
        <w:tc>
          <w:tcPr>
            <w:tcW w:w="4536" w:type="dxa"/>
          </w:tcPr>
          <w:p>
            <w:pPr>
              <w:pStyle w:val="Table04Row"/>
            </w:pPr>
            <w:r>
              <w:t xml:space="preserve">4 Dec 2006 (see r. 2 and </w:t>
            </w:r>
            <w:r>
              <w:rPr>
                <w:i/>
              </w:rPr>
              <w:t>Gazette</w:t>
            </w:r>
            <w:r>
              <w:t xml:space="preserve"> 28 Nov 2006 p. 4889)</w:t>
            </w:r>
          </w:p>
        </w:tc>
      </w:tr>
      <w:tr>
        <w:trPr>
          <w:cantSplit/>
          <w:jc w:val="center"/>
        </w:trPr>
        <w:tc>
          <w:tcPr>
            <w:tcW w:w="10207" w:type="dxa"/>
            <w:gridSpan w:val="3"/>
          </w:tcPr>
          <w:p>
            <w:pPr>
              <w:pStyle w:val="Table04Row"/>
            </w:pPr>
            <w:r>
              <w:rPr>
                <w:b/>
              </w:rPr>
              <w:t>Reprint 2 as at 2 Feb 2007</w:t>
            </w:r>
          </w:p>
        </w:tc>
      </w:tr>
      <w:tr>
        <w:trPr>
          <w:cantSplit/>
          <w:jc w:val="center"/>
        </w:trPr>
        <w:tc>
          <w:tcPr>
            <w:tcW w:w="4253" w:type="dxa"/>
          </w:tcPr>
          <w:p>
            <w:pPr>
              <w:pStyle w:val="Table04Row"/>
            </w:pPr>
            <w:r>
              <w:rPr>
                <w:i/>
              </w:rPr>
              <w:t>Road Traffic Consequential Amendment Regulations 2008</w:t>
            </w:r>
            <w:r>
              <w:t xml:space="preserve"> Pt. 3</w:t>
            </w:r>
          </w:p>
        </w:tc>
        <w:tc>
          <w:tcPr>
            <w:tcW w:w="1418" w:type="dxa"/>
          </w:tcPr>
          <w:p>
            <w:pPr>
              <w:pStyle w:val="Table04Row"/>
            </w:pPr>
            <w:r>
              <w:t>10 Jun 2008</w:t>
            </w:r>
            <w:r>
              <w:br/>
              <w:t>p. 2449‑67</w:t>
            </w:r>
          </w:p>
        </w:tc>
        <w:tc>
          <w:tcPr>
            <w:tcW w:w="4536" w:type="dxa"/>
          </w:tcPr>
          <w:p>
            <w:pPr>
              <w:pStyle w:val="Table04Row"/>
            </w:pPr>
            <w:r>
              <w:t xml:space="preserve">30 Jun 2008 (see r. 2(b) and </w:t>
            </w:r>
            <w:r>
              <w:rPr>
                <w:i/>
              </w:rPr>
              <w:t>Gazette</w:t>
            </w:r>
            <w:r>
              <w:t xml:space="preserve"> 10 Jun 2008 p. 2471)</w:t>
            </w:r>
          </w:p>
        </w:tc>
      </w:tr>
      <w:tr>
        <w:trPr>
          <w:cantSplit/>
          <w:jc w:val="center"/>
        </w:trPr>
        <w:tc>
          <w:tcPr>
            <w:tcW w:w="4253" w:type="dxa"/>
          </w:tcPr>
          <w:p>
            <w:pPr>
              <w:pStyle w:val="Table04Row"/>
            </w:pPr>
            <w:r>
              <w:rPr>
                <w:i/>
              </w:rPr>
              <w:t>Road Traffic (Repeals and Amendment) Regulations 2014</w:t>
            </w:r>
            <w:r>
              <w:t xml:space="preserve"> Pt. 6</w:t>
            </w:r>
          </w:p>
        </w:tc>
        <w:tc>
          <w:tcPr>
            <w:tcW w:w="1418" w:type="dxa"/>
          </w:tcPr>
          <w:p>
            <w:pPr>
              <w:pStyle w:val="Table04Row"/>
            </w:pPr>
            <w:r>
              <w:t>23 Dec 2014</w:t>
            </w:r>
            <w:r>
              <w:br/>
              <w:t>p. 4913‑38</w:t>
            </w:r>
          </w:p>
        </w:tc>
        <w:tc>
          <w:tcPr>
            <w:tcW w:w="4536" w:type="dxa"/>
          </w:tcPr>
          <w:p>
            <w:pPr>
              <w:pStyle w:val="Table04Row"/>
            </w:pPr>
            <w:r>
              <w:t xml:space="preserve">27 Apr 2015 (see r. 2(b) and </w:t>
            </w:r>
            <w:r>
              <w:rPr>
                <w:i/>
              </w:rPr>
              <w:t>Gazette</w:t>
            </w:r>
            <w:r>
              <w:t xml:space="preserve"> 17 Apr 2015 p. 1371)</w:t>
            </w:r>
          </w:p>
        </w:tc>
      </w:tr>
      <w:tr>
        <w:trPr>
          <w:cantSplit/>
          <w:jc w:val="center"/>
        </w:trPr>
        <w:tc>
          <w:tcPr>
            <w:tcW w:w="4253" w:type="dxa"/>
          </w:tcPr>
          <w:p>
            <w:pPr>
              <w:pStyle w:val="Table04Row"/>
            </w:pPr>
            <w:r>
              <w:rPr>
                <w:i/>
              </w:rPr>
              <w:t>Road Traffic (Events on Roads) Amendment Regulations 2015</w:t>
            </w:r>
          </w:p>
        </w:tc>
        <w:tc>
          <w:tcPr>
            <w:tcW w:w="1418" w:type="dxa"/>
          </w:tcPr>
          <w:p>
            <w:pPr>
              <w:pStyle w:val="Table04Row"/>
            </w:pPr>
            <w:r>
              <w:t>2 Jun 2015</w:t>
            </w:r>
            <w:r>
              <w:br/>
              <w:t>p. 1946</w:t>
            </w:r>
          </w:p>
        </w:tc>
        <w:tc>
          <w:tcPr>
            <w:tcW w:w="4536" w:type="dxa"/>
          </w:tcPr>
          <w:p>
            <w:pPr>
              <w:pStyle w:val="Table04Row"/>
            </w:pPr>
            <w:r>
              <w:t>r. 1 &amp; 2: 2 Jun 2015 (see r. 2(a));</w:t>
            </w:r>
          </w:p>
          <w:p>
            <w:pPr>
              <w:pStyle w:val="Table04Row"/>
            </w:pPr>
            <w:r>
              <w:t>Regulations other than r. 1 &amp; 2: 1 Jul 2015 (see r. 2(b))</w:t>
            </w:r>
          </w:p>
        </w:tc>
      </w:tr>
      <w:tr>
        <w:trPr>
          <w:cantSplit/>
          <w:jc w:val="center"/>
        </w:trPr>
        <w:tc>
          <w:tcPr>
            <w:tcW w:w="4253" w:type="dxa"/>
          </w:tcPr>
          <w:p>
            <w:pPr>
              <w:pStyle w:val="Table04Row"/>
            </w:pPr>
            <w:r>
              <w:rPr>
                <w:i/>
              </w:rPr>
              <w:t>Road Traffic (Events on Roads) Amendment Regulations 2016</w:t>
            </w:r>
          </w:p>
        </w:tc>
        <w:tc>
          <w:tcPr>
            <w:tcW w:w="1418" w:type="dxa"/>
          </w:tcPr>
          <w:p>
            <w:pPr>
              <w:pStyle w:val="Table04Row"/>
            </w:pPr>
            <w:r>
              <w:t>27 May 2016</w:t>
            </w:r>
            <w:r>
              <w:br/>
              <w:t>p. 1557</w:t>
            </w:r>
          </w:p>
        </w:tc>
        <w:tc>
          <w:tcPr>
            <w:tcW w:w="4536" w:type="dxa"/>
          </w:tcPr>
          <w:p>
            <w:pPr>
              <w:pStyle w:val="Table04Row"/>
            </w:pPr>
            <w:r>
              <w:t>r. 1 &amp; 2: 27 May 2016 (see r. 2(a));</w:t>
            </w:r>
          </w:p>
          <w:p>
            <w:pPr>
              <w:pStyle w:val="Table04Row"/>
            </w:pPr>
            <w:r>
              <w:t>Regulations other than r. 1 &amp; 2: 1 Jul 2016 (see r. 2(b))</w:t>
            </w:r>
          </w:p>
        </w:tc>
      </w:tr>
      <w:tr>
        <w:trPr>
          <w:cantSplit/>
          <w:jc w:val="center"/>
        </w:trPr>
        <w:tc>
          <w:tcPr>
            <w:tcW w:w="4253" w:type="dxa"/>
          </w:tcPr>
          <w:p>
            <w:pPr>
              <w:pStyle w:val="Table04Row"/>
            </w:pPr>
            <w:r>
              <w:rPr>
                <w:i/>
              </w:rPr>
              <w:t>Road Traffic (Events on Roads) Amendment Regulations 2018</w:t>
            </w:r>
          </w:p>
        </w:tc>
        <w:tc>
          <w:tcPr>
            <w:tcW w:w="1418" w:type="dxa"/>
          </w:tcPr>
          <w:p>
            <w:pPr>
              <w:pStyle w:val="Table04Row"/>
            </w:pPr>
            <w:r>
              <w:t>26 Jun 2018</w:t>
            </w:r>
            <w:r>
              <w:br/>
              <w:t>p. 2391</w:t>
            </w:r>
          </w:p>
        </w:tc>
        <w:tc>
          <w:tcPr>
            <w:tcW w:w="4536" w:type="dxa"/>
          </w:tcPr>
          <w:p>
            <w:pPr>
              <w:pStyle w:val="Table04Row"/>
            </w:pPr>
            <w:r>
              <w:t>r. 1 &amp; 2: 26 Jun 2018 (see r. 2(a));</w:t>
            </w:r>
          </w:p>
          <w:p>
            <w:pPr>
              <w:pStyle w:val="Table04Row"/>
            </w:pPr>
            <w:r>
              <w:t>Regulations other than r. 1 &amp; 2: 1 Jul 2018 (see r. 2(b))</w:t>
            </w:r>
          </w:p>
        </w:tc>
      </w:tr>
      <w:tr>
        <w:trPr>
          <w:cantSplit/>
          <w:jc w:val="center"/>
        </w:trPr>
        <w:tc>
          <w:tcPr>
            <w:tcW w:w="4253" w:type="dxa"/>
          </w:tcPr>
          <w:p>
            <w:pPr>
              <w:pStyle w:val="Table04Row"/>
            </w:pPr>
            <w:r>
              <w:rPr>
                <w:i/>
              </w:rPr>
              <w:t>Road Traffic (Events on Roads) Amendment Regulations 2019</w:t>
            </w:r>
          </w:p>
        </w:tc>
        <w:tc>
          <w:tcPr>
            <w:tcW w:w="1418" w:type="dxa"/>
          </w:tcPr>
          <w:p>
            <w:pPr>
              <w:pStyle w:val="Table04Row"/>
            </w:pPr>
            <w:r>
              <w:t>21 Jun 2019</w:t>
            </w:r>
            <w:r>
              <w:br/>
              <w:t>p. 2151</w:t>
            </w:r>
          </w:p>
        </w:tc>
        <w:tc>
          <w:tcPr>
            <w:tcW w:w="4536" w:type="dxa"/>
          </w:tcPr>
          <w:p>
            <w:pPr>
              <w:pStyle w:val="Table04Row"/>
            </w:pPr>
            <w:r>
              <w:t>r. 1 &amp; 2: 21 Jun 2019 (see r. 2(a));</w:t>
            </w:r>
          </w:p>
          <w:p>
            <w:pPr>
              <w:pStyle w:val="Table04Row"/>
            </w:pPr>
            <w:r>
              <w:t>Regulations other than r. 1 &amp; 2: 1 Jul 2019 (see r. 2(b))</w:t>
            </w:r>
          </w:p>
        </w:tc>
      </w:tr>
      <w:tr>
        <w:trPr>
          <w:cantSplit/>
          <w:jc w:val="center"/>
        </w:trPr>
        <w:tc>
          <w:tcPr>
            <w:tcW w:w="4253" w:type="dxa"/>
          </w:tcPr>
          <w:p>
            <w:pPr>
              <w:pStyle w:val="Table04Row"/>
            </w:pPr>
            <w:r>
              <w:rPr>
                <w:i/>
              </w:rPr>
              <w:t>Road Traffic (Events on Roads) Amendment Regulations 2020</w:t>
            </w:r>
          </w:p>
        </w:tc>
        <w:tc>
          <w:tcPr>
            <w:tcW w:w="1418" w:type="dxa"/>
          </w:tcPr>
          <w:p>
            <w:pPr>
              <w:pStyle w:val="Table04Row"/>
            </w:pPr>
            <w:r>
              <w:t>23 Jun 2020</w:t>
            </w:r>
            <w:r>
              <w:br/>
              <w:t>SL 2020/85</w:t>
            </w:r>
          </w:p>
        </w:tc>
        <w:tc>
          <w:tcPr>
            <w:tcW w:w="4536" w:type="dxa"/>
          </w:tcPr>
          <w:p>
            <w:pPr>
              <w:pStyle w:val="Table04Row"/>
            </w:pPr>
            <w:r>
              <w:t xml:space="preserve"> r. 1 &amp; 2: 23 Jun 2020 (see r. 2(a));</w:t>
            </w:r>
          </w:p>
          <w:p>
            <w:pPr>
              <w:pStyle w:val="Table04Row"/>
            </w:pPr>
            <w:r>
              <w:t>Regulations other than r. 1 &amp; 2: 1 Jul 2020 (see r. 2(b))</w:t>
            </w:r>
          </w:p>
        </w:tc>
      </w:tr>
      <w:tr>
        <w:trPr>
          <w:cantSplit/>
          <w:jc w:val="center"/>
        </w:trPr>
        <w:tc>
          <w:tcPr>
            <w:tcW w:w="4253" w:type="dxa"/>
          </w:tcPr>
          <w:p>
            <w:pPr>
              <w:pStyle w:val="Table04Row"/>
            </w:pPr>
            <w:r>
              <w:rPr>
                <w:i/>
              </w:rPr>
              <w:t>Road Traffic (Events on Roads) Amendment Regulations 2021</w:t>
            </w:r>
          </w:p>
        </w:tc>
        <w:tc>
          <w:tcPr>
            <w:tcW w:w="1418" w:type="dxa"/>
          </w:tcPr>
          <w:p>
            <w:pPr>
              <w:pStyle w:val="Table04Row"/>
            </w:pPr>
            <w:r>
              <w:t>29 Jun 2021</w:t>
            </w:r>
            <w:r>
              <w:br/>
              <w:t>SL 2021/109</w:t>
            </w:r>
          </w:p>
        </w:tc>
        <w:tc>
          <w:tcPr>
            <w:tcW w:w="4536" w:type="dxa"/>
          </w:tcPr>
          <w:p>
            <w:pPr>
              <w:pStyle w:val="Table04Row"/>
            </w:pPr>
            <w:r>
              <w:t>r. 1 &amp; 2: 29 Jun 2021 (see r. 2(a));</w:t>
            </w:r>
          </w:p>
          <w:p>
            <w:pPr>
              <w:pStyle w:val="Table04Row"/>
            </w:pPr>
            <w:r>
              <w:t>Regulations other than r. 1 &amp; 2: 1 Jul 2021 (see r. 2(b))</w:t>
            </w:r>
          </w:p>
        </w:tc>
      </w:tr>
      <w:tr>
        <w:trPr>
          <w:cantSplit/>
          <w:jc w:val="center"/>
        </w:trPr>
        <w:tc>
          <w:tcPr>
            <w:tcW w:w="4253" w:type="dxa"/>
          </w:tcPr>
          <w:p>
            <w:pPr>
              <w:pStyle w:val="Table04Row"/>
            </w:pPr>
            <w:r>
              <w:rPr>
                <w:i/>
              </w:rPr>
              <w:t>Road Traffic (Events on Roads) Amendment Regulations 2022</w:t>
            </w:r>
          </w:p>
        </w:tc>
        <w:tc>
          <w:tcPr>
            <w:tcW w:w="1418" w:type="dxa"/>
          </w:tcPr>
          <w:p>
            <w:pPr>
              <w:pStyle w:val="Table04Row"/>
            </w:pPr>
            <w:r>
              <w:t>7 Oct 2022</w:t>
            </w:r>
            <w:r>
              <w:br/>
              <w:t>SL 2022/165</w:t>
            </w:r>
          </w:p>
        </w:tc>
        <w:tc>
          <w:tcPr>
            <w:tcW w:w="4536" w:type="dxa"/>
          </w:tcPr>
          <w:p>
            <w:pPr>
              <w:pStyle w:val="Table04Row"/>
            </w:pPr>
            <w:r>
              <w:t>r. 1 &amp; 2: 7 Oct 2022 (see r. 2(a));</w:t>
            </w:r>
          </w:p>
          <w:p>
            <w:pPr>
              <w:pStyle w:val="Table04Row"/>
            </w:pPr>
            <w:r>
              <w:t>Regulations other than r. 1 &amp; 2: 8 Oct 2022 (see r. 2(b))</w:t>
            </w:r>
          </w:p>
        </w:tc>
      </w:tr>
      <w:tr>
        <w:trPr>
          <w:cantSplit/>
          <w:jc w:val="center"/>
        </w:trPr>
        <w:tc>
          <w:tcPr>
            <w:tcW w:w="4253" w:type="dxa"/>
          </w:tcPr>
          <w:p>
            <w:pPr>
              <w:pStyle w:val="Table04Row"/>
            </w:pPr>
            <w:r>
              <w:rPr>
                <w:i/>
              </w:rPr>
              <w:t>Road Traffic (Events on Roads) Amendment Regulations 2023</w:t>
            </w:r>
          </w:p>
        </w:tc>
        <w:tc>
          <w:tcPr>
            <w:tcW w:w="1418" w:type="dxa"/>
          </w:tcPr>
          <w:p>
            <w:pPr>
              <w:pStyle w:val="Table04Row"/>
            </w:pPr>
            <w:r>
              <w:t>2 Jun 2023</w:t>
            </w:r>
            <w:r>
              <w:br/>
              <w:t>SL 2023/59</w:t>
            </w:r>
          </w:p>
        </w:tc>
        <w:tc>
          <w:tcPr>
            <w:tcW w:w="4536" w:type="dxa"/>
          </w:tcPr>
          <w:p>
            <w:pPr>
              <w:pStyle w:val="Table04Row"/>
            </w:pPr>
            <w:r>
              <w:t xml:space="preserve"> r. 1 &amp; 2: 2 Jun 2023 (see r. 2(a));</w:t>
            </w:r>
          </w:p>
          <w:p>
            <w:pPr>
              <w:pStyle w:val="Table04Row"/>
            </w:pPr>
            <w:r>
              <w:t>Regulations other than r. 1 &amp; 2: 1 Jul 2023 (see r. 2(b))</w:t>
            </w:r>
          </w:p>
        </w:tc>
      </w:tr>
    </w:tbl>
    <w:p>
      <w:pPr>
        <w:pStyle w:val="IRegName"/>
      </w:pPr>
      <w:r>
        <w:t>Road Traffic (Miscellaneous) Regulations 2008</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Road Traffic (Miscellaneous) Regulations 2008</w:t>
            </w:r>
          </w:p>
        </w:tc>
        <w:tc>
          <w:tcPr>
            <w:tcW w:w="1418" w:type="dxa"/>
          </w:tcPr>
          <w:p>
            <w:pPr>
              <w:pStyle w:val="Table04Row"/>
            </w:pPr>
            <w:r>
              <w:t>10 Jun 2008</w:t>
            </w:r>
            <w:r>
              <w:br/>
              <w:t>p. 2431‑47</w:t>
            </w:r>
          </w:p>
        </w:tc>
        <w:tc>
          <w:tcPr>
            <w:tcW w:w="4536" w:type="dxa"/>
          </w:tcPr>
          <w:p>
            <w:pPr>
              <w:pStyle w:val="Table04Row"/>
            </w:pPr>
            <w:r>
              <w:t>Pt. 1: 10 Jun 2008 (see r. 2(a));</w:t>
            </w:r>
          </w:p>
          <w:p>
            <w:pPr>
              <w:pStyle w:val="Table04Row"/>
            </w:pPr>
            <w:r>
              <w:t xml:space="preserve">Regulations other than Pt. 1: 30 Jun 2008 (see r. 2(b) and </w:t>
            </w:r>
            <w:r>
              <w:rPr>
                <w:i/>
              </w:rPr>
              <w:t>Gazette</w:t>
            </w:r>
            <w:r>
              <w:t xml:space="preserve"> 10 Jun 2008 p. 2471)</w:t>
            </w:r>
          </w:p>
        </w:tc>
      </w:tr>
      <w:tr>
        <w:trPr>
          <w:cantSplit/>
          <w:jc w:val="center"/>
        </w:trPr>
        <w:tc>
          <w:tcPr>
            <w:tcW w:w="4253" w:type="dxa"/>
          </w:tcPr>
          <w:p>
            <w:pPr>
              <w:pStyle w:val="Table04Row"/>
            </w:pPr>
            <w:r>
              <w:rPr>
                <w:i/>
              </w:rPr>
              <w:t>Road Traffic Amendment (Novice Driver Penalties) Regulations 2008</w:t>
            </w:r>
            <w:r>
              <w:t xml:space="preserve"> Pt. 4</w:t>
            </w:r>
          </w:p>
        </w:tc>
        <w:tc>
          <w:tcPr>
            <w:tcW w:w="1418" w:type="dxa"/>
          </w:tcPr>
          <w:p>
            <w:pPr>
              <w:pStyle w:val="Table04Row"/>
            </w:pPr>
            <w:r>
              <w:t>27 Jun 2008</w:t>
            </w:r>
            <w:r>
              <w:br/>
              <w:t>p. 3119‑24</w:t>
            </w:r>
          </w:p>
        </w:tc>
        <w:tc>
          <w:tcPr>
            <w:tcW w:w="4536" w:type="dxa"/>
          </w:tcPr>
          <w:p>
            <w:pPr>
              <w:pStyle w:val="Table04Row"/>
            </w:pPr>
            <w:r>
              <w:t xml:space="preserve">1 Jul 2008 (see r. 2(b) and </w:t>
            </w:r>
            <w:r>
              <w:rPr>
                <w:i/>
              </w:rPr>
              <w:t>Gazette</w:t>
            </w:r>
            <w:r>
              <w:t xml:space="preserve"> 27 Jun 2008 p. 3117)</w:t>
            </w:r>
          </w:p>
        </w:tc>
      </w:tr>
      <w:tr>
        <w:trPr>
          <w:cantSplit/>
          <w:jc w:val="center"/>
        </w:trPr>
        <w:tc>
          <w:tcPr>
            <w:tcW w:w="4253" w:type="dxa"/>
          </w:tcPr>
          <w:p>
            <w:pPr>
              <w:pStyle w:val="Table04Row"/>
            </w:pPr>
            <w:r>
              <w:rPr>
                <w:i/>
              </w:rPr>
              <w:t>Road Traffic (Miscellaneous) Amendment Regulations 2009</w:t>
            </w:r>
          </w:p>
        </w:tc>
        <w:tc>
          <w:tcPr>
            <w:tcW w:w="1418" w:type="dxa"/>
          </w:tcPr>
          <w:p>
            <w:pPr>
              <w:pStyle w:val="Table04Row"/>
            </w:pPr>
            <w:r>
              <w:t>24 Apr 2009</w:t>
            </w:r>
            <w:r>
              <w:br/>
              <w:t>p. 1388</w:t>
            </w:r>
          </w:p>
        </w:tc>
        <w:tc>
          <w:tcPr>
            <w:tcW w:w="4536" w:type="dxa"/>
          </w:tcPr>
          <w:p>
            <w:pPr>
              <w:pStyle w:val="Table04Row"/>
            </w:pPr>
            <w:r>
              <w:t>24 Apr 2009</w:t>
            </w:r>
          </w:p>
        </w:tc>
      </w:tr>
      <w:tr>
        <w:trPr>
          <w:cantSplit/>
          <w:jc w:val="center"/>
        </w:trPr>
        <w:tc>
          <w:tcPr>
            <w:tcW w:w="4253" w:type="dxa"/>
          </w:tcPr>
          <w:p>
            <w:pPr>
              <w:pStyle w:val="Table04Row"/>
            </w:pPr>
            <w:r>
              <w:rPr>
                <w:i/>
              </w:rPr>
              <w:t>Road Traffic (Miscellaneous) Amendment Regulations 2011</w:t>
            </w:r>
          </w:p>
        </w:tc>
        <w:tc>
          <w:tcPr>
            <w:tcW w:w="1418" w:type="dxa"/>
          </w:tcPr>
          <w:p>
            <w:pPr>
              <w:pStyle w:val="Table04Row"/>
            </w:pPr>
            <w:r>
              <w:t>18 Mar 2011</w:t>
            </w:r>
            <w:r>
              <w:br/>
              <w:t>p. 926‑7</w:t>
            </w:r>
          </w:p>
        </w:tc>
        <w:tc>
          <w:tcPr>
            <w:tcW w:w="4536" w:type="dxa"/>
          </w:tcPr>
          <w:p>
            <w:pPr>
              <w:pStyle w:val="Table04Row"/>
            </w:pPr>
            <w:r>
              <w:t>r. 1 &amp; 2: 18 Mar 2011 (see r. 2(a));</w:t>
            </w:r>
          </w:p>
          <w:p>
            <w:pPr>
              <w:pStyle w:val="Table04Row"/>
            </w:pPr>
            <w:r>
              <w:t>Regulations other than r. 1 &amp; 2: 19 Mar 2011 (see r. 2(b))</w:t>
            </w:r>
          </w:p>
        </w:tc>
      </w:tr>
      <w:tr>
        <w:trPr>
          <w:cantSplit/>
          <w:jc w:val="center"/>
        </w:trPr>
        <w:tc>
          <w:tcPr>
            <w:tcW w:w="4253" w:type="dxa"/>
          </w:tcPr>
          <w:p>
            <w:pPr>
              <w:pStyle w:val="Table04Row"/>
            </w:pPr>
            <w:r>
              <w:rPr>
                <w:i/>
              </w:rPr>
              <w:t>Road Traffic (Miscellaneous) Amendment Regulations (No. 2) 2011</w:t>
            </w:r>
          </w:p>
        </w:tc>
        <w:tc>
          <w:tcPr>
            <w:tcW w:w="1418" w:type="dxa"/>
          </w:tcPr>
          <w:p>
            <w:pPr>
              <w:pStyle w:val="Table04Row"/>
            </w:pPr>
            <w:r>
              <w:t>30 Aug 2011</w:t>
            </w:r>
            <w:r>
              <w:br/>
              <w:t>p. 3513‑15</w:t>
            </w:r>
          </w:p>
        </w:tc>
        <w:tc>
          <w:tcPr>
            <w:tcW w:w="4536" w:type="dxa"/>
          </w:tcPr>
          <w:p>
            <w:pPr>
              <w:pStyle w:val="Table04Row"/>
            </w:pPr>
            <w:r>
              <w:t>r. 1 &amp; 2: 30 Aug 2011 (see r. 2(a));</w:t>
            </w:r>
          </w:p>
          <w:p>
            <w:pPr>
              <w:pStyle w:val="Table04Row"/>
            </w:pPr>
            <w:r>
              <w:t xml:space="preserve">Regulations other than r. 1 &amp; 2: 1 Oct 2011 (see r. 2(b) and </w:t>
            </w:r>
            <w:r>
              <w:rPr>
                <w:i/>
              </w:rPr>
              <w:t>Gazette</w:t>
            </w:r>
            <w:r>
              <w:t xml:space="preserve"> 30 Aug 2011 p. 3503)</w:t>
            </w:r>
          </w:p>
        </w:tc>
      </w:tr>
      <w:tr>
        <w:trPr>
          <w:cantSplit/>
          <w:jc w:val="center"/>
        </w:trPr>
        <w:tc>
          <w:tcPr>
            <w:tcW w:w="4253" w:type="dxa"/>
          </w:tcPr>
          <w:p>
            <w:pPr>
              <w:pStyle w:val="Table04Row"/>
            </w:pPr>
            <w:r>
              <w:rPr>
                <w:i/>
              </w:rPr>
              <w:t>Road Traffic (Miscellaneous) Amendment Regulations 2012</w:t>
            </w:r>
          </w:p>
        </w:tc>
        <w:tc>
          <w:tcPr>
            <w:tcW w:w="1418" w:type="dxa"/>
          </w:tcPr>
          <w:p>
            <w:pPr>
              <w:pStyle w:val="Table04Row"/>
            </w:pPr>
            <w:r>
              <w:t>19 Feb 2013</w:t>
            </w:r>
            <w:r>
              <w:br/>
              <w:t>p. 995‑6</w:t>
            </w:r>
          </w:p>
        </w:tc>
        <w:tc>
          <w:tcPr>
            <w:tcW w:w="4536" w:type="dxa"/>
          </w:tcPr>
          <w:p>
            <w:pPr>
              <w:pStyle w:val="Table04Row"/>
            </w:pPr>
            <w:r>
              <w:t>r. 1 &amp; 2: 19 Feb 2013 (see r. 2(a));</w:t>
            </w:r>
          </w:p>
          <w:p>
            <w:pPr>
              <w:pStyle w:val="Table04Row"/>
            </w:pPr>
            <w:r>
              <w:t>Regulations other than r. 1 &amp; 2: 20 Feb 2013 (see r. 2(b))</w:t>
            </w:r>
          </w:p>
        </w:tc>
      </w:tr>
      <w:tr>
        <w:trPr>
          <w:cantSplit/>
          <w:jc w:val="center"/>
        </w:trPr>
        <w:tc>
          <w:tcPr>
            <w:tcW w:w="10207" w:type="dxa"/>
            <w:gridSpan w:val="3"/>
          </w:tcPr>
          <w:p>
            <w:pPr>
              <w:pStyle w:val="Table04Row"/>
            </w:pPr>
            <w:r>
              <w:rPr>
                <w:b/>
              </w:rPr>
              <w:t>Reprint 1 as at 10 May 2013</w:t>
            </w:r>
          </w:p>
        </w:tc>
      </w:tr>
      <w:tr>
        <w:trPr>
          <w:cantSplit/>
          <w:jc w:val="center"/>
        </w:trPr>
        <w:tc>
          <w:tcPr>
            <w:tcW w:w="4253" w:type="dxa"/>
          </w:tcPr>
          <w:p>
            <w:pPr>
              <w:pStyle w:val="Table04Row"/>
            </w:pPr>
            <w:r>
              <w:rPr>
                <w:i/>
              </w:rPr>
              <w:t>Road Traffic (Repeals and Amendment) Regulations 2014</w:t>
            </w:r>
            <w:r>
              <w:t xml:space="preserve"> Pt. 7</w:t>
            </w:r>
          </w:p>
        </w:tc>
        <w:tc>
          <w:tcPr>
            <w:tcW w:w="1418" w:type="dxa"/>
          </w:tcPr>
          <w:p>
            <w:pPr>
              <w:pStyle w:val="Table04Row"/>
            </w:pPr>
            <w:r>
              <w:t>23 Dec 2014</w:t>
            </w:r>
            <w:r>
              <w:br/>
              <w:t>p. 4913‑38</w:t>
            </w:r>
          </w:p>
        </w:tc>
        <w:tc>
          <w:tcPr>
            <w:tcW w:w="4536" w:type="dxa"/>
          </w:tcPr>
          <w:p>
            <w:pPr>
              <w:pStyle w:val="Table04Row"/>
            </w:pPr>
            <w:r>
              <w:t xml:space="preserve">27 Apr 2015 (see r. 2(b) and </w:t>
            </w:r>
            <w:r>
              <w:rPr>
                <w:i/>
              </w:rPr>
              <w:t>Gazette</w:t>
            </w:r>
            <w:r>
              <w:t xml:space="preserve"> 17 Apr 2015 p. 1371)</w:t>
            </w:r>
          </w:p>
        </w:tc>
      </w:tr>
    </w:tbl>
    <w:p>
      <w:pPr>
        <w:pStyle w:val="IRegName"/>
      </w:pPr>
      <w:r>
        <w:t>Road Traffic (Omnibus) Regulations 1975</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Road Traffic (Omnibus) Regulations 1975</w:t>
            </w:r>
          </w:p>
        </w:tc>
        <w:tc>
          <w:tcPr>
            <w:tcW w:w="1418" w:type="dxa"/>
          </w:tcPr>
          <w:p>
            <w:pPr>
              <w:pStyle w:val="Table04Row"/>
            </w:pPr>
            <w:r>
              <w:t>29 May 1975</w:t>
            </w:r>
            <w:r>
              <w:br/>
              <w:t>p. 1559‑61</w:t>
            </w:r>
          </w:p>
        </w:tc>
        <w:tc>
          <w:tcPr>
            <w:tcW w:w="4536" w:type="dxa"/>
          </w:tcPr>
          <w:p>
            <w:pPr>
              <w:pStyle w:val="Table04Row"/>
            </w:pPr>
            <w:r>
              <w:t>1 Jun 1975</w:t>
            </w:r>
          </w:p>
        </w:tc>
      </w:tr>
      <w:tr>
        <w:trPr>
          <w:cantSplit/>
          <w:jc w:val="center"/>
        </w:trPr>
        <w:tc>
          <w:tcPr>
            <w:tcW w:w="4253" w:type="dxa"/>
          </w:tcPr>
          <w:p>
            <w:pPr>
              <w:pStyle w:val="Table04Row"/>
            </w:pPr>
            <w:r>
              <w:rPr>
                <w:i/>
              </w:rPr>
              <w:t>Road Traffic (Omnibus) Amendment Regulations 1982</w:t>
            </w:r>
          </w:p>
        </w:tc>
        <w:tc>
          <w:tcPr>
            <w:tcW w:w="1418" w:type="dxa"/>
          </w:tcPr>
          <w:p>
            <w:pPr>
              <w:pStyle w:val="Table04Row"/>
            </w:pPr>
            <w:r>
              <w:t>2 Feb 1982</w:t>
            </w:r>
            <w:r>
              <w:br/>
              <w:t>p. 403</w:t>
            </w:r>
          </w:p>
        </w:tc>
        <w:tc>
          <w:tcPr>
            <w:tcW w:w="4536" w:type="dxa"/>
          </w:tcPr>
          <w:p>
            <w:pPr>
              <w:pStyle w:val="Table04Row"/>
            </w:pPr>
            <w:r>
              <w:t>2 Feb 1982 (see r. 2)</w:t>
            </w:r>
          </w:p>
        </w:tc>
      </w:tr>
      <w:tr>
        <w:trPr>
          <w:cantSplit/>
          <w:jc w:val="center"/>
        </w:trPr>
        <w:tc>
          <w:tcPr>
            <w:tcW w:w="4253" w:type="dxa"/>
          </w:tcPr>
          <w:p>
            <w:pPr>
              <w:pStyle w:val="Table04Row"/>
            </w:pPr>
            <w:r>
              <w:rPr>
                <w:i/>
              </w:rPr>
              <w:t>Road Traffic (Omnibus) Amendment Regulations 1997</w:t>
            </w:r>
          </w:p>
        </w:tc>
        <w:tc>
          <w:tcPr>
            <w:tcW w:w="1418" w:type="dxa"/>
          </w:tcPr>
          <w:p>
            <w:pPr>
              <w:pStyle w:val="Table04Row"/>
            </w:pPr>
            <w:r>
              <w:t>23 Dec 1997</w:t>
            </w:r>
            <w:r>
              <w:br/>
              <w:t>p. 7460</w:t>
            </w:r>
          </w:p>
        </w:tc>
        <w:tc>
          <w:tcPr>
            <w:tcW w:w="4536" w:type="dxa"/>
          </w:tcPr>
          <w:p>
            <w:pPr>
              <w:pStyle w:val="Table04Row"/>
            </w:pPr>
            <w:r>
              <w:t xml:space="preserve">1 Jan 1998 (see r. 2 and </w:t>
            </w:r>
            <w:r>
              <w:rPr>
                <w:i/>
              </w:rPr>
              <w:t>Gazette</w:t>
            </w:r>
            <w:r>
              <w:t xml:space="preserve"> 23 Dec 1997 p. 7400)</w:t>
            </w:r>
          </w:p>
        </w:tc>
      </w:tr>
      <w:tr>
        <w:trPr>
          <w:cantSplit/>
          <w:jc w:val="center"/>
        </w:trPr>
        <w:tc>
          <w:tcPr>
            <w:tcW w:w="10207" w:type="dxa"/>
            <w:gridSpan w:val="3"/>
          </w:tcPr>
          <w:p>
            <w:pPr>
              <w:pStyle w:val="Table04Row"/>
            </w:pPr>
            <w:r>
              <w:rPr>
                <w:b/>
              </w:rPr>
              <w:t>Reprint 1 as at 12 Sep 2003</w:t>
            </w:r>
          </w:p>
        </w:tc>
      </w:tr>
      <w:tr>
        <w:trPr>
          <w:cantSplit/>
          <w:jc w:val="center"/>
        </w:trPr>
        <w:tc>
          <w:tcPr>
            <w:tcW w:w="4253" w:type="dxa"/>
          </w:tcPr>
          <w:p>
            <w:pPr>
              <w:pStyle w:val="Table04Row"/>
            </w:pPr>
            <w:r>
              <w:rPr>
                <w:i/>
              </w:rPr>
              <w:t>Road Traffic (Repeals and Amendment) Regulations 2014</w:t>
            </w:r>
            <w:r>
              <w:t xml:space="preserve"> Pt. 8</w:t>
            </w:r>
          </w:p>
        </w:tc>
        <w:tc>
          <w:tcPr>
            <w:tcW w:w="1418" w:type="dxa"/>
          </w:tcPr>
          <w:p>
            <w:pPr>
              <w:pStyle w:val="Table04Row"/>
            </w:pPr>
            <w:r>
              <w:t>23 Dec 2014</w:t>
            </w:r>
            <w:r>
              <w:br/>
              <w:t>p. 4913‑38</w:t>
            </w:r>
          </w:p>
        </w:tc>
        <w:tc>
          <w:tcPr>
            <w:tcW w:w="4536" w:type="dxa"/>
          </w:tcPr>
          <w:p>
            <w:pPr>
              <w:pStyle w:val="Table04Row"/>
            </w:pPr>
            <w:r>
              <w:t xml:space="preserve">27 Apr 2015 (see r. 2(b) and </w:t>
            </w:r>
            <w:r>
              <w:rPr>
                <w:i/>
              </w:rPr>
              <w:t>Gazette</w:t>
            </w:r>
            <w:r>
              <w:t xml:space="preserve"> 17 Apr 2015 p. 1371)</w:t>
            </w:r>
          </w:p>
        </w:tc>
      </w:tr>
    </w:tbl>
    <w:p>
      <w:pPr>
        <w:pStyle w:val="IRegName"/>
      </w:pPr>
      <w:r>
        <w:t>Road Traffic (Towing of Vehicles) Regulations 2020</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Road Traffic (Towing of Vehicles) Regulations 2020</w:t>
            </w:r>
          </w:p>
        </w:tc>
        <w:tc>
          <w:tcPr>
            <w:tcW w:w="1418" w:type="dxa"/>
          </w:tcPr>
          <w:p>
            <w:pPr>
              <w:pStyle w:val="Table04Row"/>
            </w:pPr>
            <w:r>
              <w:t>4 Dec 2020</w:t>
            </w:r>
            <w:r>
              <w:br/>
              <w:t>SL 2020/230</w:t>
            </w:r>
          </w:p>
        </w:tc>
        <w:tc>
          <w:tcPr>
            <w:tcW w:w="4536" w:type="dxa"/>
          </w:tcPr>
          <w:p>
            <w:pPr>
              <w:pStyle w:val="Table04Row"/>
            </w:pPr>
            <w:r>
              <w:t>Pt. 1 (other than r. 3 &amp; 4): 4 Dec 2020 (see r. 2(a));</w:t>
            </w:r>
          </w:p>
          <w:p>
            <w:pPr>
              <w:pStyle w:val="Table04Row"/>
            </w:pPr>
            <w:r>
              <w:t>r. 3 &amp; 4 and Pt. 2 &amp; 3: 14 Dec 2020 (see r. 2(b) and SL 2020/229 cl. 2)</w:t>
            </w:r>
          </w:p>
        </w:tc>
      </w:tr>
    </w:tbl>
    <w:p>
      <w:pPr>
        <w:pStyle w:val="IRegName"/>
      </w:pPr>
      <w:r>
        <w:t>Road Traffic Code 2000</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Road Traffic Code 2000</w:t>
            </w:r>
          </w:p>
        </w:tc>
        <w:tc>
          <w:tcPr>
            <w:tcW w:w="1418" w:type="dxa"/>
          </w:tcPr>
          <w:p>
            <w:pPr>
              <w:pStyle w:val="Table04Row"/>
            </w:pPr>
            <w:r>
              <w:t>4 Aug 2000</w:t>
            </w:r>
            <w:r>
              <w:br/>
              <w:t>p. 4213‑538</w:t>
            </w:r>
          </w:p>
        </w:tc>
        <w:tc>
          <w:tcPr>
            <w:tcW w:w="4536" w:type="dxa"/>
          </w:tcPr>
          <w:p>
            <w:pPr>
              <w:pStyle w:val="Table04Row"/>
            </w:pPr>
            <w:r>
              <w:t>1 Dec 2000 (see r. 2)</w:t>
            </w:r>
          </w:p>
        </w:tc>
      </w:tr>
      <w:tr>
        <w:trPr>
          <w:cantSplit/>
          <w:jc w:val="center"/>
        </w:trPr>
        <w:tc>
          <w:tcPr>
            <w:tcW w:w="4253" w:type="dxa"/>
          </w:tcPr>
          <w:p>
            <w:pPr>
              <w:pStyle w:val="Table04Row"/>
            </w:pPr>
            <w:r>
              <w:rPr>
                <w:i/>
              </w:rPr>
              <w:t>Road Traffic Code Amendment Regulations (No. 4) 2000</w:t>
            </w:r>
          </w:p>
        </w:tc>
        <w:tc>
          <w:tcPr>
            <w:tcW w:w="1418" w:type="dxa"/>
          </w:tcPr>
          <w:p>
            <w:pPr>
              <w:pStyle w:val="Table04Row"/>
            </w:pPr>
            <w:r>
              <w:t>1 Dec 2000</w:t>
            </w:r>
            <w:r>
              <w:br/>
              <w:t>p. 6751‑7</w:t>
            </w:r>
          </w:p>
        </w:tc>
        <w:tc>
          <w:tcPr>
            <w:tcW w:w="4536" w:type="dxa"/>
          </w:tcPr>
          <w:p>
            <w:pPr>
              <w:pStyle w:val="Table04Row"/>
            </w:pPr>
            <w:r>
              <w:t xml:space="preserve">1 Dec 2000 (see r. 2 and </w:t>
            </w:r>
            <w:r>
              <w:rPr>
                <w:i/>
              </w:rPr>
              <w:t>Gazette</w:t>
            </w:r>
            <w:r>
              <w:t xml:space="preserve"> 4 Aug 2000 p. 4229)</w:t>
            </w:r>
          </w:p>
          <w:p>
            <w:pPr>
              <w:pStyle w:val="Table04Row"/>
            </w:pPr>
            <w:r>
              <w:t>r. 5 of these amendments is not included because of an error in the reference to the provision to be amended</w:t>
            </w:r>
          </w:p>
        </w:tc>
      </w:tr>
      <w:tr>
        <w:trPr>
          <w:cantSplit/>
          <w:jc w:val="center"/>
        </w:trPr>
        <w:tc>
          <w:tcPr>
            <w:tcW w:w="4253" w:type="dxa"/>
          </w:tcPr>
          <w:p>
            <w:pPr>
              <w:pStyle w:val="Table04Row"/>
            </w:pPr>
            <w:r>
              <w:rPr>
                <w:i/>
              </w:rPr>
              <w:t>Road Traffic Code Amendment Regulations (No. 5) 2000</w:t>
            </w:r>
          </w:p>
        </w:tc>
        <w:tc>
          <w:tcPr>
            <w:tcW w:w="1418" w:type="dxa"/>
          </w:tcPr>
          <w:p>
            <w:pPr>
              <w:pStyle w:val="Table04Row"/>
            </w:pPr>
            <w:r>
              <w:t>1 Dec 2000</w:t>
            </w:r>
            <w:r>
              <w:br/>
              <w:t>p. 6758</w:t>
            </w:r>
          </w:p>
        </w:tc>
        <w:tc>
          <w:tcPr>
            <w:tcW w:w="4536" w:type="dxa"/>
          </w:tcPr>
          <w:p>
            <w:pPr>
              <w:pStyle w:val="Table04Row"/>
            </w:pPr>
            <w:r>
              <w:t>1 Jun 2001 (see r. 2)</w:t>
            </w:r>
          </w:p>
        </w:tc>
      </w:tr>
      <w:tr>
        <w:trPr>
          <w:cantSplit/>
          <w:jc w:val="center"/>
        </w:trPr>
        <w:tc>
          <w:tcPr>
            <w:tcW w:w="4253" w:type="dxa"/>
          </w:tcPr>
          <w:p>
            <w:pPr>
              <w:pStyle w:val="Table04Row"/>
            </w:pPr>
            <w:r>
              <w:rPr>
                <w:i/>
              </w:rPr>
              <w:t>Road Traffic Code Amendment Regulations (No. 6) 2000</w:t>
            </w:r>
          </w:p>
        </w:tc>
        <w:tc>
          <w:tcPr>
            <w:tcW w:w="1418" w:type="dxa"/>
          </w:tcPr>
          <w:p>
            <w:pPr>
              <w:pStyle w:val="Table04Row"/>
            </w:pPr>
            <w:r>
              <w:t>1 Dec 2000</w:t>
            </w:r>
            <w:r>
              <w:br/>
              <w:t>p. 6797</w:t>
            </w:r>
          </w:p>
        </w:tc>
        <w:tc>
          <w:tcPr>
            <w:tcW w:w="4536" w:type="dxa"/>
          </w:tcPr>
          <w:p>
            <w:pPr>
              <w:pStyle w:val="Table04Row"/>
            </w:pPr>
            <w:r>
              <w:t>1 Dec 2000 (see r. 2)</w:t>
            </w:r>
          </w:p>
        </w:tc>
      </w:tr>
      <w:tr>
        <w:trPr>
          <w:cantSplit/>
          <w:jc w:val="center"/>
        </w:trPr>
        <w:tc>
          <w:tcPr>
            <w:tcW w:w="4253" w:type="dxa"/>
          </w:tcPr>
          <w:p>
            <w:pPr>
              <w:pStyle w:val="Table04Row"/>
            </w:pPr>
            <w:r>
              <w:rPr>
                <w:i/>
              </w:rPr>
              <w:t>Road Traffic Code Amendment Regulations 2001</w:t>
            </w:r>
          </w:p>
        </w:tc>
        <w:tc>
          <w:tcPr>
            <w:tcW w:w="1418" w:type="dxa"/>
          </w:tcPr>
          <w:p>
            <w:pPr>
              <w:pStyle w:val="Table04Row"/>
            </w:pPr>
            <w:r>
              <w:t>25 Jan 2001</w:t>
            </w:r>
            <w:r>
              <w:br/>
              <w:t>p. 593</w:t>
            </w:r>
          </w:p>
        </w:tc>
        <w:tc>
          <w:tcPr>
            <w:tcW w:w="4536" w:type="dxa"/>
          </w:tcPr>
          <w:p>
            <w:pPr>
              <w:pStyle w:val="Table04Row"/>
            </w:pPr>
            <w:r>
              <w:t>25 Jan 2001</w:t>
            </w:r>
          </w:p>
        </w:tc>
      </w:tr>
      <w:tr>
        <w:trPr>
          <w:cantSplit/>
          <w:jc w:val="center"/>
        </w:trPr>
        <w:tc>
          <w:tcPr>
            <w:tcW w:w="4253" w:type="dxa"/>
          </w:tcPr>
          <w:p>
            <w:pPr>
              <w:pStyle w:val="Table04Row"/>
            </w:pPr>
            <w:r>
              <w:rPr>
                <w:i/>
              </w:rPr>
              <w:t>Road Traffic Code Amendment Regulations (No. 2) 2001</w:t>
            </w:r>
          </w:p>
        </w:tc>
        <w:tc>
          <w:tcPr>
            <w:tcW w:w="1418" w:type="dxa"/>
          </w:tcPr>
          <w:p>
            <w:pPr>
              <w:pStyle w:val="Table04Row"/>
            </w:pPr>
            <w:r>
              <w:t>13 Jul 2001</w:t>
            </w:r>
            <w:r>
              <w:br/>
              <w:t>p. 3472‑5</w:t>
            </w:r>
          </w:p>
        </w:tc>
        <w:tc>
          <w:tcPr>
            <w:tcW w:w="4536" w:type="dxa"/>
          </w:tcPr>
          <w:p>
            <w:pPr>
              <w:pStyle w:val="Table04Row"/>
            </w:pPr>
            <w:r>
              <w:t>5 Aug 2001 (see r. 2)</w:t>
            </w:r>
          </w:p>
        </w:tc>
      </w:tr>
      <w:tr>
        <w:trPr>
          <w:cantSplit/>
          <w:jc w:val="center"/>
        </w:trPr>
        <w:tc>
          <w:tcPr>
            <w:tcW w:w="4253" w:type="dxa"/>
          </w:tcPr>
          <w:p>
            <w:pPr>
              <w:pStyle w:val="Table04Row"/>
            </w:pPr>
            <w:r>
              <w:rPr>
                <w:i/>
              </w:rPr>
              <w:t>Road Traffic Code Amendment Regulations (No. 3) 2001</w:t>
            </w:r>
          </w:p>
        </w:tc>
        <w:tc>
          <w:tcPr>
            <w:tcW w:w="1418" w:type="dxa"/>
          </w:tcPr>
          <w:p>
            <w:pPr>
              <w:pStyle w:val="Table04Row"/>
            </w:pPr>
            <w:r>
              <w:t>16 Nov 2001</w:t>
            </w:r>
            <w:r>
              <w:br/>
              <w:t>p. 5989‑90</w:t>
            </w:r>
          </w:p>
        </w:tc>
        <w:tc>
          <w:tcPr>
            <w:tcW w:w="4536" w:type="dxa"/>
          </w:tcPr>
          <w:p>
            <w:pPr>
              <w:pStyle w:val="Table04Row"/>
            </w:pPr>
            <w:r>
              <w:t>1 Dec 2001 (see r. 2)</w:t>
            </w:r>
          </w:p>
        </w:tc>
      </w:tr>
      <w:tr>
        <w:trPr>
          <w:cantSplit/>
          <w:jc w:val="center"/>
        </w:trPr>
        <w:tc>
          <w:tcPr>
            <w:tcW w:w="4253" w:type="dxa"/>
          </w:tcPr>
          <w:p>
            <w:pPr>
              <w:pStyle w:val="Table04Row"/>
            </w:pPr>
            <w:r>
              <w:rPr>
                <w:i/>
              </w:rPr>
              <w:t>Road Traffic Code Amendment Regulations (No. 5) 2001</w:t>
            </w:r>
          </w:p>
        </w:tc>
        <w:tc>
          <w:tcPr>
            <w:tcW w:w="1418" w:type="dxa"/>
          </w:tcPr>
          <w:p>
            <w:pPr>
              <w:pStyle w:val="Table04Row"/>
            </w:pPr>
            <w:r>
              <w:t>8 Jan 2002</w:t>
            </w:r>
            <w:r>
              <w:br/>
              <w:t>p. 38</w:t>
            </w:r>
          </w:p>
        </w:tc>
        <w:tc>
          <w:tcPr>
            <w:tcW w:w="4536" w:type="dxa"/>
          </w:tcPr>
          <w:p>
            <w:pPr>
              <w:pStyle w:val="Table04Row"/>
            </w:pPr>
            <w:r>
              <w:t>5 Feb 2002 (see r. 2)</w:t>
            </w:r>
          </w:p>
        </w:tc>
      </w:tr>
      <w:tr>
        <w:trPr>
          <w:cantSplit/>
          <w:jc w:val="center"/>
        </w:trPr>
        <w:tc>
          <w:tcPr>
            <w:tcW w:w="4253" w:type="dxa"/>
          </w:tcPr>
          <w:p>
            <w:pPr>
              <w:pStyle w:val="Table04Row"/>
            </w:pPr>
            <w:r>
              <w:rPr>
                <w:i/>
              </w:rPr>
              <w:t>Road Traffic Code Amendment Regulations (No. 4) 2001</w:t>
            </w:r>
          </w:p>
        </w:tc>
        <w:tc>
          <w:tcPr>
            <w:tcW w:w="1418" w:type="dxa"/>
          </w:tcPr>
          <w:p>
            <w:pPr>
              <w:pStyle w:val="Table04Row"/>
            </w:pPr>
            <w:r>
              <w:t>11 Jan 2002</w:t>
            </w:r>
            <w:r>
              <w:br/>
              <w:t>p. 50‑2</w:t>
            </w:r>
          </w:p>
        </w:tc>
        <w:tc>
          <w:tcPr>
            <w:tcW w:w="4536" w:type="dxa"/>
          </w:tcPr>
          <w:p>
            <w:pPr>
              <w:pStyle w:val="Table04Row"/>
            </w:pPr>
            <w:r>
              <w:t>11 Jan 2002</w:t>
            </w:r>
          </w:p>
        </w:tc>
      </w:tr>
      <w:tr>
        <w:trPr>
          <w:cantSplit/>
          <w:jc w:val="center"/>
        </w:trPr>
        <w:tc>
          <w:tcPr>
            <w:tcW w:w="4253" w:type="dxa"/>
          </w:tcPr>
          <w:p>
            <w:pPr>
              <w:pStyle w:val="Table04Row"/>
            </w:pPr>
            <w:r>
              <w:rPr>
                <w:i/>
              </w:rPr>
              <w:t>Road Traffic Code Amendment Regulations 2002</w:t>
            </w:r>
          </w:p>
        </w:tc>
        <w:tc>
          <w:tcPr>
            <w:tcW w:w="1418" w:type="dxa"/>
          </w:tcPr>
          <w:p>
            <w:pPr>
              <w:pStyle w:val="Table04Row"/>
            </w:pPr>
            <w:r>
              <w:t>8 Mar 2002</w:t>
            </w:r>
            <w:r>
              <w:br/>
              <w:t>p. 946‑8</w:t>
            </w:r>
          </w:p>
        </w:tc>
        <w:tc>
          <w:tcPr>
            <w:tcW w:w="4536" w:type="dxa"/>
          </w:tcPr>
          <w:p>
            <w:pPr>
              <w:pStyle w:val="Table04Row"/>
            </w:pPr>
            <w:r>
              <w:t>8 Mar 2002</w:t>
            </w:r>
          </w:p>
        </w:tc>
      </w:tr>
      <w:tr>
        <w:trPr>
          <w:cantSplit/>
          <w:jc w:val="center"/>
        </w:trPr>
        <w:tc>
          <w:tcPr>
            <w:tcW w:w="4253" w:type="dxa"/>
          </w:tcPr>
          <w:p>
            <w:pPr>
              <w:pStyle w:val="Table04Row"/>
            </w:pPr>
            <w:r>
              <w:rPr>
                <w:i/>
              </w:rPr>
              <w:t>Road Traffic (Vehicle Standards) (Consequential Provisions) Regulations 2002</w:t>
            </w:r>
            <w:r>
              <w:t xml:space="preserve"> Pt. 7</w:t>
            </w:r>
          </w:p>
        </w:tc>
        <w:tc>
          <w:tcPr>
            <w:tcW w:w="1418" w:type="dxa"/>
          </w:tcPr>
          <w:p>
            <w:pPr>
              <w:pStyle w:val="Table04Row"/>
            </w:pPr>
            <w:r>
              <w:t>1 Nov 2002</w:t>
            </w:r>
            <w:r>
              <w:br/>
              <w:t>p. 5388‑400</w:t>
            </w:r>
          </w:p>
        </w:tc>
        <w:tc>
          <w:tcPr>
            <w:tcW w:w="4536" w:type="dxa"/>
          </w:tcPr>
          <w:p>
            <w:pPr>
              <w:pStyle w:val="Table04Row"/>
            </w:pPr>
            <w:r>
              <w:t>1 Nov 2002 (see r. 2)</w:t>
            </w:r>
          </w:p>
        </w:tc>
      </w:tr>
      <w:tr>
        <w:trPr>
          <w:cantSplit/>
          <w:jc w:val="center"/>
        </w:trPr>
        <w:tc>
          <w:tcPr>
            <w:tcW w:w="4253" w:type="dxa"/>
          </w:tcPr>
          <w:p>
            <w:pPr>
              <w:pStyle w:val="Table04Row"/>
            </w:pPr>
            <w:r>
              <w:rPr>
                <w:i/>
              </w:rPr>
              <w:t>Road Traffic Code Amendment Regulations (No. 2) 2002</w:t>
            </w:r>
          </w:p>
        </w:tc>
        <w:tc>
          <w:tcPr>
            <w:tcW w:w="1418" w:type="dxa"/>
          </w:tcPr>
          <w:p>
            <w:pPr>
              <w:pStyle w:val="Table04Row"/>
            </w:pPr>
            <w:r>
              <w:t>11 Dec 2002</w:t>
            </w:r>
            <w:r>
              <w:br/>
              <w:t>p. 5789‑90</w:t>
            </w:r>
          </w:p>
        </w:tc>
        <w:tc>
          <w:tcPr>
            <w:tcW w:w="4536" w:type="dxa"/>
          </w:tcPr>
          <w:p>
            <w:pPr>
              <w:pStyle w:val="Table04Row"/>
            </w:pPr>
            <w:r>
              <w:t>11 Dec 2002</w:t>
            </w:r>
          </w:p>
        </w:tc>
      </w:tr>
      <w:tr>
        <w:trPr>
          <w:cantSplit/>
          <w:jc w:val="center"/>
        </w:trPr>
        <w:tc>
          <w:tcPr>
            <w:tcW w:w="4253" w:type="dxa"/>
          </w:tcPr>
          <w:p>
            <w:pPr>
              <w:pStyle w:val="Table04Row"/>
            </w:pPr>
            <w:r>
              <w:rPr>
                <w:i/>
              </w:rPr>
              <w:t>Road Traffic Code Amendment Regulations (No. 2) 2003</w:t>
            </w:r>
          </w:p>
        </w:tc>
        <w:tc>
          <w:tcPr>
            <w:tcW w:w="1418" w:type="dxa"/>
          </w:tcPr>
          <w:p>
            <w:pPr>
              <w:pStyle w:val="Table04Row"/>
            </w:pPr>
            <w:r>
              <w:t>16 Apr 2003</w:t>
            </w:r>
            <w:r>
              <w:br/>
              <w:t>p. 1240</w:t>
            </w:r>
          </w:p>
        </w:tc>
        <w:tc>
          <w:tcPr>
            <w:tcW w:w="4536" w:type="dxa"/>
          </w:tcPr>
          <w:p>
            <w:pPr>
              <w:pStyle w:val="Table04Row"/>
            </w:pPr>
            <w:r>
              <w:t>16 Apr 2003</w:t>
            </w:r>
          </w:p>
        </w:tc>
      </w:tr>
      <w:tr>
        <w:trPr>
          <w:cantSplit/>
          <w:jc w:val="center"/>
        </w:trPr>
        <w:tc>
          <w:tcPr>
            <w:tcW w:w="4253" w:type="dxa"/>
          </w:tcPr>
          <w:p>
            <w:pPr>
              <w:pStyle w:val="Table04Row"/>
            </w:pPr>
            <w:r>
              <w:rPr>
                <w:i/>
              </w:rPr>
              <w:t>Road Traffic Code Amendment Regulations (No. 4) 2003</w:t>
            </w:r>
          </w:p>
        </w:tc>
        <w:tc>
          <w:tcPr>
            <w:tcW w:w="1418" w:type="dxa"/>
          </w:tcPr>
          <w:p>
            <w:pPr>
              <w:pStyle w:val="Table04Row"/>
            </w:pPr>
            <w:r>
              <w:t>11 Jun 2003</w:t>
            </w:r>
            <w:r>
              <w:br/>
              <w:t>p. 2103</w:t>
            </w:r>
          </w:p>
        </w:tc>
        <w:tc>
          <w:tcPr>
            <w:tcW w:w="4536" w:type="dxa"/>
          </w:tcPr>
          <w:p>
            <w:pPr>
              <w:pStyle w:val="Table04Row"/>
            </w:pPr>
            <w:r>
              <w:t>11 Jun 2003</w:t>
            </w:r>
          </w:p>
        </w:tc>
      </w:tr>
      <w:tr>
        <w:trPr>
          <w:cantSplit/>
          <w:jc w:val="center"/>
        </w:trPr>
        <w:tc>
          <w:tcPr>
            <w:tcW w:w="4253" w:type="dxa"/>
          </w:tcPr>
          <w:p>
            <w:pPr>
              <w:pStyle w:val="Table04Row"/>
            </w:pPr>
            <w:r>
              <w:rPr>
                <w:i/>
              </w:rPr>
              <w:t>Road Traffic Code Amendment Regulations 2003</w:t>
            </w:r>
          </w:p>
        </w:tc>
        <w:tc>
          <w:tcPr>
            <w:tcW w:w="1418" w:type="dxa"/>
          </w:tcPr>
          <w:p>
            <w:pPr>
              <w:pStyle w:val="Table04Row"/>
            </w:pPr>
            <w:r>
              <w:t>23 Sep 2003</w:t>
            </w:r>
            <w:r>
              <w:br/>
              <w:t>p. 4166‑73</w:t>
            </w:r>
          </w:p>
        </w:tc>
        <w:tc>
          <w:tcPr>
            <w:tcW w:w="4536" w:type="dxa"/>
          </w:tcPr>
          <w:p>
            <w:pPr>
              <w:pStyle w:val="Table04Row"/>
            </w:pPr>
            <w:r>
              <w:t>23 Sep 2003</w:t>
            </w:r>
          </w:p>
        </w:tc>
      </w:tr>
      <w:tr>
        <w:trPr>
          <w:cantSplit/>
          <w:jc w:val="center"/>
        </w:trPr>
        <w:tc>
          <w:tcPr>
            <w:tcW w:w="4253" w:type="dxa"/>
          </w:tcPr>
          <w:p>
            <w:pPr>
              <w:pStyle w:val="Table04Row"/>
            </w:pPr>
            <w:r>
              <w:rPr>
                <w:i/>
              </w:rPr>
              <w:t>Road Traffic Code Amendment Regulations (No. 5) 2003</w:t>
            </w:r>
          </w:p>
        </w:tc>
        <w:tc>
          <w:tcPr>
            <w:tcW w:w="1418" w:type="dxa"/>
          </w:tcPr>
          <w:p>
            <w:pPr>
              <w:pStyle w:val="Table04Row"/>
            </w:pPr>
            <w:r>
              <w:t>12 Dec 2003</w:t>
            </w:r>
            <w:r>
              <w:br/>
              <w:t>p. 5047‑8</w:t>
            </w:r>
          </w:p>
        </w:tc>
        <w:tc>
          <w:tcPr>
            <w:tcW w:w="4536" w:type="dxa"/>
          </w:tcPr>
          <w:p>
            <w:pPr>
              <w:pStyle w:val="Table04Row"/>
            </w:pPr>
            <w:r>
              <w:t>12 Dec 2003</w:t>
            </w:r>
          </w:p>
        </w:tc>
      </w:tr>
      <w:tr>
        <w:trPr>
          <w:cantSplit/>
          <w:jc w:val="center"/>
        </w:trPr>
        <w:tc>
          <w:tcPr>
            <w:tcW w:w="4253" w:type="dxa"/>
          </w:tcPr>
          <w:p>
            <w:pPr>
              <w:pStyle w:val="Table04Row"/>
            </w:pPr>
            <w:r>
              <w:rPr>
                <w:i/>
              </w:rPr>
              <w:t>Road Traffic Code Amendment Regulations 2004</w:t>
            </w:r>
          </w:p>
        </w:tc>
        <w:tc>
          <w:tcPr>
            <w:tcW w:w="1418" w:type="dxa"/>
          </w:tcPr>
          <w:p>
            <w:pPr>
              <w:pStyle w:val="Table04Row"/>
            </w:pPr>
            <w:r>
              <w:t>6 Apr 2004</w:t>
            </w:r>
            <w:r>
              <w:br/>
              <w:t>p. 1134‑6</w:t>
            </w:r>
          </w:p>
        </w:tc>
        <w:tc>
          <w:tcPr>
            <w:tcW w:w="4536" w:type="dxa"/>
          </w:tcPr>
          <w:p>
            <w:pPr>
              <w:pStyle w:val="Table04Row"/>
            </w:pPr>
            <w:r>
              <w:t>6 Apr 2004</w:t>
            </w:r>
          </w:p>
        </w:tc>
      </w:tr>
      <w:tr>
        <w:trPr>
          <w:cantSplit/>
          <w:jc w:val="center"/>
        </w:trPr>
        <w:tc>
          <w:tcPr>
            <w:tcW w:w="4253" w:type="dxa"/>
          </w:tcPr>
          <w:p>
            <w:pPr>
              <w:pStyle w:val="Table04Row"/>
            </w:pPr>
            <w:r>
              <w:rPr>
                <w:i/>
              </w:rPr>
              <w:t>Road Traffic Code Amendment Regulations (No. 2) 2004</w:t>
            </w:r>
          </w:p>
        </w:tc>
        <w:tc>
          <w:tcPr>
            <w:tcW w:w="1418" w:type="dxa"/>
          </w:tcPr>
          <w:p>
            <w:pPr>
              <w:pStyle w:val="Table04Row"/>
            </w:pPr>
            <w:r>
              <w:t>30 Jul 2004</w:t>
            </w:r>
            <w:r>
              <w:br/>
              <w:t>p. 3106‑7</w:t>
            </w:r>
          </w:p>
        </w:tc>
        <w:tc>
          <w:tcPr>
            <w:tcW w:w="4536" w:type="dxa"/>
          </w:tcPr>
          <w:p>
            <w:pPr>
              <w:pStyle w:val="Table04Row"/>
            </w:pPr>
            <w:r>
              <w:t>30 Jul 2004</w:t>
            </w:r>
          </w:p>
        </w:tc>
      </w:tr>
      <w:tr>
        <w:trPr>
          <w:cantSplit/>
          <w:jc w:val="center"/>
        </w:trPr>
        <w:tc>
          <w:tcPr>
            <w:tcW w:w="10207" w:type="dxa"/>
            <w:gridSpan w:val="3"/>
          </w:tcPr>
          <w:p>
            <w:pPr>
              <w:pStyle w:val="Table04Row"/>
            </w:pPr>
            <w:r>
              <w:rPr>
                <w:b/>
              </w:rPr>
              <w:t>Reprint 1 as at 27 Aug 2004</w:t>
            </w:r>
          </w:p>
        </w:tc>
      </w:tr>
      <w:tr>
        <w:trPr>
          <w:cantSplit/>
          <w:jc w:val="center"/>
        </w:trPr>
        <w:tc>
          <w:tcPr>
            <w:tcW w:w="4253" w:type="dxa"/>
          </w:tcPr>
          <w:p>
            <w:pPr>
              <w:pStyle w:val="Table04Row"/>
            </w:pPr>
            <w:r>
              <w:rPr>
                <w:i/>
              </w:rPr>
              <w:t>Road Traffic Code Amendment Regulations (No. 3) 2004</w:t>
            </w:r>
          </w:p>
        </w:tc>
        <w:tc>
          <w:tcPr>
            <w:tcW w:w="1418" w:type="dxa"/>
          </w:tcPr>
          <w:p>
            <w:pPr>
              <w:pStyle w:val="Table04Row"/>
            </w:pPr>
            <w:r>
              <w:t>10 Dec 2004</w:t>
            </w:r>
            <w:r>
              <w:br/>
              <w:t>p. 5917</w:t>
            </w:r>
          </w:p>
        </w:tc>
        <w:tc>
          <w:tcPr>
            <w:tcW w:w="4536" w:type="dxa"/>
          </w:tcPr>
          <w:p>
            <w:pPr>
              <w:pStyle w:val="Table04Row"/>
            </w:pPr>
            <w:r>
              <w:t>10 Dec 2004</w:t>
            </w:r>
          </w:p>
        </w:tc>
      </w:tr>
      <w:tr>
        <w:trPr>
          <w:cantSplit/>
          <w:jc w:val="center"/>
        </w:trPr>
        <w:tc>
          <w:tcPr>
            <w:tcW w:w="4253" w:type="dxa"/>
          </w:tcPr>
          <w:p>
            <w:pPr>
              <w:pStyle w:val="Table04Row"/>
            </w:pPr>
            <w:r>
              <w:rPr>
                <w:i/>
              </w:rPr>
              <w:t>Road Traffic Code Amendment Regulations 2005</w:t>
            </w:r>
          </w:p>
        </w:tc>
        <w:tc>
          <w:tcPr>
            <w:tcW w:w="1418" w:type="dxa"/>
          </w:tcPr>
          <w:p>
            <w:pPr>
              <w:pStyle w:val="Table04Row"/>
            </w:pPr>
            <w:r>
              <w:t>23 Dec 2005</w:t>
            </w:r>
            <w:r>
              <w:br/>
              <w:t>p. 6291</w:t>
            </w:r>
          </w:p>
        </w:tc>
        <w:tc>
          <w:tcPr>
            <w:tcW w:w="4536" w:type="dxa"/>
          </w:tcPr>
          <w:p>
            <w:pPr>
              <w:pStyle w:val="Table04Row"/>
            </w:pPr>
            <w:r>
              <w:t xml:space="preserve">1 Jan 2006 (see r. 2 and </w:t>
            </w:r>
            <w:r>
              <w:rPr>
                <w:i/>
              </w:rPr>
              <w:t>Gazette</w:t>
            </w:r>
            <w:r>
              <w:t xml:space="preserve"> 23 Dec 2005 p. 6244‑5)</w:t>
            </w:r>
          </w:p>
        </w:tc>
      </w:tr>
      <w:tr>
        <w:trPr>
          <w:cantSplit/>
          <w:jc w:val="center"/>
        </w:trPr>
        <w:tc>
          <w:tcPr>
            <w:tcW w:w="4253" w:type="dxa"/>
          </w:tcPr>
          <w:p>
            <w:pPr>
              <w:pStyle w:val="Table04Row"/>
            </w:pPr>
            <w:r>
              <w:rPr>
                <w:i/>
              </w:rPr>
              <w:t>Road Traffic Code Amendment Regulations (No. 4) 2006</w:t>
            </w:r>
          </w:p>
        </w:tc>
        <w:tc>
          <w:tcPr>
            <w:tcW w:w="1418" w:type="dxa"/>
          </w:tcPr>
          <w:p>
            <w:pPr>
              <w:pStyle w:val="Table04Row"/>
            </w:pPr>
            <w:r>
              <w:t>22 Dec 2006</w:t>
            </w:r>
            <w:r>
              <w:br/>
              <w:t>p. 5817‑22</w:t>
            </w:r>
          </w:p>
        </w:tc>
        <w:tc>
          <w:tcPr>
            <w:tcW w:w="4536" w:type="dxa"/>
          </w:tcPr>
          <w:p>
            <w:pPr>
              <w:pStyle w:val="Table04Row"/>
            </w:pPr>
            <w:r>
              <w:t>1 Jan 2007 (see r. 2)</w:t>
            </w:r>
          </w:p>
        </w:tc>
      </w:tr>
      <w:tr>
        <w:trPr>
          <w:cantSplit/>
          <w:jc w:val="center"/>
        </w:trPr>
        <w:tc>
          <w:tcPr>
            <w:tcW w:w="4253" w:type="dxa"/>
          </w:tcPr>
          <w:p>
            <w:pPr>
              <w:pStyle w:val="Table04Row"/>
            </w:pPr>
            <w:r>
              <w:rPr>
                <w:i/>
              </w:rPr>
              <w:t>Road Traffic Code Amendment Regulations (No. 3) 2006</w:t>
            </w:r>
          </w:p>
        </w:tc>
        <w:tc>
          <w:tcPr>
            <w:tcW w:w="1418" w:type="dxa"/>
          </w:tcPr>
          <w:p>
            <w:pPr>
              <w:pStyle w:val="Table04Row"/>
            </w:pPr>
            <w:r>
              <w:t>29 Dec 2006</w:t>
            </w:r>
            <w:r>
              <w:br/>
              <w:t>p. 5921‑5</w:t>
            </w:r>
          </w:p>
        </w:tc>
        <w:tc>
          <w:tcPr>
            <w:tcW w:w="4536" w:type="dxa"/>
          </w:tcPr>
          <w:p>
            <w:pPr>
              <w:pStyle w:val="Table04Row"/>
            </w:pPr>
            <w:r>
              <w:t>29 Dec 2006</w:t>
            </w:r>
          </w:p>
        </w:tc>
      </w:tr>
      <w:tr>
        <w:trPr>
          <w:cantSplit/>
          <w:jc w:val="center"/>
        </w:trPr>
        <w:tc>
          <w:tcPr>
            <w:tcW w:w="4253" w:type="dxa"/>
          </w:tcPr>
          <w:p>
            <w:pPr>
              <w:pStyle w:val="Table04Row"/>
            </w:pPr>
            <w:r>
              <w:rPr>
                <w:i/>
              </w:rPr>
              <w:t>Road Traffic Code Amendment Regulations 2007</w:t>
            </w:r>
          </w:p>
        </w:tc>
        <w:tc>
          <w:tcPr>
            <w:tcW w:w="1418" w:type="dxa"/>
          </w:tcPr>
          <w:p>
            <w:pPr>
              <w:pStyle w:val="Table04Row"/>
            </w:pPr>
            <w:r>
              <w:t>9 Mar 2007</w:t>
            </w:r>
            <w:r>
              <w:br/>
              <w:t>p. 848‑9</w:t>
            </w:r>
          </w:p>
        </w:tc>
        <w:tc>
          <w:tcPr>
            <w:tcW w:w="4536" w:type="dxa"/>
          </w:tcPr>
          <w:p>
            <w:pPr>
              <w:pStyle w:val="Table04Row"/>
            </w:pPr>
            <w:r>
              <w:t>9 Mar 2007</w:t>
            </w:r>
          </w:p>
        </w:tc>
      </w:tr>
      <w:tr>
        <w:trPr>
          <w:cantSplit/>
          <w:jc w:val="center"/>
        </w:trPr>
        <w:tc>
          <w:tcPr>
            <w:tcW w:w="4253" w:type="dxa"/>
          </w:tcPr>
          <w:p>
            <w:pPr>
              <w:pStyle w:val="Table04Row"/>
            </w:pPr>
            <w:r>
              <w:rPr>
                <w:i/>
              </w:rPr>
              <w:t>Road Traffic Code Amendment Regulations (No. 2) 2007</w:t>
            </w:r>
          </w:p>
        </w:tc>
        <w:tc>
          <w:tcPr>
            <w:tcW w:w="1418" w:type="dxa"/>
          </w:tcPr>
          <w:p>
            <w:pPr>
              <w:pStyle w:val="Table04Row"/>
            </w:pPr>
            <w:r>
              <w:t>5 Apr 2007</w:t>
            </w:r>
            <w:r>
              <w:br/>
              <w:t>p. 1553‑8</w:t>
            </w:r>
          </w:p>
        </w:tc>
        <w:tc>
          <w:tcPr>
            <w:tcW w:w="4536" w:type="dxa"/>
          </w:tcPr>
          <w:p>
            <w:pPr>
              <w:pStyle w:val="Table04Row"/>
            </w:pPr>
            <w:r>
              <w:t>5 Apr 2007</w:t>
            </w:r>
          </w:p>
        </w:tc>
      </w:tr>
      <w:tr>
        <w:trPr>
          <w:cantSplit/>
          <w:jc w:val="center"/>
        </w:trPr>
        <w:tc>
          <w:tcPr>
            <w:tcW w:w="4253" w:type="dxa"/>
          </w:tcPr>
          <w:p>
            <w:pPr>
              <w:pStyle w:val="Table04Row"/>
            </w:pPr>
            <w:r>
              <w:rPr>
                <w:i/>
              </w:rPr>
              <w:t>Road Traffic Code Amendment Regulations (No. 3) 2007</w:t>
            </w:r>
          </w:p>
        </w:tc>
        <w:tc>
          <w:tcPr>
            <w:tcW w:w="1418" w:type="dxa"/>
          </w:tcPr>
          <w:p>
            <w:pPr>
              <w:pStyle w:val="Table04Row"/>
            </w:pPr>
            <w:r>
              <w:t>2 Oct 2007</w:t>
            </w:r>
            <w:r>
              <w:br/>
              <w:t>p. 4975‑6</w:t>
            </w:r>
          </w:p>
        </w:tc>
        <w:tc>
          <w:tcPr>
            <w:tcW w:w="4536" w:type="dxa"/>
          </w:tcPr>
          <w:p>
            <w:pPr>
              <w:pStyle w:val="Table04Row"/>
            </w:pPr>
            <w:r>
              <w:t xml:space="preserve">2 Oct 2007 (see r. 2) </w:t>
            </w:r>
          </w:p>
          <w:p>
            <w:pPr>
              <w:pStyle w:val="Table04Row"/>
            </w:pPr>
            <w:r>
              <w:t>[The commencement date of 1 Oct 2007 that was specified in r. 2(b) was before the date of gazettal.]</w:t>
            </w:r>
          </w:p>
        </w:tc>
      </w:tr>
      <w:tr>
        <w:trPr>
          <w:cantSplit/>
          <w:jc w:val="center"/>
        </w:trPr>
        <w:tc>
          <w:tcPr>
            <w:tcW w:w="10207" w:type="dxa"/>
            <w:gridSpan w:val="3"/>
          </w:tcPr>
          <w:p>
            <w:pPr>
              <w:pStyle w:val="Table04Row"/>
            </w:pPr>
            <w:r>
              <w:rPr>
                <w:b/>
              </w:rPr>
              <w:t>Reprint 2 as at 12 Oct 2007</w:t>
            </w:r>
          </w:p>
        </w:tc>
      </w:tr>
      <w:tr>
        <w:trPr>
          <w:cantSplit/>
          <w:jc w:val="center"/>
        </w:trPr>
        <w:tc>
          <w:tcPr>
            <w:tcW w:w="4253" w:type="dxa"/>
          </w:tcPr>
          <w:p>
            <w:pPr>
              <w:pStyle w:val="Table04Row"/>
            </w:pPr>
            <w:r>
              <w:rPr>
                <w:i/>
              </w:rPr>
              <w:t>Road Traffic Code Amendment Regulations 2008</w:t>
            </w:r>
          </w:p>
        </w:tc>
        <w:tc>
          <w:tcPr>
            <w:tcW w:w="1418" w:type="dxa"/>
          </w:tcPr>
          <w:p>
            <w:pPr>
              <w:pStyle w:val="Table04Row"/>
            </w:pPr>
            <w:r>
              <w:t>8 Feb 2008</w:t>
            </w:r>
            <w:r>
              <w:br/>
              <w:t>p. 315‑20</w:t>
            </w:r>
          </w:p>
        </w:tc>
        <w:tc>
          <w:tcPr>
            <w:tcW w:w="4536" w:type="dxa"/>
          </w:tcPr>
          <w:p>
            <w:pPr>
              <w:pStyle w:val="Table04Row"/>
            </w:pPr>
            <w:r>
              <w:t>r. 1 &amp; 2: 8 Feb 2008 (see r. 2(a));</w:t>
            </w:r>
          </w:p>
          <w:p>
            <w:pPr>
              <w:pStyle w:val="Table04Row"/>
            </w:pPr>
            <w:r>
              <w:t>Regulations other than r. 1 &amp; 2: 9 Feb 2008 (see r. 2(b))</w:t>
            </w:r>
          </w:p>
        </w:tc>
      </w:tr>
      <w:tr>
        <w:trPr>
          <w:cantSplit/>
          <w:jc w:val="center"/>
        </w:trPr>
        <w:tc>
          <w:tcPr>
            <w:tcW w:w="4253" w:type="dxa"/>
          </w:tcPr>
          <w:p>
            <w:pPr>
              <w:pStyle w:val="Table04Row"/>
            </w:pPr>
            <w:r>
              <w:rPr>
                <w:i/>
              </w:rPr>
              <w:t>Road Traffic Amendment (Holiday Periods) Regulations 2008</w:t>
            </w:r>
            <w:r>
              <w:t xml:space="preserve"> r. 4</w:t>
            </w:r>
          </w:p>
        </w:tc>
        <w:tc>
          <w:tcPr>
            <w:tcW w:w="1418" w:type="dxa"/>
          </w:tcPr>
          <w:p>
            <w:pPr>
              <w:pStyle w:val="Table04Row"/>
            </w:pPr>
            <w:r>
              <w:t>8 Feb 2008</w:t>
            </w:r>
            <w:r>
              <w:br/>
              <w:t>p. 321‑2</w:t>
            </w:r>
          </w:p>
        </w:tc>
        <w:tc>
          <w:tcPr>
            <w:tcW w:w="4536" w:type="dxa"/>
          </w:tcPr>
          <w:p>
            <w:pPr>
              <w:pStyle w:val="Table04Row"/>
            </w:pPr>
            <w:r>
              <w:t>9 Feb 2008 (see r. 2(b))</w:t>
            </w:r>
          </w:p>
        </w:tc>
      </w:tr>
      <w:tr>
        <w:trPr>
          <w:cantSplit/>
          <w:jc w:val="center"/>
        </w:trPr>
        <w:tc>
          <w:tcPr>
            <w:tcW w:w="4253" w:type="dxa"/>
          </w:tcPr>
          <w:p>
            <w:pPr>
              <w:pStyle w:val="Table04Row"/>
            </w:pPr>
            <w:r>
              <w:rPr>
                <w:i/>
              </w:rPr>
              <w:t>Road Traffic Code Amendment Regulations (No. 4) 2008</w:t>
            </w:r>
          </w:p>
        </w:tc>
        <w:tc>
          <w:tcPr>
            <w:tcW w:w="1418" w:type="dxa"/>
          </w:tcPr>
          <w:p>
            <w:pPr>
              <w:pStyle w:val="Table04Row"/>
            </w:pPr>
            <w:r>
              <w:t>29 Feb 2008</w:t>
            </w:r>
            <w:r>
              <w:br/>
              <w:t>p. 694‑8</w:t>
            </w:r>
          </w:p>
        </w:tc>
        <w:tc>
          <w:tcPr>
            <w:tcW w:w="4536" w:type="dxa"/>
          </w:tcPr>
          <w:p>
            <w:pPr>
              <w:pStyle w:val="Table04Row"/>
            </w:pPr>
            <w:r>
              <w:t>r. 1 &amp; 2: 29 Feb 2008 (see r. 2(a));</w:t>
            </w:r>
          </w:p>
          <w:p>
            <w:pPr>
              <w:pStyle w:val="Table04Row"/>
            </w:pPr>
            <w:r>
              <w:t>Regulations other than r. 1 &amp; 2: 1 Mar 2008 (see r. 2(b))</w:t>
            </w:r>
          </w:p>
        </w:tc>
      </w:tr>
      <w:tr>
        <w:trPr>
          <w:cantSplit/>
          <w:jc w:val="center"/>
        </w:trPr>
        <w:tc>
          <w:tcPr>
            <w:tcW w:w="4253" w:type="dxa"/>
          </w:tcPr>
          <w:p>
            <w:pPr>
              <w:pStyle w:val="Table04Row"/>
            </w:pPr>
            <w:r>
              <w:rPr>
                <w:i/>
              </w:rPr>
              <w:t>Road Traffic Consequential Amendment Regulations 2008</w:t>
            </w:r>
            <w:r>
              <w:t xml:space="preserve"> Pt. 6</w:t>
            </w:r>
          </w:p>
        </w:tc>
        <w:tc>
          <w:tcPr>
            <w:tcW w:w="1418" w:type="dxa"/>
          </w:tcPr>
          <w:p>
            <w:pPr>
              <w:pStyle w:val="Table04Row"/>
            </w:pPr>
            <w:r>
              <w:t>10 Jun 2008</w:t>
            </w:r>
            <w:r>
              <w:br/>
              <w:t>p. 2449‑67</w:t>
            </w:r>
          </w:p>
        </w:tc>
        <w:tc>
          <w:tcPr>
            <w:tcW w:w="4536" w:type="dxa"/>
          </w:tcPr>
          <w:p>
            <w:pPr>
              <w:pStyle w:val="Table04Row"/>
            </w:pPr>
            <w:r>
              <w:t xml:space="preserve">30 Jun 2008 (see r. 2(b) and </w:t>
            </w:r>
            <w:r>
              <w:rPr>
                <w:i/>
              </w:rPr>
              <w:t>Gazette</w:t>
            </w:r>
            <w:r>
              <w:t xml:space="preserve"> 10 Jun 2008 p. 2471)</w:t>
            </w:r>
          </w:p>
        </w:tc>
      </w:tr>
      <w:tr>
        <w:trPr>
          <w:cantSplit/>
          <w:jc w:val="center"/>
        </w:trPr>
        <w:tc>
          <w:tcPr>
            <w:tcW w:w="4253" w:type="dxa"/>
          </w:tcPr>
          <w:p>
            <w:pPr>
              <w:pStyle w:val="Table04Row"/>
            </w:pPr>
            <w:r>
              <w:rPr>
                <w:i/>
              </w:rPr>
              <w:t>Road Traffic Code Amendment Regulations (No. 3) 2009</w:t>
            </w:r>
          </w:p>
        </w:tc>
        <w:tc>
          <w:tcPr>
            <w:tcW w:w="1418" w:type="dxa"/>
          </w:tcPr>
          <w:p>
            <w:pPr>
              <w:pStyle w:val="Table04Row"/>
            </w:pPr>
            <w:r>
              <w:t>18 Sep 2009</w:t>
            </w:r>
            <w:r>
              <w:br/>
              <w:t>p. 3626‑7</w:t>
            </w:r>
          </w:p>
        </w:tc>
        <w:tc>
          <w:tcPr>
            <w:tcW w:w="4536" w:type="dxa"/>
          </w:tcPr>
          <w:p>
            <w:pPr>
              <w:pStyle w:val="Table04Row"/>
            </w:pPr>
            <w:r>
              <w:t>r. 1 &amp; 2: 18 Sep 2009 (see r. 2(a));</w:t>
            </w:r>
          </w:p>
          <w:p>
            <w:pPr>
              <w:pStyle w:val="Table04Row"/>
            </w:pPr>
            <w:r>
              <w:t>Regulations other than r. 1 &amp; 2: 19 Sep 2009 (see r. 2(b))</w:t>
            </w:r>
          </w:p>
        </w:tc>
      </w:tr>
      <w:tr>
        <w:trPr>
          <w:cantSplit/>
          <w:jc w:val="center"/>
        </w:trPr>
        <w:tc>
          <w:tcPr>
            <w:tcW w:w="4253" w:type="dxa"/>
          </w:tcPr>
          <w:p>
            <w:pPr>
              <w:pStyle w:val="Table04Row"/>
            </w:pPr>
            <w:r>
              <w:rPr>
                <w:i/>
              </w:rPr>
              <w:t>Road Traffic Code Amendment Regulations (No. 5) 2009</w:t>
            </w:r>
          </w:p>
        </w:tc>
        <w:tc>
          <w:tcPr>
            <w:tcW w:w="1418" w:type="dxa"/>
          </w:tcPr>
          <w:p>
            <w:pPr>
              <w:pStyle w:val="Table04Row"/>
            </w:pPr>
            <w:r>
              <w:t>9 Oct 2009</w:t>
            </w:r>
            <w:r>
              <w:br/>
              <w:t>p. 3996</w:t>
            </w:r>
          </w:p>
        </w:tc>
        <w:tc>
          <w:tcPr>
            <w:tcW w:w="4536" w:type="dxa"/>
          </w:tcPr>
          <w:p>
            <w:pPr>
              <w:pStyle w:val="Table04Row"/>
            </w:pPr>
            <w:r>
              <w:t>r. 1 &amp; 2: 9 Oct 2009 (see r. 2(a));</w:t>
            </w:r>
          </w:p>
          <w:p>
            <w:pPr>
              <w:pStyle w:val="Table04Row"/>
            </w:pPr>
            <w:r>
              <w:t>Regulations other than r. 1 &amp; 2: 10 Oct 2009 (see r. 2(b))</w:t>
            </w:r>
          </w:p>
        </w:tc>
      </w:tr>
      <w:tr>
        <w:trPr>
          <w:cantSplit/>
          <w:jc w:val="center"/>
        </w:trPr>
        <w:tc>
          <w:tcPr>
            <w:tcW w:w="4253" w:type="dxa"/>
          </w:tcPr>
          <w:p>
            <w:pPr>
              <w:pStyle w:val="Table04Row"/>
            </w:pPr>
            <w:r>
              <w:rPr>
                <w:i/>
              </w:rPr>
              <w:t>Road Traffic Code Amendment Regulations (No. 4) 2009</w:t>
            </w:r>
          </w:p>
        </w:tc>
        <w:tc>
          <w:tcPr>
            <w:tcW w:w="1418" w:type="dxa"/>
          </w:tcPr>
          <w:p>
            <w:pPr>
              <w:pStyle w:val="Table04Row"/>
            </w:pPr>
            <w:r>
              <w:t>13 Nov 2009</w:t>
            </w:r>
            <w:r>
              <w:br/>
              <w:t>p. 4541</w:t>
            </w:r>
          </w:p>
        </w:tc>
        <w:tc>
          <w:tcPr>
            <w:tcW w:w="4536" w:type="dxa"/>
          </w:tcPr>
          <w:p>
            <w:pPr>
              <w:pStyle w:val="Table04Row"/>
            </w:pPr>
            <w:r>
              <w:t>r. 1 &amp; 2: 13 Nov 2009 (see r. 2(a));</w:t>
            </w:r>
          </w:p>
          <w:p>
            <w:pPr>
              <w:pStyle w:val="Table04Row"/>
            </w:pPr>
            <w:r>
              <w:t>Regulations other than r. 1 &amp; 2: 14 Nov 2009 (see r. 2(b))</w:t>
            </w:r>
          </w:p>
        </w:tc>
      </w:tr>
      <w:tr>
        <w:trPr>
          <w:cantSplit/>
          <w:jc w:val="center"/>
        </w:trPr>
        <w:tc>
          <w:tcPr>
            <w:tcW w:w="4253" w:type="dxa"/>
          </w:tcPr>
          <w:p>
            <w:pPr>
              <w:pStyle w:val="Table04Row"/>
            </w:pPr>
            <w:r>
              <w:rPr>
                <w:i/>
              </w:rPr>
              <w:t>Road Traffic Code Amendment Regulations 2009</w:t>
            </w:r>
          </w:p>
        </w:tc>
        <w:tc>
          <w:tcPr>
            <w:tcW w:w="1418" w:type="dxa"/>
          </w:tcPr>
          <w:p>
            <w:pPr>
              <w:pStyle w:val="Table04Row"/>
            </w:pPr>
            <w:r>
              <w:t>13 Nov 2009</w:t>
            </w:r>
            <w:r>
              <w:br/>
              <w:t>p. 4561‑615</w:t>
            </w:r>
          </w:p>
        </w:tc>
        <w:tc>
          <w:tcPr>
            <w:tcW w:w="4536" w:type="dxa"/>
          </w:tcPr>
          <w:p>
            <w:pPr>
              <w:pStyle w:val="Table04Row"/>
            </w:pPr>
            <w:r>
              <w:t>r. 1 &amp; 2: 13 Nov 2009 (see r. 2(a));</w:t>
            </w:r>
          </w:p>
          <w:p>
            <w:pPr>
              <w:pStyle w:val="Table04Row"/>
            </w:pPr>
            <w:r>
              <w:t>Regulations other than r. 1 &amp; 2: 14 Nov 2009 (see r. 2(b))</w:t>
            </w:r>
          </w:p>
        </w:tc>
      </w:tr>
      <w:tr>
        <w:trPr>
          <w:cantSplit/>
          <w:jc w:val="center"/>
        </w:trPr>
        <w:tc>
          <w:tcPr>
            <w:tcW w:w="4253" w:type="dxa"/>
          </w:tcPr>
          <w:p>
            <w:pPr>
              <w:pStyle w:val="Table04Row"/>
            </w:pPr>
            <w:r>
              <w:rPr>
                <w:i/>
              </w:rPr>
              <w:t>Road Traffic Code Amendment Regulations (No. 2) 2010</w:t>
            </w:r>
          </w:p>
        </w:tc>
        <w:tc>
          <w:tcPr>
            <w:tcW w:w="1418" w:type="dxa"/>
          </w:tcPr>
          <w:p>
            <w:pPr>
              <w:pStyle w:val="Table04Row"/>
            </w:pPr>
            <w:r>
              <w:t>4 Jun 2010</w:t>
            </w:r>
            <w:r>
              <w:br/>
              <w:t>p. 2395‑415</w:t>
            </w:r>
          </w:p>
        </w:tc>
        <w:tc>
          <w:tcPr>
            <w:tcW w:w="4536" w:type="dxa"/>
          </w:tcPr>
          <w:p>
            <w:pPr>
              <w:pStyle w:val="Table04Row"/>
            </w:pPr>
            <w:r>
              <w:t>r. 1 &amp; 2: 4 Jun 2010 (see r. 2(a));</w:t>
            </w:r>
          </w:p>
          <w:p>
            <w:pPr>
              <w:pStyle w:val="Table04Row"/>
            </w:pPr>
            <w:r>
              <w:t>Regulations other than r. 1 &amp; 2: 1 Oct 2010 (see r. 2(b))</w:t>
            </w:r>
          </w:p>
        </w:tc>
      </w:tr>
      <w:tr>
        <w:trPr>
          <w:cantSplit/>
          <w:jc w:val="center"/>
        </w:trPr>
        <w:tc>
          <w:tcPr>
            <w:tcW w:w="4253" w:type="dxa"/>
          </w:tcPr>
          <w:p>
            <w:pPr>
              <w:pStyle w:val="Table04Row"/>
            </w:pPr>
            <w:r>
              <w:rPr>
                <w:i/>
              </w:rPr>
              <w:t>Road Traffic Code Amendment Regulations (No. 3) 2010</w:t>
            </w:r>
          </w:p>
        </w:tc>
        <w:tc>
          <w:tcPr>
            <w:tcW w:w="1418" w:type="dxa"/>
          </w:tcPr>
          <w:p>
            <w:pPr>
              <w:pStyle w:val="Table04Row"/>
            </w:pPr>
            <w:r>
              <w:t>19 Nov 2010</w:t>
            </w:r>
            <w:r>
              <w:br/>
              <w:t>p. 5749‑57</w:t>
            </w:r>
          </w:p>
        </w:tc>
        <w:tc>
          <w:tcPr>
            <w:tcW w:w="4536" w:type="dxa"/>
          </w:tcPr>
          <w:p>
            <w:pPr>
              <w:pStyle w:val="Table04Row"/>
            </w:pPr>
            <w:r>
              <w:t>r. 1 &amp; 2: 19 Nov 2010 (see r. 2(a));</w:t>
            </w:r>
          </w:p>
          <w:p>
            <w:pPr>
              <w:pStyle w:val="Table04Row"/>
            </w:pPr>
            <w:r>
              <w:t>Regulations other than r. 1, 2, 22 &amp; 23: 20 Nov 2010 (see r. 2(c));</w:t>
            </w:r>
          </w:p>
          <w:p>
            <w:pPr>
              <w:pStyle w:val="Table04Row"/>
            </w:pPr>
            <w:r>
              <w:t>r. 22 &amp; 23: 1 Mar 2011 (see r. 2(b))</w:t>
            </w:r>
          </w:p>
        </w:tc>
      </w:tr>
      <w:tr>
        <w:trPr>
          <w:cantSplit/>
          <w:jc w:val="center"/>
        </w:trPr>
        <w:tc>
          <w:tcPr>
            <w:tcW w:w="4253" w:type="dxa"/>
          </w:tcPr>
          <w:p>
            <w:pPr>
              <w:pStyle w:val="Table04Row"/>
            </w:pPr>
            <w:r>
              <w:rPr>
                <w:i/>
              </w:rPr>
              <w:t>Road Traffic Code Amendment Regulations 2010</w:t>
            </w:r>
          </w:p>
        </w:tc>
        <w:tc>
          <w:tcPr>
            <w:tcW w:w="1418" w:type="dxa"/>
          </w:tcPr>
          <w:p>
            <w:pPr>
              <w:pStyle w:val="Table04Row"/>
            </w:pPr>
            <w:r>
              <w:t>26 Nov 2010</w:t>
            </w:r>
            <w:r>
              <w:br/>
              <w:t>p. 5958‑9</w:t>
            </w:r>
          </w:p>
        </w:tc>
        <w:tc>
          <w:tcPr>
            <w:tcW w:w="4536" w:type="dxa"/>
          </w:tcPr>
          <w:p>
            <w:pPr>
              <w:pStyle w:val="Table04Row"/>
            </w:pPr>
            <w:r>
              <w:t>r. 1 &amp; 2: 26 Nov 2010 (see r. 2(a));</w:t>
            </w:r>
          </w:p>
          <w:p>
            <w:pPr>
              <w:pStyle w:val="Table04Row"/>
            </w:pPr>
            <w:r>
              <w:t>Regulations other than r. 1 &amp; 2: 27 Nov 2010 (see r. 2(b))</w:t>
            </w:r>
          </w:p>
        </w:tc>
      </w:tr>
      <w:tr>
        <w:trPr>
          <w:cantSplit/>
          <w:jc w:val="center"/>
        </w:trPr>
        <w:tc>
          <w:tcPr>
            <w:tcW w:w="4253" w:type="dxa"/>
          </w:tcPr>
          <w:p>
            <w:pPr>
              <w:pStyle w:val="Table04Row"/>
            </w:pPr>
            <w:r>
              <w:rPr>
                <w:i/>
              </w:rPr>
              <w:t>Road Traffic (Towed Agricultural Implements) Amendment Regulations 2010</w:t>
            </w:r>
            <w:r>
              <w:t xml:space="preserve"> Pt. 3</w:t>
            </w:r>
          </w:p>
        </w:tc>
        <w:tc>
          <w:tcPr>
            <w:tcW w:w="1418" w:type="dxa"/>
          </w:tcPr>
          <w:p>
            <w:pPr>
              <w:pStyle w:val="Table04Row"/>
            </w:pPr>
            <w:r>
              <w:t>7 Dec 2010</w:t>
            </w:r>
            <w:r>
              <w:br/>
              <w:t>p. 6096‑100</w:t>
            </w:r>
          </w:p>
        </w:tc>
        <w:tc>
          <w:tcPr>
            <w:tcW w:w="4536" w:type="dxa"/>
          </w:tcPr>
          <w:p>
            <w:pPr>
              <w:pStyle w:val="Table04Row"/>
            </w:pPr>
            <w:r>
              <w:t>8 Dec 2010 (see r. 2(b))</w:t>
            </w:r>
          </w:p>
        </w:tc>
      </w:tr>
      <w:tr>
        <w:trPr>
          <w:cantSplit/>
          <w:jc w:val="center"/>
        </w:trPr>
        <w:tc>
          <w:tcPr>
            <w:tcW w:w="10207" w:type="dxa"/>
            <w:gridSpan w:val="3"/>
          </w:tcPr>
          <w:p>
            <w:pPr>
              <w:pStyle w:val="Table04Row"/>
            </w:pPr>
            <w:r>
              <w:rPr>
                <w:b/>
              </w:rPr>
              <w:t>Reprint 3 as at 7 Jan 2011</w:t>
            </w:r>
          </w:p>
        </w:tc>
      </w:tr>
      <w:tr>
        <w:trPr>
          <w:cantSplit/>
          <w:jc w:val="center"/>
        </w:trPr>
        <w:tc>
          <w:tcPr>
            <w:tcW w:w="4253" w:type="dxa"/>
          </w:tcPr>
          <w:p>
            <w:pPr>
              <w:pStyle w:val="Table04Row"/>
            </w:pPr>
            <w:r>
              <w:rPr>
                <w:i/>
              </w:rPr>
              <w:t>Road Traffic Code Amendment Regulations 2011</w:t>
            </w:r>
          </w:p>
        </w:tc>
        <w:tc>
          <w:tcPr>
            <w:tcW w:w="1418" w:type="dxa"/>
          </w:tcPr>
          <w:p>
            <w:pPr>
              <w:pStyle w:val="Table04Row"/>
            </w:pPr>
            <w:r>
              <w:t>18 Mar 2011</w:t>
            </w:r>
            <w:r>
              <w:br/>
              <w:t>p. 925‑6</w:t>
            </w:r>
          </w:p>
        </w:tc>
        <w:tc>
          <w:tcPr>
            <w:tcW w:w="4536" w:type="dxa"/>
          </w:tcPr>
          <w:p>
            <w:pPr>
              <w:pStyle w:val="Table04Row"/>
            </w:pPr>
            <w:r>
              <w:t>r. 1 &amp; 2: 18 Mar 2011 (see r. 2(a));</w:t>
            </w:r>
          </w:p>
          <w:p>
            <w:pPr>
              <w:pStyle w:val="Table04Row"/>
            </w:pPr>
            <w:r>
              <w:t>Regulations other than r. 1 &amp; 2: 19 Mar 2011 (see r. 2(b))</w:t>
            </w:r>
          </w:p>
        </w:tc>
      </w:tr>
      <w:tr>
        <w:trPr>
          <w:cantSplit/>
          <w:jc w:val="center"/>
        </w:trPr>
        <w:tc>
          <w:tcPr>
            <w:tcW w:w="4253" w:type="dxa"/>
          </w:tcPr>
          <w:p>
            <w:pPr>
              <w:pStyle w:val="Table04Row"/>
            </w:pPr>
            <w:r>
              <w:rPr>
                <w:i/>
              </w:rPr>
              <w:t>Road Traffic Code Amendment Regulations (No. 2) 2011</w:t>
            </w:r>
          </w:p>
        </w:tc>
        <w:tc>
          <w:tcPr>
            <w:tcW w:w="1418" w:type="dxa"/>
          </w:tcPr>
          <w:p>
            <w:pPr>
              <w:pStyle w:val="Table04Row"/>
            </w:pPr>
            <w:r>
              <w:t>30 Aug 2011</w:t>
            </w:r>
            <w:r>
              <w:br/>
              <w:t>p. 3517‑18</w:t>
            </w:r>
          </w:p>
        </w:tc>
        <w:tc>
          <w:tcPr>
            <w:tcW w:w="4536" w:type="dxa"/>
          </w:tcPr>
          <w:p>
            <w:pPr>
              <w:pStyle w:val="Table04Row"/>
            </w:pPr>
            <w:r>
              <w:t>r. 1 &amp; 2: 30 Aug 2011 (see r. 2(a));</w:t>
            </w:r>
          </w:p>
          <w:p>
            <w:pPr>
              <w:pStyle w:val="Table04Row"/>
            </w:pPr>
            <w:r>
              <w:t>Regulations other than r. 1 &amp; 2: 31 Aug 2011 (see r. 2(b))</w:t>
            </w:r>
          </w:p>
        </w:tc>
      </w:tr>
      <w:tr>
        <w:trPr>
          <w:cantSplit/>
          <w:jc w:val="center"/>
        </w:trPr>
        <w:tc>
          <w:tcPr>
            <w:tcW w:w="4253" w:type="dxa"/>
          </w:tcPr>
          <w:p>
            <w:pPr>
              <w:pStyle w:val="Table04Row"/>
            </w:pPr>
            <w:r>
              <w:rPr>
                <w:i/>
              </w:rPr>
              <w:t>Road Traffic Code Amendment Regulations 2013</w:t>
            </w:r>
          </w:p>
        </w:tc>
        <w:tc>
          <w:tcPr>
            <w:tcW w:w="1418" w:type="dxa"/>
          </w:tcPr>
          <w:p>
            <w:pPr>
              <w:pStyle w:val="Table04Row"/>
            </w:pPr>
            <w:r>
              <w:t>12 Apr 2013</w:t>
            </w:r>
            <w:r>
              <w:br/>
              <w:t>p. 1533‑9</w:t>
            </w:r>
          </w:p>
        </w:tc>
        <w:tc>
          <w:tcPr>
            <w:tcW w:w="4536" w:type="dxa"/>
          </w:tcPr>
          <w:p>
            <w:pPr>
              <w:pStyle w:val="Table04Row"/>
            </w:pPr>
            <w:r>
              <w:t>r. 1 &amp; 2: 12 Apr 2013 (see r. 2(a));</w:t>
            </w:r>
          </w:p>
          <w:p>
            <w:pPr>
              <w:pStyle w:val="Table04Row"/>
            </w:pPr>
            <w:r>
              <w:t>Regulations other than r. 1 &amp; 2: 13 Apr 2013 (see r. 2(b))</w:t>
            </w:r>
          </w:p>
        </w:tc>
      </w:tr>
      <w:tr>
        <w:trPr>
          <w:cantSplit/>
          <w:jc w:val="center"/>
        </w:trPr>
        <w:tc>
          <w:tcPr>
            <w:tcW w:w="4253" w:type="dxa"/>
          </w:tcPr>
          <w:p>
            <w:pPr>
              <w:pStyle w:val="Table04Row"/>
            </w:pPr>
            <w:r>
              <w:rPr>
                <w:i/>
              </w:rPr>
              <w:t>Road Traffic Code Amendment Regulations (No. 2) 2013</w:t>
            </w:r>
          </w:p>
        </w:tc>
        <w:tc>
          <w:tcPr>
            <w:tcW w:w="1418" w:type="dxa"/>
          </w:tcPr>
          <w:p>
            <w:pPr>
              <w:pStyle w:val="Table04Row"/>
            </w:pPr>
            <w:r>
              <w:t>31 Dec 2013</w:t>
            </w:r>
            <w:r>
              <w:br/>
              <w:t>p. 6562‑70</w:t>
            </w:r>
          </w:p>
        </w:tc>
        <w:tc>
          <w:tcPr>
            <w:tcW w:w="4536" w:type="dxa"/>
          </w:tcPr>
          <w:p>
            <w:pPr>
              <w:pStyle w:val="Table04Row"/>
            </w:pPr>
            <w:r>
              <w:t>r. 1 &amp; 2: 31 Dec 2013 (see r. 2(a));</w:t>
            </w:r>
          </w:p>
          <w:p>
            <w:pPr>
              <w:pStyle w:val="Table04Row"/>
            </w:pPr>
            <w:r>
              <w:t>Regulations other than r. 1 &amp; 2: 1 Apr 2014 (see r. 2(b))</w:t>
            </w:r>
          </w:p>
        </w:tc>
      </w:tr>
      <w:tr>
        <w:trPr>
          <w:cantSplit/>
          <w:jc w:val="center"/>
        </w:trPr>
        <w:tc>
          <w:tcPr>
            <w:tcW w:w="4253" w:type="dxa"/>
          </w:tcPr>
          <w:p>
            <w:pPr>
              <w:pStyle w:val="Table04Row"/>
            </w:pPr>
            <w:r>
              <w:rPr>
                <w:i/>
              </w:rPr>
              <w:t>Road Traffic Code Amendment Regulations 2014</w:t>
            </w:r>
          </w:p>
        </w:tc>
        <w:tc>
          <w:tcPr>
            <w:tcW w:w="1418" w:type="dxa"/>
          </w:tcPr>
          <w:p>
            <w:pPr>
              <w:pStyle w:val="Table04Row"/>
            </w:pPr>
            <w:r>
              <w:t>4 Apr 2014</w:t>
            </w:r>
            <w:r>
              <w:br/>
              <w:t>p. 885‑6</w:t>
            </w:r>
          </w:p>
        </w:tc>
        <w:tc>
          <w:tcPr>
            <w:tcW w:w="4536" w:type="dxa"/>
          </w:tcPr>
          <w:p>
            <w:pPr>
              <w:pStyle w:val="Table04Row"/>
            </w:pPr>
            <w:r>
              <w:t>r. 1 &amp; 2: 4 Apr 2014 (see r. 2(a));</w:t>
            </w:r>
          </w:p>
          <w:p>
            <w:pPr>
              <w:pStyle w:val="Table04Row"/>
            </w:pPr>
            <w:r>
              <w:t>Regulations other than r. 1 &amp; 2: 5 Apr 2014 (see r. 2(b))</w:t>
            </w:r>
          </w:p>
        </w:tc>
      </w:tr>
      <w:tr>
        <w:trPr>
          <w:cantSplit/>
          <w:jc w:val="center"/>
        </w:trPr>
        <w:tc>
          <w:tcPr>
            <w:tcW w:w="10207" w:type="dxa"/>
            <w:gridSpan w:val="3"/>
          </w:tcPr>
          <w:p>
            <w:pPr>
              <w:pStyle w:val="Table04Row"/>
            </w:pPr>
            <w:r>
              <w:rPr>
                <w:b/>
              </w:rPr>
              <w:t>Reprint 4 as at 25 Jul 2014</w:t>
            </w:r>
          </w:p>
        </w:tc>
      </w:tr>
      <w:tr>
        <w:trPr>
          <w:cantSplit/>
          <w:jc w:val="center"/>
        </w:trPr>
        <w:tc>
          <w:tcPr>
            <w:tcW w:w="4253" w:type="dxa"/>
          </w:tcPr>
          <w:p>
            <w:pPr>
              <w:pStyle w:val="Table04Row"/>
            </w:pPr>
            <w:r>
              <w:rPr>
                <w:i/>
              </w:rPr>
              <w:t>Road Traffic Code Amendment Regulations (No. 3) 2014</w:t>
            </w:r>
          </w:p>
        </w:tc>
        <w:tc>
          <w:tcPr>
            <w:tcW w:w="1418" w:type="dxa"/>
          </w:tcPr>
          <w:p>
            <w:pPr>
              <w:pStyle w:val="Table04Row"/>
            </w:pPr>
            <w:r>
              <w:t>9 Sep 2014</w:t>
            </w:r>
            <w:r>
              <w:br/>
              <w:t>p. 3243‑7</w:t>
            </w:r>
          </w:p>
        </w:tc>
        <w:tc>
          <w:tcPr>
            <w:tcW w:w="4536" w:type="dxa"/>
          </w:tcPr>
          <w:p>
            <w:pPr>
              <w:pStyle w:val="Table04Row"/>
            </w:pPr>
            <w:r>
              <w:t>r. 1 &amp; 2: 9 Sep 2014 (see r. 2(a));</w:t>
            </w:r>
          </w:p>
          <w:p>
            <w:pPr>
              <w:pStyle w:val="Table04Row"/>
            </w:pPr>
            <w:r>
              <w:t>Regulations other than r. 1 &amp; 2: 26 Sep 2014 (see r. 2(b))</w:t>
            </w:r>
          </w:p>
        </w:tc>
      </w:tr>
      <w:tr>
        <w:trPr>
          <w:cantSplit/>
          <w:jc w:val="center"/>
        </w:trPr>
        <w:tc>
          <w:tcPr>
            <w:tcW w:w="4253" w:type="dxa"/>
          </w:tcPr>
          <w:p>
            <w:pPr>
              <w:pStyle w:val="Table04Row"/>
            </w:pPr>
            <w:r>
              <w:rPr>
                <w:i/>
              </w:rPr>
              <w:t>Road Traffic Code Amendment Regulations (No. 5) 2014</w:t>
            </w:r>
          </w:p>
        </w:tc>
        <w:tc>
          <w:tcPr>
            <w:tcW w:w="1418" w:type="dxa"/>
          </w:tcPr>
          <w:p>
            <w:pPr>
              <w:pStyle w:val="Table04Row"/>
            </w:pPr>
            <w:r>
              <w:t>31 Oct 2014</w:t>
            </w:r>
            <w:r>
              <w:br/>
              <w:t>p. 4181</w:t>
            </w:r>
          </w:p>
        </w:tc>
        <w:tc>
          <w:tcPr>
            <w:tcW w:w="4536" w:type="dxa"/>
          </w:tcPr>
          <w:p>
            <w:pPr>
              <w:pStyle w:val="Table04Row"/>
            </w:pPr>
            <w:r>
              <w:t>r. 1 &amp; 2: 31 Oct 2014 (see r. 2(a));</w:t>
            </w:r>
          </w:p>
          <w:p>
            <w:pPr>
              <w:pStyle w:val="Table04Row"/>
            </w:pPr>
            <w:r>
              <w:t>Regulations other than r. 1 &amp; 2: 1 Nov 2014 (see r. 2(b))</w:t>
            </w:r>
          </w:p>
        </w:tc>
      </w:tr>
      <w:tr>
        <w:trPr>
          <w:cantSplit/>
          <w:jc w:val="center"/>
        </w:trPr>
        <w:tc>
          <w:tcPr>
            <w:tcW w:w="4253" w:type="dxa"/>
          </w:tcPr>
          <w:p>
            <w:pPr>
              <w:pStyle w:val="Table04Row"/>
            </w:pPr>
            <w:r>
              <w:rPr>
                <w:i/>
              </w:rPr>
              <w:t>Road Traffic (Repeals and Amendment) Regulations 2014</w:t>
            </w:r>
            <w:r>
              <w:t xml:space="preserve"> Pt. 4</w:t>
            </w:r>
          </w:p>
        </w:tc>
        <w:tc>
          <w:tcPr>
            <w:tcW w:w="1418" w:type="dxa"/>
          </w:tcPr>
          <w:p>
            <w:pPr>
              <w:pStyle w:val="Table04Row"/>
            </w:pPr>
            <w:r>
              <w:t>23 Dec 2014</w:t>
            </w:r>
            <w:r>
              <w:br/>
              <w:t>p. 4913‑38</w:t>
            </w:r>
          </w:p>
        </w:tc>
        <w:tc>
          <w:tcPr>
            <w:tcW w:w="4536" w:type="dxa"/>
          </w:tcPr>
          <w:p>
            <w:pPr>
              <w:pStyle w:val="Table04Row"/>
            </w:pPr>
            <w:r>
              <w:t xml:space="preserve">27 Apr 2015 (see r. 2(b) and </w:t>
            </w:r>
            <w:r>
              <w:rPr>
                <w:i/>
              </w:rPr>
              <w:t>Gazette</w:t>
            </w:r>
            <w:r>
              <w:t xml:space="preserve"> 17 Apr 2015 p. 1371)</w:t>
            </w:r>
          </w:p>
        </w:tc>
      </w:tr>
      <w:tr>
        <w:trPr>
          <w:cantSplit/>
          <w:jc w:val="center"/>
        </w:trPr>
        <w:tc>
          <w:tcPr>
            <w:tcW w:w="4253" w:type="dxa"/>
          </w:tcPr>
          <w:p>
            <w:pPr>
              <w:pStyle w:val="Table04Row"/>
            </w:pPr>
            <w:r>
              <w:rPr>
                <w:i/>
              </w:rPr>
              <w:t>Road Traffic Code Amendment Regulations 2015</w:t>
            </w:r>
          </w:p>
        </w:tc>
        <w:tc>
          <w:tcPr>
            <w:tcW w:w="1418" w:type="dxa"/>
          </w:tcPr>
          <w:p>
            <w:pPr>
              <w:pStyle w:val="Table04Row"/>
            </w:pPr>
            <w:r>
              <w:t>13 Feb 2015</w:t>
            </w:r>
            <w:r>
              <w:br/>
              <w:t>p. 651‑2</w:t>
            </w:r>
          </w:p>
        </w:tc>
        <w:tc>
          <w:tcPr>
            <w:tcW w:w="4536" w:type="dxa"/>
          </w:tcPr>
          <w:p>
            <w:pPr>
              <w:pStyle w:val="Table04Row"/>
            </w:pPr>
            <w:r>
              <w:t>r. 1 &amp; 2: 13 Feb 2015 (see r. 2(a));</w:t>
            </w:r>
          </w:p>
          <w:p>
            <w:pPr>
              <w:pStyle w:val="Table04Row"/>
            </w:pPr>
            <w:r>
              <w:t>Regulations other than r. 1 &amp; 2: 14 Feb 2015 (see r. 2(b))</w:t>
            </w:r>
          </w:p>
        </w:tc>
      </w:tr>
      <w:tr>
        <w:trPr>
          <w:cantSplit/>
          <w:jc w:val="center"/>
        </w:trPr>
        <w:tc>
          <w:tcPr>
            <w:tcW w:w="4253" w:type="dxa"/>
          </w:tcPr>
          <w:p>
            <w:pPr>
              <w:pStyle w:val="Table04Row"/>
            </w:pPr>
            <w:r>
              <w:rPr>
                <w:i/>
              </w:rPr>
              <w:t>Road Traffic Code Amendment Regulations (No. 3) 2015</w:t>
            </w:r>
          </w:p>
        </w:tc>
        <w:tc>
          <w:tcPr>
            <w:tcW w:w="1418" w:type="dxa"/>
          </w:tcPr>
          <w:p>
            <w:pPr>
              <w:pStyle w:val="Table04Row"/>
            </w:pPr>
            <w:r>
              <w:t>16 Oct 2015</w:t>
            </w:r>
            <w:r>
              <w:br/>
              <w:t>p. 4152</w:t>
            </w:r>
          </w:p>
        </w:tc>
        <w:tc>
          <w:tcPr>
            <w:tcW w:w="4536" w:type="dxa"/>
          </w:tcPr>
          <w:p>
            <w:pPr>
              <w:pStyle w:val="Table04Row"/>
            </w:pPr>
            <w:r>
              <w:t>r. 1 &amp; 2: 16 Oct 2015 (see r. 2(a));</w:t>
            </w:r>
          </w:p>
          <w:p>
            <w:pPr>
              <w:pStyle w:val="Table04Row"/>
            </w:pPr>
            <w:r>
              <w:t>Regulations other than r. 1 &amp; 2: 17 Oct 2015 (see r. 2(b))</w:t>
            </w:r>
          </w:p>
        </w:tc>
      </w:tr>
      <w:tr>
        <w:trPr>
          <w:cantSplit/>
          <w:jc w:val="center"/>
        </w:trPr>
        <w:tc>
          <w:tcPr>
            <w:tcW w:w="4253" w:type="dxa"/>
          </w:tcPr>
          <w:p>
            <w:pPr>
              <w:pStyle w:val="Table04Row"/>
            </w:pPr>
            <w:r>
              <w:rPr>
                <w:i/>
              </w:rPr>
              <w:t>Road Traffic Code Amendment Regulations (No. 4) 2015</w:t>
            </w:r>
          </w:p>
        </w:tc>
        <w:tc>
          <w:tcPr>
            <w:tcW w:w="1418" w:type="dxa"/>
          </w:tcPr>
          <w:p>
            <w:pPr>
              <w:pStyle w:val="Table04Row"/>
            </w:pPr>
            <w:r>
              <w:t>22 Dec 2015</w:t>
            </w:r>
            <w:r>
              <w:br/>
              <w:t>p. 5131</w:t>
            </w:r>
          </w:p>
        </w:tc>
        <w:tc>
          <w:tcPr>
            <w:tcW w:w="4536" w:type="dxa"/>
          </w:tcPr>
          <w:p>
            <w:pPr>
              <w:pStyle w:val="Table04Row"/>
            </w:pPr>
            <w:r>
              <w:t>r. 1 &amp; 2: 22 Dec 2015 (see r. 2(a));</w:t>
            </w:r>
          </w:p>
          <w:p>
            <w:pPr>
              <w:pStyle w:val="Table04Row"/>
            </w:pPr>
            <w:r>
              <w:t>Regulations other than r. 1 &amp; 2: 23 Dec 2015 (see r. 2(b))</w:t>
            </w:r>
          </w:p>
        </w:tc>
      </w:tr>
      <w:tr>
        <w:trPr>
          <w:cantSplit/>
          <w:jc w:val="center"/>
        </w:trPr>
        <w:tc>
          <w:tcPr>
            <w:tcW w:w="4253" w:type="dxa"/>
          </w:tcPr>
          <w:p>
            <w:pPr>
              <w:pStyle w:val="Table04Row"/>
            </w:pPr>
            <w:r>
              <w:rPr>
                <w:i/>
              </w:rPr>
              <w:t>Road Traffic Code Amendment Regulations (No. 2) 2016</w:t>
            </w:r>
          </w:p>
        </w:tc>
        <w:tc>
          <w:tcPr>
            <w:tcW w:w="1418" w:type="dxa"/>
          </w:tcPr>
          <w:p>
            <w:pPr>
              <w:pStyle w:val="Table04Row"/>
            </w:pPr>
            <w:r>
              <w:t>26 Apr 2016</w:t>
            </w:r>
            <w:r>
              <w:br/>
              <w:t>p. 1277‑8</w:t>
            </w:r>
          </w:p>
        </w:tc>
        <w:tc>
          <w:tcPr>
            <w:tcW w:w="4536" w:type="dxa"/>
          </w:tcPr>
          <w:p>
            <w:pPr>
              <w:pStyle w:val="Table04Row"/>
            </w:pPr>
            <w:r>
              <w:t>r. 1 &amp; 2: 26 Apr 2016 (see r. 2(a));</w:t>
            </w:r>
          </w:p>
          <w:p>
            <w:pPr>
              <w:pStyle w:val="Table04Row"/>
            </w:pPr>
            <w:r>
              <w:t>Regulations other than r. 1 &amp; 2: 27 Apr 2016 (see r. 2(b))</w:t>
            </w:r>
          </w:p>
        </w:tc>
      </w:tr>
      <w:tr>
        <w:trPr>
          <w:cantSplit/>
          <w:jc w:val="center"/>
        </w:trPr>
        <w:tc>
          <w:tcPr>
            <w:tcW w:w="4253" w:type="dxa"/>
          </w:tcPr>
          <w:p>
            <w:pPr>
              <w:pStyle w:val="Table04Row"/>
            </w:pPr>
            <w:r>
              <w:rPr>
                <w:i/>
              </w:rPr>
              <w:t>Road Traffic Code Amendment Regulations 2016</w:t>
            </w:r>
          </w:p>
        </w:tc>
        <w:tc>
          <w:tcPr>
            <w:tcW w:w="1418" w:type="dxa"/>
          </w:tcPr>
          <w:p>
            <w:pPr>
              <w:pStyle w:val="Table04Row"/>
            </w:pPr>
            <w:r>
              <w:t>15 Nov 2016</w:t>
            </w:r>
            <w:r>
              <w:br/>
              <w:t>p. 5061‑2</w:t>
            </w:r>
          </w:p>
        </w:tc>
        <w:tc>
          <w:tcPr>
            <w:tcW w:w="4536" w:type="dxa"/>
          </w:tcPr>
          <w:p>
            <w:pPr>
              <w:pStyle w:val="Table04Row"/>
            </w:pPr>
            <w:r>
              <w:t>r. 1 &amp; 2: 15 Nov 2016 (see r. 2(a));</w:t>
            </w:r>
          </w:p>
          <w:p>
            <w:pPr>
              <w:pStyle w:val="Table04Row"/>
            </w:pPr>
            <w:r>
              <w:t>Regulations other than r. 1 &amp; 2: 28 Nov 2016 (see r. 2(b))</w:t>
            </w:r>
          </w:p>
        </w:tc>
      </w:tr>
      <w:tr>
        <w:trPr>
          <w:cantSplit/>
          <w:jc w:val="center"/>
        </w:trPr>
        <w:tc>
          <w:tcPr>
            <w:tcW w:w="10207" w:type="dxa"/>
            <w:gridSpan w:val="3"/>
          </w:tcPr>
          <w:p>
            <w:pPr>
              <w:pStyle w:val="Table04Row"/>
            </w:pPr>
            <w:r>
              <w:rPr>
                <w:b/>
              </w:rPr>
              <w:t>Reprint 5 as at 9 Dec 2016</w:t>
            </w:r>
          </w:p>
        </w:tc>
      </w:tr>
      <w:tr>
        <w:trPr>
          <w:cantSplit/>
          <w:jc w:val="center"/>
        </w:trPr>
        <w:tc>
          <w:tcPr>
            <w:tcW w:w="4253" w:type="dxa"/>
          </w:tcPr>
          <w:p>
            <w:pPr>
              <w:pStyle w:val="Table04Row"/>
            </w:pPr>
            <w:r>
              <w:rPr>
                <w:i/>
              </w:rPr>
              <w:t>Road Traffic Code Amendment Regulations (No. 2) 2017</w:t>
            </w:r>
          </w:p>
        </w:tc>
        <w:tc>
          <w:tcPr>
            <w:tcW w:w="1418" w:type="dxa"/>
          </w:tcPr>
          <w:p>
            <w:pPr>
              <w:pStyle w:val="Table04Row"/>
            </w:pPr>
            <w:r>
              <w:t>25 Jul 2017</w:t>
            </w:r>
            <w:r>
              <w:br/>
              <w:t>p. 4078‑80</w:t>
            </w:r>
          </w:p>
        </w:tc>
        <w:tc>
          <w:tcPr>
            <w:tcW w:w="4536" w:type="dxa"/>
          </w:tcPr>
          <w:p>
            <w:pPr>
              <w:pStyle w:val="Table04Row"/>
            </w:pPr>
            <w:r>
              <w:t>r. 1 &amp; 2: 25 Jul 2017 (see r. 2(a));</w:t>
            </w:r>
          </w:p>
          <w:p>
            <w:pPr>
              <w:pStyle w:val="Table04Row"/>
            </w:pPr>
            <w:r>
              <w:t>Regulations other than r. 1 &amp; 2: 5 Sep 2017 (see r. 2(b))</w:t>
            </w:r>
          </w:p>
        </w:tc>
      </w:tr>
      <w:tr>
        <w:trPr>
          <w:cantSplit/>
          <w:jc w:val="center"/>
        </w:trPr>
        <w:tc>
          <w:tcPr>
            <w:tcW w:w="4253" w:type="dxa"/>
          </w:tcPr>
          <w:p>
            <w:pPr>
              <w:pStyle w:val="Table04Row"/>
            </w:pPr>
            <w:r>
              <w:rPr>
                <w:i/>
              </w:rPr>
              <w:t>Road Traffic Code Amendment Regulations (No. 4) 2017</w:t>
            </w:r>
          </w:p>
        </w:tc>
        <w:tc>
          <w:tcPr>
            <w:tcW w:w="1418" w:type="dxa"/>
          </w:tcPr>
          <w:p>
            <w:pPr>
              <w:pStyle w:val="Table04Row"/>
            </w:pPr>
            <w:r>
              <w:t>22 Aug 2017</w:t>
            </w:r>
            <w:r>
              <w:br/>
              <w:t>p. 4503‑4</w:t>
            </w:r>
          </w:p>
        </w:tc>
        <w:tc>
          <w:tcPr>
            <w:tcW w:w="4536" w:type="dxa"/>
          </w:tcPr>
          <w:p>
            <w:pPr>
              <w:pStyle w:val="Table04Row"/>
            </w:pPr>
            <w:r>
              <w:t>r. 1 &amp; 2: 22 Aug 2017 (see r. 2(a));</w:t>
            </w:r>
          </w:p>
          <w:p>
            <w:pPr>
              <w:pStyle w:val="Table04Row"/>
            </w:pPr>
            <w:r>
              <w:t>Regulations other than r. 1 &amp; 2: 23 Aug 2017 (see r. 2(b))</w:t>
            </w:r>
          </w:p>
        </w:tc>
      </w:tr>
      <w:tr>
        <w:trPr>
          <w:cantSplit/>
          <w:jc w:val="center"/>
        </w:trPr>
        <w:tc>
          <w:tcPr>
            <w:tcW w:w="4253" w:type="dxa"/>
          </w:tcPr>
          <w:p>
            <w:pPr>
              <w:pStyle w:val="Table04Row"/>
            </w:pPr>
            <w:r>
              <w:rPr>
                <w:i/>
              </w:rPr>
              <w:t>Road Traffic Code Amendment Regulations (No. 3) 2017</w:t>
            </w:r>
          </w:p>
        </w:tc>
        <w:tc>
          <w:tcPr>
            <w:tcW w:w="1418" w:type="dxa"/>
          </w:tcPr>
          <w:p>
            <w:pPr>
              <w:pStyle w:val="Table04Row"/>
            </w:pPr>
            <w:r>
              <w:t>17 Oct 2017</w:t>
            </w:r>
            <w:r>
              <w:br/>
              <w:t>p. 5338‑41</w:t>
            </w:r>
          </w:p>
        </w:tc>
        <w:tc>
          <w:tcPr>
            <w:tcW w:w="4536" w:type="dxa"/>
          </w:tcPr>
          <w:p>
            <w:pPr>
              <w:pStyle w:val="Table04Row"/>
            </w:pPr>
            <w:r>
              <w:t>r. 1 &amp; 2: 17 Oct 2017 (see r. 2(a));</w:t>
            </w:r>
          </w:p>
          <w:p>
            <w:pPr>
              <w:pStyle w:val="Table04Row"/>
            </w:pPr>
            <w:r>
              <w:t>Regulations other than r. 1 &amp; 2: 13 Dec 2017 (see r. 2(b))</w:t>
            </w:r>
          </w:p>
        </w:tc>
      </w:tr>
      <w:tr>
        <w:trPr>
          <w:cantSplit/>
          <w:jc w:val="center"/>
        </w:trPr>
        <w:tc>
          <w:tcPr>
            <w:tcW w:w="4253" w:type="dxa"/>
          </w:tcPr>
          <w:p>
            <w:pPr>
              <w:pStyle w:val="Table04Row"/>
            </w:pPr>
            <w:r>
              <w:rPr>
                <w:i/>
              </w:rPr>
              <w:t>Road Traffic Code Amendment Regulations (No. 6) 2017</w:t>
            </w:r>
          </w:p>
        </w:tc>
        <w:tc>
          <w:tcPr>
            <w:tcW w:w="1418" w:type="dxa"/>
          </w:tcPr>
          <w:p>
            <w:pPr>
              <w:pStyle w:val="Table04Row"/>
            </w:pPr>
            <w:r>
              <w:t>31 Oct 2017</w:t>
            </w:r>
            <w:r>
              <w:br/>
              <w:t>p. 5462‑4</w:t>
            </w:r>
          </w:p>
        </w:tc>
        <w:tc>
          <w:tcPr>
            <w:tcW w:w="4536" w:type="dxa"/>
          </w:tcPr>
          <w:p>
            <w:pPr>
              <w:pStyle w:val="Table04Row"/>
            </w:pPr>
            <w:r>
              <w:t>r. 1 &amp; 2: 31 Oct 2017 (see r. 2(a));</w:t>
            </w:r>
          </w:p>
          <w:p>
            <w:pPr>
              <w:pStyle w:val="Table04Row"/>
            </w:pPr>
            <w:r>
              <w:t>Regulations other than r. 1 &amp; 2: 30 Nov 2017 (see r. 2(b))</w:t>
            </w:r>
          </w:p>
        </w:tc>
      </w:tr>
      <w:tr>
        <w:trPr>
          <w:cantSplit/>
          <w:jc w:val="center"/>
        </w:trPr>
        <w:tc>
          <w:tcPr>
            <w:tcW w:w="4253" w:type="dxa"/>
          </w:tcPr>
          <w:p>
            <w:pPr>
              <w:pStyle w:val="Table04Row"/>
            </w:pPr>
            <w:r>
              <w:rPr>
                <w:i/>
              </w:rPr>
              <w:t>Road Traffic Code Amendment Regulations (No. 5) 2017</w:t>
            </w:r>
          </w:p>
        </w:tc>
        <w:tc>
          <w:tcPr>
            <w:tcW w:w="1418" w:type="dxa"/>
          </w:tcPr>
          <w:p>
            <w:pPr>
              <w:pStyle w:val="Table04Row"/>
            </w:pPr>
            <w:r>
              <w:t>31 Oct 2017</w:t>
            </w:r>
            <w:r>
              <w:br/>
              <w:t>p. 5464‑5</w:t>
            </w:r>
          </w:p>
        </w:tc>
        <w:tc>
          <w:tcPr>
            <w:tcW w:w="4536" w:type="dxa"/>
          </w:tcPr>
          <w:p>
            <w:pPr>
              <w:pStyle w:val="Table04Row"/>
            </w:pPr>
            <w:r>
              <w:t>r. 1 &amp; 2: 31 Oct 2017 (see r. 2(a));</w:t>
            </w:r>
          </w:p>
          <w:p>
            <w:pPr>
              <w:pStyle w:val="Table04Row"/>
            </w:pPr>
            <w:r>
              <w:t>Regulations other than r. 1 &amp; 2: 1 Nov 2017 (see r. 2(b))</w:t>
            </w:r>
          </w:p>
        </w:tc>
      </w:tr>
      <w:tr>
        <w:trPr>
          <w:cantSplit/>
          <w:jc w:val="center"/>
        </w:trPr>
        <w:tc>
          <w:tcPr>
            <w:tcW w:w="4253" w:type="dxa"/>
          </w:tcPr>
          <w:p>
            <w:pPr>
              <w:pStyle w:val="Table04Row"/>
            </w:pPr>
            <w:r>
              <w:rPr>
                <w:i/>
              </w:rPr>
              <w:t>Road Traffic Code Amendment Regulations (No. 8) 2017</w:t>
            </w:r>
          </w:p>
        </w:tc>
        <w:tc>
          <w:tcPr>
            <w:tcW w:w="1418" w:type="dxa"/>
          </w:tcPr>
          <w:p>
            <w:pPr>
              <w:pStyle w:val="Table04Row"/>
            </w:pPr>
            <w:r>
              <w:t>5 Jan 2018</w:t>
            </w:r>
            <w:r>
              <w:br/>
              <w:t>p. 9‑10</w:t>
            </w:r>
          </w:p>
        </w:tc>
        <w:tc>
          <w:tcPr>
            <w:tcW w:w="4536" w:type="dxa"/>
          </w:tcPr>
          <w:p>
            <w:pPr>
              <w:pStyle w:val="Table04Row"/>
            </w:pPr>
            <w:r>
              <w:t>r. 1 &amp; 2: 5 Jan 2018 (see r. 2(a));</w:t>
            </w:r>
          </w:p>
          <w:p>
            <w:pPr>
              <w:pStyle w:val="Table04Row"/>
            </w:pPr>
            <w:r>
              <w:t>Regulations other than r. 1 &amp; 2: 2 Mar 2018 (see r. 2(b))</w:t>
            </w:r>
          </w:p>
        </w:tc>
      </w:tr>
      <w:tr>
        <w:trPr>
          <w:cantSplit/>
          <w:jc w:val="center"/>
        </w:trPr>
        <w:tc>
          <w:tcPr>
            <w:tcW w:w="4253" w:type="dxa"/>
          </w:tcPr>
          <w:p>
            <w:pPr>
              <w:pStyle w:val="Table04Row"/>
            </w:pPr>
            <w:r>
              <w:rPr>
                <w:i/>
              </w:rPr>
              <w:t>Road Traffic Code Amendment Regulations 2018</w:t>
            </w:r>
          </w:p>
        </w:tc>
        <w:tc>
          <w:tcPr>
            <w:tcW w:w="1418" w:type="dxa"/>
          </w:tcPr>
          <w:p>
            <w:pPr>
              <w:pStyle w:val="Table04Row"/>
            </w:pPr>
            <w:r>
              <w:t>15 May 2018</w:t>
            </w:r>
            <w:r>
              <w:br/>
              <w:t>p. 1531‑6</w:t>
            </w:r>
          </w:p>
        </w:tc>
        <w:tc>
          <w:tcPr>
            <w:tcW w:w="4536" w:type="dxa"/>
          </w:tcPr>
          <w:p>
            <w:pPr>
              <w:pStyle w:val="Table04Row"/>
            </w:pPr>
            <w:r>
              <w:t>r. 1 &amp; 2: 15 May 2018 (see r. 2(a));</w:t>
            </w:r>
          </w:p>
          <w:p>
            <w:pPr>
              <w:pStyle w:val="Table04Row"/>
            </w:pPr>
            <w:r>
              <w:t>Regulations other than r. 1 &amp; 2: 27 Jun 2018 (see r. 2(b))</w:t>
            </w:r>
          </w:p>
        </w:tc>
      </w:tr>
      <w:tr>
        <w:trPr>
          <w:cantSplit/>
          <w:jc w:val="center"/>
        </w:trPr>
        <w:tc>
          <w:tcPr>
            <w:tcW w:w="4253" w:type="dxa"/>
          </w:tcPr>
          <w:p>
            <w:pPr>
              <w:pStyle w:val="Table04Row"/>
            </w:pPr>
            <w:r>
              <w:rPr>
                <w:i/>
              </w:rPr>
              <w:t>Road Traffic Code Amendment Regulations 2019</w:t>
            </w:r>
          </w:p>
        </w:tc>
        <w:tc>
          <w:tcPr>
            <w:tcW w:w="1418" w:type="dxa"/>
          </w:tcPr>
          <w:p>
            <w:pPr>
              <w:pStyle w:val="Table04Row"/>
            </w:pPr>
            <w:r>
              <w:t>28 Jun 2019</w:t>
            </w:r>
            <w:r>
              <w:br/>
              <w:t>p. 2488‑9</w:t>
            </w:r>
          </w:p>
        </w:tc>
        <w:tc>
          <w:tcPr>
            <w:tcW w:w="4536" w:type="dxa"/>
          </w:tcPr>
          <w:p>
            <w:pPr>
              <w:pStyle w:val="Table04Row"/>
            </w:pPr>
            <w:r>
              <w:t>r. 1 &amp; 2: 28 Jun 2019 (see r. 2(a));</w:t>
            </w:r>
          </w:p>
          <w:p>
            <w:pPr>
              <w:pStyle w:val="Table04Row"/>
            </w:pPr>
            <w:r>
              <w:t xml:space="preserve">Regulations other than r. 1 &amp; 2: 2 Jul 2019 (see r. 2(b) and </w:t>
            </w:r>
            <w:r>
              <w:rPr>
                <w:i/>
              </w:rPr>
              <w:t>Gazette</w:t>
            </w:r>
            <w:r>
              <w:t xml:space="preserve"> 28 Jun 2019 p. 2473)</w:t>
            </w:r>
          </w:p>
        </w:tc>
      </w:tr>
      <w:tr>
        <w:trPr>
          <w:cantSplit/>
          <w:jc w:val="center"/>
        </w:trPr>
        <w:tc>
          <w:tcPr>
            <w:tcW w:w="4253" w:type="dxa"/>
          </w:tcPr>
          <w:p>
            <w:pPr>
              <w:pStyle w:val="Table04Row"/>
            </w:pPr>
            <w:r>
              <w:rPr>
                <w:i/>
              </w:rPr>
              <w:t>Road Traffic Code Amendment Regulations (No. 2) 2019</w:t>
            </w:r>
          </w:p>
        </w:tc>
        <w:tc>
          <w:tcPr>
            <w:tcW w:w="1418" w:type="dxa"/>
          </w:tcPr>
          <w:p>
            <w:pPr>
              <w:pStyle w:val="Table04Row"/>
            </w:pPr>
            <w:r>
              <w:t>31 Dec 2019</w:t>
            </w:r>
            <w:r>
              <w:br/>
              <w:t>p. 4686</w:t>
            </w:r>
          </w:p>
        </w:tc>
        <w:tc>
          <w:tcPr>
            <w:tcW w:w="4536" w:type="dxa"/>
          </w:tcPr>
          <w:p>
            <w:pPr>
              <w:pStyle w:val="Table04Row"/>
            </w:pPr>
            <w:r>
              <w:t>r. 1 &amp; 2: 31 Dec 2019 (see r. 2(a));</w:t>
            </w:r>
          </w:p>
          <w:p>
            <w:pPr>
              <w:pStyle w:val="Table04Row"/>
            </w:pPr>
            <w:r>
              <w:t>Regulations other than r. 1 &amp; 2: 1 Jan 2020 (see r. 2(b))</w:t>
            </w:r>
          </w:p>
        </w:tc>
      </w:tr>
      <w:tr>
        <w:trPr>
          <w:cantSplit/>
          <w:jc w:val="center"/>
        </w:trPr>
        <w:tc>
          <w:tcPr>
            <w:tcW w:w="4253" w:type="dxa"/>
          </w:tcPr>
          <w:p>
            <w:pPr>
              <w:pStyle w:val="Table04Row"/>
            </w:pPr>
            <w:r>
              <w:rPr>
                <w:i/>
              </w:rPr>
              <w:t>Road Traffic Code Amendment Regulations 2020</w:t>
            </w:r>
          </w:p>
        </w:tc>
        <w:tc>
          <w:tcPr>
            <w:tcW w:w="1418" w:type="dxa"/>
          </w:tcPr>
          <w:p>
            <w:pPr>
              <w:pStyle w:val="Table04Row"/>
            </w:pPr>
            <w:r>
              <w:t>26 Jun 2020</w:t>
            </w:r>
            <w:r>
              <w:br/>
              <w:t>SL 2020/87</w:t>
            </w:r>
          </w:p>
        </w:tc>
        <w:tc>
          <w:tcPr>
            <w:tcW w:w="4536" w:type="dxa"/>
          </w:tcPr>
          <w:p>
            <w:pPr>
              <w:pStyle w:val="Table04Row"/>
            </w:pPr>
            <w:r>
              <w:t>r. 1 &amp; 2: 26 Jun 2020 (see r. 2(a));</w:t>
            </w:r>
          </w:p>
          <w:p>
            <w:pPr>
              <w:pStyle w:val="Table04Row"/>
            </w:pPr>
            <w:r>
              <w:t>Regulations other than r. 1 &amp; 2: 1 Sep 2020 (see r. 2(b))</w:t>
            </w:r>
          </w:p>
        </w:tc>
      </w:tr>
      <w:tr>
        <w:trPr>
          <w:cantSplit/>
          <w:jc w:val="center"/>
        </w:trPr>
        <w:tc>
          <w:tcPr>
            <w:tcW w:w="4253" w:type="dxa"/>
          </w:tcPr>
          <w:p>
            <w:pPr>
              <w:pStyle w:val="Table04Row"/>
            </w:pPr>
            <w:r>
              <w:rPr>
                <w:i/>
              </w:rPr>
              <w:t>Road Traffic Code Amendment Regulations (No. 2) 2020</w:t>
            </w:r>
          </w:p>
        </w:tc>
        <w:tc>
          <w:tcPr>
            <w:tcW w:w="1418" w:type="dxa"/>
          </w:tcPr>
          <w:p>
            <w:pPr>
              <w:pStyle w:val="Table04Row"/>
            </w:pPr>
            <w:r>
              <w:t>29 Sep 2020</w:t>
            </w:r>
            <w:r>
              <w:br/>
              <w:t>SL 2020/184</w:t>
            </w:r>
          </w:p>
        </w:tc>
        <w:tc>
          <w:tcPr>
            <w:tcW w:w="4536" w:type="dxa"/>
          </w:tcPr>
          <w:p>
            <w:pPr>
              <w:pStyle w:val="Table04Row"/>
            </w:pPr>
            <w:r>
              <w:t>r. 1 &amp; 2: 29 Sep 2020 (see r. 2(a));</w:t>
            </w:r>
          </w:p>
          <w:p>
            <w:pPr>
              <w:pStyle w:val="Table04Row"/>
            </w:pPr>
            <w:r>
              <w:t>Regulations other than r. 1 &amp; 2: 20 Nov 2020 (see r. 2(b))</w:t>
            </w:r>
          </w:p>
        </w:tc>
      </w:tr>
      <w:tr>
        <w:trPr>
          <w:cantSplit/>
          <w:jc w:val="center"/>
        </w:trPr>
        <w:tc>
          <w:tcPr>
            <w:tcW w:w="4253" w:type="dxa"/>
          </w:tcPr>
          <w:p>
            <w:pPr>
              <w:pStyle w:val="Table04Row"/>
            </w:pPr>
            <w:r>
              <w:rPr>
                <w:i/>
              </w:rPr>
              <w:t>Road Traffic Code Amendment Regulations (No. 3) 2020</w:t>
            </w:r>
          </w:p>
        </w:tc>
        <w:tc>
          <w:tcPr>
            <w:tcW w:w="1418" w:type="dxa"/>
          </w:tcPr>
          <w:p>
            <w:pPr>
              <w:pStyle w:val="Table04Row"/>
            </w:pPr>
            <w:r>
              <w:t>24 Dec 2020</w:t>
            </w:r>
            <w:r>
              <w:br/>
              <w:t>SL 2020/253</w:t>
            </w:r>
            <w:r>
              <w:br/>
              <w:t>(as amended by SL 2021/30 r. 4)</w:t>
            </w:r>
          </w:p>
        </w:tc>
        <w:tc>
          <w:tcPr>
            <w:tcW w:w="4536" w:type="dxa"/>
          </w:tcPr>
          <w:p>
            <w:pPr>
              <w:pStyle w:val="Table04Row"/>
            </w:pPr>
            <w:r>
              <w:t>r. 1 &amp; 2: 24 Dec 2020 (see r. 2(a));</w:t>
            </w:r>
          </w:p>
          <w:p>
            <w:pPr>
              <w:pStyle w:val="Table04Row"/>
            </w:pPr>
            <w:r>
              <w:t>Regulations other than r. 1 &amp; 2: 29 Mar 2021 (see r. 2(b))</w:t>
            </w:r>
          </w:p>
        </w:tc>
      </w:tr>
      <w:tr>
        <w:trPr>
          <w:cantSplit/>
          <w:jc w:val="center"/>
        </w:trPr>
        <w:tc>
          <w:tcPr>
            <w:tcW w:w="4253" w:type="dxa"/>
          </w:tcPr>
          <w:p>
            <w:pPr>
              <w:pStyle w:val="Table04Row"/>
            </w:pPr>
            <w:r>
              <w:rPr>
                <w:i/>
              </w:rPr>
              <w:t>Road Traffic Code Amendment Regulations (No. 2) 2021</w:t>
            </w:r>
          </w:p>
        </w:tc>
        <w:tc>
          <w:tcPr>
            <w:tcW w:w="1418" w:type="dxa"/>
          </w:tcPr>
          <w:p>
            <w:pPr>
              <w:pStyle w:val="Table04Row"/>
            </w:pPr>
            <w:r>
              <w:t>22 Jun 2021</w:t>
            </w:r>
            <w:r>
              <w:br/>
              <w:t>SL 2021/87</w:t>
            </w:r>
          </w:p>
        </w:tc>
        <w:tc>
          <w:tcPr>
            <w:tcW w:w="4536" w:type="dxa"/>
          </w:tcPr>
          <w:p>
            <w:pPr>
              <w:pStyle w:val="Table04Row"/>
            </w:pPr>
            <w:r>
              <w:t>r. 1 &amp; 2: 22 Jun 2021 (see r. 2(a));</w:t>
            </w:r>
          </w:p>
          <w:p>
            <w:pPr>
              <w:pStyle w:val="Table04Row"/>
            </w:pPr>
            <w:r>
              <w:t>Regulations other than r. 1 &amp; 2: 23 Jun 2021 (see r. 2(b))</w:t>
            </w:r>
          </w:p>
        </w:tc>
      </w:tr>
      <w:tr>
        <w:trPr>
          <w:cantSplit/>
          <w:jc w:val="center"/>
        </w:trPr>
        <w:tc>
          <w:tcPr>
            <w:tcW w:w="4253" w:type="dxa"/>
          </w:tcPr>
          <w:p>
            <w:pPr>
              <w:pStyle w:val="Table04Row"/>
            </w:pPr>
            <w:r>
              <w:rPr>
                <w:i/>
              </w:rPr>
              <w:t>Road Traffic Code Amendment Regulations (No. 3) 2021</w:t>
            </w:r>
          </w:p>
        </w:tc>
        <w:tc>
          <w:tcPr>
            <w:tcW w:w="1418" w:type="dxa"/>
          </w:tcPr>
          <w:p>
            <w:pPr>
              <w:pStyle w:val="Table04Row"/>
            </w:pPr>
            <w:r>
              <w:t>5 Nov 2021</w:t>
            </w:r>
            <w:r>
              <w:br/>
              <w:t>SL 2021/184</w:t>
            </w:r>
          </w:p>
        </w:tc>
        <w:tc>
          <w:tcPr>
            <w:tcW w:w="4536" w:type="dxa"/>
          </w:tcPr>
          <w:p>
            <w:pPr>
              <w:pStyle w:val="Table04Row"/>
            </w:pPr>
            <w:r>
              <w:t>r. 1 &amp; 2: 5 Nov 2021 (see r. 2(a));</w:t>
            </w:r>
          </w:p>
          <w:p>
            <w:pPr>
              <w:pStyle w:val="Table04Row"/>
            </w:pPr>
            <w:r>
              <w:t>Regulations other than r. 1 &amp; 2: 6 Nov 2021 (see r. 2(b))</w:t>
            </w:r>
          </w:p>
        </w:tc>
      </w:tr>
      <w:tr>
        <w:trPr>
          <w:cantSplit/>
          <w:jc w:val="center"/>
        </w:trPr>
        <w:tc>
          <w:tcPr>
            <w:tcW w:w="4253" w:type="dxa"/>
          </w:tcPr>
          <w:p>
            <w:pPr>
              <w:pStyle w:val="Table04Row"/>
            </w:pPr>
            <w:r>
              <w:rPr>
                <w:i/>
              </w:rPr>
              <w:t>Road Traffic Code Amendment Regulations (No. 4) 2021</w:t>
            </w:r>
          </w:p>
        </w:tc>
        <w:tc>
          <w:tcPr>
            <w:tcW w:w="1418" w:type="dxa"/>
          </w:tcPr>
          <w:p>
            <w:pPr>
              <w:pStyle w:val="Table04Row"/>
            </w:pPr>
            <w:r>
              <w:t>3 Dec 2021</w:t>
            </w:r>
            <w:r>
              <w:br/>
              <w:t>SL 2021/200</w:t>
            </w:r>
          </w:p>
        </w:tc>
        <w:tc>
          <w:tcPr>
            <w:tcW w:w="4536" w:type="dxa"/>
          </w:tcPr>
          <w:p>
            <w:pPr>
              <w:pStyle w:val="Table04Row"/>
            </w:pPr>
            <w:r>
              <w:t>r. 1 &amp; 2: 3 Dec 2021 (see r. 2(a));</w:t>
            </w:r>
          </w:p>
          <w:p>
            <w:pPr>
              <w:pStyle w:val="Table04Row"/>
            </w:pPr>
            <w:r>
              <w:t>Regulations other than r. 1 &amp; 2: 4 Dec 2021 (see r. 2(b))</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Notices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5 -</w:t>
            </w:r>
          </w:p>
        </w:tc>
      </w:tr>
      <w:tr>
        <w:trPr>
          <w:cantSplit/>
          <w:jc w:val="center"/>
        </w:trPr>
        <w:tc>
          <w:tcPr>
            <w:tcW w:w="4253" w:type="dxa"/>
          </w:tcPr>
          <w:p>
            <w:pPr>
              <w:pStyle w:val="Table04Row"/>
            </w:pPr>
            <w:r>
              <w:t>Corresponding laws</w:t>
            </w:r>
          </w:p>
        </w:tc>
        <w:tc>
          <w:tcPr>
            <w:tcW w:w="1418" w:type="dxa"/>
          </w:tcPr>
          <w:p>
            <w:pPr>
              <w:pStyle w:val="Table04Row"/>
            </w:pPr>
            <w:r>
              <w:t>7 May 1993</w:t>
            </w:r>
            <w:r>
              <w:br/>
              <w:t>p. 2371</w:t>
            </w:r>
          </w:p>
        </w:tc>
        <w:tc>
          <w:tcPr>
            <w:tcW w:w="4536" w:type="dxa"/>
          </w:tcPr>
          <w:p>
            <w:pPr>
              <w:pStyle w:val="Table04Row"/>
            </w:pPr>
          </w:p>
        </w:tc>
      </w:tr>
      <w:tr>
        <w:trPr>
          <w:cantSplit/>
          <w:jc w:val="center"/>
        </w:trPr>
        <w:tc>
          <w:tcPr>
            <w:tcW w:w="10207" w:type="dxa"/>
            <w:gridSpan w:val="3"/>
          </w:tcPr>
          <w:p>
            <w:pPr>
              <w:pStyle w:val="Table04Row"/>
              <w:keepNext/>
            </w:pPr>
            <w:r>
              <w:rPr>
                <w:b/>
              </w:rPr>
              <w:t>Under s. 70 -</w:t>
            </w:r>
          </w:p>
        </w:tc>
      </w:tr>
      <w:tr>
        <w:trPr>
          <w:cantSplit/>
          <w:jc w:val="center"/>
        </w:trPr>
        <w:tc>
          <w:tcPr>
            <w:tcW w:w="4253" w:type="dxa"/>
          </w:tcPr>
          <w:p>
            <w:pPr>
              <w:pStyle w:val="Table04Row"/>
            </w:pPr>
            <w:r>
              <w:t>Notice of Approved Bodies and Technologists (Blood and Urine Sampling Analysis)</w:t>
            </w:r>
          </w:p>
        </w:tc>
        <w:tc>
          <w:tcPr>
            <w:tcW w:w="1418" w:type="dxa"/>
          </w:tcPr>
          <w:p>
            <w:pPr>
              <w:pStyle w:val="Table04Row"/>
            </w:pPr>
            <w:r>
              <w:t>5 Feb 2001</w:t>
            </w:r>
            <w:r>
              <w:br/>
              <w:t>p. 739</w:t>
            </w:r>
          </w:p>
        </w:tc>
        <w:tc>
          <w:tcPr>
            <w:tcW w:w="4536" w:type="dxa"/>
          </w:tcPr>
          <w:p>
            <w:pPr>
              <w:pStyle w:val="Table04Row"/>
            </w:pPr>
          </w:p>
        </w:tc>
      </w:tr>
      <w:tr>
        <w:trPr>
          <w:cantSplit/>
          <w:jc w:val="center"/>
        </w:trPr>
        <w:tc>
          <w:tcPr>
            <w:tcW w:w="10207" w:type="dxa"/>
            <w:gridSpan w:val="3"/>
          </w:tcPr>
          <w:p>
            <w:pPr>
              <w:pStyle w:val="Table04Row"/>
              <w:keepNext/>
            </w:pPr>
            <w:r>
              <w:rPr>
                <w:b/>
              </w:rPr>
              <w:t>Under s. 72(2) &amp; (2a) - Breath and drug testing apparatus -</w:t>
            </w:r>
          </w:p>
        </w:tc>
      </w:tr>
      <w:tr>
        <w:trPr>
          <w:cantSplit/>
          <w:jc w:val="center"/>
        </w:trPr>
        <w:tc>
          <w:tcPr>
            <w:tcW w:w="4253" w:type="dxa"/>
          </w:tcPr>
          <w:p>
            <w:pPr>
              <w:pStyle w:val="Table04Row"/>
            </w:pPr>
            <w:r>
              <w:t>Untitled notice</w:t>
            </w:r>
          </w:p>
        </w:tc>
        <w:tc>
          <w:tcPr>
            <w:tcW w:w="1418" w:type="dxa"/>
          </w:tcPr>
          <w:p>
            <w:pPr>
              <w:pStyle w:val="Table04Row"/>
            </w:pPr>
            <w:r>
              <w:t>29 May 1975</w:t>
            </w:r>
            <w:r>
              <w:br/>
              <w:t>p. 1442</w:t>
            </w:r>
          </w:p>
        </w:tc>
        <w:tc>
          <w:tcPr>
            <w:tcW w:w="4536" w:type="dxa"/>
          </w:tcPr>
          <w:p>
            <w:pPr>
              <w:pStyle w:val="Table04Row"/>
            </w:pPr>
          </w:p>
        </w:tc>
      </w:tr>
      <w:tr>
        <w:trPr>
          <w:cantSplit/>
          <w:jc w:val="center"/>
        </w:trPr>
        <w:tc>
          <w:tcPr>
            <w:tcW w:w="4253" w:type="dxa"/>
          </w:tcPr>
          <w:p>
            <w:pPr>
              <w:pStyle w:val="Table04Row"/>
            </w:pPr>
            <w:r>
              <w:t>Untitled notice</w:t>
            </w:r>
          </w:p>
        </w:tc>
        <w:tc>
          <w:tcPr>
            <w:tcW w:w="1418" w:type="dxa"/>
          </w:tcPr>
          <w:p>
            <w:pPr>
              <w:pStyle w:val="Table04Row"/>
            </w:pPr>
            <w:r>
              <w:t>26 May 1978</w:t>
            </w:r>
            <w:r>
              <w:br/>
              <w:t>p. 1617</w:t>
            </w:r>
          </w:p>
        </w:tc>
        <w:tc>
          <w:tcPr>
            <w:tcW w:w="4536" w:type="dxa"/>
          </w:tcPr>
          <w:p>
            <w:pPr>
              <w:pStyle w:val="Table04Row"/>
            </w:pPr>
          </w:p>
        </w:tc>
      </w:tr>
      <w:tr>
        <w:trPr>
          <w:cantSplit/>
          <w:jc w:val="center"/>
        </w:trPr>
        <w:tc>
          <w:tcPr>
            <w:tcW w:w="4253" w:type="dxa"/>
          </w:tcPr>
          <w:p>
            <w:pPr>
              <w:pStyle w:val="Table04Row"/>
            </w:pPr>
            <w:r>
              <w:t>Untitled notice</w:t>
            </w:r>
          </w:p>
        </w:tc>
        <w:tc>
          <w:tcPr>
            <w:tcW w:w="1418" w:type="dxa"/>
          </w:tcPr>
          <w:p>
            <w:pPr>
              <w:pStyle w:val="Table04Row"/>
            </w:pPr>
            <w:r>
              <w:t>8 Jun 1979</w:t>
            </w:r>
            <w:r>
              <w:br/>
              <w:t>p. 1494</w:t>
            </w:r>
          </w:p>
        </w:tc>
        <w:tc>
          <w:tcPr>
            <w:tcW w:w="4536" w:type="dxa"/>
          </w:tcPr>
          <w:p>
            <w:pPr>
              <w:pStyle w:val="Table04Row"/>
            </w:pPr>
          </w:p>
        </w:tc>
      </w:tr>
      <w:tr>
        <w:trPr>
          <w:cantSplit/>
          <w:jc w:val="center"/>
        </w:trPr>
        <w:tc>
          <w:tcPr>
            <w:tcW w:w="4253" w:type="dxa"/>
          </w:tcPr>
          <w:p>
            <w:pPr>
              <w:pStyle w:val="Table04Row"/>
            </w:pPr>
            <w:r>
              <w:t>Road Traffic (Preliminary Breath Testing Apparatus) Notice 1981</w:t>
            </w:r>
          </w:p>
        </w:tc>
        <w:tc>
          <w:tcPr>
            <w:tcW w:w="1418" w:type="dxa"/>
          </w:tcPr>
          <w:p>
            <w:pPr>
              <w:pStyle w:val="Table04Row"/>
            </w:pPr>
            <w:r>
              <w:t>21 Aug 1981</w:t>
            </w:r>
            <w:r>
              <w:br/>
              <w:t>p. 3388</w:t>
            </w:r>
          </w:p>
        </w:tc>
        <w:tc>
          <w:tcPr>
            <w:tcW w:w="4536" w:type="dxa"/>
          </w:tcPr>
          <w:p>
            <w:pPr>
              <w:pStyle w:val="Table04Row"/>
            </w:pPr>
          </w:p>
        </w:tc>
      </w:tr>
      <w:tr>
        <w:trPr>
          <w:cantSplit/>
          <w:jc w:val="center"/>
        </w:trPr>
        <w:tc>
          <w:tcPr>
            <w:tcW w:w="4253" w:type="dxa"/>
          </w:tcPr>
          <w:p>
            <w:pPr>
              <w:pStyle w:val="Table04Row"/>
            </w:pPr>
            <w:r>
              <w:t>Road Traffic (Preliminary Oral Fluid Testing Device) Notice 2007</w:t>
            </w:r>
          </w:p>
        </w:tc>
        <w:tc>
          <w:tcPr>
            <w:tcW w:w="1418" w:type="dxa"/>
          </w:tcPr>
          <w:p>
            <w:pPr>
              <w:pStyle w:val="Table04Row"/>
            </w:pPr>
            <w:r>
              <w:t>17 Oct 2007</w:t>
            </w:r>
            <w:r>
              <w:br/>
              <w:t>p. 5606</w:t>
            </w:r>
          </w:p>
        </w:tc>
        <w:tc>
          <w:tcPr>
            <w:tcW w:w="4536" w:type="dxa"/>
          </w:tcPr>
          <w:p>
            <w:pPr>
              <w:pStyle w:val="Table04Row"/>
            </w:pPr>
            <w:r>
              <w:t>cl. 1 &amp; 2: 17 Oct 2007 (see cl. 2(a));</w:t>
            </w:r>
          </w:p>
          <w:p>
            <w:pPr>
              <w:pStyle w:val="Table04Row"/>
            </w:pPr>
            <w:r>
              <w:t>cl. 3: 18 Oct 2007 (see cl. 2(b))</w:t>
            </w:r>
          </w:p>
        </w:tc>
      </w:tr>
      <w:tr>
        <w:trPr>
          <w:cantSplit/>
          <w:jc w:val="center"/>
        </w:trPr>
        <w:tc>
          <w:tcPr>
            <w:tcW w:w="4253" w:type="dxa"/>
          </w:tcPr>
          <w:p>
            <w:pPr>
              <w:pStyle w:val="Table04Row"/>
            </w:pPr>
            <w:r>
              <w:t>Road Traffic (Self‑testing Breath Analysing Equipment) Notice 2009</w:t>
            </w:r>
          </w:p>
        </w:tc>
        <w:tc>
          <w:tcPr>
            <w:tcW w:w="1418" w:type="dxa"/>
          </w:tcPr>
          <w:p>
            <w:pPr>
              <w:pStyle w:val="Table04Row"/>
            </w:pPr>
            <w:r>
              <w:t>15 Dec 2009</w:t>
            </w:r>
            <w:r>
              <w:br/>
              <w:t>p. 5150</w:t>
            </w:r>
          </w:p>
        </w:tc>
        <w:tc>
          <w:tcPr>
            <w:tcW w:w="4536" w:type="dxa"/>
          </w:tcPr>
          <w:p>
            <w:pPr>
              <w:pStyle w:val="Table04Row"/>
            </w:pPr>
            <w:r>
              <w:t>15 Dec 2009</w:t>
            </w:r>
          </w:p>
        </w:tc>
      </w:tr>
      <w:tr>
        <w:trPr>
          <w:cantSplit/>
          <w:jc w:val="center"/>
        </w:trPr>
        <w:tc>
          <w:tcPr>
            <w:tcW w:w="4253" w:type="dxa"/>
          </w:tcPr>
          <w:p>
            <w:pPr>
              <w:pStyle w:val="Table04Row"/>
            </w:pPr>
            <w:r>
              <w:t>Road Traffic (Preliminary Breath Testing Apparatus) Notice 2013</w:t>
            </w:r>
          </w:p>
        </w:tc>
        <w:tc>
          <w:tcPr>
            <w:tcW w:w="1418" w:type="dxa"/>
          </w:tcPr>
          <w:p>
            <w:pPr>
              <w:pStyle w:val="Table04Row"/>
            </w:pPr>
            <w:r>
              <w:t>21 Jun 2013</w:t>
            </w:r>
            <w:r>
              <w:br/>
              <w:t>p. 2479</w:t>
            </w:r>
          </w:p>
        </w:tc>
        <w:tc>
          <w:tcPr>
            <w:tcW w:w="4536" w:type="dxa"/>
          </w:tcPr>
          <w:p>
            <w:pPr>
              <w:pStyle w:val="Table04Row"/>
            </w:pPr>
            <w:r>
              <w:t>21 Jun 2013</w:t>
            </w:r>
          </w:p>
        </w:tc>
      </w:tr>
      <w:tr>
        <w:trPr>
          <w:cantSplit/>
          <w:jc w:val="center"/>
        </w:trPr>
        <w:tc>
          <w:tcPr>
            <w:tcW w:w="4253" w:type="dxa"/>
          </w:tcPr>
          <w:p>
            <w:pPr>
              <w:pStyle w:val="Table04Row"/>
            </w:pPr>
            <w:r>
              <w:t>Road Traffic (Approved Device) Notice 2014</w:t>
            </w:r>
          </w:p>
        </w:tc>
        <w:tc>
          <w:tcPr>
            <w:tcW w:w="1418" w:type="dxa"/>
          </w:tcPr>
          <w:p>
            <w:pPr>
              <w:pStyle w:val="Table04Row"/>
            </w:pPr>
            <w:r>
              <w:t>11 Jul 2014</w:t>
            </w:r>
            <w:r>
              <w:br/>
              <w:t>p. 2454</w:t>
            </w:r>
          </w:p>
        </w:tc>
        <w:tc>
          <w:tcPr>
            <w:tcW w:w="4536" w:type="dxa"/>
          </w:tcPr>
          <w:p>
            <w:pPr>
              <w:pStyle w:val="Table04Row"/>
            </w:pPr>
            <w:r>
              <w:t>cl. 1 &amp; 2: 11 Jul 2014 (see cl. 2(a));</w:t>
            </w:r>
          </w:p>
          <w:p>
            <w:pPr>
              <w:pStyle w:val="Table04Row"/>
            </w:pPr>
            <w:r>
              <w:t>cl. 3: 12 Jul 2014 (see cl. 2(b))</w:t>
            </w:r>
          </w:p>
        </w:tc>
      </w:tr>
      <w:tr>
        <w:trPr>
          <w:cantSplit/>
          <w:jc w:val="center"/>
        </w:trPr>
        <w:tc>
          <w:tcPr>
            <w:tcW w:w="4253" w:type="dxa"/>
          </w:tcPr>
          <w:p>
            <w:pPr>
              <w:pStyle w:val="Table04Row"/>
            </w:pPr>
            <w:r>
              <w:t>Road Traffic (Approved Device) Notice 2017</w:t>
            </w:r>
          </w:p>
        </w:tc>
        <w:tc>
          <w:tcPr>
            <w:tcW w:w="1418" w:type="dxa"/>
          </w:tcPr>
          <w:p>
            <w:pPr>
              <w:pStyle w:val="Table04Row"/>
            </w:pPr>
            <w:r>
              <w:t>15 Sep 2017</w:t>
            </w:r>
            <w:r>
              <w:br/>
              <w:t>p. 4824‑5</w:t>
            </w:r>
          </w:p>
        </w:tc>
        <w:tc>
          <w:tcPr>
            <w:tcW w:w="4536" w:type="dxa"/>
          </w:tcPr>
          <w:p>
            <w:pPr>
              <w:pStyle w:val="Table04Row"/>
            </w:pPr>
            <w:r>
              <w:t>cl. 1 &amp; 2: 15 Sep 2017 (see cl. 2(a));</w:t>
            </w:r>
          </w:p>
          <w:p>
            <w:pPr>
              <w:pStyle w:val="Table04Row"/>
            </w:pPr>
            <w:r>
              <w:t>Notice other than cl. 1 &amp; 2: 16 Sep 2017 (see cl. 2(b))</w:t>
            </w:r>
          </w:p>
        </w:tc>
      </w:tr>
      <w:tr>
        <w:trPr>
          <w:cantSplit/>
          <w:jc w:val="center"/>
        </w:trPr>
        <w:tc>
          <w:tcPr>
            <w:tcW w:w="4253" w:type="dxa"/>
          </w:tcPr>
          <w:p>
            <w:pPr>
              <w:pStyle w:val="Table04Row"/>
            </w:pPr>
            <w:r>
              <w:t>Road Traffic (Self‑testing Breath Analysis Apparatus) Notice 2017</w:t>
            </w:r>
          </w:p>
        </w:tc>
        <w:tc>
          <w:tcPr>
            <w:tcW w:w="1418" w:type="dxa"/>
          </w:tcPr>
          <w:p>
            <w:pPr>
              <w:pStyle w:val="Table04Row"/>
            </w:pPr>
            <w:r>
              <w:t>17 Oct 2017</w:t>
            </w:r>
            <w:r>
              <w:br/>
              <w:t>p. 5337</w:t>
            </w:r>
          </w:p>
        </w:tc>
        <w:tc>
          <w:tcPr>
            <w:tcW w:w="4536" w:type="dxa"/>
          </w:tcPr>
          <w:p>
            <w:pPr>
              <w:pStyle w:val="Table04Row"/>
            </w:pPr>
            <w:r>
              <w:t>cl. 1 &amp; 2: 17 Oct 2017 (see cl. 2(a));</w:t>
            </w:r>
          </w:p>
          <w:p>
            <w:pPr>
              <w:pStyle w:val="Table04Row"/>
            </w:pPr>
            <w:r>
              <w:t>Notice other than cl. 1 &amp; 2: 18 Oct 2017 (see cl. 2(b))</w:t>
            </w:r>
          </w:p>
        </w:tc>
      </w:tr>
      <w:tr>
        <w:trPr>
          <w:cantSplit/>
          <w:jc w:val="center"/>
        </w:trPr>
        <w:tc>
          <w:tcPr>
            <w:tcW w:w="4253" w:type="dxa"/>
          </w:tcPr>
          <w:p>
            <w:pPr>
              <w:pStyle w:val="Table04Row"/>
            </w:pPr>
            <w:r>
              <w:t>Road Traffic (Preliminary Breath Testing Apparatus) Notice 2020</w:t>
            </w:r>
          </w:p>
        </w:tc>
        <w:tc>
          <w:tcPr>
            <w:tcW w:w="1418" w:type="dxa"/>
          </w:tcPr>
          <w:p>
            <w:pPr>
              <w:pStyle w:val="Table04Row"/>
            </w:pPr>
            <w:r>
              <w:t>22 Sep 2020</w:t>
            </w:r>
            <w:r>
              <w:br/>
              <w:t>p. 3154</w:t>
            </w:r>
          </w:p>
        </w:tc>
        <w:tc>
          <w:tcPr>
            <w:tcW w:w="4536" w:type="dxa"/>
          </w:tcPr>
          <w:p>
            <w:pPr>
              <w:pStyle w:val="Table04Row"/>
            </w:pPr>
            <w:r>
              <w:t>cl. 1 &amp; 2: 22 Sep 2020 (see cl. 2(a));</w:t>
            </w:r>
          </w:p>
          <w:p>
            <w:pPr>
              <w:pStyle w:val="Table04Row"/>
            </w:pPr>
            <w:r>
              <w:t>cl. 3: 23 Sep 2020 (see cl. 2(b))</w:t>
            </w:r>
          </w:p>
        </w:tc>
      </w:tr>
      <w:tr>
        <w:trPr>
          <w:cantSplit/>
          <w:jc w:val="center"/>
        </w:trPr>
        <w:tc>
          <w:tcPr>
            <w:tcW w:w="10207" w:type="dxa"/>
            <w:gridSpan w:val="3"/>
          </w:tcPr>
          <w:p>
            <w:pPr>
              <w:pStyle w:val="Table04Row"/>
              <w:keepNext/>
            </w:pPr>
            <w:r>
              <w:rPr>
                <w:b/>
              </w:rPr>
              <w:t>Under r. 222(1) &amp; 244(1) of the Road Traffic Code 2000 -</w:t>
            </w:r>
          </w:p>
        </w:tc>
      </w:tr>
      <w:tr>
        <w:trPr>
          <w:cantSplit/>
          <w:jc w:val="center"/>
        </w:trPr>
        <w:tc>
          <w:tcPr>
            <w:tcW w:w="4253" w:type="dxa"/>
          </w:tcPr>
          <w:p>
            <w:pPr>
              <w:pStyle w:val="Table04Row"/>
            </w:pPr>
            <w:r>
              <w:t>Road Traffic Code (Protective Helmets) Notice 2007</w:t>
            </w:r>
          </w:p>
        </w:tc>
        <w:tc>
          <w:tcPr>
            <w:tcW w:w="1418" w:type="dxa"/>
          </w:tcPr>
          <w:p>
            <w:pPr>
              <w:pStyle w:val="Table04Row"/>
            </w:pPr>
            <w:r>
              <w:t>14 Dec 2007</w:t>
            </w:r>
            <w:r>
              <w:br/>
              <w:t>p. 6249‑50</w:t>
            </w:r>
          </w:p>
        </w:tc>
        <w:tc>
          <w:tcPr>
            <w:tcW w:w="4536" w:type="dxa"/>
          </w:tcPr>
          <w:p>
            <w:pPr>
              <w:pStyle w:val="Table04Row"/>
            </w:pPr>
            <w:r>
              <w:t>cl. 1 &amp; 2: 14 Dec 2007 (see cl. 2(a));</w:t>
            </w:r>
          </w:p>
          <w:p>
            <w:pPr>
              <w:pStyle w:val="Table04Row"/>
            </w:pPr>
            <w:r>
              <w:t>Notice other than cl. 1 &amp; 2: 15 Dec 2007 (see cl. 2(b))</w:t>
            </w:r>
          </w:p>
        </w:tc>
      </w:tr>
      <w:tr>
        <w:trPr>
          <w:cantSplit/>
          <w:jc w:val="center"/>
        </w:trPr>
        <w:tc>
          <w:tcPr>
            <w:tcW w:w="4253" w:type="dxa"/>
          </w:tcPr>
          <w:p>
            <w:pPr>
              <w:pStyle w:val="Table04Row"/>
            </w:pPr>
            <w:r>
              <w:t>Road Traffic Code (Protective Helmets) Notice 2016</w:t>
            </w:r>
          </w:p>
        </w:tc>
        <w:tc>
          <w:tcPr>
            <w:tcW w:w="1418" w:type="dxa"/>
          </w:tcPr>
          <w:p>
            <w:pPr>
              <w:pStyle w:val="Table04Row"/>
            </w:pPr>
            <w:r>
              <w:t>1 Apr 2016</w:t>
            </w:r>
            <w:r>
              <w:br/>
              <w:t>p. 1005‑6</w:t>
            </w:r>
          </w:p>
        </w:tc>
        <w:tc>
          <w:tcPr>
            <w:tcW w:w="4536" w:type="dxa"/>
          </w:tcPr>
          <w:p>
            <w:pPr>
              <w:pStyle w:val="Table04Row"/>
            </w:pPr>
            <w:r>
              <w:t>cl. 1 &amp; 2: 1 Apr 2016 (see cl. 2(a));</w:t>
            </w:r>
          </w:p>
          <w:p>
            <w:pPr>
              <w:pStyle w:val="Table04Row"/>
            </w:pPr>
            <w:r>
              <w:t>Notice other than cl. 1 &amp; 2: 2 Apr 2016 (see cl. 2(b))</w:t>
            </w:r>
          </w:p>
        </w:tc>
      </w:tr>
      <w:tr>
        <w:trPr>
          <w:cantSplit/>
          <w:jc w:val="center"/>
        </w:trPr>
        <w:tc>
          <w:tcPr>
            <w:tcW w:w="10207" w:type="dxa"/>
            <w:gridSpan w:val="3"/>
          </w:tcPr>
          <w:p>
            <w:pPr>
              <w:pStyle w:val="Table04Row"/>
              <w:keepNext/>
            </w:pPr>
            <w:r>
              <w:rPr>
                <w:b/>
              </w:rPr>
              <w:t>Under r. 230B(1) of the Road Traffic Code 2000 -</w:t>
            </w:r>
          </w:p>
        </w:tc>
      </w:tr>
      <w:tr>
        <w:trPr>
          <w:cantSplit/>
          <w:jc w:val="center"/>
        </w:trPr>
        <w:tc>
          <w:tcPr>
            <w:tcW w:w="4253" w:type="dxa"/>
          </w:tcPr>
          <w:p>
            <w:pPr>
              <w:pStyle w:val="Table04Row"/>
            </w:pPr>
            <w:r>
              <w:t>Road Traffic Code (Electric Personal Transporter) Notice No. 2, 2013</w:t>
            </w:r>
          </w:p>
        </w:tc>
        <w:tc>
          <w:tcPr>
            <w:tcW w:w="1418" w:type="dxa"/>
          </w:tcPr>
          <w:p>
            <w:pPr>
              <w:pStyle w:val="Table04Row"/>
            </w:pPr>
            <w:r>
              <w:t>23 Aug 2013</w:t>
            </w:r>
            <w:r>
              <w:br/>
              <w:t>p. 4029</w:t>
            </w:r>
          </w:p>
        </w:tc>
        <w:tc>
          <w:tcPr>
            <w:tcW w:w="4536" w:type="dxa"/>
          </w:tcPr>
          <w:p>
            <w:pPr>
              <w:pStyle w:val="Table04Row"/>
            </w:pPr>
            <w:r>
              <w:t>23 Aug 2013</w:t>
            </w:r>
          </w:p>
        </w:tc>
      </w:tr>
      <w:tr>
        <w:trPr>
          <w:cantSplit/>
          <w:jc w:val="center"/>
        </w:trPr>
        <w:tc>
          <w:tcPr>
            <w:tcW w:w="4253" w:type="dxa"/>
          </w:tcPr>
          <w:p>
            <w:pPr>
              <w:pStyle w:val="Table04Row"/>
            </w:pPr>
            <w:r>
              <w:t>Road Traffic Code (Electric Personal Transporter) Notice No. 4, 2013</w:t>
            </w:r>
          </w:p>
        </w:tc>
        <w:tc>
          <w:tcPr>
            <w:tcW w:w="1418" w:type="dxa"/>
          </w:tcPr>
          <w:p>
            <w:pPr>
              <w:pStyle w:val="Table04Row"/>
            </w:pPr>
            <w:r>
              <w:t>5 Nov 2013</w:t>
            </w:r>
            <w:r>
              <w:br/>
              <w:t>p. 4965</w:t>
            </w:r>
          </w:p>
        </w:tc>
        <w:tc>
          <w:tcPr>
            <w:tcW w:w="4536" w:type="dxa"/>
          </w:tcPr>
          <w:p>
            <w:pPr>
              <w:pStyle w:val="Table04Row"/>
            </w:pPr>
            <w:r>
              <w:t>5 Nov 2013 (see cl. 3)</w:t>
            </w:r>
          </w:p>
        </w:tc>
      </w:tr>
      <w:tr>
        <w:trPr>
          <w:cantSplit/>
          <w:jc w:val="center"/>
        </w:trPr>
        <w:tc>
          <w:tcPr>
            <w:tcW w:w="4253" w:type="dxa"/>
          </w:tcPr>
          <w:p>
            <w:pPr>
              <w:pStyle w:val="Table04Row"/>
            </w:pPr>
            <w:r>
              <w:t>Road Traffic Code (Electric Personal Transporter) Notice No. 5, 2013</w:t>
            </w:r>
          </w:p>
        </w:tc>
        <w:tc>
          <w:tcPr>
            <w:tcW w:w="1418" w:type="dxa"/>
          </w:tcPr>
          <w:p>
            <w:pPr>
              <w:pStyle w:val="Table04Row"/>
            </w:pPr>
            <w:r>
              <w:t>5 Nov 2013</w:t>
            </w:r>
            <w:r>
              <w:br/>
              <w:t>p. 4965‑6</w:t>
            </w:r>
          </w:p>
        </w:tc>
        <w:tc>
          <w:tcPr>
            <w:tcW w:w="4536" w:type="dxa"/>
          </w:tcPr>
          <w:p>
            <w:pPr>
              <w:pStyle w:val="Table04Row"/>
            </w:pPr>
            <w:r>
              <w:t>5 Nov 2013 (see cl. 3)</w:t>
            </w:r>
          </w:p>
        </w:tc>
      </w:tr>
      <w:tr>
        <w:trPr>
          <w:cantSplit/>
          <w:jc w:val="center"/>
        </w:trPr>
        <w:tc>
          <w:tcPr>
            <w:tcW w:w="4253" w:type="dxa"/>
          </w:tcPr>
          <w:p>
            <w:pPr>
              <w:pStyle w:val="Table04Row"/>
            </w:pPr>
            <w:r>
              <w:t>Road Traffic Code (Electric Personal Transporter) Notice No. 6, 2013</w:t>
            </w:r>
          </w:p>
        </w:tc>
        <w:tc>
          <w:tcPr>
            <w:tcW w:w="1418" w:type="dxa"/>
          </w:tcPr>
          <w:p>
            <w:pPr>
              <w:pStyle w:val="Table04Row"/>
            </w:pPr>
            <w:r>
              <w:t>22 Nov 2013</w:t>
            </w:r>
            <w:r>
              <w:br/>
              <w:t>p. 5408</w:t>
            </w:r>
          </w:p>
        </w:tc>
        <w:tc>
          <w:tcPr>
            <w:tcW w:w="4536" w:type="dxa"/>
          </w:tcPr>
          <w:p>
            <w:pPr>
              <w:pStyle w:val="Table04Row"/>
            </w:pPr>
            <w:r>
              <w:t>22 Nov 2013 (see cl. 3)</w:t>
            </w:r>
          </w:p>
        </w:tc>
      </w:tr>
      <w:tr>
        <w:trPr>
          <w:cantSplit/>
          <w:jc w:val="center"/>
        </w:trPr>
        <w:tc>
          <w:tcPr>
            <w:tcW w:w="4253" w:type="dxa"/>
          </w:tcPr>
          <w:p>
            <w:pPr>
              <w:pStyle w:val="Table04Row"/>
            </w:pPr>
            <w:r>
              <w:t>Road Traffic Code (Electric Personal Transporter) Notice 2016</w:t>
            </w:r>
          </w:p>
        </w:tc>
        <w:tc>
          <w:tcPr>
            <w:tcW w:w="1418" w:type="dxa"/>
          </w:tcPr>
          <w:p>
            <w:pPr>
              <w:pStyle w:val="Table04Row"/>
            </w:pPr>
            <w:r>
              <w:t>19 Jan 2016</w:t>
            </w:r>
            <w:r>
              <w:br/>
              <w:t>p. 102‑3</w:t>
            </w:r>
            <w:r>
              <w:br/>
              <w:t>(correction 12 Feb 2016 p. 397)</w:t>
            </w:r>
          </w:p>
        </w:tc>
        <w:tc>
          <w:tcPr>
            <w:tcW w:w="4536" w:type="dxa"/>
          </w:tcPr>
          <w:p>
            <w:pPr>
              <w:pStyle w:val="Table04Row"/>
            </w:pPr>
            <w:r>
              <w:t>19 Jan 2016 (see cl. 2)</w:t>
            </w:r>
          </w:p>
        </w:tc>
      </w:tr>
      <w:tr>
        <w:trPr>
          <w:cantSplit/>
          <w:jc w:val="center"/>
        </w:trPr>
        <w:tc>
          <w:tcPr>
            <w:tcW w:w="4253" w:type="dxa"/>
          </w:tcPr>
          <w:p>
            <w:pPr>
              <w:pStyle w:val="Table04Row"/>
            </w:pPr>
            <w:r>
              <w:t>Road Traffic Code (Electric Personal Transporter) Notice No. 2, 2016</w:t>
            </w:r>
          </w:p>
        </w:tc>
        <w:tc>
          <w:tcPr>
            <w:tcW w:w="1418" w:type="dxa"/>
          </w:tcPr>
          <w:p>
            <w:pPr>
              <w:pStyle w:val="Table04Row"/>
            </w:pPr>
            <w:r>
              <w:t>19 Jan 2016</w:t>
            </w:r>
            <w:r>
              <w:br/>
              <w:t>p. 104</w:t>
            </w:r>
            <w:r>
              <w:br/>
              <w:t>(correction 12 Feb 2016 p. 397)</w:t>
            </w:r>
          </w:p>
        </w:tc>
        <w:tc>
          <w:tcPr>
            <w:tcW w:w="4536" w:type="dxa"/>
          </w:tcPr>
          <w:p>
            <w:pPr>
              <w:pStyle w:val="Table04Row"/>
            </w:pPr>
            <w:r>
              <w:t>19 Jan 2016 (see cl. 2)</w:t>
            </w:r>
          </w:p>
        </w:tc>
      </w:tr>
      <w:tr>
        <w:trPr>
          <w:cantSplit/>
          <w:jc w:val="center"/>
        </w:trPr>
        <w:tc>
          <w:tcPr>
            <w:tcW w:w="4253" w:type="dxa"/>
          </w:tcPr>
          <w:p>
            <w:pPr>
              <w:pStyle w:val="Table04Row"/>
            </w:pPr>
            <w:r>
              <w:t>Road Traffic Code (Electric Personal Transporter) Notice No. 3 2016</w:t>
            </w:r>
          </w:p>
        </w:tc>
        <w:tc>
          <w:tcPr>
            <w:tcW w:w="1418" w:type="dxa"/>
          </w:tcPr>
          <w:p>
            <w:pPr>
              <w:pStyle w:val="Table04Row"/>
            </w:pPr>
            <w:r>
              <w:t>30 Sep 2016</w:t>
            </w:r>
            <w:r>
              <w:br/>
              <w:t>p. 4196‑201</w:t>
            </w:r>
          </w:p>
        </w:tc>
        <w:tc>
          <w:tcPr>
            <w:tcW w:w="4536" w:type="dxa"/>
          </w:tcPr>
          <w:p>
            <w:pPr>
              <w:pStyle w:val="Table04Row"/>
            </w:pPr>
            <w:r>
              <w:t>30 Sep 2016 (see cl. 2)</w:t>
            </w:r>
          </w:p>
        </w:tc>
      </w:tr>
      <w:tr>
        <w:trPr>
          <w:cantSplit/>
          <w:jc w:val="center"/>
        </w:trPr>
        <w:tc>
          <w:tcPr>
            <w:tcW w:w="4253" w:type="dxa"/>
          </w:tcPr>
          <w:p>
            <w:pPr>
              <w:pStyle w:val="Table04Row"/>
            </w:pPr>
            <w:r>
              <w:t>Road Traffic Code (Electric Personal Transporter) Notice (No. 1) 2016</w:t>
            </w:r>
          </w:p>
        </w:tc>
        <w:tc>
          <w:tcPr>
            <w:tcW w:w="1418" w:type="dxa"/>
          </w:tcPr>
          <w:p>
            <w:pPr>
              <w:pStyle w:val="Table04Row"/>
            </w:pPr>
            <w:r>
              <w:t>25 Nov 2016</w:t>
            </w:r>
            <w:r>
              <w:br/>
              <w:t>p. 5292‑3</w:t>
            </w:r>
          </w:p>
        </w:tc>
        <w:tc>
          <w:tcPr>
            <w:tcW w:w="4536" w:type="dxa"/>
          </w:tcPr>
          <w:p>
            <w:pPr>
              <w:pStyle w:val="Table04Row"/>
            </w:pPr>
            <w:r>
              <w:t>25 Nov 2016 (see cl. 2)</w:t>
            </w:r>
          </w:p>
        </w:tc>
      </w:tr>
      <w:tr>
        <w:trPr>
          <w:cantSplit/>
          <w:jc w:val="center"/>
        </w:trPr>
        <w:tc>
          <w:tcPr>
            <w:tcW w:w="4253" w:type="dxa"/>
          </w:tcPr>
          <w:p>
            <w:pPr>
              <w:pStyle w:val="Table04Row"/>
            </w:pPr>
            <w:r>
              <w:t>Road Traffic Code (Electric Personal Transporter) Notice 2017</w:t>
            </w:r>
          </w:p>
        </w:tc>
        <w:tc>
          <w:tcPr>
            <w:tcW w:w="1418" w:type="dxa"/>
          </w:tcPr>
          <w:p>
            <w:pPr>
              <w:pStyle w:val="Table04Row"/>
            </w:pPr>
            <w:r>
              <w:t>25 Aug 2017</w:t>
            </w:r>
            <w:r>
              <w:br/>
              <w:t>p. 4588</w:t>
            </w:r>
          </w:p>
        </w:tc>
        <w:tc>
          <w:tcPr>
            <w:tcW w:w="4536" w:type="dxa"/>
          </w:tcPr>
          <w:p>
            <w:pPr>
              <w:pStyle w:val="Table04Row"/>
            </w:pPr>
            <w:r>
              <w:t>25 Aug 2017 (see cl. 2)</w:t>
            </w:r>
          </w:p>
        </w:tc>
      </w:tr>
      <w:tr>
        <w:trPr>
          <w:cantSplit/>
          <w:jc w:val="center"/>
        </w:trPr>
        <w:tc>
          <w:tcPr>
            <w:tcW w:w="4253" w:type="dxa"/>
          </w:tcPr>
          <w:p>
            <w:pPr>
              <w:pStyle w:val="Table04Row"/>
            </w:pPr>
            <w:r>
              <w:t>Road Traffic Code (Electric Personal Transporter) Notice (No. 1) 2022</w:t>
            </w:r>
          </w:p>
        </w:tc>
        <w:tc>
          <w:tcPr>
            <w:tcW w:w="1418" w:type="dxa"/>
          </w:tcPr>
          <w:p>
            <w:pPr>
              <w:pStyle w:val="Table04Row"/>
            </w:pPr>
            <w:r>
              <w:t>27 Jan 2023</w:t>
            </w:r>
            <w:r>
              <w:br/>
              <w:t>p. 89</w:t>
            </w:r>
          </w:p>
        </w:tc>
        <w:tc>
          <w:tcPr>
            <w:tcW w:w="4536" w:type="dxa"/>
          </w:tcPr>
          <w:p>
            <w:pPr>
              <w:pStyle w:val="Table04Row"/>
            </w:pPr>
            <w:r>
              <w:t>27 Jan 2023</w:t>
            </w:r>
          </w:p>
        </w:tc>
      </w:tr>
      <w:tr>
        <w:trPr>
          <w:cantSplit/>
          <w:jc w:val="center"/>
        </w:trPr>
        <w:tc>
          <w:tcPr>
            <w:tcW w:w="4253" w:type="dxa"/>
          </w:tcPr>
          <w:p>
            <w:pPr>
              <w:pStyle w:val="Table04Row"/>
            </w:pPr>
            <w:r>
              <w:t>Road Traffic Code (Electric Personal Transporter) Notice (No. 2) 2022</w:t>
            </w:r>
          </w:p>
        </w:tc>
        <w:tc>
          <w:tcPr>
            <w:tcW w:w="1418" w:type="dxa"/>
          </w:tcPr>
          <w:p>
            <w:pPr>
              <w:pStyle w:val="Table04Row"/>
            </w:pPr>
            <w:r>
              <w:t>27 Jan 2023</w:t>
            </w:r>
            <w:r>
              <w:br/>
              <w:t>p. 90</w:t>
            </w:r>
          </w:p>
        </w:tc>
        <w:tc>
          <w:tcPr>
            <w:tcW w:w="4536" w:type="dxa"/>
          </w:tcPr>
          <w:p>
            <w:pPr>
              <w:pStyle w:val="Table04Row"/>
            </w:pPr>
            <w:r>
              <w:t>27 Jan 2023</w:t>
            </w:r>
          </w:p>
        </w:tc>
      </w:tr>
    </w:tbl>
    <w:p>
      <w:pPr>
        <w:pStyle w:val="IActName"/>
      </w:pPr>
      <w:r>
        <w:t>Rottnest Island Authority Act 1987</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Tourism</w:t>
            </w:r>
          </w:p>
        </w:tc>
      </w:tr>
      <w:tr>
        <w:trPr>
          <w:cantSplit/>
          <w:jc w:val="center"/>
        </w:trPr>
        <w:tc>
          <w:tcPr>
            <w:tcW w:w="1276" w:type="dxa"/>
          </w:tcPr>
          <w:p>
            <w:pPr>
              <w:pStyle w:val="Table04Row"/>
              <w:keepNext/>
            </w:pPr>
            <w:r>
              <w:rPr>
                <w:b/>
              </w:rPr>
              <w:t>Agency:</w:t>
            </w:r>
          </w:p>
        </w:tc>
        <w:tc>
          <w:tcPr>
            <w:tcW w:w="5812" w:type="dxa"/>
          </w:tcPr>
          <w:p>
            <w:pPr>
              <w:pStyle w:val="Table04Row"/>
              <w:keepNext/>
            </w:pPr>
            <w:r>
              <w:t>Rottnest Island Authority</w:t>
            </w:r>
          </w:p>
        </w:tc>
      </w:tr>
    </w:tbl>
    <w:p>
      <w:pPr>
        <w:keepNext/>
      </w:pPr>
    </w:p>
    <w:p>
      <w:pPr>
        <w:pStyle w:val="IRegName"/>
      </w:pPr>
      <w:r>
        <w:t>Rottnest Island Regulations 1988</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Rottnest Island Regulations 1988</w:t>
            </w:r>
          </w:p>
        </w:tc>
        <w:tc>
          <w:tcPr>
            <w:tcW w:w="1418" w:type="dxa"/>
          </w:tcPr>
          <w:p>
            <w:pPr>
              <w:pStyle w:val="Table04Row"/>
            </w:pPr>
            <w:r>
              <w:t>30 May 1988</w:t>
            </w:r>
            <w:r>
              <w:br/>
              <w:t>p. 1825‑46</w:t>
            </w:r>
          </w:p>
        </w:tc>
        <w:tc>
          <w:tcPr>
            <w:tcW w:w="4536" w:type="dxa"/>
          </w:tcPr>
          <w:p>
            <w:pPr>
              <w:pStyle w:val="Table04Row"/>
            </w:pPr>
            <w:r>
              <w:t xml:space="preserve">30 May 1988 (see r. 2 and </w:t>
            </w:r>
            <w:r>
              <w:rPr>
                <w:i/>
              </w:rPr>
              <w:t>Gazette</w:t>
            </w:r>
            <w:r>
              <w:t xml:space="preserve"> 30 May 1988 p. 1823)</w:t>
            </w:r>
          </w:p>
        </w:tc>
      </w:tr>
      <w:tr>
        <w:trPr>
          <w:cantSplit/>
          <w:jc w:val="center"/>
        </w:trPr>
        <w:tc>
          <w:tcPr>
            <w:tcW w:w="4253" w:type="dxa"/>
          </w:tcPr>
          <w:p>
            <w:pPr>
              <w:pStyle w:val="Table04Row"/>
            </w:pPr>
            <w:r>
              <w:rPr>
                <w:i/>
              </w:rPr>
              <w:t>Rottnest Island Amendment Regulations 1990</w:t>
            </w:r>
          </w:p>
        </w:tc>
        <w:tc>
          <w:tcPr>
            <w:tcW w:w="1418" w:type="dxa"/>
          </w:tcPr>
          <w:p>
            <w:pPr>
              <w:pStyle w:val="Table04Row"/>
            </w:pPr>
            <w:r>
              <w:t>9 Nov 1990</w:t>
            </w:r>
            <w:r>
              <w:br/>
              <w:t>p. 5589‑91</w:t>
            </w:r>
            <w:r>
              <w:br/>
              <w:t>(r. 5, 7 &amp; 18 disallowed 28 May 1991 see Gazette 31 May 1991 p. 2710‑11)</w:t>
            </w:r>
          </w:p>
        </w:tc>
        <w:tc>
          <w:tcPr>
            <w:tcW w:w="4536" w:type="dxa"/>
          </w:tcPr>
          <w:p>
            <w:pPr>
              <w:pStyle w:val="Table04Row"/>
            </w:pPr>
            <w:r>
              <w:t>9 Nov 1990</w:t>
            </w:r>
          </w:p>
        </w:tc>
      </w:tr>
      <w:tr>
        <w:trPr>
          <w:cantSplit/>
          <w:jc w:val="center"/>
        </w:trPr>
        <w:tc>
          <w:tcPr>
            <w:tcW w:w="4253" w:type="dxa"/>
          </w:tcPr>
          <w:p>
            <w:pPr>
              <w:pStyle w:val="Table04Row"/>
            </w:pPr>
            <w:r>
              <w:rPr>
                <w:i/>
              </w:rPr>
              <w:t>Rottnest Island Amendment Regulations 1991</w:t>
            </w:r>
          </w:p>
        </w:tc>
        <w:tc>
          <w:tcPr>
            <w:tcW w:w="1418" w:type="dxa"/>
          </w:tcPr>
          <w:p>
            <w:pPr>
              <w:pStyle w:val="Table04Row"/>
            </w:pPr>
            <w:r>
              <w:t>14 Jun 1991</w:t>
            </w:r>
            <w:r>
              <w:br/>
              <w:t>p. 2914‑15</w:t>
            </w:r>
          </w:p>
        </w:tc>
        <w:tc>
          <w:tcPr>
            <w:tcW w:w="4536" w:type="dxa"/>
          </w:tcPr>
          <w:p>
            <w:pPr>
              <w:pStyle w:val="Table04Row"/>
            </w:pPr>
            <w:r>
              <w:t>14 Jun 1991</w:t>
            </w:r>
          </w:p>
        </w:tc>
      </w:tr>
      <w:tr>
        <w:trPr>
          <w:cantSplit/>
          <w:jc w:val="center"/>
        </w:trPr>
        <w:tc>
          <w:tcPr>
            <w:tcW w:w="4253" w:type="dxa"/>
          </w:tcPr>
          <w:p>
            <w:pPr>
              <w:pStyle w:val="Table04Row"/>
            </w:pPr>
            <w:r>
              <w:rPr>
                <w:i/>
              </w:rPr>
              <w:t>Rottnest Island Authority Amendment Regulations 1993</w:t>
            </w:r>
          </w:p>
        </w:tc>
        <w:tc>
          <w:tcPr>
            <w:tcW w:w="1418" w:type="dxa"/>
          </w:tcPr>
          <w:p>
            <w:pPr>
              <w:pStyle w:val="Table04Row"/>
            </w:pPr>
            <w:r>
              <w:t>29 Oct 1993</w:t>
            </w:r>
            <w:r>
              <w:br/>
              <w:t>p. 5928</w:t>
            </w:r>
          </w:p>
        </w:tc>
        <w:tc>
          <w:tcPr>
            <w:tcW w:w="4536" w:type="dxa"/>
          </w:tcPr>
          <w:p>
            <w:pPr>
              <w:pStyle w:val="Table04Row"/>
            </w:pPr>
            <w:r>
              <w:t>29 Oct 1993</w:t>
            </w:r>
          </w:p>
        </w:tc>
      </w:tr>
      <w:tr>
        <w:trPr>
          <w:cantSplit/>
          <w:jc w:val="center"/>
        </w:trPr>
        <w:tc>
          <w:tcPr>
            <w:tcW w:w="4253" w:type="dxa"/>
          </w:tcPr>
          <w:p>
            <w:pPr>
              <w:pStyle w:val="Table04Row"/>
            </w:pPr>
            <w:r>
              <w:rPr>
                <w:i/>
              </w:rPr>
              <w:t>Rottnest Island Amendment Regulations (No. 2) 1993</w:t>
            </w:r>
          </w:p>
        </w:tc>
        <w:tc>
          <w:tcPr>
            <w:tcW w:w="1418" w:type="dxa"/>
          </w:tcPr>
          <w:p>
            <w:pPr>
              <w:pStyle w:val="Table04Row"/>
            </w:pPr>
            <w:r>
              <w:t>14 Dec 1993</w:t>
            </w:r>
            <w:r>
              <w:br/>
              <w:t>p. 6666‑8</w:t>
            </w:r>
          </w:p>
        </w:tc>
        <w:tc>
          <w:tcPr>
            <w:tcW w:w="4536" w:type="dxa"/>
          </w:tcPr>
          <w:p>
            <w:pPr>
              <w:pStyle w:val="Table04Row"/>
            </w:pPr>
            <w:r>
              <w:t>14 Dec 1993</w:t>
            </w:r>
          </w:p>
        </w:tc>
      </w:tr>
      <w:tr>
        <w:trPr>
          <w:cantSplit/>
          <w:jc w:val="center"/>
        </w:trPr>
        <w:tc>
          <w:tcPr>
            <w:tcW w:w="4253" w:type="dxa"/>
          </w:tcPr>
          <w:p>
            <w:pPr>
              <w:pStyle w:val="Table04Row"/>
            </w:pPr>
            <w:r>
              <w:rPr>
                <w:i/>
              </w:rPr>
              <w:t>Rottnest Island Amendment Regulations 1994</w:t>
            </w:r>
          </w:p>
        </w:tc>
        <w:tc>
          <w:tcPr>
            <w:tcW w:w="1418" w:type="dxa"/>
          </w:tcPr>
          <w:p>
            <w:pPr>
              <w:pStyle w:val="Table04Row"/>
            </w:pPr>
            <w:r>
              <w:t>30 Dec 1994</w:t>
            </w:r>
            <w:r>
              <w:br/>
              <w:t>p. 7347‑9</w:t>
            </w:r>
          </w:p>
        </w:tc>
        <w:tc>
          <w:tcPr>
            <w:tcW w:w="4536" w:type="dxa"/>
          </w:tcPr>
          <w:p>
            <w:pPr>
              <w:pStyle w:val="Table04Row"/>
            </w:pPr>
            <w:r>
              <w:t>30 Dec 1994</w:t>
            </w:r>
          </w:p>
        </w:tc>
      </w:tr>
      <w:tr>
        <w:trPr>
          <w:cantSplit/>
          <w:jc w:val="center"/>
        </w:trPr>
        <w:tc>
          <w:tcPr>
            <w:tcW w:w="4253" w:type="dxa"/>
          </w:tcPr>
          <w:p>
            <w:pPr>
              <w:pStyle w:val="Table04Row"/>
            </w:pPr>
            <w:r>
              <w:rPr>
                <w:i/>
              </w:rPr>
              <w:t>Rottnest Island Amendment Regulations 1995</w:t>
            </w:r>
          </w:p>
        </w:tc>
        <w:tc>
          <w:tcPr>
            <w:tcW w:w="1418" w:type="dxa"/>
          </w:tcPr>
          <w:p>
            <w:pPr>
              <w:pStyle w:val="Table04Row"/>
            </w:pPr>
            <w:r>
              <w:t>21 Jul 1995</w:t>
            </w:r>
            <w:r>
              <w:br/>
              <w:t>p. 3115‑16</w:t>
            </w:r>
          </w:p>
        </w:tc>
        <w:tc>
          <w:tcPr>
            <w:tcW w:w="4536" w:type="dxa"/>
          </w:tcPr>
          <w:p>
            <w:pPr>
              <w:pStyle w:val="Table04Row"/>
            </w:pPr>
            <w:r>
              <w:t>21 Jul 1995</w:t>
            </w:r>
          </w:p>
        </w:tc>
      </w:tr>
      <w:tr>
        <w:trPr>
          <w:cantSplit/>
          <w:jc w:val="center"/>
        </w:trPr>
        <w:tc>
          <w:tcPr>
            <w:tcW w:w="4253" w:type="dxa"/>
          </w:tcPr>
          <w:p>
            <w:pPr>
              <w:pStyle w:val="Table04Row"/>
            </w:pPr>
            <w:r>
              <w:rPr>
                <w:i/>
              </w:rPr>
              <w:t>Rottnest Island Amendment Regulations 1997</w:t>
            </w:r>
          </w:p>
        </w:tc>
        <w:tc>
          <w:tcPr>
            <w:tcW w:w="1418" w:type="dxa"/>
          </w:tcPr>
          <w:p>
            <w:pPr>
              <w:pStyle w:val="Table04Row"/>
            </w:pPr>
            <w:r>
              <w:t>4 Jul 1997</w:t>
            </w:r>
            <w:r>
              <w:br/>
              <w:t>p. 3510‑39 (correction 18 Jul 1997 p. 3782)</w:t>
            </w:r>
          </w:p>
        </w:tc>
        <w:tc>
          <w:tcPr>
            <w:tcW w:w="4536" w:type="dxa"/>
          </w:tcPr>
          <w:p>
            <w:pPr>
              <w:pStyle w:val="Table04Row"/>
            </w:pPr>
            <w:r>
              <w:t>4 Jul 1997</w:t>
            </w:r>
          </w:p>
        </w:tc>
      </w:tr>
      <w:tr>
        <w:trPr>
          <w:cantSplit/>
          <w:jc w:val="center"/>
        </w:trPr>
        <w:tc>
          <w:tcPr>
            <w:tcW w:w="10207" w:type="dxa"/>
            <w:gridSpan w:val="3"/>
          </w:tcPr>
          <w:p>
            <w:pPr>
              <w:pStyle w:val="Table04Row"/>
            </w:pPr>
            <w:r>
              <w:rPr>
                <w:b/>
              </w:rPr>
              <w:t>Reprinted as at 1 Aug 1997</w:t>
            </w:r>
          </w:p>
        </w:tc>
      </w:tr>
      <w:tr>
        <w:trPr>
          <w:cantSplit/>
          <w:jc w:val="center"/>
        </w:trPr>
        <w:tc>
          <w:tcPr>
            <w:tcW w:w="4253" w:type="dxa"/>
          </w:tcPr>
          <w:p>
            <w:pPr>
              <w:pStyle w:val="Table04Row"/>
            </w:pPr>
            <w:r>
              <w:rPr>
                <w:i/>
              </w:rPr>
              <w:t>Rottnest Island Amendment Regulations 1998</w:t>
            </w:r>
          </w:p>
        </w:tc>
        <w:tc>
          <w:tcPr>
            <w:tcW w:w="1418" w:type="dxa"/>
          </w:tcPr>
          <w:p>
            <w:pPr>
              <w:pStyle w:val="Table04Row"/>
            </w:pPr>
            <w:r>
              <w:t>19 Jun 1998</w:t>
            </w:r>
            <w:r>
              <w:br/>
              <w:t>p. 3302‑3</w:t>
            </w:r>
          </w:p>
        </w:tc>
        <w:tc>
          <w:tcPr>
            <w:tcW w:w="4536" w:type="dxa"/>
          </w:tcPr>
          <w:p>
            <w:pPr>
              <w:pStyle w:val="Table04Row"/>
            </w:pPr>
            <w:r>
              <w:t>1 Jul 1998 (see r. 2)</w:t>
            </w:r>
          </w:p>
        </w:tc>
      </w:tr>
      <w:tr>
        <w:trPr>
          <w:cantSplit/>
          <w:jc w:val="center"/>
        </w:trPr>
        <w:tc>
          <w:tcPr>
            <w:tcW w:w="4253" w:type="dxa"/>
          </w:tcPr>
          <w:p>
            <w:pPr>
              <w:pStyle w:val="Table04Row"/>
            </w:pPr>
            <w:r>
              <w:rPr>
                <w:i/>
              </w:rPr>
              <w:t>Rottnest Island Amendment Regulations 1999</w:t>
            </w:r>
          </w:p>
        </w:tc>
        <w:tc>
          <w:tcPr>
            <w:tcW w:w="1418" w:type="dxa"/>
          </w:tcPr>
          <w:p>
            <w:pPr>
              <w:pStyle w:val="Table04Row"/>
            </w:pPr>
            <w:r>
              <w:t>15 Jun 1999</w:t>
            </w:r>
            <w:r>
              <w:br/>
              <w:t>p. 2574‑5</w:t>
            </w:r>
          </w:p>
        </w:tc>
        <w:tc>
          <w:tcPr>
            <w:tcW w:w="4536" w:type="dxa"/>
          </w:tcPr>
          <w:p>
            <w:pPr>
              <w:pStyle w:val="Table04Row"/>
            </w:pPr>
            <w:r>
              <w:t>15 Jun 1999</w:t>
            </w:r>
          </w:p>
        </w:tc>
      </w:tr>
      <w:tr>
        <w:trPr>
          <w:cantSplit/>
          <w:jc w:val="center"/>
        </w:trPr>
        <w:tc>
          <w:tcPr>
            <w:tcW w:w="4253" w:type="dxa"/>
          </w:tcPr>
          <w:p>
            <w:pPr>
              <w:pStyle w:val="Table04Row"/>
            </w:pPr>
            <w:r>
              <w:rPr>
                <w:i/>
              </w:rPr>
              <w:t>Rottnest Island Amendment Regulations 2000</w:t>
            </w:r>
          </w:p>
        </w:tc>
        <w:tc>
          <w:tcPr>
            <w:tcW w:w="1418" w:type="dxa"/>
          </w:tcPr>
          <w:p>
            <w:pPr>
              <w:pStyle w:val="Table04Row"/>
            </w:pPr>
            <w:r>
              <w:t>23 Jun 2000</w:t>
            </w:r>
            <w:r>
              <w:br/>
              <w:t>p. 3211‑12</w:t>
            </w:r>
          </w:p>
        </w:tc>
        <w:tc>
          <w:tcPr>
            <w:tcW w:w="4536" w:type="dxa"/>
          </w:tcPr>
          <w:p>
            <w:pPr>
              <w:pStyle w:val="Table04Row"/>
            </w:pPr>
            <w:r>
              <w:t>1 Jul 2000 (see r. 2)</w:t>
            </w:r>
          </w:p>
        </w:tc>
      </w:tr>
      <w:tr>
        <w:trPr>
          <w:cantSplit/>
          <w:jc w:val="center"/>
        </w:trPr>
        <w:tc>
          <w:tcPr>
            <w:tcW w:w="4253" w:type="dxa"/>
          </w:tcPr>
          <w:p>
            <w:pPr>
              <w:pStyle w:val="Table04Row"/>
            </w:pPr>
            <w:r>
              <w:rPr>
                <w:i/>
              </w:rPr>
              <w:t>Rottnest Island Amendment Regulations 2001</w:t>
            </w:r>
          </w:p>
        </w:tc>
        <w:tc>
          <w:tcPr>
            <w:tcW w:w="1418" w:type="dxa"/>
          </w:tcPr>
          <w:p>
            <w:pPr>
              <w:pStyle w:val="Table04Row"/>
            </w:pPr>
            <w:r>
              <w:t>7 Dec 2001</w:t>
            </w:r>
            <w:r>
              <w:br/>
              <w:t>p. 6188‑90</w:t>
            </w:r>
          </w:p>
        </w:tc>
        <w:tc>
          <w:tcPr>
            <w:tcW w:w="4536" w:type="dxa"/>
          </w:tcPr>
          <w:p>
            <w:pPr>
              <w:pStyle w:val="Table04Row"/>
            </w:pPr>
            <w:r>
              <w:t>7 Dec 2001</w:t>
            </w:r>
          </w:p>
        </w:tc>
      </w:tr>
      <w:tr>
        <w:trPr>
          <w:cantSplit/>
          <w:jc w:val="center"/>
        </w:trPr>
        <w:tc>
          <w:tcPr>
            <w:tcW w:w="4253" w:type="dxa"/>
          </w:tcPr>
          <w:p>
            <w:pPr>
              <w:pStyle w:val="Table04Row"/>
            </w:pPr>
            <w:r>
              <w:rPr>
                <w:i/>
              </w:rPr>
              <w:t>Rottnest Island Amendment Regulations 2003</w:t>
            </w:r>
          </w:p>
        </w:tc>
        <w:tc>
          <w:tcPr>
            <w:tcW w:w="1418" w:type="dxa"/>
          </w:tcPr>
          <w:p>
            <w:pPr>
              <w:pStyle w:val="Table04Row"/>
            </w:pPr>
            <w:r>
              <w:t>24 Apr 2003</w:t>
            </w:r>
            <w:r>
              <w:br/>
              <w:t>p. 1271‑3</w:t>
            </w:r>
          </w:p>
        </w:tc>
        <w:tc>
          <w:tcPr>
            <w:tcW w:w="4536" w:type="dxa"/>
          </w:tcPr>
          <w:p>
            <w:pPr>
              <w:pStyle w:val="Table04Row"/>
            </w:pPr>
            <w:r>
              <w:t>24 Apr 2003</w:t>
            </w:r>
          </w:p>
        </w:tc>
      </w:tr>
      <w:tr>
        <w:trPr>
          <w:cantSplit/>
          <w:jc w:val="center"/>
        </w:trPr>
        <w:tc>
          <w:tcPr>
            <w:tcW w:w="4253" w:type="dxa"/>
          </w:tcPr>
          <w:p>
            <w:pPr>
              <w:pStyle w:val="Table04Row"/>
            </w:pPr>
            <w:r>
              <w:rPr>
                <w:i/>
              </w:rPr>
              <w:t>Rottnest Island Amendment Regulations (No. 2) 2003</w:t>
            </w:r>
          </w:p>
        </w:tc>
        <w:tc>
          <w:tcPr>
            <w:tcW w:w="1418" w:type="dxa"/>
          </w:tcPr>
          <w:p>
            <w:pPr>
              <w:pStyle w:val="Table04Row"/>
            </w:pPr>
            <w:r>
              <w:t>20 Jun 2003</w:t>
            </w:r>
            <w:r>
              <w:br/>
              <w:t>p. 2251‑2</w:t>
            </w:r>
          </w:p>
        </w:tc>
        <w:tc>
          <w:tcPr>
            <w:tcW w:w="4536" w:type="dxa"/>
          </w:tcPr>
          <w:p>
            <w:pPr>
              <w:pStyle w:val="Table04Row"/>
            </w:pPr>
            <w:r>
              <w:t>1 Jul 2003 (see r. 2)</w:t>
            </w:r>
          </w:p>
        </w:tc>
      </w:tr>
      <w:tr>
        <w:trPr>
          <w:cantSplit/>
          <w:jc w:val="center"/>
        </w:trPr>
        <w:tc>
          <w:tcPr>
            <w:tcW w:w="4253" w:type="dxa"/>
          </w:tcPr>
          <w:p>
            <w:pPr>
              <w:pStyle w:val="Table04Row"/>
            </w:pPr>
            <w:r>
              <w:rPr>
                <w:i/>
              </w:rPr>
              <w:t>Rottnest Island Amendment Regulations (No. 3) 2003</w:t>
            </w:r>
          </w:p>
        </w:tc>
        <w:tc>
          <w:tcPr>
            <w:tcW w:w="1418" w:type="dxa"/>
          </w:tcPr>
          <w:p>
            <w:pPr>
              <w:pStyle w:val="Table04Row"/>
            </w:pPr>
            <w:r>
              <w:t>27 Jun 2003</w:t>
            </w:r>
            <w:r>
              <w:br/>
              <w:t>p. 2406‑8</w:t>
            </w:r>
          </w:p>
        </w:tc>
        <w:tc>
          <w:tcPr>
            <w:tcW w:w="4536" w:type="dxa"/>
          </w:tcPr>
          <w:p>
            <w:pPr>
              <w:pStyle w:val="Table04Row"/>
            </w:pPr>
            <w:r>
              <w:t>1 Sep 2003 (see r. 2)</w:t>
            </w:r>
          </w:p>
        </w:tc>
      </w:tr>
      <w:tr>
        <w:trPr>
          <w:cantSplit/>
          <w:jc w:val="center"/>
        </w:trPr>
        <w:tc>
          <w:tcPr>
            <w:tcW w:w="4253" w:type="dxa"/>
          </w:tcPr>
          <w:p>
            <w:pPr>
              <w:pStyle w:val="Table04Row"/>
            </w:pPr>
            <w:r>
              <w:rPr>
                <w:i/>
              </w:rPr>
              <w:t>Rottnest Island Amendment Regulations (No. 2) 2004</w:t>
            </w:r>
          </w:p>
        </w:tc>
        <w:tc>
          <w:tcPr>
            <w:tcW w:w="1418" w:type="dxa"/>
          </w:tcPr>
          <w:p>
            <w:pPr>
              <w:pStyle w:val="Table04Row"/>
            </w:pPr>
            <w:r>
              <w:t>29 Jun 2004</w:t>
            </w:r>
            <w:r>
              <w:br/>
              <w:t>p. 2545‑8</w:t>
            </w:r>
          </w:p>
        </w:tc>
        <w:tc>
          <w:tcPr>
            <w:tcW w:w="4536" w:type="dxa"/>
          </w:tcPr>
          <w:p>
            <w:pPr>
              <w:pStyle w:val="Table04Row"/>
            </w:pPr>
            <w:r>
              <w:t>1 Jul 2004 (see r. 2)</w:t>
            </w:r>
          </w:p>
        </w:tc>
      </w:tr>
      <w:tr>
        <w:trPr>
          <w:cantSplit/>
          <w:jc w:val="center"/>
        </w:trPr>
        <w:tc>
          <w:tcPr>
            <w:tcW w:w="10207" w:type="dxa"/>
            <w:gridSpan w:val="3"/>
          </w:tcPr>
          <w:p>
            <w:pPr>
              <w:pStyle w:val="Table04Row"/>
            </w:pPr>
            <w:r>
              <w:rPr>
                <w:b/>
              </w:rPr>
              <w:t>Reprint 2 as at 14 Jan 2005</w:t>
            </w:r>
          </w:p>
        </w:tc>
      </w:tr>
      <w:tr>
        <w:trPr>
          <w:cantSplit/>
          <w:jc w:val="center"/>
        </w:trPr>
        <w:tc>
          <w:tcPr>
            <w:tcW w:w="4253" w:type="dxa"/>
          </w:tcPr>
          <w:p>
            <w:pPr>
              <w:pStyle w:val="Table04Row"/>
            </w:pPr>
            <w:r>
              <w:rPr>
                <w:i/>
              </w:rPr>
              <w:t>Rottnest Island Amendment Regulations 2006</w:t>
            </w:r>
          </w:p>
        </w:tc>
        <w:tc>
          <w:tcPr>
            <w:tcW w:w="1418" w:type="dxa"/>
          </w:tcPr>
          <w:p>
            <w:pPr>
              <w:pStyle w:val="Table04Row"/>
            </w:pPr>
            <w:r>
              <w:t>8 Aug 2006</w:t>
            </w:r>
            <w:r>
              <w:br/>
              <w:t>p. 2906‑8</w:t>
            </w:r>
          </w:p>
        </w:tc>
        <w:tc>
          <w:tcPr>
            <w:tcW w:w="4536" w:type="dxa"/>
          </w:tcPr>
          <w:p>
            <w:pPr>
              <w:pStyle w:val="Table04Row"/>
            </w:pPr>
            <w:r>
              <w:t>8 Aug 2006</w:t>
            </w:r>
          </w:p>
        </w:tc>
      </w:tr>
      <w:tr>
        <w:trPr>
          <w:cantSplit/>
          <w:jc w:val="center"/>
        </w:trPr>
        <w:tc>
          <w:tcPr>
            <w:tcW w:w="4253" w:type="dxa"/>
          </w:tcPr>
          <w:p>
            <w:pPr>
              <w:pStyle w:val="Table04Row"/>
            </w:pPr>
            <w:r>
              <w:rPr>
                <w:i/>
              </w:rPr>
              <w:t>Rottnest Island Amendment Regulations 2007</w:t>
            </w:r>
          </w:p>
        </w:tc>
        <w:tc>
          <w:tcPr>
            <w:tcW w:w="1418" w:type="dxa"/>
          </w:tcPr>
          <w:p>
            <w:pPr>
              <w:pStyle w:val="Table04Row"/>
            </w:pPr>
            <w:r>
              <w:t>24 Jul 2007</w:t>
            </w:r>
            <w:r>
              <w:br/>
              <w:t>p. 3665‑7</w:t>
            </w:r>
          </w:p>
        </w:tc>
        <w:tc>
          <w:tcPr>
            <w:tcW w:w="4536" w:type="dxa"/>
          </w:tcPr>
          <w:p>
            <w:pPr>
              <w:pStyle w:val="Table04Row"/>
            </w:pPr>
            <w:r>
              <w:t>r. 1 &amp; 2: 24 Jul 2007 (see r. 2(a));</w:t>
            </w:r>
          </w:p>
          <w:p>
            <w:pPr>
              <w:pStyle w:val="Table04Row"/>
            </w:pPr>
            <w:r>
              <w:t>Regulations other than r. 1 &amp; 2: 25 Jul 2007 (see r. 2(b))</w:t>
            </w:r>
          </w:p>
        </w:tc>
      </w:tr>
      <w:tr>
        <w:trPr>
          <w:cantSplit/>
          <w:jc w:val="center"/>
        </w:trPr>
        <w:tc>
          <w:tcPr>
            <w:tcW w:w="4253" w:type="dxa"/>
          </w:tcPr>
          <w:p>
            <w:pPr>
              <w:pStyle w:val="Table04Row"/>
            </w:pPr>
            <w:r>
              <w:rPr>
                <w:i/>
              </w:rPr>
              <w:t>Rottnest Island Amendment Regulations 2008</w:t>
            </w:r>
          </w:p>
        </w:tc>
        <w:tc>
          <w:tcPr>
            <w:tcW w:w="1418" w:type="dxa"/>
          </w:tcPr>
          <w:p>
            <w:pPr>
              <w:pStyle w:val="Table04Row"/>
            </w:pPr>
            <w:r>
              <w:t>24 Jun 2008</w:t>
            </w:r>
            <w:r>
              <w:br/>
              <w:t>p. 2911‑13</w:t>
            </w:r>
          </w:p>
        </w:tc>
        <w:tc>
          <w:tcPr>
            <w:tcW w:w="4536" w:type="dxa"/>
          </w:tcPr>
          <w:p>
            <w:pPr>
              <w:pStyle w:val="Table04Row"/>
            </w:pPr>
            <w:r>
              <w:t>r. 1 &amp; 2: 24 Jun 2008 (see r. 2(a));</w:t>
            </w:r>
          </w:p>
          <w:p>
            <w:pPr>
              <w:pStyle w:val="Table04Row"/>
            </w:pPr>
            <w:r>
              <w:t>Regulations other than r. 1 &amp; 2: 1 Jul 2008 (see r. 2(b))</w:t>
            </w:r>
          </w:p>
        </w:tc>
      </w:tr>
      <w:tr>
        <w:trPr>
          <w:cantSplit/>
          <w:jc w:val="center"/>
        </w:trPr>
        <w:tc>
          <w:tcPr>
            <w:tcW w:w="4253" w:type="dxa"/>
          </w:tcPr>
          <w:p>
            <w:pPr>
              <w:pStyle w:val="Table04Row"/>
            </w:pPr>
            <w:r>
              <w:rPr>
                <w:i/>
              </w:rPr>
              <w:t>Rottnest Island Amendment Regulations 2009</w:t>
            </w:r>
          </w:p>
        </w:tc>
        <w:tc>
          <w:tcPr>
            <w:tcW w:w="1418" w:type="dxa"/>
          </w:tcPr>
          <w:p>
            <w:pPr>
              <w:pStyle w:val="Table04Row"/>
            </w:pPr>
            <w:r>
              <w:t>3 Jul 2009</w:t>
            </w:r>
            <w:r>
              <w:br/>
              <w:t>p. 2700‑3</w:t>
            </w:r>
          </w:p>
        </w:tc>
        <w:tc>
          <w:tcPr>
            <w:tcW w:w="4536" w:type="dxa"/>
          </w:tcPr>
          <w:p>
            <w:pPr>
              <w:pStyle w:val="Table04Row"/>
            </w:pPr>
            <w:r>
              <w:t>r. 1 &amp; 2: 3 Jul 2009 (see r. 2(a));</w:t>
            </w:r>
          </w:p>
          <w:p>
            <w:pPr>
              <w:pStyle w:val="Table04Row"/>
            </w:pPr>
            <w:r>
              <w:t>Regulations other than r. 1 &amp; 2: 4 Jul 2009 (see r. 2(b)(ii))</w:t>
            </w:r>
          </w:p>
        </w:tc>
      </w:tr>
      <w:tr>
        <w:trPr>
          <w:cantSplit/>
          <w:jc w:val="center"/>
        </w:trPr>
        <w:tc>
          <w:tcPr>
            <w:tcW w:w="10207" w:type="dxa"/>
            <w:gridSpan w:val="3"/>
          </w:tcPr>
          <w:p>
            <w:pPr>
              <w:pStyle w:val="Table04Row"/>
            </w:pPr>
            <w:r>
              <w:rPr>
                <w:b/>
              </w:rPr>
              <w:t>Reprint 3 as at 21 Aug 2009</w:t>
            </w:r>
          </w:p>
        </w:tc>
      </w:tr>
      <w:tr>
        <w:trPr>
          <w:cantSplit/>
          <w:jc w:val="center"/>
        </w:trPr>
        <w:tc>
          <w:tcPr>
            <w:tcW w:w="4253" w:type="dxa"/>
          </w:tcPr>
          <w:p>
            <w:pPr>
              <w:pStyle w:val="Table04Row"/>
            </w:pPr>
            <w:r>
              <w:rPr>
                <w:i/>
              </w:rPr>
              <w:t>Rottnest Island Amendment Regulations (No. 2) 2009</w:t>
            </w:r>
          </w:p>
        </w:tc>
        <w:tc>
          <w:tcPr>
            <w:tcW w:w="1418" w:type="dxa"/>
          </w:tcPr>
          <w:p>
            <w:pPr>
              <w:pStyle w:val="Table04Row"/>
            </w:pPr>
            <w:r>
              <w:t>4 Dec 2009</w:t>
            </w:r>
            <w:r>
              <w:br/>
              <w:t>p. 4920‑6</w:t>
            </w:r>
          </w:p>
        </w:tc>
        <w:tc>
          <w:tcPr>
            <w:tcW w:w="4536" w:type="dxa"/>
          </w:tcPr>
          <w:p>
            <w:pPr>
              <w:pStyle w:val="Table04Row"/>
            </w:pPr>
            <w:r>
              <w:t>r. 1 &amp; 2: 4 Dec 2009 (see r. 2(a));</w:t>
            </w:r>
          </w:p>
          <w:p>
            <w:pPr>
              <w:pStyle w:val="Table04Row"/>
            </w:pPr>
            <w:r>
              <w:t>Regulations other than r. 1 &amp; 2: 5 Dec 2009 (see r. 2(b))</w:t>
            </w:r>
          </w:p>
        </w:tc>
      </w:tr>
      <w:tr>
        <w:trPr>
          <w:cantSplit/>
          <w:jc w:val="center"/>
        </w:trPr>
        <w:tc>
          <w:tcPr>
            <w:tcW w:w="4253" w:type="dxa"/>
          </w:tcPr>
          <w:p>
            <w:pPr>
              <w:pStyle w:val="Table04Row"/>
            </w:pPr>
            <w:r>
              <w:rPr>
                <w:i/>
              </w:rPr>
              <w:t>Rottnest Island Amendment Regulations (No. 3) 2009</w:t>
            </w:r>
          </w:p>
        </w:tc>
        <w:tc>
          <w:tcPr>
            <w:tcW w:w="1418" w:type="dxa"/>
          </w:tcPr>
          <w:p>
            <w:pPr>
              <w:pStyle w:val="Table04Row"/>
            </w:pPr>
            <w:r>
              <w:t>8 Dec 2009</w:t>
            </w:r>
            <w:r>
              <w:br/>
              <w:t>p. 5002‑9</w:t>
            </w:r>
          </w:p>
        </w:tc>
        <w:tc>
          <w:tcPr>
            <w:tcW w:w="4536" w:type="dxa"/>
          </w:tcPr>
          <w:p>
            <w:pPr>
              <w:pStyle w:val="Table04Row"/>
            </w:pPr>
            <w:r>
              <w:t xml:space="preserve">r. 1 &amp; 2: 8 Dec 2009 (see r. 2(a)); </w:t>
            </w:r>
          </w:p>
          <w:p>
            <w:pPr>
              <w:pStyle w:val="Table04Row"/>
            </w:pPr>
            <w:r>
              <w:t>Regulations other than r. 1 &amp; 2: 9 Dec 2009 (see r. 2(b))</w:t>
            </w:r>
          </w:p>
        </w:tc>
      </w:tr>
      <w:tr>
        <w:trPr>
          <w:cantSplit/>
          <w:jc w:val="center"/>
        </w:trPr>
        <w:tc>
          <w:tcPr>
            <w:tcW w:w="4253" w:type="dxa"/>
          </w:tcPr>
          <w:p>
            <w:pPr>
              <w:pStyle w:val="Table04Row"/>
            </w:pPr>
            <w:r>
              <w:rPr>
                <w:i/>
              </w:rPr>
              <w:t>Rottnest Island Amendment Regulations (No. 2) 2010</w:t>
            </w:r>
          </w:p>
        </w:tc>
        <w:tc>
          <w:tcPr>
            <w:tcW w:w="1418" w:type="dxa"/>
          </w:tcPr>
          <w:p>
            <w:pPr>
              <w:pStyle w:val="Table04Row"/>
            </w:pPr>
            <w:r>
              <w:t>31 Aug 2010</w:t>
            </w:r>
            <w:r>
              <w:br/>
              <w:t>p. 4189‑91</w:t>
            </w:r>
          </w:p>
        </w:tc>
        <w:tc>
          <w:tcPr>
            <w:tcW w:w="4536" w:type="dxa"/>
          </w:tcPr>
          <w:p>
            <w:pPr>
              <w:pStyle w:val="Table04Row"/>
            </w:pPr>
            <w:r>
              <w:t>r. 1 &amp; 2: 31 Aug 2010 (see r. 2(a));</w:t>
            </w:r>
          </w:p>
          <w:p>
            <w:pPr>
              <w:pStyle w:val="Table04Row"/>
            </w:pPr>
            <w:r>
              <w:t>Regulations other than r. 1 &amp; 2: 1 Sep 2010 (see r. 2(b)(ii))</w:t>
            </w:r>
          </w:p>
        </w:tc>
      </w:tr>
      <w:tr>
        <w:trPr>
          <w:cantSplit/>
          <w:jc w:val="center"/>
        </w:trPr>
        <w:tc>
          <w:tcPr>
            <w:tcW w:w="4253" w:type="dxa"/>
          </w:tcPr>
          <w:p>
            <w:pPr>
              <w:pStyle w:val="Table04Row"/>
            </w:pPr>
            <w:r>
              <w:rPr>
                <w:i/>
              </w:rPr>
              <w:t>Rottnest Island Amendment Regulations 2010</w:t>
            </w:r>
          </w:p>
        </w:tc>
        <w:tc>
          <w:tcPr>
            <w:tcW w:w="1418" w:type="dxa"/>
          </w:tcPr>
          <w:p>
            <w:pPr>
              <w:pStyle w:val="Table04Row"/>
            </w:pPr>
            <w:r>
              <w:t>15 Oct 2010</w:t>
            </w:r>
            <w:r>
              <w:br/>
              <w:t>p. 5176‑7</w:t>
            </w:r>
          </w:p>
        </w:tc>
        <w:tc>
          <w:tcPr>
            <w:tcW w:w="4536" w:type="dxa"/>
          </w:tcPr>
          <w:p>
            <w:pPr>
              <w:pStyle w:val="Table04Row"/>
            </w:pPr>
            <w:r>
              <w:t>r. 1 &amp; 2: 15 Oct 2010 (see r. 2(a));</w:t>
            </w:r>
          </w:p>
          <w:p>
            <w:pPr>
              <w:pStyle w:val="Table04Row"/>
            </w:pPr>
            <w:r>
              <w:t>Regulations other than r. 1 &amp; 2: 16 Oct 2010 (see r. 2(b))</w:t>
            </w:r>
          </w:p>
        </w:tc>
      </w:tr>
      <w:tr>
        <w:trPr>
          <w:cantSplit/>
          <w:jc w:val="center"/>
        </w:trPr>
        <w:tc>
          <w:tcPr>
            <w:tcW w:w="4253" w:type="dxa"/>
          </w:tcPr>
          <w:p>
            <w:pPr>
              <w:pStyle w:val="Table04Row"/>
            </w:pPr>
            <w:r>
              <w:rPr>
                <w:i/>
              </w:rPr>
              <w:t>Rottnest Island Amendment Regulations (No. 3) 2010</w:t>
            </w:r>
          </w:p>
        </w:tc>
        <w:tc>
          <w:tcPr>
            <w:tcW w:w="1418" w:type="dxa"/>
          </w:tcPr>
          <w:p>
            <w:pPr>
              <w:pStyle w:val="Table04Row"/>
            </w:pPr>
            <w:r>
              <w:t>17 Dec 2010</w:t>
            </w:r>
            <w:r>
              <w:br/>
              <w:t>p. 6359‑62</w:t>
            </w:r>
          </w:p>
        </w:tc>
        <w:tc>
          <w:tcPr>
            <w:tcW w:w="4536" w:type="dxa"/>
          </w:tcPr>
          <w:p>
            <w:pPr>
              <w:pStyle w:val="Table04Row"/>
            </w:pPr>
            <w:r>
              <w:t>r. 1 &amp; 2: 17 Dec 2010 (see r. 2(a));</w:t>
            </w:r>
          </w:p>
          <w:p>
            <w:pPr>
              <w:pStyle w:val="Table04Row"/>
            </w:pPr>
            <w:r>
              <w:t>Regulations other than r. 1 &amp; 2: 18 Dec 2010 (see r. 2(b))</w:t>
            </w:r>
          </w:p>
        </w:tc>
      </w:tr>
      <w:tr>
        <w:trPr>
          <w:cantSplit/>
          <w:jc w:val="center"/>
        </w:trPr>
        <w:tc>
          <w:tcPr>
            <w:tcW w:w="4253" w:type="dxa"/>
          </w:tcPr>
          <w:p>
            <w:pPr>
              <w:pStyle w:val="Table04Row"/>
            </w:pPr>
            <w:r>
              <w:rPr>
                <w:i/>
              </w:rPr>
              <w:t>Rottnest Island Amendment Regulations 2011</w:t>
            </w:r>
          </w:p>
        </w:tc>
        <w:tc>
          <w:tcPr>
            <w:tcW w:w="1418" w:type="dxa"/>
          </w:tcPr>
          <w:p>
            <w:pPr>
              <w:pStyle w:val="Table04Row"/>
            </w:pPr>
            <w:r>
              <w:t>4 Mar 2011</w:t>
            </w:r>
            <w:r>
              <w:br/>
              <w:t>p. 701</w:t>
            </w:r>
          </w:p>
        </w:tc>
        <w:tc>
          <w:tcPr>
            <w:tcW w:w="4536" w:type="dxa"/>
          </w:tcPr>
          <w:p>
            <w:pPr>
              <w:pStyle w:val="Table04Row"/>
            </w:pPr>
            <w:r>
              <w:t>r. 1 &amp; 2: 4 Mar 2011 (see r. 2(a));</w:t>
            </w:r>
          </w:p>
          <w:p>
            <w:pPr>
              <w:pStyle w:val="Table04Row"/>
            </w:pPr>
            <w:r>
              <w:t>Regulations other than r. 1 &amp; 2: 5 Mar 2011 (see r. 2(b))</w:t>
            </w:r>
          </w:p>
        </w:tc>
      </w:tr>
      <w:tr>
        <w:trPr>
          <w:cantSplit/>
          <w:jc w:val="center"/>
        </w:trPr>
        <w:tc>
          <w:tcPr>
            <w:tcW w:w="10207" w:type="dxa"/>
            <w:gridSpan w:val="3"/>
          </w:tcPr>
          <w:p>
            <w:pPr>
              <w:pStyle w:val="Table04Row"/>
            </w:pPr>
            <w:r>
              <w:rPr>
                <w:b/>
              </w:rPr>
              <w:t>Reprint 4 as at 18 Mar 2011</w:t>
            </w:r>
          </w:p>
        </w:tc>
      </w:tr>
      <w:tr>
        <w:trPr>
          <w:cantSplit/>
          <w:jc w:val="center"/>
        </w:trPr>
        <w:tc>
          <w:tcPr>
            <w:tcW w:w="4253" w:type="dxa"/>
          </w:tcPr>
          <w:p>
            <w:pPr>
              <w:pStyle w:val="Table04Row"/>
            </w:pPr>
            <w:r>
              <w:rPr>
                <w:i/>
              </w:rPr>
              <w:t>Rottnest Island Amendment Regulations (No. 2) 2011</w:t>
            </w:r>
          </w:p>
        </w:tc>
        <w:tc>
          <w:tcPr>
            <w:tcW w:w="1418" w:type="dxa"/>
          </w:tcPr>
          <w:p>
            <w:pPr>
              <w:pStyle w:val="Table04Row"/>
            </w:pPr>
            <w:r>
              <w:t>29 Jul 2011</w:t>
            </w:r>
            <w:r>
              <w:br/>
              <w:t>p. 3144‑6</w:t>
            </w:r>
          </w:p>
        </w:tc>
        <w:tc>
          <w:tcPr>
            <w:tcW w:w="4536" w:type="dxa"/>
          </w:tcPr>
          <w:p>
            <w:pPr>
              <w:pStyle w:val="Table04Row"/>
            </w:pPr>
            <w:r>
              <w:t>r. 1 &amp; 2: 29 Jul 2011 (see r. 2(a));</w:t>
            </w:r>
          </w:p>
          <w:p>
            <w:pPr>
              <w:pStyle w:val="Table04Row"/>
            </w:pPr>
            <w:r>
              <w:t>Regulations other than r. 1 &amp; 2: 30 Jul 2011 (see r. 2(b))</w:t>
            </w:r>
          </w:p>
        </w:tc>
      </w:tr>
      <w:tr>
        <w:trPr>
          <w:cantSplit/>
          <w:jc w:val="center"/>
        </w:trPr>
        <w:tc>
          <w:tcPr>
            <w:tcW w:w="4253" w:type="dxa"/>
          </w:tcPr>
          <w:p>
            <w:pPr>
              <w:pStyle w:val="Table04Row"/>
            </w:pPr>
            <w:r>
              <w:rPr>
                <w:i/>
              </w:rPr>
              <w:t>Rottnest Island Amendment Regulations (No. 3) 2011</w:t>
            </w:r>
          </w:p>
        </w:tc>
        <w:tc>
          <w:tcPr>
            <w:tcW w:w="1418" w:type="dxa"/>
          </w:tcPr>
          <w:p>
            <w:pPr>
              <w:pStyle w:val="Table04Row"/>
            </w:pPr>
            <w:r>
              <w:t>25 Oct 2011</w:t>
            </w:r>
            <w:r>
              <w:br/>
              <w:t>p. 4512‑17</w:t>
            </w:r>
          </w:p>
        </w:tc>
        <w:tc>
          <w:tcPr>
            <w:tcW w:w="4536" w:type="dxa"/>
          </w:tcPr>
          <w:p>
            <w:pPr>
              <w:pStyle w:val="Table04Row"/>
            </w:pPr>
            <w:r>
              <w:t>r. 1 &amp; 2: 25 Oct 2011 (see r. 2(a));</w:t>
            </w:r>
          </w:p>
          <w:p>
            <w:pPr>
              <w:pStyle w:val="Table04Row"/>
            </w:pPr>
            <w:r>
              <w:t>Regulations other than r. 1 &amp; 2: 26 Oct 2011 (see r. 2(b))</w:t>
            </w:r>
          </w:p>
        </w:tc>
      </w:tr>
      <w:tr>
        <w:trPr>
          <w:cantSplit/>
          <w:jc w:val="center"/>
        </w:trPr>
        <w:tc>
          <w:tcPr>
            <w:tcW w:w="4253" w:type="dxa"/>
          </w:tcPr>
          <w:p>
            <w:pPr>
              <w:pStyle w:val="Table04Row"/>
            </w:pPr>
            <w:r>
              <w:rPr>
                <w:i/>
              </w:rPr>
              <w:t>Rottnest Island Amendment Regulations 2012</w:t>
            </w:r>
          </w:p>
        </w:tc>
        <w:tc>
          <w:tcPr>
            <w:tcW w:w="1418" w:type="dxa"/>
          </w:tcPr>
          <w:p>
            <w:pPr>
              <w:pStyle w:val="Table04Row"/>
            </w:pPr>
            <w:r>
              <w:t>29 Jun 2012</w:t>
            </w:r>
            <w:r>
              <w:br/>
              <w:t>p. 2960‑2</w:t>
            </w:r>
          </w:p>
        </w:tc>
        <w:tc>
          <w:tcPr>
            <w:tcW w:w="4536" w:type="dxa"/>
          </w:tcPr>
          <w:p>
            <w:pPr>
              <w:pStyle w:val="Table04Row"/>
            </w:pPr>
            <w:r>
              <w:t>r. 1 &amp; 2: 29 Jun 2012 (see r. 2(a));</w:t>
            </w:r>
          </w:p>
          <w:p>
            <w:pPr>
              <w:pStyle w:val="Table04Row"/>
            </w:pPr>
            <w:r>
              <w:t>Regulations other than r. 1 &amp; 2: 30 Jun 2012 (see r. 2(b))</w:t>
            </w:r>
          </w:p>
        </w:tc>
      </w:tr>
      <w:tr>
        <w:trPr>
          <w:cantSplit/>
          <w:jc w:val="center"/>
        </w:trPr>
        <w:tc>
          <w:tcPr>
            <w:tcW w:w="4253" w:type="dxa"/>
          </w:tcPr>
          <w:p>
            <w:pPr>
              <w:pStyle w:val="Table04Row"/>
            </w:pPr>
            <w:r>
              <w:rPr>
                <w:i/>
              </w:rPr>
              <w:t>Rottnest Island Amendment Regulations (No. 2) 2012</w:t>
            </w:r>
          </w:p>
        </w:tc>
        <w:tc>
          <w:tcPr>
            <w:tcW w:w="1418" w:type="dxa"/>
          </w:tcPr>
          <w:p>
            <w:pPr>
              <w:pStyle w:val="Table04Row"/>
            </w:pPr>
            <w:r>
              <w:t>4 Jan 2013</w:t>
            </w:r>
            <w:r>
              <w:br/>
              <w:t>p. 22‑4</w:t>
            </w:r>
          </w:p>
        </w:tc>
        <w:tc>
          <w:tcPr>
            <w:tcW w:w="4536" w:type="dxa"/>
          </w:tcPr>
          <w:p>
            <w:pPr>
              <w:pStyle w:val="Table04Row"/>
            </w:pPr>
            <w:r>
              <w:t>r. 1 &amp; 2: 4 Jan 2013 (see r. 2(a));</w:t>
            </w:r>
          </w:p>
          <w:p>
            <w:pPr>
              <w:pStyle w:val="Table04Row"/>
            </w:pPr>
            <w:r>
              <w:t>Regulations other than r. 1 &amp; 2: 5 Jan 2013 (see r. 2(b))</w:t>
            </w:r>
          </w:p>
        </w:tc>
      </w:tr>
      <w:tr>
        <w:trPr>
          <w:cantSplit/>
          <w:jc w:val="center"/>
        </w:trPr>
        <w:tc>
          <w:tcPr>
            <w:tcW w:w="4253" w:type="dxa"/>
          </w:tcPr>
          <w:p>
            <w:pPr>
              <w:pStyle w:val="Table04Row"/>
            </w:pPr>
            <w:r>
              <w:rPr>
                <w:i/>
              </w:rPr>
              <w:t>Rottnest Island Amendment Regulations (No. 2) 2013</w:t>
            </w:r>
          </w:p>
        </w:tc>
        <w:tc>
          <w:tcPr>
            <w:tcW w:w="1418" w:type="dxa"/>
          </w:tcPr>
          <w:p>
            <w:pPr>
              <w:pStyle w:val="Table04Row"/>
            </w:pPr>
            <w:r>
              <w:t>18 Jun 2013</w:t>
            </w:r>
            <w:r>
              <w:br/>
              <w:t>p. 2307‑8</w:t>
            </w:r>
          </w:p>
        </w:tc>
        <w:tc>
          <w:tcPr>
            <w:tcW w:w="4536" w:type="dxa"/>
          </w:tcPr>
          <w:p>
            <w:pPr>
              <w:pStyle w:val="Table04Row"/>
            </w:pPr>
            <w:r>
              <w:t>r. 1 &amp; 2: 18 Jun 2013 (see r. 2(a));</w:t>
            </w:r>
          </w:p>
          <w:p>
            <w:pPr>
              <w:pStyle w:val="Table04Row"/>
            </w:pPr>
            <w:r>
              <w:t>Regulations other than r. 1 &amp; 2: 1 Jul 2013 (see r. 2(b))</w:t>
            </w:r>
          </w:p>
        </w:tc>
      </w:tr>
      <w:tr>
        <w:trPr>
          <w:cantSplit/>
          <w:jc w:val="center"/>
        </w:trPr>
        <w:tc>
          <w:tcPr>
            <w:tcW w:w="4253" w:type="dxa"/>
          </w:tcPr>
          <w:p>
            <w:pPr>
              <w:pStyle w:val="Table04Row"/>
            </w:pPr>
            <w:r>
              <w:rPr>
                <w:i/>
              </w:rPr>
              <w:t>Rottnest Island Amendment Regulations 2013</w:t>
            </w:r>
          </w:p>
        </w:tc>
        <w:tc>
          <w:tcPr>
            <w:tcW w:w="1418" w:type="dxa"/>
          </w:tcPr>
          <w:p>
            <w:pPr>
              <w:pStyle w:val="Table04Row"/>
            </w:pPr>
            <w:r>
              <w:t>24 Jan 2014</w:t>
            </w:r>
            <w:r>
              <w:br/>
              <w:t>p. 113‑14</w:t>
            </w:r>
          </w:p>
        </w:tc>
        <w:tc>
          <w:tcPr>
            <w:tcW w:w="4536" w:type="dxa"/>
          </w:tcPr>
          <w:p>
            <w:pPr>
              <w:pStyle w:val="Table04Row"/>
            </w:pPr>
            <w:r>
              <w:t>r. 1 &amp; 2: 24 Jan 2014 (see r. 2(a));</w:t>
            </w:r>
          </w:p>
          <w:p>
            <w:pPr>
              <w:pStyle w:val="Table04Row"/>
            </w:pPr>
            <w:r>
              <w:t>Regulations other than r. 1 &amp; 2: 25 Jan 2014 (see r. 2(b))</w:t>
            </w:r>
          </w:p>
        </w:tc>
      </w:tr>
      <w:tr>
        <w:trPr>
          <w:cantSplit/>
          <w:jc w:val="center"/>
        </w:trPr>
        <w:tc>
          <w:tcPr>
            <w:tcW w:w="10207" w:type="dxa"/>
            <w:gridSpan w:val="3"/>
          </w:tcPr>
          <w:p>
            <w:pPr>
              <w:pStyle w:val="Table04Row"/>
            </w:pPr>
            <w:r>
              <w:rPr>
                <w:b/>
              </w:rPr>
              <w:t>Reprint 5 as at 4 Apr 2014</w:t>
            </w:r>
          </w:p>
        </w:tc>
      </w:tr>
      <w:tr>
        <w:trPr>
          <w:cantSplit/>
          <w:jc w:val="center"/>
        </w:trPr>
        <w:tc>
          <w:tcPr>
            <w:tcW w:w="4253" w:type="dxa"/>
          </w:tcPr>
          <w:p>
            <w:pPr>
              <w:pStyle w:val="Table04Row"/>
            </w:pPr>
            <w:r>
              <w:rPr>
                <w:i/>
              </w:rPr>
              <w:t>Rottnest Island Amendment Regulations (No. 2) 2014</w:t>
            </w:r>
          </w:p>
        </w:tc>
        <w:tc>
          <w:tcPr>
            <w:tcW w:w="1418" w:type="dxa"/>
          </w:tcPr>
          <w:p>
            <w:pPr>
              <w:pStyle w:val="Table04Row"/>
            </w:pPr>
            <w:r>
              <w:t>20 Jun 2014</w:t>
            </w:r>
            <w:r>
              <w:br/>
              <w:t>p. 2041‑3</w:t>
            </w:r>
          </w:p>
        </w:tc>
        <w:tc>
          <w:tcPr>
            <w:tcW w:w="4536" w:type="dxa"/>
          </w:tcPr>
          <w:p>
            <w:pPr>
              <w:pStyle w:val="Table04Row"/>
            </w:pPr>
            <w:r>
              <w:t>r. 1 &amp; 2: 20 Jun 2014 (see r. 2(a));</w:t>
            </w:r>
          </w:p>
          <w:p>
            <w:pPr>
              <w:pStyle w:val="Table04Row"/>
            </w:pPr>
            <w:r>
              <w:t>Regulations other than r. 1 &amp; 2: 1 Jul 2014 (see r. 2(b))</w:t>
            </w:r>
          </w:p>
        </w:tc>
      </w:tr>
      <w:tr>
        <w:trPr>
          <w:cantSplit/>
          <w:jc w:val="center"/>
        </w:trPr>
        <w:tc>
          <w:tcPr>
            <w:tcW w:w="4253" w:type="dxa"/>
          </w:tcPr>
          <w:p>
            <w:pPr>
              <w:pStyle w:val="Table04Row"/>
            </w:pPr>
            <w:r>
              <w:rPr>
                <w:i/>
              </w:rPr>
              <w:t>Rottnest Island Amendment Regulations 2014</w:t>
            </w:r>
          </w:p>
        </w:tc>
        <w:tc>
          <w:tcPr>
            <w:tcW w:w="1418" w:type="dxa"/>
          </w:tcPr>
          <w:p>
            <w:pPr>
              <w:pStyle w:val="Table04Row"/>
            </w:pPr>
            <w:r>
              <w:t>8 Jan 2015</w:t>
            </w:r>
            <w:r>
              <w:br/>
              <w:t>p. 149‑50</w:t>
            </w:r>
          </w:p>
        </w:tc>
        <w:tc>
          <w:tcPr>
            <w:tcW w:w="4536" w:type="dxa"/>
          </w:tcPr>
          <w:p>
            <w:pPr>
              <w:pStyle w:val="Table04Row"/>
            </w:pPr>
            <w:r>
              <w:t>r. 1 &amp; 2: 8 Jan 2015 (see r. 2(a));</w:t>
            </w:r>
          </w:p>
          <w:p>
            <w:pPr>
              <w:pStyle w:val="Table04Row"/>
            </w:pPr>
            <w:r>
              <w:t xml:space="preserve">Regulations other than r. 1 &amp; 2: 27 Apr 2015 (see r. 2(b) and </w:t>
            </w:r>
            <w:r>
              <w:rPr>
                <w:i/>
              </w:rPr>
              <w:t>Gazette</w:t>
            </w:r>
            <w:r>
              <w:t xml:space="preserve"> 17 Apr 2015 p. 1371)</w:t>
            </w:r>
          </w:p>
        </w:tc>
      </w:tr>
      <w:tr>
        <w:trPr>
          <w:cantSplit/>
          <w:jc w:val="center"/>
        </w:trPr>
        <w:tc>
          <w:tcPr>
            <w:tcW w:w="4253" w:type="dxa"/>
          </w:tcPr>
          <w:p>
            <w:pPr>
              <w:pStyle w:val="Table04Row"/>
            </w:pPr>
            <w:r>
              <w:rPr>
                <w:i/>
              </w:rPr>
              <w:t>Rottnest Island Amendment Regulations 2015</w:t>
            </w:r>
          </w:p>
        </w:tc>
        <w:tc>
          <w:tcPr>
            <w:tcW w:w="1418" w:type="dxa"/>
          </w:tcPr>
          <w:p>
            <w:pPr>
              <w:pStyle w:val="Table04Row"/>
            </w:pPr>
            <w:r>
              <w:t>5 Jun 2015</w:t>
            </w:r>
            <w:r>
              <w:br/>
              <w:t>p. 1974‑6</w:t>
            </w:r>
          </w:p>
        </w:tc>
        <w:tc>
          <w:tcPr>
            <w:tcW w:w="4536" w:type="dxa"/>
          </w:tcPr>
          <w:p>
            <w:pPr>
              <w:pStyle w:val="Table04Row"/>
            </w:pPr>
            <w:r>
              <w:t>r. 1 &amp; 2: 5 Jun 2015 (see r. 2(a));</w:t>
            </w:r>
          </w:p>
          <w:p>
            <w:pPr>
              <w:pStyle w:val="Table04Row"/>
            </w:pPr>
            <w:r>
              <w:t>Regulations other than r. 1 &amp; 2: 1 Jul 2015 (see r. 2(b))</w:t>
            </w:r>
          </w:p>
        </w:tc>
      </w:tr>
      <w:tr>
        <w:trPr>
          <w:cantSplit/>
          <w:jc w:val="center"/>
        </w:trPr>
        <w:tc>
          <w:tcPr>
            <w:tcW w:w="4253" w:type="dxa"/>
          </w:tcPr>
          <w:p>
            <w:pPr>
              <w:pStyle w:val="Table04Row"/>
            </w:pPr>
            <w:r>
              <w:rPr>
                <w:i/>
              </w:rPr>
              <w:t>Rottnest Island Amendment Regulations (No. 2) 2015</w:t>
            </w:r>
          </w:p>
        </w:tc>
        <w:tc>
          <w:tcPr>
            <w:tcW w:w="1418" w:type="dxa"/>
          </w:tcPr>
          <w:p>
            <w:pPr>
              <w:pStyle w:val="Table04Row"/>
            </w:pPr>
            <w:r>
              <w:t>22 Sep 2015</w:t>
            </w:r>
            <w:r>
              <w:br/>
              <w:t>p. 3849‑63</w:t>
            </w:r>
          </w:p>
        </w:tc>
        <w:tc>
          <w:tcPr>
            <w:tcW w:w="4536" w:type="dxa"/>
          </w:tcPr>
          <w:p>
            <w:pPr>
              <w:pStyle w:val="Table04Row"/>
            </w:pPr>
            <w:r>
              <w:t>r. 1 &amp; 2: 22 Sep 2015 (see r. 2(a));</w:t>
            </w:r>
          </w:p>
          <w:p>
            <w:pPr>
              <w:pStyle w:val="Table04Row"/>
            </w:pPr>
            <w:r>
              <w:t>Regulations other than r. 1 &amp; 2: 23 Sep 2015 (see r. 2(b))</w:t>
            </w:r>
          </w:p>
        </w:tc>
      </w:tr>
      <w:tr>
        <w:trPr>
          <w:cantSplit/>
          <w:jc w:val="center"/>
        </w:trPr>
        <w:tc>
          <w:tcPr>
            <w:tcW w:w="4253" w:type="dxa"/>
          </w:tcPr>
          <w:p>
            <w:pPr>
              <w:pStyle w:val="Table04Row"/>
            </w:pPr>
            <w:r>
              <w:rPr>
                <w:i/>
              </w:rPr>
              <w:t>Rottnest Island Amendment Regulations 2016</w:t>
            </w:r>
          </w:p>
        </w:tc>
        <w:tc>
          <w:tcPr>
            <w:tcW w:w="1418" w:type="dxa"/>
          </w:tcPr>
          <w:p>
            <w:pPr>
              <w:pStyle w:val="Table04Row"/>
            </w:pPr>
            <w:r>
              <w:t>5 Apr 2016</w:t>
            </w:r>
            <w:r>
              <w:br/>
              <w:t>p. 1028‑9</w:t>
            </w:r>
          </w:p>
        </w:tc>
        <w:tc>
          <w:tcPr>
            <w:tcW w:w="4536" w:type="dxa"/>
          </w:tcPr>
          <w:p>
            <w:pPr>
              <w:pStyle w:val="Table04Row"/>
            </w:pPr>
            <w:r>
              <w:t>r. 1 &amp; 2: 5 Apr 2016 (see r. 2(a));</w:t>
            </w:r>
          </w:p>
          <w:p>
            <w:pPr>
              <w:pStyle w:val="Table04Row"/>
            </w:pPr>
            <w:r>
              <w:t>Regulations other than r. 1 &amp; 2: 6 Apr 2016 (see r. 2(b))</w:t>
            </w:r>
          </w:p>
        </w:tc>
      </w:tr>
      <w:tr>
        <w:trPr>
          <w:cantSplit/>
          <w:jc w:val="center"/>
        </w:trPr>
        <w:tc>
          <w:tcPr>
            <w:tcW w:w="4253" w:type="dxa"/>
          </w:tcPr>
          <w:p>
            <w:pPr>
              <w:pStyle w:val="Table04Row"/>
            </w:pPr>
            <w:r>
              <w:rPr>
                <w:i/>
              </w:rPr>
              <w:t>Rottnest Island Amendment Regulations (No. 2) 2016</w:t>
            </w:r>
          </w:p>
        </w:tc>
        <w:tc>
          <w:tcPr>
            <w:tcW w:w="1418" w:type="dxa"/>
          </w:tcPr>
          <w:p>
            <w:pPr>
              <w:pStyle w:val="Table04Row"/>
            </w:pPr>
            <w:r>
              <w:t>17 Jun 2016</w:t>
            </w:r>
            <w:r>
              <w:br/>
              <w:t>p. 2112‑14</w:t>
            </w:r>
          </w:p>
        </w:tc>
        <w:tc>
          <w:tcPr>
            <w:tcW w:w="4536" w:type="dxa"/>
          </w:tcPr>
          <w:p>
            <w:pPr>
              <w:pStyle w:val="Table04Row"/>
            </w:pPr>
            <w:r>
              <w:t>r. 1 &amp; 2: 17 Jun 2016 (see r. 2(a));</w:t>
            </w:r>
          </w:p>
          <w:p>
            <w:pPr>
              <w:pStyle w:val="Table04Row"/>
            </w:pPr>
            <w:r>
              <w:t>Regulations other than r. 1 &amp; 2: 1 Jul 2016 (see r. 2(b))</w:t>
            </w:r>
          </w:p>
        </w:tc>
      </w:tr>
      <w:tr>
        <w:trPr>
          <w:cantSplit/>
          <w:jc w:val="center"/>
        </w:trPr>
        <w:tc>
          <w:tcPr>
            <w:tcW w:w="4253" w:type="dxa"/>
          </w:tcPr>
          <w:p>
            <w:pPr>
              <w:pStyle w:val="Table04Row"/>
            </w:pPr>
            <w:r>
              <w:rPr>
                <w:i/>
              </w:rPr>
              <w:t>Rottnest Island Amendment Regulations (No. 3) 2016</w:t>
            </w:r>
          </w:p>
        </w:tc>
        <w:tc>
          <w:tcPr>
            <w:tcW w:w="1418" w:type="dxa"/>
          </w:tcPr>
          <w:p>
            <w:pPr>
              <w:pStyle w:val="Table04Row"/>
            </w:pPr>
            <w:r>
              <w:t>25 Oct 2016</w:t>
            </w:r>
            <w:r>
              <w:br/>
              <w:t>p. 4874‑7</w:t>
            </w:r>
          </w:p>
        </w:tc>
        <w:tc>
          <w:tcPr>
            <w:tcW w:w="4536" w:type="dxa"/>
          </w:tcPr>
          <w:p>
            <w:pPr>
              <w:pStyle w:val="Table04Row"/>
            </w:pPr>
            <w:r>
              <w:t>r. 1 &amp; 2: 25 Oct 2016 (see r. 2(a));</w:t>
            </w:r>
          </w:p>
          <w:p>
            <w:pPr>
              <w:pStyle w:val="Table04Row"/>
            </w:pPr>
            <w:r>
              <w:t>Regulations other than r. 1 &amp; 2: 26 Oct 2016 (see r. 2(b))</w:t>
            </w:r>
          </w:p>
        </w:tc>
      </w:tr>
      <w:tr>
        <w:trPr>
          <w:cantSplit/>
          <w:jc w:val="center"/>
        </w:trPr>
        <w:tc>
          <w:tcPr>
            <w:tcW w:w="4253" w:type="dxa"/>
          </w:tcPr>
          <w:p>
            <w:pPr>
              <w:pStyle w:val="Table04Row"/>
            </w:pPr>
            <w:r>
              <w:rPr>
                <w:i/>
              </w:rPr>
              <w:t>Rottnest Island Amendment Regulations 2017</w:t>
            </w:r>
          </w:p>
        </w:tc>
        <w:tc>
          <w:tcPr>
            <w:tcW w:w="1418" w:type="dxa"/>
          </w:tcPr>
          <w:p>
            <w:pPr>
              <w:pStyle w:val="Table04Row"/>
            </w:pPr>
            <w:r>
              <w:t>2 May 2017</w:t>
            </w:r>
            <w:r>
              <w:br/>
              <w:t>p. 2305‑6</w:t>
            </w:r>
          </w:p>
        </w:tc>
        <w:tc>
          <w:tcPr>
            <w:tcW w:w="4536" w:type="dxa"/>
          </w:tcPr>
          <w:p>
            <w:pPr>
              <w:pStyle w:val="Table04Row"/>
            </w:pPr>
            <w:r>
              <w:t>r. 1 &amp; 2: 2 May 2017 (see r. 2(a));</w:t>
            </w:r>
          </w:p>
          <w:p>
            <w:pPr>
              <w:pStyle w:val="Table04Row"/>
            </w:pPr>
            <w:r>
              <w:t>Regulations other than r. 1 &amp; 2: 1 Jul 2017 (see r. 2(b))</w:t>
            </w:r>
          </w:p>
        </w:tc>
      </w:tr>
      <w:tr>
        <w:trPr>
          <w:cantSplit/>
          <w:jc w:val="center"/>
        </w:trPr>
        <w:tc>
          <w:tcPr>
            <w:tcW w:w="10207" w:type="dxa"/>
            <w:gridSpan w:val="3"/>
          </w:tcPr>
          <w:p>
            <w:pPr>
              <w:pStyle w:val="Table04Row"/>
            </w:pPr>
            <w:r>
              <w:rPr>
                <w:b/>
              </w:rPr>
              <w:t>Reprint 6 as at 12 Jan 2018</w:t>
            </w:r>
          </w:p>
        </w:tc>
      </w:tr>
      <w:tr>
        <w:trPr>
          <w:cantSplit/>
          <w:jc w:val="center"/>
        </w:trPr>
        <w:tc>
          <w:tcPr>
            <w:tcW w:w="4253" w:type="dxa"/>
          </w:tcPr>
          <w:p>
            <w:pPr>
              <w:pStyle w:val="Table04Row"/>
            </w:pPr>
            <w:r>
              <w:rPr>
                <w:i/>
              </w:rPr>
              <w:t>Rottnest Island Amendment Regulations 2018</w:t>
            </w:r>
          </w:p>
        </w:tc>
        <w:tc>
          <w:tcPr>
            <w:tcW w:w="1418" w:type="dxa"/>
          </w:tcPr>
          <w:p>
            <w:pPr>
              <w:pStyle w:val="Table04Row"/>
            </w:pPr>
            <w:r>
              <w:t>22 Jun 2018</w:t>
            </w:r>
            <w:r>
              <w:br/>
              <w:t>p. 2182‑3</w:t>
            </w:r>
          </w:p>
        </w:tc>
        <w:tc>
          <w:tcPr>
            <w:tcW w:w="4536" w:type="dxa"/>
          </w:tcPr>
          <w:p>
            <w:pPr>
              <w:pStyle w:val="Table04Row"/>
            </w:pPr>
            <w:r>
              <w:t>1 Jul 2018 r. 1 &amp; 2: 22 Jun 2018 (see r. 2(a));</w:t>
            </w:r>
          </w:p>
          <w:p>
            <w:pPr>
              <w:pStyle w:val="Table04Row"/>
            </w:pPr>
            <w:r>
              <w:t>Regulations other than r. 1 &amp; 2: 1 Jul 2018 (see r. 2(b))</w:t>
            </w:r>
          </w:p>
        </w:tc>
      </w:tr>
      <w:tr>
        <w:trPr>
          <w:cantSplit/>
          <w:jc w:val="center"/>
        </w:trPr>
        <w:tc>
          <w:tcPr>
            <w:tcW w:w="4253" w:type="dxa"/>
          </w:tcPr>
          <w:p>
            <w:pPr>
              <w:pStyle w:val="Table04Row"/>
            </w:pPr>
            <w:r>
              <w:rPr>
                <w:i/>
              </w:rPr>
              <w:t>Rottnest Island Amendment Regulations (No. 2) 2018</w:t>
            </w:r>
          </w:p>
        </w:tc>
        <w:tc>
          <w:tcPr>
            <w:tcW w:w="1418" w:type="dxa"/>
          </w:tcPr>
          <w:p>
            <w:pPr>
              <w:pStyle w:val="Table04Row"/>
            </w:pPr>
            <w:r>
              <w:t>21 Dec 2018</w:t>
            </w:r>
            <w:r>
              <w:br/>
              <w:t>p. 4854‑6</w:t>
            </w:r>
          </w:p>
        </w:tc>
        <w:tc>
          <w:tcPr>
            <w:tcW w:w="4536" w:type="dxa"/>
          </w:tcPr>
          <w:p>
            <w:pPr>
              <w:pStyle w:val="Table04Row"/>
            </w:pPr>
            <w:r>
              <w:t>r. 1 &amp; 2: 21 Dec 2018 (see r. 2(a));</w:t>
            </w:r>
          </w:p>
          <w:p>
            <w:pPr>
              <w:pStyle w:val="Table04Row"/>
            </w:pPr>
            <w:r>
              <w:t>Regulations other than r. 1 &amp; 2: 22 Dec 2018 (see r. 2(b))</w:t>
            </w:r>
          </w:p>
        </w:tc>
      </w:tr>
      <w:tr>
        <w:trPr>
          <w:cantSplit/>
          <w:jc w:val="center"/>
        </w:trPr>
        <w:tc>
          <w:tcPr>
            <w:tcW w:w="4253" w:type="dxa"/>
          </w:tcPr>
          <w:p>
            <w:pPr>
              <w:pStyle w:val="Table04Row"/>
            </w:pPr>
            <w:r>
              <w:rPr>
                <w:i/>
              </w:rPr>
              <w:t>Rottnest Island Amendment Regulations 2019</w:t>
            </w:r>
          </w:p>
        </w:tc>
        <w:tc>
          <w:tcPr>
            <w:tcW w:w="1418" w:type="dxa"/>
          </w:tcPr>
          <w:p>
            <w:pPr>
              <w:pStyle w:val="Table04Row"/>
            </w:pPr>
            <w:r>
              <w:t>9 Aug 2019</w:t>
            </w:r>
            <w:r>
              <w:br/>
              <w:t>p. 3026‑7</w:t>
            </w:r>
          </w:p>
        </w:tc>
        <w:tc>
          <w:tcPr>
            <w:tcW w:w="4536" w:type="dxa"/>
          </w:tcPr>
          <w:p>
            <w:pPr>
              <w:pStyle w:val="Table04Row"/>
            </w:pPr>
            <w:r>
              <w:t>r. 1 &amp; 2: 9 Aug 2019 (see r. 2(a));</w:t>
            </w:r>
          </w:p>
          <w:p>
            <w:pPr>
              <w:pStyle w:val="Table04Row"/>
            </w:pPr>
            <w:r>
              <w:t>Regulations other than r. 1 &amp; 2: 10 Aug 2019 (see r. 2(b))</w:t>
            </w:r>
          </w:p>
        </w:tc>
      </w:tr>
      <w:tr>
        <w:trPr>
          <w:cantSplit/>
          <w:jc w:val="center"/>
        </w:trPr>
        <w:tc>
          <w:tcPr>
            <w:tcW w:w="4253" w:type="dxa"/>
          </w:tcPr>
          <w:p>
            <w:pPr>
              <w:pStyle w:val="Table04Row"/>
            </w:pPr>
            <w:r>
              <w:rPr>
                <w:i/>
              </w:rPr>
              <w:t>Rottnest Island Amendment Regulations 2020</w:t>
            </w:r>
          </w:p>
        </w:tc>
        <w:tc>
          <w:tcPr>
            <w:tcW w:w="1418" w:type="dxa"/>
          </w:tcPr>
          <w:p>
            <w:pPr>
              <w:pStyle w:val="Table04Row"/>
            </w:pPr>
            <w:r>
              <w:t>17 Jul 2020</w:t>
            </w:r>
            <w:r>
              <w:br/>
              <w:t>SL 2020/118</w:t>
            </w:r>
          </w:p>
        </w:tc>
        <w:tc>
          <w:tcPr>
            <w:tcW w:w="4536" w:type="dxa"/>
          </w:tcPr>
          <w:p>
            <w:pPr>
              <w:pStyle w:val="Table04Row"/>
            </w:pPr>
            <w:r>
              <w:t xml:space="preserve"> r. 1 &amp; 2: 17 Jul 2020 (see r. 2(a));</w:t>
            </w:r>
          </w:p>
          <w:p>
            <w:pPr>
              <w:pStyle w:val="Table04Row"/>
            </w:pPr>
            <w:r>
              <w:t>Regulations other than r. 1 &amp; 2: 18 Jul 2020 (see r. 2(b))</w:t>
            </w:r>
          </w:p>
        </w:tc>
      </w:tr>
      <w:tr>
        <w:trPr>
          <w:cantSplit/>
          <w:jc w:val="center"/>
        </w:trPr>
        <w:tc>
          <w:tcPr>
            <w:tcW w:w="4253" w:type="dxa"/>
          </w:tcPr>
          <w:p>
            <w:pPr>
              <w:pStyle w:val="Table04Row"/>
            </w:pPr>
            <w:r>
              <w:rPr>
                <w:i/>
              </w:rPr>
              <w:t>Rottnest Island Amendment Regulations 2021</w:t>
            </w:r>
          </w:p>
        </w:tc>
        <w:tc>
          <w:tcPr>
            <w:tcW w:w="1418" w:type="dxa"/>
          </w:tcPr>
          <w:p>
            <w:pPr>
              <w:pStyle w:val="Table04Row"/>
            </w:pPr>
            <w:r>
              <w:t>29 Jun 2021</w:t>
            </w:r>
            <w:r>
              <w:br/>
              <w:t>SL 2021/107</w:t>
            </w:r>
          </w:p>
        </w:tc>
        <w:tc>
          <w:tcPr>
            <w:tcW w:w="4536" w:type="dxa"/>
          </w:tcPr>
          <w:p>
            <w:pPr>
              <w:pStyle w:val="Table04Row"/>
            </w:pPr>
            <w:r>
              <w:t>r. 1 &amp; 2: 29 Jun 2021 (see r. 2(a));</w:t>
            </w:r>
          </w:p>
          <w:p>
            <w:pPr>
              <w:pStyle w:val="Table04Row"/>
            </w:pPr>
            <w:r>
              <w:t>Regulations other than r. 1 &amp; 2: 1 Jul 2021 (see r. 2(b))</w:t>
            </w:r>
          </w:p>
        </w:tc>
      </w:tr>
      <w:tr>
        <w:trPr>
          <w:cantSplit/>
          <w:jc w:val="center"/>
        </w:trPr>
        <w:tc>
          <w:tcPr>
            <w:tcW w:w="4253" w:type="dxa"/>
          </w:tcPr>
          <w:p>
            <w:pPr>
              <w:pStyle w:val="Table04Row"/>
            </w:pPr>
            <w:r>
              <w:rPr>
                <w:i/>
              </w:rPr>
              <w:t>Rottnest Island Amendment Regulations 2022</w:t>
            </w:r>
          </w:p>
        </w:tc>
        <w:tc>
          <w:tcPr>
            <w:tcW w:w="1418" w:type="dxa"/>
          </w:tcPr>
          <w:p>
            <w:pPr>
              <w:pStyle w:val="Table04Row"/>
            </w:pPr>
            <w:r>
              <w:t>30 Jun 2022</w:t>
            </w:r>
            <w:r>
              <w:br/>
              <w:t>SL 2022/124</w:t>
            </w:r>
          </w:p>
        </w:tc>
        <w:tc>
          <w:tcPr>
            <w:tcW w:w="4536" w:type="dxa"/>
          </w:tcPr>
          <w:p>
            <w:pPr>
              <w:pStyle w:val="Table04Row"/>
            </w:pPr>
            <w:r>
              <w:t>r. 1 &amp; 2: 30 Jun 2022 (see r. 2(a));</w:t>
            </w:r>
          </w:p>
          <w:p>
            <w:pPr>
              <w:pStyle w:val="Table04Row"/>
            </w:pPr>
            <w:r>
              <w:t>Regulations other than r. 1 &amp; 2: 1 Jul 2022 (see r. 2(b))</w:t>
            </w:r>
          </w:p>
        </w:tc>
      </w:tr>
      <w:tr>
        <w:trPr>
          <w:cantSplit/>
          <w:jc w:val="center"/>
        </w:trPr>
        <w:tc>
          <w:tcPr>
            <w:tcW w:w="4253" w:type="dxa"/>
          </w:tcPr>
          <w:p>
            <w:pPr>
              <w:pStyle w:val="Table04Row"/>
            </w:pPr>
            <w:r>
              <w:rPr>
                <w:i/>
              </w:rPr>
              <w:t>Rottnest Island Amendment Regulations 2023</w:t>
            </w:r>
          </w:p>
        </w:tc>
        <w:tc>
          <w:tcPr>
            <w:tcW w:w="1418" w:type="dxa"/>
          </w:tcPr>
          <w:p>
            <w:pPr>
              <w:pStyle w:val="Table04Row"/>
            </w:pPr>
            <w:r>
              <w:t>2 Jun 2023</w:t>
            </w:r>
            <w:r>
              <w:br/>
              <w:t>SL 2023/60</w:t>
            </w:r>
          </w:p>
        </w:tc>
        <w:tc>
          <w:tcPr>
            <w:tcW w:w="4536" w:type="dxa"/>
          </w:tcPr>
          <w:p>
            <w:pPr>
              <w:pStyle w:val="Table04Row"/>
            </w:pPr>
            <w:r>
              <w:t xml:space="preserve"> r. 1 &amp; 2: 2 Jun 2023 (see r. 2(a));</w:t>
            </w:r>
          </w:p>
          <w:p>
            <w:pPr>
              <w:pStyle w:val="Table04Row"/>
            </w:pPr>
            <w:r>
              <w:t>Regulations other than r. 1 &amp; 2: 1 Jul 2023 (see r. 2(b))</w:t>
            </w:r>
          </w:p>
        </w:tc>
      </w:tr>
    </w:tbl>
    <w:p>
      <w:pPr>
        <w:pStyle w:val="IRegName"/>
      </w:pPr>
      <w:r>
        <w:t>Health (Rottnest Island) By‑laws 1989</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Health (Rottnest Island) By‑laws 1989</w:t>
            </w:r>
          </w:p>
        </w:tc>
        <w:tc>
          <w:tcPr>
            <w:tcW w:w="1418" w:type="dxa"/>
          </w:tcPr>
          <w:p>
            <w:pPr>
              <w:pStyle w:val="Table04Row"/>
            </w:pPr>
            <w:r>
              <w:t>11 Aug 1989</w:t>
            </w:r>
            <w:r>
              <w:br/>
              <w:t>p. 2587‑619</w:t>
            </w:r>
          </w:p>
        </w:tc>
        <w:tc>
          <w:tcPr>
            <w:tcW w:w="4536" w:type="dxa"/>
          </w:tcPr>
          <w:p>
            <w:pPr>
              <w:pStyle w:val="Table04Row"/>
            </w:pPr>
            <w:r>
              <w:t>11 Aug 1989</w:t>
            </w:r>
          </w:p>
        </w:tc>
      </w:tr>
      <w:tr>
        <w:trPr>
          <w:cantSplit/>
          <w:jc w:val="center"/>
        </w:trPr>
        <w:tc>
          <w:tcPr>
            <w:tcW w:w="4253" w:type="dxa"/>
          </w:tcPr>
          <w:p>
            <w:pPr>
              <w:pStyle w:val="Table04Row"/>
            </w:pPr>
            <w:r>
              <w:rPr>
                <w:i/>
              </w:rPr>
              <w:t>Health (Rottnest Island) Amendment By‑laws 1991</w:t>
            </w:r>
          </w:p>
        </w:tc>
        <w:tc>
          <w:tcPr>
            <w:tcW w:w="1418" w:type="dxa"/>
          </w:tcPr>
          <w:p>
            <w:pPr>
              <w:pStyle w:val="Table04Row"/>
            </w:pPr>
            <w:r>
              <w:t>25 Jan 1991</w:t>
            </w:r>
            <w:r>
              <w:br/>
              <w:t>p. 279‑80</w:t>
            </w:r>
          </w:p>
        </w:tc>
        <w:tc>
          <w:tcPr>
            <w:tcW w:w="4536" w:type="dxa"/>
          </w:tcPr>
          <w:p>
            <w:pPr>
              <w:pStyle w:val="Table04Row"/>
            </w:pPr>
            <w:r>
              <w:t>25 Jan 1991</w:t>
            </w:r>
          </w:p>
        </w:tc>
      </w:tr>
      <w:tr>
        <w:trPr>
          <w:cantSplit/>
          <w:jc w:val="center"/>
        </w:trPr>
        <w:tc>
          <w:tcPr>
            <w:tcW w:w="4253" w:type="dxa"/>
          </w:tcPr>
          <w:p>
            <w:pPr>
              <w:pStyle w:val="Table04Row"/>
            </w:pPr>
            <w:r>
              <w:rPr>
                <w:i/>
              </w:rPr>
              <w:t>Health (Rottnest Island) Amendment By‑laws 1993</w:t>
            </w:r>
          </w:p>
        </w:tc>
        <w:tc>
          <w:tcPr>
            <w:tcW w:w="1418" w:type="dxa"/>
          </w:tcPr>
          <w:p>
            <w:pPr>
              <w:pStyle w:val="Table04Row"/>
            </w:pPr>
            <w:r>
              <w:t>12 Nov 1993</w:t>
            </w:r>
            <w:r>
              <w:br/>
              <w:t>p. 6143‑5 (correction 23 Nov 1993 p. 6308)</w:t>
            </w:r>
          </w:p>
        </w:tc>
        <w:tc>
          <w:tcPr>
            <w:tcW w:w="4536" w:type="dxa"/>
          </w:tcPr>
          <w:p>
            <w:pPr>
              <w:pStyle w:val="Table04Row"/>
            </w:pPr>
            <w:r>
              <w:t>12 Nov 1993</w:t>
            </w:r>
          </w:p>
        </w:tc>
      </w:tr>
      <w:tr>
        <w:trPr>
          <w:cantSplit/>
          <w:jc w:val="center"/>
        </w:trPr>
        <w:tc>
          <w:tcPr>
            <w:tcW w:w="4253" w:type="dxa"/>
          </w:tcPr>
          <w:p>
            <w:pPr>
              <w:pStyle w:val="Table04Row"/>
            </w:pPr>
            <w:r>
              <w:rPr>
                <w:i/>
              </w:rPr>
              <w:t>Health (Rottnest Island) Amendment By‑laws 1995</w:t>
            </w:r>
          </w:p>
        </w:tc>
        <w:tc>
          <w:tcPr>
            <w:tcW w:w="1418" w:type="dxa"/>
          </w:tcPr>
          <w:p>
            <w:pPr>
              <w:pStyle w:val="Table04Row"/>
            </w:pPr>
            <w:r>
              <w:t>27 Jun 1995</w:t>
            </w:r>
            <w:r>
              <w:br/>
              <w:t>p. 2555‑6</w:t>
            </w:r>
          </w:p>
        </w:tc>
        <w:tc>
          <w:tcPr>
            <w:tcW w:w="4536" w:type="dxa"/>
          </w:tcPr>
          <w:p>
            <w:pPr>
              <w:pStyle w:val="Table04Row"/>
            </w:pPr>
            <w:r>
              <w:t>1 Jul 1995 (see bl. 2)</w:t>
            </w:r>
          </w:p>
        </w:tc>
      </w:tr>
      <w:tr>
        <w:trPr>
          <w:cantSplit/>
          <w:jc w:val="center"/>
        </w:trPr>
        <w:tc>
          <w:tcPr>
            <w:tcW w:w="10207" w:type="dxa"/>
            <w:gridSpan w:val="3"/>
          </w:tcPr>
          <w:p>
            <w:pPr>
              <w:pStyle w:val="Table04Row"/>
            </w:pPr>
            <w:r>
              <w:rPr>
                <w:b/>
              </w:rPr>
              <w:t>Reprinted as at 13 Sep 2002</w:t>
            </w:r>
          </w:p>
        </w:tc>
      </w:tr>
      <w:tr>
        <w:trPr>
          <w:cantSplit/>
          <w:jc w:val="center"/>
        </w:trPr>
        <w:tc>
          <w:tcPr>
            <w:tcW w:w="4253" w:type="dxa"/>
          </w:tcPr>
          <w:p>
            <w:pPr>
              <w:pStyle w:val="Table04Row"/>
            </w:pPr>
            <w:r>
              <w:rPr>
                <w:i/>
              </w:rPr>
              <w:t>Health (Rottnest Island) Amendment Local Laws 2009</w:t>
            </w:r>
          </w:p>
        </w:tc>
        <w:tc>
          <w:tcPr>
            <w:tcW w:w="1418" w:type="dxa"/>
          </w:tcPr>
          <w:p>
            <w:pPr>
              <w:pStyle w:val="Table04Row"/>
            </w:pPr>
            <w:r>
              <w:t>23 Oct 2009</w:t>
            </w:r>
            <w:r>
              <w:br/>
              <w:t>p. 4161‑2</w:t>
            </w:r>
          </w:p>
        </w:tc>
        <w:tc>
          <w:tcPr>
            <w:tcW w:w="4536" w:type="dxa"/>
          </w:tcPr>
          <w:p>
            <w:pPr>
              <w:pStyle w:val="Table04Row"/>
            </w:pPr>
            <w:r>
              <w:t>cl. 1 &amp; 2: 23 Oct 2009 (see cl. 2(a));</w:t>
            </w:r>
          </w:p>
          <w:p>
            <w:pPr>
              <w:pStyle w:val="Table04Row"/>
            </w:pPr>
            <w:r>
              <w:t xml:space="preserve">Clauses other than cl. 1 &amp; 2: 24 Oct 2009 (see cl. 2(b) and </w:t>
            </w:r>
            <w:r>
              <w:rPr>
                <w:i/>
              </w:rPr>
              <w:t>Gazette</w:t>
            </w:r>
            <w:r>
              <w:t xml:space="preserve"> 23 Oct 2009 p. 4157)</w:t>
            </w:r>
          </w:p>
        </w:tc>
      </w:tr>
      <w:tr>
        <w:trPr>
          <w:cantSplit/>
          <w:jc w:val="center"/>
        </w:trPr>
        <w:tc>
          <w:tcPr>
            <w:tcW w:w="4253" w:type="dxa"/>
          </w:tcPr>
          <w:p>
            <w:pPr>
              <w:pStyle w:val="Table04Row"/>
            </w:pPr>
            <w:r>
              <w:rPr>
                <w:i/>
              </w:rPr>
              <w:t>Health (Rottnest Island) Amendment By‑laws 2013</w:t>
            </w:r>
          </w:p>
        </w:tc>
        <w:tc>
          <w:tcPr>
            <w:tcW w:w="1418" w:type="dxa"/>
          </w:tcPr>
          <w:p>
            <w:pPr>
              <w:pStyle w:val="Table04Row"/>
            </w:pPr>
            <w:r>
              <w:t>14 Nov 2013</w:t>
            </w:r>
            <w:r>
              <w:br/>
              <w:t>p. 5041</w:t>
            </w:r>
          </w:p>
        </w:tc>
        <w:tc>
          <w:tcPr>
            <w:tcW w:w="4536" w:type="dxa"/>
          </w:tcPr>
          <w:p>
            <w:pPr>
              <w:pStyle w:val="Table04Row"/>
            </w:pPr>
            <w:r>
              <w:t>bl. 1 &amp; 2: 14 Nov 2013 (see bl. 2(a));</w:t>
            </w:r>
          </w:p>
          <w:p>
            <w:pPr>
              <w:pStyle w:val="Table04Row"/>
            </w:pPr>
            <w:r>
              <w:t xml:space="preserve">By‑laws other than bl. 1 &amp; 2: 18 Nov 2013 (see bl. 2(b) and </w:t>
            </w:r>
            <w:r>
              <w:rPr>
                <w:i/>
              </w:rPr>
              <w:t>Gazette</w:t>
            </w:r>
            <w:r>
              <w:t xml:space="preserve"> 14 Nov 2013 p. 5027)</w:t>
            </w:r>
          </w:p>
        </w:tc>
      </w:tr>
      <w:tr>
        <w:trPr>
          <w:cantSplit/>
          <w:jc w:val="center"/>
        </w:trPr>
        <w:tc>
          <w:tcPr>
            <w:tcW w:w="4253" w:type="dxa"/>
          </w:tcPr>
          <w:p>
            <w:pPr>
              <w:pStyle w:val="Table04Row"/>
            </w:pPr>
            <w:r>
              <w:rPr>
                <w:i/>
                <w:color w:val="FF0000"/>
              </w:rPr>
              <w:t>Health (Rottnest Island) Amendment Local Laws 2024</w:t>
            </w:r>
          </w:p>
        </w:tc>
        <w:tc>
          <w:tcPr>
            <w:tcW w:w="1418" w:type="dxa"/>
          </w:tcPr>
          <w:p>
            <w:pPr>
              <w:pStyle w:val="Table04Row"/>
            </w:pPr>
            <w:r>
              <w:rPr>
                <w:color w:val="FF0000"/>
              </w:rPr>
              <w:t>1 May 2024</w:t>
            </w:r>
            <w:r>
              <w:rPr>
                <w:color w:val="FF0000"/>
              </w:rPr>
              <w:br/>
              <w:t>SL 2024/72</w:t>
            </w:r>
          </w:p>
        </w:tc>
        <w:tc>
          <w:tcPr>
            <w:tcW w:w="4536" w:type="dxa"/>
          </w:tcPr>
          <w:p>
            <w:pPr>
              <w:pStyle w:val="Table04Row"/>
            </w:pPr>
            <w:r>
              <w:rPr>
                <w:color w:val="FF0000"/>
              </w:rPr>
              <w:t>cl. 1 &amp; 2: 1 May 2024 (see cl. 2(a));</w:t>
            </w:r>
          </w:p>
          <w:p>
            <w:pPr>
              <w:pStyle w:val="Table04Row"/>
            </w:pPr>
            <w:r>
              <w:rPr>
                <w:color w:val="FF0000"/>
              </w:rPr>
              <w:t>Local law other than cl. 1 &amp; 2: 4 Jun 2024 (see cl. 2(b))</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Notices -</w:t>
            </w:r>
          </w:p>
        </w:tc>
        <w:tc>
          <w:tcPr>
            <w:tcW w:w="1418" w:type="dxa"/>
          </w:tcPr>
          <w:p>
            <w:pPr>
              <w:pStyle w:val="Table04Row"/>
              <w:keepNext/>
            </w:pPr>
          </w:p>
        </w:tc>
        <w:tc>
          <w:tcPr>
            <w:tcW w:w="4536" w:type="dxa"/>
          </w:tcPr>
          <w:p>
            <w:pPr>
              <w:pStyle w:val="Table04Row"/>
              <w:keepNext/>
            </w:pPr>
          </w:p>
        </w:tc>
      </w:tr>
      <w:tr>
        <w:trPr>
          <w:cantSplit/>
          <w:jc w:val="center"/>
        </w:trPr>
        <w:tc>
          <w:tcPr>
            <w:tcW w:w="4253" w:type="dxa"/>
          </w:tcPr>
          <w:p>
            <w:pPr>
              <w:pStyle w:val="Table04Row"/>
            </w:pPr>
            <w:r>
              <w:t>Rottnest Island (Restricted Areas) Notice 2004</w:t>
            </w:r>
          </w:p>
        </w:tc>
        <w:tc>
          <w:tcPr>
            <w:tcW w:w="1418" w:type="dxa"/>
          </w:tcPr>
          <w:p>
            <w:pPr>
              <w:pStyle w:val="Table04Row"/>
            </w:pPr>
            <w:r>
              <w:t>17 Dec 2004</w:t>
            </w:r>
            <w:r>
              <w:br/>
              <w:t>p. 6088‑92</w:t>
            </w:r>
          </w:p>
        </w:tc>
        <w:tc>
          <w:tcPr>
            <w:tcW w:w="4536" w:type="dxa"/>
          </w:tcPr>
          <w:p>
            <w:pPr>
              <w:pStyle w:val="Table04Row"/>
            </w:pPr>
            <w:r>
              <w:t>30 Dec 2004 (Applicable each year from 30 Dec until 12.00 noon the next 1 Jan (see cl. 4))</w:t>
            </w:r>
          </w:p>
        </w:tc>
      </w:tr>
      <w:tr>
        <w:trPr>
          <w:cantSplit/>
          <w:jc w:val="center"/>
        </w:trPr>
        <w:tc>
          <w:tcPr>
            <w:tcW w:w="10207" w:type="dxa"/>
            <w:gridSpan w:val="3"/>
          </w:tcPr>
          <w:p>
            <w:pPr>
              <w:pStyle w:val="Table04Row"/>
              <w:keepNext/>
            </w:pPr>
            <w:r>
              <w:rPr>
                <w:b/>
              </w:rPr>
              <w:t>Under s. 21 -</w:t>
            </w:r>
          </w:p>
        </w:tc>
      </w:tr>
      <w:tr>
        <w:trPr>
          <w:cantSplit/>
          <w:jc w:val="center"/>
        </w:trPr>
        <w:tc>
          <w:tcPr>
            <w:tcW w:w="4253" w:type="dxa"/>
          </w:tcPr>
          <w:p>
            <w:pPr>
              <w:pStyle w:val="Table04Row"/>
            </w:pPr>
            <w:r>
              <w:t>Rottnest Island (Management Plan) Notice 2002</w:t>
            </w:r>
          </w:p>
        </w:tc>
        <w:tc>
          <w:tcPr>
            <w:tcW w:w="1418" w:type="dxa"/>
          </w:tcPr>
          <w:p>
            <w:pPr>
              <w:pStyle w:val="Table04Row"/>
            </w:pPr>
            <w:r>
              <w:t>28 Jun 2002</w:t>
            </w:r>
            <w:r>
              <w:br/>
              <w:t>p. 3106‑8</w:t>
            </w:r>
          </w:p>
        </w:tc>
        <w:tc>
          <w:tcPr>
            <w:tcW w:w="4536" w:type="dxa"/>
          </w:tcPr>
          <w:p>
            <w:pPr>
              <w:pStyle w:val="Table04Row"/>
            </w:pPr>
            <w:r>
              <w:t>28 Jun 2002</w:t>
            </w:r>
          </w:p>
        </w:tc>
      </w:tr>
      <w:tr>
        <w:trPr>
          <w:cantSplit/>
          <w:jc w:val="center"/>
        </w:trPr>
        <w:tc>
          <w:tcPr>
            <w:tcW w:w="4253" w:type="dxa"/>
          </w:tcPr>
          <w:p>
            <w:pPr>
              <w:pStyle w:val="Table04Row"/>
            </w:pPr>
            <w:r>
              <w:t>Rottnest Island (Management Plan) Notice 2007</w:t>
            </w:r>
          </w:p>
        </w:tc>
        <w:tc>
          <w:tcPr>
            <w:tcW w:w="1418" w:type="dxa"/>
          </w:tcPr>
          <w:p>
            <w:pPr>
              <w:pStyle w:val="Table04Row"/>
            </w:pPr>
            <w:r>
              <w:t>23 Feb 2007</w:t>
            </w:r>
            <w:r>
              <w:br/>
              <w:t>p. 608‑9</w:t>
            </w:r>
          </w:p>
        </w:tc>
        <w:tc>
          <w:tcPr>
            <w:tcW w:w="4536" w:type="dxa"/>
          </w:tcPr>
          <w:p>
            <w:pPr>
              <w:pStyle w:val="Table04Row"/>
            </w:pPr>
            <w:r>
              <w:t>23 Feb 2007</w:t>
            </w:r>
          </w:p>
        </w:tc>
      </w:tr>
      <w:tr>
        <w:trPr>
          <w:cantSplit/>
          <w:jc w:val="center"/>
        </w:trPr>
        <w:tc>
          <w:tcPr>
            <w:tcW w:w="4253" w:type="dxa"/>
          </w:tcPr>
          <w:p>
            <w:pPr>
              <w:pStyle w:val="Table04Row"/>
            </w:pPr>
            <w:r>
              <w:t>Rottnest Island (Management Plan) Notice 2009</w:t>
            </w:r>
          </w:p>
        </w:tc>
        <w:tc>
          <w:tcPr>
            <w:tcW w:w="1418" w:type="dxa"/>
          </w:tcPr>
          <w:p>
            <w:pPr>
              <w:pStyle w:val="Table04Row"/>
            </w:pPr>
            <w:r>
              <w:t>3 Mar 2009</w:t>
            </w:r>
            <w:r>
              <w:br/>
              <w:t>p. 661‑2</w:t>
            </w:r>
          </w:p>
        </w:tc>
        <w:tc>
          <w:tcPr>
            <w:tcW w:w="4536" w:type="dxa"/>
          </w:tcPr>
          <w:p>
            <w:pPr>
              <w:pStyle w:val="Table04Row"/>
            </w:pPr>
            <w:r>
              <w:t>3 Mar 2009</w:t>
            </w:r>
          </w:p>
        </w:tc>
      </w:tr>
      <w:tr>
        <w:trPr>
          <w:cantSplit/>
          <w:jc w:val="center"/>
        </w:trPr>
        <w:tc>
          <w:tcPr>
            <w:tcW w:w="10207" w:type="dxa"/>
            <w:gridSpan w:val="3"/>
          </w:tcPr>
          <w:p>
            <w:pPr>
              <w:pStyle w:val="Table04Row"/>
              <w:keepNext/>
            </w:pPr>
            <w:r>
              <w:rPr>
                <w:b/>
              </w:rPr>
              <w:t>Under s. 24 -</w:t>
            </w:r>
          </w:p>
        </w:tc>
      </w:tr>
      <w:tr>
        <w:trPr>
          <w:cantSplit/>
          <w:jc w:val="center"/>
        </w:trPr>
        <w:tc>
          <w:tcPr>
            <w:tcW w:w="4253" w:type="dxa"/>
          </w:tcPr>
          <w:p>
            <w:pPr>
              <w:pStyle w:val="Table04Row"/>
            </w:pPr>
            <w:r>
              <w:t>Rottnest Island (Approval of Management Plan) Notice 2003</w:t>
            </w:r>
          </w:p>
        </w:tc>
        <w:tc>
          <w:tcPr>
            <w:tcW w:w="1418" w:type="dxa"/>
          </w:tcPr>
          <w:p>
            <w:pPr>
              <w:pStyle w:val="Table04Row"/>
            </w:pPr>
            <w:r>
              <w:t>28 Mar 2003</w:t>
            </w:r>
            <w:r>
              <w:br/>
              <w:t>p. 984</w:t>
            </w:r>
          </w:p>
        </w:tc>
        <w:tc>
          <w:tcPr>
            <w:tcW w:w="4536" w:type="dxa"/>
          </w:tcPr>
          <w:p>
            <w:pPr>
              <w:pStyle w:val="Table04Row"/>
            </w:pPr>
            <w:r>
              <w:t>28 Mar 2003</w:t>
            </w:r>
          </w:p>
        </w:tc>
      </w:tr>
      <w:tr>
        <w:trPr>
          <w:cantSplit/>
          <w:jc w:val="center"/>
        </w:trPr>
        <w:tc>
          <w:tcPr>
            <w:tcW w:w="4253" w:type="dxa"/>
          </w:tcPr>
          <w:p>
            <w:pPr>
              <w:pStyle w:val="Table04Row"/>
            </w:pPr>
            <w:r>
              <w:t>Rottnest Island (Management Plan) Approval Notice 2007</w:t>
            </w:r>
          </w:p>
        </w:tc>
        <w:tc>
          <w:tcPr>
            <w:tcW w:w="1418" w:type="dxa"/>
          </w:tcPr>
          <w:p>
            <w:pPr>
              <w:pStyle w:val="Table04Row"/>
            </w:pPr>
            <w:r>
              <w:t>8 May 2007</w:t>
            </w:r>
            <w:r>
              <w:br/>
              <w:t>p. 1983</w:t>
            </w:r>
          </w:p>
        </w:tc>
        <w:tc>
          <w:tcPr>
            <w:tcW w:w="4536" w:type="dxa"/>
          </w:tcPr>
          <w:p>
            <w:pPr>
              <w:pStyle w:val="Table04Row"/>
            </w:pPr>
            <w:r>
              <w:t>8 May 2007</w:t>
            </w:r>
          </w:p>
        </w:tc>
      </w:tr>
      <w:tr>
        <w:trPr>
          <w:cantSplit/>
          <w:jc w:val="center"/>
        </w:trPr>
        <w:tc>
          <w:tcPr>
            <w:tcW w:w="4253" w:type="dxa"/>
          </w:tcPr>
          <w:p>
            <w:pPr>
              <w:pStyle w:val="Table04Row"/>
            </w:pPr>
            <w:r>
              <w:t>Rottnest Island (Management Plan) Approval Notice 2009</w:t>
            </w:r>
          </w:p>
        </w:tc>
        <w:tc>
          <w:tcPr>
            <w:tcW w:w="1418" w:type="dxa"/>
          </w:tcPr>
          <w:p>
            <w:pPr>
              <w:pStyle w:val="Table04Row"/>
            </w:pPr>
            <w:r>
              <w:t>30 Jun 2009</w:t>
            </w:r>
            <w:r>
              <w:br/>
              <w:t>p. 2624‑5</w:t>
            </w:r>
          </w:p>
        </w:tc>
        <w:tc>
          <w:tcPr>
            <w:tcW w:w="4536" w:type="dxa"/>
          </w:tcPr>
          <w:p>
            <w:pPr>
              <w:pStyle w:val="Table04Row"/>
            </w:pPr>
            <w:r>
              <w:t>30 Jun 2009</w:t>
            </w:r>
          </w:p>
        </w:tc>
      </w:tr>
      <w:tr>
        <w:trPr>
          <w:cantSplit/>
          <w:jc w:val="center"/>
        </w:trPr>
        <w:tc>
          <w:tcPr>
            <w:tcW w:w="4253" w:type="dxa"/>
          </w:tcPr>
          <w:p>
            <w:pPr>
              <w:pStyle w:val="Table04Row"/>
            </w:pPr>
            <w:r>
              <w:t>Rottnest Island (Management Plan) Approval Notice 2014</w:t>
            </w:r>
          </w:p>
        </w:tc>
        <w:tc>
          <w:tcPr>
            <w:tcW w:w="1418" w:type="dxa"/>
          </w:tcPr>
          <w:p>
            <w:pPr>
              <w:pStyle w:val="Table04Row"/>
            </w:pPr>
            <w:r>
              <w:t>16 Dec 2014</w:t>
            </w:r>
            <w:r>
              <w:br/>
              <w:t>p. 4776‑7</w:t>
            </w:r>
          </w:p>
        </w:tc>
        <w:tc>
          <w:tcPr>
            <w:tcW w:w="4536" w:type="dxa"/>
          </w:tcPr>
          <w:p>
            <w:pPr>
              <w:pStyle w:val="Table04Row"/>
            </w:pPr>
            <w:r>
              <w:t>16 Dec 2014</w:t>
            </w:r>
          </w:p>
        </w:tc>
      </w:tr>
      <w:tr>
        <w:trPr>
          <w:cantSplit/>
          <w:jc w:val="center"/>
        </w:trPr>
        <w:tc>
          <w:tcPr>
            <w:tcW w:w="4253" w:type="dxa"/>
          </w:tcPr>
          <w:p>
            <w:pPr>
              <w:pStyle w:val="Table04Row"/>
            </w:pPr>
            <w:r>
              <w:t>Rottnest Island Management Plan 2020‑24 Approval Notice (2020)</w:t>
            </w:r>
          </w:p>
        </w:tc>
        <w:tc>
          <w:tcPr>
            <w:tcW w:w="1418" w:type="dxa"/>
          </w:tcPr>
          <w:p>
            <w:pPr>
              <w:pStyle w:val="Table04Row"/>
            </w:pPr>
            <w:r>
              <w:t>3 Mar 2020</w:t>
            </w:r>
            <w:r>
              <w:br/>
              <w:t>p. 487</w:t>
            </w:r>
          </w:p>
        </w:tc>
        <w:tc>
          <w:tcPr>
            <w:tcW w:w="4536" w:type="dxa"/>
          </w:tcPr>
          <w:p>
            <w:pPr>
              <w:pStyle w:val="Table04Row"/>
            </w:pPr>
            <w:r>
              <w:t>3 Mar 2020</w:t>
            </w:r>
          </w:p>
        </w:tc>
      </w:tr>
      <w:tr>
        <w:trPr>
          <w:cantSplit/>
          <w:jc w:val="center"/>
        </w:trPr>
        <w:tc>
          <w:tcPr>
            <w:tcW w:w="4253" w:type="dxa"/>
          </w:tcPr>
          <w:p>
            <w:pPr>
              <w:pStyle w:val="Table04Row"/>
            </w:pPr>
            <w:r>
              <w:t>Rottnest Island Management Plan 2023‑28 Approval Notice (2023)</w:t>
            </w:r>
          </w:p>
        </w:tc>
        <w:tc>
          <w:tcPr>
            <w:tcW w:w="1418" w:type="dxa"/>
          </w:tcPr>
          <w:p>
            <w:pPr>
              <w:pStyle w:val="Table04Row"/>
            </w:pPr>
            <w:r>
              <w:t>29 Sep 2023</w:t>
            </w:r>
            <w:r>
              <w:br/>
              <w:t>p. 3362</w:t>
            </w:r>
          </w:p>
        </w:tc>
        <w:tc>
          <w:tcPr>
            <w:tcW w:w="4536" w:type="dxa"/>
          </w:tcPr>
          <w:p>
            <w:pPr>
              <w:pStyle w:val="Table04Row"/>
            </w:pPr>
            <w:r>
              <w:t>29 Sep 2023</w:t>
            </w:r>
          </w:p>
        </w:tc>
      </w:tr>
      <w:tr>
        <w:trPr>
          <w:cantSplit/>
          <w:jc w:val="center"/>
        </w:trPr>
        <w:tc>
          <w:tcPr>
            <w:tcW w:w="10207" w:type="dxa"/>
            <w:gridSpan w:val="3"/>
          </w:tcPr>
          <w:p>
            <w:pPr>
              <w:pStyle w:val="Table04Row"/>
              <w:keepNext/>
            </w:pPr>
            <w:r>
              <w:rPr>
                <w:b/>
              </w:rPr>
              <w:t>Under r. 72A(1) of the Rottnest Island Regulations 1988 -</w:t>
            </w:r>
          </w:p>
        </w:tc>
      </w:tr>
      <w:tr>
        <w:trPr>
          <w:cantSplit/>
          <w:jc w:val="center"/>
        </w:trPr>
        <w:tc>
          <w:tcPr>
            <w:tcW w:w="4253" w:type="dxa"/>
          </w:tcPr>
          <w:p>
            <w:pPr>
              <w:pStyle w:val="Table04Row"/>
            </w:pPr>
            <w:r>
              <w:t>Rottnest Island (Adequate Insurance Cover) Notice 2006</w:t>
            </w:r>
          </w:p>
        </w:tc>
        <w:tc>
          <w:tcPr>
            <w:tcW w:w="1418" w:type="dxa"/>
          </w:tcPr>
          <w:p>
            <w:pPr>
              <w:pStyle w:val="Table04Row"/>
            </w:pPr>
            <w:r>
              <w:t>8 Aug 2006</w:t>
            </w:r>
            <w:r>
              <w:br/>
              <w:t>p. 2905‑6</w:t>
            </w:r>
          </w:p>
        </w:tc>
        <w:tc>
          <w:tcPr>
            <w:tcW w:w="4536" w:type="dxa"/>
          </w:tcPr>
          <w:p>
            <w:pPr>
              <w:pStyle w:val="Table04Row"/>
            </w:pPr>
            <w:r>
              <w:t>8 Aug 2006 (see cl. 2)</w:t>
            </w:r>
          </w:p>
        </w:tc>
      </w:tr>
    </w:tbl>
    <w:p>
      <w:pPr>
        <w:pStyle w:val="IActName"/>
      </w:pPr>
      <w:r>
        <w:t>Royal Agricultural Society Act 1926</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Agriculture and Food</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Primary Industries and Regional Development</w:t>
            </w:r>
          </w:p>
        </w:tc>
      </w:tr>
    </w:tbl>
    <w:p>
      <w:pPr>
        <w:keepNext/>
      </w:pPr>
    </w:p>
    <w:p>
      <w:pPr>
        <w:pStyle w:val="IRegName"/>
      </w:pPr>
      <w:r>
        <w:t>Royal Agricultural Society Regulations 1942</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Royal Agricultural Society Regulations 1942</w:t>
            </w:r>
          </w:p>
        </w:tc>
        <w:tc>
          <w:tcPr>
            <w:tcW w:w="1418" w:type="dxa"/>
          </w:tcPr>
          <w:p>
            <w:pPr>
              <w:pStyle w:val="Table04Row"/>
            </w:pPr>
            <w:r>
              <w:t>27 Mar 1942</w:t>
            </w:r>
            <w:r>
              <w:br/>
              <w:t>p. 387‑90</w:t>
            </w:r>
          </w:p>
        </w:tc>
        <w:tc>
          <w:tcPr>
            <w:tcW w:w="4536" w:type="dxa"/>
          </w:tcPr>
          <w:p>
            <w:pPr>
              <w:pStyle w:val="Table04Row"/>
            </w:pPr>
            <w:r>
              <w:t>27 Mar 1942</w:t>
            </w:r>
          </w:p>
        </w:tc>
      </w:tr>
      <w:tr>
        <w:trPr>
          <w:cantSplit/>
          <w:jc w:val="center"/>
        </w:trPr>
        <w:tc>
          <w:tcPr>
            <w:tcW w:w="5671" w:type="dxa"/>
            <w:gridSpan w:val="2"/>
          </w:tcPr>
          <w:p>
            <w:pPr>
              <w:pStyle w:val="Table04Row"/>
            </w:pPr>
            <w:r>
              <w:rPr>
                <w:i/>
              </w:rPr>
              <w:t>Decimal Currency Act 1965</w:t>
            </w:r>
            <w:r>
              <w:t xml:space="preserve"> assented to 21 Dec 1965</w:t>
            </w:r>
          </w:p>
        </w:tc>
        <w:tc>
          <w:tcPr>
            <w:tcW w:w="4536" w:type="dxa"/>
          </w:tcPr>
          <w:p>
            <w:pPr>
              <w:pStyle w:val="Table04Row"/>
            </w:pPr>
            <w:r>
              <w:t xml:space="preserve">Act other than s. 4‑9: 21 Dec 1965 (see s. 2(1)); </w:t>
            </w:r>
          </w:p>
          <w:p>
            <w:pPr>
              <w:pStyle w:val="Table04Row"/>
            </w:pPr>
            <w:r>
              <w:t>s. 4‑9: 14 Feb 1966 (see s. 2(2))</w:t>
            </w:r>
          </w:p>
        </w:tc>
      </w:tr>
      <w:tr>
        <w:trPr>
          <w:cantSplit/>
          <w:jc w:val="center"/>
        </w:trPr>
        <w:tc>
          <w:tcPr>
            <w:tcW w:w="4253" w:type="dxa"/>
          </w:tcPr>
          <w:p>
            <w:pPr>
              <w:pStyle w:val="Table04Row"/>
            </w:pPr>
            <w:r>
              <w:rPr>
                <w:i/>
              </w:rPr>
              <w:t>Miscellaneous Amendments Regulations 1997</w:t>
            </w:r>
            <w:r>
              <w:t xml:space="preserve"> r. 2</w:t>
            </w:r>
          </w:p>
        </w:tc>
        <w:tc>
          <w:tcPr>
            <w:tcW w:w="1418" w:type="dxa"/>
          </w:tcPr>
          <w:p>
            <w:pPr>
              <w:pStyle w:val="Table04Row"/>
            </w:pPr>
            <w:r>
              <w:t>6 Jan 1998</w:t>
            </w:r>
            <w:r>
              <w:br/>
              <w:t>p. 33</w:t>
            </w:r>
          </w:p>
        </w:tc>
        <w:tc>
          <w:tcPr>
            <w:tcW w:w="4536" w:type="dxa"/>
          </w:tcPr>
          <w:p>
            <w:pPr>
              <w:pStyle w:val="Table04Row"/>
            </w:pPr>
            <w:r>
              <w:t>6 Jan 1998</w:t>
            </w:r>
          </w:p>
        </w:tc>
      </w:tr>
      <w:tr>
        <w:trPr>
          <w:cantSplit/>
          <w:jc w:val="center"/>
        </w:trPr>
        <w:tc>
          <w:tcPr>
            <w:tcW w:w="10207" w:type="dxa"/>
            <w:gridSpan w:val="3"/>
          </w:tcPr>
          <w:p>
            <w:pPr>
              <w:pStyle w:val="Table04Row"/>
            </w:pPr>
            <w:r>
              <w:rPr>
                <w:b/>
              </w:rPr>
              <w:t>Reprint 1 as at 7 May 2004</w:t>
            </w:r>
          </w:p>
        </w:tc>
      </w:tr>
      <w:tr>
        <w:trPr>
          <w:cantSplit/>
          <w:jc w:val="center"/>
        </w:trPr>
        <w:tc>
          <w:tcPr>
            <w:tcW w:w="4253" w:type="dxa"/>
          </w:tcPr>
          <w:p>
            <w:pPr>
              <w:pStyle w:val="Table04Row"/>
            </w:pPr>
            <w:r>
              <w:rPr>
                <w:i/>
              </w:rPr>
              <w:t>Royal Agricultural Society Amendment Regulations 2004</w:t>
            </w:r>
          </w:p>
        </w:tc>
        <w:tc>
          <w:tcPr>
            <w:tcW w:w="1418" w:type="dxa"/>
          </w:tcPr>
          <w:p>
            <w:pPr>
              <w:pStyle w:val="Table04Row"/>
            </w:pPr>
            <w:r>
              <w:t>30 Dec 2004</w:t>
            </w:r>
            <w:r>
              <w:br/>
              <w:t>p. 6900</w:t>
            </w:r>
          </w:p>
        </w:tc>
        <w:tc>
          <w:tcPr>
            <w:tcW w:w="4536" w:type="dxa"/>
          </w:tcPr>
          <w:p>
            <w:pPr>
              <w:pStyle w:val="Table04Row"/>
            </w:pPr>
            <w:r>
              <w:t xml:space="preserve">1 Jan 2005 (see r. 2 and </w:t>
            </w:r>
            <w:r>
              <w:rPr>
                <w:i/>
              </w:rPr>
              <w:t>Gazette</w:t>
            </w:r>
            <w:r>
              <w:t xml:space="preserve"> 31 Dec 2004 p. 7130)</w:t>
            </w:r>
          </w:p>
        </w:tc>
      </w:tr>
    </w:tbl>
    <w:p>
      <w:pPr>
        <w:pStyle w:val="IRegName"/>
      </w:pPr>
      <w:r>
        <w:t>Royal Agricultural Society Uniform By‑laws 1941</w:t>
      </w:r>
    </w:p>
    <w:p>
      <w:pPr>
        <w:pStyle w:val="Table04Note"/>
      </w:pPr>
      <w:r>
        <w:t>Formerly “</w:t>
      </w:r>
      <w:r>
        <w:rPr>
          <w:i/>
        </w:rPr>
        <w:t>Untitled by‑laws</w:t>
      </w:r>
      <w:r>
        <w:t>”</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Untitled by‑laws</w:t>
            </w:r>
          </w:p>
        </w:tc>
        <w:tc>
          <w:tcPr>
            <w:tcW w:w="1418" w:type="dxa"/>
          </w:tcPr>
          <w:p>
            <w:pPr>
              <w:pStyle w:val="Table04Row"/>
            </w:pPr>
            <w:r>
              <w:t>13 Jun 1941</w:t>
            </w:r>
            <w:r>
              <w:br/>
              <w:t>p. 815‑17</w:t>
            </w:r>
          </w:p>
        </w:tc>
        <w:tc>
          <w:tcPr>
            <w:tcW w:w="4536" w:type="dxa"/>
          </w:tcPr>
          <w:p>
            <w:pPr>
              <w:pStyle w:val="Table04Row"/>
            </w:pPr>
            <w:r>
              <w:t>13 Jun 1941</w:t>
            </w:r>
          </w:p>
        </w:tc>
      </w:tr>
      <w:tr>
        <w:trPr>
          <w:cantSplit/>
          <w:jc w:val="center"/>
        </w:trPr>
        <w:tc>
          <w:tcPr>
            <w:tcW w:w="5671" w:type="dxa"/>
            <w:gridSpan w:val="2"/>
          </w:tcPr>
          <w:p>
            <w:pPr>
              <w:pStyle w:val="Table04Row"/>
            </w:pPr>
            <w:r>
              <w:rPr>
                <w:i/>
              </w:rPr>
              <w:t>Decimal Currency Act 1965</w:t>
            </w:r>
            <w:r>
              <w:t xml:space="preserve"> assented to 21 Dec 1965</w:t>
            </w:r>
          </w:p>
        </w:tc>
        <w:tc>
          <w:tcPr>
            <w:tcW w:w="4536" w:type="dxa"/>
          </w:tcPr>
          <w:p>
            <w:pPr>
              <w:pStyle w:val="Table04Row"/>
            </w:pPr>
            <w:r>
              <w:t xml:space="preserve">Act other than s. 4‑9: 21 Dec 1965 (see s. 2(1)); </w:t>
            </w:r>
          </w:p>
          <w:p>
            <w:pPr>
              <w:pStyle w:val="Table04Row"/>
            </w:pPr>
            <w:r>
              <w:t>s. 4‑9: 14 Feb 1966 (see s. 2(2))</w:t>
            </w:r>
          </w:p>
        </w:tc>
      </w:tr>
      <w:tr>
        <w:trPr>
          <w:cantSplit/>
          <w:jc w:val="center"/>
        </w:trPr>
        <w:tc>
          <w:tcPr>
            <w:tcW w:w="4253" w:type="dxa"/>
          </w:tcPr>
          <w:p>
            <w:pPr>
              <w:pStyle w:val="Table04Row"/>
            </w:pPr>
            <w:r>
              <w:rPr>
                <w:i/>
              </w:rPr>
              <w:t>Royal Agricultural Society Amendment By‑laws 2005</w:t>
            </w:r>
          </w:p>
        </w:tc>
        <w:tc>
          <w:tcPr>
            <w:tcW w:w="1418" w:type="dxa"/>
          </w:tcPr>
          <w:p>
            <w:pPr>
              <w:pStyle w:val="Table04Row"/>
            </w:pPr>
            <w:r>
              <w:t>25 Jan 2005</w:t>
            </w:r>
            <w:r>
              <w:br/>
              <w:t>p. 339‑40</w:t>
            </w:r>
          </w:p>
        </w:tc>
        <w:tc>
          <w:tcPr>
            <w:tcW w:w="4536" w:type="dxa"/>
          </w:tcPr>
          <w:p>
            <w:pPr>
              <w:pStyle w:val="Table04Row"/>
            </w:pPr>
            <w:r>
              <w:t>25 Jan 2005</w:t>
            </w:r>
          </w:p>
        </w:tc>
      </w:tr>
      <w:tr>
        <w:trPr>
          <w:cantSplit/>
          <w:jc w:val="center"/>
        </w:trPr>
        <w:tc>
          <w:tcPr>
            <w:tcW w:w="10207" w:type="dxa"/>
            <w:gridSpan w:val="3"/>
          </w:tcPr>
          <w:p>
            <w:pPr>
              <w:pStyle w:val="Table04Row"/>
            </w:pPr>
            <w:r>
              <w:rPr>
                <w:b/>
              </w:rPr>
              <w:t>Reprint 1 as at 18 Nov 2005</w:t>
            </w:r>
          </w:p>
        </w:tc>
      </w:tr>
    </w:tbl>
    <w:p>
      <w:pPr>
        <w:pStyle w:val="IActName"/>
      </w:pPr>
      <w:r>
        <w:t>Royal Commission (Police) Act 2002</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Attorney General</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Justice</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Orders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3(2) -</w:t>
            </w:r>
          </w:p>
        </w:tc>
      </w:tr>
      <w:tr>
        <w:trPr>
          <w:cantSplit/>
          <w:jc w:val="center"/>
        </w:trPr>
        <w:tc>
          <w:tcPr>
            <w:tcW w:w="4253" w:type="dxa"/>
          </w:tcPr>
          <w:p>
            <w:pPr>
              <w:pStyle w:val="Table04Row"/>
            </w:pPr>
            <w:r>
              <w:t>Royal Commission (Police) Order 2004</w:t>
            </w:r>
          </w:p>
        </w:tc>
        <w:tc>
          <w:tcPr>
            <w:tcW w:w="1418" w:type="dxa"/>
          </w:tcPr>
          <w:p>
            <w:pPr>
              <w:pStyle w:val="Table04Row"/>
            </w:pPr>
            <w:r>
              <w:t>16 Apr 2004</w:t>
            </w:r>
            <w:r>
              <w:br/>
              <w:t>p. 1214</w:t>
            </w:r>
          </w:p>
        </w:tc>
        <w:tc>
          <w:tcPr>
            <w:tcW w:w="4536" w:type="dxa"/>
          </w:tcPr>
          <w:p>
            <w:pPr>
              <w:pStyle w:val="Table04Row"/>
            </w:pPr>
            <w:r>
              <w:t>16 Apr 2004</w:t>
            </w:r>
          </w:p>
        </w:tc>
      </w:tr>
    </w:tbl>
    <w:p>
      <w:pPr>
        <w:pStyle w:val="IActName"/>
      </w:pPr>
      <w:r>
        <w:t>Royal Style and Titles Act 1947</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Premier</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the Premier and Cabinet</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Proclamations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3 -</w:t>
            </w:r>
          </w:p>
        </w:tc>
      </w:tr>
      <w:tr>
        <w:trPr>
          <w:cantSplit/>
          <w:jc w:val="center"/>
        </w:trPr>
        <w:tc>
          <w:tcPr>
            <w:tcW w:w="4253" w:type="dxa"/>
          </w:tcPr>
          <w:p>
            <w:pPr>
              <w:pStyle w:val="Table04Row"/>
            </w:pPr>
            <w:r>
              <w:t>Declaration to alter styles in an Act, schedule, form, regulation, rule, rule of court or by‑law</w:t>
            </w:r>
          </w:p>
        </w:tc>
        <w:tc>
          <w:tcPr>
            <w:tcW w:w="1418" w:type="dxa"/>
          </w:tcPr>
          <w:p>
            <w:pPr>
              <w:pStyle w:val="Table04Row"/>
            </w:pPr>
            <w:r>
              <w:t>7 Dec 1973</w:t>
            </w:r>
            <w:r>
              <w:br/>
              <w:t>p. 4479</w:t>
            </w:r>
          </w:p>
        </w:tc>
        <w:tc>
          <w:tcPr>
            <w:tcW w:w="4536" w:type="dxa"/>
          </w:tcPr>
          <w:p>
            <w:pPr>
              <w:pStyle w:val="Table04Row"/>
            </w:pPr>
          </w:p>
        </w:tc>
      </w:tr>
    </w:tbl>
    <w:p/>
    <w:sectPr>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C812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3A5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4E7B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4014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3656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5E6E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327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D6D9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102D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C07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3C3412"/>
    <w:multiLevelType w:val="multilevel"/>
    <w:tmpl w:val="E140160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15:restartNumberingAfterBreak="0">
    <w:nsid w:val="138B63E2"/>
    <w:multiLevelType w:val="multilevel"/>
    <w:tmpl w:val="2B721A3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22FF52EB"/>
    <w:multiLevelType w:val="multilevel"/>
    <w:tmpl w:val="7F34899C"/>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15:restartNumberingAfterBreak="0">
    <w:nsid w:val="3C2808C0"/>
    <w:multiLevelType w:val="singleLevel"/>
    <w:tmpl w:val="566CCD7C"/>
    <w:lvl w:ilvl="0">
      <w:start w:val="1"/>
      <w:numFmt w:val="bullet"/>
      <w:lvlText w:val=""/>
      <w:lvlJc w:val="left"/>
      <w:pPr>
        <w:tabs>
          <w:tab w:val="num" w:pos="1446"/>
        </w:tabs>
        <w:ind w:left="1446" w:hanging="567"/>
      </w:pPr>
      <w:rPr>
        <w:rFonts w:ascii="Symbol" w:hAnsi="Symbol" w:hint="default"/>
      </w:rPr>
    </w:lvl>
  </w:abstractNum>
  <w:abstractNum w:abstractNumId="14" w15:restartNumberingAfterBreak="0">
    <w:nsid w:val="4CC03303"/>
    <w:multiLevelType w:val="singleLevel"/>
    <w:tmpl w:val="AD0898FA"/>
    <w:lvl w:ilvl="0">
      <w:start w:val="1"/>
      <w:numFmt w:val="decimal"/>
      <w:lvlText w:val="%1."/>
      <w:lvlJc w:val="left"/>
      <w:pPr>
        <w:tabs>
          <w:tab w:val="num" w:pos="360"/>
        </w:tabs>
        <w:ind w:left="360" w:hanging="36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A3DD5-1F2F-46B7-9E0D-764A450A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semiHidden/>
    <w:pPr>
      <w:tabs>
        <w:tab w:val="left" w:pos="284"/>
        <w:tab w:val="center" w:pos="5103"/>
        <w:tab w:val="right" w:pos="9923"/>
      </w:tabs>
      <w:spacing w:after="80" w:line="240" w:lineRule="auto"/>
    </w:pPr>
    <w:rPr>
      <w:rFonts w:ascii="Times New Roman" w:eastAsia="Times New Roman" w:hAnsi="Times New Roman" w:cs="Times New Roman"/>
      <w:snapToGrid w:val="0"/>
      <w:sz w:val="20"/>
      <w:szCs w:val="20"/>
      <w:lang w:eastAsia="en-AU"/>
    </w:rPr>
  </w:style>
  <w:style w:type="character" w:customStyle="1" w:styleId="HeaderChar">
    <w:name w:val="Header Char"/>
    <w:basedOn w:val="DefaultParagraphFont"/>
    <w:link w:val="Header"/>
    <w:semiHidden/>
    <w:rPr>
      <w:rFonts w:ascii="Times New Roman" w:eastAsia="Times New Roman" w:hAnsi="Times New Roman" w:cs="Times New Roman"/>
      <w:snapToGrid w:val="0"/>
      <w:sz w:val="20"/>
      <w:szCs w:val="20"/>
      <w:lang w:eastAsia="en-AU"/>
    </w:rPr>
  </w:style>
  <w:style w:type="paragraph" w:customStyle="1" w:styleId="IFooter">
    <w:name w:val="IFooter"/>
    <w:semiHidden/>
    <w:pPr>
      <w:pBdr>
        <w:top w:val="single" w:sz="2" w:space="1" w:color="auto"/>
      </w:pBdr>
      <w:tabs>
        <w:tab w:val="right" w:pos="10206"/>
      </w:tabs>
      <w:spacing w:after="0" w:line="260" w:lineRule="atLeast"/>
    </w:pPr>
    <w:rPr>
      <w:rFonts w:ascii="Times New Roman" w:eastAsia="Times New Roman" w:hAnsi="Times New Roman" w:cs="Times New Roman"/>
      <w:snapToGrid w:val="0"/>
      <w:sz w:val="16"/>
      <w:szCs w:val="20"/>
    </w:rPr>
  </w:style>
  <w:style w:type="paragraph" w:styleId="Footer">
    <w:name w:val="footer"/>
    <w:link w:val="FooterChar"/>
    <w:semiHidden/>
    <w:pPr>
      <w:spacing w:after="0" w:line="240" w:lineRule="auto"/>
      <w:jc w:val="center"/>
    </w:pPr>
    <w:rPr>
      <w:rFonts w:ascii="Times New Roman" w:eastAsia="Times New Roman" w:hAnsi="Times New Roman" w:cs="Times New Roman"/>
      <w:snapToGrid w:val="0"/>
      <w:sz w:val="16"/>
      <w:szCs w:val="20"/>
      <w:lang w:eastAsia="en-AU"/>
    </w:rPr>
  </w:style>
  <w:style w:type="character" w:customStyle="1" w:styleId="FooterChar">
    <w:name w:val="Footer Char"/>
    <w:basedOn w:val="DefaultParagraphFont"/>
    <w:link w:val="Footer"/>
    <w:semiHidden/>
    <w:rPr>
      <w:rFonts w:ascii="Times New Roman" w:eastAsia="Times New Roman" w:hAnsi="Times New Roman" w:cs="Times New Roman"/>
      <w:snapToGrid w:val="0"/>
      <w:sz w:val="16"/>
      <w:szCs w:val="20"/>
      <w:lang w:eastAsia="en-AU"/>
    </w:rPr>
  </w:style>
  <w:style w:type="paragraph" w:customStyle="1" w:styleId="ITable">
    <w:name w:val="ITable"/>
    <w:pPr>
      <w:suppressAutoHyphens/>
      <w:spacing w:after="0" w:line="240" w:lineRule="auto"/>
      <w:jc w:val="center"/>
      <w:outlineLvl w:val="0"/>
    </w:pPr>
    <w:rPr>
      <w:rFonts w:ascii="Times New Roman" w:eastAsia="Times New Roman" w:hAnsi="Times New Roman" w:cs="Times New Roman"/>
      <w:b/>
      <w:sz w:val="32"/>
      <w:szCs w:val="20"/>
      <w:lang w:eastAsia="en-AU"/>
    </w:rPr>
  </w:style>
  <w:style w:type="paragraph" w:styleId="DocumentMap">
    <w:name w:val="Document Map"/>
    <w:basedOn w:val="Normal"/>
    <w:link w:val="DocumentMapChar"/>
    <w:semiHidden/>
    <w:pPr>
      <w:shd w:val="clear" w:color="auto" w:fill="000080"/>
      <w:spacing w:after="0" w:line="240" w:lineRule="auto"/>
    </w:pPr>
    <w:rPr>
      <w:rFonts w:ascii="Tahoma" w:eastAsia="Times New Roman" w:hAnsi="Tahoma" w:cs="Times New Roman"/>
      <w:sz w:val="20"/>
      <w:szCs w:val="20"/>
      <w:lang w:eastAsia="en-AU"/>
    </w:rPr>
  </w:style>
  <w:style w:type="character" w:customStyle="1" w:styleId="DocumentMapChar">
    <w:name w:val="Document Map Char"/>
    <w:basedOn w:val="DefaultParagraphFont"/>
    <w:link w:val="DocumentMap"/>
    <w:semiHidden/>
    <w:rPr>
      <w:rFonts w:ascii="Tahoma" w:eastAsia="Times New Roman" w:hAnsi="Tahoma" w:cs="Times New Roman"/>
      <w:sz w:val="20"/>
      <w:szCs w:val="20"/>
      <w:shd w:val="clear" w:color="auto" w:fill="000080"/>
      <w:lang w:eastAsia="en-AU"/>
    </w:rPr>
  </w:style>
  <w:style w:type="paragraph" w:customStyle="1" w:styleId="IActName">
    <w:name w:val="IActName"/>
    <w:pPr>
      <w:keepNext/>
      <w:spacing w:before="240" w:after="40" w:line="240" w:lineRule="auto"/>
      <w:ind w:left="284" w:hanging="284"/>
      <w:outlineLvl w:val="2"/>
    </w:pPr>
    <w:rPr>
      <w:rFonts w:ascii="Times New Roman" w:eastAsia="Times New Roman" w:hAnsi="Times New Roman" w:cs="Times New Roman"/>
      <w:b/>
      <w:i/>
      <w:sz w:val="28"/>
      <w:szCs w:val="20"/>
      <w:lang w:eastAsia="en-AU"/>
    </w:rPr>
  </w:style>
  <w:style w:type="paragraph" w:customStyle="1" w:styleId="IAlphabetDivider">
    <w:name w:val="IAlphabetDivider"/>
    <w:pPr>
      <w:pageBreakBefore/>
      <w:spacing w:after="0" w:line="240" w:lineRule="auto"/>
      <w:jc w:val="center"/>
      <w:outlineLvl w:val="1"/>
    </w:pPr>
    <w:rPr>
      <w:rFonts w:ascii="Times New Roman" w:eastAsia="Times New Roman" w:hAnsi="Times New Roman" w:cs="Times New Roman"/>
      <w:sz w:val="28"/>
      <w:szCs w:val="20"/>
      <w:lang w:eastAsia="en-AU"/>
    </w:rPr>
  </w:style>
  <w:style w:type="paragraph" w:customStyle="1" w:styleId="IRegName">
    <w:name w:val="IRegName"/>
    <w:pPr>
      <w:keepNext/>
      <w:spacing w:before="120" w:after="40" w:line="240" w:lineRule="auto"/>
      <w:ind w:left="284" w:hanging="284"/>
      <w:outlineLvl w:val="3"/>
    </w:pPr>
    <w:rPr>
      <w:rFonts w:ascii="Times New Roman" w:eastAsia="Times New Roman" w:hAnsi="Times New Roman" w:cs="Times New Roman"/>
      <w:b/>
      <w:i/>
      <w:szCs w:val="20"/>
      <w:lang w:eastAsia="en-AU"/>
    </w:rPr>
  </w:style>
  <w:style w:type="paragraph" w:customStyle="1" w:styleId="NotesList">
    <w:name w:val="NotesList"/>
    <w:pPr>
      <w:tabs>
        <w:tab w:val="left" w:pos="284"/>
      </w:tabs>
      <w:spacing w:after="0" w:line="240" w:lineRule="auto"/>
      <w:ind w:left="851" w:hanging="851"/>
    </w:pPr>
    <w:rPr>
      <w:rFonts w:ascii="Times New Roman" w:eastAsia="Times New Roman" w:hAnsi="Times New Roman" w:cs="Times New Roman"/>
      <w:sz w:val="20"/>
      <w:szCs w:val="20"/>
      <w:lang w:val="en-US"/>
    </w:rPr>
  </w:style>
  <w:style w:type="paragraph" w:customStyle="1" w:styleId="Notes">
    <w:name w:val="Notes"/>
    <w:pPr>
      <w:spacing w:after="0" w:line="240" w:lineRule="auto"/>
    </w:pPr>
    <w:rPr>
      <w:rFonts w:ascii="Times New Roman" w:eastAsia="Times New Roman" w:hAnsi="Times New Roman" w:cs="Times New Roman"/>
      <w:sz w:val="20"/>
      <w:szCs w:val="20"/>
      <w:lang w:eastAsia="en-AU"/>
    </w:rPr>
  </w:style>
  <w:style w:type="paragraph" w:customStyle="1" w:styleId="BuildTime">
    <w:name w:val="BuildTime"/>
    <w:pPr>
      <w:spacing w:after="0" w:line="240" w:lineRule="auto"/>
      <w:jc w:val="center"/>
    </w:pPr>
    <w:rPr>
      <w:rFonts w:ascii="Times New Roman" w:eastAsia="Times New Roman" w:hAnsi="Times New Roman" w:cs="Times New Roman"/>
      <w:noProof/>
      <w:sz w:val="24"/>
      <w:szCs w:val="32"/>
      <w:lang w:eastAsia="en-AU"/>
    </w:rPr>
  </w:style>
  <w:style w:type="paragraph" w:customStyle="1" w:styleId="Highlight">
    <w:name w:val="Highlight"/>
    <w:pPr>
      <w:spacing w:before="120" w:after="60" w:line="240" w:lineRule="auto"/>
      <w:ind w:left="284" w:hanging="284"/>
      <w:jc w:val="both"/>
    </w:pPr>
    <w:rPr>
      <w:rFonts w:ascii="Times New Roman" w:eastAsia="Times New Roman" w:hAnsi="Times New Roman" w:cs="Times New Roman"/>
      <w:sz w:val="28"/>
      <w:szCs w:val="20"/>
      <w:lang w:eastAsia="en-AU"/>
    </w:rPr>
  </w:style>
  <w:style w:type="paragraph" w:customStyle="1" w:styleId="Table04Row">
    <w:name w:val="Table04Row"/>
    <w:qFormat/>
    <w:pPr>
      <w:spacing w:before="40" w:after="40" w:line="240" w:lineRule="auto"/>
    </w:pPr>
    <w:rPr>
      <w:rFonts w:ascii="Times New Roman" w:eastAsia="Times New Roman" w:hAnsi="Times New Roman" w:cs="Times New Roman"/>
      <w:sz w:val="18"/>
      <w:szCs w:val="20"/>
      <w:lang w:eastAsia="en-AU"/>
    </w:rPr>
  </w:style>
  <w:style w:type="paragraph" w:customStyle="1" w:styleId="Table04Law">
    <w:name w:val="Table04Law"/>
    <w:qFormat/>
    <w:pPr>
      <w:spacing w:before="40" w:after="40" w:line="240" w:lineRule="auto"/>
      <w:ind w:left="170" w:hanging="170"/>
    </w:pPr>
    <w:rPr>
      <w:rFonts w:ascii="Times New Roman" w:eastAsia="Times New Roman" w:hAnsi="Times New Roman" w:cs="Times New Roman"/>
      <w:sz w:val="18"/>
      <w:szCs w:val="20"/>
      <w:lang w:eastAsia="en-AU"/>
    </w:rPr>
  </w:style>
  <w:style w:type="paragraph" w:customStyle="1" w:styleId="Table04Hdr">
    <w:name w:val="Table04Hdr"/>
    <w:qFormat/>
    <w:pPr>
      <w:spacing w:after="0" w:line="240" w:lineRule="auto"/>
      <w:jc w:val="center"/>
    </w:pPr>
    <w:rPr>
      <w:rFonts w:ascii="Times New Roman" w:eastAsia="Times New Roman" w:hAnsi="Times New Roman" w:cs="Times New Roman"/>
      <w:b/>
      <w:sz w:val="20"/>
      <w:szCs w:val="20"/>
      <w:lang w:eastAsia="en-AU"/>
    </w:rPr>
  </w:style>
  <w:style w:type="paragraph" w:customStyle="1" w:styleId="Table04Note">
    <w:name w:val="Table04Note"/>
    <w:qFormat/>
    <w:pPr>
      <w:keepNext/>
      <w:spacing w:before="80" w:after="40" w:line="240" w:lineRule="auto"/>
      <w:ind w:left="113"/>
    </w:pPr>
    <w:rPr>
      <w:rFonts w:ascii="Times New Roman" w:eastAsia="Times New Roman" w:hAnsi="Times New Roman" w:cs="Times New Roman"/>
      <w:sz w:val="18"/>
      <w:szCs w:val="20"/>
      <w:lang w:eastAsia="en-AU"/>
    </w:rPr>
  </w:style>
  <w:style w:type="paragraph" w:customStyle="1" w:styleId="Table04BNote">
    <w:name w:val="Table04BNote"/>
    <w:qFormat/>
    <w:pPr>
      <w:spacing w:before="40" w:after="40" w:line="240" w:lineRule="auto"/>
      <w:ind w:left="170" w:hanging="170"/>
    </w:pPr>
    <w:rPr>
      <w:rFonts w:ascii="Times New Roman" w:eastAsia="Times New Roman" w:hAnsi="Times New Roman" w:cs="Times New Roman"/>
      <w:b/>
      <w:sz w:val="18"/>
      <w:szCs w:val="20"/>
      <w:lang w:eastAsia="en-AU"/>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30750</Words>
  <Characters>175278</Characters>
  <Application>Microsoft Office Word</Application>
  <DocSecurity>0</DocSecurity>
  <Lines>1460</Lines>
  <Paragraphs>411</Paragraphs>
  <ScaleCrop>false</ScaleCrop>
  <Company>PCOWA</Company>
  <LinksUpToDate>false</LinksUpToDate>
  <CharactersWithSpaces>205617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 Repository Process</dc:creator>
  <cp:keywords/>
  <dc:description/>
  <cp:lastModifiedBy>Master Repository Process</cp:lastModifiedBy>
  <cp:revision>1</cp:revision>
  <dcterms:created xsi:type="dcterms:W3CDTF">2024-05-03T05:07:00Z</dcterms:created>
  <dcterms:modified xsi:type="dcterms:W3CDTF">2024-05-03T05:07:00Z</dcterms:modified>
</cp:coreProperties>
</file>