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Commercial Tenancy (Retail Shops) Agreements Act 1985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ind w:left="284" w:right="292"/>
      </w:pPr>
      <w:r>
        <w:fldChar w:fldCharType="begin"/>
      </w:r>
      <w:r>
        <w:instrText xml:space="preserve"> STYLEREF "Name Of Act/Reg"</w:instrText>
      </w:r>
      <w:r>
        <w:fldChar w:fldCharType="separate"/>
      </w:r>
      <w:r>
        <w:rPr>
          <w:noProof/>
        </w:rPr>
        <w:t>Commercial Tenancy (Retail Shops) Agreements Act 1985</w:t>
      </w:r>
      <w:r>
        <w:fldChar w:fldCharType="end"/>
      </w:r>
    </w:p>
    <w:p>
      <w:pPr>
        <w:pStyle w:val="Arrangement"/>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_Toc210113384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_Toc210113385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Terms used in this Act</w:t>
      </w:r>
      <w:r>
        <w:tab/>
      </w:r>
      <w:r>
        <w:fldChar w:fldCharType="begin"/>
      </w:r>
      <w:r>
        <w:instrText xml:space="preserve"> PAGEREF _Toc210113386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Application</w:t>
      </w:r>
      <w:r>
        <w:tab/>
      </w:r>
      <w:r>
        <w:fldChar w:fldCharType="begin"/>
      </w:r>
      <w:r>
        <w:instrText xml:space="preserve"> PAGEREF _Toc210113387 \h </w:instrText>
      </w:r>
      <w:r>
        <w:fldChar w:fldCharType="separate"/>
      </w:r>
      <w:r>
        <w:t>7</w:t>
      </w:r>
      <w:r>
        <w:fldChar w:fldCharType="end"/>
      </w:r>
    </w:p>
    <w:p>
      <w:pPr>
        <w:pStyle w:val="TOC8"/>
        <w:rPr>
          <w:sz w:val="24"/>
          <w:szCs w:val="24"/>
        </w:rPr>
      </w:pPr>
      <w:r>
        <w:rPr>
          <w:szCs w:val="24"/>
        </w:rPr>
        <w:t>5</w:t>
      </w:r>
      <w:r>
        <w:rPr>
          <w:snapToGrid w:val="0"/>
          <w:szCs w:val="24"/>
        </w:rPr>
        <w:t>.</w:t>
      </w:r>
      <w:r>
        <w:rPr>
          <w:snapToGrid w:val="0"/>
          <w:szCs w:val="24"/>
        </w:rPr>
        <w:tab/>
        <w:t>Crown bound</w:t>
      </w:r>
      <w:r>
        <w:tab/>
      </w:r>
      <w:r>
        <w:fldChar w:fldCharType="begin"/>
      </w:r>
      <w:r>
        <w:instrText xml:space="preserve"> PAGEREF _Toc210113388 \h </w:instrText>
      </w:r>
      <w:r>
        <w:fldChar w:fldCharType="separate"/>
      </w:r>
      <w:r>
        <w:t>8</w:t>
      </w:r>
      <w:r>
        <w:fldChar w:fldCharType="end"/>
      </w:r>
    </w:p>
    <w:p>
      <w:pPr>
        <w:pStyle w:val="TOC2"/>
        <w:tabs>
          <w:tab w:val="right" w:leader="dot" w:pos="7086"/>
        </w:tabs>
        <w:rPr>
          <w:b w:val="0"/>
          <w:sz w:val="24"/>
          <w:szCs w:val="24"/>
        </w:rPr>
      </w:pPr>
      <w:r>
        <w:rPr>
          <w:szCs w:val="30"/>
        </w:rPr>
        <w:t>Part II — Retail shop leases</w:t>
      </w:r>
    </w:p>
    <w:p>
      <w:pPr>
        <w:pStyle w:val="TOC8"/>
        <w:rPr>
          <w:sz w:val="24"/>
          <w:szCs w:val="24"/>
        </w:rPr>
      </w:pPr>
      <w:r>
        <w:rPr>
          <w:szCs w:val="24"/>
        </w:rPr>
        <w:t>6</w:t>
      </w:r>
      <w:r>
        <w:rPr>
          <w:snapToGrid w:val="0"/>
          <w:szCs w:val="24"/>
        </w:rPr>
        <w:t>.</w:t>
      </w:r>
      <w:r>
        <w:rPr>
          <w:snapToGrid w:val="0"/>
          <w:szCs w:val="24"/>
        </w:rPr>
        <w:tab/>
        <w:t>Disclosure</w:t>
      </w:r>
      <w:r>
        <w:tab/>
      </w:r>
      <w:r>
        <w:fldChar w:fldCharType="begin"/>
      </w:r>
      <w:r>
        <w:instrText xml:space="preserve"> PAGEREF _Toc210113390 \h </w:instrText>
      </w:r>
      <w:r>
        <w:fldChar w:fldCharType="separate"/>
      </w:r>
      <w:r>
        <w:t>9</w:t>
      </w:r>
      <w:r>
        <w:fldChar w:fldCharType="end"/>
      </w:r>
    </w:p>
    <w:p>
      <w:pPr>
        <w:pStyle w:val="TOC8"/>
        <w:rPr>
          <w:sz w:val="24"/>
          <w:szCs w:val="24"/>
        </w:rPr>
      </w:pPr>
      <w:r>
        <w:rPr>
          <w:szCs w:val="24"/>
        </w:rPr>
        <w:t>6A.</w:t>
      </w:r>
      <w:r>
        <w:rPr>
          <w:szCs w:val="24"/>
        </w:rPr>
        <w:tab/>
        <w:t>Tenant guide</w:t>
      </w:r>
      <w:r>
        <w:tab/>
      </w:r>
      <w:r>
        <w:fldChar w:fldCharType="begin"/>
      </w:r>
      <w:r>
        <w:instrText xml:space="preserve"> PAGEREF _Toc210113391 \h </w:instrText>
      </w:r>
      <w:r>
        <w:fldChar w:fldCharType="separate"/>
      </w:r>
      <w:r>
        <w:t>10</w:t>
      </w:r>
      <w:r>
        <w:fldChar w:fldCharType="end"/>
      </w:r>
    </w:p>
    <w:p>
      <w:pPr>
        <w:pStyle w:val="TOC8"/>
        <w:rPr>
          <w:sz w:val="24"/>
          <w:szCs w:val="24"/>
        </w:rPr>
      </w:pPr>
      <w:r>
        <w:rPr>
          <w:szCs w:val="24"/>
        </w:rPr>
        <w:t>7</w:t>
      </w:r>
      <w:r>
        <w:rPr>
          <w:snapToGrid w:val="0"/>
          <w:szCs w:val="24"/>
        </w:rPr>
        <w:t>.</w:t>
      </w:r>
      <w:r>
        <w:rPr>
          <w:snapToGrid w:val="0"/>
          <w:szCs w:val="24"/>
        </w:rPr>
        <w:tab/>
        <w:t>Rent based on turnover</w:t>
      </w:r>
      <w:r>
        <w:tab/>
      </w:r>
      <w:r>
        <w:fldChar w:fldCharType="begin"/>
      </w:r>
      <w:r>
        <w:instrText xml:space="preserve"> PAGEREF _Toc210113392 \h </w:instrText>
      </w:r>
      <w:r>
        <w:fldChar w:fldCharType="separate"/>
      </w:r>
      <w:r>
        <w:t>11</w:t>
      </w:r>
      <w:r>
        <w:fldChar w:fldCharType="end"/>
      </w:r>
    </w:p>
    <w:p>
      <w:pPr>
        <w:pStyle w:val="TOC8"/>
        <w:rPr>
          <w:sz w:val="24"/>
          <w:szCs w:val="24"/>
        </w:rPr>
      </w:pPr>
      <w:r>
        <w:rPr>
          <w:szCs w:val="24"/>
        </w:rPr>
        <w:t>8</w:t>
      </w:r>
      <w:r>
        <w:rPr>
          <w:snapToGrid w:val="0"/>
          <w:szCs w:val="24"/>
        </w:rPr>
        <w:t>.</w:t>
      </w:r>
      <w:r>
        <w:rPr>
          <w:snapToGrid w:val="0"/>
          <w:szCs w:val="24"/>
        </w:rPr>
        <w:tab/>
        <w:t>Turnover figures not generally required</w:t>
      </w:r>
      <w:r>
        <w:tab/>
      </w:r>
      <w:r>
        <w:fldChar w:fldCharType="begin"/>
      </w:r>
      <w:r>
        <w:instrText xml:space="preserve"> PAGEREF _Toc210113393 \h </w:instrText>
      </w:r>
      <w:r>
        <w:fldChar w:fldCharType="separate"/>
      </w:r>
      <w:r>
        <w:t>14</w:t>
      </w:r>
      <w:r>
        <w:fldChar w:fldCharType="end"/>
      </w:r>
    </w:p>
    <w:p>
      <w:pPr>
        <w:pStyle w:val="TOC8"/>
        <w:rPr>
          <w:sz w:val="24"/>
          <w:szCs w:val="24"/>
        </w:rPr>
      </w:pPr>
      <w:r>
        <w:rPr>
          <w:szCs w:val="24"/>
        </w:rPr>
        <w:t>9</w:t>
      </w:r>
      <w:r>
        <w:rPr>
          <w:snapToGrid w:val="0"/>
          <w:szCs w:val="24"/>
        </w:rPr>
        <w:t>.</w:t>
      </w:r>
      <w:r>
        <w:rPr>
          <w:snapToGrid w:val="0"/>
          <w:szCs w:val="24"/>
        </w:rPr>
        <w:tab/>
        <w:t>Key</w:t>
      </w:r>
      <w:r>
        <w:rPr>
          <w:snapToGrid w:val="0"/>
          <w:szCs w:val="24"/>
        </w:rPr>
        <w:noBreakHyphen/>
        <w:t>money and goodwill</w:t>
      </w:r>
      <w:r>
        <w:tab/>
      </w:r>
      <w:r>
        <w:fldChar w:fldCharType="begin"/>
      </w:r>
      <w:r>
        <w:instrText xml:space="preserve"> PAGEREF _Toc210113394 \h </w:instrText>
      </w:r>
      <w:r>
        <w:fldChar w:fldCharType="separate"/>
      </w:r>
      <w:r>
        <w:t>14</w:t>
      </w:r>
      <w:r>
        <w:fldChar w:fldCharType="end"/>
      </w:r>
    </w:p>
    <w:p>
      <w:pPr>
        <w:pStyle w:val="TOC8"/>
        <w:rPr>
          <w:sz w:val="24"/>
          <w:szCs w:val="24"/>
        </w:rPr>
      </w:pPr>
      <w:r>
        <w:rPr>
          <w:szCs w:val="24"/>
        </w:rPr>
        <w:t>10</w:t>
      </w:r>
      <w:r>
        <w:rPr>
          <w:snapToGrid w:val="0"/>
          <w:szCs w:val="24"/>
        </w:rPr>
        <w:t>.</w:t>
      </w:r>
      <w:r>
        <w:rPr>
          <w:snapToGrid w:val="0"/>
          <w:szCs w:val="24"/>
        </w:rPr>
        <w:tab/>
        <w:t>Assignment and sub</w:t>
      </w:r>
      <w:r>
        <w:rPr>
          <w:snapToGrid w:val="0"/>
          <w:szCs w:val="24"/>
        </w:rPr>
        <w:noBreakHyphen/>
        <w:t>leasing</w:t>
      </w:r>
      <w:r>
        <w:tab/>
      </w:r>
      <w:r>
        <w:fldChar w:fldCharType="begin"/>
      </w:r>
      <w:r>
        <w:instrText xml:space="preserve"> PAGEREF _Toc210113395 \h </w:instrText>
      </w:r>
      <w:r>
        <w:fldChar w:fldCharType="separate"/>
      </w:r>
      <w:r>
        <w:t>16</w:t>
      </w:r>
      <w:r>
        <w:fldChar w:fldCharType="end"/>
      </w:r>
    </w:p>
    <w:p>
      <w:pPr>
        <w:pStyle w:val="TOC8"/>
        <w:rPr>
          <w:sz w:val="24"/>
          <w:szCs w:val="24"/>
        </w:rPr>
      </w:pPr>
      <w:r>
        <w:rPr>
          <w:szCs w:val="24"/>
        </w:rPr>
        <w:t>11</w:t>
      </w:r>
      <w:r>
        <w:rPr>
          <w:snapToGrid w:val="0"/>
          <w:szCs w:val="24"/>
        </w:rPr>
        <w:t>.</w:t>
      </w:r>
      <w:r>
        <w:rPr>
          <w:snapToGrid w:val="0"/>
          <w:szCs w:val="24"/>
        </w:rPr>
        <w:tab/>
        <w:t>Rent review</w:t>
      </w:r>
      <w:r>
        <w:tab/>
      </w:r>
      <w:r>
        <w:fldChar w:fldCharType="begin"/>
      </w:r>
      <w:r>
        <w:instrText xml:space="preserve"> PAGEREF _Toc210113396 \h </w:instrText>
      </w:r>
      <w:r>
        <w:fldChar w:fldCharType="separate"/>
      </w:r>
      <w:r>
        <w:t>17</w:t>
      </w:r>
      <w:r>
        <w:fldChar w:fldCharType="end"/>
      </w:r>
    </w:p>
    <w:p>
      <w:pPr>
        <w:pStyle w:val="TOC8"/>
        <w:rPr>
          <w:sz w:val="24"/>
          <w:szCs w:val="24"/>
        </w:rPr>
      </w:pPr>
      <w:r>
        <w:rPr>
          <w:szCs w:val="24"/>
        </w:rPr>
        <w:t>12</w:t>
      </w:r>
      <w:r>
        <w:rPr>
          <w:snapToGrid w:val="0"/>
          <w:szCs w:val="24"/>
        </w:rPr>
        <w:t>.</w:t>
      </w:r>
      <w:r>
        <w:rPr>
          <w:snapToGrid w:val="0"/>
          <w:szCs w:val="24"/>
        </w:rPr>
        <w:tab/>
        <w:t>Contribution to landlord’s expenses</w:t>
      </w:r>
      <w:r>
        <w:tab/>
      </w:r>
      <w:r>
        <w:fldChar w:fldCharType="begin"/>
      </w:r>
      <w:r>
        <w:instrText xml:space="preserve"> PAGEREF _Toc210113397 \h </w:instrText>
      </w:r>
      <w:r>
        <w:fldChar w:fldCharType="separate"/>
      </w:r>
      <w:r>
        <w:t>19</w:t>
      </w:r>
      <w:r>
        <w:fldChar w:fldCharType="end"/>
      </w:r>
    </w:p>
    <w:p>
      <w:pPr>
        <w:pStyle w:val="TOC8"/>
        <w:rPr>
          <w:sz w:val="24"/>
          <w:szCs w:val="24"/>
        </w:rPr>
      </w:pPr>
      <w:r>
        <w:rPr>
          <w:szCs w:val="24"/>
        </w:rPr>
        <w:t>12A.</w:t>
      </w:r>
      <w:r>
        <w:rPr>
          <w:szCs w:val="24"/>
        </w:rPr>
        <w:tab/>
        <w:t>Sinking funds</w:t>
      </w:r>
      <w:r>
        <w:tab/>
      </w:r>
      <w:r>
        <w:fldChar w:fldCharType="begin"/>
      </w:r>
      <w:r>
        <w:instrText xml:space="preserve"> PAGEREF _Toc210113398 \h </w:instrText>
      </w:r>
      <w:r>
        <w:fldChar w:fldCharType="separate"/>
      </w:r>
      <w:r>
        <w:t>25</w:t>
      </w:r>
      <w:r>
        <w:fldChar w:fldCharType="end"/>
      </w:r>
    </w:p>
    <w:p>
      <w:pPr>
        <w:pStyle w:val="TOC8"/>
        <w:rPr>
          <w:sz w:val="24"/>
          <w:szCs w:val="24"/>
        </w:rPr>
      </w:pPr>
      <w:r>
        <w:rPr>
          <w:szCs w:val="24"/>
        </w:rPr>
        <w:t>12B.</w:t>
      </w:r>
      <w:r>
        <w:rPr>
          <w:szCs w:val="24"/>
        </w:rPr>
        <w:tab/>
        <w:t>Contribution to other funds and reserves by tenants</w:t>
      </w:r>
      <w:r>
        <w:tab/>
      </w:r>
      <w:r>
        <w:fldChar w:fldCharType="begin"/>
      </w:r>
      <w:r>
        <w:instrText xml:space="preserve"> PAGEREF _Toc210113399 \h </w:instrText>
      </w:r>
      <w:r>
        <w:fldChar w:fldCharType="separate"/>
      </w:r>
      <w:r>
        <w:t>27</w:t>
      </w:r>
      <w:r>
        <w:fldChar w:fldCharType="end"/>
      </w:r>
    </w:p>
    <w:p>
      <w:pPr>
        <w:pStyle w:val="TOC8"/>
        <w:rPr>
          <w:sz w:val="24"/>
          <w:szCs w:val="24"/>
        </w:rPr>
      </w:pPr>
      <w:r>
        <w:rPr>
          <w:szCs w:val="24"/>
        </w:rPr>
        <w:t>12C.</w:t>
      </w:r>
      <w:r>
        <w:rPr>
          <w:szCs w:val="24"/>
        </w:rPr>
        <w:tab/>
        <w:t>Hours of operation</w:t>
      </w:r>
      <w:r>
        <w:tab/>
      </w:r>
      <w:r>
        <w:fldChar w:fldCharType="begin"/>
      </w:r>
      <w:r>
        <w:instrText xml:space="preserve"> PAGEREF _Toc210113400 \h </w:instrText>
      </w:r>
      <w:r>
        <w:fldChar w:fldCharType="separate"/>
      </w:r>
      <w:r>
        <w:t>30</w:t>
      </w:r>
      <w:r>
        <w:fldChar w:fldCharType="end"/>
      </w:r>
    </w:p>
    <w:p>
      <w:pPr>
        <w:pStyle w:val="TOC8"/>
        <w:rPr>
          <w:sz w:val="24"/>
          <w:szCs w:val="24"/>
        </w:rPr>
      </w:pPr>
      <w:r>
        <w:rPr>
          <w:szCs w:val="24"/>
        </w:rPr>
        <w:t>12D.</w:t>
      </w:r>
      <w:r>
        <w:rPr>
          <w:szCs w:val="24"/>
        </w:rPr>
        <w:tab/>
        <w:t>Tenants’ associations etc.</w:t>
      </w:r>
      <w:r>
        <w:tab/>
      </w:r>
      <w:r>
        <w:fldChar w:fldCharType="begin"/>
      </w:r>
      <w:r>
        <w:instrText xml:space="preserve"> PAGEREF _Toc210113401 \h </w:instrText>
      </w:r>
      <w:r>
        <w:fldChar w:fldCharType="separate"/>
      </w:r>
      <w:r>
        <w:t>30</w:t>
      </w:r>
      <w:r>
        <w:fldChar w:fldCharType="end"/>
      </w:r>
    </w:p>
    <w:p>
      <w:pPr>
        <w:pStyle w:val="TOC8"/>
        <w:rPr>
          <w:sz w:val="24"/>
          <w:szCs w:val="24"/>
        </w:rPr>
      </w:pPr>
      <w:r>
        <w:rPr>
          <w:szCs w:val="24"/>
        </w:rPr>
        <w:t>13</w:t>
      </w:r>
      <w:r>
        <w:rPr>
          <w:snapToGrid w:val="0"/>
          <w:szCs w:val="24"/>
        </w:rPr>
        <w:t>.</w:t>
      </w:r>
      <w:r>
        <w:rPr>
          <w:snapToGrid w:val="0"/>
          <w:szCs w:val="24"/>
        </w:rPr>
        <w:tab/>
        <w:t>Right to at least 5 years’ tenancy</w:t>
      </w:r>
      <w:r>
        <w:tab/>
      </w:r>
      <w:r>
        <w:fldChar w:fldCharType="begin"/>
      </w:r>
      <w:r>
        <w:instrText xml:space="preserve"> PAGEREF _Toc210113402 \h </w:instrText>
      </w:r>
      <w:r>
        <w:fldChar w:fldCharType="separate"/>
      </w:r>
      <w:r>
        <w:t>31</w:t>
      </w:r>
      <w:r>
        <w:fldChar w:fldCharType="end"/>
      </w:r>
    </w:p>
    <w:p>
      <w:pPr>
        <w:pStyle w:val="TOC8"/>
        <w:rPr>
          <w:sz w:val="24"/>
          <w:szCs w:val="24"/>
        </w:rPr>
      </w:pPr>
      <w:r>
        <w:rPr>
          <w:szCs w:val="24"/>
        </w:rPr>
        <w:t>13A</w:t>
      </w:r>
      <w:r>
        <w:rPr>
          <w:snapToGrid w:val="0"/>
          <w:szCs w:val="24"/>
        </w:rPr>
        <w:t>.</w:t>
      </w:r>
      <w:r>
        <w:rPr>
          <w:snapToGrid w:val="0"/>
          <w:szCs w:val="24"/>
        </w:rPr>
        <w:tab/>
        <w:t>Avoidance prevented</w:t>
      </w:r>
      <w:r>
        <w:tab/>
      </w:r>
      <w:r>
        <w:fldChar w:fldCharType="begin"/>
      </w:r>
      <w:r>
        <w:instrText xml:space="preserve"> PAGEREF _Toc210113403 \h </w:instrText>
      </w:r>
      <w:r>
        <w:fldChar w:fldCharType="separate"/>
      </w:r>
      <w:r>
        <w:t>35</w:t>
      </w:r>
      <w:r>
        <w:fldChar w:fldCharType="end"/>
      </w:r>
    </w:p>
    <w:p>
      <w:pPr>
        <w:pStyle w:val="TOC8"/>
        <w:rPr>
          <w:sz w:val="24"/>
          <w:szCs w:val="24"/>
        </w:rPr>
      </w:pPr>
      <w:r>
        <w:rPr>
          <w:szCs w:val="24"/>
        </w:rPr>
        <w:t>13B</w:t>
      </w:r>
      <w:r>
        <w:rPr>
          <w:snapToGrid w:val="0"/>
          <w:szCs w:val="24"/>
        </w:rPr>
        <w:t>.</w:t>
      </w:r>
      <w:r>
        <w:rPr>
          <w:snapToGrid w:val="0"/>
          <w:szCs w:val="24"/>
        </w:rPr>
        <w:tab/>
        <w:t>Notices as to renewal of leases</w:t>
      </w:r>
      <w:r>
        <w:tab/>
      </w:r>
      <w:r>
        <w:fldChar w:fldCharType="begin"/>
      </w:r>
      <w:r>
        <w:instrText xml:space="preserve"> PAGEREF _Toc210113404 \h </w:instrText>
      </w:r>
      <w:r>
        <w:fldChar w:fldCharType="separate"/>
      </w:r>
      <w:r>
        <w:t>38</w:t>
      </w:r>
      <w:r>
        <w:fldChar w:fldCharType="end"/>
      </w:r>
    </w:p>
    <w:p>
      <w:pPr>
        <w:pStyle w:val="TOC8"/>
        <w:rPr>
          <w:sz w:val="24"/>
          <w:szCs w:val="24"/>
        </w:rPr>
      </w:pPr>
      <w:r>
        <w:rPr>
          <w:szCs w:val="24"/>
        </w:rPr>
        <w:t>14</w:t>
      </w:r>
      <w:r>
        <w:rPr>
          <w:snapToGrid w:val="0"/>
          <w:szCs w:val="24"/>
        </w:rPr>
        <w:t>.</w:t>
      </w:r>
      <w:r>
        <w:rPr>
          <w:snapToGrid w:val="0"/>
          <w:szCs w:val="24"/>
        </w:rPr>
        <w:tab/>
        <w:t>Compensation by landlord</w:t>
      </w:r>
      <w:r>
        <w:tab/>
      </w:r>
      <w:r>
        <w:fldChar w:fldCharType="begin"/>
      </w:r>
      <w:r>
        <w:instrText xml:space="preserve"> PAGEREF _Toc210113405 \h </w:instrText>
      </w:r>
      <w:r>
        <w:fldChar w:fldCharType="separate"/>
      </w:r>
      <w:r>
        <w:t>39</w:t>
      </w:r>
      <w:r>
        <w:fldChar w:fldCharType="end"/>
      </w:r>
    </w:p>
    <w:p>
      <w:pPr>
        <w:pStyle w:val="TOC8"/>
        <w:rPr>
          <w:sz w:val="24"/>
          <w:szCs w:val="24"/>
        </w:rPr>
      </w:pPr>
      <w:r>
        <w:rPr>
          <w:szCs w:val="24"/>
        </w:rPr>
        <w:t>15</w:t>
      </w:r>
      <w:r>
        <w:rPr>
          <w:snapToGrid w:val="0"/>
          <w:szCs w:val="24"/>
        </w:rPr>
        <w:t>.</w:t>
      </w:r>
      <w:r>
        <w:rPr>
          <w:snapToGrid w:val="0"/>
          <w:szCs w:val="24"/>
        </w:rPr>
        <w:tab/>
        <w:t>Act prevails</w:t>
      </w:r>
      <w:r>
        <w:tab/>
      </w:r>
      <w:r>
        <w:fldChar w:fldCharType="begin"/>
      </w:r>
      <w:r>
        <w:instrText xml:space="preserve"> PAGEREF _Toc210113406 \h </w:instrText>
      </w:r>
      <w:r>
        <w:fldChar w:fldCharType="separate"/>
      </w:r>
      <w:r>
        <w:t>39</w:t>
      </w:r>
      <w:r>
        <w:fldChar w:fldCharType="end"/>
      </w:r>
    </w:p>
    <w:p>
      <w:pPr>
        <w:pStyle w:val="TOC2"/>
        <w:tabs>
          <w:tab w:val="right" w:leader="dot" w:pos="7086"/>
        </w:tabs>
        <w:rPr>
          <w:b w:val="0"/>
          <w:sz w:val="24"/>
          <w:szCs w:val="24"/>
        </w:rPr>
      </w:pPr>
      <w:r>
        <w:rPr>
          <w:szCs w:val="30"/>
        </w:rPr>
        <w:t>Part IIA</w:t>
      </w:r>
      <w:r>
        <w:rPr>
          <w:b w:val="0"/>
          <w:szCs w:val="30"/>
        </w:rPr>
        <w:t> </w:t>
      </w:r>
      <w:r>
        <w:rPr>
          <w:szCs w:val="30"/>
        </w:rPr>
        <w:t>—</w:t>
      </w:r>
      <w:r>
        <w:rPr>
          <w:b w:val="0"/>
          <w:szCs w:val="30"/>
        </w:rPr>
        <w:t> </w:t>
      </w:r>
      <w:r>
        <w:rPr>
          <w:szCs w:val="30"/>
        </w:rPr>
        <w:t>Unconscionable conduct</w:t>
      </w:r>
    </w:p>
    <w:p>
      <w:pPr>
        <w:pStyle w:val="TOC8"/>
        <w:rPr>
          <w:sz w:val="24"/>
          <w:szCs w:val="24"/>
        </w:rPr>
      </w:pPr>
      <w:r>
        <w:rPr>
          <w:szCs w:val="24"/>
        </w:rPr>
        <w:t>15A.</w:t>
      </w:r>
      <w:r>
        <w:rPr>
          <w:szCs w:val="24"/>
        </w:rPr>
        <w:tab/>
        <w:t>Terms used in this Part</w:t>
      </w:r>
      <w:r>
        <w:tab/>
      </w:r>
      <w:r>
        <w:fldChar w:fldCharType="begin"/>
      </w:r>
      <w:r>
        <w:instrText xml:space="preserve"> PAGEREF _Toc210113408 \h </w:instrText>
      </w:r>
      <w:r>
        <w:fldChar w:fldCharType="separate"/>
      </w:r>
      <w:r>
        <w:t>41</w:t>
      </w:r>
      <w:r>
        <w:fldChar w:fldCharType="end"/>
      </w:r>
    </w:p>
    <w:p>
      <w:pPr>
        <w:pStyle w:val="TOC8"/>
        <w:rPr>
          <w:sz w:val="24"/>
          <w:szCs w:val="24"/>
        </w:rPr>
      </w:pPr>
      <w:r>
        <w:rPr>
          <w:szCs w:val="24"/>
        </w:rPr>
        <w:t>15B.</w:t>
      </w:r>
      <w:r>
        <w:rPr>
          <w:szCs w:val="24"/>
        </w:rPr>
        <w:tab/>
        <w:t>Application of Part</w:t>
      </w:r>
      <w:r>
        <w:tab/>
      </w:r>
      <w:r>
        <w:fldChar w:fldCharType="begin"/>
      </w:r>
      <w:r>
        <w:instrText xml:space="preserve"> PAGEREF _Toc210113409 \h </w:instrText>
      </w:r>
      <w:r>
        <w:fldChar w:fldCharType="separate"/>
      </w:r>
      <w:r>
        <w:t>41</w:t>
      </w:r>
      <w:r>
        <w:fldChar w:fldCharType="end"/>
      </w:r>
    </w:p>
    <w:p>
      <w:pPr>
        <w:pStyle w:val="TOC8"/>
        <w:rPr>
          <w:sz w:val="24"/>
          <w:szCs w:val="24"/>
        </w:rPr>
      </w:pPr>
      <w:r>
        <w:rPr>
          <w:szCs w:val="24"/>
        </w:rPr>
        <w:t>15C.</w:t>
      </w:r>
      <w:r>
        <w:rPr>
          <w:szCs w:val="24"/>
        </w:rPr>
        <w:tab/>
        <w:t>Unconscionable conduct of landlords</w:t>
      </w:r>
      <w:r>
        <w:tab/>
      </w:r>
      <w:r>
        <w:fldChar w:fldCharType="begin"/>
      </w:r>
      <w:r>
        <w:instrText xml:space="preserve"> PAGEREF _Toc210113410 \h </w:instrText>
      </w:r>
      <w:r>
        <w:fldChar w:fldCharType="separate"/>
      </w:r>
      <w:r>
        <w:t>42</w:t>
      </w:r>
      <w:r>
        <w:fldChar w:fldCharType="end"/>
      </w:r>
    </w:p>
    <w:p>
      <w:pPr>
        <w:pStyle w:val="TOC8"/>
        <w:rPr>
          <w:sz w:val="24"/>
          <w:szCs w:val="24"/>
        </w:rPr>
      </w:pPr>
      <w:r>
        <w:rPr>
          <w:szCs w:val="24"/>
        </w:rPr>
        <w:t>15D.</w:t>
      </w:r>
      <w:r>
        <w:rPr>
          <w:szCs w:val="24"/>
        </w:rPr>
        <w:tab/>
        <w:t>Unconscionable conduct of tenants</w:t>
      </w:r>
      <w:r>
        <w:tab/>
      </w:r>
      <w:r>
        <w:fldChar w:fldCharType="begin"/>
      </w:r>
      <w:r>
        <w:instrText xml:space="preserve"> PAGEREF _Toc210113411 \h </w:instrText>
      </w:r>
      <w:r>
        <w:fldChar w:fldCharType="separate"/>
      </w:r>
      <w:r>
        <w:t>43</w:t>
      </w:r>
      <w:r>
        <w:fldChar w:fldCharType="end"/>
      </w:r>
    </w:p>
    <w:p>
      <w:pPr>
        <w:pStyle w:val="TOC8"/>
        <w:rPr>
          <w:sz w:val="24"/>
          <w:szCs w:val="24"/>
        </w:rPr>
      </w:pPr>
      <w:r>
        <w:rPr>
          <w:szCs w:val="24"/>
        </w:rPr>
        <w:t>15E.</w:t>
      </w:r>
      <w:r>
        <w:rPr>
          <w:szCs w:val="24"/>
        </w:rPr>
        <w:tab/>
        <w:t>Certain conduct not unconscionable</w:t>
      </w:r>
      <w:r>
        <w:tab/>
      </w:r>
      <w:r>
        <w:fldChar w:fldCharType="begin"/>
      </w:r>
      <w:r>
        <w:instrText xml:space="preserve"> PAGEREF _Toc210113412 \h </w:instrText>
      </w:r>
      <w:r>
        <w:fldChar w:fldCharType="separate"/>
      </w:r>
      <w:r>
        <w:t>45</w:t>
      </w:r>
      <w:r>
        <w:fldChar w:fldCharType="end"/>
      </w:r>
    </w:p>
    <w:p>
      <w:pPr>
        <w:pStyle w:val="TOC8"/>
        <w:rPr>
          <w:sz w:val="24"/>
          <w:szCs w:val="24"/>
        </w:rPr>
      </w:pPr>
      <w:r>
        <w:rPr>
          <w:szCs w:val="24"/>
        </w:rPr>
        <w:t>15F.</w:t>
      </w:r>
      <w:r>
        <w:rPr>
          <w:szCs w:val="24"/>
        </w:rPr>
        <w:tab/>
        <w:t>Powers of Tribunal relating to unconscionable conduct</w:t>
      </w:r>
      <w:r>
        <w:tab/>
      </w:r>
      <w:r>
        <w:fldChar w:fldCharType="begin"/>
      </w:r>
      <w:r>
        <w:instrText xml:space="preserve"> PAGEREF _Toc210113413 \h </w:instrText>
      </w:r>
      <w:r>
        <w:fldChar w:fldCharType="separate"/>
      </w:r>
      <w:r>
        <w:t>46</w:t>
      </w:r>
      <w:r>
        <w:fldChar w:fldCharType="end"/>
      </w:r>
    </w:p>
    <w:p>
      <w:pPr>
        <w:pStyle w:val="TOC8"/>
        <w:rPr>
          <w:sz w:val="24"/>
          <w:szCs w:val="24"/>
        </w:rPr>
      </w:pPr>
      <w:r>
        <w:rPr>
          <w:szCs w:val="24"/>
        </w:rPr>
        <w:t>16</w:t>
      </w:r>
      <w:r>
        <w:rPr>
          <w:snapToGrid w:val="0"/>
          <w:szCs w:val="24"/>
        </w:rPr>
        <w:t>.</w:t>
      </w:r>
      <w:r>
        <w:rPr>
          <w:snapToGrid w:val="0"/>
          <w:szCs w:val="24"/>
        </w:rPr>
        <w:tab/>
        <w:t>Reference of questions to State Administrative Tribunal</w:t>
      </w:r>
      <w:r>
        <w:tab/>
      </w:r>
      <w:r>
        <w:fldChar w:fldCharType="begin"/>
      </w:r>
      <w:r>
        <w:instrText xml:space="preserve"> PAGEREF _Toc210113414 \h </w:instrText>
      </w:r>
      <w:r>
        <w:fldChar w:fldCharType="separate"/>
      </w:r>
      <w:r>
        <w:t>47</w:t>
      </w:r>
      <w:r>
        <w:fldChar w:fldCharType="end"/>
      </w:r>
    </w:p>
    <w:p>
      <w:pPr>
        <w:pStyle w:val="TOC2"/>
        <w:tabs>
          <w:tab w:val="right" w:leader="dot" w:pos="7086"/>
        </w:tabs>
        <w:rPr>
          <w:b w:val="0"/>
          <w:sz w:val="24"/>
          <w:szCs w:val="24"/>
        </w:rPr>
      </w:pPr>
      <w:r>
        <w:rPr>
          <w:szCs w:val="30"/>
        </w:rPr>
        <w:t>Part III</w:t>
      </w:r>
      <w:r>
        <w:rPr>
          <w:b w:val="0"/>
          <w:szCs w:val="30"/>
        </w:rPr>
        <w:t> </w:t>
      </w:r>
      <w:r>
        <w:rPr>
          <w:szCs w:val="30"/>
        </w:rPr>
        <w:t>— Powers and procedure for dealing with matters</w:t>
      </w:r>
    </w:p>
    <w:p>
      <w:pPr>
        <w:pStyle w:val="TOC8"/>
        <w:rPr>
          <w:sz w:val="24"/>
          <w:szCs w:val="24"/>
        </w:rPr>
      </w:pPr>
      <w:r>
        <w:rPr>
          <w:szCs w:val="24"/>
        </w:rPr>
        <w:t>24.</w:t>
      </w:r>
      <w:r>
        <w:rPr>
          <w:szCs w:val="24"/>
        </w:rPr>
        <w:tab/>
        <w:t>Term used in this Part</w:t>
      </w:r>
      <w:r>
        <w:tab/>
      </w:r>
      <w:r>
        <w:fldChar w:fldCharType="begin"/>
      </w:r>
      <w:r>
        <w:instrText xml:space="preserve"> PAGEREF _Toc210113416 \h </w:instrText>
      </w:r>
      <w:r>
        <w:fldChar w:fldCharType="separate"/>
      </w:r>
      <w:r>
        <w:t>48</w:t>
      </w:r>
      <w:r>
        <w:fldChar w:fldCharType="end"/>
      </w:r>
    </w:p>
    <w:p>
      <w:pPr>
        <w:pStyle w:val="TOC8"/>
        <w:rPr>
          <w:sz w:val="24"/>
          <w:szCs w:val="24"/>
        </w:rPr>
      </w:pPr>
      <w:r>
        <w:rPr>
          <w:szCs w:val="24"/>
        </w:rPr>
        <w:t>25.</w:t>
      </w:r>
      <w:r>
        <w:rPr>
          <w:szCs w:val="24"/>
        </w:rPr>
        <w:tab/>
        <w:t xml:space="preserve">Relationship between this Part and </w:t>
      </w:r>
      <w:r>
        <w:rPr>
          <w:i/>
          <w:iCs/>
          <w:szCs w:val="24"/>
        </w:rPr>
        <w:t>State Administrative Tribunal Act 2004</w:t>
      </w:r>
      <w:r>
        <w:tab/>
      </w:r>
      <w:r>
        <w:fldChar w:fldCharType="begin"/>
      </w:r>
      <w:r>
        <w:instrText xml:space="preserve"> PAGEREF _Toc210113417 \h </w:instrText>
      </w:r>
      <w:r>
        <w:fldChar w:fldCharType="separate"/>
      </w:r>
      <w:r>
        <w:t>48</w:t>
      </w:r>
      <w:r>
        <w:fldChar w:fldCharType="end"/>
      </w:r>
    </w:p>
    <w:p>
      <w:pPr>
        <w:pStyle w:val="TOC8"/>
        <w:rPr>
          <w:sz w:val="24"/>
          <w:szCs w:val="24"/>
        </w:rPr>
      </w:pPr>
      <w:r>
        <w:rPr>
          <w:szCs w:val="24"/>
        </w:rPr>
        <w:t>26</w:t>
      </w:r>
      <w:r>
        <w:rPr>
          <w:snapToGrid w:val="0"/>
          <w:szCs w:val="24"/>
        </w:rPr>
        <w:t>.</w:t>
      </w:r>
      <w:r>
        <w:rPr>
          <w:snapToGrid w:val="0"/>
          <w:szCs w:val="24"/>
        </w:rPr>
        <w:tab/>
        <w:t>Orders of Tribunal</w:t>
      </w:r>
      <w:r>
        <w:tab/>
      </w:r>
      <w:r>
        <w:fldChar w:fldCharType="begin"/>
      </w:r>
      <w:r>
        <w:instrText xml:space="preserve"> PAGEREF _Toc210113418 \h </w:instrText>
      </w:r>
      <w:r>
        <w:fldChar w:fldCharType="separate"/>
      </w:r>
      <w:r>
        <w:t>48</w:t>
      </w:r>
      <w:r>
        <w:fldChar w:fldCharType="end"/>
      </w:r>
    </w:p>
    <w:p>
      <w:pPr>
        <w:pStyle w:val="TOC8"/>
        <w:rPr>
          <w:sz w:val="24"/>
          <w:szCs w:val="24"/>
        </w:rPr>
      </w:pPr>
      <w:r>
        <w:rPr>
          <w:szCs w:val="24"/>
        </w:rPr>
        <w:t>27</w:t>
      </w:r>
      <w:r>
        <w:rPr>
          <w:snapToGrid w:val="0"/>
          <w:szCs w:val="24"/>
        </w:rPr>
        <w:t>.</w:t>
      </w:r>
      <w:r>
        <w:rPr>
          <w:snapToGrid w:val="0"/>
          <w:szCs w:val="24"/>
        </w:rPr>
        <w:tab/>
        <w:t>Other jurisdictions</w:t>
      </w:r>
      <w:r>
        <w:tab/>
      </w:r>
      <w:r>
        <w:fldChar w:fldCharType="begin"/>
      </w:r>
      <w:r>
        <w:instrText xml:space="preserve"> PAGEREF _Toc210113419 \h </w:instrText>
      </w:r>
      <w:r>
        <w:fldChar w:fldCharType="separate"/>
      </w:r>
      <w:r>
        <w:t>49</w:t>
      </w:r>
      <w:r>
        <w:fldChar w:fldCharType="end"/>
      </w:r>
    </w:p>
    <w:p>
      <w:pPr>
        <w:pStyle w:val="TOC2"/>
        <w:tabs>
          <w:tab w:val="right" w:leader="dot" w:pos="7086"/>
        </w:tabs>
        <w:rPr>
          <w:b w:val="0"/>
          <w:sz w:val="24"/>
          <w:szCs w:val="24"/>
        </w:rPr>
      </w:pPr>
      <w:r>
        <w:rPr>
          <w:szCs w:val="30"/>
        </w:rPr>
        <w:t>Part IV — Miscellaneous</w:t>
      </w:r>
    </w:p>
    <w:p>
      <w:pPr>
        <w:pStyle w:val="TOC8"/>
        <w:rPr>
          <w:sz w:val="24"/>
          <w:szCs w:val="24"/>
        </w:rPr>
      </w:pPr>
      <w:r>
        <w:rPr>
          <w:szCs w:val="24"/>
        </w:rPr>
        <w:t>28</w:t>
      </w:r>
      <w:r>
        <w:rPr>
          <w:snapToGrid w:val="0"/>
          <w:szCs w:val="24"/>
        </w:rPr>
        <w:t>.</w:t>
      </w:r>
      <w:r>
        <w:rPr>
          <w:snapToGrid w:val="0"/>
          <w:szCs w:val="24"/>
        </w:rPr>
        <w:tab/>
        <w:t>Protection</w:t>
      </w:r>
      <w:r>
        <w:tab/>
      </w:r>
      <w:r>
        <w:fldChar w:fldCharType="begin"/>
      </w:r>
      <w:r>
        <w:instrText xml:space="preserve"> PAGEREF _Toc210113421 \h </w:instrText>
      </w:r>
      <w:r>
        <w:fldChar w:fldCharType="separate"/>
      </w:r>
      <w:r>
        <w:t>52</w:t>
      </w:r>
      <w:r>
        <w:fldChar w:fldCharType="end"/>
      </w:r>
    </w:p>
    <w:p>
      <w:pPr>
        <w:pStyle w:val="TOC8"/>
        <w:rPr>
          <w:sz w:val="24"/>
          <w:szCs w:val="24"/>
        </w:rPr>
      </w:pPr>
      <w:r>
        <w:rPr>
          <w:szCs w:val="24"/>
        </w:rPr>
        <w:t>30</w:t>
      </w:r>
      <w:r>
        <w:rPr>
          <w:snapToGrid w:val="0"/>
          <w:szCs w:val="24"/>
        </w:rPr>
        <w:t>.</w:t>
      </w:r>
      <w:r>
        <w:rPr>
          <w:snapToGrid w:val="0"/>
          <w:szCs w:val="24"/>
        </w:rPr>
        <w:tab/>
        <w:t>Regulations</w:t>
      </w:r>
      <w:r>
        <w:tab/>
      </w:r>
      <w:r>
        <w:fldChar w:fldCharType="begin"/>
      </w:r>
      <w:r>
        <w:instrText xml:space="preserve"> PAGEREF _Toc210113422 \h </w:instrText>
      </w:r>
      <w:r>
        <w:fldChar w:fldCharType="separate"/>
      </w:r>
      <w:r>
        <w:t>52</w:t>
      </w:r>
      <w:r>
        <w:fldChar w:fldCharType="end"/>
      </w:r>
    </w:p>
    <w:p>
      <w:pPr>
        <w:pStyle w:val="TOC8"/>
        <w:rPr>
          <w:sz w:val="24"/>
          <w:szCs w:val="24"/>
        </w:rPr>
      </w:pPr>
      <w:r>
        <w:rPr>
          <w:szCs w:val="24"/>
        </w:rPr>
        <w:t>31</w:t>
      </w:r>
      <w:r>
        <w:rPr>
          <w:snapToGrid w:val="0"/>
          <w:szCs w:val="24"/>
        </w:rPr>
        <w:t>.</w:t>
      </w:r>
      <w:r>
        <w:rPr>
          <w:snapToGrid w:val="0"/>
          <w:szCs w:val="24"/>
        </w:rPr>
        <w:tab/>
        <w:t>Review of Act</w:t>
      </w:r>
      <w:r>
        <w:tab/>
      </w:r>
      <w:r>
        <w:fldChar w:fldCharType="begin"/>
      </w:r>
      <w:r>
        <w:instrText xml:space="preserve"> PAGEREF _Toc210113423 \h </w:instrText>
      </w:r>
      <w:r>
        <w:fldChar w:fldCharType="separate"/>
      </w:r>
      <w:r>
        <w:t>52</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_Toc210113425 \h </w:instrText>
      </w:r>
      <w:r>
        <w:fldChar w:fldCharType="separate"/>
      </w:r>
      <w:r>
        <w:t>54</w:t>
      </w:r>
      <w:r>
        <w:fldChar w:fldCharType="end"/>
      </w:r>
    </w:p>
    <w:p>
      <w:r>
        <w:fldChar w:fldCharType="end"/>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ind w:left="284" w:right="433"/>
      </w:pPr>
      <w:r>
        <w:t xml:space="preserve">Commercial Tenancy (Retail Shops) Agreements Act 1985 </w:t>
      </w:r>
    </w:p>
    <w:p>
      <w:pPr>
        <w:pStyle w:val="LongTitle"/>
        <w:rPr>
          <w:snapToGrid w:val="0"/>
        </w:rPr>
      </w:pPr>
      <w:r>
        <w:rPr>
          <w:snapToGrid w:val="0"/>
        </w:rPr>
        <w:t>An Act to regulate commercial tenancy agreements relating to certain shops, to prohibit unconscionable conduct by landlords or tenants in relation to such agreements, to provide for the determination of questions arising under such agreements, and for connected purposes.</w:t>
      </w:r>
    </w:p>
    <w:p>
      <w:pPr>
        <w:pStyle w:val="Footnotelongtitle"/>
      </w:pPr>
      <w:r>
        <w:tab/>
        <w:t>[Long title amended by No. 47 of 2006 s. 20.]</w:t>
      </w:r>
    </w:p>
    <w:p>
      <w:pPr>
        <w:pStyle w:val="Heading2"/>
      </w:pPr>
      <w:bookmarkStart w:id="1" w:name="_Toc89771344"/>
      <w:bookmarkStart w:id="2" w:name="_Toc92270382"/>
      <w:bookmarkStart w:id="3" w:name="_Toc92270678"/>
      <w:bookmarkStart w:id="4" w:name="_Toc92270714"/>
      <w:bookmarkStart w:id="5" w:name="_Toc122510548"/>
      <w:bookmarkStart w:id="6" w:name="_Toc131386552"/>
      <w:bookmarkStart w:id="7" w:name="_Toc147910646"/>
      <w:bookmarkStart w:id="8" w:name="_Toc147912681"/>
      <w:bookmarkStart w:id="9" w:name="_Toc166672262"/>
      <w:bookmarkStart w:id="10" w:name="_Toc168113859"/>
      <w:bookmarkStart w:id="11" w:name="_Toc168114173"/>
      <w:bookmarkStart w:id="12" w:name="_Toc168808912"/>
      <w:bookmarkStart w:id="13" w:name="_Toc168808954"/>
      <w:bookmarkStart w:id="14" w:name="_Toc169938660"/>
      <w:bookmarkStart w:id="15" w:name="_Toc203537833"/>
      <w:bookmarkStart w:id="16" w:name="_Toc210113383"/>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Heading5"/>
        <w:rPr>
          <w:snapToGrid w:val="0"/>
        </w:rPr>
      </w:pPr>
      <w:bookmarkStart w:id="17" w:name="_Toc455636245"/>
      <w:bookmarkStart w:id="18" w:name="_Toc36374989"/>
      <w:bookmarkStart w:id="19" w:name="_Toc131386553"/>
      <w:bookmarkStart w:id="20" w:name="_Toc210113384"/>
      <w:r>
        <w:rPr>
          <w:rStyle w:val="CharSectno"/>
        </w:rPr>
        <w:t>1</w:t>
      </w:r>
      <w:r>
        <w:rPr>
          <w:snapToGrid w:val="0"/>
        </w:rPr>
        <w:t>.</w:t>
      </w:r>
      <w:r>
        <w:rPr>
          <w:snapToGrid w:val="0"/>
        </w:rPr>
        <w:tab/>
        <w:t>Short title</w:t>
      </w:r>
      <w:bookmarkEnd w:id="17"/>
      <w:bookmarkEnd w:id="18"/>
      <w:bookmarkEnd w:id="19"/>
      <w:bookmarkEnd w:id="2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rPr>
          <w:snapToGrid w:val="0"/>
        </w:rPr>
      </w:pPr>
      <w:bookmarkStart w:id="21" w:name="_Toc455636246"/>
      <w:bookmarkStart w:id="22" w:name="_Toc36374990"/>
      <w:bookmarkStart w:id="23" w:name="_Toc131386554"/>
      <w:bookmarkStart w:id="24" w:name="_Toc210113385"/>
      <w:r>
        <w:rPr>
          <w:rStyle w:val="CharSectno"/>
        </w:rPr>
        <w:t>2</w:t>
      </w:r>
      <w:r>
        <w:rPr>
          <w:snapToGrid w:val="0"/>
        </w:rPr>
        <w:t>.</w:t>
      </w:r>
      <w:r>
        <w:rPr>
          <w:snapToGrid w:val="0"/>
        </w:rPr>
        <w:tab/>
        <w:t>Commencement</w:t>
      </w:r>
      <w:bookmarkEnd w:id="21"/>
      <w:bookmarkEnd w:id="22"/>
      <w:bookmarkEnd w:id="23"/>
      <w:bookmarkEnd w:id="24"/>
      <w:r>
        <w:rPr>
          <w:snapToGrid w:val="0"/>
        </w:rPr>
        <w:t xml:space="preserve"> </w:t>
      </w:r>
    </w:p>
    <w:p>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rPr>
          <w:snapToGrid w:val="0"/>
        </w:rPr>
      </w:pPr>
      <w:bookmarkStart w:id="25" w:name="_Toc455636247"/>
      <w:bookmarkStart w:id="26" w:name="_Toc36374991"/>
      <w:bookmarkStart w:id="27" w:name="_Toc131386555"/>
      <w:bookmarkStart w:id="28" w:name="_Toc210113386"/>
      <w:r>
        <w:rPr>
          <w:rStyle w:val="CharSectno"/>
        </w:rPr>
        <w:t>3</w:t>
      </w:r>
      <w:r>
        <w:rPr>
          <w:snapToGrid w:val="0"/>
        </w:rPr>
        <w:t>.</w:t>
      </w:r>
      <w:r>
        <w:rPr>
          <w:snapToGrid w:val="0"/>
        </w:rPr>
        <w:tab/>
      </w:r>
      <w:bookmarkEnd w:id="25"/>
      <w:bookmarkEnd w:id="26"/>
      <w:bookmarkEnd w:id="27"/>
      <w:r>
        <w:rPr>
          <w:snapToGrid w:val="0"/>
        </w:rPr>
        <w:t>Terms used in this Act</w:t>
      </w:r>
      <w:bookmarkEnd w:id="28"/>
    </w:p>
    <w:p>
      <w:pPr>
        <w:pStyle w:val="Subsection"/>
      </w:pPr>
      <w:r>
        <w:tab/>
        <w:t>(1)</w:t>
      </w:r>
      <w:r>
        <w:tab/>
        <w:t>In this Act, unless the contrary intention appears — </w:t>
      </w:r>
    </w:p>
    <w:p>
      <w:pPr>
        <w:pStyle w:val="Defstart"/>
      </w:pPr>
      <w:r>
        <w:tab/>
      </w:r>
      <w:r>
        <w:rPr>
          <w:rStyle w:val="CharDefText"/>
        </w:rPr>
        <w:t>accountant</w:t>
      </w:r>
      <w:r>
        <w:t xml:space="preserve"> means a member of — </w:t>
      </w:r>
    </w:p>
    <w:p>
      <w:pPr>
        <w:pStyle w:val="Defpara"/>
      </w:pPr>
      <w:r>
        <w:tab/>
        <w:t>(a)</w:t>
      </w:r>
      <w:r>
        <w:tab/>
        <w:t>The Institute of Chartered Accountants in Australia;</w:t>
      </w:r>
    </w:p>
    <w:p>
      <w:pPr>
        <w:pStyle w:val="Defpara"/>
      </w:pPr>
      <w:r>
        <w:tab/>
        <w:t>(b)</w:t>
      </w:r>
      <w:r>
        <w:tab/>
        <w:t>The Australian Society of Certified Practising Accountants; or</w:t>
      </w:r>
    </w:p>
    <w:p>
      <w:pPr>
        <w:pStyle w:val="Defpara"/>
      </w:pPr>
      <w:r>
        <w:tab/>
        <w:t>(c)</w:t>
      </w:r>
      <w:r>
        <w:tab/>
        <w:t>The National Institute of Accountants;</w:t>
      </w:r>
    </w:p>
    <w:p>
      <w:pPr>
        <w:pStyle w:val="Defstart"/>
      </w:pPr>
      <w:r>
        <w:tab/>
      </w:r>
      <w:r>
        <w:rPr>
          <w:rStyle w:val="CharDefText"/>
        </w:rPr>
        <w:t>accounting year</w:t>
      </w:r>
      <w:r>
        <w:t xml:space="preserve"> in relation to a lease, means the accounting year specified in the lease or, if not so specified, a financial year;</w:t>
      </w:r>
    </w:p>
    <w:p>
      <w:pPr>
        <w:pStyle w:val="Defstart"/>
      </w:pPr>
      <w:r>
        <w:rPr>
          <w:b/>
        </w:rPr>
        <w:tab/>
      </w:r>
      <w:r>
        <w:rPr>
          <w:rStyle w:val="CharDefText"/>
        </w:rPr>
        <w:t>building</w:t>
      </w:r>
      <w:r>
        <w:t xml:space="preserve"> includes any structure;</w:t>
      </w:r>
    </w:p>
    <w:p>
      <w:pPr>
        <w:pStyle w:val="Defstart"/>
      </w:pPr>
      <w:r>
        <w:rPr>
          <w:b/>
        </w:rPr>
        <w:tab/>
      </w:r>
      <w:r>
        <w:rPr>
          <w:rStyle w:val="CharDefText"/>
        </w:rPr>
        <w:t>common area</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pPr>
      <w:r>
        <w:rPr>
          <w:b/>
        </w:rPr>
        <w:tab/>
      </w:r>
      <w:r>
        <w:rPr>
          <w:rStyle w:val="CharDefText"/>
        </w:rPr>
        <w:t>goodwill</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pPr>
      <w:r>
        <w:tab/>
      </w:r>
      <w:r>
        <w:rPr>
          <w:rStyle w:val="CharDefText"/>
        </w:rPr>
        <w:t>key</w:t>
      </w:r>
      <w:r>
        <w:rPr>
          <w:rStyle w:val="CharDefText"/>
        </w:rPr>
        <w:noBreakHyphen/>
        <w:t>money</w:t>
      </w:r>
      <w:r>
        <w:t xml:space="preserve"> means — </w:t>
      </w:r>
    </w:p>
    <w:p>
      <w:pPr>
        <w:pStyle w:val="Defpara"/>
      </w:pPr>
      <w:r>
        <w:tab/>
        <w:t>(a)</w:t>
      </w:r>
      <w:r>
        <w:tab/>
        <w:t>money that is to be paid by, or at the request or direction of, a tenant; or</w:t>
      </w:r>
    </w:p>
    <w:p>
      <w:pPr>
        <w:pStyle w:val="Defpara"/>
      </w:pPr>
      <w:r>
        <w:tab/>
        <w:t>(b)</w:t>
      </w:r>
      <w:r>
        <w:tab/>
        <w:t>any benefit that is to be conferred by, or at the request or direction of, a tenant,</w:t>
      </w:r>
    </w:p>
    <w:p>
      <w:pPr>
        <w:pStyle w:val="Defstart"/>
      </w:pP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pPr>
      <w:r>
        <w:rPr>
          <w:b/>
        </w:rPr>
        <w:tab/>
      </w:r>
      <w:r>
        <w:rPr>
          <w:rStyle w:val="CharDefText"/>
        </w:rPr>
        <w:t>landlord</w:t>
      </w:r>
      <w:r>
        <w:t>, in relation to a lease, means — </w:t>
      </w:r>
    </w:p>
    <w:p>
      <w:pPr>
        <w:pStyle w:val="Defpara"/>
      </w:pPr>
      <w:r>
        <w:tab/>
        <w:t>(a)</w:t>
      </w:r>
      <w:r>
        <w:tab/>
        <w:t>the person who, under the lease, grants or is to grant to the tenant the entitlement to occupy the premises the subject of the lease; or</w:t>
      </w:r>
    </w:p>
    <w:p>
      <w:pPr>
        <w:pStyle w:val="Defpara"/>
      </w:pPr>
      <w:r>
        <w:tab/>
        <w:t>(b)</w:t>
      </w:r>
      <w:r>
        <w:tab/>
        <w:t>a person who obtains a reversionary interest in those premises,</w:t>
      </w:r>
    </w:p>
    <w:p>
      <w:pPr>
        <w:pStyle w:val="Defstart"/>
      </w:pPr>
      <w:r>
        <w:tab/>
        <w:t>but does not include a person who assigns his interest as tenant under the lease;</w:t>
      </w:r>
    </w:p>
    <w:p>
      <w:pPr>
        <w:pStyle w:val="Defstart"/>
      </w:pPr>
      <w:r>
        <w:rPr>
          <w:b/>
        </w:rPr>
        <w:tab/>
      </w:r>
      <w:r>
        <w:rPr>
          <w:rStyle w:val="CharDefText"/>
        </w:rPr>
        <w:t>lease</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keepNext/>
      </w:pPr>
      <w:r>
        <w:tab/>
      </w:r>
      <w:r>
        <w:rPr>
          <w:rStyle w:val="CharDefText"/>
        </w:rPr>
        <w:t>management fees</w:t>
      </w:r>
      <w:r>
        <w:t xml:space="preserve"> means fees in respect of costs for or incidental to the collection of rent or other moneys or the management of premises including, but not limited to, such of those costs — </w:t>
      </w:r>
    </w:p>
    <w:p>
      <w:pPr>
        <w:pStyle w:val="Defpara"/>
        <w:keepNext/>
      </w:pPr>
      <w:r>
        <w:tab/>
        <w:t>(a)</w:t>
      </w:r>
      <w:r>
        <w:tab/>
        <w:t xml:space="preserve">in respect of — </w:t>
      </w:r>
    </w:p>
    <w:p>
      <w:pPr>
        <w:pStyle w:val="Defsubpara"/>
        <w:keepLines w:val="0"/>
      </w:pPr>
      <w:r>
        <w:tab/>
        <w:t>(i)</w:t>
      </w:r>
      <w:r>
        <w:tab/>
        <w:t>management offices;</w:t>
      </w:r>
    </w:p>
    <w:p>
      <w:pPr>
        <w:pStyle w:val="Defsubpara"/>
      </w:pPr>
      <w:r>
        <w:tab/>
        <w:t>(ii)</w:t>
      </w:r>
      <w:r>
        <w:tab/>
        <w:t>plant and equipment;</w:t>
      </w:r>
    </w:p>
    <w:p>
      <w:pPr>
        <w:pStyle w:val="Defsubpara"/>
      </w:pPr>
      <w:r>
        <w:tab/>
        <w:t>(iii)</w:t>
      </w:r>
      <w:r>
        <w:tab/>
        <w:t>staff;</w:t>
      </w:r>
    </w:p>
    <w:p>
      <w:pPr>
        <w:pStyle w:val="Defpara"/>
      </w:pPr>
      <w:r>
        <w:tab/>
      </w:r>
      <w:r>
        <w:tab/>
        <w:t>and</w:t>
      </w:r>
    </w:p>
    <w:p>
      <w:pPr>
        <w:pStyle w:val="Defpara"/>
      </w:pPr>
      <w:r>
        <w:tab/>
        <w:t>(b)</w:t>
      </w:r>
      <w:r>
        <w:tab/>
        <w:t>as are of a kind prescribed;</w:t>
      </w:r>
    </w:p>
    <w:p>
      <w:pPr>
        <w:pStyle w:val="Defstart"/>
      </w:pPr>
      <w:r>
        <w:tab/>
      </w:r>
      <w:r>
        <w:rPr>
          <w:rStyle w:val="CharDefText"/>
        </w:rPr>
        <w:t>retail floor area</w:t>
      </w:r>
      <w:r>
        <w:t>, in relation to a retail shop, means the floor area of the retail shop designed and available for use for the carrying on of business in the retail shop;</w:t>
      </w:r>
    </w:p>
    <w:p>
      <w:pPr>
        <w:pStyle w:val="Defstart"/>
        <w:keepNext/>
      </w:pPr>
      <w:r>
        <w:rPr>
          <w:b/>
        </w:rPr>
        <w:tab/>
      </w:r>
      <w:r>
        <w:rPr>
          <w:rStyle w:val="CharDefText"/>
        </w:rPr>
        <w:t>retail shop</w:t>
      </w:r>
      <w:r>
        <w:t xml:space="preserve"> means — </w:t>
      </w:r>
    </w:p>
    <w:p>
      <w:pPr>
        <w:pStyle w:val="Defpara"/>
      </w:pPr>
      <w:r>
        <w:tab/>
        <w:t>(a)</w:t>
      </w:r>
      <w:r>
        <w:tab/>
        <w:t>any premises situated in a retail shopping centre that are used wholly or predominantly for the carrying on of a business; and</w:t>
      </w:r>
    </w:p>
    <w:p>
      <w:pPr>
        <w:pStyle w:val="Defpara"/>
      </w:pPr>
      <w:r>
        <w:tab/>
        <w:t>(b)</w:t>
      </w:r>
      <w:r>
        <w:tab/>
        <w:t>any premises not situated in a retail shopping centre that are used wholly or predominantly for the carrying on of — </w:t>
      </w:r>
    </w:p>
    <w:p>
      <w:pPr>
        <w:pStyle w:val="Defsubpara"/>
        <w:rPr>
          <w:snapToGrid w:val="0"/>
        </w:rPr>
      </w:pPr>
      <w:r>
        <w:rPr>
          <w:snapToGrid w:val="0"/>
        </w:rPr>
        <w:tab/>
        <w:t>(i)</w:t>
      </w:r>
      <w:r>
        <w:rPr>
          <w:snapToGrid w:val="0"/>
        </w:rPr>
        <w:tab/>
        <w:t>a business involving the sale of goods by retail; or</w:t>
      </w:r>
    </w:p>
    <w:p>
      <w:pPr>
        <w:pStyle w:val="Defsubpara"/>
        <w:rPr>
          <w:snapToGrid w:val="0"/>
        </w:rPr>
      </w:pPr>
      <w:r>
        <w:rPr>
          <w:snapToGrid w:val="0"/>
        </w:rPr>
        <w:tab/>
        <w:t>(ii)</w:t>
      </w:r>
      <w:r>
        <w:rPr>
          <w:snapToGrid w:val="0"/>
        </w:rPr>
        <w:tab/>
        <w:t>a specified business,</w:t>
      </w:r>
    </w:p>
    <w:p>
      <w:pPr>
        <w:pStyle w:val="Defstart"/>
      </w:pPr>
      <w:r>
        <w:tab/>
        <w:t xml:space="preserve">but does not include premises used wholly or partly for the carrying on of a business involving the retail sale of petrol or diesel to be used to propel vehicles on public roads, other than premises used for that purpose by a tenant under a lease from a landlord who is not a party to a franchise agreement within the meaning of that expression in the </w:t>
      </w:r>
      <w:r>
        <w:rPr>
          <w:i/>
        </w:rPr>
        <w:t>Petroleum Retail Marketing Franchise Act 1980</w:t>
      </w:r>
      <w:r>
        <w:rPr>
          <w:iCs/>
          <w:vertAlign w:val="superscript"/>
        </w:rPr>
        <w:t> 7</w:t>
      </w:r>
      <w:r>
        <w:t xml:space="preserve"> of the Parliament of the Commonwealth;</w:t>
      </w:r>
    </w:p>
    <w:p>
      <w:pPr>
        <w:pStyle w:val="Defstart"/>
      </w:pPr>
      <w:r>
        <w:rPr>
          <w:b/>
        </w:rPr>
        <w:tab/>
      </w:r>
      <w:r>
        <w:rPr>
          <w:rStyle w:val="CharDefText"/>
        </w:rPr>
        <w:t>retail shop lease</w:t>
      </w:r>
      <w:r>
        <w:t xml:space="preserve"> means a lease that provides for the occupation of a retail shop other than where — </w:t>
      </w:r>
    </w:p>
    <w:p>
      <w:pPr>
        <w:pStyle w:val="Defpara"/>
      </w:pPr>
      <w:r>
        <w:tab/>
        <w:t>(a)</w:t>
      </w:r>
      <w:r>
        <w:tab/>
        <w:t>the total retail floor area to which that lease applies (including, in the case of a building with 2 or more floor levels, the area of every floor level or part thereof to which that lease applies) exceeds 1 000 square metres; or</w:t>
      </w:r>
    </w:p>
    <w:p>
      <w:pPr>
        <w:pStyle w:val="Defpara"/>
      </w:pPr>
      <w:r>
        <w:tab/>
        <w:t>(b)</w:t>
      </w:r>
      <w:r>
        <w:tab/>
        <w:t xml:space="preserve">the lease is held by a corporation (within the meaning of the </w:t>
      </w:r>
      <w:r>
        <w:rPr>
          <w:i/>
        </w:rPr>
        <w:t>Corporations Act 2001</w:t>
      </w:r>
      <w:r>
        <w:t xml:space="preserve"> of the Commonwealth) that would not be eligible to be incorporated as a proprietary company, or that is held by a subsidiary of such a corporation;</w:t>
      </w:r>
    </w:p>
    <w:p>
      <w:pPr>
        <w:pStyle w:val="Defstart"/>
      </w:pPr>
      <w:r>
        <w:tab/>
      </w:r>
      <w:r>
        <w:rPr>
          <w:rStyle w:val="CharDefText"/>
        </w:rPr>
        <w:t>retail shopping centre</w:t>
      </w:r>
      <w:r>
        <w:t xml:space="preserve"> means a cluster of premises — </w:t>
      </w:r>
    </w:p>
    <w:p>
      <w:pPr>
        <w:pStyle w:val="Defpara"/>
      </w:pPr>
      <w:r>
        <w:tab/>
        <w:t>(a)</w:t>
      </w:r>
      <w:r>
        <w:tab/>
        <w:t xml:space="preserve">5 or more of which are used wholly or predominantly for the carrying on of — </w:t>
      </w:r>
    </w:p>
    <w:p>
      <w:pPr>
        <w:pStyle w:val="Defsubpara"/>
      </w:pPr>
      <w:r>
        <w:tab/>
        <w:t>(i)</w:t>
      </w:r>
      <w:r>
        <w:tab/>
        <w:t>a business involving the sale of goods by retail; or</w:t>
      </w:r>
    </w:p>
    <w:p>
      <w:pPr>
        <w:pStyle w:val="Defsubpara"/>
      </w:pPr>
      <w:r>
        <w:tab/>
        <w:t>(ii)</w:t>
      </w:r>
      <w:r>
        <w:tab/>
        <w:t>a specified business;</w:t>
      </w:r>
    </w:p>
    <w:p>
      <w:pPr>
        <w:pStyle w:val="Defpara"/>
      </w:pPr>
      <w:r>
        <w:tab/>
      </w:r>
      <w:r>
        <w:tab/>
        <w:t>and</w:t>
      </w:r>
    </w:p>
    <w:p>
      <w:pPr>
        <w:pStyle w:val="Defpara"/>
      </w:pPr>
      <w:r>
        <w:tab/>
        <w:t>(b)</w:t>
      </w:r>
      <w:r>
        <w:tab/>
        <w:t xml:space="preserve">all of which — </w:t>
      </w:r>
    </w:p>
    <w:p>
      <w:pPr>
        <w:pStyle w:val="Defsubpara"/>
      </w:pPr>
      <w:r>
        <w:tab/>
        <w:t>(i)</w:t>
      </w:r>
      <w:r>
        <w:tab/>
        <w:t>have, or upon being leased would have, a common head lessor; or</w:t>
      </w:r>
    </w:p>
    <w:p>
      <w:pPr>
        <w:pStyle w:val="Defsubpara"/>
      </w:pPr>
      <w:r>
        <w:tab/>
        <w:t>(ii)</w:t>
      </w:r>
      <w:r>
        <w:tab/>
        <w:t xml:space="preserve">comprise lots on a single strata plan under the </w:t>
      </w:r>
      <w:r>
        <w:rPr>
          <w:i/>
        </w:rPr>
        <w:t>Strata Titles Act 1985</w:t>
      </w:r>
      <w:r>
        <w:t>,</w:t>
      </w:r>
    </w:p>
    <w:p>
      <w:pPr>
        <w:pStyle w:val="Defstart"/>
      </w:pPr>
      <w:r>
        <w:tab/>
        <w:t>whether the premises are in a single storey building or a multi</w:t>
      </w:r>
      <w:r>
        <w:noBreakHyphen/>
        <w:t>level building;</w:t>
      </w:r>
    </w:p>
    <w:p>
      <w:pPr>
        <w:pStyle w:val="Defstart"/>
      </w:pPr>
      <w:r>
        <w:rPr>
          <w:b/>
        </w:rPr>
        <w:tab/>
      </w:r>
      <w:r>
        <w:rPr>
          <w:rStyle w:val="CharDefText"/>
        </w:rPr>
        <w:t>specified business</w:t>
      </w:r>
      <w:r>
        <w:t xml:space="preserve"> means a business of a kind prescribed by the regulations to be a specified business;</w:t>
      </w:r>
    </w:p>
    <w:p>
      <w:pPr>
        <w:pStyle w:val="Defstart"/>
      </w:pPr>
      <w:r>
        <w:rPr>
          <w:b/>
        </w:rPr>
        <w:tab/>
      </w:r>
      <w:r>
        <w:rPr>
          <w:rStyle w:val="CharDefText"/>
        </w:rPr>
        <w:t>tenant</w:t>
      </w:r>
      <w:r>
        <w:t>, in relation to a lease, means the person who, under the lease, is or would be entitled to occupy the premises the subject of the lease;</w:t>
      </w:r>
    </w:p>
    <w:p>
      <w:pPr>
        <w:pStyle w:val="Defstart"/>
      </w:pPr>
      <w:r>
        <w:rPr>
          <w:b/>
        </w:rPr>
        <w:tab/>
      </w:r>
      <w:r>
        <w:rPr>
          <w:rStyle w:val="CharDefText"/>
        </w:rPr>
        <w:t>the business</w:t>
      </w:r>
      <w:r>
        <w:t>, in relation to a retail shop lease, means the business carried on or to be carried on at or from the retail shop the subject of the lease;</w:t>
      </w:r>
    </w:p>
    <w:p>
      <w:pPr>
        <w:pStyle w:val="Defstart"/>
      </w:pPr>
      <w:r>
        <w:tab/>
      </w:r>
      <w:r>
        <w:rPr>
          <w:rStyle w:val="CharDefText"/>
        </w:rPr>
        <w:t>total lettable area</w:t>
      </w:r>
      <w:r>
        <w:t>, in relation to a retail shopping centre, means the aggregate of the retail floor areas of the retail shops (or areas set aside for retail shops) in the retail shopping centre;</w:t>
      </w:r>
    </w:p>
    <w:p>
      <w:pPr>
        <w:pStyle w:val="Defstart"/>
      </w:pPr>
      <w:r>
        <w:rPr>
          <w:b/>
        </w:rPr>
        <w:tab/>
      </w:r>
      <w:r>
        <w:rPr>
          <w:rStyle w:val="CharDefText"/>
        </w:rPr>
        <w:t>Tribunal</w:t>
      </w:r>
      <w:r>
        <w:t xml:space="preserve"> means the State Administrative Tribunal;</w:t>
      </w:r>
    </w:p>
    <w:p>
      <w:pPr>
        <w:pStyle w:val="Defstart"/>
      </w:pPr>
      <w:r>
        <w:rPr>
          <w:b/>
        </w:rPr>
        <w:tab/>
      </w:r>
      <w:r>
        <w:rPr>
          <w:rStyle w:val="CharDefText"/>
        </w:rPr>
        <w:t>unconscionable conduct application</w:t>
      </w:r>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 xml:space="preserve">A reference in this Act to a question arising under a retail shop lease includes a reference to — </w:t>
      </w:r>
    </w:p>
    <w:p>
      <w:pPr>
        <w:pStyle w:val="Indenta"/>
        <w:rPr>
          <w:snapToGrid w:val="0"/>
        </w:rPr>
      </w:pPr>
      <w:r>
        <w:rPr>
          <w:snapToGrid w:val="0"/>
        </w:rPr>
        <w:tab/>
        <w:t>(a)</w:t>
      </w:r>
      <w:r>
        <w:rPr>
          <w:snapToGrid w:val="0"/>
        </w:rPr>
        <w:tab/>
        <w:t>a question whether or not a lease exists or has existed;</w:t>
      </w:r>
    </w:p>
    <w:p>
      <w:pPr>
        <w:pStyle w:val="Indenta"/>
        <w:rPr>
          <w:snapToGrid w:val="0"/>
        </w:rPr>
      </w:pPr>
      <w:r>
        <w:rPr>
          <w:snapToGrid w:val="0"/>
        </w:rPr>
        <w:tab/>
        <w:t>(b)</w:t>
      </w:r>
      <w:r>
        <w:rPr>
          <w:snapToGrid w:val="0"/>
        </w:rPr>
        <w:tab/>
        <w:t>a question whether or not a lease is or was a retail shop lease;</w:t>
      </w:r>
    </w:p>
    <w:p>
      <w:pPr>
        <w:pStyle w:val="Indenta"/>
        <w:rPr>
          <w:snapToGrid w:val="0"/>
        </w:rPr>
      </w:pPr>
      <w:r>
        <w:rPr>
          <w:snapToGrid w:val="0"/>
        </w:rPr>
        <w:tab/>
        <w:t>(c)</w:t>
      </w:r>
      <w:r>
        <w:rPr>
          <w:snapToGrid w:val="0"/>
        </w:rPr>
        <w:tab/>
        <w:t xml:space="preserve">a question arising — </w:t>
      </w:r>
    </w:p>
    <w:p>
      <w:pPr>
        <w:pStyle w:val="Indenti"/>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rPr>
          <w:snapToGrid w:val="0"/>
        </w:rPr>
      </w:pPr>
      <w:r>
        <w:rPr>
          <w:snapToGrid w:val="0"/>
        </w:rPr>
        <w:tab/>
        <w:t>(ii)</w:t>
      </w:r>
      <w:r>
        <w:rPr>
          <w:snapToGrid w:val="0"/>
        </w:rPr>
        <w:tab/>
        <w:t>in relation to the retail shop lease under a provision of this Act;</w:t>
      </w:r>
    </w:p>
    <w:p>
      <w:pPr>
        <w:pStyle w:val="Indenta"/>
        <w:keepNext/>
        <w:rPr>
          <w:snapToGrid w:val="0"/>
        </w:rPr>
      </w:pPr>
      <w:r>
        <w:rPr>
          <w:snapToGrid w:val="0"/>
        </w:rPr>
        <w:tab/>
        <w:t>(d)</w:t>
      </w:r>
      <w:r>
        <w:rPr>
          <w:snapToGrid w:val="0"/>
        </w:rPr>
        <w:tab/>
        <w:t xml:space="preserve">a matter that is in dispute between the landlord and the tenant under section 12 in relation to — </w:t>
      </w:r>
    </w:p>
    <w:p>
      <w:pPr>
        <w:pStyle w:val="Indenti"/>
        <w:rPr>
          <w:snapToGrid w:val="0"/>
        </w:rPr>
      </w:pPr>
      <w:r>
        <w:rPr>
          <w:snapToGrid w:val="0"/>
        </w:rPr>
        <w:tab/>
        <w:t>(i)</w:t>
      </w:r>
      <w:r>
        <w:rPr>
          <w:snapToGrid w:val="0"/>
        </w:rPr>
        <w:tab/>
        <w:t>operating expenses of the landlord under the retail shop lease generally;</w:t>
      </w:r>
    </w:p>
    <w:p>
      <w:pPr>
        <w:pStyle w:val="Indenti"/>
        <w:rPr>
          <w:snapToGrid w:val="0"/>
        </w:rPr>
      </w:pPr>
      <w:r>
        <w:rPr>
          <w:snapToGrid w:val="0"/>
        </w:rPr>
        <w:tab/>
        <w:t>(ii)</w:t>
      </w:r>
      <w:r>
        <w:rPr>
          <w:snapToGrid w:val="0"/>
        </w:rPr>
        <w:tab/>
        <w:t>an allocation made under section 12(1)(b) of the proportion of those operating expenses; or</w:t>
      </w:r>
    </w:p>
    <w:p>
      <w:pPr>
        <w:pStyle w:val="Indenti"/>
        <w:rPr>
          <w:snapToGrid w:val="0"/>
        </w:rPr>
      </w:pPr>
      <w:r>
        <w:rPr>
          <w:snapToGrid w:val="0"/>
        </w:rPr>
        <w:tab/>
        <w:t>(iii)</w:t>
      </w:r>
      <w:r>
        <w:rPr>
          <w:snapToGrid w:val="0"/>
        </w:rPr>
        <w:tab/>
        <w:t>a determination of the relevant proportion for the purposes of section 12;</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keepNext/>
        <w:rPr>
          <w:snapToGrid w:val="0"/>
        </w:rPr>
      </w:pPr>
      <w:r>
        <w:rPr>
          <w:snapToGrid w:val="0"/>
        </w:rPr>
        <w:tab/>
        <w:t>(4)</w:t>
      </w:r>
      <w:r>
        <w:rPr>
          <w:snapToGrid w:val="0"/>
        </w:rPr>
        <w:tab/>
        <w:t>For the purposes of this Act a retail shop lease is entered into when —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 xml:space="preserve">[Section 3 amended by No. 49 of 1985 s. 3; No. 48 of 1990 s. 4; No. 56 of 1997 s. 24; No. 66 of 1998 s. 4; No. 10 of 2001 s. 38; No. 55 of 2004 s. 117; No. 47 of 2006 s. 21.] </w:t>
      </w:r>
    </w:p>
    <w:p>
      <w:pPr>
        <w:pStyle w:val="Heading5"/>
        <w:rPr>
          <w:snapToGrid w:val="0"/>
        </w:rPr>
      </w:pPr>
      <w:bookmarkStart w:id="29" w:name="_Toc455636248"/>
      <w:bookmarkStart w:id="30" w:name="_Toc36374992"/>
      <w:bookmarkStart w:id="31" w:name="_Toc131386556"/>
      <w:bookmarkStart w:id="32" w:name="_Toc210113387"/>
      <w:r>
        <w:rPr>
          <w:rStyle w:val="CharSectno"/>
        </w:rPr>
        <w:t>4</w:t>
      </w:r>
      <w:r>
        <w:rPr>
          <w:snapToGrid w:val="0"/>
        </w:rPr>
        <w:t>.</w:t>
      </w:r>
      <w:r>
        <w:rPr>
          <w:snapToGrid w:val="0"/>
        </w:rPr>
        <w:tab/>
        <w:t>Application</w:t>
      </w:r>
      <w:bookmarkEnd w:id="29"/>
      <w:bookmarkEnd w:id="30"/>
      <w:bookmarkEnd w:id="31"/>
      <w:bookmarkEnd w:id="32"/>
    </w:p>
    <w:p>
      <w:pPr>
        <w:pStyle w:val="Subsection"/>
        <w:rPr>
          <w:snapToGrid w:val="0"/>
        </w:rPr>
      </w:pPr>
      <w:r>
        <w:rPr>
          <w:snapToGrid w:val="0"/>
        </w:rPr>
        <w:tab/>
        <w:t>(1)</w:t>
      </w:r>
      <w:r>
        <w:rPr>
          <w:snapToGrid w:val="0"/>
        </w:rPr>
        <w:tab/>
        <w:t>Subject to subsection (2), this Act does not apply to or in relation to a retail shop lease that was entered into —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rPr>
          <w:snapToGrid w:val="0"/>
        </w:rPr>
      </w:pPr>
      <w:r>
        <w:rPr>
          <w:snapToGrid w:val="0"/>
        </w:rPr>
        <w:tab/>
        <w:t>(3)</w:t>
      </w:r>
      <w:r>
        <w:rPr>
          <w:snapToGrid w:val="0"/>
        </w:rPr>
        <w:tab/>
        <w:t xml:space="preserve">In this section </w:t>
      </w:r>
      <w:r>
        <w:rPr>
          <w:rStyle w:val="CharDefText"/>
        </w:rPr>
        <w:t>the relevant day</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Footnotesection"/>
      </w:pPr>
      <w:r>
        <w:tab/>
        <w:t>[Section 4</w:t>
      </w:r>
      <w:r>
        <w:rPr>
          <w:i w:val="0"/>
          <w:vertAlign w:val="superscript"/>
        </w:rPr>
        <w:t> 2</w:t>
      </w:r>
      <w:r>
        <w:t xml:space="preserve"> amended by No. 55 of 2004 s. 118.]</w:t>
      </w:r>
    </w:p>
    <w:p>
      <w:pPr>
        <w:pStyle w:val="Heading5"/>
        <w:rPr>
          <w:snapToGrid w:val="0"/>
        </w:rPr>
      </w:pPr>
      <w:bookmarkStart w:id="33" w:name="_Toc455636249"/>
      <w:bookmarkStart w:id="34" w:name="_Toc36374993"/>
      <w:bookmarkStart w:id="35" w:name="_Toc131386557"/>
      <w:bookmarkStart w:id="36" w:name="_Toc210113388"/>
      <w:r>
        <w:rPr>
          <w:rStyle w:val="CharSectno"/>
        </w:rPr>
        <w:t>5</w:t>
      </w:r>
      <w:r>
        <w:rPr>
          <w:snapToGrid w:val="0"/>
        </w:rPr>
        <w:t>.</w:t>
      </w:r>
      <w:r>
        <w:rPr>
          <w:snapToGrid w:val="0"/>
        </w:rPr>
        <w:tab/>
        <w:t>Crown bound</w:t>
      </w:r>
      <w:bookmarkEnd w:id="33"/>
      <w:bookmarkEnd w:id="34"/>
      <w:bookmarkEnd w:id="35"/>
      <w:bookmarkEnd w:id="36"/>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37" w:name="_Toc89771350"/>
      <w:bookmarkStart w:id="38" w:name="_Toc92270388"/>
      <w:bookmarkStart w:id="39" w:name="_Toc92270684"/>
      <w:bookmarkStart w:id="40" w:name="_Toc92270720"/>
      <w:bookmarkStart w:id="41" w:name="_Toc122510554"/>
      <w:bookmarkStart w:id="42" w:name="_Toc131386558"/>
      <w:bookmarkStart w:id="43" w:name="_Toc147910652"/>
      <w:bookmarkStart w:id="44" w:name="_Toc147912687"/>
      <w:bookmarkStart w:id="45" w:name="_Toc166672268"/>
      <w:bookmarkStart w:id="46" w:name="_Toc168113865"/>
      <w:bookmarkStart w:id="47" w:name="_Toc168114179"/>
      <w:bookmarkStart w:id="48" w:name="_Toc168808918"/>
      <w:bookmarkStart w:id="49" w:name="_Toc168808960"/>
      <w:bookmarkStart w:id="50" w:name="_Toc169938666"/>
      <w:bookmarkStart w:id="51" w:name="_Toc203537839"/>
      <w:bookmarkStart w:id="52" w:name="_Toc210113389"/>
      <w:r>
        <w:rPr>
          <w:rStyle w:val="CharPartNo"/>
        </w:rPr>
        <w:t>Part II</w:t>
      </w:r>
      <w:r>
        <w:rPr>
          <w:rStyle w:val="CharDivNo"/>
        </w:rPr>
        <w:t> </w:t>
      </w:r>
      <w:r>
        <w:t>—</w:t>
      </w:r>
      <w:r>
        <w:rPr>
          <w:rStyle w:val="CharDivText"/>
        </w:rPr>
        <w:t> </w:t>
      </w:r>
      <w:r>
        <w:rPr>
          <w:rStyle w:val="CharPartText"/>
        </w:rPr>
        <w:t>Retail shop leases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Style w:val="CharPartText"/>
        </w:rPr>
        <w:t xml:space="preserve"> </w:t>
      </w:r>
    </w:p>
    <w:p>
      <w:pPr>
        <w:pStyle w:val="Heading5"/>
        <w:rPr>
          <w:snapToGrid w:val="0"/>
        </w:rPr>
      </w:pPr>
      <w:bookmarkStart w:id="53" w:name="_Toc455636250"/>
      <w:bookmarkStart w:id="54" w:name="_Toc36374994"/>
      <w:bookmarkStart w:id="55" w:name="_Toc131386559"/>
      <w:bookmarkStart w:id="56" w:name="_Toc210113390"/>
      <w:r>
        <w:rPr>
          <w:rStyle w:val="CharSectno"/>
        </w:rPr>
        <w:t>6</w:t>
      </w:r>
      <w:r>
        <w:rPr>
          <w:snapToGrid w:val="0"/>
        </w:rPr>
        <w:t>.</w:t>
      </w:r>
      <w:r>
        <w:rPr>
          <w:snapToGrid w:val="0"/>
        </w:rPr>
        <w:tab/>
        <w:t>Disclosure</w:t>
      </w:r>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Where a retail shop lease is entered into and the tenant has not, at least 7 days before the entering into of the lease, been given a disclosure statement in accordance with subsection (4) or the disclosure statement given contains false or misleading information, the tenant may, in addition to exercising any other right, do either or both of the following — </w:t>
      </w:r>
    </w:p>
    <w:p>
      <w:pPr>
        <w:pStyle w:val="Indenta"/>
        <w:rPr>
          <w:snapToGrid w:val="0"/>
        </w:rPr>
      </w:pPr>
      <w:r>
        <w:rPr>
          <w:snapToGrid w:val="0"/>
        </w:rPr>
        <w:tab/>
        <w:t>(a)</w:t>
      </w:r>
      <w:r>
        <w:rPr>
          <w:snapToGrid w:val="0"/>
        </w:rPr>
        <w:tab/>
        <w:t>within 60 days after the lease was entered into, give to the landlord written notice of termination of the lease;</w:t>
      </w:r>
    </w:p>
    <w:p>
      <w:pPr>
        <w:pStyle w:val="Indenta"/>
        <w:rPr>
          <w:snapToGrid w:val="0"/>
        </w:rPr>
      </w:pPr>
      <w:r>
        <w:rPr>
          <w:snapToGrid w:val="0"/>
        </w:rPr>
        <w:tab/>
        <w:t>(b)</w:t>
      </w:r>
      <w:r>
        <w:rPr>
          <w:snapToGrid w:val="0"/>
        </w:rPr>
        <w:tab/>
        <w:t>apply in writing to the Tribunal for an order that the landlord pay compensation to the tenant in respect of pecuniary loss suffered by the tenant as a result of the omission of the landlord to give a disclosure statement in accordance with subsection (4) or of the giving of false or misleading information by the landlord in the disclosure statement.</w:t>
      </w:r>
    </w:p>
    <w:p>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Ednotesubsection"/>
      </w:pPr>
      <w:r>
        <w:tab/>
        <w:t>[(3)</w:t>
      </w:r>
      <w:r>
        <w:tab/>
        <w:t>deleted]</w:t>
      </w:r>
    </w:p>
    <w:p>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rPr>
          <w:snapToGrid w:val="0"/>
        </w:rPr>
      </w:pPr>
      <w:r>
        <w:rPr>
          <w:snapToGrid w:val="0"/>
        </w:rPr>
        <w:tab/>
        <w:t>(5)</w:t>
      </w:r>
      <w:r>
        <w:rPr>
          <w:snapToGrid w:val="0"/>
        </w:rPr>
        <w:tab/>
        <w:t xml:space="preserve">Where the tenant under a retail shop lease (in this subsection referred to as </w:t>
      </w:r>
      <w:r>
        <w:rPr>
          <w:rStyle w:val="CharDefText"/>
        </w:rPr>
        <w:t>the outgoing tenant</w:t>
      </w:r>
      <w:r>
        <w:rPr>
          <w:snapToGrid w:val="0"/>
        </w:rPr>
        <w:t xml:space="preserve">) assigns the lease to another person (in this subsection referred to as </w:t>
      </w:r>
      <w:r>
        <w:rPr>
          <w:rStyle w:val="CharDefText"/>
        </w:rPr>
        <w:t>the incoming tenant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ind w:left="890" w:hanging="890"/>
      </w:pPr>
      <w:r>
        <w:tab/>
        <w:t xml:space="preserve">[Section 6 amended by No. 48 of 1990 s. 5.] </w:t>
      </w:r>
    </w:p>
    <w:p>
      <w:pPr>
        <w:pStyle w:val="Heading5"/>
      </w:pPr>
      <w:bookmarkStart w:id="57" w:name="_Toc455636251"/>
      <w:bookmarkStart w:id="58" w:name="_Toc36374995"/>
      <w:bookmarkStart w:id="59" w:name="_Toc131386560"/>
      <w:bookmarkStart w:id="60" w:name="_Toc210113391"/>
      <w:r>
        <w:rPr>
          <w:rStyle w:val="CharSectno"/>
        </w:rPr>
        <w:t>6A</w:t>
      </w:r>
      <w:r>
        <w:t>.</w:t>
      </w:r>
      <w:r>
        <w:tab/>
        <w:t>Tenant guide</w:t>
      </w:r>
      <w:bookmarkEnd w:id="57"/>
      <w:bookmarkEnd w:id="58"/>
      <w:bookmarkEnd w:id="59"/>
      <w:bookmarkEnd w:id="60"/>
    </w:p>
    <w:p>
      <w:pPr>
        <w:pStyle w:val="Subsection"/>
      </w:pPr>
      <w:r>
        <w:tab/>
        <w:t>(1)</w:t>
      </w:r>
      <w:r>
        <w:tab/>
        <w:t xml:space="preserve">Where a retail shop lease is entered into and the retail shop lease does not incorporate a tenant guide in accordance with subsection (4), the tenant may, in addition to exercising any other right, do either or both of the following —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w:t>
      </w:r>
      <w:r>
        <w:rPr>
          <w:rStyle w:val="CharDefText"/>
        </w:rPr>
        <w:t>the outgoing tenant</w:t>
      </w:r>
      <w:r>
        <w:t xml:space="preserve">) assigns the lease to another person (in this subsection referred to as </w:t>
      </w:r>
      <w:r>
        <w:rPr>
          <w:rStyle w:val="CharDefText"/>
        </w:rPr>
        <w:t>the incoming tenant</w:t>
      </w:r>
      <w:r>
        <w:t>), nothing in this section gives to the incoming tenant a right to terminate the lease that the outgoing tenant would not have had if he or she had continued as the tenant under the lease.</w:t>
      </w:r>
    </w:p>
    <w:p>
      <w:pPr>
        <w:pStyle w:val="Subsection"/>
      </w:pPr>
      <w:r>
        <w:tab/>
        <w:t>(6)</w:t>
      </w:r>
      <w:r>
        <w:tab/>
        <w:t xml:space="preserve">The tenant guide is not required to be included —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 5.]</w:t>
      </w:r>
    </w:p>
    <w:p>
      <w:pPr>
        <w:pStyle w:val="Heading5"/>
        <w:rPr>
          <w:snapToGrid w:val="0"/>
        </w:rPr>
      </w:pPr>
      <w:bookmarkStart w:id="61" w:name="_Toc455636252"/>
      <w:bookmarkStart w:id="62" w:name="_Toc36374996"/>
      <w:bookmarkStart w:id="63" w:name="_Toc131386561"/>
      <w:bookmarkStart w:id="64" w:name="_Toc210113392"/>
      <w:r>
        <w:rPr>
          <w:rStyle w:val="CharSectno"/>
        </w:rPr>
        <w:t>7</w:t>
      </w:r>
      <w:r>
        <w:rPr>
          <w:snapToGrid w:val="0"/>
        </w:rPr>
        <w:t>.</w:t>
      </w:r>
      <w:r>
        <w:rPr>
          <w:snapToGrid w:val="0"/>
        </w:rPr>
        <w:tab/>
        <w:t>Rent based on turnover</w:t>
      </w:r>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rStyle w:val="CharDefText"/>
        </w:rPr>
        <w:t>turnover</w:t>
      </w:r>
      <w:r>
        <w:rPr>
          <w:snapToGrid w:val="0"/>
        </w:rPr>
        <w:t xml:space="preserve"> does not include — </w:t>
      </w:r>
    </w:p>
    <w:p>
      <w:pPr>
        <w:pStyle w:val="Indenta"/>
        <w:rPr>
          <w:snapToGrid w:val="0"/>
        </w:rPr>
      </w:pPr>
      <w:r>
        <w:rPr>
          <w:snapToGrid w:val="0"/>
        </w:rPr>
        <w:tab/>
        <w:t>(a)</w:t>
      </w:r>
      <w:r>
        <w:rPr>
          <w:snapToGrid w:val="0"/>
        </w:rPr>
        <w:tab/>
        <w:t>the nett amount of discounts reasonably and properly allowed to any customer in the usual course of business;</w:t>
      </w:r>
    </w:p>
    <w:p>
      <w:pPr>
        <w:pStyle w:val="Indenta"/>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p>
    <w:p>
      <w:pPr>
        <w:pStyle w:val="Indenta"/>
        <w:rPr>
          <w:snapToGrid w:val="0"/>
        </w:rPr>
      </w:pPr>
      <w:r>
        <w:rPr>
          <w:snapToGrid w:val="0"/>
        </w:rPr>
        <w:tab/>
        <w:t>(c)</w:t>
      </w:r>
      <w:r>
        <w:rPr>
          <w:snapToGrid w:val="0"/>
        </w:rPr>
        <w:tab/>
        <w:t>the amount of uncollected credit accounts written off by the tenant;</w:t>
      </w:r>
    </w:p>
    <w:p>
      <w:pPr>
        <w:pStyle w:val="Indenta"/>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p>
    <w:p>
      <w:pPr>
        <w:pStyle w:val="Indenta"/>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p>
    <w:p>
      <w:pPr>
        <w:pStyle w:val="Indenta"/>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p>
    <w:p>
      <w:pPr>
        <w:pStyle w:val="Indenta"/>
        <w:rPr>
          <w:snapToGrid w:val="0"/>
        </w:rPr>
      </w:pPr>
      <w:r>
        <w:rPr>
          <w:snapToGrid w:val="0"/>
        </w:rPr>
        <w:tab/>
        <w:t>(g)</w:t>
      </w:r>
      <w:r>
        <w:rPr>
          <w:snapToGrid w:val="0"/>
        </w:rPr>
        <w:tab/>
        <w:t>the amount of delivery charges;</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p>
    <w:p>
      <w:pPr>
        <w:pStyle w:val="Indenta"/>
        <w:rPr>
          <w:snapToGrid w:val="0"/>
        </w:rPr>
      </w:pPr>
      <w:r>
        <w:rPr>
          <w:snapToGrid w:val="0"/>
        </w:rPr>
        <w:tab/>
        <w:t>(i)</w:t>
      </w:r>
      <w:r>
        <w:rPr>
          <w:snapToGrid w:val="0"/>
        </w:rPr>
        <w:tab/>
        <w:t>the price of merchandise returned to shippers, wholesalers or manufacturers;</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by the Tribunal.</w:t>
      </w:r>
    </w:p>
    <w:p>
      <w:pPr>
        <w:pStyle w:val="Footnotesection"/>
      </w:pPr>
      <w:r>
        <w:tab/>
        <w:t>[Section 7 amended by No. 26 of 1998 s. 23; No. 5 of 2008 s. 17.]</w:t>
      </w:r>
    </w:p>
    <w:p>
      <w:pPr>
        <w:pStyle w:val="Heading5"/>
        <w:rPr>
          <w:snapToGrid w:val="0"/>
        </w:rPr>
      </w:pPr>
      <w:bookmarkStart w:id="65" w:name="_Toc455636253"/>
      <w:bookmarkStart w:id="66" w:name="_Toc36374997"/>
      <w:bookmarkStart w:id="67" w:name="_Toc131386562"/>
      <w:bookmarkStart w:id="68" w:name="_Toc210113393"/>
      <w:r>
        <w:rPr>
          <w:rStyle w:val="CharSectno"/>
        </w:rPr>
        <w:t>8</w:t>
      </w:r>
      <w:r>
        <w:rPr>
          <w:snapToGrid w:val="0"/>
        </w:rPr>
        <w:t>.</w:t>
      </w:r>
      <w:r>
        <w:rPr>
          <w:snapToGrid w:val="0"/>
        </w:rPr>
        <w:tab/>
        <w:t>Turnover figures not generally required</w:t>
      </w:r>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A provision in a retail shop lease —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69" w:name="_Toc455636254"/>
      <w:bookmarkStart w:id="70" w:name="_Toc36374998"/>
      <w:bookmarkStart w:id="71" w:name="_Toc131386563"/>
      <w:bookmarkStart w:id="72" w:name="_Toc210113394"/>
      <w:r>
        <w:rPr>
          <w:rStyle w:val="CharSectno"/>
        </w:rPr>
        <w:t>9</w:t>
      </w:r>
      <w:r>
        <w:rPr>
          <w:snapToGrid w:val="0"/>
        </w:rPr>
        <w:t>.</w:t>
      </w:r>
      <w:r>
        <w:rPr>
          <w:snapToGrid w:val="0"/>
        </w:rPr>
        <w:tab/>
        <w:t>Key</w:t>
      </w:r>
      <w:r>
        <w:rPr>
          <w:snapToGrid w:val="0"/>
        </w:rPr>
        <w:noBreakHyphen/>
        <w:t>money and goodwill</w:t>
      </w:r>
      <w:bookmarkEnd w:id="69"/>
      <w:bookmarkEnd w:id="70"/>
      <w:bookmarkEnd w:id="71"/>
      <w:bookmarkEnd w:id="72"/>
      <w:r>
        <w:rPr>
          <w:snapToGrid w:val="0"/>
        </w:rPr>
        <w:t xml:space="preserve"> </w:t>
      </w:r>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 </w:t>
      </w:r>
    </w:p>
    <w:p>
      <w:pPr>
        <w:pStyle w:val="Indenta"/>
        <w:rPr>
          <w:snapToGrid w:val="0"/>
        </w:rPr>
      </w:pPr>
      <w:r>
        <w:rPr>
          <w:snapToGrid w:val="0"/>
        </w:rPr>
        <w:tab/>
        <w:t>(a)</w:t>
      </w:r>
      <w:r>
        <w:rPr>
          <w:snapToGrid w:val="0"/>
        </w:rPr>
        <w:tab/>
        <w:t>key</w:t>
      </w:r>
      <w:r>
        <w:rPr>
          <w:snapToGrid w:val="0"/>
        </w:rPr>
        <w:noBreakHyphen/>
        <w:t>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p>
    <w:p>
      <w:pPr>
        <w:pStyle w:val="Indenta"/>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pPr>
      <w:r>
        <w:tab/>
        <w:t xml:space="preserve">[Section 9 amended by No. 48 of 1990 s. 6; No. 55 of 2004 s. 119.] </w:t>
      </w:r>
    </w:p>
    <w:p>
      <w:pPr>
        <w:pStyle w:val="Heading5"/>
        <w:rPr>
          <w:snapToGrid w:val="0"/>
        </w:rPr>
      </w:pPr>
      <w:bookmarkStart w:id="73" w:name="_Toc455636255"/>
      <w:bookmarkStart w:id="74" w:name="_Toc36374999"/>
      <w:bookmarkStart w:id="75" w:name="_Toc131386564"/>
      <w:bookmarkStart w:id="76" w:name="_Toc210113395"/>
      <w:r>
        <w:rPr>
          <w:rStyle w:val="CharSectno"/>
        </w:rPr>
        <w:t>10</w:t>
      </w:r>
      <w:r>
        <w:rPr>
          <w:snapToGrid w:val="0"/>
        </w:rPr>
        <w:t>.</w:t>
      </w:r>
      <w:r>
        <w:rPr>
          <w:snapToGrid w:val="0"/>
        </w:rPr>
        <w:tab/>
        <w:t>Assignment and sub</w:t>
      </w:r>
      <w:r>
        <w:rPr>
          <w:snapToGrid w:val="0"/>
        </w:rPr>
        <w:noBreakHyphen/>
        <w:t>leasing</w:t>
      </w:r>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 </w:t>
      </w:r>
    </w:p>
    <w:p>
      <w:pPr>
        <w:pStyle w:val="Indenta"/>
        <w:rPr>
          <w:snapToGrid w:val="0"/>
        </w:rPr>
      </w:pPr>
      <w:r>
        <w:rPr>
          <w:snapToGrid w:val="0"/>
        </w:rPr>
        <w:tab/>
        <w:t>(a)</w:t>
      </w:r>
      <w:r>
        <w:rPr>
          <w:snapToGrid w:val="0"/>
        </w:rPr>
        <w:tab/>
        <w:t>an assignment of the lease; or</w:t>
      </w:r>
    </w:p>
    <w:p>
      <w:pPr>
        <w:pStyle w:val="Indenta"/>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 xml:space="preserve">In this section — </w:t>
      </w:r>
    </w:p>
    <w:p>
      <w:pPr>
        <w:pStyle w:val="Defstart"/>
      </w:pPr>
      <w:r>
        <w:tab/>
      </w:r>
      <w:r>
        <w:rPr>
          <w:rStyle w:val="CharDefText"/>
        </w:rPr>
        <w:t>assignor</w:t>
      </w:r>
      <w:r>
        <w:t xml:space="preserve"> means a tenant who assigns a lease in accordance with this section;</w:t>
      </w:r>
    </w:p>
    <w:p>
      <w:pPr>
        <w:pStyle w:val="Defstart"/>
      </w:pPr>
      <w:r>
        <w:tab/>
      </w:r>
      <w:r>
        <w:rPr>
          <w:rStyle w:val="CharDefText"/>
        </w:rPr>
        <w:t>guarantor</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rStyle w:val="CharDefText"/>
        </w:rPr>
        <w:t>moneys payable under the lease</w:t>
      </w:r>
      <w:r>
        <w:t xml:space="preserve"> includes moneys recoverable by action under the lease.</w:t>
      </w:r>
    </w:p>
    <w:p>
      <w:pPr>
        <w:pStyle w:val="Footnotesection"/>
      </w:pPr>
      <w:r>
        <w:tab/>
        <w:t xml:space="preserve">[Section 10 inserted by No. 48 of 1990 s.7; amended by No. 66 of 1998 s. 6.] </w:t>
      </w:r>
    </w:p>
    <w:p>
      <w:pPr>
        <w:pStyle w:val="Heading5"/>
        <w:rPr>
          <w:snapToGrid w:val="0"/>
        </w:rPr>
      </w:pPr>
      <w:bookmarkStart w:id="77" w:name="_Toc455636256"/>
      <w:bookmarkStart w:id="78" w:name="_Toc36375000"/>
      <w:bookmarkStart w:id="79" w:name="_Toc131386565"/>
      <w:bookmarkStart w:id="80" w:name="_Toc210113396"/>
      <w:r>
        <w:rPr>
          <w:rStyle w:val="CharSectno"/>
        </w:rPr>
        <w:t>11</w:t>
      </w:r>
      <w:r>
        <w:rPr>
          <w:snapToGrid w:val="0"/>
        </w:rPr>
        <w:t>.</w:t>
      </w:r>
      <w:r>
        <w:rPr>
          <w:snapToGrid w:val="0"/>
        </w:rPr>
        <w:tab/>
        <w:t>Rent review</w:t>
      </w:r>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 xml:space="preserve">If a retail shop lease provides for the review during the currency of the retail shop lease of the amount of rent payable under the retail shop lease having regard to the market rent of the retail shop concerned — </w:t>
      </w:r>
    </w:p>
    <w:p>
      <w:pPr>
        <w:pStyle w:val="Indenta"/>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 lease;</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 either —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 or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rPr>
          <w:snapToGrid w:val="0"/>
        </w:rPr>
      </w:pPr>
      <w:r>
        <w:rPr>
          <w:snapToGrid w:val="0"/>
        </w:rPr>
        <w:tab/>
        <w:t>(4)</w:t>
      </w:r>
      <w:r>
        <w:rPr>
          <w:snapToGrid w:val="0"/>
        </w:rPr>
        <w:tab/>
        <w:t>A person who acts under subsection (3)(a) or (b)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(3)(a) or (b)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 deleted]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 xml:space="preserve">[Section 11 amended by No. 48 of 1990 s. 8; No. 66 of 1998 s.7; No. 55 of 2004 s. 120.] </w:t>
      </w:r>
    </w:p>
    <w:p>
      <w:pPr>
        <w:pStyle w:val="Heading5"/>
        <w:rPr>
          <w:snapToGrid w:val="0"/>
        </w:rPr>
      </w:pPr>
      <w:bookmarkStart w:id="81" w:name="_Toc455636257"/>
      <w:bookmarkStart w:id="82" w:name="_Toc36375001"/>
      <w:bookmarkStart w:id="83" w:name="_Toc131386566"/>
      <w:bookmarkStart w:id="84" w:name="_Toc210113397"/>
      <w:r>
        <w:rPr>
          <w:rStyle w:val="CharSectno"/>
        </w:rPr>
        <w:t>12</w:t>
      </w:r>
      <w:r>
        <w:rPr>
          <w:snapToGrid w:val="0"/>
        </w:rPr>
        <w:t>.</w:t>
      </w:r>
      <w:r>
        <w:rPr>
          <w:snapToGrid w:val="0"/>
        </w:rPr>
        <w:tab/>
        <w:t>Contribution to landlord’s expenses</w:t>
      </w:r>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 xml:space="preserve">If provision is made in a retail shop lease for payment by the tenant, in addition to rent, of all or any of the operating expenses of the landlord — </w:t>
      </w:r>
    </w:p>
    <w:p>
      <w:pPr>
        <w:pStyle w:val="Indenta"/>
        <w:rPr>
          <w:snapToGrid w:val="0"/>
        </w:rPr>
      </w:pPr>
      <w:r>
        <w:rPr>
          <w:snapToGrid w:val="0"/>
        </w:rPr>
        <w:tab/>
        <w:t>(a)</w:t>
      </w:r>
      <w:r>
        <w:rPr>
          <w:snapToGrid w:val="0"/>
        </w:rPr>
        <w:tab/>
        <w:t xml:space="preserve">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 </w:t>
      </w:r>
    </w:p>
    <w:p>
      <w:pPr>
        <w:pStyle w:val="Indenti"/>
        <w:rPr>
          <w:snapToGrid w:val="0"/>
        </w:rPr>
      </w:pPr>
      <w:r>
        <w:rPr>
          <w:snapToGrid w:val="0"/>
        </w:rPr>
        <w:tab/>
        <w:t>(i)</w:t>
      </w:r>
      <w:r>
        <w:rPr>
          <w:snapToGrid w:val="0"/>
        </w:rPr>
        <w:tab/>
        <w:t>how that amount is to be determined and, when applicable, apportioned to the tenant; and</w:t>
      </w:r>
    </w:p>
    <w:p>
      <w:pPr>
        <w:pStyle w:val="Indenti"/>
        <w:rPr>
          <w:snapToGrid w:val="0"/>
        </w:rPr>
      </w:pPr>
      <w:r>
        <w:rPr>
          <w:snapToGrid w:val="0"/>
        </w:rPr>
        <w:tab/>
        <w:t>(ii)</w:t>
      </w:r>
      <w:r>
        <w:rPr>
          <w:snapToGrid w:val="0"/>
        </w:rPr>
        <w:tab/>
        <w:t>how and when that amount is to be paid by the tenant;</w:t>
      </w:r>
    </w:p>
    <w:p>
      <w:pPr>
        <w:pStyle w:val="Indenta"/>
        <w:rPr>
          <w:snapToGrid w:val="0"/>
        </w:rPr>
      </w:pPr>
      <w:r>
        <w:rPr>
          <w:snapToGrid w:val="0"/>
        </w:rPr>
        <w:tab/>
        <w:t>(b)</w:t>
      </w:r>
      <w:r>
        <w:rPr>
          <w:snapToGrid w:val="0"/>
        </w:rPr>
        <w:tab/>
        <w:t>the proportion of those operating expenses payable by the tenant under the retail shop lease shall not be greater than the relevant proportion without the approval of the Tribunal;</w:t>
      </w:r>
    </w:p>
    <w:p>
      <w:pPr>
        <w:pStyle w:val="Indenta"/>
        <w:rPr>
          <w:snapToGrid w:val="0"/>
        </w:rPr>
      </w:pPr>
      <w:r>
        <w:rPr>
          <w:snapToGrid w:val="0"/>
        </w:rPr>
        <w:tab/>
        <w:t>(c)</w:t>
      </w:r>
      <w:r>
        <w:rPr>
          <w:snapToGrid w:val="0"/>
        </w:rPr>
        <w:tab/>
        <w:t xml:space="preserve">where — </w:t>
      </w:r>
    </w:p>
    <w:p>
      <w:pPr>
        <w:pStyle w:val="Indenti"/>
        <w:rPr>
          <w:snapToGrid w:val="0"/>
        </w:rPr>
      </w:pPr>
      <w:r>
        <w:rPr>
          <w:snapToGrid w:val="0"/>
        </w:rPr>
        <w:tab/>
        <w:t>(i)</w:t>
      </w:r>
      <w:r>
        <w:rPr>
          <w:snapToGrid w:val="0"/>
        </w:rPr>
        <w:tab/>
        <w:t>the premises the subject of the retail shop lease are adjacent to, or form a cluster with, one or more other premises which have or, on being leased, would have a common head lessor and are grouped together for the purpose of allocating to each of those premises a portion of operating expenses; and</w:t>
      </w:r>
    </w:p>
    <w:p>
      <w:pPr>
        <w:pStyle w:val="Indenti"/>
        <w:rPr>
          <w:snapToGrid w:val="0"/>
        </w:rPr>
      </w:pPr>
      <w:r>
        <w:rPr>
          <w:snapToGrid w:val="0"/>
        </w:rPr>
        <w:tab/>
        <w:t>(ii)</w:t>
      </w:r>
      <w:r>
        <w:rPr>
          <w:snapToGrid w:val="0"/>
        </w:rPr>
        <w:tab/>
        <w:t>any part of the operating expenses is expenditure incurred as a result of some only of the premises in the cluster being open outside the standard trading hours,</w:t>
      </w:r>
    </w:p>
    <w:p>
      <w:pPr>
        <w:pStyle w:val="Indenta"/>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rPr>
          <w:snapToGrid w:val="0"/>
        </w:rPr>
      </w:pPr>
      <w:r>
        <w:rPr>
          <w:snapToGrid w:val="0"/>
        </w:rPr>
        <w:tab/>
        <w:t>(d)</w:t>
      </w:r>
      <w:r>
        <w:rPr>
          <w:snapToGrid w:val="0"/>
        </w:rPr>
        <w:tab/>
        <w:t xml:space="preserve">the retail shop lease shall be taken to provide that — </w:t>
      </w:r>
    </w:p>
    <w:p>
      <w:pPr>
        <w:pStyle w:val="Indenti"/>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rPr>
          <w:snapToGrid w:val="0"/>
        </w:rPr>
      </w:pPr>
      <w:r>
        <w:rPr>
          <w:snapToGrid w:val="0"/>
        </w:rPr>
        <w:tab/>
        <w:t>(ii)</w:t>
      </w:r>
      <w:r>
        <w:rPr>
          <w:snapToGrid w:val="0"/>
        </w:rPr>
        <w:tab/>
        <w:t xml:space="preserve">the landlord is required to give to the tenant a written statement in accordance with subsection (1a) (an </w:t>
      </w:r>
      <w:r>
        <w:rPr>
          <w:rStyle w:val="CharDefText"/>
        </w:rPr>
        <w:t>operating expenses statement</w:t>
      </w:r>
      <w:r>
        <w:rPr>
          <w:snapToGrid w:val="0"/>
        </w:rPr>
        <w:t>) that details all expenditure by the landlord in each accounting period of the landlord during the term of the lease on account of operating expenses to which the tenant is required to contribute.</w:t>
      </w:r>
    </w:p>
    <w:p>
      <w:pPr>
        <w:pStyle w:val="Subsection"/>
        <w:spacing w:before="180"/>
        <w:rPr>
          <w:snapToGrid w:val="0"/>
        </w:rPr>
      </w:pPr>
      <w:r>
        <w:rPr>
          <w:snapToGrid w:val="0"/>
        </w:rPr>
        <w:tab/>
        <w:t>(1a)</w:t>
      </w:r>
      <w:r>
        <w:rPr>
          <w:snapToGrid w:val="0"/>
        </w:rPr>
        <w:tab/>
        <w:t xml:space="preserve">An operating expenses statement — </w:t>
      </w:r>
    </w:p>
    <w:p>
      <w:pPr>
        <w:pStyle w:val="Indenta"/>
        <w:spacing w:before="90"/>
        <w:rPr>
          <w:snapToGrid w:val="0"/>
        </w:rPr>
      </w:pPr>
      <w:r>
        <w:rPr>
          <w:snapToGrid w:val="0"/>
        </w:rPr>
        <w:tab/>
        <w:t>(a)</w:t>
      </w:r>
      <w:r>
        <w:rPr>
          <w:snapToGrid w:val="0"/>
        </w:rPr>
        <w:tab/>
        <w:t>is to be given to the tenant within 3 months after the end of the accounting period to which it relates;</w:t>
      </w:r>
    </w:p>
    <w:p>
      <w:pPr>
        <w:pStyle w:val="Indenta"/>
        <w:spacing w:before="9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p>
    <w:p>
      <w:pPr>
        <w:pStyle w:val="Indenta"/>
        <w:spacing w:before="9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p>
    <w:p>
      <w:pPr>
        <w:pStyle w:val="Indenta"/>
        <w:spacing w:before="9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spacing w:before="9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 premises in a retail shopping centre — </w:t>
      </w:r>
    </w:p>
    <w:p>
      <w:pPr>
        <w:pStyle w:val="Indenta"/>
        <w:rPr>
          <w:snapToGrid w:val="0"/>
        </w:rPr>
      </w:pPr>
      <w:r>
        <w:rPr>
          <w:snapToGrid w:val="0"/>
        </w:rPr>
        <w:tab/>
        <w:t>(a)</w:t>
      </w:r>
      <w:r>
        <w:rPr>
          <w:snapToGrid w:val="0"/>
        </w:rPr>
        <w:tab/>
        <w:t>is not liable to contribute towards an operating expense of the landlord that is not specifically referable to any particular retail shop in the retail shopping centre unless the shop is one of the shops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 retail floor area of the shop bears to the aggregate of the retail floor areas of all the retail shops in the retail shopping centre to which the operating expense is referable.</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 </w:t>
      </w:r>
    </w:p>
    <w:p>
      <w:pPr>
        <w:pStyle w:val="Indenta"/>
        <w:rPr>
          <w:snapToGrid w:val="0"/>
        </w:rPr>
      </w:pPr>
      <w:r>
        <w:rPr>
          <w:snapToGrid w:val="0"/>
        </w:rPr>
        <w:tab/>
        <w:t>(a)</w:t>
      </w:r>
      <w:r>
        <w:rPr>
          <w:snapToGrid w:val="0"/>
        </w:rPr>
        <w:tab/>
        <w:t>where the premises the subject of the retail shop lease comprise the whole of the land, the notional land tax imposed; and</w:t>
      </w:r>
    </w:p>
    <w:p>
      <w:pPr>
        <w:pStyle w:val="Indenta"/>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 </w:t>
      </w:r>
    </w:p>
    <w:p>
      <w:pPr>
        <w:pStyle w:val="Indenta"/>
        <w:rPr>
          <w:snapToGrid w:val="0"/>
        </w:rPr>
      </w:pPr>
      <w:r>
        <w:rPr>
          <w:snapToGrid w:val="0"/>
        </w:rPr>
        <w:tab/>
        <w:t>(a)</w:t>
      </w:r>
      <w:r>
        <w:rPr>
          <w:snapToGrid w:val="0"/>
        </w:rPr>
        <w:tab/>
        <w:t>the construction of the retail shopping centre;</w:t>
      </w:r>
    </w:p>
    <w:p>
      <w:pPr>
        <w:pStyle w:val="Indenta"/>
        <w:rPr>
          <w:snapToGrid w:val="0"/>
        </w:rPr>
      </w:pPr>
      <w:r>
        <w:rPr>
          <w:snapToGrid w:val="0"/>
        </w:rPr>
        <w:tab/>
        <w:t>(b)</w:t>
      </w:r>
      <w:r>
        <w:rPr>
          <w:snapToGrid w:val="0"/>
        </w:rPr>
        <w:tab/>
        <w:t>any extension of the centre or structural improvement to the centre; or</w:t>
      </w:r>
    </w:p>
    <w:p>
      <w:pPr>
        <w:pStyle w:val="Indenta"/>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rPr>
          <w:snapToGrid w:val="0"/>
        </w:rPr>
      </w:pPr>
      <w:r>
        <w:rPr>
          <w:snapToGrid w:val="0"/>
        </w:rPr>
        <w:tab/>
        <w:t>(3)</w:t>
      </w:r>
      <w:r>
        <w:rPr>
          <w:snapToGrid w:val="0"/>
        </w:rPr>
        <w:tab/>
        <w:t xml:space="preserve">In this section and section 12A — </w:t>
      </w:r>
    </w:p>
    <w:p>
      <w:pPr>
        <w:pStyle w:val="Defstart"/>
      </w:pPr>
      <w:r>
        <w:tab/>
      </w:r>
      <w:r>
        <w:rPr>
          <w:rStyle w:val="CharDefText"/>
        </w:rPr>
        <w:t>land tax</w:t>
      </w:r>
      <w:r>
        <w:t xml:space="preserve"> means tax imposed by the</w:t>
      </w:r>
      <w:r>
        <w:rPr>
          <w:i/>
        </w:rPr>
        <w:t xml:space="preserve"> Land Tax Act 2002</w:t>
      </w:r>
      <w:r>
        <w:t>;</w:t>
      </w:r>
    </w:p>
    <w:p>
      <w:pPr>
        <w:pStyle w:val="Defstart"/>
      </w:pPr>
      <w:r>
        <w:tab/>
      </w:r>
      <w:r>
        <w:rPr>
          <w:rStyle w:val="CharDefText"/>
        </w:rPr>
        <w:t>metropolitan region improvement tax</w:t>
      </w:r>
      <w:r>
        <w:t xml:space="preserve"> means metropolitan region improvement tax under the </w:t>
      </w:r>
      <w:r>
        <w:rPr>
          <w:i/>
        </w:rPr>
        <w:t>Planning and Development Act 2005</w:t>
      </w:r>
      <w:r>
        <w:t>;</w:t>
      </w:r>
    </w:p>
    <w:p>
      <w:pPr>
        <w:pStyle w:val="Defstart"/>
      </w:pPr>
      <w:r>
        <w:tab/>
      </w:r>
      <w:r>
        <w:rPr>
          <w:rStyle w:val="CharDefText"/>
        </w:rPr>
        <w:t>notional land tax</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rStyle w:val="CharDefText"/>
        </w:rPr>
        <w:t>operating expenses</w:t>
      </w:r>
      <w:r>
        <w:t xml:space="preserve">, in relation to a landlord, means expenses of the landlord in operating, repairing or maintaining —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rStyle w:val="CharDefText"/>
        </w:rPr>
        <w:t>referable</w:t>
      </w:r>
      <w:r>
        <w:t>, in relation to an operating expense for a retail shop, means the retail shop enjoys or shares the benefit resulting from the operating expense;</w:t>
      </w:r>
    </w:p>
    <w:p>
      <w:pPr>
        <w:pStyle w:val="Defstart"/>
        <w:keepNext/>
      </w:pPr>
      <w:r>
        <w:tab/>
      </w:r>
      <w:r>
        <w:rPr>
          <w:rStyle w:val="CharDefText"/>
        </w:rPr>
        <w:t>relevant proportion</w:t>
      </w:r>
      <w:r>
        <w:t xml:space="preserve">, in relation to a retail shop, means — </w:t>
      </w:r>
    </w:p>
    <w:p>
      <w:pPr>
        <w:pStyle w:val="Defpara"/>
      </w:pPr>
      <w:r>
        <w:tab/>
        <w:t>(a)</w:t>
      </w:r>
      <w:r>
        <w:tab/>
        <w:t>where the retail shop is situated in a retail shopping centre, the proportion that the retail floor area of the retail shop bears to the total lettable area of the retail shopping centre at the commencement of the accounting year; or</w:t>
      </w:r>
    </w:p>
    <w:p>
      <w:pPr>
        <w:pStyle w:val="Defpara"/>
      </w:pPr>
      <w:r>
        <w:tab/>
        <w:t>(b)</w:t>
      </w:r>
      <w:r>
        <w:tab/>
        <w:t>where the retail shop is adjacent to, or forms a cluster with, one or more other premises which have or, on being leased, would have a common head lessor and are grouped together for the purpose of allocating to each of those premises a portion of an item of operating expenses, the proportion that the retail floor area of the retail shop bears to the total lettable area of the premises in the cluster at the commencement of the accounting year;</w:t>
      </w:r>
    </w:p>
    <w:p>
      <w:pPr>
        <w:pStyle w:val="Defstart"/>
      </w:pPr>
      <w:r>
        <w:tab/>
      </w:r>
      <w:r>
        <w:rPr>
          <w:rStyle w:val="CharDefText"/>
        </w:rPr>
        <w:t>standard trading hours</w:t>
      </w:r>
      <w:r>
        <w:t xml:space="preserve"> means the hours prescribed for the purposes of subsection (1)(c);</w:t>
      </w:r>
    </w:p>
    <w:p>
      <w:pPr>
        <w:pStyle w:val="Defstart"/>
      </w:pPr>
      <w:r>
        <w:tab/>
      </w:r>
      <w:r>
        <w:rPr>
          <w:rStyle w:val="CharDefText"/>
        </w:rPr>
        <w:t>strata titles levy</w:t>
      </w:r>
      <w:r>
        <w:t xml:space="preserve"> means a contribution levied under section 36 of the </w:t>
      </w:r>
      <w:r>
        <w:rPr>
          <w:i/>
        </w:rPr>
        <w:t>Strata Titles Act 1985</w:t>
      </w:r>
      <w:r>
        <w:t>.</w:t>
      </w:r>
    </w:p>
    <w:p>
      <w:pPr>
        <w:pStyle w:val="Footnotesection"/>
      </w:pPr>
      <w:r>
        <w:tab/>
        <w:t xml:space="preserve">[Section 12 amended by No. 48 of 1990 s.9; No. 66 of 1998 s.8; No. 10 of 2001 s.220; No. 45 of 2002 s. 10; No. 55 of 2004 s. 121; No. 38 of 2005 s. 15.] </w:t>
      </w:r>
    </w:p>
    <w:p>
      <w:pPr>
        <w:pStyle w:val="Heading5"/>
      </w:pPr>
      <w:bookmarkStart w:id="85" w:name="_Toc455636258"/>
      <w:bookmarkStart w:id="86" w:name="_Toc36375002"/>
      <w:bookmarkStart w:id="87" w:name="_Toc131386567"/>
      <w:bookmarkStart w:id="88" w:name="_Toc210113398"/>
      <w:r>
        <w:rPr>
          <w:rStyle w:val="CharSectno"/>
        </w:rPr>
        <w:t>12A</w:t>
      </w:r>
      <w:r>
        <w:t>.</w:t>
      </w:r>
      <w:r>
        <w:tab/>
        <w:t>Sinking funds</w:t>
      </w:r>
      <w:bookmarkEnd w:id="85"/>
      <w:bookmarkEnd w:id="86"/>
      <w:bookmarkEnd w:id="87"/>
      <w:bookmarkEnd w:id="88"/>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p>
    <w:p>
      <w:pPr>
        <w:pStyle w:val="Indenta"/>
      </w:pPr>
      <w:r>
        <w:tab/>
        <w:t>(b)</w:t>
      </w:r>
      <w:r>
        <w:tab/>
        <w:t xml:space="preserve">the landlord may only apply amounts standing to the credit of the sinking fund and interest earned on the fund for — </w:t>
      </w:r>
    </w:p>
    <w:p>
      <w:pPr>
        <w:pStyle w:val="Indenti"/>
      </w:pPr>
      <w:r>
        <w:tab/>
        <w:t>(i)</w:t>
      </w:r>
      <w:r>
        <w:tab/>
        <w:t>the purpose mentioned in subsection (2);</w:t>
      </w:r>
    </w:p>
    <w:p>
      <w:pPr>
        <w:pStyle w:val="Indenti"/>
      </w:pPr>
      <w:r>
        <w:tab/>
        <w:t>(ii)</w:t>
      </w:r>
      <w:r>
        <w:tab/>
        <w:t>taxes and imposts payable on the fund;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pPr>
      <w:r>
        <w:tab/>
        <w:t>(c)</w:t>
      </w:r>
      <w:r>
        <w:tab/>
        <w:t xml:space="preserve">the landlord is to — </w:t>
      </w:r>
    </w:p>
    <w:p>
      <w:pPr>
        <w:pStyle w:val="Indenti"/>
      </w:pPr>
      <w:r>
        <w:tab/>
        <w:t>(i)</w:t>
      </w:r>
      <w:r>
        <w:tab/>
        <w:t>keep full and accurate accounts of all money received or held by the landlord in respect of the sinking fund;</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sinking fund (including any interest earned on the fund);</w:t>
      </w:r>
    </w:p>
    <w:p>
      <w:pPr>
        <w:pStyle w:val="IndentI0"/>
      </w:pPr>
      <w:r>
        <w:tab/>
        <w:t>(II)</w:t>
      </w:r>
      <w:r>
        <w:tab/>
        <w:t>the relevant proportion of that amount to which each former tenant is entitled; and</w:t>
      </w:r>
    </w:p>
    <w:p>
      <w:pPr>
        <w:pStyle w:val="IndentI0"/>
      </w:pPr>
      <w:r>
        <w:tab/>
        <w:t>(III)</w:t>
      </w:r>
      <w:r>
        <w:tab/>
        <w:t>the way in which the landlord proposes to distribute that amount based upon the relevant proportion;</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pPr>
      <w:r>
        <w:tab/>
        <w:t>(7)</w:t>
      </w:r>
      <w:r>
        <w:tab/>
        <w:t xml:space="preserve">In this section and in section 12B — </w:t>
      </w:r>
    </w:p>
    <w:p>
      <w:pPr>
        <w:pStyle w:val="Defstart"/>
      </w:pPr>
      <w:r>
        <w:tab/>
      </w:r>
      <w:r>
        <w:rPr>
          <w:rStyle w:val="CharDefText"/>
        </w:rPr>
        <w:t>bank</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tab/>
      </w:r>
      <w:r>
        <w:rPr>
          <w:rStyle w:val="CharDefText"/>
        </w:rPr>
        <w:t>former tenant</w:t>
      </w:r>
      <w:r>
        <w:t xml:space="preserve"> in relation to premises means the last tenant to carry on business at those premises.</w:t>
      </w:r>
    </w:p>
    <w:p>
      <w:pPr>
        <w:pStyle w:val="Footnotesection"/>
      </w:pPr>
      <w:r>
        <w:tab/>
        <w:t>[Section 12A inserted by No. 66 of 1998 s.9; amended by No. 26 of 1999 s.65(2) and (3); No. 10 of 2001 s.220; No. 55 of 2004 s. 122.]</w:t>
      </w:r>
    </w:p>
    <w:p>
      <w:pPr>
        <w:pStyle w:val="Heading5"/>
      </w:pPr>
      <w:bookmarkStart w:id="89" w:name="_Toc455636259"/>
      <w:bookmarkStart w:id="90" w:name="_Toc36375003"/>
      <w:bookmarkStart w:id="91" w:name="_Toc131386568"/>
      <w:bookmarkStart w:id="92" w:name="_Toc210113399"/>
      <w:r>
        <w:rPr>
          <w:rStyle w:val="CharSectno"/>
        </w:rPr>
        <w:t>12B</w:t>
      </w:r>
      <w:r>
        <w:t>.</w:t>
      </w:r>
      <w:r>
        <w:tab/>
        <w:t>Contribution to other funds and reserves by tenants</w:t>
      </w:r>
      <w:bookmarkEnd w:id="89"/>
      <w:bookmarkEnd w:id="90"/>
      <w:bookmarkEnd w:id="91"/>
      <w:bookmarkEnd w:id="92"/>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p>
    <w:p>
      <w:pPr>
        <w:pStyle w:val="Indenta"/>
      </w:pPr>
      <w:r>
        <w:tab/>
        <w:t>(b)</w:t>
      </w:r>
      <w:r>
        <w:tab/>
        <w:t xml:space="preserve">the landlord may only apply amounts standing to the credit of the fund or reserve and interest earned on the fund or reserve for — </w:t>
      </w:r>
    </w:p>
    <w:p>
      <w:pPr>
        <w:pStyle w:val="Indenti"/>
      </w:pPr>
      <w:r>
        <w:tab/>
        <w:t>(i)</w:t>
      </w:r>
      <w:r>
        <w:tab/>
        <w:t>the purpose mentioned in subsection (2);</w:t>
      </w:r>
    </w:p>
    <w:p>
      <w:pPr>
        <w:pStyle w:val="Indenti"/>
      </w:pPr>
      <w:r>
        <w:tab/>
        <w:t>(ii)</w:t>
      </w:r>
      <w:r>
        <w:tab/>
        <w:t>taxes and imposts payable on the fund or reserve;</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t>(c)</w:t>
      </w:r>
      <w:r>
        <w:tab/>
        <w:t xml:space="preserve">the landlord is to — </w:t>
      </w:r>
    </w:p>
    <w:p>
      <w:pPr>
        <w:pStyle w:val="Indenti"/>
      </w:pPr>
      <w:r>
        <w:tab/>
        <w:t>(i)</w:t>
      </w:r>
      <w:r>
        <w:tab/>
        <w:t>keep full and accurate accounts of all money received or held by the landlord in respect of the fund or reserve;</w:t>
      </w:r>
    </w:p>
    <w:p>
      <w:pPr>
        <w:pStyle w:val="Indenti"/>
      </w:pPr>
      <w:r>
        <w:tab/>
        <w:t>(ii)</w:t>
      </w:r>
      <w:r>
        <w:tab/>
        <w:t>keep the accounts in such manner that they can be conveniently and properly audited;</w:t>
      </w:r>
    </w:p>
    <w:p>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fund or reserve (including any interest earned on the fund or reserve);</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s.9; amended by No. 26 of 1999 s.65(4); No. 10 of 2001 s.220; No. 55 of 2004 s. 123.]</w:t>
      </w:r>
    </w:p>
    <w:p>
      <w:pPr>
        <w:pStyle w:val="Heading5"/>
      </w:pPr>
      <w:bookmarkStart w:id="93" w:name="_Toc455636260"/>
      <w:bookmarkStart w:id="94" w:name="_Toc36375004"/>
      <w:bookmarkStart w:id="95" w:name="_Toc131386569"/>
      <w:bookmarkStart w:id="96" w:name="_Toc210113400"/>
      <w:r>
        <w:rPr>
          <w:rStyle w:val="CharSectno"/>
        </w:rPr>
        <w:t>12C</w:t>
      </w:r>
      <w:r>
        <w:t>.</w:t>
      </w:r>
      <w:r>
        <w:tab/>
        <w:t>Hours of operation</w:t>
      </w:r>
      <w:bookmarkEnd w:id="93"/>
      <w:bookmarkEnd w:id="94"/>
      <w:bookmarkEnd w:id="95"/>
      <w:bookmarkEnd w:id="96"/>
    </w:p>
    <w:p>
      <w:pPr>
        <w:pStyle w:val="Subsection"/>
      </w:pPr>
      <w:r>
        <w:tab/>
        <w:t>(1)</w:t>
      </w:r>
      <w:r>
        <w:tab/>
        <w:t>A provision in a retail shop lease which requires a tenant to open the retail shop the subject of the lease at specified hours or specified times is void.</w:t>
      </w:r>
    </w:p>
    <w:p>
      <w:pPr>
        <w:pStyle w:val="Subsection"/>
      </w:pPr>
      <w:r>
        <w:tab/>
        <w:t>(2)</w:t>
      </w:r>
      <w:r>
        <w:tab/>
        <w:t xml:space="preserve">Where —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s.9.]</w:t>
      </w:r>
    </w:p>
    <w:p>
      <w:pPr>
        <w:pStyle w:val="Heading5"/>
      </w:pPr>
      <w:bookmarkStart w:id="97" w:name="_Toc166554212"/>
      <w:bookmarkStart w:id="98" w:name="_Toc210113401"/>
      <w:bookmarkStart w:id="99" w:name="_Toc455636261"/>
      <w:bookmarkStart w:id="100" w:name="_Toc36375005"/>
      <w:bookmarkStart w:id="101" w:name="_Toc131386570"/>
      <w:r>
        <w:rPr>
          <w:rStyle w:val="CharSectno"/>
        </w:rPr>
        <w:t>12D</w:t>
      </w:r>
      <w:r>
        <w:t>.</w:t>
      </w:r>
      <w:r>
        <w:tab/>
        <w:t>Tenants’ associations etc.</w:t>
      </w:r>
      <w:bookmarkEnd w:id="97"/>
      <w:bookmarkEnd w:id="98"/>
    </w:p>
    <w:p>
      <w:pPr>
        <w:pStyle w:val="Subsection"/>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keepNext/>
      </w:pPr>
      <w:r>
        <w:tab/>
        <w:t>(2)</w:t>
      </w:r>
      <w:r>
        <w:tab/>
        <w:t xml:space="preserve">If a tenant under a retail shop lease — </w:t>
      </w:r>
    </w:p>
    <w:p>
      <w:pPr>
        <w:pStyle w:val="Indenta"/>
      </w:pPr>
      <w:r>
        <w:tab/>
        <w:t>(a)</w:t>
      </w:r>
      <w:r>
        <w:tab/>
        <w:t>forms or joins; or</w:t>
      </w:r>
    </w:p>
    <w:p>
      <w:pPr>
        <w:pStyle w:val="Indenta"/>
        <w:keepNext/>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 xml:space="preserve">A tenant under a retail shop lease may apply in writing to the Tribunal in respect of a failure by the landlord to comply with subsection (2) for one or both of the following orders — </w:t>
      </w:r>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 12D inserted by No. 47 of 2006 s. 22.]</w:t>
      </w:r>
    </w:p>
    <w:p>
      <w:pPr>
        <w:pStyle w:val="Heading5"/>
        <w:rPr>
          <w:snapToGrid w:val="0"/>
        </w:rPr>
      </w:pPr>
      <w:bookmarkStart w:id="102" w:name="_Toc210113402"/>
      <w:r>
        <w:rPr>
          <w:rStyle w:val="CharSectno"/>
        </w:rPr>
        <w:t>13</w:t>
      </w:r>
      <w:r>
        <w:rPr>
          <w:snapToGrid w:val="0"/>
        </w:rPr>
        <w:t>.</w:t>
      </w:r>
      <w:r>
        <w:rPr>
          <w:snapToGrid w:val="0"/>
        </w:rPr>
        <w:tab/>
        <w:t>Right to at least 5 years’ tenancy</w:t>
      </w:r>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Subject to this section, where under a retail shop lease — </w:t>
      </w:r>
    </w:p>
    <w:p>
      <w:pPr>
        <w:pStyle w:val="Indenta"/>
        <w:rPr>
          <w:snapToGrid w:val="0"/>
        </w:rPr>
      </w:pPr>
      <w:r>
        <w:rPr>
          <w:snapToGrid w:val="0"/>
        </w:rPr>
        <w:tab/>
        <w:t>(a)</w:t>
      </w:r>
      <w:r>
        <w:rPr>
          <w:snapToGrid w:val="0"/>
        </w:rPr>
        <w:tab/>
        <w:t xml:space="preserve">the term of the lease (in this section called </w:t>
      </w:r>
      <w:r>
        <w:rPr>
          <w:rStyle w:val="CharDefText"/>
        </w:rPr>
        <w:t>the current term</w:t>
      </w:r>
      <w:r>
        <w:rPr>
          <w:snapToGrid w:val="0"/>
        </w:rPr>
        <w:t>) is less than 5 years; and</w:t>
      </w:r>
    </w:p>
    <w:p>
      <w:pPr>
        <w:pStyle w:val="Indenta"/>
        <w:rPr>
          <w:snapToGrid w:val="0"/>
        </w:rPr>
      </w:pPr>
      <w:r>
        <w:rPr>
          <w:snapToGrid w:val="0"/>
        </w:rPr>
        <w:tab/>
        <w:t>(b)</w:t>
      </w:r>
      <w:r>
        <w:rPr>
          <w:snapToGrid w:val="0"/>
        </w:rPr>
        <w:tab/>
        <w:t xml:space="preserve">the current term plus any term (in this section called </w:t>
      </w:r>
      <w:r>
        <w:rPr>
          <w:rStyle w:val="CharDefText"/>
        </w:rPr>
        <w:t>the option term</w:t>
      </w:r>
      <w:r>
        <w:rPr>
          <w:snapToGrid w:val="0"/>
        </w:rPr>
        <w:t>) that may be obtained by the tenant by way of an option to renew the lease totals less 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keepNext/>
        <w:rPr>
          <w:snapToGrid w:val="0"/>
        </w:rPr>
      </w:pPr>
      <w:r>
        <w:rPr>
          <w:snapToGrid w:val="0"/>
        </w:rPr>
        <w:tab/>
        <w:t>(2)</w:t>
      </w:r>
      <w:r>
        <w:rPr>
          <w:snapToGrid w:val="0"/>
        </w:rPr>
        <w:tab/>
        <w:t>Subsection (1) does not apply to a retail shop lease in respect of premises —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rPr>
          <w:rStyle w:val="CharDefText"/>
        </w:rPr>
        <w:t>the head lease</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 </w:t>
      </w:r>
    </w:p>
    <w:p>
      <w:pPr>
        <w:pStyle w:val="Indenta"/>
        <w:rPr>
          <w:snapToGrid w:val="0"/>
        </w:rPr>
      </w:pPr>
      <w:r>
        <w:rPr>
          <w:snapToGrid w:val="0"/>
        </w:rPr>
        <w:tab/>
        <w:t>(a)</w:t>
      </w:r>
      <w:r>
        <w:rPr>
          <w:snapToGrid w:val="0"/>
        </w:rPr>
        <w:tab/>
        <w:t>is exercisable, by notice in writing in the prescribed form given to the landlord, not less than 90 days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the landlord under a retail shop lease holds the premises concerned under a head lease;</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 </w:t>
      </w:r>
    </w:p>
    <w:p>
      <w:pPr>
        <w:pStyle w:val="Indenta"/>
        <w:rPr>
          <w:snapToGrid w:val="0"/>
        </w:rPr>
      </w:pPr>
      <w:r>
        <w:rPr>
          <w:snapToGrid w:val="0"/>
        </w:rPr>
        <w:tab/>
        <w:t>(a)</w:t>
      </w:r>
      <w:r>
        <w:rPr>
          <w:snapToGrid w:val="0"/>
        </w:rPr>
        <w:tab/>
        <w:t>the tenant does not have any further option under subsection (1) to renew the lease; and</w:t>
      </w:r>
    </w:p>
    <w:p>
      <w:pPr>
        <w:pStyle w:val="Indenta"/>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rPr>
          <w:snapToGrid w:val="0"/>
        </w:rPr>
      </w:pPr>
      <w:r>
        <w:rPr>
          <w:snapToGrid w:val="0"/>
        </w:rPr>
        <w:tab/>
        <w:t>(6)</w:t>
      </w:r>
      <w:r>
        <w:rPr>
          <w:snapToGrid w:val="0"/>
        </w:rPr>
        <w:tab/>
        <w:t>The landlord under a retail shop lease to which subsection (1) applies is not entitled to determine the lease before the expiry of the term that may be obtained by the tenant under that subsection, except — </w:t>
      </w:r>
    </w:p>
    <w:p>
      <w:pPr>
        <w:pStyle w:val="Indenta"/>
        <w:rPr>
          <w:snapToGrid w:val="0"/>
        </w:rPr>
      </w:pPr>
      <w:r>
        <w:rPr>
          <w:snapToGrid w:val="0"/>
        </w:rPr>
        <w:tab/>
        <w:t>(a)</w:t>
      </w:r>
      <w:r>
        <w:rPr>
          <w:snapToGrid w:val="0"/>
        </w:rPr>
        <w:tab/>
        <w:t>by reason of default by the tenant or failure of the tenant to remedy any such default in accordance with the lease;</w:t>
      </w:r>
    </w:p>
    <w:p>
      <w:pPr>
        <w:pStyle w:val="Indenta"/>
        <w:rPr>
          <w:snapToGrid w:val="0"/>
        </w:rPr>
      </w:pPr>
      <w:r>
        <w:rPr>
          <w:snapToGrid w:val="0"/>
        </w:rPr>
        <w:tab/>
        <w:t>(b)</w:t>
      </w:r>
      <w:r>
        <w:rPr>
          <w:snapToGrid w:val="0"/>
        </w:rPr>
        <w:tab/>
        <w:t>by reason that — </w:t>
      </w:r>
    </w:p>
    <w:p>
      <w:pPr>
        <w:pStyle w:val="Indenti"/>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rPr>
          <w:snapToGrid w:val="0"/>
        </w:rPr>
      </w:pPr>
      <w:r>
        <w:rPr>
          <w:snapToGrid w:val="0"/>
        </w:rPr>
        <w:tab/>
        <w:t>(d)</w:t>
      </w:r>
      <w:r>
        <w:rPr>
          <w:snapToGrid w:val="0"/>
        </w:rPr>
        <w:tab/>
        <w:t>where the Tribunal has granted an application by the tenant under subsection (7b).</w:t>
      </w:r>
    </w:p>
    <w:p>
      <w:pPr>
        <w:pStyle w:val="Subsection"/>
        <w:rPr>
          <w:snapToGrid w:val="0"/>
        </w:rPr>
      </w:pPr>
      <w:r>
        <w:rPr>
          <w:snapToGrid w:val="0"/>
        </w:rPr>
        <w:tab/>
        <w:t>(7)</w:t>
      </w:r>
      <w:r>
        <w:rPr>
          <w:snapToGrid w:val="0"/>
        </w:rPr>
        <w:tab/>
        <w:t>The Tribunal may, upon application made to it by the landlord notice of which has been given to the tenant, approve of the inclusion in a retail shop lease of a provision under which the landlord may determine the lease at a time that is before the expiry of the term that may be obtained by the tenant under subsection (1) otherwise than for a reason mentioned in subsection (6)(a) or (b) 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spacing w:before="120"/>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spacing w:before="80"/>
        <w:ind w:left="890" w:hanging="890"/>
      </w:pPr>
      <w:r>
        <w:tab/>
        <w:t xml:space="preserve">[Section 13 amended by No. 49 of 1985 s.4; No. 48 of 1990 s.10; No. 55 of 2004 s. 124.] </w:t>
      </w:r>
    </w:p>
    <w:p>
      <w:pPr>
        <w:pStyle w:val="Heading5"/>
        <w:rPr>
          <w:snapToGrid w:val="0"/>
        </w:rPr>
      </w:pPr>
      <w:bookmarkStart w:id="103" w:name="_Toc455636262"/>
      <w:bookmarkStart w:id="104" w:name="_Toc36375006"/>
      <w:bookmarkStart w:id="105" w:name="_Toc131386571"/>
      <w:bookmarkStart w:id="106" w:name="_Toc210113403"/>
      <w:r>
        <w:rPr>
          <w:rStyle w:val="CharSectno"/>
        </w:rPr>
        <w:t>13A</w:t>
      </w:r>
      <w:r>
        <w:rPr>
          <w:snapToGrid w:val="0"/>
        </w:rPr>
        <w:t>.</w:t>
      </w:r>
      <w:r>
        <w:rPr>
          <w:snapToGrid w:val="0"/>
        </w:rPr>
        <w:tab/>
        <w:t>Avoidance prevented</w:t>
      </w:r>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Subject to subsection (3), where —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 </w:t>
      </w:r>
    </w:p>
    <w:p>
      <w:pPr>
        <w:pStyle w:val="Indenta"/>
        <w:rPr>
          <w:snapToGrid w:val="0"/>
        </w:rPr>
      </w:pPr>
      <w:r>
        <w:rPr>
          <w:snapToGrid w:val="0"/>
        </w:rPr>
        <w:tab/>
        <w:t>(a)</w:t>
      </w:r>
      <w:r>
        <w:rPr>
          <w:snapToGrid w:val="0"/>
        </w:rPr>
        <w:tab/>
        <w:t xml:space="preserve">the question were a question arising under a retail shop lease; and </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spacing w:before="120"/>
        <w:rPr>
          <w:snapToGrid w:val="0"/>
        </w:rPr>
      </w:pPr>
      <w:r>
        <w:rPr>
          <w:snapToGrid w:val="0"/>
        </w:rPr>
        <w:tab/>
        <w:t>(4)</w:t>
      </w:r>
      <w:r>
        <w:rPr>
          <w:snapToGrid w:val="0"/>
        </w:rPr>
        <w:tab/>
        <w:t>For the purposes of this section the head lessor and the head lessee under a head lease are related if —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spacing w:val="-8"/>
          <w:kern w:val="24"/>
        </w:rPr>
        <w:t xml:space="preserve">of the </w:t>
      </w:r>
      <w:r>
        <w:rPr>
          <w:i/>
          <w:spacing w:val="-8"/>
          <w:kern w:val="24"/>
        </w:rPr>
        <w:t>Corporations Act 2001</w:t>
      </w:r>
      <w:r>
        <w:rPr>
          <w:spacing w:val="-8"/>
          <w:kern w:val="24"/>
        </w:rPr>
        <w:t xml:space="preserve"> of the Commonwealth</w:t>
      </w:r>
      <w:r>
        <w:rPr>
          <w:snapToGrid w:val="0"/>
        </w:rPr>
        <w:t xml:space="preserve"> and the other — </w:t>
      </w:r>
    </w:p>
    <w:p>
      <w:pPr>
        <w:pStyle w:val="Indenti"/>
        <w:rPr>
          <w:snapToGrid w:val="0"/>
        </w:rPr>
      </w:pPr>
      <w:r>
        <w:rPr>
          <w:snapToGrid w:val="0"/>
        </w:rPr>
        <w:tab/>
        <w:t>(i)</w:t>
      </w:r>
      <w:r>
        <w:rPr>
          <w:snapToGrid w:val="0"/>
        </w:rPr>
        <w:tab/>
        <w:t>is an officer, within the meaning</w:t>
      </w:r>
      <w:r>
        <w:rPr>
          <w:spacing w:val="-8"/>
          <w:kern w:val="24"/>
        </w:rPr>
        <w:t xml:space="preserve"> of the </w:t>
      </w:r>
      <w:r>
        <w:rPr>
          <w:i/>
          <w:spacing w:val="-8"/>
          <w:kern w:val="24"/>
        </w:rPr>
        <w:t>Corporations Act 2001</w:t>
      </w:r>
      <w:r>
        <w:rPr>
          <w:spacing w:val="-8"/>
          <w:kern w:val="24"/>
        </w:rPr>
        <w:t xml:space="preserve"> of the Commonwealth</w:t>
      </w:r>
      <w:r>
        <w:rPr>
          <w:snapToGrid w:val="0"/>
        </w:rPr>
        <w:t>, of that corporation;</w:t>
      </w:r>
    </w:p>
    <w:p>
      <w:pPr>
        <w:pStyle w:val="Indenti"/>
        <w:rPr>
          <w:snapToGrid w:val="0"/>
        </w:rPr>
      </w:pPr>
      <w:r>
        <w:rPr>
          <w:snapToGrid w:val="0"/>
        </w:rPr>
        <w:tab/>
        <w:t>(ii)</w:t>
      </w:r>
      <w:r>
        <w:rPr>
          <w:snapToGrid w:val="0"/>
        </w:rPr>
        <w:tab/>
        <w:t>is a shareholder of, or holds a beneficial or contingent interest in a share in, that corporation;</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spacing w:before="60"/>
        <w:rPr>
          <w:snapToGrid w:val="0"/>
        </w:rPr>
      </w:pPr>
      <w:r>
        <w:rPr>
          <w:snapToGrid w:val="0"/>
        </w:rPr>
        <w:tab/>
        <w:t>(e)</w:t>
      </w:r>
      <w:r>
        <w:rPr>
          <w:snapToGrid w:val="0"/>
        </w:rPr>
        <w:tab/>
        <w:t>one of them is — </w:t>
      </w:r>
    </w:p>
    <w:p>
      <w:pPr>
        <w:pStyle w:val="Indenti"/>
        <w:spacing w:before="60"/>
        <w:rPr>
          <w:snapToGrid w:val="0"/>
        </w:rPr>
      </w:pPr>
      <w:r>
        <w:rPr>
          <w:snapToGrid w:val="0"/>
        </w:rPr>
        <w:tab/>
        <w:t>(i)</w:t>
      </w:r>
      <w:r>
        <w:rPr>
          <w:snapToGrid w:val="0"/>
        </w:rPr>
        <w:tab/>
        <w:t>an employee; or</w:t>
      </w:r>
    </w:p>
    <w:p>
      <w:pPr>
        <w:pStyle w:val="Indenti"/>
        <w:spacing w:before="60"/>
        <w:rPr>
          <w:snapToGrid w:val="0"/>
        </w:rPr>
      </w:pPr>
      <w:r>
        <w:rPr>
          <w:snapToGrid w:val="0"/>
        </w:rPr>
        <w:tab/>
        <w:t>(ii)</w:t>
      </w:r>
      <w:r>
        <w:rPr>
          <w:snapToGrid w:val="0"/>
        </w:rPr>
        <w:tab/>
        <w:t>an agent, a principal, a partner, a nominee, a solicitor, an accountant or an auditor,</w:t>
      </w:r>
    </w:p>
    <w:p>
      <w:pPr>
        <w:pStyle w:val="Indenta"/>
        <w:spacing w:before="60"/>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 xml:space="preserve">[Section 13A inserted by No. 49 of 1985 s.5; amended by No. 48 of 1990 s.11; No. 10 of 2001 s.39; No. 28 of 2003 s. 17; No. 55 of 2004 s. 125.] </w:t>
      </w:r>
    </w:p>
    <w:p>
      <w:pPr>
        <w:pStyle w:val="Heading5"/>
        <w:rPr>
          <w:snapToGrid w:val="0"/>
        </w:rPr>
      </w:pPr>
      <w:bookmarkStart w:id="107" w:name="_Toc455636263"/>
      <w:bookmarkStart w:id="108" w:name="_Toc36375007"/>
      <w:bookmarkStart w:id="109" w:name="_Toc131386572"/>
      <w:bookmarkStart w:id="110" w:name="_Toc210113404"/>
      <w:r>
        <w:rPr>
          <w:rStyle w:val="CharSectno"/>
        </w:rPr>
        <w:t>13B</w:t>
      </w:r>
      <w:r>
        <w:rPr>
          <w:snapToGrid w:val="0"/>
        </w:rPr>
        <w:t>.</w:t>
      </w:r>
      <w:r>
        <w:rPr>
          <w:snapToGrid w:val="0"/>
        </w:rPr>
        <w:tab/>
        <w:t>Notices as to renewal of leases</w:t>
      </w:r>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 xml:space="preserve">[Section 13B inserted by No. 48 of 1990 s.12.] </w:t>
      </w:r>
    </w:p>
    <w:p>
      <w:pPr>
        <w:pStyle w:val="Heading5"/>
        <w:rPr>
          <w:snapToGrid w:val="0"/>
        </w:rPr>
      </w:pPr>
      <w:bookmarkStart w:id="111" w:name="_Toc455636264"/>
      <w:bookmarkStart w:id="112" w:name="_Toc36375008"/>
      <w:bookmarkStart w:id="113" w:name="_Toc131386573"/>
      <w:bookmarkStart w:id="114" w:name="_Toc210113405"/>
      <w:r>
        <w:rPr>
          <w:rStyle w:val="CharSectno"/>
        </w:rPr>
        <w:t>14</w:t>
      </w:r>
      <w:r>
        <w:rPr>
          <w:snapToGrid w:val="0"/>
        </w:rPr>
        <w:t>.</w:t>
      </w:r>
      <w:r>
        <w:rPr>
          <w:snapToGrid w:val="0"/>
        </w:rPr>
        <w:tab/>
        <w:t>Compensation by landlord</w:t>
      </w:r>
      <w:bookmarkEnd w:id="111"/>
      <w:bookmarkEnd w:id="112"/>
      <w:bookmarkEnd w:id="113"/>
      <w:bookmarkEnd w:id="114"/>
      <w:r>
        <w:rPr>
          <w:snapToGrid w:val="0"/>
        </w:rPr>
        <w:t xml:space="preserve"> </w:t>
      </w:r>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 </w:t>
      </w:r>
    </w:p>
    <w:p>
      <w:pPr>
        <w:pStyle w:val="Indenta"/>
        <w:rPr>
          <w:snapToGrid w:val="0"/>
        </w:rPr>
      </w:pPr>
      <w:r>
        <w:rPr>
          <w:snapToGrid w:val="0"/>
        </w:rPr>
        <w:tab/>
        <w:t>(a)</w:t>
      </w:r>
      <w:r>
        <w:rPr>
          <w:snapToGrid w:val="0"/>
        </w:rPr>
        <w:tab/>
        <w:t>inhibits the access of the tenant to the retail shop in any substantial manner;</w:t>
      </w:r>
    </w:p>
    <w:p>
      <w:pPr>
        <w:pStyle w:val="Indenta"/>
        <w:rPr>
          <w:snapToGrid w:val="0"/>
        </w:rPr>
      </w:pPr>
      <w:r>
        <w:rPr>
          <w:snapToGrid w:val="0"/>
        </w:rPr>
        <w:tab/>
        <w:t>(b)</w:t>
      </w:r>
      <w:r>
        <w:rPr>
          <w:snapToGrid w:val="0"/>
        </w:rPr>
        <w:tab/>
        <w:t>takes any action that would substantially alter or inhibit the flow of customers to the retail shop;</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p>
    <w:p>
      <w:pPr>
        <w:pStyle w:val="Indenta"/>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rPr>
          <w:snapToGrid w:val="0"/>
        </w:rPr>
      </w:pPr>
      <w:bookmarkStart w:id="115" w:name="_Toc455636265"/>
      <w:bookmarkStart w:id="116" w:name="_Toc36375009"/>
      <w:bookmarkStart w:id="117" w:name="_Toc131386574"/>
      <w:bookmarkStart w:id="118" w:name="_Toc210113406"/>
      <w:r>
        <w:rPr>
          <w:rStyle w:val="CharSectno"/>
        </w:rPr>
        <w:t>15</w:t>
      </w:r>
      <w:r>
        <w:rPr>
          <w:snapToGrid w:val="0"/>
        </w:rPr>
        <w:t>.</w:t>
      </w:r>
      <w:r>
        <w:rPr>
          <w:snapToGrid w:val="0"/>
        </w:rPr>
        <w:tab/>
        <w:t>Act prevails</w:t>
      </w:r>
      <w:bookmarkEnd w:id="115"/>
      <w:bookmarkEnd w:id="116"/>
      <w:bookmarkEnd w:id="117"/>
      <w:bookmarkEnd w:id="118"/>
      <w:r>
        <w:rPr>
          <w:snapToGrid w:val="0"/>
        </w:rPr>
        <w:t xml:space="preserve"> </w:t>
      </w:r>
    </w:p>
    <w:p>
      <w:pPr>
        <w:pStyle w:val="Subsection"/>
        <w:rPr>
          <w:snapToGrid w:val="0"/>
        </w:rPr>
      </w:pPr>
      <w:r>
        <w:rPr>
          <w:snapToGrid w:val="0"/>
        </w:rPr>
        <w:tab/>
        <w:t>(1)</w:t>
      </w:r>
      <w:r>
        <w:rPr>
          <w:snapToGrid w:val="0"/>
        </w:rPr>
        <w:tab/>
        <w:t>Any provision of a retail shop lease that purports to —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 xml:space="preserve">[Section 15 amended by No. 48 of 1990 s.13; No. 55 of 2004 s. 126.] </w:t>
      </w:r>
    </w:p>
    <w:p>
      <w:pPr>
        <w:pStyle w:val="Heading2"/>
      </w:pPr>
      <w:bookmarkStart w:id="119" w:name="_Toc166554214"/>
      <w:bookmarkStart w:id="120" w:name="_Toc166672286"/>
      <w:bookmarkStart w:id="121" w:name="_Toc168113883"/>
      <w:bookmarkStart w:id="122" w:name="_Toc168114197"/>
      <w:bookmarkStart w:id="123" w:name="_Toc168808936"/>
      <w:bookmarkStart w:id="124" w:name="_Toc168808978"/>
      <w:bookmarkStart w:id="125" w:name="_Toc169938684"/>
      <w:bookmarkStart w:id="126" w:name="_Toc203537857"/>
      <w:bookmarkStart w:id="127" w:name="_Toc210113407"/>
      <w:bookmarkStart w:id="128" w:name="_Toc89771367"/>
      <w:bookmarkStart w:id="129" w:name="_Toc92270405"/>
      <w:bookmarkStart w:id="130" w:name="_Toc92270701"/>
      <w:bookmarkStart w:id="131" w:name="_Toc92270737"/>
      <w:bookmarkStart w:id="132" w:name="_Toc122510571"/>
      <w:bookmarkStart w:id="133" w:name="_Toc131386575"/>
      <w:bookmarkStart w:id="134" w:name="_Toc147910669"/>
      <w:bookmarkStart w:id="135" w:name="_Toc147912704"/>
      <w:r>
        <w:rPr>
          <w:rStyle w:val="CharPartNo"/>
        </w:rPr>
        <w:t>Part IIA</w:t>
      </w:r>
      <w:r>
        <w:rPr>
          <w:b w:val="0"/>
        </w:rPr>
        <w:t> </w:t>
      </w:r>
      <w:r>
        <w:t>—</w:t>
      </w:r>
      <w:r>
        <w:rPr>
          <w:b w:val="0"/>
        </w:rPr>
        <w:t> </w:t>
      </w:r>
      <w:r>
        <w:rPr>
          <w:rStyle w:val="CharPartText"/>
        </w:rPr>
        <w:t>Unconscionable conduct</w:t>
      </w:r>
      <w:bookmarkEnd w:id="119"/>
      <w:bookmarkEnd w:id="120"/>
      <w:bookmarkEnd w:id="121"/>
      <w:bookmarkEnd w:id="122"/>
      <w:bookmarkEnd w:id="123"/>
      <w:bookmarkEnd w:id="124"/>
      <w:bookmarkEnd w:id="125"/>
      <w:bookmarkEnd w:id="126"/>
      <w:bookmarkEnd w:id="127"/>
    </w:p>
    <w:p>
      <w:pPr>
        <w:pStyle w:val="Footnoteheading"/>
      </w:pPr>
      <w:r>
        <w:tab/>
        <w:t>[Heading inserted by No. 47 of 2006 s. 23.]</w:t>
      </w:r>
    </w:p>
    <w:p>
      <w:pPr>
        <w:pStyle w:val="Heading5"/>
        <w:spacing w:before="180"/>
      </w:pPr>
      <w:bookmarkStart w:id="136" w:name="_Toc166554215"/>
      <w:bookmarkStart w:id="137" w:name="_Toc210113408"/>
      <w:r>
        <w:rPr>
          <w:rStyle w:val="CharSectno"/>
        </w:rPr>
        <w:t>15A</w:t>
      </w:r>
      <w:r>
        <w:t>.</w:t>
      </w:r>
      <w:r>
        <w:tab/>
        <w:t>Terms used in this Part</w:t>
      </w:r>
      <w:bookmarkEnd w:id="136"/>
      <w:bookmarkEnd w:id="137"/>
    </w:p>
    <w:p>
      <w:pPr>
        <w:pStyle w:val="Subsection"/>
        <w:spacing w:before="120"/>
      </w:pPr>
      <w:r>
        <w:tab/>
      </w:r>
      <w:r>
        <w:tab/>
        <w:t xml:space="preserve">In this Part — </w:t>
      </w:r>
    </w:p>
    <w:p>
      <w:pPr>
        <w:pStyle w:val="Defstart"/>
      </w:pPr>
      <w:r>
        <w:rPr>
          <w:b/>
        </w:rPr>
        <w:tab/>
      </w:r>
      <w:r>
        <w:rPr>
          <w:rStyle w:val="CharDefText"/>
        </w:rPr>
        <w:t>applicable industry code</w:t>
      </w:r>
      <w:r>
        <w:t>, in relation to a person who is a participant in an industry, means the prescribed provisions of an industry code relating to the industry;</w:t>
      </w:r>
    </w:p>
    <w:p>
      <w:pPr>
        <w:pStyle w:val="Defstart"/>
        <w:rPr>
          <w:iCs/>
        </w:rPr>
      </w:pPr>
      <w:r>
        <w:rPr>
          <w:b/>
        </w:rPr>
        <w:tab/>
      </w:r>
      <w:r>
        <w:rPr>
          <w:rStyle w:val="CharDefText"/>
        </w:rPr>
        <w:t>commencement</w:t>
      </w:r>
      <w:r>
        <w:t xml:space="preserve"> means the commencement of section 23 of the </w:t>
      </w:r>
      <w:r>
        <w:rPr>
          <w:i/>
        </w:rPr>
        <w:t>Retail Shops and Fair Trading Legislation Amendment Act 2006</w:t>
      </w:r>
      <w:r>
        <w:rPr>
          <w:iCs/>
        </w:rPr>
        <w:t>;</w:t>
      </w:r>
    </w:p>
    <w:p>
      <w:pPr>
        <w:pStyle w:val="Defstart"/>
      </w:pPr>
      <w:r>
        <w:rPr>
          <w:b/>
        </w:rPr>
        <w:tab/>
      </w:r>
      <w:r>
        <w:rPr>
          <w:rStyle w:val="CharDefText"/>
        </w:rPr>
        <w:t>fit out costs</w:t>
      </w:r>
      <w:r>
        <w:t xml:space="preserve"> includes the costs of providing or installing finishes, fixtures, fittings, equipment and services;</w:t>
      </w:r>
    </w:p>
    <w:p>
      <w:pPr>
        <w:pStyle w:val="Defstart"/>
      </w:pPr>
      <w:r>
        <w:rPr>
          <w:b/>
        </w:rPr>
        <w:tab/>
      </w:r>
      <w:r>
        <w:rPr>
          <w:rStyle w:val="CharDefText"/>
        </w:rPr>
        <w:t>industry code</w:t>
      </w:r>
      <w:r>
        <w:t xml:space="preserve"> means a code regulating the conduct of participants in an industry towards other participants in the industry or towards consumers in the industry.</w:t>
      </w:r>
    </w:p>
    <w:p>
      <w:pPr>
        <w:pStyle w:val="Footnotesection"/>
      </w:pPr>
      <w:bookmarkStart w:id="138" w:name="_Toc166554216"/>
      <w:r>
        <w:tab/>
        <w:t>[Section 15A inserted by No. 47 of 2006 s. 23.]</w:t>
      </w:r>
    </w:p>
    <w:p>
      <w:pPr>
        <w:pStyle w:val="Heading5"/>
        <w:spacing w:before="180"/>
      </w:pPr>
      <w:bookmarkStart w:id="139" w:name="_Toc210113409"/>
      <w:r>
        <w:rPr>
          <w:rStyle w:val="CharSectno"/>
        </w:rPr>
        <w:t>15B</w:t>
      </w:r>
      <w:r>
        <w:t>.</w:t>
      </w:r>
      <w:r>
        <w:tab/>
        <w:t>Application of Part</w:t>
      </w:r>
      <w:bookmarkEnd w:id="138"/>
      <w:bookmarkEnd w:id="139"/>
    </w:p>
    <w:p>
      <w:pPr>
        <w:pStyle w:val="Subsection"/>
        <w:spacing w:before="120"/>
      </w:pPr>
      <w:r>
        <w:tab/>
        <w:t>(1)</w:t>
      </w:r>
      <w:r>
        <w:tab/>
        <w:t xml:space="preserve">In addition to a retail shop lease to which or in relation to which this Part would otherwise apply, this Part also applies to or in relation to a retail shop lease that was entered into — </w:t>
      </w:r>
    </w:p>
    <w:p>
      <w:pPr>
        <w:pStyle w:val="Indenta"/>
      </w:pPr>
      <w:r>
        <w:tab/>
        <w:t>(a)</w:t>
      </w:r>
      <w:r>
        <w:tab/>
        <w:t>before the relevant day; or</w:t>
      </w:r>
    </w:p>
    <w:p>
      <w:pPr>
        <w:pStyle w:val="Indenta"/>
      </w:pPr>
      <w:r>
        <w:tab/>
        <w:t>(b)</w:t>
      </w:r>
      <w:r>
        <w:tab/>
        <w:t>pursuant to an option granted or agreement made before the relevant day,</w:t>
      </w:r>
    </w:p>
    <w:p>
      <w:pPr>
        <w:pStyle w:val="Subsection"/>
        <w:spacing w:before="120"/>
      </w:pPr>
      <w:r>
        <w:tab/>
      </w:r>
      <w:r>
        <w:tab/>
        <w:t>if this Act would have applied to the lease had it been entered into on or after that day.</w:t>
      </w:r>
    </w:p>
    <w:p>
      <w:pPr>
        <w:pStyle w:val="Subsection"/>
        <w:spacing w:before="120"/>
      </w:pPr>
      <w:r>
        <w:tab/>
        <w:t>(2)</w:t>
      </w:r>
      <w:r>
        <w:tab/>
        <w:t>This Part does not apply to conduct that occurred before the commencement.</w:t>
      </w:r>
    </w:p>
    <w:p>
      <w:pPr>
        <w:pStyle w:val="Subsection"/>
        <w:spacing w:before="120"/>
      </w:pPr>
      <w:r>
        <w:tab/>
        <w:t>(3)</w:t>
      </w:r>
      <w:r>
        <w:tab/>
        <w:t xml:space="preserve">In subsection (1) — </w:t>
      </w:r>
    </w:p>
    <w:p>
      <w:pPr>
        <w:pStyle w:val="Defstart"/>
        <w:spacing w:before="60"/>
      </w:pPr>
      <w:r>
        <w:rPr>
          <w:b/>
        </w:rPr>
        <w:tab/>
      </w:r>
      <w:r>
        <w:rPr>
          <w:rStyle w:val="CharDefText"/>
        </w:rPr>
        <w:t>relevant day</w:t>
      </w:r>
      <w:r>
        <w:t xml:space="preserve"> has the meaning given to that term by section 4(3).</w:t>
      </w:r>
    </w:p>
    <w:p>
      <w:pPr>
        <w:pStyle w:val="Footnotesection"/>
        <w:spacing w:before="40"/>
        <w:ind w:left="890" w:hanging="890"/>
      </w:pPr>
      <w:bookmarkStart w:id="140" w:name="_Toc166554217"/>
      <w:r>
        <w:tab/>
        <w:t>[Section 15B inserted by No. 47 of 2006 s. 23.]</w:t>
      </w:r>
    </w:p>
    <w:p>
      <w:pPr>
        <w:pStyle w:val="Heading5"/>
      </w:pPr>
      <w:bookmarkStart w:id="141" w:name="_Toc210113410"/>
      <w:r>
        <w:rPr>
          <w:rStyle w:val="CharSectno"/>
        </w:rPr>
        <w:t>15C</w:t>
      </w:r>
      <w:r>
        <w:t>.</w:t>
      </w:r>
      <w:r>
        <w:tab/>
        <w:t>Unconscionable conduct of landlords</w:t>
      </w:r>
      <w:bookmarkEnd w:id="140"/>
      <w:bookmarkEnd w:id="141"/>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landlord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landlord, the tenant was required to comply with conditions that were not reasonably necessary for the protection of the legitimate interests of the landlord;</w:t>
      </w:r>
    </w:p>
    <w:p>
      <w:pPr>
        <w:pStyle w:val="Indenta"/>
      </w:pPr>
      <w:r>
        <w:tab/>
        <w:t>(c)</w:t>
      </w:r>
      <w:r>
        <w:tab/>
        <w:t>whether the tenant was able to understand any documents relating to the lease;</w:t>
      </w:r>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w:t>
      </w:r>
    </w:p>
    <w:p>
      <w:pPr>
        <w:pStyle w:val="Indenta"/>
      </w:pPr>
      <w:r>
        <w:tab/>
        <w:t>(e)</w:t>
      </w:r>
      <w:r>
        <w:tab/>
        <w:t>the amount for which, and the circumstances under which, the tenant could have acquired an identical or equivalent lease from a person other than the landlord;</w:t>
      </w:r>
    </w:p>
    <w:p>
      <w:pPr>
        <w:pStyle w:val="Indenta"/>
      </w:pPr>
      <w:r>
        <w:tab/>
        <w:t>(f)</w:t>
      </w:r>
      <w:r>
        <w:tab/>
        <w:t>the extent to which the landlord’s conduct towards the tenant was consistent with the landlord’s conduct in similar transactions between the landlord and other similar tenants;</w:t>
      </w:r>
    </w:p>
    <w:p>
      <w:pPr>
        <w:pStyle w:val="Indenta"/>
      </w:pPr>
      <w:r>
        <w:tab/>
        <w:t>(g)</w:t>
      </w:r>
      <w:r>
        <w:tab/>
        <w:t>the requirements of any applicable industry code;</w:t>
      </w:r>
    </w:p>
    <w:p>
      <w:pPr>
        <w:pStyle w:val="Indenta"/>
      </w:pPr>
      <w:r>
        <w:tab/>
        <w:t>(h)</w:t>
      </w:r>
      <w:r>
        <w:tab/>
        <w:t>the requirements of any other industry code, if the tenant acted on the reasonable belief that the landlord would comply with that code;</w:t>
      </w:r>
    </w:p>
    <w:p>
      <w:pPr>
        <w:pStyle w:val="Indenta"/>
      </w:pPr>
      <w:r>
        <w:tab/>
        <w:t>(i)</w:t>
      </w:r>
      <w:r>
        <w:tab/>
        <w:t xml:space="preserve">the extent to which the landlord unreasonably failed to disclose to the tenant — </w:t>
      </w:r>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pPr>
      <w:r>
        <w:tab/>
        <w:t>(j)</w:t>
      </w:r>
      <w:r>
        <w:tab/>
        <w:t>the extent to which the landlord was willing to negotiate the terms and conditions of any lease with the tenant;</w:t>
      </w:r>
    </w:p>
    <w:p>
      <w:pPr>
        <w:pStyle w:val="Indenta"/>
      </w:pPr>
      <w:r>
        <w:tab/>
        <w:t>(k)</w:t>
      </w:r>
      <w:r>
        <w:tab/>
        <w:t>the extent to which the landlord acted in good faith;</w:t>
      </w:r>
    </w:p>
    <w:p>
      <w:pPr>
        <w:pStyle w:val="Indenta"/>
      </w:pPr>
      <w:r>
        <w:tab/>
        <w:t>(l)</w:t>
      </w:r>
      <w:r>
        <w:tab/>
        <w:t>the extent to which the landlord was not reasonably willing to negotiate the rent under the lease;</w:t>
      </w:r>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 xml:space="preserve">In considering whether a landlord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42" w:name="_Toc166554218"/>
      <w:r>
        <w:tab/>
        <w:t>[Section 15C inserted by No. 47 of 2006 s. 23.]</w:t>
      </w:r>
    </w:p>
    <w:p>
      <w:pPr>
        <w:pStyle w:val="Heading5"/>
      </w:pPr>
      <w:bookmarkStart w:id="143" w:name="_Toc210113411"/>
      <w:r>
        <w:rPr>
          <w:rStyle w:val="CharSectno"/>
        </w:rPr>
        <w:t>15D</w:t>
      </w:r>
      <w:r>
        <w:t>.</w:t>
      </w:r>
      <w:r>
        <w:tab/>
        <w:t>Unconscionable conduct of tenants</w:t>
      </w:r>
      <w:bookmarkEnd w:id="142"/>
      <w:bookmarkEnd w:id="143"/>
    </w:p>
    <w:p>
      <w:pPr>
        <w:pStyle w:val="Subsection"/>
      </w:pPr>
      <w:r>
        <w:tab/>
        <w:t>(1)</w:t>
      </w:r>
      <w:r>
        <w:tab/>
        <w:t>A tenant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tenant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tenant, the landlord was required to comply with conditions that were not reasonably necessary for the protection of the legitimate interests of the tenant;</w:t>
      </w:r>
    </w:p>
    <w:p>
      <w:pPr>
        <w:pStyle w:val="Indenta"/>
      </w:pPr>
      <w:r>
        <w:tab/>
        <w:t>(c)</w:t>
      </w:r>
      <w:r>
        <w:tab/>
        <w:t>whether the landlord was able to understand any documents relating to the lease;</w:t>
      </w:r>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w:t>
      </w:r>
    </w:p>
    <w:p>
      <w:pPr>
        <w:pStyle w:val="Indenta"/>
      </w:pPr>
      <w:r>
        <w:tab/>
        <w:t>(e)</w:t>
      </w:r>
      <w:r>
        <w:tab/>
        <w:t>the amount for which, and the circumstances under which, the landlord could have granted an identical or equivalent lease to a person other than the tenant;</w:t>
      </w:r>
    </w:p>
    <w:p>
      <w:pPr>
        <w:pStyle w:val="Indenta"/>
      </w:pPr>
      <w:r>
        <w:tab/>
        <w:t>(f)</w:t>
      </w:r>
      <w:r>
        <w:tab/>
        <w:t>the extent to which the tenant’s conduct towards the landlord was consistent with the tenant’s conduct in similar transactions between the tenant and other similar landlords;</w:t>
      </w:r>
    </w:p>
    <w:p>
      <w:pPr>
        <w:pStyle w:val="Indenta"/>
      </w:pPr>
      <w:r>
        <w:tab/>
        <w:t>(g)</w:t>
      </w:r>
      <w:r>
        <w:tab/>
        <w:t>the requirements of any applicable industry code;</w:t>
      </w:r>
    </w:p>
    <w:p>
      <w:pPr>
        <w:pStyle w:val="Indenta"/>
      </w:pPr>
      <w:r>
        <w:tab/>
        <w:t>(h)</w:t>
      </w:r>
      <w:r>
        <w:tab/>
        <w:t>the requirements of any other industry code, if the landlord acted on the reasonable belief that the tenant would comply with that code;</w:t>
      </w:r>
    </w:p>
    <w:p>
      <w:pPr>
        <w:pStyle w:val="Indenta"/>
      </w:pPr>
      <w:r>
        <w:tab/>
        <w:t>(i)</w:t>
      </w:r>
      <w:r>
        <w:tab/>
        <w:t xml:space="preserve">the extent to which the tenant unreasonably failed to disclose to the landlord — </w:t>
      </w:r>
    </w:p>
    <w:p>
      <w:pPr>
        <w:pStyle w:val="Indenti"/>
      </w:pPr>
      <w:r>
        <w:tab/>
        <w:t>(i)</w:t>
      </w:r>
      <w:r>
        <w:tab/>
        <w:t>any intended conduct of the tenant that might affect the interests of the landlord; and</w:t>
      </w:r>
    </w:p>
    <w:p>
      <w:pPr>
        <w:pStyle w:val="Indenti"/>
        <w:keepLines/>
      </w:pPr>
      <w:r>
        <w:tab/>
        <w:t>(ii)</w:t>
      </w:r>
      <w:r>
        <w:tab/>
        <w:t>any risks to the landlord arising from the tenant’s intended conduct that are risks that the tenant should have foreseen would not be apparent to the landlord;</w:t>
      </w:r>
    </w:p>
    <w:p>
      <w:pPr>
        <w:pStyle w:val="Indenta"/>
      </w:pPr>
      <w:r>
        <w:tab/>
        <w:t>(j)</w:t>
      </w:r>
      <w:r>
        <w:tab/>
        <w:t>the extent to which the tenant was willing to negotiate the terms and conditions of any lease with the landlord;</w:t>
      </w:r>
    </w:p>
    <w:p>
      <w:pPr>
        <w:pStyle w:val="Indenta"/>
      </w:pPr>
      <w:r>
        <w:tab/>
        <w:t>(k)</w:t>
      </w:r>
      <w:r>
        <w:tab/>
        <w:t>the extent to which the tenant acted in good faith;</w:t>
      </w:r>
    </w:p>
    <w:p>
      <w:pPr>
        <w:pStyle w:val="Indenta"/>
      </w:pPr>
      <w:r>
        <w:tab/>
        <w:t>(l)</w:t>
      </w:r>
      <w:r>
        <w:tab/>
        <w:t>the extent to which the tenant was not reasonably willing to negotiate the rent under the lease;</w:t>
      </w:r>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 xml:space="preserve">In considering whether a tenant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44" w:name="_Toc166554219"/>
      <w:r>
        <w:tab/>
        <w:t>[Section 15D inserted by No. 47 of 2006 s. 23.]</w:t>
      </w:r>
    </w:p>
    <w:p>
      <w:pPr>
        <w:pStyle w:val="Heading5"/>
      </w:pPr>
      <w:bookmarkStart w:id="145" w:name="_Toc210113412"/>
      <w:r>
        <w:rPr>
          <w:rStyle w:val="CharSectno"/>
        </w:rPr>
        <w:t>15E</w:t>
      </w:r>
      <w:r>
        <w:t>.</w:t>
      </w:r>
      <w:r>
        <w:tab/>
        <w:t>Certain conduct not unconscionable</w:t>
      </w:r>
      <w:bookmarkEnd w:id="144"/>
      <w:bookmarkEnd w:id="145"/>
    </w:p>
    <w:p>
      <w:pPr>
        <w:pStyle w:val="Subsection"/>
      </w:pPr>
      <w:r>
        <w:tab/>
      </w:r>
      <w:r>
        <w:tab/>
        <w:t xml:space="preserve">A person is not to be taken for the purposes of section 15C or 15D to engage in unconscionable conduct in connection with a retail shop lease only because — </w:t>
      </w:r>
    </w:p>
    <w:p>
      <w:pPr>
        <w:pStyle w:val="Indenta"/>
      </w:pPr>
      <w:r>
        <w:tab/>
        <w:t>(a)</w:t>
      </w:r>
      <w:r>
        <w:tab/>
        <w:t>the person institutes legal proceedings in relation to the lease or refers a dispute or claim in relation to the lease to arbitration;</w:t>
      </w:r>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bookmarkStart w:id="146" w:name="_Toc166554220"/>
      <w:r>
        <w:tab/>
        <w:t>[Section 15E inserted by No. 47 of 2006 s. 23.]</w:t>
      </w:r>
    </w:p>
    <w:p>
      <w:pPr>
        <w:pStyle w:val="Heading5"/>
      </w:pPr>
      <w:bookmarkStart w:id="147" w:name="_Toc210113413"/>
      <w:r>
        <w:rPr>
          <w:rStyle w:val="CharSectno"/>
        </w:rPr>
        <w:t>15F</w:t>
      </w:r>
      <w:r>
        <w:t>.</w:t>
      </w:r>
      <w:r>
        <w:tab/>
        <w:t>Powers of Tribunal relating to unconscionable conduct</w:t>
      </w:r>
      <w:bookmarkEnd w:id="146"/>
      <w:bookmarkEnd w:id="147"/>
    </w:p>
    <w:p>
      <w:pPr>
        <w:pStyle w:val="Subsection"/>
      </w:pPr>
      <w:r>
        <w:tab/>
        <w:t>(1)</w:t>
      </w:r>
      <w:r>
        <w:tab/>
        <w:t>A landlord or tenant, or former landlord or tenant, under a retail shop lease or former retail shop lease who suffers loss or damage because of unconscionable conduct of another person that contravenes section 15C or 15D may recover that loss or damage by applying in writing to the Tribunal.</w:t>
      </w:r>
    </w:p>
    <w:p>
      <w:pPr>
        <w:pStyle w:val="Subsection"/>
      </w:pPr>
      <w:r>
        <w:tab/>
        <w:t>(2)</w:t>
      </w:r>
      <w:r>
        <w:tab/>
        <w:t>An unconscionable conduct application is required to be lodged within 6 years after the alleged unconscionable conduct occurred.</w:t>
      </w:r>
    </w:p>
    <w:p>
      <w:pPr>
        <w:pStyle w:val="Subsection"/>
      </w:pPr>
      <w:r>
        <w:tab/>
        <w:t>(3)</w:t>
      </w:r>
      <w:r>
        <w:tab/>
        <w:t xml:space="preserve">Without limiting section 26, in proceedings in relation to an unconscionable conduct application, the Tribunal may make any one or more of the following orders that it considers appropriate —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 xml:space="preserve">In this section — </w:t>
      </w:r>
    </w:p>
    <w:p>
      <w:pPr>
        <w:pStyle w:val="Defstart"/>
      </w:pPr>
      <w:r>
        <w:rPr>
          <w:b/>
        </w:rPr>
        <w:tab/>
      </w:r>
      <w:r>
        <w:rPr>
          <w:rStyle w:val="CharDefText"/>
        </w:rPr>
        <w:t>specified</w:t>
      </w:r>
      <w:r>
        <w:t>, in relation to an order, means specified in the order.</w:t>
      </w:r>
    </w:p>
    <w:p>
      <w:pPr>
        <w:pStyle w:val="Footnotesection"/>
      </w:pPr>
      <w:r>
        <w:tab/>
        <w:t>[Section 15F inserted by No. 47 of 2006 s. 23.]</w:t>
      </w:r>
    </w:p>
    <w:p>
      <w:pPr>
        <w:pStyle w:val="Footnoteheading"/>
      </w:pPr>
      <w:bookmarkStart w:id="148" w:name="_Toc455636266"/>
      <w:bookmarkStart w:id="149" w:name="_Toc36375010"/>
      <w:bookmarkStart w:id="150" w:name="_Toc131386576"/>
      <w:bookmarkEnd w:id="128"/>
      <w:bookmarkEnd w:id="129"/>
      <w:bookmarkEnd w:id="130"/>
      <w:bookmarkEnd w:id="131"/>
      <w:bookmarkEnd w:id="132"/>
      <w:bookmarkEnd w:id="133"/>
      <w:bookmarkEnd w:id="134"/>
      <w:bookmarkEnd w:id="135"/>
      <w:r>
        <w:tab/>
        <w:t>[Heading deleted by No. 5 of 2008 s. 18.]</w:t>
      </w:r>
    </w:p>
    <w:p>
      <w:pPr>
        <w:pStyle w:val="Heading5"/>
        <w:rPr>
          <w:snapToGrid w:val="0"/>
        </w:rPr>
      </w:pPr>
      <w:bookmarkStart w:id="151" w:name="_Toc210113414"/>
      <w:r>
        <w:rPr>
          <w:rStyle w:val="CharSectno"/>
        </w:rPr>
        <w:t>16</w:t>
      </w:r>
      <w:r>
        <w:rPr>
          <w:snapToGrid w:val="0"/>
        </w:rPr>
        <w:t>.</w:t>
      </w:r>
      <w:r>
        <w:rPr>
          <w:snapToGrid w:val="0"/>
        </w:rPr>
        <w:tab/>
        <w:t xml:space="preserve">Reference of questions to </w:t>
      </w:r>
      <w:bookmarkEnd w:id="148"/>
      <w:bookmarkEnd w:id="149"/>
      <w:bookmarkEnd w:id="150"/>
      <w:r>
        <w:rPr>
          <w:snapToGrid w:val="0"/>
        </w:rPr>
        <w:t>State Administrative Tribunal</w:t>
      </w:r>
      <w:bookmarkEnd w:id="151"/>
      <w:r>
        <w:rPr>
          <w:snapToGrid w:val="0"/>
        </w:rPr>
        <w:t xml:space="preserve"> </w:t>
      </w:r>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 </w:t>
      </w:r>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pPr>
      <w:r>
        <w:tab/>
        <w:t>(b)</w:t>
      </w:r>
      <w:r>
        <w:tab/>
        <w:t>if it is such a question, hear and determine it.</w:t>
      </w:r>
    </w:p>
    <w:p>
      <w:pPr>
        <w:pStyle w:val="Subsection"/>
      </w:pPr>
      <w:r>
        <w:tab/>
        <w:t>(2)</w:t>
      </w:r>
      <w:r>
        <w:tab/>
        <w:t>The matter for determination referred to in subsection (1)(a) may be determined by the Tribunal in such manner as it thinks fit, subject to each party being given an opportunity to make a written submission.</w:t>
      </w:r>
    </w:p>
    <w:p>
      <w:pPr>
        <w:pStyle w:val="Ednotesubsection"/>
      </w:pPr>
      <w:r>
        <w:tab/>
        <w:t>[(3)</w:t>
      </w:r>
      <w:r>
        <w:tab/>
        <w:t>deleted]</w:t>
      </w:r>
    </w:p>
    <w:p>
      <w:pPr>
        <w:pStyle w:val="Footnotesection"/>
      </w:pPr>
      <w:r>
        <w:tab/>
        <w:t xml:space="preserve">[Section 16 inserted by No. 48 of 1990 s.14; amended by No. 55 of 2004 s. 127; No. 47 of 2006 s. 25; No. 5 of 2008 s. 19.] </w:t>
      </w:r>
    </w:p>
    <w:p>
      <w:pPr>
        <w:pStyle w:val="Ednotesection"/>
      </w:pPr>
      <w:r>
        <w:t>[</w:t>
      </w:r>
      <w:r>
        <w:rPr>
          <w:b/>
        </w:rPr>
        <w:t>17.</w:t>
      </w:r>
      <w:r>
        <w:tab/>
        <w:t xml:space="preserve">Deleted by No. 48 of 1990 s.14.] </w:t>
      </w:r>
    </w:p>
    <w:p>
      <w:pPr>
        <w:pStyle w:val="Ednotesection"/>
      </w:pPr>
      <w:r>
        <w:t>[</w:t>
      </w:r>
      <w:r>
        <w:rPr>
          <w:b/>
        </w:rPr>
        <w:t>18</w:t>
      </w:r>
      <w:r>
        <w:rPr>
          <w:b/>
        </w:rPr>
        <w:noBreakHyphen/>
        <w:t>23.</w:t>
      </w:r>
      <w:r>
        <w:tab/>
        <w:t>Deleted by No. 55 of 2004 s. 128.]</w:t>
      </w:r>
    </w:p>
    <w:p>
      <w:pPr>
        <w:pStyle w:val="Heading2"/>
        <w:rPr>
          <w:rStyle w:val="CharPartText"/>
        </w:rPr>
      </w:pPr>
      <w:bookmarkStart w:id="152" w:name="_Toc209942618"/>
      <w:bookmarkStart w:id="153" w:name="_Toc210113415"/>
      <w:bookmarkStart w:id="154" w:name="_Toc455636275"/>
      <w:bookmarkStart w:id="155" w:name="_Toc36375019"/>
      <w:bookmarkStart w:id="156" w:name="_Toc131386577"/>
      <w:r>
        <w:rPr>
          <w:rStyle w:val="CharPartNo"/>
        </w:rPr>
        <w:t>Part III</w:t>
      </w:r>
      <w:r>
        <w:rPr>
          <w:b w:val="0"/>
        </w:rPr>
        <w:t> </w:t>
      </w:r>
      <w:r>
        <w:t xml:space="preserve">— </w:t>
      </w:r>
      <w:r>
        <w:rPr>
          <w:rStyle w:val="CharPartText"/>
        </w:rPr>
        <w:t>Powers and procedure for dealing with matters</w:t>
      </w:r>
      <w:bookmarkEnd w:id="152"/>
      <w:bookmarkEnd w:id="153"/>
    </w:p>
    <w:p>
      <w:pPr>
        <w:pStyle w:val="Footnoteheading"/>
      </w:pPr>
      <w:r>
        <w:tab/>
        <w:t>[Heading inserted by No. 5 of 2008 s. 20.]</w:t>
      </w:r>
    </w:p>
    <w:p>
      <w:pPr>
        <w:pStyle w:val="Heading5"/>
      </w:pPr>
      <w:bookmarkStart w:id="157" w:name="_Toc209942619"/>
      <w:bookmarkStart w:id="158" w:name="_Toc210113416"/>
      <w:r>
        <w:rPr>
          <w:rStyle w:val="CharSectno"/>
        </w:rPr>
        <w:t>24</w:t>
      </w:r>
      <w:r>
        <w:t>.</w:t>
      </w:r>
      <w:r>
        <w:tab/>
        <w:t>Term used in this Part</w:t>
      </w:r>
      <w:bookmarkEnd w:id="157"/>
      <w:bookmarkEnd w:id="158"/>
    </w:p>
    <w:p>
      <w:pPr>
        <w:pStyle w:val="Subsection"/>
      </w:pPr>
      <w:r>
        <w:tab/>
      </w:r>
      <w:r>
        <w:tab/>
        <w:t xml:space="preserve">In this Part — </w:t>
      </w:r>
    </w:p>
    <w:p>
      <w:pPr>
        <w:pStyle w:val="Defstart"/>
      </w:pPr>
      <w:r>
        <w:rPr>
          <w:b/>
        </w:rPr>
        <w:tab/>
      </w:r>
      <w:r>
        <w:rPr>
          <w:rStyle w:val="CharDefText"/>
        </w:rPr>
        <w:t>matter</w:t>
      </w:r>
      <w:r>
        <w:t xml:space="preserve"> means any application that may be made, or any question or matter that may be referred or submitted, to the Tribunal under this Act.</w:t>
      </w:r>
    </w:p>
    <w:p>
      <w:pPr>
        <w:pStyle w:val="Footnotesection"/>
      </w:pPr>
      <w:r>
        <w:tab/>
        <w:t>[Section 24 inserted by No. 5 of 2008 s. 20.]</w:t>
      </w:r>
    </w:p>
    <w:p>
      <w:pPr>
        <w:pStyle w:val="Heading5"/>
      </w:pPr>
      <w:bookmarkStart w:id="159" w:name="_Toc209942620"/>
      <w:bookmarkStart w:id="160" w:name="_Toc210113417"/>
      <w:r>
        <w:rPr>
          <w:rStyle w:val="CharSectno"/>
        </w:rPr>
        <w:t>25</w:t>
      </w:r>
      <w:r>
        <w:t>.</w:t>
      </w:r>
      <w:r>
        <w:tab/>
        <w:t xml:space="preserve">Relationship between this Part and </w:t>
      </w:r>
      <w:r>
        <w:rPr>
          <w:i/>
          <w:iCs/>
        </w:rPr>
        <w:t>State Administrative Tribunal Act 2004</w:t>
      </w:r>
      <w:bookmarkEnd w:id="159"/>
      <w:bookmarkEnd w:id="160"/>
    </w:p>
    <w:p>
      <w:pPr>
        <w:pStyle w:val="Subsection"/>
      </w:pPr>
      <w:r>
        <w:tab/>
      </w:r>
      <w:r>
        <w:tab/>
        <w:t xml:space="preserve">Nothing in this Part prevents a matter from being dealt with through a compulsory conference or mediation process under the </w:t>
      </w:r>
      <w:r>
        <w:rPr>
          <w:i/>
          <w:iCs/>
        </w:rPr>
        <w:t>State Administrative Tribunal Act 2004</w:t>
      </w:r>
      <w:r>
        <w:t>.</w:t>
      </w:r>
    </w:p>
    <w:p>
      <w:pPr>
        <w:pStyle w:val="Footnotesection"/>
      </w:pPr>
      <w:r>
        <w:tab/>
        <w:t>[Section 25 inserted by No. 5 of 2008 s. 20.]</w:t>
      </w:r>
    </w:p>
    <w:p>
      <w:pPr>
        <w:pStyle w:val="Heading5"/>
        <w:rPr>
          <w:snapToGrid w:val="0"/>
        </w:rPr>
      </w:pPr>
      <w:bookmarkStart w:id="161" w:name="_Toc210113418"/>
      <w:r>
        <w:rPr>
          <w:rStyle w:val="CharSectno"/>
        </w:rPr>
        <w:t>26</w:t>
      </w:r>
      <w:r>
        <w:rPr>
          <w:snapToGrid w:val="0"/>
        </w:rPr>
        <w:t>.</w:t>
      </w:r>
      <w:r>
        <w:rPr>
          <w:snapToGrid w:val="0"/>
        </w:rPr>
        <w:tab/>
        <w:t>Orders of Tribunal</w:t>
      </w:r>
      <w:bookmarkEnd w:id="154"/>
      <w:bookmarkEnd w:id="155"/>
      <w:bookmarkEnd w:id="156"/>
      <w:bookmarkEnd w:id="161"/>
      <w:r>
        <w:rPr>
          <w:snapToGrid w:val="0"/>
        </w:rPr>
        <w:t xml:space="preserve"> </w:t>
      </w:r>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 </w:t>
      </w:r>
    </w:p>
    <w:p>
      <w:pPr>
        <w:pStyle w:val="Indenta"/>
        <w:rPr>
          <w:snapToGrid w:val="0"/>
        </w:rPr>
      </w:pPr>
      <w:r>
        <w:rPr>
          <w:snapToGrid w:val="0"/>
        </w:rPr>
        <w:tab/>
        <w:t>(a)</w:t>
      </w:r>
      <w:r>
        <w:rPr>
          <w:snapToGrid w:val="0"/>
        </w:rPr>
        <w:tab/>
        <w:t xml:space="preserve">an order that requires a party to </w:t>
      </w:r>
      <w:r>
        <w:t>any matter</w:t>
      </w:r>
      <w:r>
        <w:rPr>
          <w:snapToGrid w:val="0"/>
        </w:rPr>
        <w:t xml:space="preserve"> before it to pay money to a person specified in the order;</w:t>
      </w:r>
    </w:p>
    <w:p>
      <w:pPr>
        <w:pStyle w:val="Indenta"/>
        <w:rPr>
          <w:snapToGrid w:val="0"/>
        </w:rPr>
      </w:pPr>
      <w:r>
        <w:rPr>
          <w:snapToGrid w:val="0"/>
        </w:rPr>
        <w:tab/>
        <w:t>(b)</w:t>
      </w:r>
      <w:r>
        <w:rPr>
          <w:snapToGrid w:val="0"/>
        </w:rPr>
        <w:tab/>
        <w:t xml:space="preserve">an order for a party to </w:t>
      </w:r>
      <w:r>
        <w:t>any matter</w:t>
      </w:r>
      <w:r>
        <w:rPr>
          <w:snapToGrid w:val="0"/>
        </w:rPr>
        <w:t xml:space="preserve"> before it to do, or refrain from doing, anything specified in the order; or</w:t>
      </w:r>
    </w:p>
    <w:p>
      <w:pPr>
        <w:pStyle w:val="Indenta"/>
        <w:rPr>
          <w:snapToGrid w:val="0"/>
        </w:rPr>
      </w:pPr>
      <w:r>
        <w:rPr>
          <w:snapToGrid w:val="0"/>
        </w:rPr>
        <w:tab/>
        <w:t>(c)</w:t>
      </w:r>
      <w:r>
        <w:rPr>
          <w:snapToGrid w:val="0"/>
        </w:rPr>
        <w:tab/>
        <w:t xml:space="preserve">an order dismissing </w:t>
      </w:r>
      <w:r>
        <w:t>any matter</w:t>
      </w:r>
      <w:r>
        <w:rPr>
          <w:snapToGrid w:val="0"/>
        </w:rPr>
        <w:t xml:space="preserve">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 so, make an order terminating a retail shop lease under section 6A.</w:t>
      </w:r>
    </w:p>
    <w:p>
      <w:pPr>
        <w:pStyle w:val="Ednotesubsection"/>
      </w:pPr>
      <w:r>
        <w:tab/>
        <w:t>[(2)</w:t>
      </w:r>
      <w:r>
        <w:tab/>
        <w:t>deleted]</w:t>
      </w:r>
    </w:p>
    <w:p>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Subsection"/>
      </w:pPr>
      <w:r>
        <w:tab/>
        <w:t>(4)</w:t>
      </w:r>
      <w:r>
        <w:tab/>
        <w:t>The Tribunal may allow any equitable claim or defence, and give any equitable remedy, in a matter before it that the Supreme Court may allow or give.</w:t>
      </w:r>
    </w:p>
    <w:p>
      <w:pPr>
        <w:pStyle w:val="Footnotesection"/>
      </w:pPr>
      <w:r>
        <w:tab/>
        <w:t xml:space="preserve">[Section 26 amended by No. 48 of 1990 s.20; No. 66 of 1998 s.11; No. 55 of 2004 s. 129; No. 5 of 2008 s. 21.] </w:t>
      </w:r>
    </w:p>
    <w:p>
      <w:pPr>
        <w:pStyle w:val="Heading5"/>
        <w:rPr>
          <w:snapToGrid w:val="0"/>
        </w:rPr>
      </w:pPr>
      <w:bookmarkStart w:id="162" w:name="_Toc455636276"/>
      <w:bookmarkStart w:id="163" w:name="_Toc36375020"/>
      <w:bookmarkStart w:id="164" w:name="_Toc131386578"/>
      <w:bookmarkStart w:id="165" w:name="_Toc210113419"/>
      <w:r>
        <w:rPr>
          <w:rStyle w:val="CharSectno"/>
        </w:rPr>
        <w:t>27</w:t>
      </w:r>
      <w:r>
        <w:rPr>
          <w:snapToGrid w:val="0"/>
        </w:rPr>
        <w:t>.</w:t>
      </w:r>
      <w:r>
        <w:rPr>
          <w:snapToGrid w:val="0"/>
        </w:rPr>
        <w:tab/>
        <w:t>Other jurisdictions</w:t>
      </w:r>
      <w:bookmarkEnd w:id="162"/>
      <w:bookmarkEnd w:id="163"/>
      <w:bookmarkEnd w:id="164"/>
      <w:bookmarkEnd w:id="165"/>
      <w:r>
        <w:rPr>
          <w:snapToGrid w:val="0"/>
        </w:rPr>
        <w:t xml:space="preserve"> </w:t>
      </w:r>
    </w:p>
    <w:p>
      <w:pPr>
        <w:pStyle w:val="Subsection"/>
      </w:pPr>
      <w:r>
        <w:tab/>
        <w:t>(1)</w:t>
      </w:r>
      <w:r>
        <w:tab/>
        <w:t xml:space="preserve">If both a court and the Tribunal have jurisdiction to determine a matter, proceedings to determine the matter may be instituted either — </w:t>
      </w:r>
    </w:p>
    <w:p>
      <w:pPr>
        <w:pStyle w:val="Indenta"/>
      </w:pPr>
      <w:r>
        <w:tab/>
        <w:t>(a)</w:t>
      </w:r>
      <w:r>
        <w:tab/>
        <w:t>before the court; or</w:t>
      </w:r>
    </w:p>
    <w:p>
      <w:pPr>
        <w:pStyle w:val="Indenta"/>
      </w:pPr>
      <w:r>
        <w:tab/>
        <w:t>(b)</w:t>
      </w:r>
      <w:r>
        <w:tab/>
        <w:t>before the Tribunal,</w:t>
      </w:r>
    </w:p>
    <w:p>
      <w:pPr>
        <w:pStyle w:val="Subsection"/>
      </w:pPr>
      <w:r>
        <w:tab/>
      </w:r>
      <w:r>
        <w:tab/>
        <w:t>but not both.</w:t>
      </w:r>
    </w:p>
    <w:p>
      <w:pPr>
        <w:pStyle w:val="Subsection"/>
      </w:pPr>
      <w:r>
        <w:tab/>
        <w:t>(2)</w:t>
      </w:r>
      <w:r>
        <w:tab/>
        <w:t xml:space="preserve">If a matter is before a court, the court may order it to be transferred to the Tribunal if — </w:t>
      </w:r>
    </w:p>
    <w:p>
      <w:pPr>
        <w:pStyle w:val="Indenta"/>
      </w:pPr>
      <w:r>
        <w:tab/>
        <w:t>(a)</w:t>
      </w:r>
      <w:r>
        <w:tab/>
        <w:t>all parties to the matter so agree; or</w:t>
      </w:r>
    </w:p>
    <w:p>
      <w:pPr>
        <w:pStyle w:val="Indenta"/>
      </w:pPr>
      <w:r>
        <w:tab/>
        <w:t>(b)</w:t>
      </w:r>
      <w:r>
        <w:tab/>
        <w:t>the court, on its own initiative or on the application of a party, decides it is in the interests of justice to do so.</w:t>
      </w:r>
    </w:p>
    <w:p>
      <w:pPr>
        <w:pStyle w:val="Subsection"/>
      </w:pPr>
      <w:r>
        <w:tab/>
        <w:t>(3)</w:t>
      </w:r>
      <w:r>
        <w:tab/>
        <w:t xml:space="preserve">If a matter is before the Tribunal and is one that a court also has jurisdiction to determine, the Tribunal may order it to be transferred to the court if — </w:t>
      </w:r>
    </w:p>
    <w:p>
      <w:pPr>
        <w:pStyle w:val="Indenta"/>
      </w:pPr>
      <w:r>
        <w:tab/>
        <w:t>(a)</w:t>
      </w:r>
      <w:r>
        <w:tab/>
        <w:t>all parties to the matter so agree; or</w:t>
      </w:r>
    </w:p>
    <w:p>
      <w:pPr>
        <w:pStyle w:val="Indenta"/>
      </w:pPr>
      <w:r>
        <w:tab/>
        <w:t>(b)</w:t>
      </w:r>
      <w:r>
        <w:tab/>
        <w:t>the Tribunal, on its own initiative or on the application of a party, decides it is in the interests of justice to do so.</w:t>
      </w:r>
    </w:p>
    <w:p>
      <w:pPr>
        <w:pStyle w:val="Subsection"/>
      </w:pPr>
      <w:r>
        <w:tab/>
        <w:t>(4)</w:t>
      </w:r>
      <w:r>
        <w:tab/>
        <w:t xml:space="preserve">Where — </w:t>
      </w:r>
    </w:p>
    <w:p>
      <w:pPr>
        <w:pStyle w:val="Indenta"/>
      </w:pPr>
      <w:r>
        <w:tab/>
        <w:t>(a)</w:t>
      </w:r>
      <w:r>
        <w:tab/>
        <w:t>an unconscionable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 xml:space="preserve">This subsection applies if — </w:t>
      </w:r>
    </w:p>
    <w:p>
      <w:pPr>
        <w:pStyle w:val="Indenta"/>
      </w:pPr>
      <w:r>
        <w:tab/>
        <w:t>(a)</w:t>
      </w:r>
      <w:r>
        <w:tab/>
        <w:t>the unconscionable conduct application, or the part of that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 xml:space="preserve">Where — </w:t>
      </w:r>
    </w:p>
    <w:p>
      <w:pPr>
        <w:pStyle w:val="Indenta"/>
      </w:pPr>
      <w:r>
        <w:tab/>
        <w:t>(a)</w:t>
      </w:r>
      <w:r>
        <w:tab/>
        <w:t>an unconscionable conduct application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 xml:space="preserve">This subsection applies if — </w:t>
      </w:r>
    </w:p>
    <w:p>
      <w:pPr>
        <w:pStyle w:val="Indenta"/>
      </w:pPr>
      <w:r>
        <w:tab/>
        <w:t>(a)</w:t>
      </w:r>
      <w:r>
        <w:tab/>
        <w:t>the proceedings referred to in subsection (6) are, or the part of those proceedings relating to the issue referred to in that subsection is, transferred to the Tribunal by the court concerned;</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 27 amended by No. 55 of 2004 s. 130; No. 47 of 2006 s. 24; No. 5 of 2008 s. 22.]</w:t>
      </w:r>
    </w:p>
    <w:p>
      <w:pPr>
        <w:pStyle w:val="Heading2"/>
      </w:pPr>
      <w:bookmarkStart w:id="166" w:name="_Toc89771379"/>
      <w:bookmarkStart w:id="167" w:name="_Toc92270409"/>
      <w:bookmarkStart w:id="168" w:name="_Toc92270705"/>
      <w:bookmarkStart w:id="169" w:name="_Toc92270741"/>
      <w:bookmarkStart w:id="170" w:name="_Toc122510575"/>
      <w:bookmarkStart w:id="171" w:name="_Toc131386579"/>
      <w:bookmarkStart w:id="172" w:name="_Toc147910673"/>
      <w:bookmarkStart w:id="173" w:name="_Toc147912708"/>
      <w:bookmarkStart w:id="174" w:name="_Toc166672297"/>
      <w:bookmarkStart w:id="175" w:name="_Toc168113894"/>
      <w:bookmarkStart w:id="176" w:name="_Toc168114208"/>
      <w:bookmarkStart w:id="177" w:name="_Toc168808947"/>
      <w:bookmarkStart w:id="178" w:name="_Toc168808989"/>
      <w:bookmarkStart w:id="179" w:name="_Toc169938695"/>
      <w:bookmarkStart w:id="180" w:name="_Toc203537868"/>
      <w:bookmarkStart w:id="181" w:name="_Toc210113420"/>
      <w:r>
        <w:rPr>
          <w:rStyle w:val="CharPartNo"/>
        </w:rPr>
        <w:t>Part IV</w:t>
      </w:r>
      <w:r>
        <w:rPr>
          <w:rStyle w:val="CharDivNo"/>
        </w:rPr>
        <w:t> </w:t>
      </w:r>
      <w:r>
        <w:t>—</w:t>
      </w:r>
      <w:r>
        <w:rPr>
          <w:rStyle w:val="CharDivText"/>
        </w:rPr>
        <w:t> </w:t>
      </w:r>
      <w:r>
        <w:rPr>
          <w:rStyle w:val="CharPartText"/>
        </w:rPr>
        <w:t>Miscellaneous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Style w:val="CharPartText"/>
        </w:rPr>
        <w:t xml:space="preserve"> </w:t>
      </w:r>
    </w:p>
    <w:p>
      <w:pPr>
        <w:pStyle w:val="Heading5"/>
        <w:spacing w:before="240"/>
        <w:rPr>
          <w:snapToGrid w:val="0"/>
        </w:rPr>
      </w:pPr>
      <w:bookmarkStart w:id="182" w:name="_Toc455636277"/>
      <w:bookmarkStart w:id="183" w:name="_Toc36375021"/>
      <w:bookmarkStart w:id="184" w:name="_Toc131386580"/>
      <w:bookmarkStart w:id="185" w:name="_Toc210113421"/>
      <w:r>
        <w:rPr>
          <w:rStyle w:val="CharSectno"/>
        </w:rPr>
        <w:t>28</w:t>
      </w:r>
      <w:r>
        <w:rPr>
          <w:snapToGrid w:val="0"/>
        </w:rPr>
        <w:t>.</w:t>
      </w:r>
      <w:r>
        <w:rPr>
          <w:snapToGrid w:val="0"/>
        </w:rPr>
        <w:tab/>
        <w:t>Protection</w:t>
      </w:r>
      <w:bookmarkEnd w:id="182"/>
      <w:bookmarkEnd w:id="183"/>
      <w:bookmarkEnd w:id="184"/>
      <w:bookmarkEnd w:id="185"/>
      <w:r>
        <w:rPr>
          <w:snapToGrid w:val="0"/>
        </w:rPr>
        <w:t xml:space="preserve"> </w:t>
      </w:r>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Ednotesection"/>
        <w:spacing w:before="240"/>
      </w:pPr>
      <w:r>
        <w:t>[</w:t>
      </w:r>
      <w:r>
        <w:rPr>
          <w:b/>
        </w:rPr>
        <w:t>29.</w:t>
      </w:r>
      <w:r>
        <w:tab/>
        <w:t>Deleted by No. 55 of 2004 s. 131.]</w:t>
      </w:r>
    </w:p>
    <w:p>
      <w:pPr>
        <w:pStyle w:val="Heading5"/>
        <w:spacing w:before="240"/>
        <w:rPr>
          <w:snapToGrid w:val="0"/>
        </w:rPr>
      </w:pPr>
      <w:bookmarkStart w:id="186" w:name="_Toc455636279"/>
      <w:bookmarkStart w:id="187" w:name="_Toc36375023"/>
      <w:bookmarkStart w:id="188" w:name="_Toc131386581"/>
      <w:bookmarkStart w:id="189" w:name="_Toc210113422"/>
      <w:r>
        <w:rPr>
          <w:rStyle w:val="CharSectno"/>
        </w:rPr>
        <w:t>30</w:t>
      </w:r>
      <w:r>
        <w:rPr>
          <w:snapToGrid w:val="0"/>
        </w:rPr>
        <w:t>.</w:t>
      </w:r>
      <w:r>
        <w:rPr>
          <w:snapToGrid w:val="0"/>
        </w:rPr>
        <w:tab/>
        <w:t>Regulations</w:t>
      </w:r>
      <w:bookmarkEnd w:id="186"/>
      <w:bookmarkEnd w:id="187"/>
      <w:bookmarkEnd w:id="188"/>
      <w:bookmarkEnd w:id="189"/>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Regulations made under subsection (1) prescribing standard trading hours for the purposes of section 12(1)(c) may prescribe those standard trading hours generally or in relation to — </w:t>
      </w:r>
    </w:p>
    <w:p>
      <w:pPr>
        <w:pStyle w:val="Indenta"/>
        <w:rPr>
          <w:snapToGrid w:val="0"/>
        </w:rPr>
      </w:pPr>
      <w:r>
        <w:rPr>
          <w:snapToGrid w:val="0"/>
        </w:rPr>
        <w:tab/>
        <w:t>(a)</w:t>
      </w:r>
      <w:r>
        <w:rPr>
          <w:snapToGrid w:val="0"/>
        </w:rPr>
        <w:tab/>
        <w:t>a specified class or classes of retail shop;</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s.12.]</w:t>
      </w:r>
    </w:p>
    <w:p>
      <w:pPr>
        <w:pStyle w:val="Heading5"/>
        <w:spacing w:before="240"/>
        <w:rPr>
          <w:snapToGrid w:val="0"/>
        </w:rPr>
      </w:pPr>
      <w:bookmarkStart w:id="190" w:name="_Toc455636280"/>
      <w:bookmarkStart w:id="191" w:name="_Toc36375024"/>
      <w:bookmarkStart w:id="192" w:name="_Toc131386582"/>
      <w:bookmarkStart w:id="193" w:name="_Toc210113423"/>
      <w:r>
        <w:rPr>
          <w:rStyle w:val="CharSectno"/>
        </w:rPr>
        <w:t>31</w:t>
      </w:r>
      <w:r>
        <w:rPr>
          <w:snapToGrid w:val="0"/>
        </w:rPr>
        <w:t>.</w:t>
      </w:r>
      <w:r>
        <w:rPr>
          <w:snapToGrid w:val="0"/>
        </w:rPr>
        <w:tab/>
        <w:t>Review of Act</w:t>
      </w:r>
      <w:bookmarkEnd w:id="190"/>
      <w:bookmarkEnd w:id="191"/>
      <w:bookmarkEnd w:id="192"/>
      <w:bookmarkEnd w:id="193"/>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Tenancies (Retail Shops) Agreements Amendment Act 1998</w:t>
      </w:r>
      <w:r>
        <w:rPr>
          <w:snapToGrid w:val="0"/>
          <w:vertAlign w:val="superscript"/>
        </w:rPr>
        <w:t> 1</w:t>
      </w:r>
      <w:r>
        <w:rPr>
          <w:snapToGrid w:val="0"/>
        </w:rPr>
        <w:t>.</w:t>
      </w:r>
    </w:p>
    <w:p>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s.13.]</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bookmarkStart w:id="194" w:name="_Toc89771384"/>
      <w:bookmarkStart w:id="195" w:name="_Toc92270413"/>
      <w:bookmarkStart w:id="196" w:name="_Toc92270709"/>
      <w:bookmarkStart w:id="197" w:name="_Toc92270745"/>
      <w:bookmarkStart w:id="198" w:name="_Toc122510579"/>
      <w:bookmarkStart w:id="199" w:name="_Toc131386583"/>
      <w:bookmarkStart w:id="200" w:name="_Toc147910677"/>
      <w:bookmarkStart w:id="201" w:name="_Toc147912712"/>
      <w:bookmarkStart w:id="202" w:name="_Toc166672301"/>
      <w:bookmarkStart w:id="203" w:name="_Toc168113898"/>
      <w:bookmarkStart w:id="204" w:name="_Toc168114212"/>
      <w:bookmarkStart w:id="205" w:name="_Toc168808951"/>
      <w:bookmarkStart w:id="206" w:name="_Toc168808993"/>
      <w:bookmarkStart w:id="207" w:name="_Toc169938699"/>
      <w:bookmarkStart w:id="208" w:name="_Toc203537872"/>
      <w:bookmarkStart w:id="209" w:name="_Toc210113424"/>
      <w:r>
        <w:t>Notes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nSubsection"/>
        <w:rPr>
          <w:snapToGrid w:val="0"/>
        </w:rPr>
      </w:pPr>
      <w:r>
        <w:rPr>
          <w:snapToGrid w:val="0"/>
          <w:vertAlign w:val="superscript"/>
        </w:rPr>
        <w:t>1</w:t>
      </w:r>
      <w:r>
        <w:rPr>
          <w:snapToGrid w:val="0"/>
        </w:rPr>
        <w:tab/>
        <w:t xml:space="preserve">This is a compilation of the </w:t>
      </w:r>
      <w:r>
        <w:rPr>
          <w:i/>
          <w:noProof/>
          <w:snapToGrid w:val="0"/>
        </w:rPr>
        <w:t>Commercial Tenancy (Retail Shops) Agreements Act 1985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10" w:name="_Toc210113425"/>
      <w:r>
        <w:rPr>
          <w:snapToGrid w:val="0"/>
        </w:rPr>
        <w:t>Compilation table</w:t>
      </w:r>
      <w:bookmarkEnd w:id="21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Commercial Tenancy (Retail Shops) Agreements Act 1985</w:t>
            </w:r>
          </w:p>
        </w:tc>
        <w:tc>
          <w:tcPr>
            <w:tcW w:w="1134" w:type="dxa"/>
          </w:tcPr>
          <w:p>
            <w:pPr>
              <w:pStyle w:val="nTable"/>
              <w:spacing w:after="40"/>
              <w:rPr>
                <w:sz w:val="19"/>
              </w:rPr>
            </w:pPr>
            <w:r>
              <w:rPr>
                <w:sz w:val="19"/>
              </w:rPr>
              <w:t>43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s. 1 and 2: 13 May 1985;</w:t>
            </w:r>
            <w:r>
              <w:rPr>
                <w:sz w:val="19"/>
              </w:rPr>
              <w:br/>
              <w:t xml:space="preserve">Act other than s. 1 and 2: 1 Sep 1985 (see s. 2 and </w:t>
            </w:r>
            <w:r>
              <w:rPr>
                <w:i/>
                <w:sz w:val="19"/>
              </w:rPr>
              <w:t>Gazette</w:t>
            </w:r>
            <w:r>
              <w:rPr>
                <w:sz w:val="19"/>
              </w:rPr>
              <w:t xml:space="preserve"> 30 Aug 1985 p. 3065)</w:t>
            </w:r>
          </w:p>
        </w:tc>
      </w:tr>
      <w:tr>
        <w:trPr>
          <w:cantSplit/>
        </w:trPr>
        <w:tc>
          <w:tcPr>
            <w:tcW w:w="2268" w:type="dxa"/>
          </w:tcPr>
          <w:p>
            <w:pPr>
              <w:pStyle w:val="nTable"/>
              <w:spacing w:after="40"/>
              <w:ind w:right="113"/>
              <w:rPr>
                <w:sz w:val="19"/>
              </w:rPr>
            </w:pPr>
            <w:r>
              <w:rPr>
                <w:i/>
                <w:sz w:val="19"/>
              </w:rPr>
              <w:t>Commercial Tenancy (Retail Shops) Agreements Amendment Act (No. 2) 1985</w:t>
            </w:r>
          </w:p>
        </w:tc>
        <w:tc>
          <w:tcPr>
            <w:tcW w:w="1134" w:type="dxa"/>
          </w:tcPr>
          <w:p>
            <w:pPr>
              <w:pStyle w:val="nTable"/>
              <w:spacing w:after="40"/>
              <w:rPr>
                <w:sz w:val="19"/>
              </w:rPr>
            </w:pPr>
            <w:r>
              <w:rPr>
                <w:sz w:val="19"/>
              </w:rPr>
              <w:t>49 of 1985</w:t>
            </w:r>
          </w:p>
        </w:tc>
        <w:tc>
          <w:tcPr>
            <w:tcW w:w="1134" w:type="dxa"/>
          </w:tcPr>
          <w:p>
            <w:pPr>
              <w:pStyle w:val="nTable"/>
              <w:spacing w:after="40"/>
              <w:rPr>
                <w:sz w:val="19"/>
              </w:rPr>
            </w:pPr>
            <w:r>
              <w:rPr>
                <w:sz w:val="19"/>
              </w:rPr>
              <w:t>28 Oct 1985</w:t>
            </w:r>
          </w:p>
        </w:tc>
        <w:tc>
          <w:tcPr>
            <w:tcW w:w="2551" w:type="dxa"/>
          </w:tcPr>
          <w:p>
            <w:pPr>
              <w:pStyle w:val="nTable"/>
              <w:spacing w:after="40"/>
              <w:rPr>
                <w:sz w:val="19"/>
              </w:rPr>
            </w:pPr>
            <w:r>
              <w:rPr>
                <w:sz w:val="19"/>
              </w:rPr>
              <w:t>1 Sep 1985 (see s. 2)</w:t>
            </w:r>
          </w:p>
        </w:tc>
      </w:tr>
      <w:tr>
        <w:trPr>
          <w:cantSplit/>
        </w:trPr>
        <w:tc>
          <w:tcPr>
            <w:tcW w:w="2268" w:type="dxa"/>
          </w:tcPr>
          <w:p>
            <w:pPr>
              <w:pStyle w:val="nTable"/>
              <w:spacing w:after="40"/>
              <w:ind w:right="113"/>
              <w:rPr>
                <w:sz w:val="19"/>
              </w:rPr>
            </w:pPr>
            <w:r>
              <w:rPr>
                <w:i/>
                <w:sz w:val="19"/>
              </w:rPr>
              <w:t>Commercial Tenancy (Retail Shops) Agreements Amendment Act 1990</w:t>
            </w:r>
            <w:r>
              <w:rPr>
                <w:sz w:val="19"/>
                <w:vertAlign w:val="superscript"/>
              </w:rPr>
              <w:t> 2</w:t>
            </w:r>
          </w:p>
        </w:tc>
        <w:tc>
          <w:tcPr>
            <w:tcW w:w="1134" w:type="dxa"/>
          </w:tcPr>
          <w:p>
            <w:pPr>
              <w:pStyle w:val="nTable"/>
              <w:spacing w:after="40"/>
              <w:rPr>
                <w:sz w:val="19"/>
              </w:rPr>
            </w:pPr>
            <w:r>
              <w:rPr>
                <w:sz w:val="19"/>
              </w:rPr>
              <w:t>48 of 1990</w:t>
            </w:r>
          </w:p>
        </w:tc>
        <w:tc>
          <w:tcPr>
            <w:tcW w:w="1134" w:type="dxa"/>
          </w:tcPr>
          <w:p>
            <w:pPr>
              <w:pStyle w:val="nTable"/>
              <w:spacing w:after="40"/>
              <w:rPr>
                <w:sz w:val="19"/>
              </w:rPr>
            </w:pPr>
            <w:r>
              <w:rPr>
                <w:sz w:val="19"/>
              </w:rPr>
              <w:t>30 Nov 1990</w:t>
            </w:r>
          </w:p>
        </w:tc>
        <w:tc>
          <w:tcPr>
            <w:tcW w:w="2551" w:type="dxa"/>
          </w:tcPr>
          <w:p>
            <w:pPr>
              <w:pStyle w:val="nTable"/>
              <w:spacing w:after="40"/>
              <w:rPr>
                <w:sz w:val="19"/>
              </w:rPr>
            </w:pPr>
            <w:r>
              <w:rPr>
                <w:sz w:val="19"/>
              </w:rPr>
              <w:t>30 Nov 1990 (see s. 2)</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27 Sep 1991</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3</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Lotteries Commission Amendment Act 1998</w:t>
            </w:r>
            <w:r>
              <w:rPr>
                <w:sz w:val="19"/>
              </w:rPr>
              <w:t xml:space="preserve"> s. 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22 Jul 1998 (see s. 2 and </w:t>
            </w:r>
            <w:r>
              <w:rPr>
                <w:i/>
                <w:sz w:val="19"/>
              </w:rPr>
              <w:t>Gazette</w:t>
            </w:r>
            <w:r>
              <w:rPr>
                <w:sz w:val="19"/>
              </w:rPr>
              <w:t xml:space="preserve"> 21 Jul 1998 p. 3825)</w:t>
            </w:r>
          </w:p>
        </w:tc>
      </w:tr>
      <w:tr>
        <w:trPr>
          <w:cantSplit/>
        </w:trPr>
        <w:tc>
          <w:tcPr>
            <w:tcW w:w="2268" w:type="dxa"/>
          </w:tcPr>
          <w:p>
            <w:pPr>
              <w:pStyle w:val="nTable"/>
              <w:spacing w:after="40"/>
              <w:ind w:right="113"/>
              <w:rPr>
                <w:sz w:val="19"/>
              </w:rPr>
            </w:pPr>
            <w:r>
              <w:rPr>
                <w:i/>
                <w:sz w:val="19"/>
              </w:rPr>
              <w:t>Commercial Tenancy (Retail Shops) Agreements Amendment Act 1998</w:t>
            </w:r>
            <w:r>
              <w:rPr>
                <w:sz w:val="19"/>
                <w:vertAlign w:val="superscript"/>
              </w:rPr>
              <w:t> 3</w:t>
            </w:r>
          </w:p>
        </w:tc>
        <w:tc>
          <w:tcPr>
            <w:tcW w:w="1134" w:type="dxa"/>
          </w:tcPr>
          <w:p>
            <w:pPr>
              <w:pStyle w:val="nTable"/>
              <w:spacing w:after="40"/>
              <w:rPr>
                <w:sz w:val="19"/>
              </w:rPr>
            </w:pPr>
            <w:r>
              <w:rPr>
                <w:sz w:val="19"/>
              </w:rPr>
              <w:t>66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s. 1 and 2: 15 Jan 1999;</w:t>
            </w:r>
            <w:r>
              <w:rPr>
                <w:sz w:val="19"/>
              </w:rPr>
              <w:br/>
              <w:t xml:space="preserve">Act other than s. 1 and 2: 1 Jul 1999 (see s. 2 and </w:t>
            </w:r>
            <w:r>
              <w:rPr>
                <w:i/>
                <w:sz w:val="19"/>
              </w:rPr>
              <w:t>Gazette</w:t>
            </w:r>
            <w:r>
              <w:rPr>
                <w:sz w:val="19"/>
              </w:rPr>
              <w:t xml:space="preserve"> 18 Jun 1999 p. 2629)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 xml:space="preserve"> s. 65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21 Jul 2000</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12 and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10</w:t>
            </w:r>
            <w:r>
              <w:rPr>
                <w:sz w:val="19"/>
                <w:vertAlign w:val="superscript"/>
              </w:rPr>
              <w:t> 4</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 5, 6</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Planning and Development (Consequential and Transitional Provisions) Act 2005</w:t>
            </w:r>
            <w:r>
              <w:rPr>
                <w:i/>
                <w:snapToGrid w:val="0"/>
                <w:sz w:val="19"/>
              </w:rPr>
              <w:t xml:space="preserve"> </w:t>
            </w:r>
            <w:r>
              <w:rPr>
                <w:snapToGrid w:val="0"/>
                <w:sz w:val="19"/>
              </w:rPr>
              <w:t>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after="40"/>
              <w:ind w:right="113"/>
              <w:rPr>
                <w:i/>
                <w:snapToGrid w:val="0"/>
                <w:sz w:val="19"/>
                <w:lang w:val="en-US"/>
              </w:rPr>
            </w:pPr>
            <w:r>
              <w:rPr>
                <w:i/>
                <w:snapToGrid w:val="0"/>
                <w:sz w:val="19"/>
                <w:lang w:val="en-US"/>
              </w:rPr>
              <w:t>Retail Shops and Fair Trading Legislation Amendment Act 2006</w:t>
            </w:r>
            <w:r>
              <w:rPr>
                <w:snapToGrid w:val="0"/>
                <w:sz w:val="19"/>
                <w:lang w:val="en-US"/>
              </w:rPr>
              <w:t> Pt. 3</w:t>
            </w:r>
          </w:p>
        </w:tc>
        <w:tc>
          <w:tcPr>
            <w:tcW w:w="1134" w:type="dxa"/>
          </w:tcPr>
          <w:p>
            <w:pPr>
              <w:pStyle w:val="nTable"/>
              <w:spacing w:after="40"/>
              <w:rPr>
                <w:snapToGrid w:val="0"/>
                <w:sz w:val="19"/>
                <w:lang w:val="en-US"/>
              </w:rPr>
            </w:pPr>
            <w:r>
              <w:rPr>
                <w:snapToGrid w:val="0"/>
                <w:sz w:val="19"/>
                <w:lang w:val="en-US"/>
              </w:rPr>
              <w:t>47 of 2006</w:t>
            </w:r>
          </w:p>
        </w:tc>
        <w:tc>
          <w:tcPr>
            <w:tcW w:w="1134" w:type="dxa"/>
          </w:tcPr>
          <w:p>
            <w:pPr>
              <w:pStyle w:val="nTable"/>
              <w:spacing w:after="40"/>
              <w:rPr>
                <w:sz w:val="19"/>
              </w:rPr>
            </w:pPr>
            <w:r>
              <w:rPr>
                <w:snapToGrid w:val="0"/>
                <w:sz w:val="19"/>
                <w:lang w:val="en-US"/>
              </w:rPr>
              <w:t>4 Oct 2006</w:t>
            </w:r>
          </w:p>
        </w:tc>
        <w:tc>
          <w:tcPr>
            <w:tcW w:w="2551" w:type="dxa"/>
          </w:tcPr>
          <w:p>
            <w:pPr>
              <w:pStyle w:val="nTable"/>
              <w:spacing w:after="40"/>
              <w:rPr>
                <w:sz w:val="19"/>
              </w:rPr>
            </w:pPr>
            <w:r>
              <w:rPr>
                <w:sz w:val="19"/>
              </w:rPr>
              <w:t xml:space="preserve">11 May 2007 (see s. 2 and </w:t>
            </w:r>
            <w:r>
              <w:rPr>
                <w:i/>
                <w:iCs/>
                <w:sz w:val="19"/>
              </w:rPr>
              <w:t>Gazette</w:t>
            </w:r>
            <w:r>
              <w:rPr>
                <w:sz w:val="19"/>
              </w:rPr>
              <w:t xml:space="preserve"> 11 May 2007 p. 2017)</w:t>
            </w:r>
          </w:p>
        </w:tc>
      </w:tr>
      <w:tr>
        <w:trPr>
          <w:cantSplit/>
        </w:trPr>
        <w:tc>
          <w:tcPr>
            <w:tcW w:w="7087" w:type="dxa"/>
            <w:gridSpan w:val="4"/>
          </w:tcPr>
          <w:p>
            <w:pPr>
              <w:pStyle w:val="nTable"/>
              <w:spacing w:after="40"/>
              <w:rPr>
                <w:sz w:val="19"/>
              </w:rPr>
            </w:pPr>
            <w:r>
              <w:rPr>
                <w:b/>
                <w:bCs/>
                <w:sz w:val="19"/>
              </w:rPr>
              <w:t xml:space="preserve">Reprint 3:  The </w:t>
            </w:r>
            <w:r>
              <w:rPr>
                <w:b/>
                <w:bCs/>
                <w:i/>
                <w:sz w:val="19"/>
              </w:rPr>
              <w:t xml:space="preserve">Commercial Tenancy (Retail Shops) Agreements </w:t>
            </w:r>
            <w:r>
              <w:rPr>
                <w:b/>
                <w:bCs/>
                <w:sz w:val="19"/>
              </w:rPr>
              <w:t>as at 8 Jun 2007</w:t>
            </w:r>
            <w:r>
              <w:rPr>
                <w:sz w:val="19"/>
              </w:rPr>
              <w:t xml:space="preserve"> (includes amendments listed above)</w:t>
            </w:r>
          </w:p>
        </w:tc>
      </w:tr>
      <w:tr>
        <w:trPr>
          <w:cantSplit/>
        </w:trPr>
        <w:tc>
          <w:tcPr>
            <w:tcW w:w="2268" w:type="dxa"/>
            <w:tcBorders>
              <w:bottom w:val="single" w:sz="4" w:space="0" w:color="auto"/>
            </w:tcBorders>
          </w:tcPr>
          <w:p>
            <w:pPr>
              <w:pStyle w:val="nTable"/>
              <w:spacing w:after="40"/>
              <w:ind w:right="113"/>
              <w:rPr>
                <w:sz w:val="19"/>
              </w:rPr>
            </w:pPr>
            <w:r>
              <w:rPr>
                <w:i/>
                <w:iCs/>
                <w:sz w:val="19"/>
              </w:rPr>
              <w:t>Acts Amendment (Justice) Act 2008</w:t>
            </w:r>
            <w:r>
              <w:rPr>
                <w:sz w:val="19"/>
              </w:rPr>
              <w:t xml:space="preserve"> Pt. 4</w:t>
            </w:r>
          </w:p>
        </w:tc>
        <w:tc>
          <w:tcPr>
            <w:tcW w:w="1134" w:type="dxa"/>
            <w:tcBorders>
              <w:bottom w:val="single" w:sz="4" w:space="0" w:color="auto"/>
            </w:tcBorders>
          </w:tcPr>
          <w:p>
            <w:pPr>
              <w:pStyle w:val="nTable"/>
              <w:spacing w:after="40"/>
              <w:rPr>
                <w:sz w:val="19"/>
              </w:rPr>
            </w:pPr>
            <w:r>
              <w:rPr>
                <w:sz w:val="19"/>
              </w:rPr>
              <w:t>5 of 2008</w:t>
            </w:r>
          </w:p>
        </w:tc>
        <w:tc>
          <w:tcPr>
            <w:tcW w:w="1134" w:type="dxa"/>
            <w:tcBorders>
              <w:bottom w:val="single" w:sz="4" w:space="0" w:color="auto"/>
            </w:tcBorders>
          </w:tcPr>
          <w:p>
            <w:pPr>
              <w:pStyle w:val="nTable"/>
              <w:spacing w:after="40"/>
              <w:rPr>
                <w:sz w:val="19"/>
              </w:rPr>
            </w:pPr>
            <w:r>
              <w:rPr>
                <w:sz w:val="19"/>
              </w:rPr>
              <w:t>31 Mar 2008</w:t>
            </w:r>
          </w:p>
        </w:tc>
        <w:tc>
          <w:tcPr>
            <w:tcW w:w="2551" w:type="dxa"/>
            <w:tcBorders>
              <w:bottom w:val="single" w:sz="4" w:space="0" w:color="auto"/>
            </w:tcBorders>
          </w:tcPr>
          <w:p>
            <w:pPr>
              <w:pStyle w:val="nTable"/>
              <w:spacing w:after="40"/>
              <w:rPr>
                <w:sz w:val="19"/>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bl>
    <w:p>
      <w:pPr>
        <w:pStyle w:val="nSubsection"/>
        <w:spacing w:before="160"/>
        <w:ind w:left="459" w:hanging="459"/>
        <w:rPr>
          <w:snapToGrid w:val="0"/>
        </w:rPr>
      </w:pPr>
      <w:r>
        <w:rPr>
          <w:snapToGrid w:val="0"/>
          <w:vertAlign w:val="superscript"/>
        </w:rPr>
        <w:t>2</w:t>
      </w:r>
      <w:r>
        <w:rPr>
          <w:snapToGrid w:val="0"/>
        </w:rPr>
        <w:tab/>
        <w:t xml:space="preserve">The </w:t>
      </w:r>
      <w:r>
        <w:rPr>
          <w:i/>
          <w:snapToGrid w:val="0"/>
        </w:rPr>
        <w:t xml:space="preserve">Commercial Tenancy (Retail Shops) Agreements Amendment Act 1990 </w:t>
      </w:r>
      <w:r>
        <w:rPr>
          <w:snapToGrid w:val="0"/>
        </w:rPr>
        <w:t>s. 22 reads as follows: </w:t>
      </w:r>
    </w:p>
    <w:p>
      <w:pPr>
        <w:pStyle w:val="MiscOpen"/>
        <w:rPr>
          <w:snapToGrid w:val="0"/>
        </w:rPr>
      </w:pPr>
      <w:r>
        <w:rPr>
          <w:snapToGrid w:val="0"/>
        </w:rPr>
        <w:t>“</w:t>
      </w:r>
    </w:p>
    <w:p>
      <w:pPr>
        <w:pStyle w:val="nzHeading5"/>
        <w:rPr>
          <w:snapToGrid w:val="0"/>
        </w:rPr>
      </w:pPr>
      <w:r>
        <w:rPr>
          <w:snapToGrid w:val="0"/>
        </w:rPr>
        <w:t>22.</w:t>
      </w:r>
      <w:r>
        <w:rPr>
          <w:snapToGrid w:val="0"/>
        </w:rPr>
        <w:tab/>
        <w:t xml:space="preserve">Saving and transitional </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snapToGrid w:val="0"/>
        </w:rPr>
        <w:t>“retail shop lease”</w:t>
      </w:r>
      <w:r>
        <w:rPr>
          <w:snapToGrid w:val="0"/>
        </w:rPr>
        <w:t xml:space="preserve"> has the same meaning as it has in the principal Act.</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Commercial Tenancy (Retail Shops) Agreements Amendment Act 1998</w:t>
      </w:r>
      <w:r>
        <w:rPr>
          <w:snapToGrid w:val="0"/>
        </w:rPr>
        <w:t xml:space="preserve"> s. 14 reads as follows:</w:t>
      </w:r>
    </w:p>
    <w:p>
      <w:pPr>
        <w:pStyle w:val="MiscOpen"/>
        <w:rPr>
          <w:snapToGrid w:val="0"/>
        </w:rPr>
      </w:pPr>
      <w:r>
        <w:rPr>
          <w:snapToGrid w:val="0"/>
        </w:rPr>
        <w:t>“</w:t>
      </w: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 xml:space="preserve">In this section — </w:t>
      </w:r>
    </w:p>
    <w:p>
      <w:pPr>
        <w:pStyle w:val="nzDefstart"/>
      </w:pPr>
      <w:r>
        <w:tab/>
      </w:r>
      <w:r>
        <w:rPr>
          <w:rStyle w:val="CharDefText"/>
        </w:rPr>
        <w:t>existing lease</w:t>
      </w:r>
      <w:r>
        <w:t xml:space="preserve"> in relation to a provision of this Act means a retail shop lease entered into —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t>but does not include a retail shop lease to which the provision does not apply by reason of section 4 of the principal Act;</w:t>
      </w:r>
    </w:p>
    <w:p>
      <w:pPr>
        <w:pStyle w:val="nzDefstart"/>
      </w:pPr>
      <w:r>
        <w:tab/>
      </w:r>
      <w:r>
        <w:rPr>
          <w:rStyle w:val="CharDefText"/>
        </w:rPr>
        <w:t>new lease</w:t>
      </w:r>
      <w:r>
        <w:t xml:space="preserve"> in relation to a provision of this Act means a retail shop lease entered into on or after the coming into operation of that provision and —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pPr>
      <w:r>
        <w:tab/>
        <w:t>(b)</w:t>
      </w:r>
      <w:r>
        <w:tab/>
        <w:t>does not include a retail shop lease so entered into pursuant to an option granted in a retail shop lease entered into before the coming into operation of that provision;</w:t>
      </w:r>
    </w:p>
    <w:p>
      <w:pPr>
        <w:pStyle w:val="nzDefstart"/>
      </w:pPr>
      <w:r>
        <w:tab/>
      </w:r>
      <w:bookmarkStart w:id="211" w:name="endcomma"/>
      <w:bookmarkEnd w:id="211"/>
      <w:r>
        <w:rPr>
          <w:rStyle w:val="CharDefText"/>
        </w:rPr>
        <w:t>retail shop lease</w:t>
      </w:r>
      <w:r>
        <w:t xml:space="preserve"> </w:t>
      </w:r>
      <w:bookmarkStart w:id="212" w:name="comma"/>
      <w:bookmarkEnd w:id="212"/>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keepNext/>
        <w:rPr>
          <w:snapToGrid w:val="0"/>
        </w:rPr>
      </w:pPr>
      <w:r>
        <w:rPr>
          <w:snapToGrid w:val="0"/>
        </w:rPr>
        <w:tab/>
        <w:t>(3)</w:t>
      </w:r>
      <w:r>
        <w:rPr>
          <w:snapToGrid w:val="0"/>
        </w:rPr>
        <w:tab/>
        <w:t xml:space="preserve">Each of —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MiscClose"/>
        <w:rPr>
          <w:snapToGrid w:val="0"/>
        </w:rPr>
      </w:pPr>
      <w:r>
        <w:rPr>
          <w:snapToGrid w:val="0"/>
        </w:rPr>
        <w:t>”.</w:t>
      </w:r>
    </w:p>
    <w:p>
      <w:pPr>
        <w:pStyle w:val="nSubsection"/>
      </w:pPr>
      <w:r>
        <w:rPr>
          <w:vertAlign w:val="superscript"/>
        </w:rPr>
        <w:t>4</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213" w:name="_Toc528569730"/>
      <w:bookmarkStart w:id="214" w:name="_Toc6163318"/>
      <w:r>
        <w:rPr>
          <w:rStyle w:val="CharSectno"/>
        </w:rPr>
        <w:t>3</w:t>
      </w:r>
      <w:r>
        <w:t>.</w:t>
      </w:r>
      <w:r>
        <w:tab/>
        <w:t>Relationship with other Acts</w:t>
      </w:r>
      <w:bookmarkEnd w:id="213"/>
      <w:bookmarkEnd w:id="214"/>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215" w:name="_Toc528569731"/>
      <w:bookmarkStart w:id="216" w:name="_Toc6163319"/>
      <w:r>
        <w:rPr>
          <w:rStyle w:val="CharSectno"/>
        </w:rPr>
        <w:t>4</w:t>
      </w:r>
      <w:r>
        <w:t>.</w:t>
      </w:r>
      <w:r>
        <w:tab/>
        <w:t>Meaning of terms used in this Act</w:t>
      </w:r>
      <w:bookmarkEnd w:id="215"/>
      <w:bookmarkEnd w:id="216"/>
    </w:p>
    <w:p>
      <w:pPr>
        <w:pStyle w:val="nzSubsection"/>
      </w:pPr>
      <w:r>
        <w:tab/>
      </w:r>
      <w:bookmarkStart w:id="217" w:name="_Hlt528057531"/>
      <w:bookmarkEnd w:id="217"/>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218" w:name="_Hlt529933443"/>
      <w:bookmarkStart w:id="219" w:name="_Hlt529932130"/>
      <w:bookmarkStart w:id="220" w:name="_Hlt523729657"/>
      <w:bookmarkStart w:id="221" w:name="_Hlt523729676"/>
      <w:bookmarkStart w:id="222" w:name="_Hlt523729726"/>
      <w:bookmarkStart w:id="223" w:name="_Toc6163348"/>
      <w:bookmarkEnd w:id="218"/>
      <w:bookmarkEnd w:id="219"/>
      <w:bookmarkEnd w:id="220"/>
      <w:bookmarkEnd w:id="221"/>
      <w:bookmarkEnd w:id="222"/>
      <w:r>
        <w:rPr>
          <w:rStyle w:val="CharSectno"/>
        </w:rPr>
        <w:t>33</w:t>
      </w:r>
      <w:r>
        <w:t>.</w:t>
      </w:r>
      <w:r>
        <w:tab/>
        <w:t>Definitions</w:t>
      </w:r>
      <w:bookmarkEnd w:id="223"/>
    </w:p>
    <w:p>
      <w:pPr>
        <w:pStyle w:val="nzSubsection"/>
      </w:pPr>
      <w:r>
        <w:tab/>
      </w:r>
      <w:r>
        <w:tab/>
        <w:t>In this Part —</w:t>
      </w:r>
    </w:p>
    <w:p>
      <w:pPr>
        <w:pStyle w:val="nzDefstart"/>
      </w:pPr>
      <w:r>
        <w:tab/>
      </w:r>
      <w:r>
        <w:rPr>
          <w:rStyle w:val="CharDefText"/>
        </w:rPr>
        <w:t>commencement day</w:t>
      </w:r>
      <w:r>
        <w:t xml:space="preserve"> means the day on which the </w:t>
      </w:r>
      <w:r>
        <w:rPr>
          <w:i/>
        </w:rPr>
        <w:t>Taxation Administration Act 2003</w:t>
      </w:r>
      <w:r>
        <w:t xml:space="preserve"> comes into operation;</w:t>
      </w:r>
    </w:p>
    <w:p>
      <w:pPr>
        <w:pStyle w:val="nzDefstart"/>
      </w:pPr>
      <w:r>
        <w:tab/>
      </w:r>
      <w:r>
        <w:rPr>
          <w:rStyle w:val="CharDefText"/>
        </w:rPr>
        <w:t>old Act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rStyle w:val="CharDefText"/>
        </w:rPr>
        <w:t>old Stamp Act</w:t>
      </w:r>
      <w:r>
        <w:t xml:space="preserve"> means the </w:t>
      </w:r>
      <w:r>
        <w:rPr>
          <w:i/>
        </w:rPr>
        <w:t>Stamp Act 1921</w:t>
      </w:r>
      <w:r>
        <w:t xml:space="preserve"> as in force immediately before the commencement day; </w:t>
      </w:r>
    </w:p>
    <w:p>
      <w:pPr>
        <w:pStyle w:val="nzDefstart"/>
      </w:pPr>
      <w:r>
        <w:tab/>
      </w:r>
      <w:r>
        <w:rPr>
          <w:rStyle w:val="CharDefText"/>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224" w:name="_Toc6163349"/>
      <w:r>
        <w:rPr>
          <w:rStyle w:val="CharSectno"/>
        </w:rPr>
        <w:t>34</w:t>
      </w:r>
      <w:r>
        <w:t>.</w:t>
      </w:r>
      <w:r>
        <w:tab/>
        <w:t>General transitional arrangements</w:t>
      </w:r>
      <w:bookmarkEnd w:id="224"/>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spacing w:before="40"/>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keepNext/>
        <w:keepLines/>
        <w:spacing w:before="40"/>
      </w:pPr>
      <w:r>
        <w:tab/>
      </w:r>
      <w:r>
        <w:tab/>
        <w:t>as if the substantive provisions of the relevant old Act —</w:t>
      </w:r>
    </w:p>
    <w:p>
      <w:pPr>
        <w:pStyle w:val="nzIndenta"/>
        <w:keepNext/>
        <w:keepLines/>
        <w:spacing w:before="20"/>
      </w:pPr>
      <w:r>
        <w:tab/>
        <w:t>(d)</w:t>
      </w:r>
      <w:r>
        <w:tab/>
        <w:t xml:space="preserve">had not been repealed; </w:t>
      </w:r>
    </w:p>
    <w:p>
      <w:pPr>
        <w:pStyle w:val="nzIndenta"/>
        <w:keepNext/>
        <w:keepLines/>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If an objection, appeal or other legal proceeding (the “</w:t>
      </w:r>
      <w:r>
        <w:rPr>
          <w:b/>
          <w:bCs/>
        </w:rPr>
        <w:t>action</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225" w:name="_Toc6163350"/>
      <w:r>
        <w:rPr>
          <w:rStyle w:val="CharSectno"/>
        </w:rPr>
        <w:t>35</w:t>
      </w:r>
      <w:r>
        <w:t>.</w:t>
      </w:r>
      <w:r>
        <w:tab/>
        <w:t>Commissioner not to increase tax liability</w:t>
      </w:r>
      <w:bookmarkEnd w:id="225"/>
    </w:p>
    <w:p>
      <w:pPr>
        <w:pStyle w:val="nzSubsection"/>
      </w:pPr>
      <w:r>
        <w:rPr>
          <w:spacing w:val="-4"/>
        </w:rPr>
        <w:tab/>
      </w:r>
      <w:r>
        <w:rPr>
          <w:spacing w:val="-4"/>
        </w:rPr>
        <w:tab/>
        <w:t xml:space="preserve">Despite Part 3 Division 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226" w:name="_Toc6163351"/>
      <w:r>
        <w:rPr>
          <w:rStyle w:val="CharSectno"/>
        </w:rPr>
        <w:t>36</w:t>
      </w:r>
      <w:r>
        <w:t>.</w:t>
      </w:r>
      <w:r>
        <w:tab/>
        <w:t>Delegations</w:t>
      </w:r>
      <w:bookmarkEnd w:id="226"/>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227" w:name="_Toc527966629"/>
      <w:bookmarkStart w:id="228" w:name="_Toc6163352"/>
      <w:r>
        <w:rPr>
          <w:rStyle w:val="CharSectno"/>
        </w:rPr>
        <w:t>37</w:t>
      </w:r>
      <w:r>
        <w:t>.</w:t>
      </w:r>
      <w:r>
        <w:tab/>
        <w:t>Certificates of exemption from tax (</w:t>
      </w:r>
      <w:r>
        <w:rPr>
          <w:i/>
        </w:rPr>
        <w:t>Debits Tax Assessment Act 1990</w:t>
      </w:r>
      <w:r>
        <w:t>, s. 11)</w:t>
      </w:r>
      <w:bookmarkEnd w:id="227"/>
      <w:bookmarkEnd w:id="228"/>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229" w:name="_Toc6163353"/>
      <w:r>
        <w:rPr>
          <w:rStyle w:val="CharSectno"/>
        </w:rPr>
        <w:t>38</w:t>
      </w:r>
      <w:r>
        <w:t>.</w:t>
      </w:r>
      <w:r>
        <w:tab/>
        <w:t>Exemptions for certain home unit owners (</w:t>
      </w:r>
      <w:r>
        <w:rPr>
          <w:i/>
        </w:rPr>
        <w:t>Land Tax Assessment Act 1976</w:t>
      </w:r>
      <w:r>
        <w:t>, s. 19)</w:t>
      </w:r>
      <w:bookmarkEnd w:id="229"/>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230" w:name="_Toc6163354"/>
      <w:r>
        <w:rPr>
          <w:rStyle w:val="CharSectno"/>
        </w:rPr>
        <w:t>39</w:t>
      </w:r>
      <w:r>
        <w:t>.</w:t>
      </w:r>
      <w:r>
        <w:tab/>
        <w:t>Inner city residential property rebate (</w:t>
      </w:r>
      <w:r>
        <w:rPr>
          <w:i/>
        </w:rPr>
        <w:t>Land Tax Assessment Act 1976</w:t>
      </w:r>
      <w:r>
        <w:t>, s. 23AB)</w:t>
      </w:r>
      <w:bookmarkEnd w:id="230"/>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231" w:name="_Toc6163355"/>
      <w:r>
        <w:rPr>
          <w:rStyle w:val="CharSectno"/>
        </w:rPr>
        <w:t>40</w:t>
      </w:r>
      <w:r>
        <w:t>.</w:t>
      </w:r>
      <w:r>
        <w:tab/>
        <w:t>Land tax relief Acts</w:t>
      </w:r>
      <w:bookmarkEnd w:id="231"/>
    </w:p>
    <w:p>
      <w:pPr>
        <w:pStyle w:val="nzSubsection"/>
        <w:keepNext/>
        <w:keepLines/>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232" w:name="_Toc6163356"/>
      <w:r>
        <w:rPr>
          <w:rStyle w:val="CharSectno"/>
        </w:rPr>
        <w:t>41</w:t>
      </w:r>
      <w:r>
        <w:t>.</w:t>
      </w:r>
      <w:r>
        <w:tab/>
        <w:t>Treatment of certain contributions (</w:t>
      </w:r>
      <w:r>
        <w:rPr>
          <w:i/>
        </w:rPr>
        <w:t>Pay</w:t>
      </w:r>
      <w:r>
        <w:rPr>
          <w:i/>
        </w:rPr>
        <w:noBreakHyphen/>
        <w:t>roll Tax Assessment Act 1971</w:t>
      </w:r>
      <w:r>
        <w:t>, Sch. 2 cl. 5)</w:t>
      </w:r>
      <w:bookmarkEnd w:id="232"/>
    </w:p>
    <w:p>
      <w:pPr>
        <w:pStyle w:val="nzSubsection"/>
      </w:pPr>
      <w:r>
        <w:tab/>
      </w:r>
      <w:r>
        <w:tab/>
        <w:t xml:space="preserve">Despite the repeal of the </w:t>
      </w:r>
      <w:r>
        <w:rPr>
          <w:i/>
        </w:rPr>
        <w:t>Pay</w:t>
      </w:r>
      <w:r>
        <w:rPr>
          <w:i/>
        </w:rPr>
        <w:noBreakHyphen/>
        <w:t>roll Tax Assessment Act 1971</w:t>
      </w:r>
      <w: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pPr>
      <w:bookmarkStart w:id="233" w:name="_Toc6163357"/>
      <w:r>
        <w:rPr>
          <w:rStyle w:val="CharSectno"/>
        </w:rPr>
        <w:t>42</w:t>
      </w:r>
      <w:r>
        <w:t>.</w:t>
      </w:r>
      <w:r>
        <w:tab/>
        <w:t>Reassessments and refunds (</w:t>
      </w:r>
      <w:r>
        <w:rPr>
          <w:i/>
        </w:rPr>
        <w:t>Pay</w:t>
      </w:r>
      <w:r>
        <w:rPr>
          <w:i/>
        </w:rPr>
        <w:noBreakHyphen/>
        <w:t>roll Tax Assessment Act 1971</w:t>
      </w:r>
      <w:r>
        <w:t>, s. 19)</w:t>
      </w:r>
      <w:bookmarkEnd w:id="233"/>
    </w:p>
    <w:p>
      <w:pPr>
        <w:pStyle w:val="nzSubsection"/>
      </w:pPr>
      <w:r>
        <w:tab/>
      </w:r>
      <w:r>
        <w:tab/>
        <w:t xml:space="preserve">Despite sections 16(3), 20(3) and 22(4) of the </w:t>
      </w:r>
      <w:r>
        <w:rPr>
          <w:i/>
        </w:rPr>
        <w:t>Pay</w:t>
      </w:r>
      <w:r>
        <w:rPr>
          <w:i/>
        </w:rPr>
        <w:noBreakHyphen/>
        <w:t xml:space="preserve">roll Tax Assessment Act 2002 </w:t>
      </w:r>
      <w:r>
        <w:t xml:space="preserve">and section 16(1)(a) of the </w:t>
      </w:r>
      <w:r>
        <w:rPr>
          <w:i/>
        </w:rPr>
        <w:t>Taxation Administration Act 2003</w:t>
      </w:r>
      <w:r>
        <w:t>, the Commissioner is not required to make a reassessment of the amount of pay</w:t>
      </w:r>
      <w:r>
        <w:noBreakHyphen/>
        <w:t>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234" w:name="_Toc6163358"/>
      <w:r>
        <w:rPr>
          <w:rStyle w:val="CharSectno"/>
        </w:rPr>
        <w:t>43</w:t>
      </w:r>
      <w:r>
        <w:t>.</w:t>
      </w:r>
      <w:r>
        <w:tab/>
        <w:t>Adhesive stamps (</w:t>
      </w:r>
      <w:r>
        <w:rPr>
          <w:i/>
        </w:rPr>
        <w:t>Stamp Act 1921</w:t>
      </w:r>
      <w:r>
        <w:t>, s. 15, 21 and 23)</w:t>
      </w:r>
      <w:bookmarkEnd w:id="234"/>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 1921</w:t>
      </w:r>
      <w:r>
        <w:t>.</w:t>
      </w:r>
    </w:p>
    <w:p>
      <w:pPr>
        <w:pStyle w:val="nzHeading5"/>
      </w:pPr>
      <w:bookmarkStart w:id="235" w:name="_Toc6163359"/>
      <w:r>
        <w:rPr>
          <w:rStyle w:val="CharSectno"/>
        </w:rPr>
        <w:t>44</w:t>
      </w:r>
      <w:r>
        <w:t>.</w:t>
      </w:r>
      <w:r>
        <w:tab/>
        <w:t>Printing of “Stamp Duty Paid” on cheques (</w:t>
      </w:r>
      <w:r>
        <w:rPr>
          <w:i/>
        </w:rPr>
        <w:t xml:space="preserve">Stamp Act 1921, </w:t>
      </w:r>
      <w:r>
        <w:t>s. 52)</w:t>
      </w:r>
      <w:bookmarkEnd w:id="235"/>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236" w:name="_Toc6163360"/>
      <w:r>
        <w:rPr>
          <w:rStyle w:val="CharSectno"/>
        </w:rPr>
        <w:t>45</w:t>
      </w:r>
      <w:r>
        <w:t>.</w:t>
      </w:r>
      <w:r>
        <w:tab/>
        <w:t>First home owners — reassessment (</w:t>
      </w:r>
      <w:r>
        <w:rPr>
          <w:i/>
        </w:rPr>
        <w:t xml:space="preserve">Stamp Act 1921, </w:t>
      </w:r>
      <w:r>
        <w:t>s. 75AG)</w:t>
      </w:r>
      <w:bookmarkEnd w:id="236"/>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237" w:name="_Toc6163361"/>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bookmarkEnd w:id="237"/>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 xml:space="preserve">, </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bookmarkStart w:id="238" w:name="_Toc6163362"/>
      <w:r>
        <w:rPr>
          <w:rStyle w:val="CharSectno"/>
        </w:rPr>
        <w:t>47</w:t>
      </w:r>
      <w:r>
        <w:t>.</w:t>
      </w:r>
      <w:r>
        <w:tab/>
        <w:t>Alternative to stamping individual insurance policies (</w:t>
      </w:r>
      <w:r>
        <w:rPr>
          <w:i/>
        </w:rPr>
        <w:t xml:space="preserve">Stamp Act 1921, </w:t>
      </w:r>
      <w:r>
        <w:t>s. 95A)</w:t>
      </w:r>
      <w:bookmarkEnd w:id="238"/>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239" w:name="_Toc6163363"/>
      <w:r>
        <w:rPr>
          <w:rStyle w:val="CharSectno"/>
        </w:rPr>
        <w:t>48</w:t>
      </w:r>
      <w:r>
        <w:t>.</w:t>
      </w:r>
      <w:r>
        <w:tab/>
        <w:t>Workers’ compensation insurance (</w:t>
      </w:r>
      <w:r>
        <w:rPr>
          <w:i/>
        </w:rPr>
        <w:t>Stamp Act 1921</w:t>
      </w:r>
      <w:r>
        <w:t>, s. 97 and item 16 of the Second Schedule)</w:t>
      </w:r>
      <w:bookmarkEnd w:id="239"/>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keepNext/>
        <w:keepLines/>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w:t>
      </w:r>
      <w:r>
        <w:rPr>
          <w:i/>
        </w:rPr>
        <w:noBreakHyphen/>
        <w:t>roll Tax Assessment Act 2002</w:t>
      </w:r>
      <w:r>
        <w:t xml:space="preserve"> includes a reference to the </w:t>
      </w:r>
      <w:r>
        <w:rPr>
          <w:i/>
        </w:rPr>
        <w:t>Pay</w:t>
      </w:r>
      <w:r>
        <w:rPr>
          <w:i/>
        </w:rPr>
        <w:noBreakHyphen/>
        <w:t>roll Tax Assessment Act 1971</w:t>
      </w:r>
      <w:r>
        <w:t xml:space="preserve">; and </w:t>
      </w:r>
    </w:p>
    <w:p>
      <w:pPr>
        <w:pStyle w:val="nzIndenta"/>
      </w:pPr>
      <w:r>
        <w:tab/>
        <w:t>(b)</w:t>
      </w:r>
      <w:r>
        <w:tab/>
        <w:t xml:space="preserve">the reference in Schedule 2 item 16(1)(a)(i)(B) to section 39 or 40 of the </w:t>
      </w:r>
      <w:r>
        <w:rPr>
          <w:i/>
        </w:rPr>
        <w:t>Pay</w:t>
      </w:r>
      <w:r>
        <w:rPr>
          <w:i/>
        </w:rPr>
        <w:noBreakHyphen/>
        <w:t>roll Tax Assessment Act 2002</w:t>
      </w:r>
      <w:r>
        <w:t xml:space="preserve"> includes a reference to section 10 of the </w:t>
      </w:r>
      <w:r>
        <w:rPr>
          <w:i/>
        </w:rPr>
        <w:t>Pay</w:t>
      </w:r>
      <w:r>
        <w:rPr>
          <w:i/>
        </w:rPr>
        <w:noBreakHyphen/>
        <w:t>roll Tax Assessment Act 1971</w:t>
      </w:r>
      <w:r>
        <w:t>.</w:t>
      </w:r>
    </w:p>
    <w:p>
      <w:pPr>
        <w:pStyle w:val="nzHeading5"/>
      </w:pPr>
      <w:bookmarkStart w:id="240" w:name="_Toc6163364"/>
      <w:r>
        <w:rPr>
          <w:rStyle w:val="CharSectno"/>
        </w:rPr>
        <w:t>49</w:t>
      </w:r>
      <w:r>
        <w:t>.</w:t>
      </w:r>
      <w:r>
        <w:tab/>
        <w:t>Payment of duty by returns (</w:t>
      </w:r>
      <w:r>
        <w:rPr>
          <w:i/>
        </w:rPr>
        <w:t>Stamp Act 1921</w:t>
      </w:r>
      <w:r>
        <w:t>, s. 112V)</w:t>
      </w:r>
      <w:bookmarkEnd w:id="240"/>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6</w:t>
      </w:r>
      <w:r>
        <w:tab/>
        <w:t xml:space="preserve">The </w:t>
      </w:r>
      <w:r>
        <w:rPr>
          <w:i/>
        </w:rPr>
        <w:t>State Administrative Tribunal Regulations 2004</w:t>
      </w:r>
      <w:r>
        <w:t xml:space="preserve"> r. 29 reads as follows:</w:t>
      </w:r>
    </w:p>
    <w:p>
      <w:pPr>
        <w:pStyle w:val="MiscOpen"/>
      </w:pPr>
      <w:r>
        <w:t>“</w:t>
      </w:r>
    </w:p>
    <w:p>
      <w:pPr>
        <w:pStyle w:val="nzHeading5"/>
        <w:spacing w:before="140"/>
      </w:pPr>
      <w:bookmarkStart w:id="241" w:name="_Toc90957837"/>
      <w:bookmarkStart w:id="242" w:name="_Toc92182252"/>
      <w:r>
        <w:rPr>
          <w:rStyle w:val="CharSectno"/>
        </w:rPr>
        <w:t>29</w:t>
      </w:r>
      <w:r>
        <w:t>.</w:t>
      </w:r>
      <w:r>
        <w:tab/>
      </w:r>
      <w:r>
        <w:rPr>
          <w:i/>
        </w:rPr>
        <w:t>Commercial Tenancy (Retail Shops) Agreements Act 1985</w:t>
      </w:r>
      <w:bookmarkEnd w:id="241"/>
      <w:bookmarkEnd w:id="242"/>
    </w:p>
    <w:p>
      <w:pPr>
        <w:pStyle w:val="nzSubsection"/>
        <w:spacing w:before="120"/>
      </w:pPr>
      <w:r>
        <w:tab/>
        <w:t>(1)</w:t>
      </w:r>
      <w:r>
        <w:tab/>
        <w:t xml:space="preserve">In this regulation — </w:t>
      </w:r>
    </w:p>
    <w:p>
      <w:pPr>
        <w:pStyle w:val="nzDefstart"/>
        <w:spacing w:before="80"/>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nzDefstart"/>
        <w:spacing w:before="80"/>
      </w:pPr>
      <w:r>
        <w:rPr>
          <w:b/>
        </w:rPr>
        <w:tab/>
      </w:r>
      <w:r>
        <w:rPr>
          <w:rStyle w:val="CharDefText"/>
        </w:rPr>
        <w:t>the CTRS Act</w:t>
      </w:r>
      <w:r>
        <w:t xml:space="preserve"> means the </w:t>
      </w:r>
      <w:r>
        <w:rPr>
          <w:i/>
        </w:rPr>
        <w:t>Commercial Tenancy (Retail Shops) Agreements Act 1985</w:t>
      </w:r>
      <w:r>
        <w:t>.</w:t>
      </w:r>
    </w:p>
    <w:p>
      <w:pPr>
        <w:pStyle w:val="nzSubsection"/>
        <w:spacing w:before="120"/>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nz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nzIndenta"/>
      </w:pPr>
      <w:r>
        <w:tab/>
        <w:t>(b)</w:t>
      </w:r>
      <w:r>
        <w:tab/>
        <w:t>the Tribunal has the powers that the Commercial Registrar had in dealing with the matter.</w:t>
      </w:r>
    </w:p>
    <w:p>
      <w:pPr>
        <w:pStyle w:val="nzSubsection"/>
        <w:keepNext/>
      </w:pPr>
      <w:r>
        <w:tab/>
        <w:t>(3)</w:t>
      </w:r>
      <w:r>
        <w:tab/>
        <w:t xml:space="preserve">If — </w:t>
      </w:r>
    </w:p>
    <w:p>
      <w:pPr>
        <w:pStyle w:val="nzIndenta"/>
      </w:pPr>
      <w:r>
        <w:tab/>
        <w:t>(a)</w:t>
      </w:r>
      <w:r>
        <w:tab/>
        <w:t>before the commencement day a question arising under a retail shop lease is or is to be subject to mediation under the CTRS Act; and</w:t>
      </w:r>
    </w:p>
    <w:p>
      <w:pPr>
        <w:pStyle w:val="nzIndenta"/>
      </w:pPr>
      <w:r>
        <w:tab/>
        <w:t>(b)</w:t>
      </w:r>
      <w:r>
        <w:tab/>
        <w:t>the question is transferred to the Tribunal under the Act section 167,</w:t>
      </w:r>
    </w:p>
    <w:p>
      <w:pPr>
        <w:pStyle w:val="nzSubsection"/>
      </w:pPr>
      <w:r>
        <w:tab/>
      </w:r>
      <w:r>
        <w:tab/>
        <w:t>on or after the commencement day the question is to be dealt with as if it had been referred for mediation under the Act section 54(1) and the Tribunal is to specify a person to be the mediator.</w:t>
      </w:r>
    </w:p>
    <w:p>
      <w:pPr>
        <w:pStyle w:val="MiscClose"/>
      </w:pPr>
      <w:r>
        <w:t>”.</w:t>
      </w:r>
    </w:p>
    <w:p>
      <w:pPr>
        <w:pStyle w:val="nSubsection"/>
      </w:pPr>
      <w:bookmarkStart w:id="243" w:name="UpToHere"/>
      <w:bookmarkEnd w:id="243"/>
      <w:r>
        <w:rPr>
          <w:vertAlign w:val="superscript"/>
        </w:rPr>
        <w:t>7</w:t>
      </w:r>
      <w:r>
        <w:tab/>
        <w:t xml:space="preserve">The </w:t>
      </w:r>
      <w:r>
        <w:rPr>
          <w:i/>
          <w:iCs/>
        </w:rPr>
        <w:t>Petroleum Retail Marketing Franchise Act 1980</w:t>
      </w:r>
      <w:r>
        <w:t xml:space="preserve"> (Cwlth) has been repealed by the </w:t>
      </w:r>
      <w:r>
        <w:rPr>
          <w:i/>
          <w:iCs/>
        </w:rPr>
        <w:t>Petroleum Retail Legislation Repeal Act 2006</w:t>
      </w:r>
      <w:r>
        <w:t xml:space="preserve"> (Cwlth) (No. 2006/113).</w:t>
      </w:r>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Sep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Sep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Sep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Sep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Sep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Sep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Sep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Sep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30 Sep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fldSimple w:instr=" STYLEREF CharPartNo ">
      <w:r>
        <w:rPr>
          <w:noProof/>
        </w:rPr>
        <w:t>Part I</w:t>
      </w:r>
    </w:fldSimple>
    <w:r>
      <w:rPr>
        <w:b w:val="0"/>
      </w:rPr>
      <w:fldChar w:fldCharType="begin"/>
    </w:r>
    <w:r>
      <w:rPr>
        <w:b w:val="0"/>
      </w:rPr>
      <w:instrText xml:space="preserve"> STYLEREF CharPartText </w:instrText>
    </w:r>
    <w:r>
      <w:rPr>
        <w:b w:val="0"/>
      </w:rPr>
      <w:fldChar w:fldCharType="separate"/>
    </w:r>
    <w:r>
      <w:rPr>
        <w:b w:val="0"/>
        <w:noProof/>
      </w:rPr>
      <w:t>Preliminary</w: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4A4A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B22A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B9C3D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E4E340C"/>
    <w:lvl w:ilvl="0">
      <w:start w:val="1"/>
      <w:numFmt w:val="decimal"/>
      <w:pStyle w:val="ListNumber2"/>
      <w:lvlText w:val="%1."/>
      <w:lvlJc w:val="left"/>
      <w:pPr>
        <w:tabs>
          <w:tab w:val="num" w:pos="720"/>
        </w:tabs>
        <w:ind w:left="720" w:hanging="360"/>
      </w:pPr>
    </w:lvl>
  </w:abstractNum>
  <w:abstractNum w:abstractNumId="4">
    <w:nsid w:val="FFFFFF80"/>
    <w:multiLevelType w:val="singleLevel"/>
    <w:tmpl w:val="9C0AD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D6C4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5A5F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ECB8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5AA7CC"/>
    <w:lvl w:ilvl="0">
      <w:start w:val="1"/>
      <w:numFmt w:val="decimal"/>
      <w:pStyle w:val="ListNumber"/>
      <w:lvlText w:val="%1."/>
      <w:lvlJc w:val="left"/>
      <w:pPr>
        <w:tabs>
          <w:tab w:val="num" w:pos="360"/>
        </w:tabs>
        <w:ind w:left="360" w:hanging="360"/>
      </w:pPr>
    </w:lvl>
  </w:abstractNum>
  <w:abstractNum w:abstractNumId="9">
    <w:nsid w:val="FFFFFF89"/>
    <w:multiLevelType w:val="singleLevel"/>
    <w:tmpl w:val="E0500D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E5520B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20694C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18333</Words>
  <Characters>84699</Characters>
  <Application>Microsoft Office Word</Application>
  <DocSecurity>0</DocSecurity>
  <Lines>2228</Lines>
  <Paragraphs>1020</Paragraphs>
  <ScaleCrop>false</ScaleCrop>
  <HeadingPairs>
    <vt:vector size="2" baseType="variant">
      <vt:variant>
        <vt:lpstr>Title</vt:lpstr>
      </vt:variant>
      <vt:variant>
        <vt:i4>1</vt:i4>
      </vt:variant>
    </vt:vector>
  </HeadingPairs>
  <TitlesOfParts>
    <vt:vector size="1" baseType="lpstr">
      <vt:lpstr>Commercial Tenancy (Retail Shops) Agreements Act 1985</vt:lpstr>
    </vt:vector>
  </TitlesOfParts>
  <Manager/>
  <Company/>
  <LinksUpToDate>false</LinksUpToDate>
  <CharactersWithSpaces>102012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1985 - 03-d0-03</dc:title>
  <dc:subject/>
  <dc:creator/>
  <cp:keywords/>
  <dc:description/>
  <cp:lastModifiedBy>svcMRProcess</cp:lastModifiedBy>
  <cp:revision>4</cp:revision>
  <cp:lastPrinted>2007-06-05T04:14:00Z</cp:lastPrinted>
  <dcterms:created xsi:type="dcterms:W3CDTF">2018-08-21T16:13:00Z</dcterms:created>
  <dcterms:modified xsi:type="dcterms:W3CDTF">2018-08-21T16:13:00Z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20080930</vt:lpwstr>
  </property>
  <property fmtid="{D5CDD505-2E9C-101B-9397-08002B2CF9AE}" pid="4" name="DocumentType">
    <vt:lpwstr>Act</vt:lpwstr>
  </property>
  <property fmtid="{D5CDD505-2E9C-101B-9397-08002B2CF9AE}" pid="5" name="OwlsUID">
    <vt:i4>149</vt:i4>
  </property>
  <property fmtid="{D5CDD505-2E9C-101B-9397-08002B2CF9AE}" pid="6" name="ReprintNo">
    <vt:lpwstr>3</vt:lpwstr>
  </property>
  <property fmtid="{D5CDD505-2E9C-101B-9397-08002B2CF9AE}" pid="7" name="AsAtDate">
    <vt:lpwstr>30 Sep 2008</vt:lpwstr>
  </property>
  <property fmtid="{D5CDD505-2E9C-101B-9397-08002B2CF9AE}" pid="8" name="Suffix">
    <vt:lpwstr>03-d0-03</vt:lpwstr>
  </property>
</Properties>
</file>