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20.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bookmarkStart w:id="0" w:name="_GoBack"/>
      <w:bookmarkEnd w:id="0"/>
      <w:r>
        <w:rPr>
          <w:noProof/>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11" name="Picture 11"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PrincipalActRegPage1"/>
      </w:pPr>
      <w:r>
        <w:fldChar w:fldCharType="begin"/>
      </w:r>
      <w:r>
        <w:instrText xml:space="preserve"> STYLEREF "PrincipalAct_Reg</w:instrText>
      </w:r>
      <w:r>
        <w:fldChar w:fldCharType="separate"/>
      </w:r>
      <w:r>
        <w:rPr>
          <w:noProof/>
        </w:rPr>
        <w:t>Evaporites (Lake MacLeod) Agreement Act 1967</w:t>
      </w:r>
      <w:r>
        <w:fldChar w:fldCharType="end"/>
      </w:r>
    </w:p>
    <w:p>
      <w:pPr>
        <w:pStyle w:val="NameofActRegPage1"/>
        <w:spacing w:before="1800" w:after="4200"/>
        <w:outlineLvl w:val="0"/>
      </w:pPr>
      <w:r>
        <w:fldChar w:fldCharType="begin"/>
      </w:r>
      <w:r>
        <w:instrText xml:space="preserve"> STYLEREF "Name Of Act/Reg"</w:instrText>
      </w:r>
      <w:r>
        <w:fldChar w:fldCharType="separate"/>
      </w:r>
      <w:r>
        <w:rPr>
          <w:noProof/>
        </w:rPr>
        <w:t>Evaporites (Lake MacLeod) (Cape Cuvier Berth) By-laws 1991</w:t>
      </w:r>
      <w:r>
        <w:fldChar w:fldCharType="end"/>
      </w:r>
    </w:p>
    <w:p>
      <w:pPr>
        <w:jc w:val="center"/>
        <w:sectPr>
          <w:headerReference w:type="even" r:id="rId9"/>
          <w:headerReference w:type="default" r:id="rId10"/>
          <w:footerReference w:type="even" r:id="rId11"/>
          <w:footerReference w:type="default" r:id="rId12"/>
          <w:headerReference w:type="first" r:id="rId13"/>
          <w:footerReference w:type="first" r:id="rId14"/>
          <w:pgSz w:w="11907" w:h="16840" w:code="9"/>
          <w:pgMar w:top="2376" w:right="2405" w:bottom="3542" w:left="2405" w:header="706" w:footer="3542" w:gutter="0"/>
          <w:pgNumType w:fmt="lowerRoman" w:start="1"/>
          <w:cols w:space="720"/>
          <w:noEndnote/>
          <w:titlePg/>
          <w:docGrid w:linePitch="326"/>
        </w:sectPr>
      </w:pPr>
    </w:p>
    <w:p>
      <w:pPr>
        <w:pStyle w:val="WA"/>
        <w:outlineLvl w:val="0"/>
      </w:pPr>
      <w:r>
        <w:lastRenderedPageBreak/>
        <w:t>Western Australia</w:t>
      </w:r>
    </w:p>
    <w:p>
      <w:pPr>
        <w:pStyle w:val="NameofActRegPage1"/>
      </w:pPr>
      <w:r>
        <w:fldChar w:fldCharType="begin"/>
      </w:r>
      <w:r>
        <w:instrText xml:space="preserve"> STYLEREF "Name Of Act/Reg"</w:instrText>
      </w:r>
      <w:r>
        <w:fldChar w:fldCharType="separate"/>
      </w:r>
      <w:r>
        <w:rPr>
          <w:noProof/>
        </w:rPr>
        <w:t>Evaporites (Lake MacLeod) (Cape Cuvier Berth) By-laws 1991</w:t>
      </w:r>
      <w:r>
        <w:fldChar w:fldCharType="end"/>
      </w:r>
    </w:p>
    <w:p>
      <w:pPr>
        <w:pStyle w:val="Arrangement"/>
      </w:pPr>
      <w:r>
        <w:t>Contents</w:t>
      </w:r>
    </w:p>
    <w:p>
      <w:pPr>
        <w:pStyle w:val="TOC2"/>
        <w:tabs>
          <w:tab w:val="right" w:leader="dot" w:pos="7077"/>
        </w:tabs>
        <w:rPr>
          <w:rFonts w:asciiTheme="minorHAnsi" w:eastAsiaTheme="minorEastAsia" w:hAnsiTheme="minorHAnsi" w:cstheme="minorBidi"/>
          <w:b w:val="0"/>
          <w:sz w:val="22"/>
          <w:szCs w:val="22"/>
        </w:rPr>
      </w:pPr>
      <w:r>
        <w:fldChar w:fldCharType="begin"/>
      </w:r>
      <w:r>
        <w:instrText xml:space="preserve"> TOC \t "Heading 2,2,yScheduleHeading,2,yHeading 2,2,zHeading 2,3,zyScheduleHeading,3,zyHeading 2,3,Heading 3,4,yHeading 3,4,zHeading 3,5,zyHeading 3,5,Heading 4,6,yHeading 4,6,zHeading 4,7,zyHeading 4,7,Heading 5,8,yHeading 5,8,zHeading 5,9,zyHeading 5,9" \t "nHeading 2,2,nHeading 3,8" \n "2-7" \w \* MERGEFORMAT </w:instrText>
      </w:r>
      <w:r>
        <w:fldChar w:fldCharType="separate"/>
      </w:r>
      <w:r>
        <w:t>Part 1 — Preliminary</w:t>
      </w:r>
    </w:p>
    <w:p>
      <w:pPr>
        <w:pStyle w:val="TOC8"/>
        <w:rPr>
          <w:rFonts w:asciiTheme="minorHAnsi" w:eastAsiaTheme="minorEastAsia" w:hAnsiTheme="minorHAnsi" w:cstheme="minorBidi"/>
          <w:szCs w:val="22"/>
        </w:rPr>
      </w:pPr>
      <w:r>
        <w:t>1</w:t>
      </w:r>
      <w:r>
        <w:rPr>
          <w:snapToGrid w:val="0"/>
        </w:rPr>
        <w:t xml:space="preserve">. </w:t>
      </w:r>
      <w:r>
        <w:rPr>
          <w:snapToGrid w:val="0"/>
        </w:rPr>
        <w:tab/>
        <w:t>Citation</w:t>
      </w:r>
      <w:r>
        <w:tab/>
      </w:r>
      <w:r>
        <w:fldChar w:fldCharType="begin"/>
      </w:r>
      <w:r>
        <w:instrText xml:space="preserve"> PAGEREF _Toc418073215 \h </w:instrText>
      </w:r>
      <w:r>
        <w:fldChar w:fldCharType="separate"/>
      </w:r>
      <w:r>
        <w:t>1</w:t>
      </w:r>
      <w:r>
        <w:fldChar w:fldCharType="end"/>
      </w:r>
    </w:p>
    <w:p>
      <w:pPr>
        <w:pStyle w:val="TOC8"/>
        <w:rPr>
          <w:rFonts w:asciiTheme="minorHAnsi" w:eastAsiaTheme="minorEastAsia" w:hAnsiTheme="minorHAnsi" w:cstheme="minorBidi"/>
          <w:szCs w:val="22"/>
        </w:rPr>
      </w:pPr>
      <w:r>
        <w:t>2</w:t>
      </w:r>
      <w:r>
        <w:rPr>
          <w:snapToGrid w:val="0"/>
        </w:rPr>
        <w:t xml:space="preserve">. </w:t>
      </w:r>
      <w:r>
        <w:rPr>
          <w:snapToGrid w:val="0"/>
        </w:rPr>
        <w:tab/>
        <w:t>Application</w:t>
      </w:r>
      <w:r>
        <w:tab/>
      </w:r>
      <w:r>
        <w:fldChar w:fldCharType="begin"/>
      </w:r>
      <w:r>
        <w:instrText xml:space="preserve"> PAGEREF _Toc418073216 \h </w:instrText>
      </w:r>
      <w:r>
        <w:fldChar w:fldCharType="separate"/>
      </w:r>
      <w:r>
        <w:t>1</w:t>
      </w:r>
      <w:r>
        <w:fldChar w:fldCharType="end"/>
      </w:r>
    </w:p>
    <w:p>
      <w:pPr>
        <w:pStyle w:val="TOC8"/>
        <w:rPr>
          <w:rFonts w:asciiTheme="minorHAnsi" w:eastAsiaTheme="minorEastAsia" w:hAnsiTheme="minorHAnsi" w:cstheme="minorBidi"/>
          <w:szCs w:val="22"/>
        </w:rPr>
      </w:pPr>
      <w:r>
        <w:t>3</w:t>
      </w:r>
      <w:r>
        <w:rPr>
          <w:snapToGrid w:val="0"/>
        </w:rPr>
        <w:t xml:space="preserve">. </w:t>
      </w:r>
      <w:r>
        <w:rPr>
          <w:snapToGrid w:val="0"/>
        </w:rPr>
        <w:tab/>
        <w:t>Interpretation</w:t>
      </w:r>
      <w:r>
        <w:tab/>
      </w:r>
      <w:r>
        <w:fldChar w:fldCharType="begin"/>
      </w:r>
      <w:r>
        <w:instrText xml:space="preserve"> PAGEREF _Toc418073217 \h </w:instrText>
      </w:r>
      <w:r>
        <w:fldChar w:fldCharType="separate"/>
      </w:r>
      <w:r>
        <w:t>1</w:t>
      </w:r>
      <w:r>
        <w:fldChar w:fldCharType="end"/>
      </w:r>
    </w:p>
    <w:p>
      <w:pPr>
        <w:pStyle w:val="TOC2"/>
        <w:tabs>
          <w:tab w:val="right" w:leader="dot" w:pos="7077"/>
        </w:tabs>
        <w:rPr>
          <w:rFonts w:asciiTheme="minorHAnsi" w:eastAsiaTheme="minorEastAsia" w:hAnsiTheme="minorHAnsi" w:cstheme="minorBidi"/>
          <w:b w:val="0"/>
          <w:sz w:val="22"/>
          <w:szCs w:val="22"/>
        </w:rPr>
      </w:pPr>
      <w:r>
        <w:t>Part 2 — Regulation of vessels, etc. in or in vicinity of jetty and berth area</w:t>
      </w:r>
    </w:p>
    <w:p>
      <w:pPr>
        <w:pStyle w:val="TOC8"/>
        <w:rPr>
          <w:rFonts w:asciiTheme="minorHAnsi" w:eastAsiaTheme="minorEastAsia" w:hAnsiTheme="minorHAnsi" w:cstheme="minorBidi"/>
          <w:szCs w:val="22"/>
        </w:rPr>
      </w:pPr>
      <w:r>
        <w:t>4</w:t>
      </w:r>
      <w:r>
        <w:rPr>
          <w:snapToGrid w:val="0"/>
        </w:rPr>
        <w:t xml:space="preserve">. </w:t>
      </w:r>
      <w:r>
        <w:rPr>
          <w:snapToGrid w:val="0"/>
        </w:rPr>
        <w:tab/>
        <w:t>Berthing</w:t>
      </w:r>
      <w:r>
        <w:tab/>
      </w:r>
      <w:r>
        <w:fldChar w:fldCharType="begin"/>
      </w:r>
      <w:r>
        <w:instrText xml:space="preserve"> PAGEREF _Toc418073219 \h </w:instrText>
      </w:r>
      <w:r>
        <w:fldChar w:fldCharType="separate"/>
      </w:r>
      <w:r>
        <w:t>7</w:t>
      </w:r>
      <w:r>
        <w:fldChar w:fldCharType="end"/>
      </w:r>
    </w:p>
    <w:p>
      <w:pPr>
        <w:pStyle w:val="TOC8"/>
        <w:rPr>
          <w:rFonts w:asciiTheme="minorHAnsi" w:eastAsiaTheme="minorEastAsia" w:hAnsiTheme="minorHAnsi" w:cstheme="minorBidi"/>
          <w:szCs w:val="22"/>
        </w:rPr>
      </w:pPr>
      <w:r>
        <w:t>5</w:t>
      </w:r>
      <w:r>
        <w:rPr>
          <w:snapToGrid w:val="0"/>
        </w:rPr>
        <w:t xml:space="preserve">. </w:t>
      </w:r>
      <w:r>
        <w:rPr>
          <w:snapToGrid w:val="0"/>
        </w:rPr>
        <w:tab/>
        <w:t>Directions of Harbour Master</w:t>
      </w:r>
      <w:r>
        <w:tab/>
      </w:r>
      <w:r>
        <w:fldChar w:fldCharType="begin"/>
      </w:r>
      <w:r>
        <w:instrText xml:space="preserve"> PAGEREF _Toc418073220 \h </w:instrText>
      </w:r>
      <w:r>
        <w:fldChar w:fldCharType="separate"/>
      </w:r>
      <w:r>
        <w:t>7</w:t>
      </w:r>
      <w:r>
        <w:fldChar w:fldCharType="end"/>
      </w:r>
    </w:p>
    <w:p>
      <w:pPr>
        <w:pStyle w:val="TOC8"/>
        <w:rPr>
          <w:rFonts w:asciiTheme="minorHAnsi" w:eastAsiaTheme="minorEastAsia" w:hAnsiTheme="minorHAnsi" w:cstheme="minorBidi"/>
          <w:szCs w:val="22"/>
        </w:rPr>
      </w:pPr>
      <w:r>
        <w:t>6</w:t>
      </w:r>
      <w:r>
        <w:rPr>
          <w:snapToGrid w:val="0"/>
        </w:rPr>
        <w:t xml:space="preserve">. </w:t>
      </w:r>
      <w:r>
        <w:rPr>
          <w:snapToGrid w:val="0"/>
        </w:rPr>
        <w:tab/>
        <w:t>No interference with access</w:t>
      </w:r>
      <w:r>
        <w:tab/>
      </w:r>
      <w:r>
        <w:fldChar w:fldCharType="begin"/>
      </w:r>
      <w:r>
        <w:instrText xml:space="preserve"> PAGEREF _Toc418073221 \h </w:instrText>
      </w:r>
      <w:r>
        <w:fldChar w:fldCharType="separate"/>
      </w:r>
      <w:r>
        <w:t>7</w:t>
      </w:r>
      <w:r>
        <w:fldChar w:fldCharType="end"/>
      </w:r>
    </w:p>
    <w:p>
      <w:pPr>
        <w:pStyle w:val="TOC8"/>
        <w:rPr>
          <w:rFonts w:asciiTheme="minorHAnsi" w:eastAsiaTheme="minorEastAsia" w:hAnsiTheme="minorHAnsi" w:cstheme="minorBidi"/>
          <w:szCs w:val="22"/>
        </w:rPr>
      </w:pPr>
      <w:r>
        <w:t>7</w:t>
      </w:r>
      <w:r>
        <w:rPr>
          <w:snapToGrid w:val="0"/>
        </w:rPr>
        <w:t xml:space="preserve">. </w:t>
      </w:r>
      <w:r>
        <w:rPr>
          <w:snapToGrid w:val="0"/>
        </w:rPr>
        <w:tab/>
        <w:t>Mooring equipment</w:t>
      </w:r>
      <w:r>
        <w:tab/>
      </w:r>
      <w:r>
        <w:fldChar w:fldCharType="begin"/>
      </w:r>
      <w:r>
        <w:instrText xml:space="preserve"> PAGEREF _Toc418073222 \h </w:instrText>
      </w:r>
      <w:r>
        <w:fldChar w:fldCharType="separate"/>
      </w:r>
      <w:r>
        <w:t>7</w:t>
      </w:r>
      <w:r>
        <w:fldChar w:fldCharType="end"/>
      </w:r>
    </w:p>
    <w:p>
      <w:pPr>
        <w:pStyle w:val="TOC8"/>
        <w:rPr>
          <w:rFonts w:asciiTheme="minorHAnsi" w:eastAsiaTheme="minorEastAsia" w:hAnsiTheme="minorHAnsi" w:cstheme="minorBidi"/>
          <w:szCs w:val="22"/>
        </w:rPr>
      </w:pPr>
      <w:r>
        <w:t>8</w:t>
      </w:r>
      <w:r>
        <w:rPr>
          <w:snapToGrid w:val="0"/>
        </w:rPr>
        <w:t xml:space="preserve">. </w:t>
      </w:r>
      <w:r>
        <w:rPr>
          <w:snapToGrid w:val="0"/>
        </w:rPr>
        <w:tab/>
        <w:t>Permission for repairs</w:t>
      </w:r>
      <w:r>
        <w:tab/>
      </w:r>
      <w:r>
        <w:fldChar w:fldCharType="begin"/>
      </w:r>
      <w:r>
        <w:instrText xml:space="preserve"> PAGEREF _Toc418073223 \h </w:instrText>
      </w:r>
      <w:r>
        <w:fldChar w:fldCharType="separate"/>
      </w:r>
      <w:r>
        <w:t>7</w:t>
      </w:r>
      <w:r>
        <w:fldChar w:fldCharType="end"/>
      </w:r>
    </w:p>
    <w:p>
      <w:pPr>
        <w:pStyle w:val="TOC8"/>
        <w:rPr>
          <w:rFonts w:asciiTheme="minorHAnsi" w:eastAsiaTheme="minorEastAsia" w:hAnsiTheme="minorHAnsi" w:cstheme="minorBidi"/>
          <w:szCs w:val="22"/>
        </w:rPr>
      </w:pPr>
      <w:r>
        <w:t>9</w:t>
      </w:r>
      <w:r>
        <w:rPr>
          <w:snapToGrid w:val="0"/>
        </w:rPr>
        <w:t xml:space="preserve">. </w:t>
      </w:r>
      <w:r>
        <w:rPr>
          <w:snapToGrid w:val="0"/>
        </w:rPr>
        <w:tab/>
        <w:t>Equipment for convenience and safety whilst berthed</w:t>
      </w:r>
      <w:r>
        <w:tab/>
      </w:r>
      <w:r>
        <w:fldChar w:fldCharType="begin"/>
      </w:r>
      <w:r>
        <w:instrText xml:space="preserve"> PAGEREF _Toc418073224 \h </w:instrText>
      </w:r>
      <w:r>
        <w:fldChar w:fldCharType="separate"/>
      </w:r>
      <w:r>
        <w:t>8</w:t>
      </w:r>
      <w:r>
        <w:fldChar w:fldCharType="end"/>
      </w:r>
    </w:p>
    <w:p>
      <w:pPr>
        <w:pStyle w:val="TOC8"/>
        <w:rPr>
          <w:rFonts w:asciiTheme="minorHAnsi" w:eastAsiaTheme="minorEastAsia" w:hAnsiTheme="minorHAnsi" w:cstheme="minorBidi"/>
          <w:szCs w:val="22"/>
        </w:rPr>
      </w:pPr>
      <w:r>
        <w:t>10</w:t>
      </w:r>
      <w:r>
        <w:rPr>
          <w:snapToGrid w:val="0"/>
        </w:rPr>
        <w:t xml:space="preserve">. </w:t>
      </w:r>
      <w:r>
        <w:rPr>
          <w:snapToGrid w:val="0"/>
        </w:rPr>
        <w:tab/>
        <w:t>Provision of tackle</w:t>
      </w:r>
      <w:r>
        <w:tab/>
      </w:r>
      <w:r>
        <w:fldChar w:fldCharType="begin"/>
      </w:r>
      <w:r>
        <w:instrText xml:space="preserve"> PAGEREF _Toc418073225 \h </w:instrText>
      </w:r>
      <w:r>
        <w:fldChar w:fldCharType="separate"/>
      </w:r>
      <w:r>
        <w:t>8</w:t>
      </w:r>
      <w:r>
        <w:fldChar w:fldCharType="end"/>
      </w:r>
    </w:p>
    <w:p>
      <w:pPr>
        <w:pStyle w:val="TOC8"/>
        <w:rPr>
          <w:rFonts w:asciiTheme="minorHAnsi" w:eastAsiaTheme="minorEastAsia" w:hAnsiTheme="minorHAnsi" w:cstheme="minorBidi"/>
          <w:szCs w:val="22"/>
        </w:rPr>
      </w:pPr>
      <w:r>
        <w:t>11</w:t>
      </w:r>
      <w:r>
        <w:rPr>
          <w:snapToGrid w:val="0"/>
        </w:rPr>
        <w:t xml:space="preserve">. </w:t>
      </w:r>
      <w:r>
        <w:rPr>
          <w:snapToGrid w:val="0"/>
        </w:rPr>
        <w:tab/>
        <w:t>Master to keep vessel clear</w:t>
      </w:r>
      <w:r>
        <w:tab/>
      </w:r>
      <w:r>
        <w:fldChar w:fldCharType="begin"/>
      </w:r>
      <w:r>
        <w:instrText xml:space="preserve"> PAGEREF _Toc418073226 \h </w:instrText>
      </w:r>
      <w:r>
        <w:fldChar w:fldCharType="separate"/>
      </w:r>
      <w:r>
        <w:t>8</w:t>
      </w:r>
      <w:r>
        <w:fldChar w:fldCharType="end"/>
      </w:r>
    </w:p>
    <w:p>
      <w:pPr>
        <w:pStyle w:val="TOC8"/>
        <w:rPr>
          <w:rFonts w:asciiTheme="minorHAnsi" w:eastAsiaTheme="minorEastAsia" w:hAnsiTheme="minorHAnsi" w:cstheme="minorBidi"/>
          <w:szCs w:val="22"/>
        </w:rPr>
      </w:pPr>
      <w:r>
        <w:t>12</w:t>
      </w:r>
      <w:r>
        <w:rPr>
          <w:snapToGrid w:val="0"/>
        </w:rPr>
        <w:t xml:space="preserve">. </w:t>
      </w:r>
      <w:r>
        <w:rPr>
          <w:snapToGrid w:val="0"/>
        </w:rPr>
        <w:tab/>
        <w:t>Tackle not to be cast off without permission</w:t>
      </w:r>
      <w:r>
        <w:tab/>
      </w:r>
      <w:r>
        <w:fldChar w:fldCharType="begin"/>
      </w:r>
      <w:r>
        <w:instrText xml:space="preserve"> PAGEREF _Toc418073227 \h </w:instrText>
      </w:r>
      <w:r>
        <w:fldChar w:fldCharType="separate"/>
      </w:r>
      <w:r>
        <w:t>8</w:t>
      </w:r>
      <w:r>
        <w:fldChar w:fldCharType="end"/>
      </w:r>
    </w:p>
    <w:p>
      <w:pPr>
        <w:pStyle w:val="TOC8"/>
        <w:rPr>
          <w:rFonts w:asciiTheme="minorHAnsi" w:eastAsiaTheme="minorEastAsia" w:hAnsiTheme="minorHAnsi" w:cstheme="minorBidi"/>
          <w:szCs w:val="22"/>
        </w:rPr>
      </w:pPr>
      <w:r>
        <w:t>13</w:t>
      </w:r>
      <w:r>
        <w:rPr>
          <w:snapToGrid w:val="0"/>
        </w:rPr>
        <w:t xml:space="preserve">. </w:t>
      </w:r>
      <w:r>
        <w:rPr>
          <w:snapToGrid w:val="0"/>
        </w:rPr>
        <w:tab/>
        <w:t>Working propeller</w:t>
      </w:r>
      <w:r>
        <w:tab/>
      </w:r>
      <w:r>
        <w:fldChar w:fldCharType="begin"/>
      </w:r>
      <w:r>
        <w:instrText xml:space="preserve"> PAGEREF _Toc418073228 \h </w:instrText>
      </w:r>
      <w:r>
        <w:fldChar w:fldCharType="separate"/>
      </w:r>
      <w:r>
        <w:t>9</w:t>
      </w:r>
      <w:r>
        <w:fldChar w:fldCharType="end"/>
      </w:r>
    </w:p>
    <w:p>
      <w:pPr>
        <w:pStyle w:val="TOC8"/>
        <w:rPr>
          <w:rFonts w:asciiTheme="minorHAnsi" w:eastAsiaTheme="minorEastAsia" w:hAnsiTheme="minorHAnsi" w:cstheme="minorBidi"/>
          <w:szCs w:val="22"/>
        </w:rPr>
      </w:pPr>
      <w:r>
        <w:t>14</w:t>
      </w:r>
      <w:r>
        <w:rPr>
          <w:snapToGrid w:val="0"/>
        </w:rPr>
        <w:t xml:space="preserve">. </w:t>
      </w:r>
      <w:r>
        <w:rPr>
          <w:snapToGrid w:val="0"/>
        </w:rPr>
        <w:tab/>
        <w:t>Vessel to have sufficient ballast</w:t>
      </w:r>
      <w:r>
        <w:tab/>
      </w:r>
      <w:r>
        <w:fldChar w:fldCharType="begin"/>
      </w:r>
      <w:r>
        <w:instrText xml:space="preserve"> PAGEREF _Toc418073229 \h </w:instrText>
      </w:r>
      <w:r>
        <w:fldChar w:fldCharType="separate"/>
      </w:r>
      <w:r>
        <w:t>9</w:t>
      </w:r>
      <w:r>
        <w:fldChar w:fldCharType="end"/>
      </w:r>
    </w:p>
    <w:p>
      <w:pPr>
        <w:pStyle w:val="TOC8"/>
        <w:rPr>
          <w:rFonts w:asciiTheme="minorHAnsi" w:eastAsiaTheme="minorEastAsia" w:hAnsiTheme="minorHAnsi" w:cstheme="minorBidi"/>
          <w:szCs w:val="22"/>
        </w:rPr>
      </w:pPr>
      <w:r>
        <w:t>15</w:t>
      </w:r>
      <w:r>
        <w:rPr>
          <w:snapToGrid w:val="0"/>
        </w:rPr>
        <w:t xml:space="preserve">. </w:t>
      </w:r>
      <w:r>
        <w:rPr>
          <w:snapToGrid w:val="0"/>
        </w:rPr>
        <w:tab/>
        <w:t>Vessel to be in seagoing condition</w:t>
      </w:r>
      <w:r>
        <w:tab/>
      </w:r>
      <w:r>
        <w:fldChar w:fldCharType="begin"/>
      </w:r>
      <w:r>
        <w:instrText xml:space="preserve"> PAGEREF _Toc418073230 \h </w:instrText>
      </w:r>
      <w:r>
        <w:fldChar w:fldCharType="separate"/>
      </w:r>
      <w:r>
        <w:t>9</w:t>
      </w:r>
      <w:r>
        <w:fldChar w:fldCharType="end"/>
      </w:r>
    </w:p>
    <w:p>
      <w:pPr>
        <w:pStyle w:val="TOC8"/>
        <w:rPr>
          <w:rFonts w:asciiTheme="minorHAnsi" w:eastAsiaTheme="minorEastAsia" w:hAnsiTheme="minorHAnsi" w:cstheme="minorBidi"/>
          <w:szCs w:val="22"/>
        </w:rPr>
      </w:pPr>
      <w:r>
        <w:t>16</w:t>
      </w:r>
      <w:r>
        <w:rPr>
          <w:snapToGrid w:val="0"/>
        </w:rPr>
        <w:t xml:space="preserve">. </w:t>
      </w:r>
      <w:r>
        <w:rPr>
          <w:snapToGrid w:val="0"/>
        </w:rPr>
        <w:tab/>
        <w:t>Safety precautions</w:t>
      </w:r>
      <w:r>
        <w:tab/>
      </w:r>
      <w:r>
        <w:fldChar w:fldCharType="begin"/>
      </w:r>
      <w:r>
        <w:instrText xml:space="preserve"> PAGEREF _Toc418073231 \h </w:instrText>
      </w:r>
      <w:r>
        <w:fldChar w:fldCharType="separate"/>
      </w:r>
      <w:r>
        <w:t>9</w:t>
      </w:r>
      <w:r>
        <w:fldChar w:fldCharType="end"/>
      </w:r>
    </w:p>
    <w:p>
      <w:pPr>
        <w:pStyle w:val="TOC8"/>
        <w:rPr>
          <w:rFonts w:asciiTheme="minorHAnsi" w:eastAsiaTheme="minorEastAsia" w:hAnsiTheme="minorHAnsi" w:cstheme="minorBidi"/>
          <w:szCs w:val="22"/>
        </w:rPr>
      </w:pPr>
      <w:r>
        <w:t>17</w:t>
      </w:r>
      <w:r>
        <w:rPr>
          <w:snapToGrid w:val="0"/>
        </w:rPr>
        <w:t xml:space="preserve">. </w:t>
      </w:r>
      <w:r>
        <w:rPr>
          <w:snapToGrid w:val="0"/>
        </w:rPr>
        <w:tab/>
        <w:t>Permission to leave vessel</w:t>
      </w:r>
      <w:r>
        <w:tab/>
      </w:r>
      <w:r>
        <w:fldChar w:fldCharType="begin"/>
      </w:r>
      <w:r>
        <w:instrText xml:space="preserve"> PAGEREF _Toc418073232 \h </w:instrText>
      </w:r>
      <w:r>
        <w:fldChar w:fldCharType="separate"/>
      </w:r>
      <w:r>
        <w:t>10</w:t>
      </w:r>
      <w:r>
        <w:fldChar w:fldCharType="end"/>
      </w:r>
    </w:p>
    <w:p>
      <w:pPr>
        <w:pStyle w:val="TOC8"/>
        <w:rPr>
          <w:rFonts w:asciiTheme="minorHAnsi" w:eastAsiaTheme="minorEastAsia" w:hAnsiTheme="minorHAnsi" w:cstheme="minorBidi"/>
          <w:szCs w:val="22"/>
        </w:rPr>
      </w:pPr>
      <w:r>
        <w:t>18</w:t>
      </w:r>
      <w:r>
        <w:rPr>
          <w:snapToGrid w:val="0"/>
        </w:rPr>
        <w:t xml:space="preserve">. </w:t>
      </w:r>
      <w:r>
        <w:rPr>
          <w:snapToGrid w:val="0"/>
        </w:rPr>
        <w:tab/>
        <w:t>Embarkation, jetty and berth area</w:t>
      </w:r>
      <w:r>
        <w:tab/>
      </w:r>
      <w:r>
        <w:fldChar w:fldCharType="begin"/>
      </w:r>
      <w:r>
        <w:instrText xml:space="preserve"> PAGEREF _Toc418073233 \h </w:instrText>
      </w:r>
      <w:r>
        <w:fldChar w:fldCharType="separate"/>
      </w:r>
      <w:r>
        <w:t>10</w:t>
      </w:r>
      <w:r>
        <w:fldChar w:fldCharType="end"/>
      </w:r>
    </w:p>
    <w:p>
      <w:pPr>
        <w:pStyle w:val="TOC8"/>
        <w:rPr>
          <w:rFonts w:asciiTheme="minorHAnsi" w:eastAsiaTheme="minorEastAsia" w:hAnsiTheme="minorHAnsi" w:cstheme="minorBidi"/>
          <w:szCs w:val="22"/>
        </w:rPr>
      </w:pPr>
      <w:r>
        <w:t>19</w:t>
      </w:r>
      <w:r>
        <w:rPr>
          <w:snapToGrid w:val="0"/>
        </w:rPr>
        <w:t xml:space="preserve">. </w:t>
      </w:r>
      <w:r>
        <w:rPr>
          <w:snapToGrid w:val="0"/>
        </w:rPr>
        <w:tab/>
        <w:t>Direction of Harbour Master paramount</w:t>
      </w:r>
      <w:r>
        <w:tab/>
      </w:r>
      <w:r>
        <w:fldChar w:fldCharType="begin"/>
      </w:r>
      <w:r>
        <w:instrText xml:space="preserve"> PAGEREF _Toc418073234 \h </w:instrText>
      </w:r>
      <w:r>
        <w:fldChar w:fldCharType="separate"/>
      </w:r>
      <w:r>
        <w:t>10</w:t>
      </w:r>
      <w:r>
        <w:fldChar w:fldCharType="end"/>
      </w:r>
    </w:p>
    <w:p>
      <w:pPr>
        <w:pStyle w:val="TOC8"/>
        <w:rPr>
          <w:rFonts w:asciiTheme="minorHAnsi" w:eastAsiaTheme="minorEastAsia" w:hAnsiTheme="minorHAnsi" w:cstheme="minorBidi"/>
          <w:szCs w:val="22"/>
        </w:rPr>
      </w:pPr>
      <w:r>
        <w:t>20</w:t>
      </w:r>
      <w:r>
        <w:rPr>
          <w:snapToGrid w:val="0"/>
        </w:rPr>
        <w:t xml:space="preserve">. </w:t>
      </w:r>
      <w:r>
        <w:rPr>
          <w:snapToGrid w:val="0"/>
        </w:rPr>
        <w:tab/>
        <w:t>Watchman</w:t>
      </w:r>
      <w:r>
        <w:tab/>
      </w:r>
      <w:r>
        <w:fldChar w:fldCharType="begin"/>
      </w:r>
      <w:r>
        <w:instrText xml:space="preserve"> PAGEREF _Toc418073235 \h </w:instrText>
      </w:r>
      <w:r>
        <w:fldChar w:fldCharType="separate"/>
      </w:r>
      <w:r>
        <w:t>10</w:t>
      </w:r>
      <w:r>
        <w:fldChar w:fldCharType="end"/>
      </w:r>
    </w:p>
    <w:p>
      <w:pPr>
        <w:pStyle w:val="TOC8"/>
        <w:rPr>
          <w:rFonts w:asciiTheme="minorHAnsi" w:eastAsiaTheme="minorEastAsia" w:hAnsiTheme="minorHAnsi" w:cstheme="minorBidi"/>
          <w:szCs w:val="22"/>
        </w:rPr>
      </w:pPr>
      <w:r>
        <w:t>21</w:t>
      </w:r>
      <w:r>
        <w:rPr>
          <w:snapToGrid w:val="0"/>
        </w:rPr>
        <w:t xml:space="preserve">. </w:t>
      </w:r>
      <w:r>
        <w:rPr>
          <w:snapToGrid w:val="0"/>
        </w:rPr>
        <w:tab/>
        <w:t>Cargo loaded and discharged</w:t>
      </w:r>
      <w:r>
        <w:tab/>
      </w:r>
      <w:r>
        <w:fldChar w:fldCharType="begin"/>
      </w:r>
      <w:r>
        <w:instrText xml:space="preserve"> PAGEREF _Toc418073236 \h </w:instrText>
      </w:r>
      <w:r>
        <w:fldChar w:fldCharType="separate"/>
      </w:r>
      <w:r>
        <w:t>11</w:t>
      </w:r>
      <w:r>
        <w:fldChar w:fldCharType="end"/>
      </w:r>
    </w:p>
    <w:p>
      <w:pPr>
        <w:pStyle w:val="TOC8"/>
        <w:rPr>
          <w:rFonts w:asciiTheme="minorHAnsi" w:eastAsiaTheme="minorEastAsia" w:hAnsiTheme="minorHAnsi" w:cstheme="minorBidi"/>
          <w:szCs w:val="22"/>
        </w:rPr>
      </w:pPr>
      <w:r>
        <w:t>22</w:t>
      </w:r>
      <w:r>
        <w:rPr>
          <w:snapToGrid w:val="0"/>
        </w:rPr>
        <w:t xml:space="preserve">. </w:t>
      </w:r>
      <w:r>
        <w:rPr>
          <w:snapToGrid w:val="0"/>
        </w:rPr>
        <w:tab/>
        <w:t>Discharges into water</w:t>
      </w:r>
      <w:r>
        <w:tab/>
      </w:r>
      <w:r>
        <w:fldChar w:fldCharType="begin"/>
      </w:r>
      <w:r>
        <w:instrText xml:space="preserve"> PAGEREF _Toc418073237 \h </w:instrText>
      </w:r>
      <w:r>
        <w:fldChar w:fldCharType="separate"/>
      </w:r>
      <w:r>
        <w:t>11</w:t>
      </w:r>
      <w:r>
        <w:fldChar w:fldCharType="end"/>
      </w:r>
    </w:p>
    <w:p>
      <w:pPr>
        <w:pStyle w:val="TOC8"/>
        <w:rPr>
          <w:rFonts w:asciiTheme="minorHAnsi" w:eastAsiaTheme="minorEastAsia" w:hAnsiTheme="minorHAnsi" w:cstheme="minorBidi"/>
          <w:szCs w:val="22"/>
        </w:rPr>
      </w:pPr>
      <w:r>
        <w:t>23</w:t>
      </w:r>
      <w:r>
        <w:rPr>
          <w:snapToGrid w:val="0"/>
        </w:rPr>
        <w:t xml:space="preserve">. </w:t>
      </w:r>
      <w:r>
        <w:rPr>
          <w:snapToGrid w:val="0"/>
        </w:rPr>
        <w:tab/>
        <w:t>Matter deposited on jetty or berth</w:t>
      </w:r>
      <w:r>
        <w:tab/>
      </w:r>
      <w:r>
        <w:fldChar w:fldCharType="begin"/>
      </w:r>
      <w:r>
        <w:instrText xml:space="preserve"> PAGEREF _Toc418073238 \h </w:instrText>
      </w:r>
      <w:r>
        <w:fldChar w:fldCharType="separate"/>
      </w:r>
      <w:r>
        <w:t>11</w:t>
      </w:r>
      <w:r>
        <w:fldChar w:fldCharType="end"/>
      </w:r>
    </w:p>
    <w:p>
      <w:pPr>
        <w:pStyle w:val="TOC8"/>
        <w:rPr>
          <w:rFonts w:asciiTheme="minorHAnsi" w:eastAsiaTheme="minorEastAsia" w:hAnsiTheme="minorHAnsi" w:cstheme="minorBidi"/>
          <w:szCs w:val="22"/>
        </w:rPr>
      </w:pPr>
      <w:r>
        <w:t>24</w:t>
      </w:r>
      <w:r>
        <w:rPr>
          <w:snapToGrid w:val="0"/>
        </w:rPr>
        <w:t xml:space="preserve">. </w:t>
      </w:r>
      <w:r>
        <w:rPr>
          <w:snapToGrid w:val="0"/>
        </w:rPr>
        <w:tab/>
        <w:t>Openings to be screened</w:t>
      </w:r>
      <w:r>
        <w:tab/>
      </w:r>
      <w:r>
        <w:fldChar w:fldCharType="begin"/>
      </w:r>
      <w:r>
        <w:instrText xml:space="preserve"> PAGEREF _Toc418073239 \h </w:instrText>
      </w:r>
      <w:r>
        <w:fldChar w:fldCharType="separate"/>
      </w:r>
      <w:r>
        <w:t>12</w:t>
      </w:r>
      <w:r>
        <w:fldChar w:fldCharType="end"/>
      </w:r>
    </w:p>
    <w:p>
      <w:pPr>
        <w:pStyle w:val="TOC8"/>
        <w:rPr>
          <w:rFonts w:asciiTheme="minorHAnsi" w:eastAsiaTheme="minorEastAsia" w:hAnsiTheme="minorHAnsi" w:cstheme="minorBidi"/>
          <w:szCs w:val="22"/>
        </w:rPr>
      </w:pPr>
      <w:r>
        <w:t>25</w:t>
      </w:r>
      <w:r>
        <w:rPr>
          <w:snapToGrid w:val="0"/>
        </w:rPr>
        <w:t xml:space="preserve">. </w:t>
      </w:r>
      <w:r>
        <w:rPr>
          <w:snapToGrid w:val="0"/>
        </w:rPr>
        <w:tab/>
        <w:t>Fire</w:t>
      </w:r>
      <w:r>
        <w:tab/>
      </w:r>
      <w:r>
        <w:fldChar w:fldCharType="begin"/>
      </w:r>
      <w:r>
        <w:instrText xml:space="preserve"> PAGEREF _Toc418073240 \h </w:instrText>
      </w:r>
      <w:r>
        <w:fldChar w:fldCharType="separate"/>
      </w:r>
      <w:r>
        <w:t>12</w:t>
      </w:r>
      <w:r>
        <w:fldChar w:fldCharType="end"/>
      </w:r>
    </w:p>
    <w:p>
      <w:pPr>
        <w:pStyle w:val="TOC8"/>
        <w:rPr>
          <w:rFonts w:asciiTheme="minorHAnsi" w:eastAsiaTheme="minorEastAsia" w:hAnsiTheme="minorHAnsi" w:cstheme="minorBidi"/>
          <w:szCs w:val="22"/>
        </w:rPr>
      </w:pPr>
      <w:r>
        <w:t>26</w:t>
      </w:r>
      <w:r>
        <w:rPr>
          <w:snapToGrid w:val="0"/>
        </w:rPr>
        <w:t xml:space="preserve">. </w:t>
      </w:r>
      <w:r>
        <w:rPr>
          <w:snapToGrid w:val="0"/>
        </w:rPr>
        <w:tab/>
        <w:t>Explosives</w:t>
      </w:r>
      <w:r>
        <w:tab/>
      </w:r>
      <w:r>
        <w:fldChar w:fldCharType="begin"/>
      </w:r>
      <w:r>
        <w:instrText xml:space="preserve"> PAGEREF _Toc418073241 \h </w:instrText>
      </w:r>
      <w:r>
        <w:fldChar w:fldCharType="separate"/>
      </w:r>
      <w:r>
        <w:t>12</w:t>
      </w:r>
      <w:r>
        <w:fldChar w:fldCharType="end"/>
      </w:r>
    </w:p>
    <w:p>
      <w:pPr>
        <w:pStyle w:val="TOC8"/>
        <w:rPr>
          <w:rFonts w:asciiTheme="minorHAnsi" w:eastAsiaTheme="minorEastAsia" w:hAnsiTheme="minorHAnsi" w:cstheme="minorBidi"/>
          <w:szCs w:val="22"/>
        </w:rPr>
      </w:pPr>
      <w:r>
        <w:t>27</w:t>
      </w:r>
      <w:r>
        <w:rPr>
          <w:snapToGrid w:val="0"/>
        </w:rPr>
        <w:t xml:space="preserve">. </w:t>
      </w:r>
      <w:r>
        <w:rPr>
          <w:snapToGrid w:val="0"/>
        </w:rPr>
        <w:tab/>
        <w:t>Inflammable cargo</w:t>
      </w:r>
      <w:r>
        <w:tab/>
      </w:r>
      <w:r>
        <w:fldChar w:fldCharType="begin"/>
      </w:r>
      <w:r>
        <w:instrText xml:space="preserve"> PAGEREF _Toc418073242 \h </w:instrText>
      </w:r>
      <w:r>
        <w:fldChar w:fldCharType="separate"/>
      </w:r>
      <w:r>
        <w:t>13</w:t>
      </w:r>
      <w:r>
        <w:fldChar w:fldCharType="end"/>
      </w:r>
    </w:p>
    <w:p>
      <w:pPr>
        <w:pStyle w:val="TOC8"/>
        <w:rPr>
          <w:rFonts w:asciiTheme="minorHAnsi" w:eastAsiaTheme="minorEastAsia" w:hAnsiTheme="minorHAnsi" w:cstheme="minorBidi"/>
          <w:szCs w:val="22"/>
        </w:rPr>
      </w:pPr>
      <w:r>
        <w:t>28</w:t>
      </w:r>
      <w:r>
        <w:rPr>
          <w:snapToGrid w:val="0"/>
        </w:rPr>
        <w:t xml:space="preserve">. </w:t>
      </w:r>
      <w:r>
        <w:rPr>
          <w:snapToGrid w:val="0"/>
        </w:rPr>
        <w:tab/>
        <w:t>Explosion</w:t>
      </w:r>
      <w:r>
        <w:tab/>
      </w:r>
      <w:r>
        <w:fldChar w:fldCharType="begin"/>
      </w:r>
      <w:r>
        <w:instrText xml:space="preserve"> PAGEREF _Toc418073243 \h </w:instrText>
      </w:r>
      <w:r>
        <w:fldChar w:fldCharType="separate"/>
      </w:r>
      <w:r>
        <w:t>13</w:t>
      </w:r>
      <w:r>
        <w:fldChar w:fldCharType="end"/>
      </w:r>
    </w:p>
    <w:p>
      <w:pPr>
        <w:pStyle w:val="TOC8"/>
        <w:rPr>
          <w:rFonts w:asciiTheme="minorHAnsi" w:eastAsiaTheme="minorEastAsia" w:hAnsiTheme="minorHAnsi" w:cstheme="minorBidi"/>
          <w:szCs w:val="22"/>
        </w:rPr>
      </w:pPr>
      <w:r>
        <w:t>29</w:t>
      </w:r>
      <w:r>
        <w:rPr>
          <w:snapToGrid w:val="0"/>
        </w:rPr>
        <w:t xml:space="preserve">. </w:t>
      </w:r>
      <w:r>
        <w:rPr>
          <w:snapToGrid w:val="0"/>
        </w:rPr>
        <w:tab/>
        <w:t>Naked light</w:t>
      </w:r>
      <w:r>
        <w:tab/>
      </w:r>
      <w:r>
        <w:fldChar w:fldCharType="begin"/>
      </w:r>
      <w:r>
        <w:instrText xml:space="preserve"> PAGEREF _Toc418073244 \h </w:instrText>
      </w:r>
      <w:r>
        <w:fldChar w:fldCharType="separate"/>
      </w:r>
      <w:r>
        <w:t>13</w:t>
      </w:r>
      <w:r>
        <w:fldChar w:fldCharType="end"/>
      </w:r>
    </w:p>
    <w:p>
      <w:pPr>
        <w:pStyle w:val="TOC8"/>
        <w:rPr>
          <w:rFonts w:asciiTheme="minorHAnsi" w:eastAsiaTheme="minorEastAsia" w:hAnsiTheme="minorHAnsi" w:cstheme="minorBidi"/>
          <w:szCs w:val="22"/>
        </w:rPr>
      </w:pPr>
      <w:r>
        <w:t>30</w:t>
      </w:r>
      <w:r>
        <w:rPr>
          <w:snapToGrid w:val="0"/>
        </w:rPr>
        <w:t xml:space="preserve">. </w:t>
      </w:r>
      <w:r>
        <w:rPr>
          <w:snapToGrid w:val="0"/>
        </w:rPr>
        <w:tab/>
        <w:t>Trespass</w:t>
      </w:r>
      <w:r>
        <w:tab/>
      </w:r>
      <w:r>
        <w:fldChar w:fldCharType="begin"/>
      </w:r>
      <w:r>
        <w:instrText xml:space="preserve"> PAGEREF _Toc418073245 \h </w:instrText>
      </w:r>
      <w:r>
        <w:fldChar w:fldCharType="separate"/>
      </w:r>
      <w:r>
        <w:t>13</w:t>
      </w:r>
      <w:r>
        <w:fldChar w:fldCharType="end"/>
      </w:r>
    </w:p>
    <w:p>
      <w:pPr>
        <w:pStyle w:val="TOC8"/>
        <w:rPr>
          <w:rFonts w:asciiTheme="minorHAnsi" w:eastAsiaTheme="minorEastAsia" w:hAnsiTheme="minorHAnsi" w:cstheme="minorBidi"/>
          <w:szCs w:val="22"/>
        </w:rPr>
      </w:pPr>
      <w:r>
        <w:t>31</w:t>
      </w:r>
      <w:r>
        <w:rPr>
          <w:snapToGrid w:val="0"/>
        </w:rPr>
        <w:t xml:space="preserve">. </w:t>
      </w:r>
      <w:r>
        <w:rPr>
          <w:snapToGrid w:val="0"/>
        </w:rPr>
        <w:tab/>
        <w:t>Obstruction of persons</w:t>
      </w:r>
      <w:r>
        <w:tab/>
      </w:r>
      <w:r>
        <w:fldChar w:fldCharType="begin"/>
      </w:r>
      <w:r>
        <w:instrText xml:space="preserve"> PAGEREF _Toc418073246 \h </w:instrText>
      </w:r>
      <w:r>
        <w:fldChar w:fldCharType="separate"/>
      </w:r>
      <w:r>
        <w:t>13</w:t>
      </w:r>
      <w:r>
        <w:fldChar w:fldCharType="end"/>
      </w:r>
    </w:p>
    <w:p>
      <w:pPr>
        <w:pStyle w:val="TOC8"/>
        <w:rPr>
          <w:rFonts w:asciiTheme="minorHAnsi" w:eastAsiaTheme="minorEastAsia" w:hAnsiTheme="minorHAnsi" w:cstheme="minorBidi"/>
          <w:szCs w:val="22"/>
        </w:rPr>
      </w:pPr>
      <w:r>
        <w:t>32</w:t>
      </w:r>
      <w:r>
        <w:rPr>
          <w:snapToGrid w:val="0"/>
        </w:rPr>
        <w:t xml:space="preserve">. </w:t>
      </w:r>
      <w:r>
        <w:rPr>
          <w:snapToGrid w:val="0"/>
        </w:rPr>
        <w:tab/>
        <w:t>Obstruction relating to cargo</w:t>
      </w:r>
      <w:r>
        <w:tab/>
      </w:r>
      <w:r>
        <w:fldChar w:fldCharType="begin"/>
      </w:r>
      <w:r>
        <w:instrText xml:space="preserve"> PAGEREF _Toc418073247 \h </w:instrText>
      </w:r>
      <w:r>
        <w:fldChar w:fldCharType="separate"/>
      </w:r>
      <w:r>
        <w:t>14</w:t>
      </w:r>
      <w:r>
        <w:fldChar w:fldCharType="end"/>
      </w:r>
    </w:p>
    <w:p>
      <w:pPr>
        <w:pStyle w:val="TOC8"/>
        <w:rPr>
          <w:rFonts w:asciiTheme="minorHAnsi" w:eastAsiaTheme="minorEastAsia" w:hAnsiTheme="minorHAnsi" w:cstheme="minorBidi"/>
          <w:szCs w:val="22"/>
        </w:rPr>
      </w:pPr>
      <w:r>
        <w:t>33</w:t>
      </w:r>
      <w:r>
        <w:rPr>
          <w:snapToGrid w:val="0"/>
        </w:rPr>
        <w:t xml:space="preserve">. </w:t>
      </w:r>
      <w:r>
        <w:rPr>
          <w:snapToGrid w:val="0"/>
        </w:rPr>
        <w:tab/>
        <w:t>Hydrant</w:t>
      </w:r>
      <w:r>
        <w:tab/>
      </w:r>
      <w:r>
        <w:fldChar w:fldCharType="begin"/>
      </w:r>
      <w:r>
        <w:instrText xml:space="preserve"> PAGEREF _Toc418073248 \h </w:instrText>
      </w:r>
      <w:r>
        <w:fldChar w:fldCharType="separate"/>
      </w:r>
      <w:r>
        <w:t>14</w:t>
      </w:r>
      <w:r>
        <w:fldChar w:fldCharType="end"/>
      </w:r>
    </w:p>
    <w:p>
      <w:pPr>
        <w:pStyle w:val="TOC8"/>
        <w:rPr>
          <w:rFonts w:asciiTheme="minorHAnsi" w:eastAsiaTheme="minorEastAsia" w:hAnsiTheme="minorHAnsi" w:cstheme="minorBidi"/>
          <w:szCs w:val="22"/>
        </w:rPr>
      </w:pPr>
      <w:r>
        <w:t>34</w:t>
      </w:r>
      <w:r>
        <w:rPr>
          <w:snapToGrid w:val="0"/>
        </w:rPr>
        <w:t xml:space="preserve">. </w:t>
      </w:r>
      <w:r>
        <w:rPr>
          <w:snapToGrid w:val="0"/>
        </w:rPr>
        <w:tab/>
        <w:t>Interference with plant</w:t>
      </w:r>
      <w:r>
        <w:tab/>
      </w:r>
      <w:r>
        <w:fldChar w:fldCharType="begin"/>
      </w:r>
      <w:r>
        <w:instrText xml:space="preserve"> PAGEREF _Toc418073249 \h </w:instrText>
      </w:r>
      <w:r>
        <w:fldChar w:fldCharType="separate"/>
      </w:r>
      <w:r>
        <w:t>14</w:t>
      </w:r>
      <w:r>
        <w:fldChar w:fldCharType="end"/>
      </w:r>
    </w:p>
    <w:p>
      <w:pPr>
        <w:pStyle w:val="TOC8"/>
        <w:rPr>
          <w:rFonts w:asciiTheme="minorHAnsi" w:eastAsiaTheme="minorEastAsia" w:hAnsiTheme="minorHAnsi" w:cstheme="minorBidi"/>
          <w:szCs w:val="22"/>
        </w:rPr>
      </w:pPr>
      <w:r>
        <w:t>35</w:t>
      </w:r>
      <w:r>
        <w:rPr>
          <w:snapToGrid w:val="0"/>
        </w:rPr>
        <w:t xml:space="preserve">. </w:t>
      </w:r>
      <w:r>
        <w:rPr>
          <w:snapToGrid w:val="0"/>
        </w:rPr>
        <w:tab/>
        <w:t>Nuisance</w:t>
      </w:r>
      <w:r>
        <w:tab/>
      </w:r>
      <w:r>
        <w:fldChar w:fldCharType="begin"/>
      </w:r>
      <w:r>
        <w:instrText xml:space="preserve"> PAGEREF _Toc418073250 \h </w:instrText>
      </w:r>
      <w:r>
        <w:fldChar w:fldCharType="separate"/>
      </w:r>
      <w:r>
        <w:t>14</w:t>
      </w:r>
      <w:r>
        <w:fldChar w:fldCharType="end"/>
      </w:r>
    </w:p>
    <w:p>
      <w:pPr>
        <w:pStyle w:val="TOC8"/>
        <w:rPr>
          <w:rFonts w:asciiTheme="minorHAnsi" w:eastAsiaTheme="minorEastAsia" w:hAnsiTheme="minorHAnsi" w:cstheme="minorBidi"/>
          <w:szCs w:val="22"/>
        </w:rPr>
      </w:pPr>
      <w:r>
        <w:t>36</w:t>
      </w:r>
      <w:r>
        <w:rPr>
          <w:snapToGrid w:val="0"/>
        </w:rPr>
        <w:t xml:space="preserve">. </w:t>
      </w:r>
      <w:r>
        <w:rPr>
          <w:snapToGrid w:val="0"/>
        </w:rPr>
        <w:tab/>
        <w:t>Notice boards</w:t>
      </w:r>
      <w:r>
        <w:tab/>
      </w:r>
      <w:r>
        <w:fldChar w:fldCharType="begin"/>
      </w:r>
      <w:r>
        <w:instrText xml:space="preserve"> PAGEREF _Toc418073251 \h </w:instrText>
      </w:r>
      <w:r>
        <w:fldChar w:fldCharType="separate"/>
      </w:r>
      <w:r>
        <w:t>14</w:t>
      </w:r>
      <w:r>
        <w:fldChar w:fldCharType="end"/>
      </w:r>
    </w:p>
    <w:p>
      <w:pPr>
        <w:pStyle w:val="TOC8"/>
        <w:rPr>
          <w:rFonts w:asciiTheme="minorHAnsi" w:eastAsiaTheme="minorEastAsia" w:hAnsiTheme="minorHAnsi" w:cstheme="minorBidi"/>
          <w:szCs w:val="22"/>
        </w:rPr>
      </w:pPr>
      <w:r>
        <w:t>37</w:t>
      </w:r>
      <w:r>
        <w:rPr>
          <w:snapToGrid w:val="0"/>
        </w:rPr>
        <w:t xml:space="preserve">. </w:t>
      </w:r>
      <w:r>
        <w:rPr>
          <w:snapToGrid w:val="0"/>
        </w:rPr>
        <w:tab/>
        <w:t>Defacement and bill posting prohibited</w:t>
      </w:r>
      <w:r>
        <w:tab/>
      </w:r>
      <w:r>
        <w:fldChar w:fldCharType="begin"/>
      </w:r>
      <w:r>
        <w:instrText xml:space="preserve"> PAGEREF _Toc418073252 \h </w:instrText>
      </w:r>
      <w:r>
        <w:fldChar w:fldCharType="separate"/>
      </w:r>
      <w:r>
        <w:t>15</w:t>
      </w:r>
      <w:r>
        <w:fldChar w:fldCharType="end"/>
      </w:r>
    </w:p>
    <w:p>
      <w:pPr>
        <w:pStyle w:val="TOC8"/>
        <w:rPr>
          <w:rFonts w:asciiTheme="minorHAnsi" w:eastAsiaTheme="minorEastAsia" w:hAnsiTheme="minorHAnsi" w:cstheme="minorBidi"/>
          <w:szCs w:val="22"/>
        </w:rPr>
      </w:pPr>
      <w:r>
        <w:t>38</w:t>
      </w:r>
      <w:r>
        <w:rPr>
          <w:snapToGrid w:val="0"/>
        </w:rPr>
        <w:t xml:space="preserve">. </w:t>
      </w:r>
      <w:r>
        <w:rPr>
          <w:snapToGrid w:val="0"/>
        </w:rPr>
        <w:tab/>
        <w:t>Life</w:t>
      </w:r>
      <w:r>
        <w:rPr>
          <w:snapToGrid w:val="0"/>
        </w:rPr>
        <w:noBreakHyphen/>
        <w:t>saving appliances</w:t>
      </w:r>
      <w:r>
        <w:tab/>
      </w:r>
      <w:r>
        <w:fldChar w:fldCharType="begin"/>
      </w:r>
      <w:r>
        <w:instrText xml:space="preserve"> PAGEREF _Toc418073253 \h </w:instrText>
      </w:r>
      <w:r>
        <w:fldChar w:fldCharType="separate"/>
      </w:r>
      <w:r>
        <w:t>15</w:t>
      </w:r>
      <w:r>
        <w:fldChar w:fldCharType="end"/>
      </w:r>
    </w:p>
    <w:p>
      <w:pPr>
        <w:pStyle w:val="TOC8"/>
        <w:rPr>
          <w:rFonts w:asciiTheme="minorHAnsi" w:eastAsiaTheme="minorEastAsia" w:hAnsiTheme="minorHAnsi" w:cstheme="minorBidi"/>
          <w:szCs w:val="22"/>
        </w:rPr>
      </w:pPr>
      <w:r>
        <w:t>39</w:t>
      </w:r>
      <w:r>
        <w:rPr>
          <w:snapToGrid w:val="0"/>
        </w:rPr>
        <w:t xml:space="preserve">. </w:t>
      </w:r>
      <w:r>
        <w:rPr>
          <w:snapToGrid w:val="0"/>
        </w:rPr>
        <w:tab/>
        <w:t>Vehicles on jetty</w:t>
      </w:r>
      <w:r>
        <w:tab/>
      </w:r>
      <w:r>
        <w:fldChar w:fldCharType="begin"/>
      </w:r>
      <w:r>
        <w:instrText xml:space="preserve"> PAGEREF _Toc418073254 \h </w:instrText>
      </w:r>
      <w:r>
        <w:fldChar w:fldCharType="separate"/>
      </w:r>
      <w:r>
        <w:t>15</w:t>
      </w:r>
      <w:r>
        <w:fldChar w:fldCharType="end"/>
      </w:r>
    </w:p>
    <w:p>
      <w:pPr>
        <w:pStyle w:val="TOC8"/>
        <w:rPr>
          <w:rFonts w:asciiTheme="minorHAnsi" w:eastAsiaTheme="minorEastAsia" w:hAnsiTheme="minorHAnsi" w:cstheme="minorBidi"/>
          <w:szCs w:val="22"/>
        </w:rPr>
      </w:pPr>
      <w:r>
        <w:t>40</w:t>
      </w:r>
      <w:r>
        <w:rPr>
          <w:snapToGrid w:val="0"/>
        </w:rPr>
        <w:t xml:space="preserve">. </w:t>
      </w:r>
      <w:r>
        <w:rPr>
          <w:snapToGrid w:val="0"/>
        </w:rPr>
        <w:tab/>
        <w:t>Disorderly persons</w:t>
      </w:r>
      <w:r>
        <w:tab/>
      </w:r>
      <w:r>
        <w:fldChar w:fldCharType="begin"/>
      </w:r>
      <w:r>
        <w:instrText xml:space="preserve"> PAGEREF _Toc418073255 \h </w:instrText>
      </w:r>
      <w:r>
        <w:fldChar w:fldCharType="separate"/>
      </w:r>
      <w:r>
        <w:t>16</w:t>
      </w:r>
      <w:r>
        <w:fldChar w:fldCharType="end"/>
      </w:r>
    </w:p>
    <w:p>
      <w:pPr>
        <w:pStyle w:val="TOC8"/>
        <w:rPr>
          <w:rFonts w:asciiTheme="minorHAnsi" w:eastAsiaTheme="minorEastAsia" w:hAnsiTheme="minorHAnsi" w:cstheme="minorBidi"/>
          <w:szCs w:val="22"/>
        </w:rPr>
      </w:pPr>
      <w:r>
        <w:t>41</w:t>
      </w:r>
      <w:r>
        <w:rPr>
          <w:snapToGrid w:val="0"/>
        </w:rPr>
        <w:t xml:space="preserve">. </w:t>
      </w:r>
      <w:r>
        <w:rPr>
          <w:snapToGrid w:val="0"/>
        </w:rPr>
        <w:tab/>
        <w:t>No assembly on jetty</w:t>
      </w:r>
      <w:r>
        <w:tab/>
      </w:r>
      <w:r>
        <w:fldChar w:fldCharType="begin"/>
      </w:r>
      <w:r>
        <w:instrText xml:space="preserve"> PAGEREF _Toc418073256 \h </w:instrText>
      </w:r>
      <w:r>
        <w:fldChar w:fldCharType="separate"/>
      </w:r>
      <w:r>
        <w:t>16</w:t>
      </w:r>
      <w:r>
        <w:fldChar w:fldCharType="end"/>
      </w:r>
    </w:p>
    <w:p>
      <w:pPr>
        <w:pStyle w:val="TOC8"/>
        <w:rPr>
          <w:rFonts w:asciiTheme="minorHAnsi" w:eastAsiaTheme="minorEastAsia" w:hAnsiTheme="minorHAnsi" w:cstheme="minorBidi"/>
          <w:szCs w:val="22"/>
        </w:rPr>
      </w:pPr>
      <w:r>
        <w:t>42</w:t>
      </w:r>
      <w:r>
        <w:rPr>
          <w:snapToGrid w:val="0"/>
        </w:rPr>
        <w:t xml:space="preserve">. </w:t>
      </w:r>
      <w:r>
        <w:rPr>
          <w:snapToGrid w:val="0"/>
        </w:rPr>
        <w:tab/>
        <w:t>Children on jetty</w:t>
      </w:r>
      <w:r>
        <w:tab/>
      </w:r>
      <w:r>
        <w:fldChar w:fldCharType="begin"/>
      </w:r>
      <w:r>
        <w:instrText xml:space="preserve"> PAGEREF _Toc418073257 \h </w:instrText>
      </w:r>
      <w:r>
        <w:fldChar w:fldCharType="separate"/>
      </w:r>
      <w:r>
        <w:t>16</w:t>
      </w:r>
      <w:r>
        <w:fldChar w:fldCharType="end"/>
      </w:r>
    </w:p>
    <w:p>
      <w:pPr>
        <w:pStyle w:val="TOC8"/>
        <w:rPr>
          <w:rFonts w:asciiTheme="minorHAnsi" w:eastAsiaTheme="minorEastAsia" w:hAnsiTheme="minorHAnsi" w:cstheme="minorBidi"/>
          <w:szCs w:val="22"/>
        </w:rPr>
      </w:pPr>
      <w:r>
        <w:t>43</w:t>
      </w:r>
      <w:r>
        <w:rPr>
          <w:snapToGrid w:val="0"/>
        </w:rPr>
        <w:t xml:space="preserve">. </w:t>
      </w:r>
      <w:r>
        <w:rPr>
          <w:snapToGrid w:val="0"/>
        </w:rPr>
        <w:tab/>
        <w:t>Fishing</w:t>
      </w:r>
      <w:r>
        <w:tab/>
      </w:r>
      <w:r>
        <w:fldChar w:fldCharType="begin"/>
      </w:r>
      <w:r>
        <w:instrText xml:space="preserve"> PAGEREF _Toc418073258 \h </w:instrText>
      </w:r>
      <w:r>
        <w:fldChar w:fldCharType="separate"/>
      </w:r>
      <w:r>
        <w:t>16</w:t>
      </w:r>
      <w:r>
        <w:fldChar w:fldCharType="end"/>
      </w:r>
    </w:p>
    <w:p>
      <w:pPr>
        <w:pStyle w:val="TOC8"/>
        <w:rPr>
          <w:rFonts w:asciiTheme="minorHAnsi" w:eastAsiaTheme="minorEastAsia" w:hAnsiTheme="minorHAnsi" w:cstheme="minorBidi"/>
          <w:szCs w:val="22"/>
        </w:rPr>
      </w:pPr>
      <w:r>
        <w:t>44</w:t>
      </w:r>
      <w:r>
        <w:rPr>
          <w:snapToGrid w:val="0"/>
        </w:rPr>
        <w:t xml:space="preserve">. </w:t>
      </w:r>
      <w:r>
        <w:rPr>
          <w:snapToGrid w:val="0"/>
        </w:rPr>
        <w:tab/>
        <w:t>No building allowed on jetty</w:t>
      </w:r>
      <w:r>
        <w:tab/>
      </w:r>
      <w:r>
        <w:fldChar w:fldCharType="begin"/>
      </w:r>
      <w:r>
        <w:instrText xml:space="preserve"> PAGEREF _Toc418073259 \h </w:instrText>
      </w:r>
      <w:r>
        <w:fldChar w:fldCharType="separate"/>
      </w:r>
      <w:r>
        <w:t>17</w:t>
      </w:r>
      <w:r>
        <w:fldChar w:fldCharType="end"/>
      </w:r>
    </w:p>
    <w:p>
      <w:pPr>
        <w:pStyle w:val="TOC8"/>
        <w:rPr>
          <w:rFonts w:asciiTheme="minorHAnsi" w:eastAsiaTheme="minorEastAsia" w:hAnsiTheme="minorHAnsi" w:cstheme="minorBidi"/>
          <w:szCs w:val="22"/>
        </w:rPr>
      </w:pPr>
      <w:r>
        <w:t>45</w:t>
      </w:r>
      <w:r>
        <w:rPr>
          <w:snapToGrid w:val="0"/>
        </w:rPr>
        <w:t xml:space="preserve">. </w:t>
      </w:r>
      <w:r>
        <w:rPr>
          <w:snapToGrid w:val="0"/>
        </w:rPr>
        <w:tab/>
        <w:t>No entry</w:t>
      </w:r>
      <w:r>
        <w:tab/>
      </w:r>
      <w:r>
        <w:fldChar w:fldCharType="begin"/>
      </w:r>
      <w:r>
        <w:instrText xml:space="preserve"> PAGEREF _Toc418073260 \h </w:instrText>
      </w:r>
      <w:r>
        <w:fldChar w:fldCharType="separate"/>
      </w:r>
      <w:r>
        <w:t>17</w:t>
      </w:r>
      <w:r>
        <w:fldChar w:fldCharType="end"/>
      </w:r>
    </w:p>
    <w:p>
      <w:pPr>
        <w:pStyle w:val="TOC2"/>
        <w:tabs>
          <w:tab w:val="right" w:leader="dot" w:pos="7077"/>
        </w:tabs>
        <w:rPr>
          <w:rFonts w:asciiTheme="minorHAnsi" w:eastAsiaTheme="minorEastAsia" w:hAnsiTheme="minorHAnsi" w:cstheme="minorBidi"/>
          <w:b w:val="0"/>
          <w:sz w:val="22"/>
          <w:szCs w:val="22"/>
        </w:rPr>
      </w:pPr>
      <w:r>
        <w:t>Part 3 — Dues</w:t>
      </w:r>
    </w:p>
    <w:p>
      <w:pPr>
        <w:pStyle w:val="TOC8"/>
        <w:rPr>
          <w:rFonts w:asciiTheme="minorHAnsi" w:eastAsiaTheme="minorEastAsia" w:hAnsiTheme="minorHAnsi" w:cstheme="minorBidi"/>
          <w:szCs w:val="22"/>
        </w:rPr>
      </w:pPr>
      <w:r>
        <w:t>46</w:t>
      </w:r>
      <w:r>
        <w:rPr>
          <w:snapToGrid w:val="0"/>
        </w:rPr>
        <w:t xml:space="preserve">. </w:t>
      </w:r>
      <w:r>
        <w:rPr>
          <w:snapToGrid w:val="0"/>
        </w:rPr>
        <w:tab/>
        <w:t>Payment of revenue</w:t>
      </w:r>
      <w:r>
        <w:tab/>
      </w:r>
      <w:r>
        <w:fldChar w:fldCharType="begin"/>
      </w:r>
      <w:r>
        <w:instrText xml:space="preserve"> PAGEREF _Toc418073262 \h </w:instrText>
      </w:r>
      <w:r>
        <w:fldChar w:fldCharType="separate"/>
      </w:r>
      <w:r>
        <w:t>18</w:t>
      </w:r>
      <w:r>
        <w:fldChar w:fldCharType="end"/>
      </w:r>
    </w:p>
    <w:p>
      <w:pPr>
        <w:pStyle w:val="TOC8"/>
        <w:rPr>
          <w:rFonts w:asciiTheme="minorHAnsi" w:eastAsiaTheme="minorEastAsia" w:hAnsiTheme="minorHAnsi" w:cstheme="minorBidi"/>
          <w:szCs w:val="22"/>
        </w:rPr>
      </w:pPr>
      <w:r>
        <w:t>47</w:t>
      </w:r>
      <w:r>
        <w:rPr>
          <w:snapToGrid w:val="0"/>
        </w:rPr>
        <w:t xml:space="preserve">. </w:t>
      </w:r>
      <w:r>
        <w:rPr>
          <w:snapToGrid w:val="0"/>
        </w:rPr>
        <w:tab/>
        <w:t>Liability of consignee and consignor</w:t>
      </w:r>
      <w:r>
        <w:tab/>
      </w:r>
      <w:r>
        <w:fldChar w:fldCharType="begin"/>
      </w:r>
      <w:r>
        <w:instrText xml:space="preserve"> PAGEREF _Toc418073263 \h </w:instrText>
      </w:r>
      <w:r>
        <w:fldChar w:fldCharType="separate"/>
      </w:r>
      <w:r>
        <w:t>18</w:t>
      </w:r>
      <w:r>
        <w:fldChar w:fldCharType="end"/>
      </w:r>
    </w:p>
    <w:p>
      <w:pPr>
        <w:pStyle w:val="TOC8"/>
        <w:rPr>
          <w:rFonts w:asciiTheme="minorHAnsi" w:eastAsiaTheme="minorEastAsia" w:hAnsiTheme="minorHAnsi" w:cstheme="minorBidi"/>
          <w:szCs w:val="22"/>
        </w:rPr>
      </w:pPr>
      <w:r>
        <w:t>48</w:t>
      </w:r>
      <w:r>
        <w:rPr>
          <w:snapToGrid w:val="0"/>
        </w:rPr>
        <w:t xml:space="preserve">. </w:t>
      </w:r>
      <w:r>
        <w:rPr>
          <w:snapToGrid w:val="0"/>
        </w:rPr>
        <w:tab/>
        <w:t>Tonnage and other charges</w:t>
      </w:r>
      <w:r>
        <w:tab/>
      </w:r>
      <w:r>
        <w:fldChar w:fldCharType="begin"/>
      </w:r>
      <w:r>
        <w:instrText xml:space="preserve"> PAGEREF _Toc418073264 \h </w:instrText>
      </w:r>
      <w:r>
        <w:fldChar w:fldCharType="separate"/>
      </w:r>
      <w:r>
        <w:t>19</w:t>
      </w:r>
      <w:r>
        <w:fldChar w:fldCharType="end"/>
      </w:r>
    </w:p>
    <w:p>
      <w:pPr>
        <w:pStyle w:val="TOC8"/>
        <w:rPr>
          <w:rFonts w:asciiTheme="minorHAnsi" w:eastAsiaTheme="minorEastAsia" w:hAnsiTheme="minorHAnsi" w:cstheme="minorBidi"/>
          <w:szCs w:val="22"/>
        </w:rPr>
      </w:pPr>
      <w:r>
        <w:t>49</w:t>
      </w:r>
      <w:r>
        <w:rPr>
          <w:snapToGrid w:val="0"/>
        </w:rPr>
        <w:t xml:space="preserve">. </w:t>
      </w:r>
      <w:r>
        <w:rPr>
          <w:snapToGrid w:val="0"/>
        </w:rPr>
        <w:tab/>
        <w:t>Certificate of registry</w:t>
      </w:r>
      <w:r>
        <w:tab/>
      </w:r>
      <w:r>
        <w:fldChar w:fldCharType="begin"/>
      </w:r>
      <w:r>
        <w:instrText xml:space="preserve"> PAGEREF _Toc418073265 \h </w:instrText>
      </w:r>
      <w:r>
        <w:fldChar w:fldCharType="separate"/>
      </w:r>
      <w:r>
        <w:t>19</w:t>
      </w:r>
      <w:r>
        <w:fldChar w:fldCharType="end"/>
      </w:r>
    </w:p>
    <w:p>
      <w:pPr>
        <w:pStyle w:val="TOC8"/>
        <w:rPr>
          <w:rFonts w:asciiTheme="minorHAnsi" w:eastAsiaTheme="minorEastAsia" w:hAnsiTheme="minorHAnsi" w:cstheme="minorBidi"/>
          <w:szCs w:val="22"/>
        </w:rPr>
      </w:pPr>
      <w:r>
        <w:t>50</w:t>
      </w:r>
      <w:r>
        <w:rPr>
          <w:snapToGrid w:val="0"/>
        </w:rPr>
        <w:t xml:space="preserve">. </w:t>
      </w:r>
      <w:r>
        <w:rPr>
          <w:snapToGrid w:val="0"/>
        </w:rPr>
        <w:tab/>
        <w:t>Exemption from payment</w:t>
      </w:r>
      <w:r>
        <w:tab/>
      </w:r>
      <w:r>
        <w:fldChar w:fldCharType="begin"/>
      </w:r>
      <w:r>
        <w:instrText xml:space="preserve"> PAGEREF _Toc418073266 \h </w:instrText>
      </w:r>
      <w:r>
        <w:fldChar w:fldCharType="separate"/>
      </w:r>
      <w:r>
        <w:t>20</w:t>
      </w:r>
      <w:r>
        <w:fldChar w:fldCharType="end"/>
      </w:r>
    </w:p>
    <w:p>
      <w:pPr>
        <w:pStyle w:val="TOC8"/>
        <w:rPr>
          <w:rFonts w:asciiTheme="minorHAnsi" w:eastAsiaTheme="minorEastAsia" w:hAnsiTheme="minorHAnsi" w:cstheme="minorBidi"/>
          <w:szCs w:val="22"/>
        </w:rPr>
      </w:pPr>
      <w:r>
        <w:t>51</w:t>
      </w:r>
      <w:r>
        <w:rPr>
          <w:snapToGrid w:val="0"/>
        </w:rPr>
        <w:t xml:space="preserve">. </w:t>
      </w:r>
      <w:r>
        <w:rPr>
          <w:snapToGrid w:val="0"/>
        </w:rPr>
        <w:tab/>
        <w:t>Rebates of tonnage rates</w:t>
      </w:r>
      <w:r>
        <w:tab/>
      </w:r>
      <w:r>
        <w:fldChar w:fldCharType="begin"/>
      </w:r>
      <w:r>
        <w:instrText xml:space="preserve"> PAGEREF _Toc418073267 \h </w:instrText>
      </w:r>
      <w:r>
        <w:fldChar w:fldCharType="separate"/>
      </w:r>
      <w:r>
        <w:t>20</w:t>
      </w:r>
      <w:r>
        <w:fldChar w:fldCharType="end"/>
      </w:r>
    </w:p>
    <w:p>
      <w:pPr>
        <w:pStyle w:val="TOC8"/>
        <w:rPr>
          <w:rFonts w:asciiTheme="minorHAnsi" w:eastAsiaTheme="minorEastAsia" w:hAnsiTheme="minorHAnsi" w:cstheme="minorBidi"/>
          <w:szCs w:val="22"/>
        </w:rPr>
      </w:pPr>
      <w:r>
        <w:t>52</w:t>
      </w:r>
      <w:r>
        <w:rPr>
          <w:snapToGrid w:val="0"/>
        </w:rPr>
        <w:t xml:space="preserve">. </w:t>
      </w:r>
      <w:r>
        <w:rPr>
          <w:snapToGrid w:val="0"/>
        </w:rPr>
        <w:tab/>
        <w:t>Towage</w:t>
      </w:r>
      <w:r>
        <w:tab/>
      </w:r>
      <w:r>
        <w:fldChar w:fldCharType="begin"/>
      </w:r>
      <w:r>
        <w:instrText xml:space="preserve"> PAGEREF _Toc418073268 \h </w:instrText>
      </w:r>
      <w:r>
        <w:fldChar w:fldCharType="separate"/>
      </w:r>
      <w:r>
        <w:t>20</w:t>
      </w:r>
      <w:r>
        <w:fldChar w:fldCharType="end"/>
      </w:r>
    </w:p>
    <w:p>
      <w:pPr>
        <w:pStyle w:val="TOC8"/>
        <w:rPr>
          <w:rFonts w:asciiTheme="minorHAnsi" w:eastAsiaTheme="minorEastAsia" w:hAnsiTheme="minorHAnsi" w:cstheme="minorBidi"/>
          <w:szCs w:val="22"/>
        </w:rPr>
      </w:pPr>
      <w:r>
        <w:t>53</w:t>
      </w:r>
      <w:r>
        <w:rPr>
          <w:snapToGrid w:val="0"/>
        </w:rPr>
        <w:t xml:space="preserve">. </w:t>
      </w:r>
      <w:r>
        <w:rPr>
          <w:snapToGrid w:val="0"/>
        </w:rPr>
        <w:tab/>
        <w:t>Miscellaneous charges</w:t>
      </w:r>
      <w:r>
        <w:tab/>
      </w:r>
      <w:r>
        <w:fldChar w:fldCharType="begin"/>
      </w:r>
      <w:r>
        <w:instrText xml:space="preserve"> PAGEREF _Toc418073269 \h </w:instrText>
      </w:r>
      <w:r>
        <w:fldChar w:fldCharType="separate"/>
      </w:r>
      <w:r>
        <w:t>21</w:t>
      </w:r>
      <w:r>
        <w:fldChar w:fldCharType="end"/>
      </w:r>
    </w:p>
    <w:p>
      <w:pPr>
        <w:pStyle w:val="TOC8"/>
        <w:rPr>
          <w:rFonts w:asciiTheme="minorHAnsi" w:eastAsiaTheme="minorEastAsia" w:hAnsiTheme="minorHAnsi" w:cstheme="minorBidi"/>
          <w:szCs w:val="22"/>
        </w:rPr>
      </w:pPr>
      <w:r>
        <w:t>54</w:t>
      </w:r>
      <w:r>
        <w:rPr>
          <w:snapToGrid w:val="0"/>
        </w:rPr>
        <w:t xml:space="preserve">. </w:t>
      </w:r>
      <w:r>
        <w:rPr>
          <w:snapToGrid w:val="0"/>
        </w:rPr>
        <w:tab/>
        <w:t>Manifests</w:t>
      </w:r>
      <w:r>
        <w:tab/>
      </w:r>
      <w:r>
        <w:fldChar w:fldCharType="begin"/>
      </w:r>
      <w:r>
        <w:instrText xml:space="preserve"> PAGEREF _Toc418073270 \h </w:instrText>
      </w:r>
      <w:r>
        <w:fldChar w:fldCharType="separate"/>
      </w:r>
      <w:r>
        <w:t>21</w:t>
      </w:r>
      <w:r>
        <w:fldChar w:fldCharType="end"/>
      </w:r>
    </w:p>
    <w:p>
      <w:pPr>
        <w:pStyle w:val="TOC8"/>
        <w:rPr>
          <w:rFonts w:asciiTheme="minorHAnsi" w:eastAsiaTheme="minorEastAsia" w:hAnsiTheme="minorHAnsi" w:cstheme="minorBidi"/>
          <w:szCs w:val="22"/>
        </w:rPr>
      </w:pPr>
      <w:r>
        <w:t>55</w:t>
      </w:r>
      <w:r>
        <w:rPr>
          <w:snapToGrid w:val="0"/>
        </w:rPr>
        <w:t xml:space="preserve">. </w:t>
      </w:r>
      <w:r>
        <w:rPr>
          <w:snapToGrid w:val="0"/>
        </w:rPr>
        <w:tab/>
        <w:t>Vessel to be prepared to load or unload</w:t>
      </w:r>
      <w:r>
        <w:tab/>
      </w:r>
      <w:r>
        <w:fldChar w:fldCharType="begin"/>
      </w:r>
      <w:r>
        <w:instrText xml:space="preserve"> PAGEREF _Toc418073271 \h </w:instrText>
      </w:r>
      <w:r>
        <w:fldChar w:fldCharType="separate"/>
      </w:r>
      <w:r>
        <w:t>22</w:t>
      </w:r>
      <w:r>
        <w:fldChar w:fldCharType="end"/>
      </w:r>
    </w:p>
    <w:p>
      <w:pPr>
        <w:pStyle w:val="TOC8"/>
        <w:rPr>
          <w:rFonts w:asciiTheme="minorHAnsi" w:eastAsiaTheme="minorEastAsia" w:hAnsiTheme="minorHAnsi" w:cstheme="minorBidi"/>
          <w:szCs w:val="22"/>
        </w:rPr>
      </w:pPr>
      <w:r>
        <w:t>56</w:t>
      </w:r>
      <w:r>
        <w:rPr>
          <w:snapToGrid w:val="0"/>
        </w:rPr>
        <w:t xml:space="preserve">. </w:t>
      </w:r>
      <w:r>
        <w:rPr>
          <w:snapToGrid w:val="0"/>
        </w:rPr>
        <w:tab/>
        <w:t>Hatch covers</w:t>
      </w:r>
      <w:r>
        <w:tab/>
      </w:r>
      <w:r>
        <w:fldChar w:fldCharType="begin"/>
      </w:r>
      <w:r>
        <w:instrText xml:space="preserve"> PAGEREF _Toc418073272 \h </w:instrText>
      </w:r>
      <w:r>
        <w:fldChar w:fldCharType="separate"/>
      </w:r>
      <w:r>
        <w:t>22</w:t>
      </w:r>
      <w:r>
        <w:fldChar w:fldCharType="end"/>
      </w:r>
    </w:p>
    <w:p>
      <w:pPr>
        <w:pStyle w:val="TOC2"/>
        <w:tabs>
          <w:tab w:val="right" w:leader="dot" w:pos="7077"/>
        </w:tabs>
        <w:rPr>
          <w:rFonts w:asciiTheme="minorHAnsi" w:eastAsiaTheme="minorEastAsia" w:hAnsiTheme="minorHAnsi" w:cstheme="minorBidi"/>
          <w:b w:val="0"/>
          <w:sz w:val="22"/>
          <w:szCs w:val="22"/>
        </w:rPr>
      </w:pPr>
      <w:r>
        <w:t>Schedule 1 — Guarantee</w:t>
      </w:r>
    </w:p>
    <w:p>
      <w:pPr>
        <w:pStyle w:val="TOC2"/>
        <w:tabs>
          <w:tab w:val="right" w:leader="dot" w:pos="7077"/>
        </w:tabs>
        <w:rPr>
          <w:rFonts w:asciiTheme="minorHAnsi" w:eastAsiaTheme="minorEastAsia" w:hAnsiTheme="minorHAnsi" w:cstheme="minorBidi"/>
          <w:b w:val="0"/>
          <w:sz w:val="22"/>
          <w:szCs w:val="22"/>
        </w:rPr>
      </w:pPr>
      <w:r>
        <w:t>Schedule 2</w:t>
      </w:r>
    </w:p>
    <w:p>
      <w:pPr>
        <w:pStyle w:val="TOC2"/>
        <w:tabs>
          <w:tab w:val="right" w:leader="dot" w:pos="7077"/>
        </w:tabs>
        <w:rPr>
          <w:rFonts w:asciiTheme="minorHAnsi" w:eastAsiaTheme="minorEastAsia" w:hAnsiTheme="minorHAnsi" w:cstheme="minorBidi"/>
          <w:b w:val="0"/>
          <w:sz w:val="22"/>
          <w:szCs w:val="22"/>
        </w:rPr>
      </w:pPr>
      <w:r>
        <w:t>Part 1</w:t>
      </w:r>
    </w:p>
    <w:p>
      <w:pPr>
        <w:pStyle w:val="TOC2"/>
        <w:tabs>
          <w:tab w:val="right" w:leader="dot" w:pos="7077"/>
        </w:tabs>
        <w:rPr>
          <w:rFonts w:asciiTheme="minorHAnsi" w:eastAsiaTheme="minorEastAsia" w:hAnsiTheme="minorHAnsi" w:cstheme="minorBidi"/>
          <w:b w:val="0"/>
          <w:sz w:val="22"/>
          <w:szCs w:val="22"/>
        </w:rPr>
      </w:pPr>
      <w:r>
        <w:t>Part 2</w:t>
      </w:r>
    </w:p>
    <w:p>
      <w:pPr>
        <w:pStyle w:val="TOC2"/>
        <w:tabs>
          <w:tab w:val="right" w:leader="dot" w:pos="7077"/>
        </w:tabs>
        <w:rPr>
          <w:rFonts w:asciiTheme="minorHAnsi" w:eastAsiaTheme="minorEastAsia" w:hAnsiTheme="minorHAnsi" w:cstheme="minorBidi"/>
          <w:b w:val="0"/>
          <w:sz w:val="22"/>
          <w:szCs w:val="22"/>
        </w:rPr>
      </w:pPr>
      <w:r>
        <w:t>Part 3</w:t>
      </w:r>
    </w:p>
    <w:p>
      <w:pPr>
        <w:pStyle w:val="TOC2"/>
        <w:tabs>
          <w:tab w:val="right" w:leader="dot" w:pos="7077"/>
        </w:tabs>
        <w:rPr>
          <w:rFonts w:asciiTheme="minorHAnsi" w:eastAsiaTheme="minorEastAsia" w:hAnsiTheme="minorHAnsi" w:cstheme="minorBidi"/>
          <w:b w:val="0"/>
          <w:sz w:val="22"/>
          <w:szCs w:val="22"/>
        </w:rPr>
      </w:pPr>
      <w:r>
        <w:t>Schedule 3 — Towage charges</w:t>
      </w:r>
    </w:p>
    <w:p>
      <w:pPr>
        <w:pStyle w:val="TOC2"/>
        <w:tabs>
          <w:tab w:val="right" w:leader="dot" w:pos="7077"/>
        </w:tabs>
        <w:rPr>
          <w:rFonts w:asciiTheme="minorHAnsi" w:eastAsiaTheme="minorEastAsia" w:hAnsiTheme="minorHAnsi" w:cstheme="minorBidi"/>
          <w:b w:val="0"/>
          <w:sz w:val="22"/>
          <w:szCs w:val="22"/>
        </w:rPr>
      </w:pPr>
      <w:r>
        <w:t>Schedule 4 — Application for towage</w:t>
      </w:r>
    </w:p>
    <w:p>
      <w:pPr>
        <w:pStyle w:val="TOC2"/>
        <w:tabs>
          <w:tab w:val="right" w:leader="dot" w:pos="7077"/>
        </w:tabs>
        <w:rPr>
          <w:rFonts w:asciiTheme="minorHAnsi" w:eastAsiaTheme="minorEastAsia" w:hAnsiTheme="minorHAnsi" w:cstheme="minorBidi"/>
          <w:b w:val="0"/>
          <w:sz w:val="22"/>
          <w:szCs w:val="22"/>
        </w:rPr>
      </w:pPr>
      <w:r>
        <w:t>Schedule 5 — Conditions of towage</w:t>
      </w:r>
    </w:p>
    <w:p>
      <w:pPr>
        <w:pStyle w:val="TOC2"/>
        <w:tabs>
          <w:tab w:val="right" w:leader="dot" w:pos="7077"/>
        </w:tabs>
        <w:rPr>
          <w:rFonts w:asciiTheme="minorHAnsi" w:eastAsiaTheme="minorEastAsia" w:hAnsiTheme="minorHAnsi" w:cstheme="minorBidi"/>
          <w:b w:val="0"/>
          <w:sz w:val="22"/>
          <w:szCs w:val="22"/>
        </w:rPr>
      </w:pPr>
      <w:r>
        <w:t>Schedule 6 — Miscellaneous charges and conditions</w:t>
      </w:r>
    </w:p>
    <w:p>
      <w:pPr>
        <w:pStyle w:val="TOC2"/>
        <w:tabs>
          <w:tab w:val="right" w:leader="dot" w:pos="7077"/>
        </w:tabs>
        <w:rPr>
          <w:rFonts w:asciiTheme="minorHAnsi" w:eastAsiaTheme="minorEastAsia" w:hAnsiTheme="minorHAnsi" w:cstheme="minorBidi"/>
          <w:b w:val="0"/>
          <w:sz w:val="22"/>
          <w:szCs w:val="22"/>
        </w:rPr>
      </w:pPr>
      <w:r>
        <w:t>Notes</w:t>
      </w:r>
    </w:p>
    <w:p>
      <w:pPr>
        <w:pStyle w:val="TOC8"/>
        <w:rPr>
          <w:rFonts w:asciiTheme="minorHAnsi" w:eastAsiaTheme="minorEastAsia" w:hAnsiTheme="minorHAnsi" w:cstheme="minorBidi"/>
          <w:szCs w:val="22"/>
        </w:rPr>
      </w:pPr>
      <w:r>
        <w:tab/>
        <w:t>Compilation table</w:t>
      </w:r>
      <w:r>
        <w:tab/>
      </w:r>
      <w:r>
        <w:fldChar w:fldCharType="begin"/>
      </w:r>
      <w:r>
        <w:instrText xml:space="preserve"> PAGEREF _Toc418073298 \h </w:instrText>
      </w:r>
      <w:r>
        <w:fldChar w:fldCharType="separate"/>
      </w:r>
      <w:r>
        <w:t>32</w:t>
      </w:r>
      <w:r>
        <w:fldChar w:fldCharType="end"/>
      </w:r>
    </w:p>
    <w:p>
      <w:pPr>
        <w:pStyle w:val="TOC2"/>
        <w:tabs>
          <w:tab w:val="right" w:leader="dot" w:pos="7077"/>
        </w:tabs>
        <w:rPr>
          <w:rFonts w:asciiTheme="minorHAnsi" w:eastAsiaTheme="minorEastAsia" w:hAnsiTheme="minorHAnsi" w:cstheme="minorBidi"/>
          <w:b w:val="0"/>
          <w:sz w:val="22"/>
          <w:szCs w:val="22"/>
        </w:rPr>
      </w:pPr>
      <w:r>
        <w:t>Defined terms</w:t>
      </w:r>
    </w:p>
    <w:p>
      <w:pPr>
        <w:pStyle w:val="NoteHeading"/>
      </w:pPr>
      <w:r>
        <w:fldChar w:fldCharType="end"/>
      </w: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Pr>
        <w:pStyle w:val="NoteHeading"/>
        <w:sectPr>
          <w:headerReference w:type="even" r:id="rId15"/>
          <w:headerReference w:type="default" r:id="rId16"/>
          <w:footerReference w:type="even" r:id="rId17"/>
          <w:footerReference w:type="default" r:id="rId18"/>
          <w:headerReference w:type="first" r:id="rId19"/>
          <w:footerReference w:type="first" r:id="rId20"/>
          <w:type w:val="oddPage"/>
          <w:pgSz w:w="11907" w:h="16840" w:code="9"/>
          <w:pgMar w:top="2381" w:right="2410" w:bottom="3544" w:left="2410" w:header="720" w:footer="3544" w:gutter="0"/>
          <w:pgNumType w:fmt="lowerRoman" w:start="1"/>
          <w:cols w:space="720"/>
          <w:noEndnote/>
          <w:titlePg/>
        </w:sectPr>
      </w:pPr>
    </w:p>
    <w:p>
      <w:pPr>
        <w:pStyle w:val="WA"/>
        <w:spacing w:before="120"/>
      </w:pPr>
      <w:r>
        <w:t>Western Australia</w:t>
      </w:r>
    </w:p>
    <w:p>
      <w:pPr>
        <w:pStyle w:val="PrincipalActReg"/>
        <w:rPr>
          <w:snapToGrid w:val="0"/>
        </w:rPr>
      </w:pPr>
      <w:r>
        <w:rPr>
          <w:snapToGrid w:val="0"/>
        </w:rPr>
        <w:t>Evaporites (</w:t>
      </w:r>
      <w:smartTag w:uri="urn:schemas-microsoft-com:office:smarttags" w:element="place">
        <w:smartTag w:uri="urn:schemas-microsoft-com:office:smarttags" w:element="PlaceType">
          <w:r>
            <w:rPr>
              <w:snapToGrid w:val="0"/>
            </w:rPr>
            <w:t>Lake</w:t>
          </w:r>
        </w:smartTag>
        <w:r>
          <w:rPr>
            <w:snapToGrid w:val="0"/>
          </w:rPr>
          <w:t xml:space="preserve"> </w:t>
        </w:r>
        <w:smartTag w:uri="urn:schemas-microsoft-com:office:smarttags" w:element="PlaceName">
          <w:r>
            <w:rPr>
              <w:snapToGrid w:val="0"/>
            </w:rPr>
            <w:t>MacLeod</w:t>
          </w:r>
        </w:smartTag>
      </w:smartTag>
      <w:r>
        <w:rPr>
          <w:snapToGrid w:val="0"/>
        </w:rPr>
        <w:t>) Agreement Act 1967</w:t>
      </w:r>
    </w:p>
    <w:p>
      <w:pPr>
        <w:pStyle w:val="NameofActReg"/>
      </w:pPr>
      <w:r>
        <w:t>Evaporites (</w:t>
      </w:r>
      <w:smartTag w:uri="urn:schemas-microsoft-com:office:smarttags" w:element="PlaceType">
        <w:r>
          <w:t>Lake</w:t>
        </w:r>
      </w:smartTag>
      <w:r>
        <w:t xml:space="preserve"> </w:t>
      </w:r>
      <w:smartTag w:uri="urn:schemas-microsoft-com:office:smarttags" w:element="PlaceName">
        <w:r>
          <w:t>MacLeod</w:t>
        </w:r>
      </w:smartTag>
      <w:r>
        <w:t>) (</w:t>
      </w:r>
      <w:smartTag w:uri="urn:schemas-microsoft-com:office:smarttags" w:element="place">
        <w:smartTag w:uri="urn:schemas-microsoft-com:office:smarttags" w:element="PlaceType">
          <w:r>
            <w:t>Cape</w:t>
          </w:r>
        </w:smartTag>
        <w:r>
          <w:t xml:space="preserve"> </w:t>
        </w:r>
        <w:smartTag w:uri="urn:schemas-microsoft-com:office:smarttags" w:element="PlaceName">
          <w:r>
            <w:t>Cuvier</w:t>
          </w:r>
        </w:smartTag>
      </w:smartTag>
      <w:r>
        <w:t xml:space="preserve"> Berth) By</w:t>
      </w:r>
      <w:r>
        <w:noBreakHyphen/>
        <w:t>laws 1991</w:t>
      </w:r>
    </w:p>
    <w:p>
      <w:pPr>
        <w:pStyle w:val="Heading2"/>
        <w:pageBreakBefore w:val="0"/>
      </w:pPr>
      <w:bookmarkStart w:id="3" w:name="_Toc375143125"/>
      <w:bookmarkStart w:id="4" w:name="_Toc418073043"/>
      <w:bookmarkStart w:id="5" w:name="_Toc418073128"/>
      <w:bookmarkStart w:id="6" w:name="_Toc418073214"/>
      <w:r>
        <w:rPr>
          <w:rStyle w:val="CharPartNo"/>
        </w:rPr>
        <w:t>Part 1</w:t>
      </w:r>
      <w:r>
        <w:rPr>
          <w:rStyle w:val="CharDivNo"/>
        </w:rPr>
        <w:t> </w:t>
      </w:r>
      <w:r>
        <w:t>—</w:t>
      </w:r>
      <w:r>
        <w:rPr>
          <w:rStyle w:val="CharDivText"/>
        </w:rPr>
        <w:t> </w:t>
      </w:r>
      <w:r>
        <w:rPr>
          <w:rStyle w:val="CharPartText"/>
        </w:rPr>
        <w:t>Preliminary</w:t>
      </w:r>
      <w:bookmarkEnd w:id="3"/>
      <w:bookmarkEnd w:id="4"/>
      <w:bookmarkEnd w:id="5"/>
      <w:bookmarkEnd w:id="6"/>
      <w:r>
        <w:rPr>
          <w:rStyle w:val="CharPartText"/>
        </w:rPr>
        <w:t xml:space="preserve"> </w:t>
      </w:r>
    </w:p>
    <w:p>
      <w:pPr>
        <w:pStyle w:val="Heading5"/>
        <w:rPr>
          <w:snapToGrid w:val="0"/>
        </w:rPr>
      </w:pPr>
      <w:bookmarkStart w:id="7" w:name="_Toc375143126"/>
      <w:bookmarkStart w:id="8" w:name="_Toc418073215"/>
      <w:r>
        <w:rPr>
          <w:rStyle w:val="CharSectno"/>
        </w:rPr>
        <w:t>1</w:t>
      </w:r>
      <w:r>
        <w:rPr>
          <w:snapToGrid w:val="0"/>
        </w:rPr>
        <w:t xml:space="preserve">. </w:t>
      </w:r>
      <w:r>
        <w:rPr>
          <w:snapToGrid w:val="0"/>
        </w:rPr>
        <w:tab/>
        <w:t>Citation</w:t>
      </w:r>
      <w:bookmarkEnd w:id="7"/>
      <w:bookmarkEnd w:id="8"/>
      <w:r>
        <w:rPr>
          <w:snapToGrid w:val="0"/>
        </w:rPr>
        <w:t xml:space="preserve"> </w:t>
      </w:r>
    </w:p>
    <w:p>
      <w:pPr>
        <w:pStyle w:val="Subsection"/>
        <w:rPr>
          <w:snapToGrid w:val="0"/>
        </w:rPr>
      </w:pPr>
      <w:r>
        <w:rPr>
          <w:snapToGrid w:val="0"/>
        </w:rPr>
        <w:tab/>
      </w:r>
      <w:r>
        <w:rPr>
          <w:snapToGrid w:val="0"/>
        </w:rPr>
        <w:tab/>
        <w:t>These by</w:t>
      </w:r>
      <w:r>
        <w:rPr>
          <w:snapToGrid w:val="0"/>
        </w:rPr>
        <w:noBreakHyphen/>
        <w:t xml:space="preserve">laws may be cited as the </w:t>
      </w:r>
      <w:r>
        <w:rPr>
          <w:i/>
          <w:snapToGrid w:val="0"/>
        </w:rPr>
        <w:t>Evaporites (</w:t>
      </w:r>
      <w:smartTag w:uri="urn:schemas-microsoft-com:office:smarttags" w:element="PlaceType">
        <w:r>
          <w:rPr>
            <w:i/>
            <w:snapToGrid w:val="0"/>
          </w:rPr>
          <w:t>Lake</w:t>
        </w:r>
      </w:smartTag>
      <w:r>
        <w:rPr>
          <w:i/>
          <w:snapToGrid w:val="0"/>
        </w:rPr>
        <w:t xml:space="preserve"> </w:t>
      </w:r>
      <w:smartTag w:uri="urn:schemas-microsoft-com:office:smarttags" w:element="PlaceName">
        <w:r>
          <w:rPr>
            <w:i/>
            <w:snapToGrid w:val="0"/>
          </w:rPr>
          <w:t>MacLeod</w:t>
        </w:r>
      </w:smartTag>
      <w:r>
        <w:rPr>
          <w:i/>
          <w:snapToGrid w:val="0"/>
        </w:rPr>
        <w:t>) (</w:t>
      </w:r>
      <w:smartTag w:uri="urn:schemas-microsoft-com:office:smarttags" w:element="place">
        <w:smartTag w:uri="urn:schemas-microsoft-com:office:smarttags" w:element="PlaceType">
          <w:r>
            <w:rPr>
              <w:i/>
              <w:snapToGrid w:val="0"/>
            </w:rPr>
            <w:t>Cape</w:t>
          </w:r>
        </w:smartTag>
        <w:r>
          <w:rPr>
            <w:i/>
            <w:snapToGrid w:val="0"/>
          </w:rPr>
          <w:t> </w:t>
        </w:r>
        <w:smartTag w:uri="urn:schemas-microsoft-com:office:smarttags" w:element="PlaceName">
          <w:r>
            <w:rPr>
              <w:i/>
              <w:snapToGrid w:val="0"/>
            </w:rPr>
            <w:t>Cuvier</w:t>
          </w:r>
        </w:smartTag>
      </w:smartTag>
      <w:r>
        <w:rPr>
          <w:i/>
          <w:snapToGrid w:val="0"/>
        </w:rPr>
        <w:t xml:space="preserve"> Berth) By</w:t>
      </w:r>
      <w:r>
        <w:rPr>
          <w:i/>
          <w:snapToGrid w:val="0"/>
        </w:rPr>
        <w:noBreakHyphen/>
        <w:t>laws 1991</w:t>
      </w:r>
      <w:r>
        <w:rPr>
          <w:snapToGrid w:val="0"/>
          <w:vertAlign w:val="superscript"/>
        </w:rPr>
        <w:t> 1</w:t>
      </w:r>
      <w:r>
        <w:rPr>
          <w:snapToGrid w:val="0"/>
        </w:rPr>
        <w:t>.</w:t>
      </w:r>
    </w:p>
    <w:p>
      <w:pPr>
        <w:pStyle w:val="Heading5"/>
        <w:rPr>
          <w:snapToGrid w:val="0"/>
        </w:rPr>
      </w:pPr>
      <w:bookmarkStart w:id="9" w:name="_Toc375143127"/>
      <w:bookmarkStart w:id="10" w:name="_Toc418073216"/>
      <w:r>
        <w:rPr>
          <w:rStyle w:val="CharSectno"/>
        </w:rPr>
        <w:t>2</w:t>
      </w:r>
      <w:r>
        <w:rPr>
          <w:snapToGrid w:val="0"/>
        </w:rPr>
        <w:t xml:space="preserve">. </w:t>
      </w:r>
      <w:r>
        <w:rPr>
          <w:snapToGrid w:val="0"/>
        </w:rPr>
        <w:tab/>
        <w:t>Application</w:t>
      </w:r>
      <w:bookmarkEnd w:id="9"/>
      <w:bookmarkEnd w:id="10"/>
      <w:r>
        <w:rPr>
          <w:snapToGrid w:val="0"/>
        </w:rPr>
        <w:t xml:space="preserve"> </w:t>
      </w:r>
    </w:p>
    <w:p>
      <w:pPr>
        <w:pStyle w:val="Subsection"/>
        <w:rPr>
          <w:snapToGrid w:val="0"/>
        </w:rPr>
      </w:pPr>
      <w:r>
        <w:rPr>
          <w:snapToGrid w:val="0"/>
        </w:rPr>
        <w:tab/>
      </w:r>
      <w:r>
        <w:rPr>
          <w:snapToGrid w:val="0"/>
        </w:rPr>
        <w:tab/>
        <w:t>Unless the context otherwise requires, these by</w:t>
      </w:r>
      <w:r>
        <w:rPr>
          <w:snapToGrid w:val="0"/>
        </w:rPr>
        <w:noBreakHyphen/>
        <w:t>laws apply to all berth installations and berth services whether the property of the Company and whether controlled or managed by the Company or otherwise, and in relation to all vessels, motor vehicles and persons in, entering, calling at, using, or departing from or in the vicinity of the jetty and berth area.</w:t>
      </w:r>
    </w:p>
    <w:p>
      <w:pPr>
        <w:pStyle w:val="Heading5"/>
        <w:rPr>
          <w:snapToGrid w:val="0"/>
        </w:rPr>
      </w:pPr>
      <w:bookmarkStart w:id="11" w:name="_Toc375143128"/>
      <w:bookmarkStart w:id="12" w:name="_Toc418073217"/>
      <w:r>
        <w:rPr>
          <w:rStyle w:val="CharSectno"/>
        </w:rPr>
        <w:t>3</w:t>
      </w:r>
      <w:r>
        <w:rPr>
          <w:snapToGrid w:val="0"/>
        </w:rPr>
        <w:t xml:space="preserve">. </w:t>
      </w:r>
      <w:r>
        <w:rPr>
          <w:snapToGrid w:val="0"/>
        </w:rPr>
        <w:tab/>
        <w:t>Interpretation</w:t>
      </w:r>
      <w:bookmarkEnd w:id="11"/>
      <w:bookmarkEnd w:id="12"/>
      <w:r>
        <w:rPr>
          <w:snapToGrid w:val="0"/>
        </w:rPr>
        <w:t xml:space="preserve"> </w:t>
      </w:r>
    </w:p>
    <w:p>
      <w:pPr>
        <w:pStyle w:val="Subsection"/>
        <w:rPr>
          <w:snapToGrid w:val="0"/>
        </w:rPr>
      </w:pPr>
      <w:r>
        <w:rPr>
          <w:snapToGrid w:val="0"/>
        </w:rPr>
        <w:tab/>
      </w:r>
      <w:r>
        <w:rPr>
          <w:snapToGrid w:val="0"/>
        </w:rPr>
        <w:tab/>
        <w:t>In these by</w:t>
      </w:r>
      <w:r>
        <w:rPr>
          <w:snapToGrid w:val="0"/>
        </w:rPr>
        <w:noBreakHyphen/>
        <w:t>laws, unless the contrary intention appears — </w:t>
      </w:r>
    </w:p>
    <w:p>
      <w:pPr>
        <w:pStyle w:val="Defstart"/>
      </w:pPr>
      <w:r>
        <w:rPr>
          <w:b/>
        </w:rPr>
        <w:tab/>
      </w:r>
      <w:r>
        <w:rPr>
          <w:rStyle w:val="CharDefText"/>
        </w:rPr>
        <w:t>ballast</w:t>
      </w:r>
      <w:r>
        <w:t xml:space="preserve"> means any fluid commonly used for the ballasting of vessels;</w:t>
      </w:r>
    </w:p>
    <w:p>
      <w:pPr>
        <w:pStyle w:val="Defstart"/>
      </w:pPr>
      <w:r>
        <w:rPr>
          <w:b/>
        </w:rPr>
        <w:tab/>
      </w:r>
      <w:r>
        <w:rPr>
          <w:rStyle w:val="CharDefText"/>
        </w:rPr>
        <w:t>beacon</w:t>
      </w:r>
      <w:r>
        <w:t xml:space="preserve"> includes any berth installation placed in aid of navigation other than a harbour light;</w:t>
      </w:r>
    </w:p>
    <w:p>
      <w:pPr>
        <w:pStyle w:val="Defstart"/>
      </w:pPr>
      <w:r>
        <w:rPr>
          <w:b/>
        </w:rPr>
        <w:tab/>
      </w:r>
      <w:r>
        <w:rPr>
          <w:rStyle w:val="CharDefText"/>
        </w:rPr>
        <w:t>berth</w:t>
      </w:r>
      <w:r>
        <w:t xml:space="preserve"> means any place within the jetty and berth area at which a vessel is anchored, moored or berthed and includes an anchorage, jetty, or vessel;</w:t>
      </w:r>
    </w:p>
    <w:p>
      <w:pPr>
        <w:pStyle w:val="Defstart"/>
      </w:pPr>
      <w:r>
        <w:rPr>
          <w:b/>
        </w:rPr>
        <w:tab/>
      </w:r>
      <w:r>
        <w:rPr>
          <w:rStyle w:val="CharDefText"/>
        </w:rPr>
        <w:t>berth installation</w:t>
      </w:r>
      <w:r>
        <w:t xml:space="preserve"> means any work or thing (whether above or below high water mark and whether within the jetty and berth area or otherwise) for the improvement, protection, management, maintenance, repair or use of the jetty and berth area or as an aid to navigation including, without limiting the generality of the foregoing — </w:t>
      </w:r>
    </w:p>
    <w:p>
      <w:pPr>
        <w:pStyle w:val="Defpara"/>
      </w:pPr>
      <w:r>
        <w:tab/>
        <w:t>(a)</w:t>
      </w:r>
      <w:r>
        <w:tab/>
        <w:t>any jetty or berth;</w:t>
      </w:r>
    </w:p>
    <w:p>
      <w:pPr>
        <w:pStyle w:val="Defpara"/>
      </w:pPr>
      <w:r>
        <w:tab/>
        <w:t>(b)</w:t>
      </w:r>
      <w:r>
        <w:tab/>
        <w:t>any concrete support block or pipeline;</w:t>
      </w:r>
    </w:p>
    <w:p>
      <w:pPr>
        <w:pStyle w:val="Defpara"/>
      </w:pPr>
      <w:r>
        <w:tab/>
        <w:t>(c)</w:t>
      </w:r>
      <w:r>
        <w:tab/>
        <w:t>any mooring buoy, dolphin or stationary vessel;</w:t>
      </w:r>
    </w:p>
    <w:p>
      <w:pPr>
        <w:pStyle w:val="Defpara"/>
      </w:pPr>
      <w:r>
        <w:tab/>
        <w:t>(d)</w:t>
      </w:r>
      <w:r>
        <w:tab/>
        <w:t>any beacon or harbour light;</w:t>
      </w:r>
    </w:p>
    <w:p>
      <w:pPr>
        <w:pStyle w:val="Defpara"/>
      </w:pPr>
      <w:r>
        <w:tab/>
        <w:t>(e)</w:t>
      </w:r>
      <w:r>
        <w:tab/>
        <w:t>any reclamation of land from the sea or from the jetty and berth area or any channel or basin or any excavation, deepening, dredging or widening of any channel or basin or other part of the jetty and berth area or any wall, embankment or breakwater which is now or hereafter erected, constructed, maintained, repaired, installed, or done on or in any land held or occupied by the Company under any tenure or which is otherwise under the management, control or occupation of the Company;</w:t>
      </w:r>
    </w:p>
    <w:p>
      <w:pPr>
        <w:pStyle w:val="Defstart"/>
      </w:pPr>
      <w:r>
        <w:rPr>
          <w:b/>
        </w:rPr>
        <w:tab/>
      </w:r>
      <w:r>
        <w:rPr>
          <w:rStyle w:val="CharDefText"/>
        </w:rPr>
        <w:t>berth service</w:t>
      </w:r>
      <w:r>
        <w:t xml:space="preserve"> means any service or facility rendered or provided by or on behalf of the Company or a related corporation for or in connection with vessels using the jetty and berth area, a jetty or other berth installation or for or in connection with the improvement, protection, management, maintenance, repair or use of the jetty and berth area including, without limiting the generality of the foregoing, towage services and loading supervision, whether that service or facility is rendered or provided above or below high water mark and whether within the jetty and berth area or otherwise;</w:t>
      </w:r>
    </w:p>
    <w:p>
      <w:pPr>
        <w:pStyle w:val="Defstart"/>
      </w:pPr>
      <w:r>
        <w:rPr>
          <w:b/>
        </w:rPr>
        <w:tab/>
      </w:r>
      <w:r>
        <w:rPr>
          <w:rStyle w:val="CharDefText"/>
        </w:rPr>
        <w:t>cargo</w:t>
      </w:r>
      <w:r>
        <w:t xml:space="preserve"> means stores, goods, wares, merchandise, chattels, livestock, evaporites, ores, minerals, metals and their products and any other article capable of being loaded or unloaded into or from any vessel;</w:t>
      </w:r>
    </w:p>
    <w:p>
      <w:pPr>
        <w:pStyle w:val="Defstart"/>
      </w:pPr>
      <w:r>
        <w:rPr>
          <w:b/>
        </w:rPr>
        <w:tab/>
      </w:r>
      <w:r>
        <w:rPr>
          <w:rStyle w:val="CharDefText"/>
        </w:rPr>
        <w:t>Chief Inspector</w:t>
      </w:r>
      <w:r>
        <w:t xml:space="preserve"> has the meaning given by the </w:t>
      </w:r>
      <w:r>
        <w:rPr>
          <w:i/>
        </w:rPr>
        <w:t>Explosives and Dangerous Goods Act 1961</w:t>
      </w:r>
      <w:r>
        <w:t>;</w:t>
      </w:r>
    </w:p>
    <w:p>
      <w:pPr>
        <w:pStyle w:val="Defstart"/>
      </w:pPr>
      <w:r>
        <w:rPr>
          <w:b/>
        </w:rPr>
        <w:tab/>
      </w:r>
      <w:r>
        <w:rPr>
          <w:rStyle w:val="CharDefText"/>
        </w:rPr>
        <w:t>consignee</w:t>
      </w:r>
      <w:r>
        <w:t xml:space="preserve"> means any person other than the Company or a related corporation to whom any cargo is consigned, and includes the owner of that cargo, the agent for that owner, the agent for the sale or custody of the cargo, the holder of any bill of lading or other document representing the cargo and any other person having any right, title or interest to or in the cargo or the possession thereof;</w:t>
      </w:r>
    </w:p>
    <w:p>
      <w:pPr>
        <w:pStyle w:val="Defstart"/>
      </w:pPr>
      <w:r>
        <w:rPr>
          <w:b/>
        </w:rPr>
        <w:tab/>
      </w:r>
      <w:r>
        <w:rPr>
          <w:rStyle w:val="CharDefText"/>
        </w:rPr>
        <w:t>consignor</w:t>
      </w:r>
      <w:r>
        <w:t xml:space="preserve"> means any person other than the Company or a related corporation consigning any cargo, and includes the owner, shipper, agent for the owner or shipper, and any other person having right, title or interest to or in that cargo or the possession thereof;</w:t>
      </w:r>
    </w:p>
    <w:p>
      <w:pPr>
        <w:pStyle w:val="Defstart"/>
      </w:pPr>
      <w:r>
        <w:rPr>
          <w:b/>
        </w:rPr>
        <w:tab/>
      </w:r>
      <w:r>
        <w:rPr>
          <w:rStyle w:val="CharDefText"/>
        </w:rPr>
        <w:t>deadweight tonnes</w:t>
      </w:r>
      <w:r>
        <w:t xml:space="preserve"> or </w:t>
      </w:r>
      <w:r>
        <w:rPr>
          <w:rStyle w:val="CharDefText"/>
        </w:rPr>
        <w:t>dwt</w:t>
      </w:r>
      <w:r>
        <w:t>, in relation to a registered vessel, means the registered summer deadweight calculated in accordance with the standard of measurement adopted by the authority by which the vessel is registered and expressed in tonnes;</w:t>
      </w:r>
    </w:p>
    <w:p>
      <w:pPr>
        <w:pStyle w:val="Defstart"/>
      </w:pPr>
      <w:r>
        <w:rPr>
          <w:b/>
        </w:rPr>
        <w:tab/>
      </w:r>
      <w:r>
        <w:rPr>
          <w:rStyle w:val="CharDefText"/>
        </w:rPr>
        <w:t>dues</w:t>
      </w:r>
      <w:r>
        <w:t xml:space="preserve"> includes any due, rate, charge or payment payable or leviable under these by</w:t>
      </w:r>
      <w:r>
        <w:noBreakHyphen/>
        <w:t>laws and includes any amount, indemnity or compensation required by any of these by</w:t>
      </w:r>
      <w:r>
        <w:noBreakHyphen/>
        <w:t>laws to be paid;</w:t>
      </w:r>
    </w:p>
    <w:p>
      <w:pPr>
        <w:pStyle w:val="Defstart"/>
      </w:pPr>
      <w:r>
        <w:rPr>
          <w:b/>
        </w:rPr>
        <w:tab/>
      </w:r>
      <w:r>
        <w:rPr>
          <w:rStyle w:val="CharDefText"/>
        </w:rPr>
        <w:t>harbour light</w:t>
      </w:r>
      <w:r>
        <w:t xml:space="preserve"> means any berth installation which is a light erected in aid of navigation;</w:t>
      </w:r>
    </w:p>
    <w:p>
      <w:pPr>
        <w:pStyle w:val="Defstart"/>
      </w:pPr>
      <w:r>
        <w:rPr>
          <w:b/>
        </w:rPr>
        <w:tab/>
      </w:r>
      <w:r>
        <w:rPr>
          <w:rStyle w:val="CharDefText"/>
        </w:rPr>
        <w:t>Harbour Master</w:t>
      </w:r>
      <w:r>
        <w:t xml:space="preserve"> means any harbour master appointed under section 4 of the </w:t>
      </w:r>
      <w:r>
        <w:rPr>
          <w:i/>
        </w:rPr>
        <w:t>Shipping and Pilotage Act 1967</w:t>
      </w:r>
      <w:r>
        <w:t xml:space="preserve"> for the Port of Carnarvon, and includes any person authorised by such a harbour master to act on his behalf;</w:t>
      </w:r>
    </w:p>
    <w:p>
      <w:pPr>
        <w:pStyle w:val="Defstart"/>
      </w:pPr>
      <w:r>
        <w:rPr>
          <w:b/>
        </w:rPr>
        <w:tab/>
      </w:r>
      <w:r>
        <w:rPr>
          <w:rStyle w:val="CharDefText"/>
        </w:rPr>
        <w:t>jetty</w:t>
      </w:r>
      <w:r>
        <w:t xml:space="preserve"> means any landing place or landing stage, or any part thereof (whether above or below high water mark) which is used, or is intended for use, within the jetty and berth area and which is erected, constructed, installed, maintained or used on any land held or occupied by the Company under any tenure or which is otherwise under the management, control or occupation of the Company, and includes any plant, machinery, equipment, installation, structures or premises erected, constructed, installed or maintained or used on or in connection with the same;</w:t>
      </w:r>
    </w:p>
    <w:p>
      <w:pPr>
        <w:pStyle w:val="Defstart"/>
      </w:pPr>
      <w:r>
        <w:rPr>
          <w:b/>
        </w:rPr>
        <w:tab/>
      </w:r>
      <w:r>
        <w:rPr>
          <w:rStyle w:val="CharDefText"/>
        </w:rPr>
        <w:t>jetty and berth area</w:t>
      </w:r>
      <w:r>
        <w:t xml:space="preserve"> means that part of Mineral Lease 245SA issued under the </w:t>
      </w:r>
      <w:r>
        <w:rPr>
          <w:i/>
        </w:rPr>
        <w:t>Mining Act 1904</w:t>
      </w:r>
      <w:r>
        <w:t> </w:t>
      </w:r>
      <w:r>
        <w:rPr>
          <w:vertAlign w:val="superscript"/>
        </w:rPr>
        <w:t>2</w:t>
      </w:r>
      <w:r>
        <w:t xml:space="preserve">, being below high water mark and north of the shore line, and an area described as </w:t>
      </w:r>
      <w:r>
        <w:rPr>
          <w:rStyle w:val="CharDefText"/>
        </w:rPr>
        <w:t>in the vicinity of</w:t>
      </w:r>
      <w:r>
        <w:t xml:space="preserve"> the jetty and berth area means that area within a 2 kilometre radius of any part of the jetty and berth area;</w:t>
      </w:r>
    </w:p>
    <w:p>
      <w:pPr>
        <w:pStyle w:val="Defstart"/>
      </w:pPr>
      <w:r>
        <w:rPr>
          <w:b/>
        </w:rPr>
        <w:tab/>
      </w:r>
      <w:r>
        <w:rPr>
          <w:rStyle w:val="CharDefText"/>
        </w:rPr>
        <w:t>lighter</w:t>
      </w:r>
      <w:r>
        <w:t xml:space="preserve"> includes any barge or other vessel of a light nature capable of being used for loading, unloading or transporting cargo in the jetty and berth area;</w:t>
      </w:r>
    </w:p>
    <w:p>
      <w:pPr>
        <w:pStyle w:val="Defstart"/>
      </w:pPr>
      <w:r>
        <w:rPr>
          <w:b/>
        </w:rPr>
        <w:tab/>
      </w:r>
      <w:r>
        <w:rPr>
          <w:rStyle w:val="CharDefText"/>
        </w:rPr>
        <w:t>lines launch</w:t>
      </w:r>
      <w:r>
        <w:t xml:space="preserve"> means any vessel authorised by the Harbour Master or the Company to perform the services of a lines launch;</w:t>
      </w:r>
    </w:p>
    <w:p>
      <w:pPr>
        <w:pStyle w:val="Defstart"/>
      </w:pPr>
      <w:r>
        <w:rPr>
          <w:b/>
        </w:rPr>
        <w:tab/>
      </w:r>
      <w:r>
        <w:rPr>
          <w:rStyle w:val="CharDefText"/>
        </w:rPr>
        <w:t>master</w:t>
      </w:r>
      <w:r>
        <w:t xml:space="preserve"> includes every person, not being an officer of the Company or a pilot, having the command, charge, custody or control of a vessel for the time being;</w:t>
      </w:r>
    </w:p>
    <w:p>
      <w:pPr>
        <w:pStyle w:val="Defstart"/>
      </w:pPr>
      <w:r>
        <w:rPr>
          <w:b/>
        </w:rPr>
        <w:tab/>
      </w:r>
      <w:r>
        <w:rPr>
          <w:rStyle w:val="CharDefText"/>
        </w:rPr>
        <w:t>mooring buoy</w:t>
      </w:r>
      <w:r>
        <w:t xml:space="preserve"> means any mooring buoy within the jetty and berth area and includes all attached fittings and equipment as well as the fittings and equipment used or intended to be used for securing the mooring buoy to the sea</w:t>
      </w:r>
      <w:r>
        <w:noBreakHyphen/>
        <w:t>floor;</w:t>
      </w:r>
    </w:p>
    <w:p>
      <w:pPr>
        <w:pStyle w:val="Defstart"/>
      </w:pPr>
      <w:r>
        <w:rPr>
          <w:b/>
        </w:rPr>
        <w:tab/>
      </w:r>
      <w:r>
        <w:rPr>
          <w:rStyle w:val="CharDefText"/>
        </w:rPr>
        <w:t>mooring line</w:t>
      </w:r>
      <w:r>
        <w:t xml:space="preserve"> means any line used to moor or assist in mooring a vessel in a berth;</w:t>
      </w:r>
    </w:p>
    <w:p>
      <w:pPr>
        <w:pStyle w:val="Defstart"/>
      </w:pPr>
      <w:r>
        <w:rPr>
          <w:b/>
        </w:rPr>
        <w:tab/>
      </w:r>
      <w:r>
        <w:rPr>
          <w:rStyle w:val="CharDefText"/>
        </w:rPr>
        <w:t>motor vehicle</w:t>
      </w:r>
      <w:r>
        <w:t xml:space="preserve"> means a vehicle of any description drawn or propelled by mechanical power and used or intended for use on land;</w:t>
      </w:r>
    </w:p>
    <w:p>
      <w:pPr>
        <w:pStyle w:val="Defstart"/>
      </w:pPr>
      <w:r>
        <w:rPr>
          <w:b/>
        </w:rPr>
        <w:tab/>
      </w:r>
      <w:r>
        <w:rPr>
          <w:rStyle w:val="CharDefText"/>
        </w:rPr>
        <w:t>officer</w:t>
      </w:r>
      <w:r>
        <w:t>, in relation to the Company, includes any director, secretary, agent or employee of the Company;</w:t>
      </w:r>
    </w:p>
    <w:p>
      <w:pPr>
        <w:pStyle w:val="Defstart"/>
      </w:pPr>
      <w:r>
        <w:rPr>
          <w:b/>
        </w:rPr>
        <w:tab/>
      </w:r>
      <w:r>
        <w:rPr>
          <w:rStyle w:val="CharDefText"/>
        </w:rPr>
        <w:t>owner</w:t>
      </w:r>
      <w:r>
        <w:t>, in relation to cargo, includes any consignor, consignee, shipper or agent for the sale or custody or loading or unloading of cargo and includes also the holder of any bill of lading or other document representing such cargo and every person having or claiming any right, title or interest thereto and includes the Crown in right of, and any instrumentality of, the State, but does not include the Company or a related corporation;</w:t>
      </w:r>
    </w:p>
    <w:p>
      <w:pPr>
        <w:pStyle w:val="Defstart"/>
      </w:pPr>
      <w:r>
        <w:rPr>
          <w:b/>
        </w:rPr>
        <w:tab/>
      </w:r>
      <w:r>
        <w:rPr>
          <w:rStyle w:val="CharDefText"/>
        </w:rPr>
        <w:t>owner</w:t>
      </w:r>
      <w:r>
        <w:t xml:space="preserve">, in relation to a vessel, includes a part owner of the vessel, the holder of any share or interest in the vessel, whether beneficial or otherwise, every person for the time being responsible for the navigation, manning or management of the vessel, the master of the vessel, the agent of the owner, and, where the owner is a body corporate, the directors thereof, and </w:t>
      </w:r>
      <w:r>
        <w:rPr>
          <w:b/>
        </w:rPr>
        <w:t>“owner”</w:t>
      </w:r>
      <w:r>
        <w:t xml:space="preserve"> includes the Crown in right of, and any instrumentality of, the State, but does not include the Company or a related corporation or a pilot;</w:t>
      </w:r>
    </w:p>
    <w:p>
      <w:pPr>
        <w:pStyle w:val="Defstart"/>
      </w:pPr>
      <w:r>
        <w:rPr>
          <w:b/>
        </w:rPr>
        <w:tab/>
      </w:r>
      <w:r>
        <w:rPr>
          <w:rStyle w:val="CharDefText"/>
        </w:rPr>
        <w:t>pilot</w:t>
      </w:r>
      <w:r>
        <w:t xml:space="preserve"> means a person appointed under section 4 of the </w:t>
      </w:r>
      <w:r>
        <w:rPr>
          <w:i/>
        </w:rPr>
        <w:t>Shipping and Pilotage Act 1967</w:t>
      </w:r>
      <w:r>
        <w:t xml:space="preserve"> to be a pilot for the </w:t>
      </w:r>
      <w:smartTag w:uri="urn:schemas-microsoft-com:office:smarttags" w:element="place">
        <w:smartTag w:uri="urn:schemas-microsoft-com:office:smarttags" w:element="PlaceType">
          <w:r>
            <w:t>port</w:t>
          </w:r>
        </w:smartTag>
        <w:r>
          <w:t xml:space="preserve"> of </w:t>
        </w:r>
        <w:smartTag w:uri="urn:schemas-microsoft-com:office:smarttags" w:element="PlaceName">
          <w:r>
            <w:t>Carnarvon</w:t>
          </w:r>
        </w:smartTag>
      </w:smartTag>
      <w:r>
        <w:t>;</w:t>
      </w:r>
    </w:p>
    <w:p>
      <w:pPr>
        <w:pStyle w:val="Defstart"/>
      </w:pPr>
      <w:r>
        <w:rPr>
          <w:b/>
        </w:rPr>
        <w:tab/>
      </w:r>
      <w:r>
        <w:rPr>
          <w:rStyle w:val="CharDefText"/>
        </w:rPr>
        <w:t>related corporation</w:t>
      </w:r>
      <w:r>
        <w:t>, in relation to the Company, means a body corporate that is deemed to be related to the Company by virtue of section 50 of the</w:t>
      </w:r>
      <w:r>
        <w:rPr>
          <w:i/>
        </w:rPr>
        <w:t xml:space="preserve"> Corporations Act 2001</w:t>
      </w:r>
      <w:r>
        <w:t xml:space="preserve"> of the Commonwealth;</w:t>
      </w:r>
    </w:p>
    <w:p>
      <w:pPr>
        <w:pStyle w:val="Defstart"/>
      </w:pPr>
      <w:r>
        <w:rPr>
          <w:b/>
        </w:rPr>
        <w:tab/>
      </w:r>
      <w:r>
        <w:rPr>
          <w:rStyle w:val="CharDefText"/>
        </w:rPr>
        <w:t>the Marine Supervisor</w:t>
      </w:r>
      <w:r>
        <w:t xml:space="preserve"> means the officer appointed by the Company to that office for the purpose of these by</w:t>
      </w:r>
      <w:r>
        <w:noBreakHyphen/>
        <w:t>laws and includes any deputy of that officer nominated by the Company;</w:t>
      </w:r>
    </w:p>
    <w:p>
      <w:pPr>
        <w:pStyle w:val="Defstart"/>
      </w:pPr>
      <w:r>
        <w:rPr>
          <w:b/>
        </w:rPr>
        <w:tab/>
      </w:r>
      <w:r>
        <w:rPr>
          <w:rStyle w:val="CharDefText"/>
        </w:rPr>
        <w:t>tonnes</w:t>
      </w:r>
      <w:r>
        <w:t xml:space="preserve"> or </w:t>
      </w:r>
      <w:r>
        <w:rPr>
          <w:rStyle w:val="CharDefText"/>
        </w:rPr>
        <w:t>tonnage</w:t>
      </w:r>
      <w:r>
        <w:t>, in relation to a registered vessel, means the gross registered tonnes or tonnage calculated in accordance with the standard of measurement adopted by the authority by which the vessel is registered and expressed in tonnes;</w:t>
      </w:r>
    </w:p>
    <w:p>
      <w:pPr>
        <w:pStyle w:val="Defstart"/>
      </w:pPr>
      <w:r>
        <w:rPr>
          <w:b/>
        </w:rPr>
        <w:tab/>
      </w:r>
      <w:r>
        <w:rPr>
          <w:rStyle w:val="CharDefText"/>
        </w:rPr>
        <w:t>unberth</w:t>
      </w:r>
      <w:r>
        <w:t xml:space="preserve"> means to remove from a berth;</w:t>
      </w:r>
    </w:p>
    <w:p>
      <w:pPr>
        <w:pStyle w:val="Defstart"/>
      </w:pPr>
      <w:r>
        <w:rPr>
          <w:b/>
        </w:rPr>
        <w:tab/>
      </w:r>
      <w:r>
        <w:rPr>
          <w:rStyle w:val="CharDefText"/>
        </w:rPr>
        <w:t>vessel</w:t>
      </w:r>
      <w:r>
        <w:t xml:space="preserve"> includes any ship, boat and every other vessel used or designed for use for any purpose on or in the sea or the jetty and berth area or in navigation, however propelled;</w:t>
      </w:r>
    </w:p>
    <w:p>
      <w:pPr>
        <w:pStyle w:val="Defstart"/>
      </w:pPr>
      <w:r>
        <w:rPr>
          <w:b/>
        </w:rPr>
        <w:tab/>
      </w:r>
      <w:r>
        <w:rPr>
          <w:rStyle w:val="CharDefText"/>
        </w:rPr>
        <w:t>vessel of war</w:t>
      </w:r>
      <w:r>
        <w:t xml:space="preserve"> means a vessel built for combatant service or converted for that purpose and a tanker conveying fuel oil for such a vessel provided that vessel or tanker is owned or otherwise directly managed and controlled by the Government of any foreign country which is a party with the Commonwealth to any military alliance and is not engaged in trade, but does not include a vessel used for the transport of troops, stores or equipment;</w:t>
      </w:r>
    </w:p>
    <w:p>
      <w:pPr>
        <w:pStyle w:val="Defstart"/>
      </w:pPr>
      <w:r>
        <w:rPr>
          <w:b/>
        </w:rPr>
        <w:tab/>
      </w:r>
      <w:r>
        <w:rPr>
          <w:rStyle w:val="CharDefText"/>
        </w:rPr>
        <w:t>work boat</w:t>
      </w:r>
      <w:r>
        <w:t xml:space="preserve"> means any vessel authorised by the Harbour Master or the Company to perform the services of a work boat.</w:t>
      </w:r>
    </w:p>
    <w:p>
      <w:pPr>
        <w:pStyle w:val="Footnotesection"/>
      </w:pPr>
      <w:r>
        <w:tab/>
        <w:t>[By</w:t>
      </w:r>
      <w:r>
        <w:noBreakHyphen/>
        <w:t>law 3 amended: Gazette 14 Jun 2002 p. 2795</w:t>
      </w:r>
      <w:r>
        <w:noBreakHyphen/>
        <w:t>6.]</w:t>
      </w:r>
    </w:p>
    <w:p>
      <w:pPr>
        <w:pStyle w:val="Heading2"/>
      </w:pPr>
      <w:bookmarkStart w:id="13" w:name="_Toc375143129"/>
      <w:bookmarkStart w:id="14" w:name="_Toc418073047"/>
      <w:bookmarkStart w:id="15" w:name="_Toc418073132"/>
      <w:bookmarkStart w:id="16" w:name="_Toc418073218"/>
      <w:r>
        <w:rPr>
          <w:rStyle w:val="CharPartNo"/>
        </w:rPr>
        <w:t>Part 2</w:t>
      </w:r>
      <w:r>
        <w:t> — </w:t>
      </w:r>
      <w:r>
        <w:rPr>
          <w:rStyle w:val="CharPartText"/>
        </w:rPr>
        <w:t>Regulation of vessels, etc. in or in vicinity of jetty and berth area</w:t>
      </w:r>
      <w:bookmarkEnd w:id="13"/>
      <w:bookmarkEnd w:id="14"/>
      <w:bookmarkEnd w:id="15"/>
      <w:bookmarkEnd w:id="16"/>
      <w:r>
        <w:t xml:space="preserve"> </w:t>
      </w:r>
    </w:p>
    <w:p>
      <w:pPr>
        <w:pStyle w:val="Heading5"/>
        <w:rPr>
          <w:snapToGrid w:val="0"/>
        </w:rPr>
      </w:pPr>
      <w:bookmarkStart w:id="17" w:name="_Toc375143130"/>
      <w:bookmarkStart w:id="18" w:name="_Toc418073219"/>
      <w:r>
        <w:rPr>
          <w:rStyle w:val="CharSectno"/>
        </w:rPr>
        <w:t>4</w:t>
      </w:r>
      <w:r>
        <w:rPr>
          <w:snapToGrid w:val="0"/>
        </w:rPr>
        <w:t xml:space="preserve">. </w:t>
      </w:r>
      <w:r>
        <w:rPr>
          <w:snapToGrid w:val="0"/>
        </w:rPr>
        <w:tab/>
        <w:t>Berthing</w:t>
      </w:r>
      <w:bookmarkEnd w:id="17"/>
      <w:bookmarkEnd w:id="18"/>
      <w:r>
        <w:rPr>
          <w:snapToGrid w:val="0"/>
        </w:rPr>
        <w:t xml:space="preserve"> </w:t>
      </w:r>
    </w:p>
    <w:p>
      <w:pPr>
        <w:pStyle w:val="Subsection"/>
        <w:rPr>
          <w:snapToGrid w:val="0"/>
        </w:rPr>
      </w:pPr>
      <w:r>
        <w:rPr>
          <w:snapToGrid w:val="0"/>
        </w:rPr>
        <w:tab/>
      </w:r>
      <w:r>
        <w:rPr>
          <w:snapToGrid w:val="0"/>
        </w:rPr>
        <w:tab/>
        <w:t>A master of a vessel shall not berth or unberth the vessel within the jetty and berth area or cause or allow it to be so berthed or unberthed without the prior permission of the Marine Supervisor.</w:t>
      </w:r>
    </w:p>
    <w:p>
      <w:pPr>
        <w:pStyle w:val="Heading5"/>
        <w:rPr>
          <w:snapToGrid w:val="0"/>
        </w:rPr>
      </w:pPr>
      <w:bookmarkStart w:id="19" w:name="_Toc375143131"/>
      <w:bookmarkStart w:id="20" w:name="_Toc418073220"/>
      <w:r>
        <w:rPr>
          <w:rStyle w:val="CharSectno"/>
        </w:rPr>
        <w:t>5</w:t>
      </w:r>
      <w:r>
        <w:rPr>
          <w:snapToGrid w:val="0"/>
        </w:rPr>
        <w:t xml:space="preserve">. </w:t>
      </w:r>
      <w:r>
        <w:rPr>
          <w:snapToGrid w:val="0"/>
        </w:rPr>
        <w:tab/>
        <w:t>Directions of Harbour Master</w:t>
      </w:r>
      <w:bookmarkEnd w:id="19"/>
      <w:bookmarkEnd w:id="20"/>
      <w:r>
        <w:rPr>
          <w:snapToGrid w:val="0"/>
        </w:rPr>
        <w:t xml:space="preserve"> </w:t>
      </w:r>
    </w:p>
    <w:p>
      <w:pPr>
        <w:pStyle w:val="Subsection"/>
        <w:rPr>
          <w:snapToGrid w:val="0"/>
        </w:rPr>
      </w:pPr>
      <w:r>
        <w:rPr>
          <w:snapToGrid w:val="0"/>
        </w:rPr>
        <w:tab/>
      </w:r>
      <w:r>
        <w:rPr>
          <w:snapToGrid w:val="0"/>
        </w:rPr>
        <w:tab/>
        <w:t>The master of a vessel within the jetty and berth area shall not be obliged to comply with the provisions of by</w:t>
      </w:r>
      <w:r>
        <w:rPr>
          <w:snapToGrid w:val="0"/>
        </w:rPr>
        <w:noBreakHyphen/>
        <w:t xml:space="preserve">law 4 or any permission given thereunder if to do so would constitute a failure to comply with any direction given by the Harbour Master under the </w:t>
      </w:r>
      <w:r>
        <w:rPr>
          <w:i/>
          <w:snapToGrid w:val="0"/>
        </w:rPr>
        <w:t>Shipping and Pilotage Act 1967</w:t>
      </w:r>
      <w:r>
        <w:rPr>
          <w:snapToGrid w:val="0"/>
        </w:rPr>
        <w:t>.</w:t>
      </w:r>
    </w:p>
    <w:p>
      <w:pPr>
        <w:pStyle w:val="Heading5"/>
        <w:rPr>
          <w:snapToGrid w:val="0"/>
        </w:rPr>
      </w:pPr>
      <w:bookmarkStart w:id="21" w:name="_Toc375143132"/>
      <w:bookmarkStart w:id="22" w:name="_Toc418073221"/>
      <w:r>
        <w:rPr>
          <w:rStyle w:val="CharSectno"/>
        </w:rPr>
        <w:t>6</w:t>
      </w:r>
      <w:r>
        <w:rPr>
          <w:snapToGrid w:val="0"/>
        </w:rPr>
        <w:t xml:space="preserve">. </w:t>
      </w:r>
      <w:r>
        <w:rPr>
          <w:snapToGrid w:val="0"/>
        </w:rPr>
        <w:tab/>
        <w:t>No interference with access</w:t>
      </w:r>
      <w:bookmarkEnd w:id="21"/>
      <w:bookmarkEnd w:id="22"/>
      <w:r>
        <w:rPr>
          <w:snapToGrid w:val="0"/>
        </w:rPr>
        <w:t xml:space="preserve"> </w:t>
      </w:r>
    </w:p>
    <w:p>
      <w:pPr>
        <w:pStyle w:val="Subsection"/>
        <w:rPr>
          <w:snapToGrid w:val="0"/>
        </w:rPr>
      </w:pPr>
      <w:r>
        <w:rPr>
          <w:snapToGrid w:val="0"/>
        </w:rPr>
        <w:tab/>
      </w:r>
      <w:r>
        <w:rPr>
          <w:snapToGrid w:val="0"/>
        </w:rPr>
        <w:tab/>
        <w:t xml:space="preserve">The master of a vessel (other than a vessel within the jetty and berth area which is directed by the Harbour Master so to do under the </w:t>
      </w:r>
      <w:r>
        <w:rPr>
          <w:i/>
          <w:snapToGrid w:val="0"/>
        </w:rPr>
        <w:t>Shipping and Pilotage Act 1967</w:t>
      </w:r>
      <w:r>
        <w:rPr>
          <w:snapToGrid w:val="0"/>
        </w:rPr>
        <w:t>) shall not cause or permit the vessel to be anchored, berthed or moored so as to obstruct the approach to any jetty.</w:t>
      </w:r>
    </w:p>
    <w:p>
      <w:pPr>
        <w:pStyle w:val="Heading5"/>
        <w:rPr>
          <w:snapToGrid w:val="0"/>
        </w:rPr>
      </w:pPr>
      <w:bookmarkStart w:id="23" w:name="_Toc375143133"/>
      <w:bookmarkStart w:id="24" w:name="_Toc418073222"/>
      <w:r>
        <w:rPr>
          <w:rStyle w:val="CharSectno"/>
        </w:rPr>
        <w:t>7</w:t>
      </w:r>
      <w:r>
        <w:rPr>
          <w:snapToGrid w:val="0"/>
        </w:rPr>
        <w:t xml:space="preserve">. </w:t>
      </w:r>
      <w:r>
        <w:rPr>
          <w:snapToGrid w:val="0"/>
        </w:rPr>
        <w:tab/>
        <w:t>Mooring equipment</w:t>
      </w:r>
      <w:bookmarkEnd w:id="23"/>
      <w:bookmarkEnd w:id="24"/>
      <w:r>
        <w:rPr>
          <w:snapToGrid w:val="0"/>
        </w:rPr>
        <w:t xml:space="preserve"> </w:t>
      </w:r>
    </w:p>
    <w:p>
      <w:pPr>
        <w:pStyle w:val="Subsection"/>
        <w:rPr>
          <w:snapToGrid w:val="0"/>
        </w:rPr>
      </w:pPr>
      <w:r>
        <w:rPr>
          <w:snapToGrid w:val="0"/>
        </w:rPr>
        <w:tab/>
      </w:r>
      <w:r>
        <w:rPr>
          <w:snapToGrid w:val="0"/>
        </w:rPr>
        <w:tab/>
        <w:t>The master of a vessel moored within the jetty and berth area shall cause the vessel to have such cables, warps, hawsers, fenders and mooring ropes as in the opinion of the Harbour Master are reasonable and necessary for the proper securing of the vessel.</w:t>
      </w:r>
    </w:p>
    <w:p>
      <w:pPr>
        <w:pStyle w:val="Heading5"/>
        <w:rPr>
          <w:snapToGrid w:val="0"/>
        </w:rPr>
      </w:pPr>
      <w:bookmarkStart w:id="25" w:name="_Toc375143134"/>
      <w:bookmarkStart w:id="26" w:name="_Toc418073223"/>
      <w:r>
        <w:rPr>
          <w:rStyle w:val="CharSectno"/>
        </w:rPr>
        <w:t>8</w:t>
      </w:r>
      <w:r>
        <w:rPr>
          <w:snapToGrid w:val="0"/>
        </w:rPr>
        <w:t xml:space="preserve">. </w:t>
      </w:r>
      <w:r>
        <w:rPr>
          <w:snapToGrid w:val="0"/>
        </w:rPr>
        <w:tab/>
        <w:t>Permission for repairs</w:t>
      </w:r>
      <w:bookmarkEnd w:id="25"/>
      <w:bookmarkEnd w:id="26"/>
      <w:r>
        <w:rPr>
          <w:snapToGrid w:val="0"/>
        </w:rPr>
        <w:t xml:space="preserve"> </w:t>
      </w:r>
    </w:p>
    <w:p>
      <w:pPr>
        <w:pStyle w:val="Subsection"/>
        <w:rPr>
          <w:snapToGrid w:val="0"/>
        </w:rPr>
      </w:pPr>
      <w:r>
        <w:rPr>
          <w:snapToGrid w:val="0"/>
        </w:rPr>
        <w:tab/>
        <w:t>(1)</w:t>
      </w:r>
      <w:r>
        <w:rPr>
          <w:snapToGrid w:val="0"/>
        </w:rPr>
        <w:tab/>
        <w:t>The master, owner or agent of any vessel at anchor in the vicinity of the jetty and berth area or occupying a berth shall notify the Harbour Master of any intention to undertake repairs to engines or other repairs of whatsoever nature to that vessel whilst it is at anchor or occupying the berth.</w:t>
      </w:r>
    </w:p>
    <w:p>
      <w:pPr>
        <w:pStyle w:val="Subsection"/>
        <w:rPr>
          <w:snapToGrid w:val="0"/>
        </w:rPr>
      </w:pPr>
      <w:r>
        <w:rPr>
          <w:snapToGrid w:val="0"/>
        </w:rPr>
        <w:tab/>
        <w:t>(2)</w:t>
      </w:r>
      <w:r>
        <w:rPr>
          <w:snapToGrid w:val="0"/>
        </w:rPr>
        <w:tab/>
        <w:t>The master of a vessel shall not cause or permit any repairs of the nature referred to in sub</w:t>
      </w:r>
      <w:r>
        <w:rPr>
          <w:snapToGrid w:val="0"/>
        </w:rPr>
        <w:noBreakHyphen/>
        <w:t>bylaw (1) to be done unless permission to do so in writing is first obtained from the Harbour Master.</w:t>
      </w:r>
    </w:p>
    <w:p>
      <w:pPr>
        <w:pStyle w:val="Heading5"/>
        <w:rPr>
          <w:snapToGrid w:val="0"/>
        </w:rPr>
      </w:pPr>
      <w:bookmarkStart w:id="27" w:name="_Toc375143135"/>
      <w:bookmarkStart w:id="28" w:name="_Toc418073224"/>
      <w:r>
        <w:rPr>
          <w:rStyle w:val="CharSectno"/>
        </w:rPr>
        <w:t>9</w:t>
      </w:r>
      <w:r>
        <w:rPr>
          <w:snapToGrid w:val="0"/>
        </w:rPr>
        <w:t xml:space="preserve">. </w:t>
      </w:r>
      <w:r>
        <w:rPr>
          <w:snapToGrid w:val="0"/>
        </w:rPr>
        <w:tab/>
        <w:t>Equipment for convenience and safety whilst berthed</w:t>
      </w:r>
      <w:bookmarkEnd w:id="27"/>
      <w:bookmarkEnd w:id="28"/>
      <w:r>
        <w:rPr>
          <w:snapToGrid w:val="0"/>
        </w:rPr>
        <w:t xml:space="preserve"> </w:t>
      </w:r>
    </w:p>
    <w:p>
      <w:pPr>
        <w:pStyle w:val="Subsection"/>
        <w:rPr>
          <w:snapToGrid w:val="0"/>
        </w:rPr>
      </w:pPr>
      <w:r>
        <w:rPr>
          <w:snapToGrid w:val="0"/>
        </w:rPr>
        <w:tab/>
      </w:r>
      <w:r>
        <w:rPr>
          <w:snapToGrid w:val="0"/>
        </w:rPr>
        <w:tab/>
        <w:t>The master of a vessel shall at all times cause the vessel to be provided with such gangways, manropes, ladders and similar appliances and shall exhibit such lights as in the opinion of the Harbour Master are necessary for the convenience and safety of persons passing to and from the vessel.</w:t>
      </w:r>
    </w:p>
    <w:p>
      <w:pPr>
        <w:pStyle w:val="Heading5"/>
        <w:rPr>
          <w:snapToGrid w:val="0"/>
        </w:rPr>
      </w:pPr>
      <w:bookmarkStart w:id="29" w:name="_Toc375143136"/>
      <w:bookmarkStart w:id="30" w:name="_Toc418073225"/>
      <w:r>
        <w:rPr>
          <w:rStyle w:val="CharSectno"/>
        </w:rPr>
        <w:t>10</w:t>
      </w:r>
      <w:r>
        <w:rPr>
          <w:snapToGrid w:val="0"/>
        </w:rPr>
        <w:t xml:space="preserve">. </w:t>
      </w:r>
      <w:r>
        <w:rPr>
          <w:snapToGrid w:val="0"/>
        </w:rPr>
        <w:tab/>
        <w:t>Provision of tackle</w:t>
      </w:r>
      <w:bookmarkEnd w:id="29"/>
      <w:bookmarkEnd w:id="30"/>
      <w:r>
        <w:rPr>
          <w:snapToGrid w:val="0"/>
        </w:rPr>
        <w:t xml:space="preserve"> </w:t>
      </w:r>
    </w:p>
    <w:p>
      <w:pPr>
        <w:pStyle w:val="Subsection"/>
        <w:rPr>
          <w:snapToGrid w:val="0"/>
        </w:rPr>
      </w:pPr>
      <w:r>
        <w:rPr>
          <w:snapToGrid w:val="0"/>
        </w:rPr>
        <w:tab/>
      </w:r>
      <w:r>
        <w:rPr>
          <w:snapToGrid w:val="0"/>
        </w:rPr>
        <w:tab/>
        <w:t>Notwithstanding any permission granted under by</w:t>
      </w:r>
      <w:r>
        <w:rPr>
          <w:snapToGrid w:val="0"/>
        </w:rPr>
        <w:noBreakHyphen/>
        <w:t>law 18 by the Marine Supervisor, the master of a vessel shall provide such tackle as in the opinion of the Marine Supervisor is necessary for the proper slinging of all cargo unloaded from the vessel on to any jetty or work boat or loaded or intended to be loaded from any jetty or work boat into the vessel.</w:t>
      </w:r>
    </w:p>
    <w:p>
      <w:pPr>
        <w:pStyle w:val="Heading5"/>
        <w:rPr>
          <w:snapToGrid w:val="0"/>
        </w:rPr>
      </w:pPr>
      <w:bookmarkStart w:id="31" w:name="_Toc375143137"/>
      <w:bookmarkStart w:id="32" w:name="_Toc418073226"/>
      <w:r>
        <w:rPr>
          <w:rStyle w:val="CharSectno"/>
        </w:rPr>
        <w:t>11</w:t>
      </w:r>
      <w:r>
        <w:rPr>
          <w:snapToGrid w:val="0"/>
        </w:rPr>
        <w:t xml:space="preserve">. </w:t>
      </w:r>
      <w:r>
        <w:rPr>
          <w:snapToGrid w:val="0"/>
        </w:rPr>
        <w:tab/>
        <w:t>Master to keep vessel clear</w:t>
      </w:r>
      <w:bookmarkEnd w:id="31"/>
      <w:bookmarkEnd w:id="32"/>
      <w:r>
        <w:rPr>
          <w:snapToGrid w:val="0"/>
        </w:rPr>
        <w:t xml:space="preserve"> </w:t>
      </w:r>
    </w:p>
    <w:p>
      <w:pPr>
        <w:pStyle w:val="Subsection"/>
        <w:rPr>
          <w:snapToGrid w:val="0"/>
        </w:rPr>
      </w:pPr>
      <w:r>
        <w:rPr>
          <w:snapToGrid w:val="0"/>
        </w:rPr>
        <w:tab/>
      </w:r>
      <w:r>
        <w:rPr>
          <w:snapToGrid w:val="0"/>
        </w:rPr>
        <w:tab/>
        <w:t>The master of a vessel shall keep the vessel and all boats, rigging, ropes, hawsers, and other equipment or fittings thereof, and gangways used or intended to be used in connection with the vessel, at all times free and clear of any shiploader, gear, plant or other thing on any jetty, irrespective of whether that shiploader, gear, plant or other thing is stationary or in use.</w:t>
      </w:r>
    </w:p>
    <w:p>
      <w:pPr>
        <w:pStyle w:val="Heading5"/>
        <w:rPr>
          <w:snapToGrid w:val="0"/>
        </w:rPr>
      </w:pPr>
      <w:bookmarkStart w:id="33" w:name="_Toc375143138"/>
      <w:bookmarkStart w:id="34" w:name="_Toc418073227"/>
      <w:r>
        <w:rPr>
          <w:rStyle w:val="CharSectno"/>
        </w:rPr>
        <w:t>12</w:t>
      </w:r>
      <w:r>
        <w:rPr>
          <w:snapToGrid w:val="0"/>
        </w:rPr>
        <w:t xml:space="preserve">. </w:t>
      </w:r>
      <w:r>
        <w:rPr>
          <w:snapToGrid w:val="0"/>
        </w:rPr>
        <w:tab/>
        <w:t>Tackle not to be cast off without permission</w:t>
      </w:r>
      <w:bookmarkEnd w:id="33"/>
      <w:bookmarkEnd w:id="34"/>
      <w:r>
        <w:rPr>
          <w:snapToGrid w:val="0"/>
        </w:rPr>
        <w:t xml:space="preserve"> </w:t>
      </w:r>
    </w:p>
    <w:p>
      <w:pPr>
        <w:pStyle w:val="Subsection"/>
        <w:rPr>
          <w:snapToGrid w:val="0"/>
        </w:rPr>
      </w:pPr>
      <w:r>
        <w:rPr>
          <w:snapToGrid w:val="0"/>
        </w:rPr>
        <w:tab/>
      </w:r>
      <w:r>
        <w:rPr>
          <w:snapToGrid w:val="0"/>
        </w:rPr>
        <w:tab/>
        <w:t>Unless the Harbour Master otherwise permits, a person shall not cut, cast off or interfere in any way with any rope or tackle made fast or attached to any mooring buoy or any vessel occupying a berth, if that rope or tackle has been made fast or attached in accordance with any direction of the Harbour Master.</w:t>
      </w:r>
    </w:p>
    <w:p>
      <w:pPr>
        <w:pStyle w:val="Heading5"/>
        <w:rPr>
          <w:snapToGrid w:val="0"/>
        </w:rPr>
      </w:pPr>
      <w:bookmarkStart w:id="35" w:name="_Toc375143139"/>
      <w:bookmarkStart w:id="36" w:name="_Toc418073228"/>
      <w:r>
        <w:rPr>
          <w:rStyle w:val="CharSectno"/>
        </w:rPr>
        <w:t>13</w:t>
      </w:r>
      <w:r>
        <w:rPr>
          <w:snapToGrid w:val="0"/>
        </w:rPr>
        <w:t xml:space="preserve">. </w:t>
      </w:r>
      <w:r>
        <w:rPr>
          <w:snapToGrid w:val="0"/>
        </w:rPr>
        <w:tab/>
        <w:t>Working propeller</w:t>
      </w:r>
      <w:bookmarkEnd w:id="35"/>
      <w:bookmarkEnd w:id="36"/>
      <w:r>
        <w:rPr>
          <w:snapToGrid w:val="0"/>
        </w:rPr>
        <w:t xml:space="preserve"> </w:t>
      </w:r>
    </w:p>
    <w:p>
      <w:pPr>
        <w:pStyle w:val="Subsection"/>
        <w:rPr>
          <w:snapToGrid w:val="0"/>
        </w:rPr>
      </w:pPr>
      <w:r>
        <w:rPr>
          <w:snapToGrid w:val="0"/>
        </w:rPr>
        <w:tab/>
      </w:r>
      <w:r>
        <w:rPr>
          <w:snapToGrid w:val="0"/>
        </w:rPr>
        <w:tab/>
        <w:t>Unless the Harbour Master otherwise permits, a person shall not work or cause to be worked the propeller of any vessel while that vessel is occupying any berth, and notwithstanding that any such permission has been given a person shall not work that propeller or cause it to be worked if that working may cause damage to any property, or injure any person, but nothing in this by</w:t>
      </w:r>
      <w:r>
        <w:rPr>
          <w:snapToGrid w:val="0"/>
        </w:rPr>
        <w:noBreakHyphen/>
        <w:t>law shall preclude the working of any propeller for the safe berthing or unberthing of any vessel.</w:t>
      </w:r>
    </w:p>
    <w:p>
      <w:pPr>
        <w:pStyle w:val="Heading5"/>
        <w:rPr>
          <w:snapToGrid w:val="0"/>
        </w:rPr>
      </w:pPr>
      <w:bookmarkStart w:id="37" w:name="_Toc375143140"/>
      <w:bookmarkStart w:id="38" w:name="_Toc418073229"/>
      <w:r>
        <w:rPr>
          <w:rStyle w:val="CharSectno"/>
        </w:rPr>
        <w:t>14</w:t>
      </w:r>
      <w:r>
        <w:rPr>
          <w:snapToGrid w:val="0"/>
        </w:rPr>
        <w:t xml:space="preserve">. </w:t>
      </w:r>
      <w:r>
        <w:rPr>
          <w:snapToGrid w:val="0"/>
        </w:rPr>
        <w:tab/>
        <w:t>Vessel to have sufficient ballast</w:t>
      </w:r>
      <w:bookmarkEnd w:id="37"/>
      <w:bookmarkEnd w:id="38"/>
      <w:r>
        <w:rPr>
          <w:snapToGrid w:val="0"/>
        </w:rPr>
        <w:t xml:space="preserve"> </w:t>
      </w:r>
    </w:p>
    <w:p>
      <w:pPr>
        <w:pStyle w:val="Subsection"/>
        <w:rPr>
          <w:snapToGrid w:val="0"/>
        </w:rPr>
      </w:pPr>
      <w:r>
        <w:rPr>
          <w:snapToGrid w:val="0"/>
        </w:rPr>
        <w:tab/>
      </w:r>
      <w:r>
        <w:rPr>
          <w:snapToGrid w:val="0"/>
        </w:rPr>
        <w:tab/>
        <w:t>Notwithstanding anything contained in any other by</w:t>
      </w:r>
      <w:r>
        <w:rPr>
          <w:snapToGrid w:val="0"/>
        </w:rPr>
        <w:noBreakHyphen/>
        <w:t>law, the master of a vessel occupying any berth or at anchor shall have on board at all times such quantity of cargo or ballast as may be necessary — </w:t>
      </w:r>
    </w:p>
    <w:p>
      <w:pPr>
        <w:pStyle w:val="Indenta"/>
        <w:rPr>
          <w:snapToGrid w:val="0"/>
        </w:rPr>
      </w:pPr>
      <w:r>
        <w:rPr>
          <w:snapToGrid w:val="0"/>
        </w:rPr>
        <w:tab/>
        <w:t>(a)</w:t>
      </w:r>
      <w:r>
        <w:rPr>
          <w:snapToGrid w:val="0"/>
        </w:rPr>
        <w:tab/>
        <w:t>to keep the vessel safe; and</w:t>
      </w:r>
    </w:p>
    <w:p>
      <w:pPr>
        <w:pStyle w:val="Indenta"/>
        <w:rPr>
          <w:snapToGrid w:val="0"/>
        </w:rPr>
      </w:pPr>
      <w:r>
        <w:rPr>
          <w:snapToGrid w:val="0"/>
        </w:rPr>
        <w:tab/>
        <w:t>(b)</w:t>
      </w:r>
      <w:r>
        <w:rPr>
          <w:snapToGrid w:val="0"/>
        </w:rPr>
        <w:tab/>
        <w:t>to prevent damage or injury to all berth installations.</w:t>
      </w:r>
    </w:p>
    <w:p>
      <w:pPr>
        <w:pStyle w:val="Heading5"/>
        <w:rPr>
          <w:snapToGrid w:val="0"/>
        </w:rPr>
      </w:pPr>
      <w:bookmarkStart w:id="39" w:name="_Toc375143141"/>
      <w:bookmarkStart w:id="40" w:name="_Toc418073230"/>
      <w:r>
        <w:rPr>
          <w:rStyle w:val="CharSectno"/>
        </w:rPr>
        <w:t>15</w:t>
      </w:r>
      <w:r>
        <w:rPr>
          <w:snapToGrid w:val="0"/>
        </w:rPr>
        <w:t xml:space="preserve">. </w:t>
      </w:r>
      <w:r>
        <w:rPr>
          <w:snapToGrid w:val="0"/>
        </w:rPr>
        <w:tab/>
        <w:t>Vessel to be in seagoing condition</w:t>
      </w:r>
      <w:bookmarkEnd w:id="39"/>
      <w:bookmarkEnd w:id="40"/>
      <w:r>
        <w:rPr>
          <w:snapToGrid w:val="0"/>
        </w:rPr>
        <w:t xml:space="preserve"> </w:t>
      </w:r>
    </w:p>
    <w:p>
      <w:pPr>
        <w:pStyle w:val="Subsection"/>
        <w:rPr>
          <w:snapToGrid w:val="0"/>
        </w:rPr>
      </w:pPr>
      <w:r>
        <w:rPr>
          <w:snapToGrid w:val="0"/>
        </w:rPr>
        <w:tab/>
      </w:r>
      <w:r>
        <w:rPr>
          <w:snapToGrid w:val="0"/>
        </w:rPr>
        <w:tab/>
        <w:t>Notwithstanding anything contained in any other by</w:t>
      </w:r>
      <w:r>
        <w:rPr>
          <w:snapToGrid w:val="0"/>
        </w:rPr>
        <w:noBreakHyphen/>
        <w:t>law, the master of a vessel occupying any berth or at anchor shall at all times maintain the vessel — </w:t>
      </w:r>
    </w:p>
    <w:p>
      <w:pPr>
        <w:pStyle w:val="Indenta"/>
        <w:rPr>
          <w:snapToGrid w:val="0"/>
        </w:rPr>
      </w:pPr>
      <w:r>
        <w:rPr>
          <w:snapToGrid w:val="0"/>
        </w:rPr>
        <w:tab/>
        <w:t>(a)</w:t>
      </w:r>
      <w:r>
        <w:rPr>
          <w:snapToGrid w:val="0"/>
        </w:rPr>
        <w:tab/>
        <w:t>in a seagoing condition; and</w:t>
      </w:r>
    </w:p>
    <w:p>
      <w:pPr>
        <w:pStyle w:val="Indenta"/>
        <w:rPr>
          <w:snapToGrid w:val="0"/>
        </w:rPr>
      </w:pPr>
      <w:r>
        <w:rPr>
          <w:snapToGrid w:val="0"/>
        </w:rPr>
        <w:tab/>
        <w:t>(b)</w:t>
      </w:r>
      <w:r>
        <w:rPr>
          <w:snapToGrid w:val="0"/>
        </w:rPr>
        <w:tab/>
        <w:t>so as to be ready to put to sea without any delay.</w:t>
      </w:r>
    </w:p>
    <w:p>
      <w:pPr>
        <w:pStyle w:val="Heading5"/>
        <w:rPr>
          <w:snapToGrid w:val="0"/>
        </w:rPr>
      </w:pPr>
      <w:bookmarkStart w:id="41" w:name="_Toc375143142"/>
      <w:bookmarkStart w:id="42" w:name="_Toc418073231"/>
      <w:r>
        <w:rPr>
          <w:rStyle w:val="CharSectno"/>
        </w:rPr>
        <w:t>16</w:t>
      </w:r>
      <w:r>
        <w:rPr>
          <w:snapToGrid w:val="0"/>
        </w:rPr>
        <w:t xml:space="preserve">. </w:t>
      </w:r>
      <w:r>
        <w:rPr>
          <w:snapToGrid w:val="0"/>
        </w:rPr>
        <w:tab/>
        <w:t>Safety precautions</w:t>
      </w:r>
      <w:bookmarkEnd w:id="41"/>
      <w:bookmarkEnd w:id="42"/>
      <w:r>
        <w:rPr>
          <w:snapToGrid w:val="0"/>
        </w:rPr>
        <w:t xml:space="preserve"> </w:t>
      </w:r>
    </w:p>
    <w:p>
      <w:pPr>
        <w:pStyle w:val="Subsection"/>
        <w:rPr>
          <w:snapToGrid w:val="0"/>
        </w:rPr>
      </w:pPr>
      <w:r>
        <w:rPr>
          <w:snapToGrid w:val="0"/>
        </w:rPr>
        <w:tab/>
      </w:r>
      <w:r>
        <w:rPr>
          <w:snapToGrid w:val="0"/>
        </w:rPr>
        <w:tab/>
        <w:t>A person shall not without the permission of the Marine Supervisor — </w:t>
      </w:r>
    </w:p>
    <w:p>
      <w:pPr>
        <w:pStyle w:val="Indenta"/>
        <w:rPr>
          <w:snapToGrid w:val="0"/>
        </w:rPr>
      </w:pPr>
      <w:r>
        <w:rPr>
          <w:snapToGrid w:val="0"/>
        </w:rPr>
        <w:tab/>
        <w:t>(a)</w:t>
      </w:r>
      <w:r>
        <w:rPr>
          <w:snapToGrid w:val="0"/>
        </w:rPr>
        <w:tab/>
        <w:t>embark upon or land from any vessel occupying any berth except in a manner approved by the Marine Supervisor;</w:t>
      </w:r>
    </w:p>
    <w:p>
      <w:pPr>
        <w:pStyle w:val="Indenta"/>
        <w:rPr>
          <w:snapToGrid w:val="0"/>
        </w:rPr>
      </w:pPr>
      <w:r>
        <w:rPr>
          <w:snapToGrid w:val="0"/>
        </w:rPr>
        <w:tab/>
        <w:t>(b)</w:t>
      </w:r>
      <w:r>
        <w:rPr>
          <w:snapToGrid w:val="0"/>
        </w:rPr>
        <w:tab/>
        <w:t>or unless directed to do so by the pilot of that vessel, embark upon or land from any vessel while such vessel is berthing or unberthing and is in motion; or</w:t>
      </w:r>
    </w:p>
    <w:p>
      <w:pPr>
        <w:pStyle w:val="Indenta"/>
        <w:rPr>
          <w:snapToGrid w:val="0"/>
        </w:rPr>
      </w:pPr>
      <w:r>
        <w:rPr>
          <w:snapToGrid w:val="0"/>
        </w:rPr>
        <w:tab/>
        <w:t>(c)</w:t>
      </w:r>
      <w:r>
        <w:rPr>
          <w:snapToGrid w:val="0"/>
        </w:rPr>
        <w:tab/>
        <w:t>enter upon any berth installation.</w:t>
      </w:r>
    </w:p>
    <w:p>
      <w:pPr>
        <w:pStyle w:val="Heading5"/>
        <w:rPr>
          <w:snapToGrid w:val="0"/>
        </w:rPr>
      </w:pPr>
      <w:bookmarkStart w:id="43" w:name="_Toc375143143"/>
      <w:bookmarkStart w:id="44" w:name="_Toc418073232"/>
      <w:r>
        <w:rPr>
          <w:rStyle w:val="CharSectno"/>
        </w:rPr>
        <w:t>17</w:t>
      </w:r>
      <w:r>
        <w:rPr>
          <w:snapToGrid w:val="0"/>
        </w:rPr>
        <w:t xml:space="preserve">. </w:t>
      </w:r>
      <w:r>
        <w:rPr>
          <w:snapToGrid w:val="0"/>
        </w:rPr>
        <w:tab/>
        <w:t>Permission to leave vessel</w:t>
      </w:r>
      <w:bookmarkEnd w:id="43"/>
      <w:bookmarkEnd w:id="44"/>
      <w:r>
        <w:rPr>
          <w:snapToGrid w:val="0"/>
        </w:rPr>
        <w:t xml:space="preserve"> </w:t>
      </w:r>
    </w:p>
    <w:p>
      <w:pPr>
        <w:pStyle w:val="Subsection"/>
        <w:rPr>
          <w:snapToGrid w:val="0"/>
        </w:rPr>
      </w:pPr>
      <w:r>
        <w:rPr>
          <w:snapToGrid w:val="0"/>
        </w:rPr>
        <w:tab/>
      </w:r>
      <w:r>
        <w:rPr>
          <w:snapToGrid w:val="0"/>
        </w:rPr>
        <w:tab/>
        <w:t>The master of a vessel shall not, without the prior permission of the Marine Supervisor, leave the vessel or permit any other officer or member of the crew of the vessel to do so.</w:t>
      </w:r>
    </w:p>
    <w:p>
      <w:pPr>
        <w:pStyle w:val="Heading5"/>
        <w:rPr>
          <w:snapToGrid w:val="0"/>
        </w:rPr>
      </w:pPr>
      <w:bookmarkStart w:id="45" w:name="_Toc375143144"/>
      <w:bookmarkStart w:id="46" w:name="_Toc418073233"/>
      <w:r>
        <w:rPr>
          <w:rStyle w:val="CharSectno"/>
        </w:rPr>
        <w:t>18</w:t>
      </w:r>
      <w:r>
        <w:rPr>
          <w:snapToGrid w:val="0"/>
        </w:rPr>
        <w:t xml:space="preserve">. </w:t>
      </w:r>
      <w:r>
        <w:rPr>
          <w:snapToGrid w:val="0"/>
        </w:rPr>
        <w:tab/>
        <w:t>Embarkation, jetty and berth area</w:t>
      </w:r>
      <w:bookmarkEnd w:id="45"/>
      <w:bookmarkEnd w:id="46"/>
      <w:r>
        <w:rPr>
          <w:snapToGrid w:val="0"/>
        </w:rPr>
        <w:t xml:space="preserve"> </w:t>
      </w:r>
    </w:p>
    <w:p>
      <w:pPr>
        <w:pStyle w:val="Subsection"/>
        <w:rPr>
          <w:snapToGrid w:val="0"/>
        </w:rPr>
      </w:pPr>
      <w:r>
        <w:rPr>
          <w:snapToGrid w:val="0"/>
        </w:rPr>
        <w:tab/>
      </w:r>
      <w:r>
        <w:rPr>
          <w:snapToGrid w:val="0"/>
        </w:rPr>
        <w:tab/>
        <w:t>A person shall not cause or permit any passengers, cargo or ballast to be embarked or shipped, or disembarked or unshipped, on or from any vessel in the jetty and berth area, unless — </w:t>
      </w:r>
    </w:p>
    <w:p>
      <w:pPr>
        <w:pStyle w:val="Indenta"/>
        <w:rPr>
          <w:snapToGrid w:val="0"/>
        </w:rPr>
      </w:pPr>
      <w:r>
        <w:rPr>
          <w:snapToGrid w:val="0"/>
        </w:rPr>
        <w:tab/>
        <w:t>(a)</w:t>
      </w:r>
      <w:r>
        <w:rPr>
          <w:snapToGrid w:val="0"/>
        </w:rPr>
        <w:tab/>
        <w:t>the Marine Supervisor otherwise permits; or</w:t>
      </w:r>
    </w:p>
    <w:p>
      <w:pPr>
        <w:pStyle w:val="Indenta"/>
        <w:rPr>
          <w:snapToGrid w:val="0"/>
        </w:rPr>
      </w:pPr>
      <w:r>
        <w:rPr>
          <w:snapToGrid w:val="0"/>
        </w:rPr>
        <w:tab/>
        <w:t>(b)</w:t>
      </w:r>
      <w:r>
        <w:rPr>
          <w:snapToGrid w:val="0"/>
        </w:rPr>
        <w:tab/>
        <w:t>the person is acting in compliance with a direction given by the Harbour Master under by</w:t>
      </w:r>
      <w:r>
        <w:rPr>
          <w:snapToGrid w:val="0"/>
        </w:rPr>
        <w:noBreakHyphen/>
        <w:t>law 19.</w:t>
      </w:r>
    </w:p>
    <w:p>
      <w:pPr>
        <w:pStyle w:val="Heading5"/>
        <w:rPr>
          <w:snapToGrid w:val="0"/>
        </w:rPr>
      </w:pPr>
      <w:bookmarkStart w:id="47" w:name="_Toc375143145"/>
      <w:bookmarkStart w:id="48" w:name="_Toc418073234"/>
      <w:r>
        <w:rPr>
          <w:rStyle w:val="CharSectno"/>
        </w:rPr>
        <w:t>19</w:t>
      </w:r>
      <w:r>
        <w:rPr>
          <w:snapToGrid w:val="0"/>
        </w:rPr>
        <w:t xml:space="preserve">. </w:t>
      </w:r>
      <w:r>
        <w:rPr>
          <w:snapToGrid w:val="0"/>
        </w:rPr>
        <w:tab/>
        <w:t>Direction of Harbour Master paramount</w:t>
      </w:r>
      <w:bookmarkEnd w:id="47"/>
      <w:bookmarkEnd w:id="48"/>
      <w:r>
        <w:rPr>
          <w:snapToGrid w:val="0"/>
        </w:rPr>
        <w:t xml:space="preserve"> </w:t>
      </w:r>
    </w:p>
    <w:p>
      <w:pPr>
        <w:pStyle w:val="Subsection"/>
        <w:rPr>
          <w:snapToGrid w:val="0"/>
        </w:rPr>
      </w:pPr>
      <w:r>
        <w:rPr>
          <w:snapToGrid w:val="0"/>
        </w:rPr>
        <w:tab/>
      </w:r>
      <w:r>
        <w:rPr>
          <w:snapToGrid w:val="0"/>
        </w:rPr>
        <w:tab/>
        <w:t xml:space="preserve">The master of a vessel within the jetty and berth area shall comply with any direction given by the Harbour Master under the </w:t>
      </w:r>
      <w:r>
        <w:rPr>
          <w:i/>
          <w:snapToGrid w:val="0"/>
        </w:rPr>
        <w:t>Shipping and Pilotage Act 1967</w:t>
      </w:r>
      <w:r>
        <w:rPr>
          <w:snapToGrid w:val="0"/>
        </w:rPr>
        <w:t>.</w:t>
      </w:r>
    </w:p>
    <w:p>
      <w:pPr>
        <w:pStyle w:val="Heading5"/>
        <w:rPr>
          <w:snapToGrid w:val="0"/>
        </w:rPr>
      </w:pPr>
      <w:bookmarkStart w:id="49" w:name="_Toc375143146"/>
      <w:bookmarkStart w:id="50" w:name="_Toc418073235"/>
      <w:r>
        <w:rPr>
          <w:rStyle w:val="CharSectno"/>
        </w:rPr>
        <w:t>20</w:t>
      </w:r>
      <w:r>
        <w:rPr>
          <w:snapToGrid w:val="0"/>
        </w:rPr>
        <w:t xml:space="preserve">. </w:t>
      </w:r>
      <w:r>
        <w:rPr>
          <w:snapToGrid w:val="0"/>
        </w:rPr>
        <w:tab/>
        <w:t>Watchman</w:t>
      </w:r>
      <w:bookmarkEnd w:id="49"/>
      <w:bookmarkEnd w:id="50"/>
      <w:r>
        <w:rPr>
          <w:snapToGrid w:val="0"/>
        </w:rPr>
        <w:t xml:space="preserve"> </w:t>
      </w:r>
    </w:p>
    <w:p>
      <w:pPr>
        <w:pStyle w:val="Subsection"/>
        <w:rPr>
          <w:snapToGrid w:val="0"/>
        </w:rPr>
      </w:pPr>
      <w:r>
        <w:rPr>
          <w:snapToGrid w:val="0"/>
        </w:rPr>
        <w:tab/>
      </w:r>
      <w:r>
        <w:rPr>
          <w:snapToGrid w:val="0"/>
        </w:rPr>
        <w:tab/>
        <w:t>The master of a vessel the tonnage of which — </w:t>
      </w:r>
    </w:p>
    <w:p>
      <w:pPr>
        <w:pStyle w:val="Indenta"/>
        <w:rPr>
          <w:snapToGrid w:val="0"/>
        </w:rPr>
      </w:pPr>
      <w:r>
        <w:rPr>
          <w:snapToGrid w:val="0"/>
        </w:rPr>
        <w:tab/>
        <w:t>(a)</w:t>
      </w:r>
      <w:r>
        <w:rPr>
          <w:snapToGrid w:val="0"/>
        </w:rPr>
        <w:tab/>
        <w:t>exceeds 150 tonnes shall cause a watchman to be kept on duty on the deck of the vessel; or</w:t>
      </w:r>
    </w:p>
    <w:p>
      <w:pPr>
        <w:pStyle w:val="Indenta"/>
        <w:rPr>
          <w:snapToGrid w:val="0"/>
        </w:rPr>
      </w:pPr>
      <w:r>
        <w:rPr>
          <w:snapToGrid w:val="0"/>
        </w:rPr>
        <w:tab/>
        <w:t>(b)</w:t>
      </w:r>
      <w:r>
        <w:rPr>
          <w:snapToGrid w:val="0"/>
        </w:rPr>
        <w:tab/>
        <w:t>does not exceed 150 tonnes shall cause at least one person to be on board,</w:t>
      </w:r>
    </w:p>
    <w:p>
      <w:pPr>
        <w:pStyle w:val="Subsection"/>
        <w:rPr>
          <w:snapToGrid w:val="0"/>
        </w:rPr>
      </w:pPr>
      <w:r>
        <w:rPr>
          <w:snapToGrid w:val="0"/>
        </w:rPr>
        <w:tab/>
      </w:r>
      <w:r>
        <w:rPr>
          <w:snapToGrid w:val="0"/>
        </w:rPr>
        <w:tab/>
        <w:t>whilst the vessel occupies a berth.</w:t>
      </w:r>
    </w:p>
    <w:p>
      <w:pPr>
        <w:pStyle w:val="Heading5"/>
        <w:rPr>
          <w:snapToGrid w:val="0"/>
        </w:rPr>
      </w:pPr>
      <w:bookmarkStart w:id="51" w:name="_Toc375143147"/>
      <w:bookmarkStart w:id="52" w:name="_Toc418073236"/>
      <w:r>
        <w:rPr>
          <w:rStyle w:val="CharSectno"/>
        </w:rPr>
        <w:t>21</w:t>
      </w:r>
      <w:r>
        <w:rPr>
          <w:snapToGrid w:val="0"/>
        </w:rPr>
        <w:t xml:space="preserve">. </w:t>
      </w:r>
      <w:r>
        <w:rPr>
          <w:snapToGrid w:val="0"/>
        </w:rPr>
        <w:tab/>
        <w:t>Cargo loaded and discharged</w:t>
      </w:r>
      <w:bookmarkEnd w:id="51"/>
      <w:bookmarkEnd w:id="52"/>
      <w:r>
        <w:rPr>
          <w:snapToGrid w:val="0"/>
        </w:rPr>
        <w:t xml:space="preserve"> </w:t>
      </w:r>
    </w:p>
    <w:p>
      <w:pPr>
        <w:pStyle w:val="Subsection"/>
        <w:rPr>
          <w:snapToGrid w:val="0"/>
        </w:rPr>
      </w:pPr>
      <w:r>
        <w:rPr>
          <w:snapToGrid w:val="0"/>
        </w:rPr>
        <w:tab/>
        <w:t>(1)</w:t>
      </w:r>
      <w:r>
        <w:rPr>
          <w:snapToGrid w:val="0"/>
        </w:rPr>
        <w:tab/>
        <w:t>The master of a vessel onto which or from which cargo is loaded or unloaded shall ensure that the cargo is handled only by members of the crew of the vessel or persons employed or provided by or on behalf of the Company, unless the Marine Supervisor has otherwise given permission.</w:t>
      </w:r>
    </w:p>
    <w:p>
      <w:pPr>
        <w:pStyle w:val="Subsection"/>
        <w:rPr>
          <w:snapToGrid w:val="0"/>
        </w:rPr>
      </w:pPr>
      <w:r>
        <w:rPr>
          <w:snapToGrid w:val="0"/>
        </w:rPr>
        <w:tab/>
        <w:t>(2)</w:t>
      </w:r>
      <w:r>
        <w:rPr>
          <w:snapToGrid w:val="0"/>
        </w:rPr>
        <w:tab/>
        <w:t>The master of a vessel onto which or from which cargo is loaded or unloaded or onto which or from which passengers are embarked or disembarked shall ensure that the cargo or passengers shall be loaded, unloaded, embarked or disembarked, as the case may be, only at such places on any jetty or other berth installation as have previously been approved by the Marine Supervisor, and any cargo which is to be loaded onto a vessel from a jetty or which has been unloaded onto a jetty shall be stacked or stored only at such places or areas as have previously been approved by the Marine Supervisor.</w:t>
      </w:r>
    </w:p>
    <w:p>
      <w:pPr>
        <w:pStyle w:val="Subsection"/>
        <w:rPr>
          <w:snapToGrid w:val="0"/>
        </w:rPr>
      </w:pPr>
      <w:r>
        <w:rPr>
          <w:snapToGrid w:val="0"/>
        </w:rPr>
        <w:tab/>
        <w:t>(3)</w:t>
      </w:r>
      <w:r>
        <w:rPr>
          <w:snapToGrid w:val="0"/>
        </w:rPr>
        <w:tab/>
        <w:t>The master of a vessel who is required to use the services of tugs, lines launches or work boats shall use such tugs, lines launches or work boats and associated personnel as are provided by the Company.</w:t>
      </w:r>
    </w:p>
    <w:p>
      <w:pPr>
        <w:pStyle w:val="Heading5"/>
        <w:rPr>
          <w:snapToGrid w:val="0"/>
        </w:rPr>
      </w:pPr>
      <w:bookmarkStart w:id="53" w:name="_Toc375143148"/>
      <w:bookmarkStart w:id="54" w:name="_Toc418073237"/>
      <w:r>
        <w:rPr>
          <w:rStyle w:val="CharSectno"/>
        </w:rPr>
        <w:t>22</w:t>
      </w:r>
      <w:r>
        <w:rPr>
          <w:snapToGrid w:val="0"/>
        </w:rPr>
        <w:t xml:space="preserve">. </w:t>
      </w:r>
      <w:r>
        <w:rPr>
          <w:snapToGrid w:val="0"/>
        </w:rPr>
        <w:tab/>
        <w:t>Discharges into water</w:t>
      </w:r>
      <w:bookmarkEnd w:id="53"/>
      <w:bookmarkEnd w:id="54"/>
      <w:r>
        <w:rPr>
          <w:snapToGrid w:val="0"/>
        </w:rPr>
        <w:t xml:space="preserve"> </w:t>
      </w:r>
    </w:p>
    <w:p>
      <w:pPr>
        <w:pStyle w:val="Subsection"/>
        <w:rPr>
          <w:snapToGrid w:val="0"/>
        </w:rPr>
      </w:pPr>
      <w:r>
        <w:rPr>
          <w:snapToGrid w:val="0"/>
        </w:rPr>
        <w:tab/>
      </w:r>
      <w:r>
        <w:rPr>
          <w:snapToGrid w:val="0"/>
        </w:rPr>
        <w:tab/>
        <w:t>A person shall not deposit, discharge or permit to fall into the water, other than at a place previously designated for that purpose by the Harbour Master, any matter likely — </w:t>
      </w:r>
    </w:p>
    <w:p>
      <w:pPr>
        <w:pStyle w:val="Indenta"/>
        <w:rPr>
          <w:snapToGrid w:val="0"/>
        </w:rPr>
      </w:pPr>
      <w:r>
        <w:rPr>
          <w:snapToGrid w:val="0"/>
        </w:rPr>
        <w:tab/>
        <w:t>(a)</w:t>
      </w:r>
      <w:r>
        <w:rPr>
          <w:snapToGrid w:val="0"/>
        </w:rPr>
        <w:tab/>
        <w:t>to interfere with or inconvenience any shipping using any jetty or other berth installation; or</w:t>
      </w:r>
    </w:p>
    <w:p>
      <w:pPr>
        <w:pStyle w:val="Indenta"/>
        <w:rPr>
          <w:snapToGrid w:val="0"/>
        </w:rPr>
      </w:pPr>
      <w:r>
        <w:rPr>
          <w:snapToGrid w:val="0"/>
        </w:rPr>
        <w:tab/>
        <w:t>(b)</w:t>
      </w:r>
      <w:r>
        <w:rPr>
          <w:snapToGrid w:val="0"/>
        </w:rPr>
        <w:tab/>
        <w:t>to damage any jetty or other berth installation or other property of the Company.</w:t>
      </w:r>
    </w:p>
    <w:p>
      <w:pPr>
        <w:pStyle w:val="Heading5"/>
        <w:rPr>
          <w:snapToGrid w:val="0"/>
        </w:rPr>
      </w:pPr>
      <w:bookmarkStart w:id="55" w:name="_Toc375143149"/>
      <w:bookmarkStart w:id="56" w:name="_Toc418073238"/>
      <w:r>
        <w:rPr>
          <w:rStyle w:val="CharSectno"/>
        </w:rPr>
        <w:t>23</w:t>
      </w:r>
      <w:r>
        <w:rPr>
          <w:snapToGrid w:val="0"/>
        </w:rPr>
        <w:t xml:space="preserve">. </w:t>
      </w:r>
      <w:r>
        <w:rPr>
          <w:snapToGrid w:val="0"/>
        </w:rPr>
        <w:tab/>
        <w:t>Matter deposited on jetty or berth</w:t>
      </w:r>
      <w:bookmarkEnd w:id="55"/>
      <w:bookmarkEnd w:id="56"/>
      <w:r>
        <w:rPr>
          <w:snapToGrid w:val="0"/>
        </w:rPr>
        <w:t xml:space="preserve"> </w:t>
      </w:r>
    </w:p>
    <w:p>
      <w:pPr>
        <w:pStyle w:val="Subsection"/>
        <w:rPr>
          <w:snapToGrid w:val="0"/>
        </w:rPr>
      </w:pPr>
      <w:r>
        <w:rPr>
          <w:snapToGrid w:val="0"/>
        </w:rPr>
        <w:tab/>
      </w:r>
      <w:r>
        <w:rPr>
          <w:snapToGrid w:val="0"/>
        </w:rPr>
        <w:tab/>
        <w:t>A person shall not without the prior written permission of the Marine Supervisor deposit or cause or permit to be deposited any matter on any jetty or other berth installation or other property of the Company.</w:t>
      </w:r>
    </w:p>
    <w:p>
      <w:pPr>
        <w:pStyle w:val="Heading5"/>
        <w:rPr>
          <w:snapToGrid w:val="0"/>
        </w:rPr>
      </w:pPr>
      <w:bookmarkStart w:id="57" w:name="_Toc375143150"/>
      <w:bookmarkStart w:id="58" w:name="_Toc418073239"/>
      <w:r>
        <w:rPr>
          <w:rStyle w:val="CharSectno"/>
        </w:rPr>
        <w:t>24</w:t>
      </w:r>
      <w:r>
        <w:rPr>
          <w:snapToGrid w:val="0"/>
        </w:rPr>
        <w:t xml:space="preserve">. </w:t>
      </w:r>
      <w:r>
        <w:rPr>
          <w:snapToGrid w:val="0"/>
        </w:rPr>
        <w:tab/>
        <w:t>Openings to be screened</w:t>
      </w:r>
      <w:bookmarkEnd w:id="57"/>
      <w:bookmarkEnd w:id="58"/>
      <w:r>
        <w:rPr>
          <w:snapToGrid w:val="0"/>
        </w:rPr>
        <w:t xml:space="preserve"> </w:t>
      </w:r>
    </w:p>
    <w:p>
      <w:pPr>
        <w:pStyle w:val="Subsection"/>
        <w:rPr>
          <w:snapToGrid w:val="0"/>
        </w:rPr>
      </w:pPr>
      <w:r>
        <w:rPr>
          <w:snapToGrid w:val="0"/>
        </w:rPr>
        <w:tab/>
      </w:r>
      <w:r>
        <w:rPr>
          <w:snapToGrid w:val="0"/>
        </w:rPr>
        <w:tab/>
        <w:t>Unless prior permission is given by the Harbour Master, the master of a vessel in or in the vicinity of the jetty and berth area shall ensure that all openings out of which steam, water, fluids or waste is liable to be discharged from the vessel are properly screened and protected so as to prevent any such discharge.</w:t>
      </w:r>
    </w:p>
    <w:p>
      <w:pPr>
        <w:pStyle w:val="Heading5"/>
        <w:rPr>
          <w:snapToGrid w:val="0"/>
        </w:rPr>
      </w:pPr>
      <w:bookmarkStart w:id="59" w:name="_Toc375143151"/>
      <w:bookmarkStart w:id="60" w:name="_Toc418073240"/>
      <w:r>
        <w:rPr>
          <w:rStyle w:val="CharSectno"/>
        </w:rPr>
        <w:t>25</w:t>
      </w:r>
      <w:r>
        <w:rPr>
          <w:snapToGrid w:val="0"/>
        </w:rPr>
        <w:t xml:space="preserve">. </w:t>
      </w:r>
      <w:r>
        <w:rPr>
          <w:snapToGrid w:val="0"/>
        </w:rPr>
        <w:tab/>
        <w:t>Fire</w:t>
      </w:r>
      <w:bookmarkEnd w:id="59"/>
      <w:bookmarkEnd w:id="60"/>
      <w:r>
        <w:rPr>
          <w:snapToGrid w:val="0"/>
        </w:rPr>
        <w:t xml:space="preserve"> </w:t>
      </w:r>
    </w:p>
    <w:p>
      <w:pPr>
        <w:pStyle w:val="Subsection"/>
        <w:rPr>
          <w:snapToGrid w:val="0"/>
        </w:rPr>
      </w:pPr>
      <w:r>
        <w:rPr>
          <w:snapToGrid w:val="0"/>
        </w:rPr>
        <w:tab/>
        <w:t>(1)</w:t>
      </w:r>
      <w:r>
        <w:rPr>
          <w:snapToGrid w:val="0"/>
        </w:rPr>
        <w:tab/>
        <w:t>An officer or member of the crew of a vessel, or an officer of the Company, who discovers or is aware of an outbreak of fire in or on board any vessel in or in the vicinity of the jetty and berth area shall forthwith —</w:t>
      </w:r>
    </w:p>
    <w:p>
      <w:pPr>
        <w:pStyle w:val="Indenta"/>
        <w:rPr>
          <w:snapToGrid w:val="0"/>
        </w:rPr>
      </w:pPr>
      <w:r>
        <w:rPr>
          <w:snapToGrid w:val="0"/>
        </w:rPr>
        <w:tab/>
        <w:t>(a)</w:t>
      </w:r>
      <w:r>
        <w:rPr>
          <w:snapToGrid w:val="0"/>
        </w:rPr>
        <w:tab/>
        <w:t>raise an alarm; and</w:t>
      </w:r>
    </w:p>
    <w:p>
      <w:pPr>
        <w:pStyle w:val="Indenta"/>
        <w:rPr>
          <w:snapToGrid w:val="0"/>
        </w:rPr>
      </w:pPr>
      <w:r>
        <w:rPr>
          <w:snapToGrid w:val="0"/>
        </w:rPr>
        <w:tab/>
        <w:t>(b)</w:t>
      </w:r>
      <w:r>
        <w:rPr>
          <w:snapToGrid w:val="0"/>
        </w:rPr>
        <w:tab/>
        <w:t>notify the Marine Supervisor and Harbour Master of that outbreak.</w:t>
      </w:r>
    </w:p>
    <w:p>
      <w:pPr>
        <w:pStyle w:val="Subsection"/>
        <w:rPr>
          <w:snapToGrid w:val="0"/>
        </w:rPr>
      </w:pPr>
      <w:r>
        <w:rPr>
          <w:snapToGrid w:val="0"/>
        </w:rPr>
        <w:tab/>
        <w:t>(2)</w:t>
      </w:r>
      <w:r>
        <w:rPr>
          <w:snapToGrid w:val="0"/>
        </w:rPr>
        <w:tab/>
        <w:t>An officer or member of the crew of a vessel in or on board which there is an outbreak of fire, or an officer of the Company, shall give such assistance in extinguishing the fire and protecting the berth installations and other vessels as the Marine Supervisor may direct.</w:t>
      </w:r>
    </w:p>
    <w:p>
      <w:pPr>
        <w:pStyle w:val="Subsection"/>
        <w:rPr>
          <w:snapToGrid w:val="0"/>
        </w:rPr>
      </w:pPr>
      <w:r>
        <w:rPr>
          <w:snapToGrid w:val="0"/>
        </w:rPr>
        <w:tab/>
        <w:t>(3)</w:t>
      </w:r>
      <w:r>
        <w:rPr>
          <w:snapToGrid w:val="0"/>
        </w:rPr>
        <w:tab/>
        <w:t>A person shall not break, sound or in any manner operate or interfere with any electrical or other fire alarm on any jetty or other berth installation or other premises of the Company except in the case of an outbreak of fire.</w:t>
      </w:r>
    </w:p>
    <w:p>
      <w:pPr>
        <w:pStyle w:val="Heading5"/>
        <w:rPr>
          <w:snapToGrid w:val="0"/>
        </w:rPr>
      </w:pPr>
      <w:bookmarkStart w:id="61" w:name="_Toc375143152"/>
      <w:bookmarkStart w:id="62" w:name="_Toc418073241"/>
      <w:r>
        <w:rPr>
          <w:rStyle w:val="CharSectno"/>
        </w:rPr>
        <w:t>26</w:t>
      </w:r>
      <w:r>
        <w:rPr>
          <w:snapToGrid w:val="0"/>
        </w:rPr>
        <w:t xml:space="preserve">. </w:t>
      </w:r>
      <w:r>
        <w:rPr>
          <w:snapToGrid w:val="0"/>
        </w:rPr>
        <w:tab/>
        <w:t>Explosives</w:t>
      </w:r>
      <w:bookmarkEnd w:id="61"/>
      <w:bookmarkEnd w:id="62"/>
      <w:r>
        <w:rPr>
          <w:snapToGrid w:val="0"/>
        </w:rPr>
        <w:t xml:space="preserve"> </w:t>
      </w:r>
    </w:p>
    <w:p>
      <w:pPr>
        <w:pStyle w:val="Subsection"/>
        <w:rPr>
          <w:snapToGrid w:val="0"/>
        </w:rPr>
      </w:pPr>
      <w:r>
        <w:rPr>
          <w:snapToGrid w:val="0"/>
        </w:rPr>
        <w:tab/>
      </w:r>
      <w:r>
        <w:rPr>
          <w:snapToGrid w:val="0"/>
        </w:rPr>
        <w:tab/>
        <w:t>The master of a vessel having explosives on board, other than pyrotechnics which are required by the Commonwealth or the State to be carried on board, shall not cause or permit the vessel to enter the jetty and berth area or to lie within a distance of one kilometre from any part of it for any purpose unless the permission of the Chief Inspector and the Harbour Master has first been obtained.</w:t>
      </w:r>
    </w:p>
    <w:p>
      <w:pPr>
        <w:pStyle w:val="Heading5"/>
        <w:rPr>
          <w:snapToGrid w:val="0"/>
        </w:rPr>
      </w:pPr>
      <w:bookmarkStart w:id="63" w:name="_Toc375143153"/>
      <w:bookmarkStart w:id="64" w:name="_Toc418073242"/>
      <w:r>
        <w:rPr>
          <w:rStyle w:val="CharSectno"/>
        </w:rPr>
        <w:t>27</w:t>
      </w:r>
      <w:r>
        <w:rPr>
          <w:snapToGrid w:val="0"/>
        </w:rPr>
        <w:t xml:space="preserve">. </w:t>
      </w:r>
      <w:r>
        <w:rPr>
          <w:snapToGrid w:val="0"/>
        </w:rPr>
        <w:tab/>
        <w:t>Inflammable cargo</w:t>
      </w:r>
      <w:bookmarkEnd w:id="63"/>
      <w:bookmarkEnd w:id="64"/>
      <w:r>
        <w:rPr>
          <w:snapToGrid w:val="0"/>
        </w:rPr>
        <w:t xml:space="preserve"> </w:t>
      </w:r>
    </w:p>
    <w:p>
      <w:pPr>
        <w:pStyle w:val="Subsection"/>
        <w:rPr>
          <w:snapToGrid w:val="0"/>
        </w:rPr>
      </w:pPr>
      <w:r>
        <w:rPr>
          <w:snapToGrid w:val="0"/>
        </w:rPr>
        <w:tab/>
      </w:r>
      <w:r>
        <w:rPr>
          <w:snapToGrid w:val="0"/>
        </w:rPr>
        <w:tab/>
        <w:t xml:space="preserve">Inflammable cargo shall not be unloaded unless the Marine Supervisor is satisfied that it is imported under authority of a licence or permit granted by the Chief Inspector under the </w:t>
      </w:r>
      <w:r>
        <w:rPr>
          <w:i/>
          <w:snapToGrid w:val="0"/>
        </w:rPr>
        <w:t>Explosives and Dangerous Goods Act 1961</w:t>
      </w:r>
      <w:r>
        <w:rPr>
          <w:snapToGrid w:val="0"/>
        </w:rPr>
        <w:t>.</w:t>
      </w:r>
    </w:p>
    <w:p>
      <w:pPr>
        <w:pStyle w:val="Heading5"/>
        <w:rPr>
          <w:snapToGrid w:val="0"/>
        </w:rPr>
      </w:pPr>
      <w:bookmarkStart w:id="65" w:name="_Toc375143154"/>
      <w:bookmarkStart w:id="66" w:name="_Toc418073243"/>
      <w:r>
        <w:rPr>
          <w:rStyle w:val="CharSectno"/>
        </w:rPr>
        <w:t>28</w:t>
      </w:r>
      <w:r>
        <w:rPr>
          <w:snapToGrid w:val="0"/>
        </w:rPr>
        <w:t xml:space="preserve">. </w:t>
      </w:r>
      <w:r>
        <w:rPr>
          <w:snapToGrid w:val="0"/>
        </w:rPr>
        <w:tab/>
        <w:t>Explosion</w:t>
      </w:r>
      <w:bookmarkEnd w:id="65"/>
      <w:bookmarkEnd w:id="66"/>
      <w:r>
        <w:rPr>
          <w:snapToGrid w:val="0"/>
        </w:rPr>
        <w:t xml:space="preserve"> </w:t>
      </w:r>
    </w:p>
    <w:p>
      <w:pPr>
        <w:pStyle w:val="Subsection"/>
        <w:rPr>
          <w:snapToGrid w:val="0"/>
        </w:rPr>
      </w:pPr>
      <w:r>
        <w:rPr>
          <w:snapToGrid w:val="0"/>
        </w:rPr>
        <w:tab/>
      </w:r>
      <w:r>
        <w:rPr>
          <w:snapToGrid w:val="0"/>
        </w:rPr>
        <w:tab/>
        <w:t>Unless the prior written permission of the Marine Supervisor has been obtained, a person shall not fire any gun or explode any detonator or other explosive signal (save as a signal of distress) or use any explosive in or in the vicinity of the jetty and berth area or any other vessel.</w:t>
      </w:r>
    </w:p>
    <w:p>
      <w:pPr>
        <w:pStyle w:val="Heading5"/>
        <w:rPr>
          <w:snapToGrid w:val="0"/>
        </w:rPr>
      </w:pPr>
      <w:bookmarkStart w:id="67" w:name="_Toc375143155"/>
      <w:bookmarkStart w:id="68" w:name="_Toc418073244"/>
      <w:r>
        <w:rPr>
          <w:rStyle w:val="CharSectno"/>
        </w:rPr>
        <w:t>29</w:t>
      </w:r>
      <w:r>
        <w:rPr>
          <w:snapToGrid w:val="0"/>
        </w:rPr>
        <w:t xml:space="preserve">. </w:t>
      </w:r>
      <w:r>
        <w:rPr>
          <w:snapToGrid w:val="0"/>
        </w:rPr>
        <w:tab/>
        <w:t>Naked light</w:t>
      </w:r>
      <w:bookmarkEnd w:id="67"/>
      <w:bookmarkEnd w:id="68"/>
      <w:r>
        <w:rPr>
          <w:snapToGrid w:val="0"/>
        </w:rPr>
        <w:t xml:space="preserve"> </w:t>
      </w:r>
    </w:p>
    <w:p>
      <w:pPr>
        <w:pStyle w:val="Subsection"/>
        <w:rPr>
          <w:snapToGrid w:val="0"/>
        </w:rPr>
      </w:pPr>
      <w:r>
        <w:rPr>
          <w:snapToGrid w:val="0"/>
        </w:rPr>
        <w:tab/>
      </w:r>
      <w:r>
        <w:rPr>
          <w:snapToGrid w:val="0"/>
        </w:rPr>
        <w:tab/>
        <w:t>The master of a vessel in or in the vicinity of the jetty and berth area shall not cause or permit any flare</w:t>
      </w:r>
      <w:r>
        <w:rPr>
          <w:snapToGrid w:val="0"/>
        </w:rPr>
        <w:noBreakHyphen/>
        <w:t>up lamp, fire or naked light of any kind to be used in the hold of the vessel, whether for the purpose of working cargo or otherwise.</w:t>
      </w:r>
    </w:p>
    <w:p>
      <w:pPr>
        <w:pStyle w:val="Heading5"/>
        <w:rPr>
          <w:snapToGrid w:val="0"/>
        </w:rPr>
      </w:pPr>
      <w:bookmarkStart w:id="69" w:name="_Toc375143156"/>
      <w:bookmarkStart w:id="70" w:name="_Toc418073245"/>
      <w:r>
        <w:rPr>
          <w:rStyle w:val="CharSectno"/>
        </w:rPr>
        <w:t>30</w:t>
      </w:r>
      <w:r>
        <w:rPr>
          <w:snapToGrid w:val="0"/>
        </w:rPr>
        <w:t xml:space="preserve">. </w:t>
      </w:r>
      <w:r>
        <w:rPr>
          <w:snapToGrid w:val="0"/>
        </w:rPr>
        <w:tab/>
        <w:t>Trespass</w:t>
      </w:r>
      <w:bookmarkEnd w:id="69"/>
      <w:bookmarkEnd w:id="70"/>
      <w:r>
        <w:rPr>
          <w:snapToGrid w:val="0"/>
        </w:rPr>
        <w:t xml:space="preserve"> </w:t>
      </w:r>
    </w:p>
    <w:p>
      <w:pPr>
        <w:pStyle w:val="Subsection"/>
        <w:rPr>
          <w:snapToGrid w:val="0"/>
        </w:rPr>
      </w:pPr>
      <w:r>
        <w:rPr>
          <w:snapToGrid w:val="0"/>
        </w:rPr>
        <w:tab/>
      </w:r>
      <w:r>
        <w:rPr>
          <w:snapToGrid w:val="0"/>
        </w:rPr>
        <w:tab/>
        <w:t>A person shall not trespass on, use for recreation, make fast to, damage, injure, or otherwise interfere with any berth installation.</w:t>
      </w:r>
    </w:p>
    <w:p>
      <w:pPr>
        <w:pStyle w:val="Heading5"/>
        <w:rPr>
          <w:snapToGrid w:val="0"/>
        </w:rPr>
      </w:pPr>
      <w:bookmarkStart w:id="71" w:name="_Toc375143157"/>
      <w:bookmarkStart w:id="72" w:name="_Toc418073246"/>
      <w:r>
        <w:rPr>
          <w:rStyle w:val="CharSectno"/>
        </w:rPr>
        <w:t>31</w:t>
      </w:r>
      <w:r>
        <w:rPr>
          <w:snapToGrid w:val="0"/>
        </w:rPr>
        <w:t xml:space="preserve">. </w:t>
      </w:r>
      <w:r>
        <w:rPr>
          <w:snapToGrid w:val="0"/>
        </w:rPr>
        <w:tab/>
        <w:t>Obstruction of persons</w:t>
      </w:r>
      <w:bookmarkEnd w:id="71"/>
      <w:bookmarkEnd w:id="72"/>
      <w:r>
        <w:rPr>
          <w:snapToGrid w:val="0"/>
        </w:rPr>
        <w:t xml:space="preserve"> </w:t>
      </w:r>
    </w:p>
    <w:p>
      <w:pPr>
        <w:pStyle w:val="Subsection"/>
        <w:rPr>
          <w:snapToGrid w:val="0"/>
        </w:rPr>
      </w:pPr>
      <w:r>
        <w:rPr>
          <w:snapToGrid w:val="0"/>
        </w:rPr>
        <w:tab/>
      </w:r>
      <w:r>
        <w:rPr>
          <w:snapToGrid w:val="0"/>
        </w:rPr>
        <w:tab/>
        <w:t>A person shall not obstruct or hinder the Company, any of its officers or any other person in the rendering or provision of any berth service, and shall comply with any reasonable direction of the Marine Supervisor with respect to any such rendering or provision.</w:t>
      </w:r>
    </w:p>
    <w:p>
      <w:pPr>
        <w:pStyle w:val="Heading5"/>
        <w:rPr>
          <w:snapToGrid w:val="0"/>
        </w:rPr>
      </w:pPr>
      <w:bookmarkStart w:id="73" w:name="_Toc375143158"/>
      <w:bookmarkStart w:id="74" w:name="_Toc418073247"/>
      <w:r>
        <w:rPr>
          <w:rStyle w:val="CharSectno"/>
        </w:rPr>
        <w:t>32</w:t>
      </w:r>
      <w:r>
        <w:rPr>
          <w:snapToGrid w:val="0"/>
        </w:rPr>
        <w:t xml:space="preserve">. </w:t>
      </w:r>
      <w:r>
        <w:rPr>
          <w:snapToGrid w:val="0"/>
        </w:rPr>
        <w:tab/>
        <w:t>Obstruction relating to cargo</w:t>
      </w:r>
      <w:bookmarkEnd w:id="73"/>
      <w:bookmarkEnd w:id="74"/>
      <w:r>
        <w:rPr>
          <w:snapToGrid w:val="0"/>
        </w:rPr>
        <w:t xml:space="preserve"> </w:t>
      </w:r>
    </w:p>
    <w:p>
      <w:pPr>
        <w:pStyle w:val="Subsection"/>
        <w:rPr>
          <w:snapToGrid w:val="0"/>
        </w:rPr>
      </w:pPr>
      <w:r>
        <w:rPr>
          <w:snapToGrid w:val="0"/>
        </w:rPr>
        <w:tab/>
      </w:r>
      <w:r>
        <w:rPr>
          <w:snapToGrid w:val="0"/>
        </w:rPr>
        <w:tab/>
        <w:t>A person shall not obstruct or interfere with the loading or unloading of cargo or the embarkation or disembarkation of passengers within or in the vicinity of the jetty and berth area, and shall comply with any reasonable direction of the Marine Supervisor with respect to that loading, unloading, embarkation or disembarkation.</w:t>
      </w:r>
    </w:p>
    <w:p>
      <w:pPr>
        <w:pStyle w:val="Heading5"/>
        <w:rPr>
          <w:snapToGrid w:val="0"/>
        </w:rPr>
      </w:pPr>
      <w:bookmarkStart w:id="75" w:name="_Toc375143159"/>
      <w:bookmarkStart w:id="76" w:name="_Toc418073248"/>
      <w:r>
        <w:rPr>
          <w:rStyle w:val="CharSectno"/>
        </w:rPr>
        <w:t>33</w:t>
      </w:r>
      <w:r>
        <w:rPr>
          <w:snapToGrid w:val="0"/>
        </w:rPr>
        <w:t xml:space="preserve">. </w:t>
      </w:r>
      <w:r>
        <w:rPr>
          <w:snapToGrid w:val="0"/>
        </w:rPr>
        <w:tab/>
        <w:t>Hydrant</w:t>
      </w:r>
      <w:bookmarkEnd w:id="75"/>
      <w:bookmarkEnd w:id="76"/>
      <w:r>
        <w:rPr>
          <w:snapToGrid w:val="0"/>
        </w:rPr>
        <w:t xml:space="preserve"> </w:t>
      </w:r>
    </w:p>
    <w:p>
      <w:pPr>
        <w:pStyle w:val="Subsection"/>
        <w:rPr>
          <w:snapToGrid w:val="0"/>
        </w:rPr>
      </w:pPr>
      <w:r>
        <w:rPr>
          <w:snapToGrid w:val="0"/>
        </w:rPr>
        <w:tab/>
      </w:r>
      <w:r>
        <w:rPr>
          <w:snapToGrid w:val="0"/>
        </w:rPr>
        <w:tab/>
        <w:t>Unless the prior written permission of the Marine Supervisor has been obtained, a person shall not, except in the case of an outbreak of fire, turn any valve or cock of, or open or shut or tamper or interfere with, any fire plug or hydrant on any jetty or other berth installation.</w:t>
      </w:r>
    </w:p>
    <w:p>
      <w:pPr>
        <w:pStyle w:val="Heading5"/>
        <w:rPr>
          <w:snapToGrid w:val="0"/>
        </w:rPr>
      </w:pPr>
      <w:bookmarkStart w:id="77" w:name="_Toc375143160"/>
      <w:bookmarkStart w:id="78" w:name="_Toc418073249"/>
      <w:r>
        <w:rPr>
          <w:rStyle w:val="CharSectno"/>
        </w:rPr>
        <w:t>34</w:t>
      </w:r>
      <w:r>
        <w:rPr>
          <w:snapToGrid w:val="0"/>
        </w:rPr>
        <w:t xml:space="preserve">. </w:t>
      </w:r>
      <w:r>
        <w:rPr>
          <w:snapToGrid w:val="0"/>
        </w:rPr>
        <w:tab/>
        <w:t>Interference with plant</w:t>
      </w:r>
      <w:bookmarkEnd w:id="77"/>
      <w:bookmarkEnd w:id="78"/>
      <w:r>
        <w:rPr>
          <w:snapToGrid w:val="0"/>
        </w:rPr>
        <w:t xml:space="preserve"> </w:t>
      </w:r>
    </w:p>
    <w:p>
      <w:pPr>
        <w:pStyle w:val="Subsection"/>
        <w:rPr>
          <w:snapToGrid w:val="0"/>
        </w:rPr>
      </w:pPr>
      <w:r>
        <w:rPr>
          <w:snapToGrid w:val="0"/>
        </w:rPr>
        <w:tab/>
      </w:r>
      <w:r>
        <w:rPr>
          <w:snapToGrid w:val="0"/>
        </w:rPr>
        <w:tab/>
        <w:t>A person shall not play, tamper or in any way interfere with any plant, machinery, gear, equipment or fittings or any electric light or power mains on any jetty or other berth installation.</w:t>
      </w:r>
    </w:p>
    <w:p>
      <w:pPr>
        <w:pStyle w:val="Heading5"/>
        <w:rPr>
          <w:snapToGrid w:val="0"/>
        </w:rPr>
      </w:pPr>
      <w:bookmarkStart w:id="79" w:name="_Toc375143161"/>
      <w:bookmarkStart w:id="80" w:name="_Toc418073250"/>
      <w:r>
        <w:rPr>
          <w:rStyle w:val="CharSectno"/>
        </w:rPr>
        <w:t>35</w:t>
      </w:r>
      <w:r>
        <w:rPr>
          <w:snapToGrid w:val="0"/>
        </w:rPr>
        <w:t xml:space="preserve">. </w:t>
      </w:r>
      <w:r>
        <w:rPr>
          <w:snapToGrid w:val="0"/>
        </w:rPr>
        <w:tab/>
        <w:t>Nuisance</w:t>
      </w:r>
      <w:bookmarkEnd w:id="79"/>
      <w:bookmarkEnd w:id="80"/>
      <w:r>
        <w:rPr>
          <w:snapToGrid w:val="0"/>
        </w:rPr>
        <w:t xml:space="preserve"> </w:t>
      </w:r>
    </w:p>
    <w:p>
      <w:pPr>
        <w:pStyle w:val="Subsection"/>
        <w:rPr>
          <w:snapToGrid w:val="0"/>
        </w:rPr>
      </w:pPr>
      <w:r>
        <w:rPr>
          <w:snapToGrid w:val="0"/>
        </w:rPr>
        <w:tab/>
      </w:r>
      <w:r>
        <w:rPr>
          <w:snapToGrid w:val="0"/>
        </w:rPr>
        <w:tab/>
        <w:t>A person shall not do any act under or upon any jetty which — </w:t>
      </w:r>
    </w:p>
    <w:p>
      <w:pPr>
        <w:pStyle w:val="Indenta"/>
        <w:rPr>
          <w:snapToGrid w:val="0"/>
        </w:rPr>
      </w:pPr>
      <w:r>
        <w:rPr>
          <w:snapToGrid w:val="0"/>
        </w:rPr>
        <w:tab/>
        <w:t>(a)</w:t>
      </w:r>
      <w:r>
        <w:rPr>
          <w:snapToGrid w:val="0"/>
        </w:rPr>
        <w:tab/>
        <w:t>does not already constitute an offence against these by</w:t>
      </w:r>
      <w:r>
        <w:rPr>
          <w:snapToGrid w:val="0"/>
        </w:rPr>
        <w:noBreakHyphen/>
        <w:t>laws; but</w:t>
      </w:r>
    </w:p>
    <w:p>
      <w:pPr>
        <w:pStyle w:val="Indenta"/>
        <w:rPr>
          <w:snapToGrid w:val="0"/>
        </w:rPr>
      </w:pPr>
      <w:r>
        <w:rPr>
          <w:snapToGrid w:val="0"/>
        </w:rPr>
        <w:tab/>
        <w:t>(b)</w:t>
      </w:r>
      <w:r>
        <w:rPr>
          <w:snapToGrid w:val="0"/>
        </w:rPr>
        <w:tab/>
        <w:t>constitutes a public or private nuisance.</w:t>
      </w:r>
    </w:p>
    <w:p>
      <w:pPr>
        <w:pStyle w:val="Heading5"/>
        <w:rPr>
          <w:snapToGrid w:val="0"/>
        </w:rPr>
      </w:pPr>
      <w:bookmarkStart w:id="81" w:name="_Toc375143162"/>
      <w:bookmarkStart w:id="82" w:name="_Toc418073251"/>
      <w:r>
        <w:rPr>
          <w:rStyle w:val="CharSectno"/>
        </w:rPr>
        <w:t>36</w:t>
      </w:r>
      <w:r>
        <w:rPr>
          <w:snapToGrid w:val="0"/>
        </w:rPr>
        <w:t xml:space="preserve">. </w:t>
      </w:r>
      <w:r>
        <w:rPr>
          <w:snapToGrid w:val="0"/>
        </w:rPr>
        <w:tab/>
        <w:t>Notice boards</w:t>
      </w:r>
      <w:bookmarkEnd w:id="81"/>
      <w:bookmarkEnd w:id="82"/>
      <w:r>
        <w:rPr>
          <w:snapToGrid w:val="0"/>
        </w:rPr>
        <w:t xml:space="preserve"> </w:t>
      </w:r>
    </w:p>
    <w:p>
      <w:pPr>
        <w:pStyle w:val="Subsection"/>
        <w:rPr>
          <w:snapToGrid w:val="0"/>
        </w:rPr>
      </w:pPr>
      <w:r>
        <w:rPr>
          <w:snapToGrid w:val="0"/>
        </w:rPr>
        <w:tab/>
      </w:r>
      <w:r>
        <w:rPr>
          <w:snapToGrid w:val="0"/>
        </w:rPr>
        <w:tab/>
        <w:t>A person shall not remove, deface or otherwise interfere with any notice board erected on or in the vicinity of any jetty or other berth installation.</w:t>
      </w:r>
    </w:p>
    <w:p>
      <w:pPr>
        <w:pStyle w:val="Heading5"/>
        <w:rPr>
          <w:snapToGrid w:val="0"/>
        </w:rPr>
      </w:pPr>
      <w:bookmarkStart w:id="83" w:name="_Toc375143163"/>
      <w:bookmarkStart w:id="84" w:name="_Toc418073252"/>
      <w:r>
        <w:rPr>
          <w:rStyle w:val="CharSectno"/>
        </w:rPr>
        <w:t>37</w:t>
      </w:r>
      <w:r>
        <w:rPr>
          <w:snapToGrid w:val="0"/>
        </w:rPr>
        <w:t xml:space="preserve">. </w:t>
      </w:r>
      <w:r>
        <w:rPr>
          <w:snapToGrid w:val="0"/>
        </w:rPr>
        <w:tab/>
        <w:t>Defacement and bill posting prohibited</w:t>
      </w:r>
      <w:bookmarkEnd w:id="83"/>
      <w:bookmarkEnd w:id="84"/>
      <w:r>
        <w:rPr>
          <w:snapToGrid w:val="0"/>
        </w:rPr>
        <w:t xml:space="preserve"> </w:t>
      </w:r>
    </w:p>
    <w:p>
      <w:pPr>
        <w:pStyle w:val="Subsection"/>
        <w:keepNext/>
        <w:keepLines/>
        <w:rPr>
          <w:snapToGrid w:val="0"/>
        </w:rPr>
      </w:pPr>
      <w:r>
        <w:rPr>
          <w:snapToGrid w:val="0"/>
        </w:rPr>
        <w:tab/>
      </w:r>
      <w:r>
        <w:rPr>
          <w:snapToGrid w:val="0"/>
        </w:rPr>
        <w:tab/>
        <w:t>Unless the prior permission of the Marine Supervisor has been obtained, a person shall not write or paint on, or place any notice board, placard, sign or document on, any jetty or other berth installation.</w:t>
      </w:r>
    </w:p>
    <w:p>
      <w:pPr>
        <w:pStyle w:val="Heading5"/>
        <w:rPr>
          <w:snapToGrid w:val="0"/>
        </w:rPr>
      </w:pPr>
      <w:bookmarkStart w:id="85" w:name="_Toc375143164"/>
      <w:bookmarkStart w:id="86" w:name="_Toc418073253"/>
      <w:r>
        <w:rPr>
          <w:rStyle w:val="CharSectno"/>
        </w:rPr>
        <w:t>38</w:t>
      </w:r>
      <w:r>
        <w:rPr>
          <w:snapToGrid w:val="0"/>
        </w:rPr>
        <w:t xml:space="preserve">. </w:t>
      </w:r>
      <w:r>
        <w:rPr>
          <w:snapToGrid w:val="0"/>
        </w:rPr>
        <w:tab/>
        <w:t>Life</w:t>
      </w:r>
      <w:r>
        <w:rPr>
          <w:snapToGrid w:val="0"/>
        </w:rPr>
        <w:noBreakHyphen/>
        <w:t>saving appliances</w:t>
      </w:r>
      <w:bookmarkEnd w:id="85"/>
      <w:bookmarkEnd w:id="86"/>
      <w:r>
        <w:rPr>
          <w:snapToGrid w:val="0"/>
        </w:rPr>
        <w:t xml:space="preserve"> </w:t>
      </w:r>
    </w:p>
    <w:p>
      <w:pPr>
        <w:pStyle w:val="Subsection"/>
        <w:rPr>
          <w:snapToGrid w:val="0"/>
        </w:rPr>
      </w:pPr>
      <w:r>
        <w:rPr>
          <w:snapToGrid w:val="0"/>
        </w:rPr>
        <w:tab/>
      </w:r>
      <w:r>
        <w:rPr>
          <w:snapToGrid w:val="0"/>
        </w:rPr>
        <w:tab/>
        <w:t>A person shall not interfere with any life</w:t>
      </w:r>
      <w:r>
        <w:rPr>
          <w:snapToGrid w:val="0"/>
        </w:rPr>
        <w:noBreakHyphen/>
        <w:t>saving gear, boat hook, drag, grapnel, life</w:t>
      </w:r>
      <w:r>
        <w:rPr>
          <w:snapToGrid w:val="0"/>
        </w:rPr>
        <w:noBreakHyphen/>
        <w:t>buoy or other apparatus placed on any jetty or other berth installation and used or intended for the purpose of saving persons from drowning, unless that interference is for the purpose of saving life or for such other purpose as is approved by the Marine Supervisor from time to time.</w:t>
      </w:r>
    </w:p>
    <w:p>
      <w:pPr>
        <w:pStyle w:val="Heading5"/>
        <w:rPr>
          <w:snapToGrid w:val="0"/>
        </w:rPr>
      </w:pPr>
      <w:bookmarkStart w:id="87" w:name="_Toc375143165"/>
      <w:bookmarkStart w:id="88" w:name="_Toc418073254"/>
      <w:r>
        <w:rPr>
          <w:rStyle w:val="CharSectno"/>
        </w:rPr>
        <w:t>39</w:t>
      </w:r>
      <w:r>
        <w:rPr>
          <w:snapToGrid w:val="0"/>
        </w:rPr>
        <w:t xml:space="preserve">. </w:t>
      </w:r>
      <w:r>
        <w:rPr>
          <w:snapToGrid w:val="0"/>
        </w:rPr>
        <w:tab/>
        <w:t>Vehicles on jetty</w:t>
      </w:r>
      <w:bookmarkEnd w:id="87"/>
      <w:bookmarkEnd w:id="88"/>
      <w:r>
        <w:rPr>
          <w:snapToGrid w:val="0"/>
        </w:rPr>
        <w:t xml:space="preserve"> </w:t>
      </w:r>
    </w:p>
    <w:p>
      <w:pPr>
        <w:pStyle w:val="Subsection"/>
        <w:rPr>
          <w:snapToGrid w:val="0"/>
        </w:rPr>
      </w:pPr>
      <w:r>
        <w:rPr>
          <w:snapToGrid w:val="0"/>
        </w:rPr>
        <w:tab/>
        <w:t>(1)</w:t>
      </w:r>
      <w:r>
        <w:rPr>
          <w:snapToGrid w:val="0"/>
        </w:rPr>
        <w:tab/>
        <w:t>Unless the prior permission of the Marine Supervisor has been obtained, a person shall not drive or permit to be driven any motor vehicle upon any jetty or any approach thereto, and if that permission is granted a person — </w:t>
      </w:r>
    </w:p>
    <w:p>
      <w:pPr>
        <w:pStyle w:val="Indenta"/>
        <w:rPr>
          <w:snapToGrid w:val="0"/>
        </w:rPr>
      </w:pPr>
      <w:r>
        <w:rPr>
          <w:snapToGrid w:val="0"/>
        </w:rPr>
        <w:tab/>
        <w:t>(a)</w:t>
      </w:r>
      <w:r>
        <w:rPr>
          <w:snapToGrid w:val="0"/>
        </w:rPr>
        <w:tab/>
        <w:t>shall not park the motor vehicle except in an area set aside for that purpose;</w:t>
      </w:r>
    </w:p>
    <w:p>
      <w:pPr>
        <w:pStyle w:val="Indenta"/>
        <w:rPr>
          <w:snapToGrid w:val="0"/>
        </w:rPr>
      </w:pPr>
      <w:r>
        <w:rPr>
          <w:snapToGrid w:val="0"/>
        </w:rPr>
        <w:tab/>
        <w:t>(b)</w:t>
      </w:r>
      <w:r>
        <w:rPr>
          <w:snapToGrid w:val="0"/>
        </w:rPr>
        <w:tab/>
        <w:t>when in a place where a notice is maintained indicating that standing or parking or the speed of a motor vehicle is prohibited, limited or restricted, shall comply with that prohibition or with the terms of that limitation or restriction;</w:t>
      </w:r>
    </w:p>
    <w:p>
      <w:pPr>
        <w:pStyle w:val="Indenta"/>
        <w:rPr>
          <w:snapToGrid w:val="0"/>
        </w:rPr>
      </w:pPr>
      <w:r>
        <w:rPr>
          <w:snapToGrid w:val="0"/>
        </w:rPr>
        <w:tab/>
        <w:t>(c)</w:t>
      </w:r>
      <w:r>
        <w:rPr>
          <w:snapToGrid w:val="0"/>
        </w:rPr>
        <w:tab/>
        <w:t>shall not allow the motor vehicle to approach within 20 metres of any inflammable or explosive goods or cargo;</w:t>
      </w:r>
    </w:p>
    <w:p>
      <w:pPr>
        <w:pStyle w:val="Indenta"/>
        <w:rPr>
          <w:snapToGrid w:val="0"/>
        </w:rPr>
      </w:pPr>
      <w:r>
        <w:rPr>
          <w:snapToGrid w:val="0"/>
        </w:rPr>
        <w:tab/>
        <w:t>(d)</w:t>
      </w:r>
      <w:r>
        <w:rPr>
          <w:snapToGrid w:val="0"/>
        </w:rPr>
        <w:tab/>
        <w:t>shall comply with all directions relating to the disposal of the motor vehicle and given by the Marine Supervisor or any other officer of the Company authorised by the Marine Supervisor for that purpose.</w:t>
      </w:r>
    </w:p>
    <w:p>
      <w:pPr>
        <w:pStyle w:val="Subsection"/>
        <w:rPr>
          <w:snapToGrid w:val="0"/>
        </w:rPr>
      </w:pPr>
      <w:r>
        <w:rPr>
          <w:snapToGrid w:val="0"/>
        </w:rPr>
        <w:tab/>
        <w:t>(2)</w:t>
      </w:r>
      <w:r>
        <w:rPr>
          <w:snapToGrid w:val="0"/>
        </w:rPr>
        <w:tab/>
        <w:t>The Marine Supervisor or any other officer of the Company may move from any jetty or approach thereto to any other place any unattended motor vehicle or any motor vehicle the driver of which has failed to comply with any direction of the Marine Supervisor.</w:t>
      </w:r>
    </w:p>
    <w:p>
      <w:pPr>
        <w:pStyle w:val="Subsection"/>
        <w:rPr>
          <w:snapToGrid w:val="0"/>
        </w:rPr>
      </w:pPr>
      <w:r>
        <w:rPr>
          <w:snapToGrid w:val="0"/>
        </w:rPr>
        <w:tab/>
        <w:t>(3)</w:t>
      </w:r>
      <w:r>
        <w:rPr>
          <w:snapToGrid w:val="0"/>
        </w:rPr>
        <w:tab/>
        <w:t>A person shall not cause or permit to be placed or to remain on a jetty any motor vehicle, cargo or other load in excess of the load limits determined from time to time by the Marine Supervisor and contained in a notice at the abutment of the jetty.</w:t>
      </w:r>
    </w:p>
    <w:p>
      <w:pPr>
        <w:pStyle w:val="Heading5"/>
        <w:rPr>
          <w:snapToGrid w:val="0"/>
        </w:rPr>
      </w:pPr>
      <w:bookmarkStart w:id="89" w:name="_Toc375143166"/>
      <w:bookmarkStart w:id="90" w:name="_Toc418073255"/>
      <w:r>
        <w:rPr>
          <w:rStyle w:val="CharSectno"/>
        </w:rPr>
        <w:t>40</w:t>
      </w:r>
      <w:r>
        <w:rPr>
          <w:snapToGrid w:val="0"/>
        </w:rPr>
        <w:t xml:space="preserve">. </w:t>
      </w:r>
      <w:r>
        <w:rPr>
          <w:snapToGrid w:val="0"/>
        </w:rPr>
        <w:tab/>
        <w:t>Disorderly persons</w:t>
      </w:r>
      <w:bookmarkEnd w:id="89"/>
      <w:bookmarkEnd w:id="90"/>
      <w:r>
        <w:rPr>
          <w:snapToGrid w:val="0"/>
        </w:rPr>
        <w:t xml:space="preserve"> </w:t>
      </w:r>
    </w:p>
    <w:p>
      <w:pPr>
        <w:pStyle w:val="Subsection"/>
        <w:rPr>
          <w:snapToGrid w:val="0"/>
        </w:rPr>
      </w:pPr>
      <w:r>
        <w:rPr>
          <w:snapToGrid w:val="0"/>
        </w:rPr>
        <w:tab/>
      </w:r>
      <w:r>
        <w:rPr>
          <w:snapToGrid w:val="0"/>
        </w:rPr>
        <w:tab/>
        <w:t>The Marine Supervisor and any other officer of the Company may take such steps as are necessary to prevent any intoxicated, idle or disorderly person from entering upon any jetty or other berth installation and to remove any such person who has so entered.</w:t>
      </w:r>
    </w:p>
    <w:p>
      <w:pPr>
        <w:pStyle w:val="Heading5"/>
        <w:rPr>
          <w:snapToGrid w:val="0"/>
        </w:rPr>
      </w:pPr>
      <w:bookmarkStart w:id="91" w:name="_Toc375143167"/>
      <w:bookmarkStart w:id="92" w:name="_Toc418073256"/>
      <w:r>
        <w:rPr>
          <w:rStyle w:val="CharSectno"/>
        </w:rPr>
        <w:t>41</w:t>
      </w:r>
      <w:r>
        <w:rPr>
          <w:snapToGrid w:val="0"/>
        </w:rPr>
        <w:t xml:space="preserve">. </w:t>
      </w:r>
      <w:r>
        <w:rPr>
          <w:snapToGrid w:val="0"/>
        </w:rPr>
        <w:tab/>
        <w:t>No assembly on jetty</w:t>
      </w:r>
      <w:bookmarkEnd w:id="91"/>
      <w:bookmarkEnd w:id="92"/>
      <w:r>
        <w:rPr>
          <w:snapToGrid w:val="0"/>
        </w:rPr>
        <w:t xml:space="preserve"> </w:t>
      </w:r>
    </w:p>
    <w:p>
      <w:pPr>
        <w:pStyle w:val="Subsection"/>
        <w:rPr>
          <w:snapToGrid w:val="0"/>
        </w:rPr>
      </w:pPr>
      <w:r>
        <w:rPr>
          <w:snapToGrid w:val="0"/>
        </w:rPr>
        <w:tab/>
      </w:r>
      <w:r>
        <w:rPr>
          <w:snapToGrid w:val="0"/>
        </w:rPr>
        <w:tab/>
        <w:t>Unless the prior permission of the Marine Supervisor has been obtained, a person shall not address any assembly of persons under or upon any jetty.</w:t>
      </w:r>
    </w:p>
    <w:p>
      <w:pPr>
        <w:pStyle w:val="Heading5"/>
        <w:rPr>
          <w:snapToGrid w:val="0"/>
        </w:rPr>
      </w:pPr>
      <w:bookmarkStart w:id="93" w:name="_Toc375143168"/>
      <w:bookmarkStart w:id="94" w:name="_Toc418073257"/>
      <w:r>
        <w:rPr>
          <w:rStyle w:val="CharSectno"/>
        </w:rPr>
        <w:t>42</w:t>
      </w:r>
      <w:r>
        <w:rPr>
          <w:snapToGrid w:val="0"/>
        </w:rPr>
        <w:t xml:space="preserve">. </w:t>
      </w:r>
      <w:r>
        <w:rPr>
          <w:snapToGrid w:val="0"/>
        </w:rPr>
        <w:tab/>
        <w:t>Children on jetty</w:t>
      </w:r>
      <w:bookmarkEnd w:id="93"/>
      <w:bookmarkEnd w:id="94"/>
      <w:r>
        <w:rPr>
          <w:snapToGrid w:val="0"/>
        </w:rPr>
        <w:t xml:space="preserve"> </w:t>
      </w:r>
    </w:p>
    <w:p>
      <w:pPr>
        <w:pStyle w:val="Subsection"/>
        <w:rPr>
          <w:snapToGrid w:val="0"/>
        </w:rPr>
      </w:pPr>
      <w:r>
        <w:rPr>
          <w:snapToGrid w:val="0"/>
        </w:rPr>
        <w:tab/>
      </w:r>
      <w:r>
        <w:rPr>
          <w:snapToGrid w:val="0"/>
        </w:rPr>
        <w:tab/>
        <w:t>A person having the custody or control of a child under the age of 12 years shall not cause or permit the child to enter, or remain upon, any jetty unless accompanied by a person aged 18 years or over.</w:t>
      </w:r>
    </w:p>
    <w:p>
      <w:pPr>
        <w:pStyle w:val="Heading5"/>
        <w:rPr>
          <w:snapToGrid w:val="0"/>
        </w:rPr>
      </w:pPr>
      <w:bookmarkStart w:id="95" w:name="_Toc375143169"/>
      <w:bookmarkStart w:id="96" w:name="_Toc418073258"/>
      <w:r>
        <w:rPr>
          <w:rStyle w:val="CharSectno"/>
        </w:rPr>
        <w:t>43</w:t>
      </w:r>
      <w:r>
        <w:rPr>
          <w:snapToGrid w:val="0"/>
        </w:rPr>
        <w:t xml:space="preserve">. </w:t>
      </w:r>
      <w:r>
        <w:rPr>
          <w:snapToGrid w:val="0"/>
        </w:rPr>
        <w:tab/>
        <w:t>Fishing</w:t>
      </w:r>
      <w:bookmarkEnd w:id="95"/>
      <w:bookmarkEnd w:id="96"/>
      <w:r>
        <w:rPr>
          <w:snapToGrid w:val="0"/>
        </w:rPr>
        <w:t xml:space="preserve"> </w:t>
      </w:r>
    </w:p>
    <w:p>
      <w:pPr>
        <w:pStyle w:val="Subsection"/>
        <w:rPr>
          <w:snapToGrid w:val="0"/>
        </w:rPr>
      </w:pPr>
      <w:r>
        <w:rPr>
          <w:snapToGrid w:val="0"/>
        </w:rPr>
        <w:tab/>
      </w:r>
      <w:r>
        <w:rPr>
          <w:snapToGrid w:val="0"/>
        </w:rPr>
        <w:tab/>
        <w:t>A person shall not fish from any part of any jetty or other berth installation.</w:t>
      </w:r>
    </w:p>
    <w:p>
      <w:pPr>
        <w:pStyle w:val="Heading5"/>
        <w:rPr>
          <w:snapToGrid w:val="0"/>
        </w:rPr>
      </w:pPr>
      <w:bookmarkStart w:id="97" w:name="_Toc375143170"/>
      <w:bookmarkStart w:id="98" w:name="_Toc418073259"/>
      <w:r>
        <w:rPr>
          <w:rStyle w:val="CharSectno"/>
        </w:rPr>
        <w:t>44</w:t>
      </w:r>
      <w:r>
        <w:rPr>
          <w:snapToGrid w:val="0"/>
        </w:rPr>
        <w:t xml:space="preserve">. </w:t>
      </w:r>
      <w:r>
        <w:rPr>
          <w:snapToGrid w:val="0"/>
        </w:rPr>
        <w:tab/>
        <w:t>No building allowed on jetty</w:t>
      </w:r>
      <w:bookmarkEnd w:id="97"/>
      <w:bookmarkEnd w:id="98"/>
      <w:r>
        <w:rPr>
          <w:snapToGrid w:val="0"/>
        </w:rPr>
        <w:t xml:space="preserve"> </w:t>
      </w:r>
    </w:p>
    <w:p>
      <w:pPr>
        <w:pStyle w:val="Subsection"/>
        <w:rPr>
          <w:snapToGrid w:val="0"/>
        </w:rPr>
      </w:pPr>
      <w:r>
        <w:rPr>
          <w:snapToGrid w:val="0"/>
        </w:rPr>
        <w:tab/>
      </w:r>
      <w:r>
        <w:rPr>
          <w:snapToGrid w:val="0"/>
        </w:rPr>
        <w:tab/>
        <w:t>Unless the prior permission of the Marine Supervisor has been obtained, a person shall not erect any building, staging or structure on or in any jetty or other berth installation.</w:t>
      </w:r>
    </w:p>
    <w:p>
      <w:pPr>
        <w:pStyle w:val="Heading5"/>
        <w:rPr>
          <w:snapToGrid w:val="0"/>
        </w:rPr>
      </w:pPr>
      <w:bookmarkStart w:id="99" w:name="_Toc375143171"/>
      <w:bookmarkStart w:id="100" w:name="_Toc418073260"/>
      <w:r>
        <w:rPr>
          <w:rStyle w:val="CharSectno"/>
        </w:rPr>
        <w:t>45</w:t>
      </w:r>
      <w:r>
        <w:rPr>
          <w:snapToGrid w:val="0"/>
        </w:rPr>
        <w:t xml:space="preserve">. </w:t>
      </w:r>
      <w:r>
        <w:rPr>
          <w:snapToGrid w:val="0"/>
        </w:rPr>
        <w:tab/>
        <w:t>No entry</w:t>
      </w:r>
      <w:bookmarkEnd w:id="99"/>
      <w:bookmarkEnd w:id="100"/>
      <w:r>
        <w:rPr>
          <w:snapToGrid w:val="0"/>
        </w:rPr>
        <w:t xml:space="preserve"> </w:t>
      </w:r>
    </w:p>
    <w:p>
      <w:pPr>
        <w:pStyle w:val="Subsection"/>
        <w:keepNext/>
        <w:keepLines/>
        <w:rPr>
          <w:snapToGrid w:val="0"/>
        </w:rPr>
      </w:pPr>
      <w:r>
        <w:rPr>
          <w:snapToGrid w:val="0"/>
        </w:rPr>
        <w:tab/>
      </w:r>
      <w:r>
        <w:rPr>
          <w:snapToGrid w:val="0"/>
        </w:rPr>
        <w:tab/>
        <w:t>The Company may by notice placed on a jetty close that jetty or part thereof, and a person shall not thereafter enter upon that jetty or that part without the prior written consent of the Marine Supervisor.</w:t>
      </w:r>
    </w:p>
    <w:p>
      <w:pPr>
        <w:pStyle w:val="Heading2"/>
      </w:pPr>
      <w:bookmarkStart w:id="101" w:name="_Toc375143172"/>
      <w:bookmarkStart w:id="102" w:name="_Toc418073090"/>
      <w:bookmarkStart w:id="103" w:name="_Toc418073175"/>
      <w:bookmarkStart w:id="104" w:name="_Toc418073261"/>
      <w:r>
        <w:rPr>
          <w:rStyle w:val="CharPartNo"/>
        </w:rPr>
        <w:t>Part 3</w:t>
      </w:r>
      <w:r>
        <w:t> — </w:t>
      </w:r>
      <w:r>
        <w:rPr>
          <w:rStyle w:val="CharPartText"/>
        </w:rPr>
        <w:t>Dues</w:t>
      </w:r>
      <w:bookmarkEnd w:id="101"/>
      <w:bookmarkEnd w:id="102"/>
      <w:bookmarkEnd w:id="103"/>
      <w:bookmarkEnd w:id="104"/>
      <w:r>
        <w:t xml:space="preserve"> </w:t>
      </w:r>
    </w:p>
    <w:p>
      <w:pPr>
        <w:pStyle w:val="Heading5"/>
        <w:rPr>
          <w:snapToGrid w:val="0"/>
        </w:rPr>
      </w:pPr>
      <w:bookmarkStart w:id="105" w:name="_Toc375143173"/>
      <w:bookmarkStart w:id="106" w:name="_Toc418073262"/>
      <w:r>
        <w:rPr>
          <w:rStyle w:val="CharSectno"/>
        </w:rPr>
        <w:t>46</w:t>
      </w:r>
      <w:r>
        <w:rPr>
          <w:snapToGrid w:val="0"/>
        </w:rPr>
        <w:t xml:space="preserve">. </w:t>
      </w:r>
      <w:r>
        <w:rPr>
          <w:snapToGrid w:val="0"/>
        </w:rPr>
        <w:tab/>
        <w:t>Payment of revenue</w:t>
      </w:r>
      <w:bookmarkEnd w:id="105"/>
      <w:bookmarkEnd w:id="106"/>
      <w:r>
        <w:rPr>
          <w:snapToGrid w:val="0"/>
        </w:rPr>
        <w:t xml:space="preserve"> </w:t>
      </w:r>
    </w:p>
    <w:p>
      <w:pPr>
        <w:pStyle w:val="Subsection"/>
        <w:rPr>
          <w:snapToGrid w:val="0"/>
        </w:rPr>
      </w:pPr>
      <w:r>
        <w:rPr>
          <w:snapToGrid w:val="0"/>
        </w:rPr>
        <w:tab/>
        <w:t>(1)</w:t>
      </w:r>
      <w:r>
        <w:rPr>
          <w:snapToGrid w:val="0"/>
        </w:rPr>
        <w:tab/>
        <w:t>All dues are hereby levied and charged for the use and benefit of the Company and (notwithstanding any other provision of these by</w:t>
      </w:r>
      <w:r>
        <w:rPr>
          <w:snapToGrid w:val="0"/>
        </w:rPr>
        <w:noBreakHyphen/>
        <w:t>laws) the owner, master and agent (other than the Company or a related corporation) of a vessel in respect of, or in connection with which, any dues are payable shall be jointly and severally liable to the Company for those dues.</w:t>
      </w:r>
    </w:p>
    <w:p>
      <w:pPr>
        <w:pStyle w:val="Subsection"/>
        <w:rPr>
          <w:snapToGrid w:val="0"/>
        </w:rPr>
      </w:pPr>
      <w:r>
        <w:rPr>
          <w:snapToGrid w:val="0"/>
        </w:rPr>
        <w:tab/>
        <w:t>(2)</w:t>
      </w:r>
      <w:r>
        <w:rPr>
          <w:snapToGrid w:val="0"/>
        </w:rPr>
        <w:tab/>
        <w:t>All dues shall be paid to the Company which may at any time sue for and recover the same in any court of competent jurisdiction.</w:t>
      </w:r>
    </w:p>
    <w:p>
      <w:pPr>
        <w:pStyle w:val="Subsection"/>
        <w:rPr>
          <w:snapToGrid w:val="0"/>
        </w:rPr>
      </w:pPr>
      <w:r>
        <w:rPr>
          <w:snapToGrid w:val="0"/>
        </w:rPr>
        <w:tab/>
        <w:t>(3)</w:t>
      </w:r>
      <w:r>
        <w:rPr>
          <w:snapToGrid w:val="0"/>
        </w:rPr>
        <w:tab/>
        <w:t>All dues shall be paid before the vessel in respect of, or in connection with which, they are charged or payable leaves the jetty and berth area, but the Company may accept in lieu of that payment a written guarantee from the master, owner or agent of the vessel in the form set out in Schedule 1 that those dues will be paid within 14 days after the departure of the vessel from the jetty and berth area.</w:t>
      </w:r>
    </w:p>
    <w:p>
      <w:pPr>
        <w:pStyle w:val="Subsection"/>
        <w:rPr>
          <w:snapToGrid w:val="0"/>
        </w:rPr>
      </w:pPr>
      <w:r>
        <w:rPr>
          <w:snapToGrid w:val="0"/>
        </w:rPr>
        <w:tab/>
        <w:t>(4)</w:t>
      </w:r>
      <w:r>
        <w:rPr>
          <w:snapToGrid w:val="0"/>
        </w:rPr>
        <w:tab/>
        <w:t>Unless the Company has accepted a guarantee in the form referred to in sub</w:t>
      </w:r>
      <w:r>
        <w:rPr>
          <w:snapToGrid w:val="0"/>
        </w:rPr>
        <w:noBreakHyphen/>
        <w:t>bylaw (3) in relation to a vessel in respect of, or in connection with which, any dues are charged or payable and unpaid, the Marine Supervisor may detain that vessel until those dues are paid.</w:t>
      </w:r>
    </w:p>
    <w:p>
      <w:pPr>
        <w:pStyle w:val="Heading5"/>
        <w:rPr>
          <w:snapToGrid w:val="0"/>
        </w:rPr>
      </w:pPr>
      <w:bookmarkStart w:id="107" w:name="_Toc375143174"/>
      <w:bookmarkStart w:id="108" w:name="_Toc418073263"/>
      <w:r>
        <w:rPr>
          <w:rStyle w:val="CharSectno"/>
        </w:rPr>
        <w:t>47</w:t>
      </w:r>
      <w:r>
        <w:rPr>
          <w:snapToGrid w:val="0"/>
        </w:rPr>
        <w:t xml:space="preserve">. </w:t>
      </w:r>
      <w:r>
        <w:rPr>
          <w:snapToGrid w:val="0"/>
        </w:rPr>
        <w:tab/>
        <w:t>Liability of consignee and consignor</w:t>
      </w:r>
      <w:bookmarkEnd w:id="107"/>
      <w:bookmarkEnd w:id="108"/>
      <w:r>
        <w:rPr>
          <w:snapToGrid w:val="0"/>
        </w:rPr>
        <w:t xml:space="preserve"> </w:t>
      </w:r>
    </w:p>
    <w:p>
      <w:pPr>
        <w:pStyle w:val="Subsection"/>
        <w:rPr>
          <w:snapToGrid w:val="0"/>
        </w:rPr>
      </w:pPr>
      <w:r>
        <w:rPr>
          <w:snapToGrid w:val="0"/>
        </w:rPr>
        <w:tab/>
        <w:t>(1)</w:t>
      </w:r>
      <w:r>
        <w:rPr>
          <w:snapToGrid w:val="0"/>
        </w:rPr>
        <w:tab/>
        <w:t>Where the owner, master or agent fails to pay the dues levied and charged under by</w:t>
      </w:r>
      <w:r>
        <w:rPr>
          <w:snapToGrid w:val="0"/>
        </w:rPr>
        <w:noBreakHyphen/>
        <w:t>law 46 — </w:t>
      </w:r>
    </w:p>
    <w:p>
      <w:pPr>
        <w:pStyle w:val="Indenta"/>
        <w:rPr>
          <w:snapToGrid w:val="0"/>
        </w:rPr>
      </w:pPr>
      <w:r>
        <w:rPr>
          <w:snapToGrid w:val="0"/>
        </w:rPr>
        <w:tab/>
        <w:t>(a)</w:t>
      </w:r>
      <w:r>
        <w:rPr>
          <w:snapToGrid w:val="0"/>
        </w:rPr>
        <w:tab/>
        <w:t>the consignee shall be liable to pay to the Company the dues in respect of all inward cargo; and</w:t>
      </w:r>
    </w:p>
    <w:p>
      <w:pPr>
        <w:pStyle w:val="Indenta"/>
        <w:rPr>
          <w:snapToGrid w:val="0"/>
        </w:rPr>
      </w:pPr>
      <w:r>
        <w:rPr>
          <w:snapToGrid w:val="0"/>
        </w:rPr>
        <w:tab/>
        <w:t>(b)</w:t>
      </w:r>
      <w:r>
        <w:rPr>
          <w:snapToGrid w:val="0"/>
        </w:rPr>
        <w:tab/>
        <w:t>the consignor shall be liable to pay to the Company the dues in respect of all outward cargo.</w:t>
      </w:r>
    </w:p>
    <w:p>
      <w:pPr>
        <w:pStyle w:val="Subsection"/>
        <w:rPr>
          <w:snapToGrid w:val="0"/>
        </w:rPr>
      </w:pPr>
      <w:r>
        <w:rPr>
          <w:snapToGrid w:val="0"/>
        </w:rPr>
        <w:tab/>
        <w:t>(2)</w:t>
      </w:r>
      <w:r>
        <w:rPr>
          <w:snapToGrid w:val="0"/>
        </w:rPr>
        <w:tab/>
        <w:t>Nothing in this by</w:t>
      </w:r>
      <w:r>
        <w:rPr>
          <w:snapToGrid w:val="0"/>
        </w:rPr>
        <w:noBreakHyphen/>
        <w:t>law limits the right of the Company to recover dues from any person (other than the consignee or consignor) who may be liable to pay the charges.</w:t>
      </w:r>
    </w:p>
    <w:p>
      <w:pPr>
        <w:pStyle w:val="Heading5"/>
        <w:rPr>
          <w:snapToGrid w:val="0"/>
        </w:rPr>
      </w:pPr>
      <w:bookmarkStart w:id="109" w:name="_Toc375143175"/>
      <w:bookmarkStart w:id="110" w:name="_Toc418073264"/>
      <w:r>
        <w:rPr>
          <w:rStyle w:val="CharSectno"/>
        </w:rPr>
        <w:t>48</w:t>
      </w:r>
      <w:r>
        <w:rPr>
          <w:snapToGrid w:val="0"/>
        </w:rPr>
        <w:t xml:space="preserve">. </w:t>
      </w:r>
      <w:r>
        <w:rPr>
          <w:snapToGrid w:val="0"/>
        </w:rPr>
        <w:tab/>
        <w:t>Tonnage and other charges</w:t>
      </w:r>
      <w:bookmarkEnd w:id="109"/>
      <w:bookmarkEnd w:id="110"/>
      <w:r>
        <w:rPr>
          <w:snapToGrid w:val="0"/>
        </w:rPr>
        <w:t xml:space="preserve"> </w:t>
      </w:r>
    </w:p>
    <w:p>
      <w:pPr>
        <w:pStyle w:val="Subsection"/>
        <w:rPr>
          <w:snapToGrid w:val="0"/>
        </w:rPr>
      </w:pPr>
      <w:r>
        <w:rPr>
          <w:snapToGrid w:val="0"/>
        </w:rPr>
        <w:tab/>
        <w:t>(1)</w:t>
      </w:r>
      <w:r>
        <w:rPr>
          <w:snapToGrid w:val="0"/>
        </w:rPr>
        <w:tab/>
        <w:t>The appropriate tonnage charge set out in Part 1 of Schedule 2 shall be paid in respect of the occupancy by a vessel of a berth.</w:t>
      </w:r>
    </w:p>
    <w:p>
      <w:pPr>
        <w:pStyle w:val="Subsection"/>
        <w:rPr>
          <w:snapToGrid w:val="0"/>
        </w:rPr>
      </w:pPr>
      <w:r>
        <w:rPr>
          <w:snapToGrid w:val="0"/>
        </w:rPr>
        <w:tab/>
        <w:t>(2)</w:t>
      </w:r>
      <w:r>
        <w:rPr>
          <w:snapToGrid w:val="0"/>
        </w:rPr>
        <w:tab/>
        <w:t>For the purpose of assessing a tonnage charge referred to in sub</w:t>
      </w:r>
      <w:r>
        <w:rPr>
          <w:snapToGrid w:val="0"/>
        </w:rPr>
        <w:noBreakHyphen/>
        <w:t>bylaw (1), a vessel shall be deemed to occupy a berth from the time when the first line is made fast until the last line is let go and, if after the first line is made fast the vessel is required to leave the berth prior to completion of loading, and then to re</w:t>
      </w:r>
      <w:r>
        <w:rPr>
          <w:snapToGrid w:val="0"/>
        </w:rPr>
        <w:noBreakHyphen/>
        <w:t>enter the berth to complete loading, the aggregate period constituted by those individual periods of occupancy shall be regarded as its occupancy of the berth.</w:t>
      </w:r>
    </w:p>
    <w:p>
      <w:pPr>
        <w:pStyle w:val="Subsection"/>
        <w:rPr>
          <w:snapToGrid w:val="0"/>
        </w:rPr>
      </w:pPr>
      <w:r>
        <w:rPr>
          <w:snapToGrid w:val="0"/>
        </w:rPr>
        <w:tab/>
        <w:t>(3)</w:t>
      </w:r>
      <w:r>
        <w:rPr>
          <w:snapToGrid w:val="0"/>
        </w:rPr>
        <w:tab/>
        <w:t>The appropriate tonnage charge set out in Part 2 of Schedule 2 shall be paid in respect of each entry by a vessel into the jetty and berth area, and for the purposes of assessing that charge an entry shall be defined as an entry by a vessel into the jetty and berth area for the purpose of loading a cargo but is limited to a maximum of one entry per total loading.</w:t>
      </w:r>
    </w:p>
    <w:p>
      <w:pPr>
        <w:pStyle w:val="Subsection"/>
        <w:rPr>
          <w:snapToGrid w:val="0"/>
        </w:rPr>
      </w:pPr>
      <w:r>
        <w:rPr>
          <w:snapToGrid w:val="0"/>
        </w:rPr>
        <w:tab/>
        <w:t>(4)</w:t>
      </w:r>
      <w:r>
        <w:rPr>
          <w:snapToGrid w:val="0"/>
        </w:rPr>
        <w:tab/>
        <w:t xml:space="preserve">The charge set out in Part 3 of Schedule 2 shall be paid each calendar year, in respect of the entry into or operation within the jetty and berth area of every tug, lighter, barge, lines launch, and launch registered under the </w:t>
      </w:r>
      <w:r>
        <w:rPr>
          <w:i/>
          <w:snapToGrid w:val="0"/>
        </w:rPr>
        <w:t>W.A. Marine (Hire and Drive Vessels) Regulations 1983.</w:t>
      </w:r>
    </w:p>
    <w:p>
      <w:pPr>
        <w:pStyle w:val="Heading5"/>
        <w:rPr>
          <w:snapToGrid w:val="0"/>
        </w:rPr>
      </w:pPr>
      <w:bookmarkStart w:id="111" w:name="_Toc375143176"/>
      <w:bookmarkStart w:id="112" w:name="_Toc418073265"/>
      <w:r>
        <w:rPr>
          <w:rStyle w:val="CharSectno"/>
        </w:rPr>
        <w:t>49</w:t>
      </w:r>
      <w:r>
        <w:rPr>
          <w:snapToGrid w:val="0"/>
        </w:rPr>
        <w:t xml:space="preserve">. </w:t>
      </w:r>
      <w:r>
        <w:rPr>
          <w:snapToGrid w:val="0"/>
        </w:rPr>
        <w:tab/>
        <w:t>Certificate of registry</w:t>
      </w:r>
      <w:bookmarkEnd w:id="111"/>
      <w:bookmarkEnd w:id="112"/>
      <w:r>
        <w:rPr>
          <w:snapToGrid w:val="0"/>
        </w:rPr>
        <w:t xml:space="preserve"> </w:t>
      </w:r>
    </w:p>
    <w:p>
      <w:pPr>
        <w:pStyle w:val="Subsection"/>
        <w:rPr>
          <w:snapToGrid w:val="0"/>
        </w:rPr>
      </w:pPr>
      <w:r>
        <w:rPr>
          <w:snapToGrid w:val="0"/>
        </w:rPr>
        <w:tab/>
      </w:r>
      <w:r>
        <w:rPr>
          <w:snapToGrid w:val="0"/>
        </w:rPr>
        <w:tab/>
        <w:t>The master of every vessel occupying or about to occupy a berth shall produce the certificate of registry of such vessel to the Marine Supervisor or any other officer of the Company upon demand.</w:t>
      </w:r>
    </w:p>
    <w:p>
      <w:pPr>
        <w:pStyle w:val="Heading5"/>
        <w:rPr>
          <w:snapToGrid w:val="0"/>
        </w:rPr>
      </w:pPr>
      <w:bookmarkStart w:id="113" w:name="_Toc375143177"/>
      <w:bookmarkStart w:id="114" w:name="_Toc418073266"/>
      <w:r>
        <w:rPr>
          <w:rStyle w:val="CharSectno"/>
        </w:rPr>
        <w:t>50</w:t>
      </w:r>
      <w:r>
        <w:rPr>
          <w:snapToGrid w:val="0"/>
        </w:rPr>
        <w:t xml:space="preserve">. </w:t>
      </w:r>
      <w:r>
        <w:rPr>
          <w:snapToGrid w:val="0"/>
        </w:rPr>
        <w:tab/>
        <w:t>Exemption from payment</w:t>
      </w:r>
      <w:bookmarkEnd w:id="113"/>
      <w:bookmarkEnd w:id="114"/>
      <w:r>
        <w:rPr>
          <w:snapToGrid w:val="0"/>
        </w:rPr>
        <w:t xml:space="preserve"> </w:t>
      </w:r>
    </w:p>
    <w:p>
      <w:pPr>
        <w:pStyle w:val="Subsection"/>
        <w:rPr>
          <w:snapToGrid w:val="0"/>
        </w:rPr>
      </w:pPr>
      <w:r>
        <w:rPr>
          <w:snapToGrid w:val="0"/>
        </w:rPr>
        <w:tab/>
        <w:t>(1)</w:t>
      </w:r>
      <w:r>
        <w:rPr>
          <w:snapToGrid w:val="0"/>
        </w:rPr>
        <w:tab/>
        <w:t>Vessels of war and vessels owned by the Crown in right of the Commonwealth or the Crown in right of a State shall, if those vessels are not engaged in trade, be exempt from the payment of all dues.</w:t>
      </w:r>
    </w:p>
    <w:p>
      <w:pPr>
        <w:pStyle w:val="Subsection"/>
        <w:rPr>
          <w:snapToGrid w:val="0"/>
        </w:rPr>
      </w:pPr>
      <w:r>
        <w:rPr>
          <w:snapToGrid w:val="0"/>
        </w:rPr>
        <w:tab/>
        <w:t>(2)</w:t>
      </w:r>
      <w:r>
        <w:rPr>
          <w:snapToGrid w:val="0"/>
        </w:rPr>
        <w:tab/>
        <w:t>If any vessel occupies a berth only for the purpose of landing a sick or injured person and remains only for such time as may be necessary for that purpose, the Company may exempt that vessel from all or any dues.</w:t>
      </w:r>
    </w:p>
    <w:p>
      <w:pPr>
        <w:pStyle w:val="Heading5"/>
        <w:rPr>
          <w:snapToGrid w:val="0"/>
        </w:rPr>
      </w:pPr>
      <w:bookmarkStart w:id="115" w:name="_Toc375143178"/>
      <w:bookmarkStart w:id="116" w:name="_Toc418073267"/>
      <w:r>
        <w:rPr>
          <w:rStyle w:val="CharSectno"/>
        </w:rPr>
        <w:t>51</w:t>
      </w:r>
      <w:r>
        <w:rPr>
          <w:snapToGrid w:val="0"/>
        </w:rPr>
        <w:t xml:space="preserve">. </w:t>
      </w:r>
      <w:r>
        <w:rPr>
          <w:snapToGrid w:val="0"/>
        </w:rPr>
        <w:tab/>
        <w:t>Rebates of tonnage rates</w:t>
      </w:r>
      <w:bookmarkEnd w:id="115"/>
      <w:bookmarkEnd w:id="116"/>
      <w:r>
        <w:rPr>
          <w:snapToGrid w:val="0"/>
        </w:rPr>
        <w:t xml:space="preserve"> </w:t>
      </w:r>
    </w:p>
    <w:p>
      <w:pPr>
        <w:pStyle w:val="Subsection"/>
        <w:rPr>
          <w:snapToGrid w:val="0"/>
        </w:rPr>
      </w:pPr>
      <w:r>
        <w:rPr>
          <w:snapToGrid w:val="0"/>
        </w:rPr>
        <w:tab/>
      </w:r>
      <w:r>
        <w:rPr>
          <w:snapToGrid w:val="0"/>
        </w:rPr>
        <w:tab/>
        <w:t>When a vessel occupies a berth — </w:t>
      </w:r>
    </w:p>
    <w:p>
      <w:pPr>
        <w:pStyle w:val="Indenta"/>
        <w:rPr>
          <w:snapToGrid w:val="0"/>
        </w:rPr>
      </w:pPr>
      <w:r>
        <w:rPr>
          <w:snapToGrid w:val="0"/>
        </w:rPr>
        <w:tab/>
        <w:t>(a)</w:t>
      </w:r>
      <w:r>
        <w:rPr>
          <w:snapToGrid w:val="0"/>
        </w:rPr>
        <w:tab/>
        <w:t>in distress or under duress; or</w:t>
      </w:r>
    </w:p>
    <w:p>
      <w:pPr>
        <w:pStyle w:val="Indenta"/>
        <w:rPr>
          <w:snapToGrid w:val="0"/>
        </w:rPr>
      </w:pPr>
      <w:r>
        <w:rPr>
          <w:snapToGrid w:val="0"/>
        </w:rPr>
        <w:tab/>
        <w:t>(b)</w:t>
      </w:r>
      <w:r>
        <w:rPr>
          <w:snapToGrid w:val="0"/>
        </w:rPr>
        <w:tab/>
        <w:t>for fitting, refitting or repairs,</w:t>
      </w:r>
    </w:p>
    <w:p>
      <w:pPr>
        <w:pStyle w:val="Subsection"/>
        <w:rPr>
          <w:snapToGrid w:val="0"/>
        </w:rPr>
      </w:pPr>
      <w:r>
        <w:rPr>
          <w:snapToGrid w:val="0"/>
        </w:rPr>
        <w:tab/>
      </w:r>
      <w:r>
        <w:rPr>
          <w:snapToGrid w:val="0"/>
        </w:rPr>
        <w:tab/>
        <w:t>the Company may grant to the vessel a rebate of the balance of dues in excess of the dues payable for the occupation by the vessel of a berth for 6 hours.</w:t>
      </w:r>
    </w:p>
    <w:p>
      <w:pPr>
        <w:pStyle w:val="Heading5"/>
        <w:rPr>
          <w:snapToGrid w:val="0"/>
        </w:rPr>
      </w:pPr>
      <w:bookmarkStart w:id="117" w:name="_Toc375143179"/>
      <w:bookmarkStart w:id="118" w:name="_Toc418073268"/>
      <w:r>
        <w:rPr>
          <w:rStyle w:val="CharSectno"/>
        </w:rPr>
        <w:t>52</w:t>
      </w:r>
      <w:r>
        <w:rPr>
          <w:snapToGrid w:val="0"/>
        </w:rPr>
        <w:t xml:space="preserve">. </w:t>
      </w:r>
      <w:r>
        <w:rPr>
          <w:snapToGrid w:val="0"/>
        </w:rPr>
        <w:tab/>
        <w:t>Towage</w:t>
      </w:r>
      <w:bookmarkEnd w:id="117"/>
      <w:bookmarkEnd w:id="118"/>
      <w:r>
        <w:rPr>
          <w:snapToGrid w:val="0"/>
        </w:rPr>
        <w:t xml:space="preserve"> </w:t>
      </w:r>
    </w:p>
    <w:p>
      <w:pPr>
        <w:pStyle w:val="Subsection"/>
        <w:rPr>
          <w:snapToGrid w:val="0"/>
        </w:rPr>
      </w:pPr>
      <w:r>
        <w:rPr>
          <w:snapToGrid w:val="0"/>
        </w:rPr>
        <w:tab/>
        <w:t>(1)</w:t>
      </w:r>
      <w:r>
        <w:rPr>
          <w:snapToGrid w:val="0"/>
        </w:rPr>
        <w:tab/>
        <w:t>There shall be paid in respect of any vessel using the services of a tug provided by or on behalf of the Company the appropriate charge set out in clause 1, 2 or 3 of Schedule 3 and, if a request for the services of such a tug is subsequently cancelled by or on behalf of the applicant vessel before those services are used, the charge set out in clause 4 of that Schedule shall be payable.</w:t>
      </w:r>
    </w:p>
    <w:p>
      <w:pPr>
        <w:pStyle w:val="Subsection"/>
        <w:rPr>
          <w:snapToGrid w:val="0"/>
        </w:rPr>
      </w:pPr>
      <w:r>
        <w:rPr>
          <w:snapToGrid w:val="0"/>
        </w:rPr>
        <w:tab/>
        <w:t>(2)</w:t>
      </w:r>
      <w:r>
        <w:rPr>
          <w:snapToGrid w:val="0"/>
        </w:rPr>
        <w:tab/>
        <w:t>An application for the services referred to in sub</w:t>
      </w:r>
      <w:r>
        <w:rPr>
          <w:snapToGrid w:val="0"/>
        </w:rPr>
        <w:noBreakHyphen/>
        <w:t>bylaw (1) shall be made to the Marine Supervisor in the form set out in Schedule 4.</w:t>
      </w:r>
    </w:p>
    <w:p>
      <w:pPr>
        <w:pStyle w:val="Subsection"/>
        <w:rPr>
          <w:snapToGrid w:val="0"/>
        </w:rPr>
      </w:pPr>
      <w:r>
        <w:rPr>
          <w:snapToGrid w:val="0"/>
        </w:rPr>
        <w:tab/>
        <w:t>(3)</w:t>
      </w:r>
      <w:r>
        <w:rPr>
          <w:snapToGrid w:val="0"/>
        </w:rPr>
        <w:tab/>
        <w:t>The conditions set out in Schedule 5 apply to all towage by tugs under these by</w:t>
      </w:r>
      <w:r>
        <w:rPr>
          <w:snapToGrid w:val="0"/>
        </w:rPr>
        <w:noBreakHyphen/>
        <w:t>laws, but those conditions do not apply to or affect any claim by the Company for salvage services or services in the nature of salvage.</w:t>
      </w:r>
    </w:p>
    <w:p>
      <w:pPr>
        <w:pStyle w:val="Subsection"/>
        <w:rPr>
          <w:snapToGrid w:val="0"/>
        </w:rPr>
      </w:pPr>
      <w:r>
        <w:rPr>
          <w:snapToGrid w:val="0"/>
        </w:rPr>
        <w:tab/>
        <w:t>(4)</w:t>
      </w:r>
      <w:r>
        <w:rPr>
          <w:snapToGrid w:val="0"/>
        </w:rPr>
        <w:tab/>
        <w:t>The Harbour Master may require the master of a vessel which is being berthed or unberthed to engage the services of one or more tugs provided by or on behalf of the Company for that purpose and an appropriate charge set out in clause 1, 2 or 3 of Schedule 3 shall be paid in respect of, and the conditions referred to in sub</w:t>
      </w:r>
      <w:r>
        <w:rPr>
          <w:snapToGrid w:val="0"/>
        </w:rPr>
        <w:noBreakHyphen/>
        <w:t>bylaw (3) apply to, any such towage.</w:t>
      </w:r>
    </w:p>
    <w:p>
      <w:pPr>
        <w:pStyle w:val="Heading5"/>
        <w:rPr>
          <w:snapToGrid w:val="0"/>
        </w:rPr>
      </w:pPr>
      <w:bookmarkStart w:id="119" w:name="_Toc375143180"/>
      <w:bookmarkStart w:id="120" w:name="_Toc418073269"/>
      <w:r>
        <w:rPr>
          <w:rStyle w:val="CharSectno"/>
        </w:rPr>
        <w:t>53</w:t>
      </w:r>
      <w:r>
        <w:rPr>
          <w:snapToGrid w:val="0"/>
        </w:rPr>
        <w:t xml:space="preserve">. </w:t>
      </w:r>
      <w:r>
        <w:rPr>
          <w:snapToGrid w:val="0"/>
        </w:rPr>
        <w:tab/>
        <w:t>Miscellaneous charges</w:t>
      </w:r>
      <w:bookmarkEnd w:id="119"/>
      <w:bookmarkEnd w:id="120"/>
      <w:r>
        <w:rPr>
          <w:snapToGrid w:val="0"/>
        </w:rPr>
        <w:t xml:space="preserve"> </w:t>
      </w:r>
    </w:p>
    <w:p>
      <w:pPr>
        <w:pStyle w:val="Subsection"/>
        <w:rPr>
          <w:snapToGrid w:val="0"/>
        </w:rPr>
      </w:pPr>
      <w:r>
        <w:rPr>
          <w:snapToGrid w:val="0"/>
        </w:rPr>
        <w:tab/>
        <w:t>(1)</w:t>
      </w:r>
      <w:r>
        <w:rPr>
          <w:snapToGrid w:val="0"/>
        </w:rPr>
        <w:tab/>
        <w:t>The charges set out in Schedule 6 shall be paid in respect of the services set out in that Schedule, and the conditions set out in that Schedule apply to those services.</w:t>
      </w:r>
    </w:p>
    <w:p>
      <w:pPr>
        <w:pStyle w:val="Subsection"/>
        <w:rPr>
          <w:snapToGrid w:val="0"/>
        </w:rPr>
      </w:pPr>
      <w:r>
        <w:rPr>
          <w:snapToGrid w:val="0"/>
        </w:rPr>
        <w:tab/>
        <w:t>(2)</w:t>
      </w:r>
      <w:r>
        <w:rPr>
          <w:snapToGrid w:val="0"/>
        </w:rPr>
        <w:tab/>
        <w:t>The Harbour Master may require the master of a vessel which is being berthed or unberthed to engage the services of one or more lines launches or work boats provided by or on behalf of the Company for that purpose, and the charges set out in Schedule 6 shall be paid in respect of those services.</w:t>
      </w:r>
    </w:p>
    <w:p>
      <w:pPr>
        <w:pStyle w:val="Heading5"/>
        <w:rPr>
          <w:snapToGrid w:val="0"/>
        </w:rPr>
      </w:pPr>
      <w:bookmarkStart w:id="121" w:name="_Toc375143181"/>
      <w:bookmarkStart w:id="122" w:name="_Toc418073270"/>
      <w:r>
        <w:rPr>
          <w:rStyle w:val="CharSectno"/>
        </w:rPr>
        <w:t>54</w:t>
      </w:r>
      <w:r>
        <w:rPr>
          <w:snapToGrid w:val="0"/>
        </w:rPr>
        <w:t xml:space="preserve">. </w:t>
      </w:r>
      <w:r>
        <w:rPr>
          <w:snapToGrid w:val="0"/>
        </w:rPr>
        <w:tab/>
        <w:t>Manifests</w:t>
      </w:r>
      <w:bookmarkEnd w:id="121"/>
      <w:bookmarkEnd w:id="122"/>
      <w:r>
        <w:rPr>
          <w:snapToGrid w:val="0"/>
        </w:rPr>
        <w:t xml:space="preserve"> </w:t>
      </w:r>
    </w:p>
    <w:p>
      <w:pPr>
        <w:pStyle w:val="Subsection"/>
        <w:rPr>
          <w:snapToGrid w:val="0"/>
        </w:rPr>
      </w:pPr>
      <w:r>
        <w:rPr>
          <w:snapToGrid w:val="0"/>
        </w:rPr>
        <w:tab/>
        <w:t>(1)</w:t>
      </w:r>
      <w:r>
        <w:rPr>
          <w:snapToGrid w:val="0"/>
        </w:rPr>
        <w:tab/>
        <w:t>The master of a vessel desiring to load or unload cargo at a jetty shall, before that loading or unloading begins, deliver to the Marine Supervisor 2 legible and complete copies in the English language of the manifest of that vessel, certified by that master to be true and complete.</w:t>
      </w:r>
    </w:p>
    <w:p>
      <w:pPr>
        <w:pStyle w:val="Subsection"/>
        <w:rPr>
          <w:snapToGrid w:val="0"/>
        </w:rPr>
      </w:pPr>
      <w:r>
        <w:rPr>
          <w:snapToGrid w:val="0"/>
        </w:rPr>
        <w:tab/>
        <w:t>(2)</w:t>
      </w:r>
      <w:r>
        <w:rPr>
          <w:snapToGrid w:val="0"/>
        </w:rPr>
        <w:tab/>
        <w:t>Prior to the unberthing of a vessel — </w:t>
      </w:r>
    </w:p>
    <w:p>
      <w:pPr>
        <w:pStyle w:val="Indenta"/>
        <w:rPr>
          <w:snapToGrid w:val="0"/>
        </w:rPr>
      </w:pPr>
      <w:r>
        <w:rPr>
          <w:snapToGrid w:val="0"/>
        </w:rPr>
        <w:tab/>
        <w:t>(a)</w:t>
      </w:r>
      <w:r>
        <w:rPr>
          <w:snapToGrid w:val="0"/>
        </w:rPr>
        <w:tab/>
        <w:t>which has loaded or unloaded cargo at a jetty, the master of that vessel shall deliver to the Marine Supervisor a statement in duplicate, certified by that master to be true and complete, of any amendments which have been made to the manifest of that vessel, together with the reasons for those amendments, if any;</w:t>
      </w:r>
    </w:p>
    <w:p>
      <w:pPr>
        <w:pStyle w:val="Indenta"/>
        <w:rPr>
          <w:snapToGrid w:val="0"/>
        </w:rPr>
      </w:pPr>
      <w:r>
        <w:rPr>
          <w:snapToGrid w:val="0"/>
        </w:rPr>
        <w:tab/>
        <w:t>(b)</w:t>
      </w:r>
      <w:r>
        <w:rPr>
          <w:snapToGrid w:val="0"/>
        </w:rPr>
        <w:tab/>
        <w:t>which has loaded cargo at a jetty, the master of that vessel shall deliver to the Marine Supervisor 2 legible and complete copies in the English language of the manifest of that vessel, certified by that master to be true and complete and containing such details of the cargo loaded as the Company requires.</w:t>
      </w:r>
    </w:p>
    <w:p>
      <w:pPr>
        <w:pStyle w:val="Heading5"/>
        <w:rPr>
          <w:snapToGrid w:val="0"/>
        </w:rPr>
      </w:pPr>
      <w:bookmarkStart w:id="123" w:name="_Toc375143182"/>
      <w:bookmarkStart w:id="124" w:name="_Toc418073271"/>
      <w:r>
        <w:rPr>
          <w:rStyle w:val="CharSectno"/>
        </w:rPr>
        <w:t>55</w:t>
      </w:r>
      <w:r>
        <w:rPr>
          <w:snapToGrid w:val="0"/>
        </w:rPr>
        <w:t xml:space="preserve">. </w:t>
      </w:r>
      <w:r>
        <w:rPr>
          <w:snapToGrid w:val="0"/>
        </w:rPr>
        <w:tab/>
        <w:t>Vessel to be prepared to load or unload</w:t>
      </w:r>
      <w:bookmarkEnd w:id="123"/>
      <w:bookmarkEnd w:id="124"/>
      <w:r>
        <w:rPr>
          <w:snapToGrid w:val="0"/>
        </w:rPr>
        <w:t xml:space="preserve"> </w:t>
      </w:r>
    </w:p>
    <w:p>
      <w:pPr>
        <w:pStyle w:val="Subsection"/>
        <w:rPr>
          <w:snapToGrid w:val="0"/>
        </w:rPr>
      </w:pPr>
      <w:r>
        <w:rPr>
          <w:snapToGrid w:val="0"/>
        </w:rPr>
        <w:tab/>
      </w:r>
      <w:r>
        <w:rPr>
          <w:snapToGrid w:val="0"/>
        </w:rPr>
        <w:tab/>
        <w:t>Prior to the berthing of a vessel, the master of the vessel shall cause the vessel to be ready to load or unload cargo and shall comply with any directions given by the Marine Supervisor in relation thereto.</w:t>
      </w:r>
    </w:p>
    <w:p>
      <w:pPr>
        <w:pStyle w:val="Heading5"/>
        <w:rPr>
          <w:snapToGrid w:val="0"/>
        </w:rPr>
      </w:pPr>
      <w:bookmarkStart w:id="125" w:name="_Toc375143183"/>
      <w:bookmarkStart w:id="126" w:name="_Toc418073272"/>
      <w:r>
        <w:rPr>
          <w:rStyle w:val="CharSectno"/>
        </w:rPr>
        <w:t>56</w:t>
      </w:r>
      <w:r>
        <w:rPr>
          <w:snapToGrid w:val="0"/>
        </w:rPr>
        <w:t xml:space="preserve">. </w:t>
      </w:r>
      <w:r>
        <w:rPr>
          <w:snapToGrid w:val="0"/>
        </w:rPr>
        <w:tab/>
        <w:t>Hatch covers</w:t>
      </w:r>
      <w:bookmarkEnd w:id="125"/>
      <w:bookmarkEnd w:id="126"/>
      <w:r>
        <w:rPr>
          <w:snapToGrid w:val="0"/>
        </w:rPr>
        <w:t xml:space="preserve"> </w:t>
      </w:r>
    </w:p>
    <w:p>
      <w:pPr>
        <w:pStyle w:val="Subsection"/>
        <w:rPr>
          <w:snapToGrid w:val="0"/>
        </w:rPr>
      </w:pPr>
      <w:r>
        <w:rPr>
          <w:snapToGrid w:val="0"/>
        </w:rPr>
        <w:tab/>
      </w:r>
      <w:r>
        <w:rPr>
          <w:snapToGrid w:val="0"/>
        </w:rPr>
        <w:tab/>
        <w:t>Upon the completion of the loading or unloading of cargo and at such other times as the Marine Supervisor in his discretion may direct, the master of a vessel shall cause the hatch covers of the vessel to be closed.</w:t>
      </w:r>
    </w:p>
    <w:p>
      <w:pPr>
        <w:sectPr>
          <w:headerReference w:type="even" r:id="rId21"/>
          <w:headerReference w:type="default" r:id="rId22"/>
          <w:headerReference w:type="first" r:id="rId23"/>
          <w:pgSz w:w="11907" w:h="16840" w:code="9"/>
          <w:pgMar w:top="2376" w:right="2405" w:bottom="3542" w:left="2405" w:header="706" w:footer="3380" w:gutter="0"/>
          <w:pgNumType w:start="1"/>
          <w:cols w:space="720"/>
          <w:noEndnote/>
          <w:titlePg/>
          <w:docGrid w:linePitch="326"/>
        </w:sectPr>
      </w:pPr>
    </w:p>
    <w:p>
      <w:pPr>
        <w:pStyle w:val="yScheduleHeading"/>
      </w:pPr>
      <w:bookmarkStart w:id="127" w:name="_Toc375143184"/>
      <w:bookmarkStart w:id="128" w:name="_Toc418073102"/>
      <w:bookmarkStart w:id="129" w:name="_Toc418073187"/>
      <w:bookmarkStart w:id="130" w:name="_Toc418073273"/>
      <w:r>
        <w:rPr>
          <w:rStyle w:val="CharSchNo"/>
        </w:rPr>
        <w:t>Schedule 1</w:t>
      </w:r>
      <w:bookmarkEnd w:id="127"/>
      <w:bookmarkEnd w:id="128"/>
      <w:bookmarkEnd w:id="129"/>
      <w:bookmarkEnd w:id="130"/>
      <w:r>
        <w:t xml:space="preserve"> </w:t>
      </w:r>
    </w:p>
    <w:p>
      <w:pPr>
        <w:pStyle w:val="yShoulderClause"/>
        <w:keepNext/>
        <w:rPr>
          <w:snapToGrid w:val="0"/>
        </w:rPr>
      </w:pPr>
      <w:r>
        <w:rPr>
          <w:snapToGrid w:val="0"/>
        </w:rPr>
        <w:t>[By</w:t>
      </w:r>
      <w:r>
        <w:rPr>
          <w:snapToGrid w:val="0"/>
        </w:rPr>
        <w:noBreakHyphen/>
        <w:t>law 46(3)]</w:t>
      </w:r>
    </w:p>
    <w:p>
      <w:pPr>
        <w:pStyle w:val="MiscellaneousHeading"/>
        <w:widowControl w:val="0"/>
        <w:rPr>
          <w:i/>
          <w:snapToGrid w:val="0"/>
          <w:sz w:val="22"/>
        </w:rPr>
      </w:pPr>
      <w:r>
        <w:rPr>
          <w:i/>
          <w:snapToGrid w:val="0"/>
          <w:sz w:val="22"/>
        </w:rPr>
        <w:t>Evaporites (</w:t>
      </w:r>
      <w:smartTag w:uri="urn:schemas-microsoft-com:office:smarttags" w:element="PlaceType">
        <w:r>
          <w:rPr>
            <w:i/>
            <w:snapToGrid w:val="0"/>
            <w:sz w:val="22"/>
          </w:rPr>
          <w:t>Lake</w:t>
        </w:r>
      </w:smartTag>
      <w:r>
        <w:rPr>
          <w:i/>
          <w:snapToGrid w:val="0"/>
          <w:sz w:val="22"/>
        </w:rPr>
        <w:t xml:space="preserve"> </w:t>
      </w:r>
      <w:smartTag w:uri="urn:schemas-microsoft-com:office:smarttags" w:element="PlaceName">
        <w:r>
          <w:rPr>
            <w:i/>
            <w:snapToGrid w:val="0"/>
            <w:sz w:val="22"/>
          </w:rPr>
          <w:t>MacLeod</w:t>
        </w:r>
      </w:smartTag>
      <w:r>
        <w:rPr>
          <w:i/>
          <w:snapToGrid w:val="0"/>
          <w:sz w:val="22"/>
        </w:rPr>
        <w:t>) (</w:t>
      </w:r>
      <w:smartTag w:uri="urn:schemas-microsoft-com:office:smarttags" w:element="place">
        <w:smartTag w:uri="urn:schemas-microsoft-com:office:smarttags" w:element="PlaceType">
          <w:r>
            <w:rPr>
              <w:i/>
              <w:snapToGrid w:val="0"/>
              <w:sz w:val="22"/>
            </w:rPr>
            <w:t>Cape</w:t>
          </w:r>
        </w:smartTag>
        <w:r>
          <w:rPr>
            <w:i/>
            <w:snapToGrid w:val="0"/>
            <w:sz w:val="22"/>
          </w:rPr>
          <w:t xml:space="preserve"> </w:t>
        </w:r>
        <w:smartTag w:uri="urn:schemas-microsoft-com:office:smarttags" w:element="PlaceName">
          <w:r>
            <w:rPr>
              <w:i/>
              <w:snapToGrid w:val="0"/>
              <w:sz w:val="22"/>
            </w:rPr>
            <w:t>Cuvier</w:t>
          </w:r>
        </w:smartTag>
      </w:smartTag>
      <w:r>
        <w:rPr>
          <w:i/>
          <w:snapToGrid w:val="0"/>
          <w:sz w:val="22"/>
        </w:rPr>
        <w:t xml:space="preserve"> Berth) By</w:t>
      </w:r>
      <w:r>
        <w:rPr>
          <w:i/>
          <w:snapToGrid w:val="0"/>
          <w:sz w:val="22"/>
        </w:rPr>
        <w:noBreakHyphen/>
        <w:t>laws 1991</w:t>
      </w:r>
    </w:p>
    <w:p>
      <w:pPr>
        <w:pStyle w:val="yHeading2"/>
      </w:pPr>
      <w:bookmarkStart w:id="131" w:name="_Toc375143185"/>
      <w:bookmarkStart w:id="132" w:name="_Toc418073103"/>
      <w:bookmarkStart w:id="133" w:name="_Toc418073188"/>
      <w:bookmarkStart w:id="134" w:name="_Toc418073274"/>
      <w:r>
        <w:rPr>
          <w:rStyle w:val="CharSchText"/>
        </w:rPr>
        <w:t>Guarantee</w:t>
      </w:r>
      <w:bookmarkEnd w:id="131"/>
      <w:bookmarkEnd w:id="132"/>
      <w:bookmarkEnd w:id="133"/>
      <w:bookmarkEnd w:id="134"/>
    </w:p>
    <w:p>
      <w:pPr>
        <w:pStyle w:val="yMiscellaneousBody"/>
        <w:rPr>
          <w:snapToGrid w:val="0"/>
        </w:rPr>
      </w:pPr>
      <w:r>
        <w:rPr>
          <w:snapToGrid w:val="0"/>
        </w:rPr>
        <w:t>To ................................. (name of the Company)</w:t>
      </w:r>
    </w:p>
    <w:p>
      <w:pPr>
        <w:pStyle w:val="yMiscellaneousBody"/>
        <w:rPr>
          <w:snapToGrid w:val="0"/>
        </w:rPr>
      </w:pPr>
      <w:smartTag w:uri="urn:schemas-microsoft-com:office:smarttags" w:element="place">
        <w:smartTag w:uri="urn:schemas-microsoft-com:office:smarttags" w:element="City">
          <w:r>
            <w:rPr>
              <w:snapToGrid w:val="0"/>
            </w:rPr>
            <w:t>CAPE CUVIER</w:t>
          </w:r>
        </w:smartTag>
        <w:r>
          <w:rPr>
            <w:snapToGrid w:val="0"/>
          </w:rPr>
          <w:t xml:space="preserve">, </w:t>
        </w:r>
        <w:smartTag w:uri="urn:schemas-microsoft-com:office:smarttags" w:element="State">
          <w:r>
            <w:rPr>
              <w:snapToGrid w:val="0"/>
            </w:rPr>
            <w:t>WESTERN AUSTRALIA</w:t>
          </w:r>
        </w:smartTag>
      </w:smartTag>
    </w:p>
    <w:p>
      <w:pPr>
        <w:pStyle w:val="yMiscellaneousBody"/>
        <w:rPr>
          <w:snapToGrid w:val="0"/>
        </w:rPr>
      </w:pPr>
      <w:r>
        <w:rPr>
          <w:snapToGrid w:val="0"/>
        </w:rPr>
        <w:t>In consideration of the provision of certain services and facilities by you at my</w:t>
      </w:r>
      <w:r>
        <w:rPr>
          <w:snapToGrid w:val="0"/>
        </w:rPr>
        <w:br/>
        <w:t>request, I .................................................... (name of master, owner or agent of vessel) hereby guarantee and warrant to you that all dues charged or payable or which may in the future become chargeable or payable under the above by</w:t>
      </w:r>
      <w:r>
        <w:rPr>
          <w:snapToGrid w:val="0"/>
        </w:rPr>
        <w:noBreakHyphen/>
        <w:t>laws in respect of or in connection with the vessel ................................. (insert name of vessel) will be paid within 14 days after the departure of that vessel from the jetty and berth area and I undertake and agree to pay to you forthwith upon the expiration of that period of 14 days the amount of any such dues which have not been paid before that departure. I shall not be discharged or released from this guarantee by any arrangement made between you and the master*, owner* or agent* of that vessel (either with or without my assent) or by any obligation to pay those dues or by any forbearance whether in relation to payment, time, performance or otherwise.</w:t>
      </w:r>
    </w:p>
    <w:p>
      <w:pPr>
        <w:pStyle w:val="yMiscellaneousBody"/>
        <w:spacing w:after="100"/>
        <w:rPr>
          <w:snapToGrid w:val="0"/>
        </w:rPr>
      </w:pPr>
      <w:r>
        <w:rPr>
          <w:snapToGrid w:val="0"/>
        </w:rPr>
        <w:t>IN WITNESS whereof I, the Master*/Owner*/Agent* of the abovementioned vessel, have set my hand and seal this ............. day of ............................. 20.....</w:t>
      </w:r>
    </w:p>
    <w:tbl>
      <w:tblPr>
        <w:tblW w:w="0" w:type="auto"/>
        <w:tblLayout w:type="fixed"/>
        <w:tblLook w:val="0000" w:firstRow="0" w:lastRow="0" w:firstColumn="0" w:lastColumn="0" w:noHBand="0" w:noVBand="0"/>
      </w:tblPr>
      <w:tblGrid>
        <w:gridCol w:w="3794"/>
        <w:gridCol w:w="567"/>
        <w:gridCol w:w="2693"/>
      </w:tblGrid>
      <w:tr>
        <w:trPr>
          <w:cantSplit/>
          <w:trHeight w:val="1810"/>
        </w:trPr>
        <w:tc>
          <w:tcPr>
            <w:tcW w:w="3794" w:type="dxa"/>
            <w:tcBorders>
              <w:bottom w:val="nil"/>
            </w:tcBorders>
          </w:tcPr>
          <w:p>
            <w:pPr>
              <w:pStyle w:val="yTable"/>
              <w:rPr>
                <w:snapToGrid w:val="0"/>
              </w:rPr>
            </w:pPr>
            <w:r>
              <w:rPr>
                <w:snapToGrid w:val="0"/>
              </w:rPr>
              <w:t xml:space="preserve">Signed, sealed and delivered by </w:t>
            </w:r>
          </w:p>
          <w:p>
            <w:pPr>
              <w:pStyle w:val="yTable"/>
              <w:rPr>
                <w:snapToGrid w:val="0"/>
              </w:rPr>
            </w:pPr>
            <w:r>
              <w:rPr>
                <w:snapToGrid w:val="0"/>
              </w:rPr>
              <w:t>the said ................................................</w:t>
            </w:r>
          </w:p>
          <w:p>
            <w:pPr>
              <w:pStyle w:val="yTable"/>
              <w:rPr>
                <w:snapToGrid w:val="0"/>
              </w:rPr>
            </w:pPr>
            <w:r>
              <w:rPr>
                <w:snapToGrid w:val="0"/>
              </w:rPr>
              <w:t>in the presence of — </w:t>
            </w:r>
          </w:p>
          <w:p>
            <w:pPr>
              <w:pStyle w:val="yTable"/>
              <w:rPr>
                <w:snapToGrid w:val="0"/>
              </w:rPr>
            </w:pPr>
            <w:r>
              <w:rPr>
                <w:snapToGrid w:val="0"/>
              </w:rPr>
              <w:t>.............................................................</w:t>
            </w:r>
            <w:r>
              <w:rPr>
                <w:snapToGrid w:val="0"/>
              </w:rPr>
              <w:br/>
              <w:t>(Name and address of witness)</w:t>
            </w:r>
            <w:r>
              <w:rPr>
                <w:snapToGrid w:val="0"/>
              </w:rPr>
              <w:br/>
            </w:r>
          </w:p>
          <w:p>
            <w:pPr>
              <w:pStyle w:val="yTable"/>
              <w:rPr>
                <w:snapToGrid w:val="0"/>
              </w:rPr>
            </w:pPr>
            <w:r>
              <w:rPr>
                <w:snapToGrid w:val="0"/>
              </w:rPr>
              <w:t>*Delete if inapplicable.</w:t>
            </w:r>
          </w:p>
        </w:tc>
        <w:tc>
          <w:tcPr>
            <w:tcW w:w="567" w:type="dxa"/>
            <w:tcBorders>
              <w:bottom w:val="nil"/>
            </w:tcBorders>
          </w:tcPr>
          <w:p>
            <w:pPr>
              <w:pStyle w:val="yTable"/>
              <w:keepLines/>
              <w:rPr>
                <w:snapToGrid w:val="0"/>
              </w:rPr>
            </w:pPr>
            <w:r>
              <w:rPr>
                <w:noProof/>
              </w:rPr>
              <w:drawing>
                <wp:inline distT="0" distB="0" distL="0" distR="0">
                  <wp:extent cx="123825" cy="8001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3825" cy="800100"/>
                          </a:xfrm>
                          <a:prstGeom prst="rect">
                            <a:avLst/>
                          </a:prstGeom>
                          <a:noFill/>
                          <a:ln>
                            <a:noFill/>
                          </a:ln>
                        </pic:spPr>
                      </pic:pic>
                    </a:graphicData>
                  </a:graphic>
                </wp:inline>
              </w:drawing>
            </w:r>
          </w:p>
        </w:tc>
        <w:tc>
          <w:tcPr>
            <w:tcW w:w="2693" w:type="dxa"/>
            <w:tcBorders>
              <w:bottom w:val="nil"/>
            </w:tcBorders>
          </w:tcPr>
          <w:p>
            <w:pPr>
              <w:pStyle w:val="yTable"/>
              <w:keepLines/>
              <w:rPr>
                <w:snapToGrid w:val="0"/>
              </w:rPr>
            </w:pPr>
          </w:p>
          <w:p>
            <w:pPr>
              <w:pStyle w:val="yTable"/>
              <w:keepLines/>
              <w:rPr>
                <w:snapToGrid w:val="0"/>
              </w:rPr>
            </w:pPr>
          </w:p>
          <w:p>
            <w:pPr>
              <w:pStyle w:val="yTable"/>
              <w:keepLines/>
              <w:spacing w:before="0"/>
              <w:rPr>
                <w:snapToGrid w:val="0"/>
              </w:rPr>
            </w:pPr>
            <w:r>
              <w:rPr>
                <w:snapToGrid w:val="0"/>
              </w:rPr>
              <w:t>(Seal)</w:t>
            </w:r>
          </w:p>
        </w:tc>
      </w:tr>
    </w:tbl>
    <w:p>
      <w:pPr>
        <w:pStyle w:val="yScheduleHeading"/>
      </w:pPr>
      <w:bookmarkStart w:id="135" w:name="_Toc375143186"/>
      <w:bookmarkStart w:id="136" w:name="_Toc418073104"/>
      <w:bookmarkStart w:id="137" w:name="_Toc418073189"/>
      <w:bookmarkStart w:id="138" w:name="_Toc418073275"/>
      <w:r>
        <w:rPr>
          <w:rStyle w:val="CharSchNo"/>
        </w:rPr>
        <w:t>Schedule 2</w:t>
      </w:r>
      <w:bookmarkEnd w:id="135"/>
      <w:bookmarkEnd w:id="136"/>
      <w:bookmarkEnd w:id="137"/>
      <w:bookmarkEnd w:id="138"/>
      <w:r>
        <w:rPr>
          <w:rStyle w:val="CharSchText"/>
        </w:rPr>
        <w:t xml:space="preserve"> </w:t>
      </w:r>
    </w:p>
    <w:p>
      <w:pPr>
        <w:pStyle w:val="yShoulderClause"/>
        <w:rPr>
          <w:snapToGrid w:val="0"/>
        </w:rPr>
      </w:pPr>
      <w:r>
        <w:rPr>
          <w:snapToGrid w:val="0"/>
        </w:rPr>
        <w:t>[By</w:t>
      </w:r>
      <w:r>
        <w:rPr>
          <w:snapToGrid w:val="0"/>
        </w:rPr>
        <w:noBreakHyphen/>
        <w:t>law 48(1), (3) and (4)]</w:t>
      </w:r>
    </w:p>
    <w:p>
      <w:pPr>
        <w:pStyle w:val="yHeading2"/>
      </w:pPr>
      <w:bookmarkStart w:id="139" w:name="_Toc375143187"/>
      <w:bookmarkStart w:id="140" w:name="_Toc418073105"/>
      <w:bookmarkStart w:id="141" w:name="_Toc418073190"/>
      <w:bookmarkStart w:id="142" w:name="_Toc418073276"/>
      <w:r>
        <w:t>Part 1</w:t>
      </w:r>
      <w:bookmarkEnd w:id="139"/>
      <w:bookmarkEnd w:id="140"/>
      <w:bookmarkEnd w:id="141"/>
      <w:bookmarkEnd w:id="142"/>
    </w:p>
    <w:p>
      <w:pPr>
        <w:pStyle w:val="yMiscellaneousHeading"/>
        <w:rPr>
          <w:b/>
          <w:snapToGrid w:val="0"/>
        </w:rPr>
      </w:pPr>
      <w:r>
        <w:rPr>
          <w:b/>
          <w:snapToGrid w:val="0"/>
        </w:rPr>
        <w:t>Tonnage charges — Berth dues</w:t>
      </w:r>
    </w:p>
    <w:p>
      <w:pPr>
        <w:pStyle w:val="yMiscellaneousBody"/>
        <w:rPr>
          <w:snapToGrid w:val="0"/>
        </w:rPr>
      </w:pPr>
      <w:r>
        <w:rPr>
          <w:snapToGrid w:val="0"/>
        </w:rPr>
        <w:t xml:space="preserve">The tonnage charge payable in respect of a vessel shall be </w:t>
      </w:r>
      <w:r>
        <w:t xml:space="preserve">$0.016 </w:t>
      </w:r>
      <w:r>
        <w:rPr>
          <w:snapToGrid w:val="0"/>
        </w:rPr>
        <w:t>for each tonne of the tonnage of the vessel for each 4 hours or part thereof during which the vessel occupies a berth, the minimum charge for each occupancy of a berth being a charge for 12 hours.</w:t>
      </w:r>
    </w:p>
    <w:p>
      <w:pPr>
        <w:pStyle w:val="yFootnotesection"/>
      </w:pPr>
      <w:r>
        <w:tab/>
        <w:t>[Part 1 amended: Gazette 29 Jul 2011 p. 3147.]</w:t>
      </w:r>
    </w:p>
    <w:p>
      <w:pPr>
        <w:pStyle w:val="yHeading2"/>
      </w:pPr>
      <w:bookmarkStart w:id="143" w:name="_Toc375143188"/>
      <w:bookmarkStart w:id="144" w:name="_Toc418073106"/>
      <w:bookmarkStart w:id="145" w:name="_Toc418073191"/>
      <w:bookmarkStart w:id="146" w:name="_Toc418073277"/>
      <w:r>
        <w:t>Part 2</w:t>
      </w:r>
      <w:bookmarkEnd w:id="143"/>
      <w:bookmarkEnd w:id="144"/>
      <w:bookmarkEnd w:id="145"/>
      <w:bookmarkEnd w:id="146"/>
      <w:r>
        <w:t xml:space="preserve"> </w:t>
      </w:r>
    </w:p>
    <w:p>
      <w:pPr>
        <w:pStyle w:val="yMiscellaneousHeading"/>
        <w:rPr>
          <w:b/>
          <w:snapToGrid w:val="0"/>
        </w:rPr>
      </w:pPr>
      <w:r>
        <w:rPr>
          <w:b/>
          <w:snapToGrid w:val="0"/>
        </w:rPr>
        <w:t>Tonnage charges — Berth capitalization dues</w:t>
      </w:r>
    </w:p>
    <w:p>
      <w:pPr>
        <w:pStyle w:val="yMiscellaneousBody"/>
        <w:rPr>
          <w:snapToGrid w:val="0"/>
        </w:rPr>
      </w:pPr>
      <w:r>
        <w:rPr>
          <w:snapToGrid w:val="0"/>
        </w:rPr>
        <w:t xml:space="preserve">The tonnage charge payable in respect of a vessel shall be </w:t>
      </w:r>
      <w:r>
        <w:t xml:space="preserve">$0.024 </w:t>
      </w:r>
      <w:r>
        <w:rPr>
          <w:snapToGrid w:val="0"/>
        </w:rPr>
        <w:t>for each deadweight tonne of the registered summer deadweight of the vessel for each entry in the jetty and berth area, the minimum charge for each such entry being</w:t>
      </w:r>
      <w:r>
        <w:t xml:space="preserve"> $1 200.</w:t>
      </w:r>
    </w:p>
    <w:p>
      <w:pPr>
        <w:pStyle w:val="yFootnotesection"/>
      </w:pPr>
      <w:r>
        <w:tab/>
        <w:t>[Part 2 amended: Gazette 29 Jul 2011 p. 3147.]</w:t>
      </w:r>
    </w:p>
    <w:p>
      <w:pPr>
        <w:pStyle w:val="yHeading2"/>
      </w:pPr>
      <w:bookmarkStart w:id="147" w:name="_Toc375143189"/>
      <w:bookmarkStart w:id="148" w:name="_Toc418073107"/>
      <w:bookmarkStart w:id="149" w:name="_Toc418073192"/>
      <w:bookmarkStart w:id="150" w:name="_Toc418073278"/>
      <w:r>
        <w:t>Part 3</w:t>
      </w:r>
      <w:bookmarkEnd w:id="147"/>
      <w:bookmarkEnd w:id="148"/>
      <w:bookmarkEnd w:id="149"/>
      <w:bookmarkEnd w:id="150"/>
      <w:r>
        <w:t xml:space="preserve"> </w:t>
      </w:r>
    </w:p>
    <w:p>
      <w:pPr>
        <w:pStyle w:val="yMiscellaneousHeading"/>
        <w:rPr>
          <w:b/>
          <w:snapToGrid w:val="0"/>
        </w:rPr>
      </w:pPr>
      <w:r>
        <w:rPr>
          <w:b/>
          <w:snapToGrid w:val="0"/>
        </w:rPr>
        <w:t>Charges — Certain boats</w:t>
      </w:r>
    </w:p>
    <w:p>
      <w:pPr>
        <w:pStyle w:val="yMiscellaneousBody"/>
        <w:rPr>
          <w:snapToGrid w:val="0"/>
        </w:rPr>
      </w:pPr>
      <w:r>
        <w:rPr>
          <w:snapToGrid w:val="0"/>
        </w:rPr>
        <w:t>The charge for entry into or operation within the jetty and berth area by tugs, lighters, barges, lines launches and licensed launches shall be $300 paid annually in advance.</w:t>
      </w:r>
    </w:p>
    <w:p>
      <w:pPr>
        <w:pStyle w:val="yScheduleHeading"/>
      </w:pPr>
      <w:bookmarkStart w:id="151" w:name="_Toc375143190"/>
      <w:bookmarkStart w:id="152" w:name="_Toc418073108"/>
      <w:bookmarkStart w:id="153" w:name="_Toc418073193"/>
      <w:bookmarkStart w:id="154" w:name="_Toc418073279"/>
      <w:r>
        <w:rPr>
          <w:rStyle w:val="CharSchNo"/>
        </w:rPr>
        <w:t>Schedule 3</w:t>
      </w:r>
      <w:bookmarkEnd w:id="151"/>
      <w:bookmarkEnd w:id="152"/>
      <w:bookmarkEnd w:id="153"/>
      <w:bookmarkEnd w:id="154"/>
      <w:r>
        <w:t> </w:t>
      </w:r>
    </w:p>
    <w:p>
      <w:pPr>
        <w:pStyle w:val="yShoulderClause"/>
        <w:rPr>
          <w:snapToGrid w:val="0"/>
        </w:rPr>
      </w:pPr>
      <w:r>
        <w:rPr>
          <w:snapToGrid w:val="0"/>
        </w:rPr>
        <w:t>[By</w:t>
      </w:r>
      <w:r>
        <w:rPr>
          <w:snapToGrid w:val="0"/>
        </w:rPr>
        <w:noBreakHyphen/>
        <w:t>law 52(1) and (4)]</w:t>
      </w:r>
    </w:p>
    <w:p>
      <w:pPr>
        <w:pStyle w:val="yHeading2"/>
      </w:pPr>
      <w:bookmarkStart w:id="155" w:name="_Toc375143191"/>
      <w:bookmarkStart w:id="156" w:name="_Toc418073109"/>
      <w:bookmarkStart w:id="157" w:name="_Toc418073194"/>
      <w:bookmarkStart w:id="158" w:name="_Toc418073280"/>
      <w:r>
        <w:rPr>
          <w:rStyle w:val="CharSchText"/>
        </w:rPr>
        <w:t>Towage charges</w:t>
      </w:r>
      <w:bookmarkEnd w:id="155"/>
      <w:bookmarkEnd w:id="156"/>
      <w:bookmarkEnd w:id="157"/>
      <w:bookmarkEnd w:id="158"/>
    </w:p>
    <w:p>
      <w:pPr>
        <w:pStyle w:val="ySubsection"/>
        <w:rPr>
          <w:snapToGrid w:val="0"/>
        </w:rPr>
      </w:pPr>
      <w:r>
        <w:rPr>
          <w:snapToGrid w:val="0"/>
        </w:rPr>
        <w:t xml:space="preserve">1. </w:t>
      </w:r>
      <w:r>
        <w:rPr>
          <w:snapToGrid w:val="0"/>
        </w:rPr>
        <w:tab/>
      </w:r>
      <w:r>
        <w:rPr>
          <w:snapToGrid w:val="0"/>
        </w:rPr>
        <w:tab/>
        <w:t>The charge payable for the services of each tug required for the berthing or unberthing of a vessel shall be — </w:t>
      </w:r>
    </w:p>
    <w:tbl>
      <w:tblPr>
        <w:tblW w:w="0" w:type="auto"/>
        <w:tblInd w:w="1276" w:type="dxa"/>
        <w:tblLayout w:type="fixed"/>
        <w:tblCellMar>
          <w:left w:w="283" w:type="dxa"/>
          <w:right w:w="283" w:type="dxa"/>
        </w:tblCellMar>
        <w:tblLook w:val="0000" w:firstRow="0" w:lastRow="0" w:firstColumn="0" w:lastColumn="0" w:noHBand="0" w:noVBand="0"/>
      </w:tblPr>
      <w:tblGrid>
        <w:gridCol w:w="2835"/>
        <w:gridCol w:w="2126"/>
      </w:tblGrid>
      <w:tr>
        <w:tc>
          <w:tcPr>
            <w:tcW w:w="2835" w:type="dxa"/>
          </w:tcPr>
          <w:p>
            <w:pPr>
              <w:pStyle w:val="yTable"/>
              <w:spacing w:before="0"/>
              <w:jc w:val="center"/>
              <w:rPr>
                <w:b/>
                <w:u w:val="single"/>
              </w:rPr>
            </w:pPr>
            <w:r>
              <w:rPr>
                <w:b/>
                <w:u w:val="single"/>
              </w:rPr>
              <w:t>Dwt. of vessel</w:t>
            </w:r>
          </w:p>
        </w:tc>
        <w:tc>
          <w:tcPr>
            <w:tcW w:w="2126" w:type="dxa"/>
          </w:tcPr>
          <w:p>
            <w:pPr>
              <w:pStyle w:val="yTable"/>
              <w:spacing w:before="0"/>
              <w:rPr>
                <w:b/>
                <w:u w:val="single"/>
              </w:rPr>
            </w:pPr>
            <w:r>
              <w:rPr>
                <w:b/>
                <w:u w:val="single"/>
              </w:rPr>
              <w:t>In and out</w:t>
            </w:r>
          </w:p>
        </w:tc>
      </w:tr>
      <w:tr>
        <w:tc>
          <w:tcPr>
            <w:tcW w:w="2835" w:type="dxa"/>
          </w:tcPr>
          <w:p>
            <w:pPr>
              <w:pStyle w:val="yTable"/>
              <w:spacing w:before="0"/>
              <w:jc w:val="center"/>
              <w:rPr>
                <w:b/>
              </w:rPr>
            </w:pPr>
          </w:p>
        </w:tc>
        <w:tc>
          <w:tcPr>
            <w:tcW w:w="2126" w:type="dxa"/>
          </w:tcPr>
          <w:p>
            <w:pPr>
              <w:pStyle w:val="yTable"/>
              <w:spacing w:before="0"/>
              <w:rPr>
                <w:b/>
              </w:rPr>
            </w:pPr>
            <w:r>
              <w:rPr>
                <w:b/>
              </w:rPr>
              <w:t xml:space="preserve">   $</w:t>
            </w:r>
          </w:p>
        </w:tc>
      </w:tr>
      <w:tr>
        <w:tc>
          <w:tcPr>
            <w:tcW w:w="2835" w:type="dxa"/>
          </w:tcPr>
          <w:p>
            <w:pPr>
              <w:pStyle w:val="yTable"/>
              <w:spacing w:before="0"/>
            </w:pPr>
            <w:r>
              <w:t xml:space="preserve">          0 —    20 000</w:t>
            </w:r>
          </w:p>
        </w:tc>
        <w:tc>
          <w:tcPr>
            <w:tcW w:w="2126" w:type="dxa"/>
          </w:tcPr>
          <w:p>
            <w:pPr>
              <w:pStyle w:val="yTable"/>
              <w:spacing w:before="0"/>
              <w:ind w:right="740"/>
              <w:jc w:val="right"/>
            </w:pPr>
            <w:r>
              <w:t xml:space="preserve">  7 900</w:t>
            </w:r>
          </w:p>
        </w:tc>
      </w:tr>
      <w:tr>
        <w:tc>
          <w:tcPr>
            <w:tcW w:w="2835" w:type="dxa"/>
          </w:tcPr>
          <w:p>
            <w:pPr>
              <w:pStyle w:val="yTable"/>
              <w:spacing w:before="0"/>
            </w:pPr>
            <w:r>
              <w:t xml:space="preserve">  20 001 —   30 000</w:t>
            </w:r>
          </w:p>
        </w:tc>
        <w:tc>
          <w:tcPr>
            <w:tcW w:w="2126" w:type="dxa"/>
          </w:tcPr>
          <w:p>
            <w:pPr>
              <w:pStyle w:val="yTable"/>
              <w:spacing w:before="0"/>
              <w:ind w:right="740"/>
              <w:jc w:val="right"/>
            </w:pPr>
            <w:r>
              <w:t xml:space="preserve">  9 400</w:t>
            </w:r>
          </w:p>
        </w:tc>
      </w:tr>
      <w:tr>
        <w:tc>
          <w:tcPr>
            <w:tcW w:w="2835" w:type="dxa"/>
          </w:tcPr>
          <w:p>
            <w:pPr>
              <w:pStyle w:val="yTable"/>
              <w:spacing w:before="0"/>
            </w:pPr>
            <w:r>
              <w:t xml:space="preserve">  30 001 —   35 000</w:t>
            </w:r>
          </w:p>
        </w:tc>
        <w:tc>
          <w:tcPr>
            <w:tcW w:w="2126" w:type="dxa"/>
          </w:tcPr>
          <w:p>
            <w:pPr>
              <w:pStyle w:val="yTable"/>
              <w:spacing w:before="0"/>
              <w:ind w:right="740"/>
              <w:jc w:val="right"/>
            </w:pPr>
            <w:r>
              <w:t xml:space="preserve">  10 800</w:t>
            </w:r>
          </w:p>
        </w:tc>
      </w:tr>
      <w:tr>
        <w:tc>
          <w:tcPr>
            <w:tcW w:w="2835" w:type="dxa"/>
          </w:tcPr>
          <w:p>
            <w:pPr>
              <w:pStyle w:val="yTable"/>
              <w:spacing w:before="0"/>
            </w:pPr>
            <w:r>
              <w:t xml:space="preserve">  35 001 —   40 000</w:t>
            </w:r>
          </w:p>
        </w:tc>
        <w:tc>
          <w:tcPr>
            <w:tcW w:w="2126" w:type="dxa"/>
          </w:tcPr>
          <w:p>
            <w:pPr>
              <w:pStyle w:val="yTable"/>
              <w:spacing w:before="0"/>
              <w:ind w:right="740"/>
              <w:jc w:val="right"/>
            </w:pPr>
            <w:r>
              <w:t xml:space="preserve">  12 500</w:t>
            </w:r>
          </w:p>
        </w:tc>
      </w:tr>
      <w:tr>
        <w:tc>
          <w:tcPr>
            <w:tcW w:w="2835" w:type="dxa"/>
          </w:tcPr>
          <w:p>
            <w:pPr>
              <w:pStyle w:val="yTable"/>
              <w:spacing w:before="0"/>
            </w:pPr>
            <w:r>
              <w:t xml:space="preserve">  40 001 —   45 000</w:t>
            </w:r>
          </w:p>
        </w:tc>
        <w:tc>
          <w:tcPr>
            <w:tcW w:w="2126" w:type="dxa"/>
          </w:tcPr>
          <w:p>
            <w:pPr>
              <w:pStyle w:val="yTable"/>
              <w:spacing w:before="0"/>
              <w:ind w:right="740"/>
              <w:jc w:val="right"/>
            </w:pPr>
            <w:r>
              <w:t xml:space="preserve">  14 000</w:t>
            </w:r>
          </w:p>
        </w:tc>
      </w:tr>
      <w:tr>
        <w:tc>
          <w:tcPr>
            <w:tcW w:w="2835" w:type="dxa"/>
          </w:tcPr>
          <w:p>
            <w:pPr>
              <w:pStyle w:val="yTable"/>
              <w:spacing w:before="0"/>
            </w:pPr>
            <w:r>
              <w:t xml:space="preserve">  45 001 —   50 000</w:t>
            </w:r>
          </w:p>
        </w:tc>
        <w:tc>
          <w:tcPr>
            <w:tcW w:w="2126" w:type="dxa"/>
          </w:tcPr>
          <w:p>
            <w:pPr>
              <w:pStyle w:val="yTable"/>
              <w:spacing w:before="0"/>
              <w:ind w:right="740"/>
              <w:jc w:val="right"/>
            </w:pPr>
            <w:r>
              <w:t xml:space="preserve">  15 600</w:t>
            </w:r>
          </w:p>
        </w:tc>
      </w:tr>
      <w:tr>
        <w:tc>
          <w:tcPr>
            <w:tcW w:w="2835" w:type="dxa"/>
          </w:tcPr>
          <w:p>
            <w:pPr>
              <w:pStyle w:val="yTable"/>
              <w:spacing w:before="0"/>
            </w:pPr>
            <w:r>
              <w:t xml:space="preserve">  50 001 —   55 000</w:t>
            </w:r>
          </w:p>
        </w:tc>
        <w:tc>
          <w:tcPr>
            <w:tcW w:w="2126" w:type="dxa"/>
          </w:tcPr>
          <w:p>
            <w:pPr>
              <w:pStyle w:val="yTable"/>
              <w:spacing w:before="0"/>
              <w:ind w:right="740"/>
              <w:jc w:val="right"/>
            </w:pPr>
            <w:r>
              <w:t xml:space="preserve">  17 200</w:t>
            </w:r>
          </w:p>
        </w:tc>
      </w:tr>
      <w:tr>
        <w:tc>
          <w:tcPr>
            <w:tcW w:w="2835" w:type="dxa"/>
          </w:tcPr>
          <w:p>
            <w:pPr>
              <w:pStyle w:val="yTable"/>
              <w:spacing w:before="0"/>
            </w:pPr>
            <w:r>
              <w:t xml:space="preserve">  55 001 —   60 000</w:t>
            </w:r>
          </w:p>
        </w:tc>
        <w:tc>
          <w:tcPr>
            <w:tcW w:w="2126" w:type="dxa"/>
          </w:tcPr>
          <w:p>
            <w:pPr>
              <w:pStyle w:val="yTable"/>
              <w:spacing w:before="0"/>
              <w:ind w:right="740"/>
              <w:jc w:val="right"/>
            </w:pPr>
            <w:r>
              <w:t xml:space="preserve">  18 700</w:t>
            </w:r>
          </w:p>
        </w:tc>
      </w:tr>
      <w:tr>
        <w:tc>
          <w:tcPr>
            <w:tcW w:w="2835" w:type="dxa"/>
          </w:tcPr>
          <w:p>
            <w:pPr>
              <w:pStyle w:val="yTable"/>
              <w:spacing w:before="0"/>
            </w:pPr>
            <w:r>
              <w:t xml:space="preserve">  60 001 —   65 000</w:t>
            </w:r>
          </w:p>
        </w:tc>
        <w:tc>
          <w:tcPr>
            <w:tcW w:w="2126" w:type="dxa"/>
          </w:tcPr>
          <w:p>
            <w:pPr>
              <w:pStyle w:val="yTable"/>
              <w:spacing w:before="0"/>
              <w:ind w:right="740"/>
              <w:jc w:val="right"/>
            </w:pPr>
            <w:r>
              <w:t>20 300</w:t>
            </w:r>
          </w:p>
        </w:tc>
      </w:tr>
      <w:tr>
        <w:tc>
          <w:tcPr>
            <w:tcW w:w="2835" w:type="dxa"/>
          </w:tcPr>
          <w:p>
            <w:pPr>
              <w:pStyle w:val="yTable"/>
              <w:spacing w:before="0"/>
            </w:pPr>
            <w:r>
              <w:t xml:space="preserve">  65 001 —   70 000</w:t>
            </w:r>
          </w:p>
        </w:tc>
        <w:tc>
          <w:tcPr>
            <w:tcW w:w="2126" w:type="dxa"/>
          </w:tcPr>
          <w:p>
            <w:pPr>
              <w:pStyle w:val="yTable"/>
              <w:spacing w:before="0"/>
              <w:ind w:right="740"/>
              <w:jc w:val="right"/>
            </w:pPr>
            <w:r>
              <w:t>21 800</w:t>
            </w:r>
          </w:p>
        </w:tc>
      </w:tr>
      <w:tr>
        <w:tc>
          <w:tcPr>
            <w:tcW w:w="2835" w:type="dxa"/>
          </w:tcPr>
          <w:p>
            <w:pPr>
              <w:pStyle w:val="yTable"/>
              <w:spacing w:before="0"/>
            </w:pPr>
            <w:r>
              <w:t xml:space="preserve">  70 001 —   75 000</w:t>
            </w:r>
          </w:p>
        </w:tc>
        <w:tc>
          <w:tcPr>
            <w:tcW w:w="2126" w:type="dxa"/>
          </w:tcPr>
          <w:p>
            <w:pPr>
              <w:pStyle w:val="yTable"/>
              <w:spacing w:before="0"/>
              <w:ind w:right="740"/>
              <w:jc w:val="right"/>
            </w:pPr>
            <w:r>
              <w:t>23 400</w:t>
            </w:r>
          </w:p>
        </w:tc>
      </w:tr>
      <w:tr>
        <w:tc>
          <w:tcPr>
            <w:tcW w:w="2835" w:type="dxa"/>
          </w:tcPr>
          <w:p>
            <w:pPr>
              <w:pStyle w:val="yTable"/>
              <w:spacing w:before="0"/>
            </w:pPr>
            <w:r>
              <w:t xml:space="preserve">  75 001 —   80 000</w:t>
            </w:r>
          </w:p>
        </w:tc>
        <w:tc>
          <w:tcPr>
            <w:tcW w:w="2126" w:type="dxa"/>
          </w:tcPr>
          <w:p>
            <w:pPr>
              <w:pStyle w:val="yTable"/>
              <w:spacing w:before="0"/>
              <w:ind w:right="740"/>
              <w:jc w:val="right"/>
            </w:pPr>
            <w:r>
              <w:t>25 000</w:t>
            </w:r>
          </w:p>
        </w:tc>
      </w:tr>
      <w:tr>
        <w:tc>
          <w:tcPr>
            <w:tcW w:w="2835" w:type="dxa"/>
          </w:tcPr>
          <w:p>
            <w:pPr>
              <w:pStyle w:val="yTable"/>
              <w:spacing w:before="0"/>
            </w:pPr>
            <w:r>
              <w:t xml:space="preserve">  80 001 —   85 000</w:t>
            </w:r>
          </w:p>
        </w:tc>
        <w:tc>
          <w:tcPr>
            <w:tcW w:w="2126" w:type="dxa"/>
          </w:tcPr>
          <w:p>
            <w:pPr>
              <w:pStyle w:val="yTable"/>
              <w:spacing w:before="0"/>
              <w:ind w:right="740"/>
              <w:jc w:val="right"/>
            </w:pPr>
            <w:r>
              <w:t>26 500</w:t>
            </w:r>
          </w:p>
        </w:tc>
      </w:tr>
      <w:tr>
        <w:tc>
          <w:tcPr>
            <w:tcW w:w="2835" w:type="dxa"/>
          </w:tcPr>
          <w:p>
            <w:pPr>
              <w:pStyle w:val="yTable"/>
              <w:spacing w:before="0"/>
            </w:pPr>
            <w:r>
              <w:t xml:space="preserve">  85 001 —   90 000</w:t>
            </w:r>
          </w:p>
        </w:tc>
        <w:tc>
          <w:tcPr>
            <w:tcW w:w="2126" w:type="dxa"/>
          </w:tcPr>
          <w:p>
            <w:pPr>
              <w:pStyle w:val="yTable"/>
              <w:spacing w:before="0"/>
              <w:ind w:right="740"/>
              <w:jc w:val="right"/>
            </w:pPr>
            <w:r>
              <w:t>28 100</w:t>
            </w:r>
          </w:p>
        </w:tc>
      </w:tr>
      <w:tr>
        <w:tc>
          <w:tcPr>
            <w:tcW w:w="2835" w:type="dxa"/>
          </w:tcPr>
          <w:p>
            <w:pPr>
              <w:pStyle w:val="yTable"/>
              <w:spacing w:before="0"/>
            </w:pPr>
            <w:r>
              <w:t xml:space="preserve">  90 001 — 100 000</w:t>
            </w:r>
          </w:p>
        </w:tc>
        <w:tc>
          <w:tcPr>
            <w:tcW w:w="2126" w:type="dxa"/>
          </w:tcPr>
          <w:p>
            <w:pPr>
              <w:pStyle w:val="yTable"/>
              <w:spacing w:before="0"/>
              <w:ind w:right="740"/>
              <w:jc w:val="right"/>
            </w:pPr>
            <w:r>
              <w:t>31 200</w:t>
            </w:r>
          </w:p>
        </w:tc>
      </w:tr>
      <w:tr>
        <w:tc>
          <w:tcPr>
            <w:tcW w:w="2835" w:type="dxa"/>
          </w:tcPr>
          <w:p>
            <w:pPr>
              <w:pStyle w:val="yTable"/>
              <w:spacing w:before="0"/>
            </w:pPr>
            <w:r>
              <w:t>100 001 — 110 000</w:t>
            </w:r>
          </w:p>
        </w:tc>
        <w:tc>
          <w:tcPr>
            <w:tcW w:w="2126" w:type="dxa"/>
          </w:tcPr>
          <w:p>
            <w:pPr>
              <w:pStyle w:val="yTable"/>
              <w:spacing w:before="0"/>
              <w:ind w:right="740"/>
              <w:jc w:val="right"/>
            </w:pPr>
            <w:r>
              <w:t>34 300</w:t>
            </w:r>
          </w:p>
        </w:tc>
      </w:tr>
    </w:tbl>
    <w:p>
      <w:pPr>
        <w:pStyle w:val="yFootnotesection"/>
      </w:pPr>
      <w:r>
        <w:tab/>
        <w:t>[Clause 1 amended: Gazette 29 Jul 2011 p. 3148.]</w:t>
      </w:r>
    </w:p>
    <w:p>
      <w:pPr>
        <w:pStyle w:val="ySubsection"/>
        <w:rPr>
          <w:snapToGrid w:val="0"/>
        </w:rPr>
      </w:pPr>
      <w:r>
        <w:rPr>
          <w:snapToGrid w:val="0"/>
        </w:rPr>
        <w:t xml:space="preserve">2. </w:t>
      </w:r>
      <w:r>
        <w:rPr>
          <w:snapToGrid w:val="0"/>
        </w:rPr>
        <w:tab/>
      </w:r>
      <w:r>
        <w:rPr>
          <w:snapToGrid w:val="0"/>
        </w:rPr>
        <w:tab/>
        <w:t xml:space="preserve">The charge payable for the services of each tug required to stand by or to assist in shifting a vessel shall be </w:t>
      </w:r>
      <w:r>
        <w:t xml:space="preserve">$1 300 </w:t>
      </w:r>
      <w:r>
        <w:rPr>
          <w:snapToGrid w:val="0"/>
        </w:rPr>
        <w:t>for each hour for which those services are required.</w:t>
      </w:r>
    </w:p>
    <w:p>
      <w:pPr>
        <w:pStyle w:val="yFootnotesection"/>
      </w:pPr>
      <w:r>
        <w:tab/>
        <w:t>[Clause 2 amended: Gazette 29 Jul 2011 p. 3148.]</w:t>
      </w:r>
    </w:p>
    <w:p>
      <w:pPr>
        <w:pStyle w:val="ySubsection"/>
        <w:rPr>
          <w:snapToGrid w:val="0"/>
        </w:rPr>
      </w:pPr>
      <w:r>
        <w:rPr>
          <w:snapToGrid w:val="0"/>
        </w:rPr>
        <w:t xml:space="preserve">3. </w:t>
      </w:r>
      <w:r>
        <w:rPr>
          <w:snapToGrid w:val="0"/>
        </w:rPr>
        <w:tab/>
      </w:r>
      <w:r>
        <w:rPr>
          <w:snapToGrid w:val="0"/>
        </w:rPr>
        <w:tab/>
        <w:t xml:space="preserve">The charge payable for the services of each tug required for any purpose, other than the purposes referred to in clauses 1 and 2, shall be </w:t>
      </w:r>
      <w:r>
        <w:t xml:space="preserve">$1 300 </w:t>
      </w:r>
      <w:r>
        <w:rPr>
          <w:snapToGrid w:val="0"/>
        </w:rPr>
        <w:t>for each hour, or part thereof, for which those services are required, with a minimum charge of 2 hours being applicable for each request.</w:t>
      </w:r>
    </w:p>
    <w:p>
      <w:pPr>
        <w:pStyle w:val="yFootnotesection"/>
      </w:pPr>
      <w:r>
        <w:tab/>
        <w:t>[Clause 3 amended: Gazette 29 Jul 2011 p. 3148.]</w:t>
      </w:r>
    </w:p>
    <w:p>
      <w:pPr>
        <w:pStyle w:val="ySubsection"/>
      </w:pPr>
      <w:r>
        <w:rPr>
          <w:snapToGrid w:val="0"/>
        </w:rPr>
        <w:t xml:space="preserve">4. </w:t>
      </w:r>
      <w:r>
        <w:rPr>
          <w:snapToGrid w:val="0"/>
        </w:rPr>
        <w:tab/>
      </w:r>
      <w:r>
        <w:rPr>
          <w:snapToGrid w:val="0"/>
        </w:rPr>
        <w:tab/>
        <w:t>If a request for the services of a tug is made, but cancelled before those services are provided, a cancellation charge equal to 50% of the charge payable for those services shall be payable.</w:t>
      </w:r>
    </w:p>
    <w:p>
      <w:pPr>
        <w:pStyle w:val="yScheduleHeading"/>
      </w:pPr>
      <w:bookmarkStart w:id="159" w:name="_Toc375143192"/>
      <w:bookmarkStart w:id="160" w:name="_Toc418073110"/>
      <w:bookmarkStart w:id="161" w:name="_Toc418073195"/>
      <w:bookmarkStart w:id="162" w:name="_Toc418073281"/>
      <w:r>
        <w:rPr>
          <w:rStyle w:val="CharSchNo"/>
        </w:rPr>
        <w:t>Schedule 4</w:t>
      </w:r>
      <w:bookmarkEnd w:id="159"/>
      <w:bookmarkEnd w:id="160"/>
      <w:bookmarkEnd w:id="161"/>
      <w:bookmarkEnd w:id="162"/>
      <w:r>
        <w:t xml:space="preserve"> </w:t>
      </w:r>
    </w:p>
    <w:p>
      <w:pPr>
        <w:pStyle w:val="yShoulderClause"/>
        <w:rPr>
          <w:snapToGrid w:val="0"/>
        </w:rPr>
      </w:pPr>
      <w:r>
        <w:rPr>
          <w:snapToGrid w:val="0"/>
        </w:rPr>
        <w:t>[By</w:t>
      </w:r>
      <w:r>
        <w:rPr>
          <w:snapToGrid w:val="0"/>
        </w:rPr>
        <w:noBreakHyphen/>
        <w:t>law 52(2)]</w:t>
      </w:r>
    </w:p>
    <w:p>
      <w:pPr>
        <w:pStyle w:val="yHeading2"/>
      </w:pPr>
      <w:bookmarkStart w:id="163" w:name="_Toc375143193"/>
      <w:bookmarkStart w:id="164" w:name="_Toc418073111"/>
      <w:bookmarkStart w:id="165" w:name="_Toc418073196"/>
      <w:bookmarkStart w:id="166" w:name="_Toc418073282"/>
      <w:r>
        <w:rPr>
          <w:rStyle w:val="CharSchText"/>
        </w:rPr>
        <w:t>Application for towage</w:t>
      </w:r>
      <w:bookmarkEnd w:id="163"/>
      <w:bookmarkEnd w:id="164"/>
      <w:bookmarkEnd w:id="165"/>
      <w:bookmarkEnd w:id="166"/>
    </w:p>
    <w:p>
      <w:pPr>
        <w:pStyle w:val="yMiscellaneousBody"/>
        <w:rPr>
          <w:snapToGrid w:val="0"/>
        </w:rPr>
      </w:pPr>
      <w:r>
        <w:rPr>
          <w:snapToGrid w:val="0"/>
        </w:rPr>
        <w:t>I*/We* hereby apply for the services of the tug(s) ................................. (name(s) of tug(s)) for the purpose of berthing and unberthing*/standby*/shifting*/ assisting*/other purpose* ................................................................... (description of other purpose) the vessel ............................ (name of vessel) on ...................... 20......, at</w:t>
      </w:r>
    </w:p>
    <w:p>
      <w:pPr>
        <w:pStyle w:val="yMiscellaneousBody"/>
        <w:rPr>
          <w:snapToGrid w:val="0"/>
        </w:rPr>
      </w:pPr>
      <w:r>
        <w:rPr>
          <w:snapToGrid w:val="0"/>
        </w:rPr>
        <w:t xml:space="preserve"> .......... a.m.*</w:t>
      </w:r>
    </w:p>
    <w:p>
      <w:pPr>
        <w:pStyle w:val="yMiscellaneousBody"/>
        <w:rPr>
          <w:snapToGrid w:val="0"/>
        </w:rPr>
      </w:pPr>
      <w:r>
        <w:rPr>
          <w:snapToGrid w:val="0"/>
        </w:rPr>
        <w:t xml:space="preserve"> .......... p.m.*</w:t>
      </w:r>
    </w:p>
    <w:p>
      <w:pPr>
        <w:pStyle w:val="yMiscellaneousBody"/>
        <w:rPr>
          <w:snapToGrid w:val="0"/>
        </w:rPr>
      </w:pPr>
      <w:r>
        <w:rPr>
          <w:snapToGrid w:val="0"/>
        </w:rPr>
        <w:t xml:space="preserve">If this application is accepted by the Company, I*/we* agree to pay the charges therefor in accordance with the </w:t>
      </w:r>
      <w:r>
        <w:rPr>
          <w:i/>
          <w:snapToGrid w:val="0"/>
        </w:rPr>
        <w:t>Evaporites (</w:t>
      </w:r>
      <w:smartTag w:uri="urn:schemas-microsoft-com:office:smarttags" w:element="PlaceType">
        <w:r>
          <w:rPr>
            <w:i/>
            <w:snapToGrid w:val="0"/>
          </w:rPr>
          <w:t>Lake</w:t>
        </w:r>
      </w:smartTag>
      <w:r>
        <w:rPr>
          <w:i/>
          <w:snapToGrid w:val="0"/>
        </w:rPr>
        <w:t xml:space="preserve"> </w:t>
      </w:r>
      <w:smartTag w:uri="urn:schemas-microsoft-com:office:smarttags" w:element="PlaceName">
        <w:r>
          <w:rPr>
            <w:i/>
            <w:snapToGrid w:val="0"/>
          </w:rPr>
          <w:t>MacLeod</w:t>
        </w:r>
      </w:smartTag>
      <w:r>
        <w:rPr>
          <w:i/>
          <w:snapToGrid w:val="0"/>
        </w:rPr>
        <w:t>) (</w:t>
      </w:r>
      <w:smartTag w:uri="urn:schemas-microsoft-com:office:smarttags" w:element="place">
        <w:smartTag w:uri="urn:schemas-microsoft-com:office:smarttags" w:element="PlaceType">
          <w:r>
            <w:rPr>
              <w:i/>
              <w:snapToGrid w:val="0"/>
            </w:rPr>
            <w:t>Cape</w:t>
          </w:r>
        </w:smartTag>
        <w:r>
          <w:rPr>
            <w:i/>
            <w:snapToGrid w:val="0"/>
          </w:rPr>
          <w:t xml:space="preserve"> </w:t>
        </w:r>
        <w:smartTag w:uri="urn:schemas-microsoft-com:office:smarttags" w:element="PlaceName">
          <w:r>
            <w:rPr>
              <w:i/>
              <w:snapToGrid w:val="0"/>
            </w:rPr>
            <w:t>Cuvier</w:t>
          </w:r>
        </w:smartTag>
      </w:smartTag>
      <w:r>
        <w:rPr>
          <w:i/>
          <w:snapToGrid w:val="0"/>
        </w:rPr>
        <w:t xml:space="preserve"> Berth) By</w:t>
      </w:r>
      <w:r>
        <w:rPr>
          <w:i/>
          <w:snapToGrid w:val="0"/>
        </w:rPr>
        <w:noBreakHyphen/>
        <w:t>laws 1991</w:t>
      </w:r>
      <w:r>
        <w:rPr>
          <w:snapToGrid w:val="0"/>
        </w:rPr>
        <w:t xml:space="preserve"> and to be bound by all the conditions with regard to towage contained in those by</w:t>
      </w:r>
      <w:r>
        <w:rPr>
          <w:snapToGrid w:val="0"/>
        </w:rPr>
        <w:noBreakHyphen/>
        <w:t>laws. Any agent signing this application warrants that he has been authorised by the master and by the owner of the vessel to do so.</w:t>
      </w:r>
    </w:p>
    <w:p>
      <w:pPr>
        <w:pStyle w:val="yMiscellaneousBody"/>
        <w:rPr>
          <w:snapToGrid w:val="0"/>
        </w:rPr>
      </w:pPr>
      <w:r>
        <w:rPr>
          <w:snapToGrid w:val="0"/>
        </w:rPr>
        <w:t>MASTER*/OWNER*/AGENT* ..................................................................... OF ....................................................................... (NAME OF VESSEL).</w:t>
      </w:r>
    </w:p>
    <w:p>
      <w:pPr>
        <w:pStyle w:val="yMiscellaneousBody"/>
        <w:rPr>
          <w:snapToGrid w:val="0"/>
        </w:rPr>
      </w:pPr>
      <w:r>
        <w:rPr>
          <w:snapToGrid w:val="0"/>
        </w:rPr>
        <w:t>*Delete if inapplicable.</w:t>
      </w:r>
    </w:p>
    <w:p>
      <w:pPr>
        <w:pStyle w:val="yScheduleHeading"/>
      </w:pPr>
      <w:bookmarkStart w:id="167" w:name="_Toc375143194"/>
      <w:bookmarkStart w:id="168" w:name="_Toc418073112"/>
      <w:bookmarkStart w:id="169" w:name="_Toc418073197"/>
      <w:bookmarkStart w:id="170" w:name="_Toc418073283"/>
      <w:r>
        <w:rPr>
          <w:rStyle w:val="CharSchNo"/>
        </w:rPr>
        <w:t>Schedule 5</w:t>
      </w:r>
      <w:bookmarkEnd w:id="167"/>
      <w:bookmarkEnd w:id="168"/>
      <w:bookmarkEnd w:id="169"/>
      <w:bookmarkEnd w:id="170"/>
      <w:r>
        <w:t xml:space="preserve"> </w:t>
      </w:r>
    </w:p>
    <w:p>
      <w:pPr>
        <w:pStyle w:val="yShoulderClause"/>
        <w:rPr>
          <w:snapToGrid w:val="0"/>
        </w:rPr>
      </w:pPr>
      <w:r>
        <w:rPr>
          <w:snapToGrid w:val="0"/>
        </w:rPr>
        <w:t>[By</w:t>
      </w:r>
      <w:r>
        <w:rPr>
          <w:snapToGrid w:val="0"/>
        </w:rPr>
        <w:noBreakHyphen/>
        <w:t>laws 52(3) and 57(4)]</w:t>
      </w:r>
    </w:p>
    <w:p>
      <w:pPr>
        <w:pStyle w:val="MiscellaneousHeading"/>
        <w:rPr>
          <w:i/>
          <w:snapToGrid w:val="0"/>
          <w:sz w:val="22"/>
        </w:rPr>
      </w:pPr>
      <w:r>
        <w:rPr>
          <w:i/>
          <w:snapToGrid w:val="0"/>
          <w:sz w:val="22"/>
        </w:rPr>
        <w:t>Evaporites (</w:t>
      </w:r>
      <w:smartTag w:uri="urn:schemas-microsoft-com:office:smarttags" w:element="PlaceType">
        <w:r>
          <w:rPr>
            <w:i/>
            <w:snapToGrid w:val="0"/>
            <w:sz w:val="22"/>
          </w:rPr>
          <w:t>Lake</w:t>
        </w:r>
      </w:smartTag>
      <w:r>
        <w:rPr>
          <w:i/>
          <w:snapToGrid w:val="0"/>
          <w:sz w:val="22"/>
        </w:rPr>
        <w:t xml:space="preserve"> </w:t>
      </w:r>
      <w:smartTag w:uri="urn:schemas-microsoft-com:office:smarttags" w:element="PlaceName">
        <w:r>
          <w:rPr>
            <w:i/>
            <w:snapToGrid w:val="0"/>
            <w:sz w:val="22"/>
          </w:rPr>
          <w:t>MacLeod</w:t>
        </w:r>
      </w:smartTag>
      <w:r>
        <w:rPr>
          <w:i/>
          <w:snapToGrid w:val="0"/>
          <w:sz w:val="22"/>
        </w:rPr>
        <w:t>) (</w:t>
      </w:r>
      <w:smartTag w:uri="urn:schemas-microsoft-com:office:smarttags" w:element="place">
        <w:smartTag w:uri="urn:schemas-microsoft-com:office:smarttags" w:element="PlaceType">
          <w:r>
            <w:rPr>
              <w:i/>
              <w:snapToGrid w:val="0"/>
              <w:sz w:val="22"/>
            </w:rPr>
            <w:t>Cape</w:t>
          </w:r>
        </w:smartTag>
        <w:r>
          <w:rPr>
            <w:i/>
            <w:snapToGrid w:val="0"/>
            <w:sz w:val="22"/>
          </w:rPr>
          <w:t xml:space="preserve"> </w:t>
        </w:r>
        <w:smartTag w:uri="urn:schemas-microsoft-com:office:smarttags" w:element="PlaceName">
          <w:r>
            <w:rPr>
              <w:i/>
              <w:snapToGrid w:val="0"/>
              <w:sz w:val="22"/>
            </w:rPr>
            <w:t>Cuvier</w:t>
          </w:r>
        </w:smartTag>
      </w:smartTag>
      <w:r>
        <w:rPr>
          <w:i/>
          <w:snapToGrid w:val="0"/>
          <w:sz w:val="22"/>
        </w:rPr>
        <w:t xml:space="preserve"> Berth) By</w:t>
      </w:r>
      <w:r>
        <w:rPr>
          <w:i/>
          <w:snapToGrid w:val="0"/>
          <w:sz w:val="22"/>
        </w:rPr>
        <w:noBreakHyphen/>
        <w:t>laws 1991</w:t>
      </w:r>
    </w:p>
    <w:p>
      <w:pPr>
        <w:pStyle w:val="yHeading2"/>
      </w:pPr>
      <w:bookmarkStart w:id="171" w:name="_Toc375143195"/>
      <w:bookmarkStart w:id="172" w:name="_Toc418073113"/>
      <w:bookmarkStart w:id="173" w:name="_Toc418073198"/>
      <w:bookmarkStart w:id="174" w:name="_Toc418073284"/>
      <w:r>
        <w:rPr>
          <w:rStyle w:val="CharSchText"/>
        </w:rPr>
        <w:t>Conditions of towage</w:t>
      </w:r>
      <w:bookmarkEnd w:id="171"/>
      <w:bookmarkEnd w:id="172"/>
      <w:bookmarkEnd w:id="173"/>
      <w:bookmarkEnd w:id="174"/>
    </w:p>
    <w:p>
      <w:pPr>
        <w:pStyle w:val="yHeading5"/>
        <w:outlineLvl w:val="9"/>
        <w:rPr>
          <w:snapToGrid w:val="0"/>
        </w:rPr>
      </w:pPr>
      <w:bookmarkStart w:id="175" w:name="_Toc375143196"/>
      <w:bookmarkStart w:id="176" w:name="_Toc418073285"/>
      <w:r>
        <w:rPr>
          <w:snapToGrid w:val="0"/>
        </w:rPr>
        <w:t>1.</w:t>
      </w:r>
      <w:bookmarkEnd w:id="175"/>
      <w:bookmarkEnd w:id="176"/>
      <w:r>
        <w:rPr>
          <w:snapToGrid w:val="0"/>
        </w:rPr>
        <w:t xml:space="preserve"> </w:t>
      </w:r>
    </w:p>
    <w:p>
      <w:pPr>
        <w:pStyle w:val="ySubsection"/>
        <w:rPr>
          <w:snapToGrid w:val="0"/>
        </w:rPr>
      </w:pPr>
      <w:r>
        <w:rPr>
          <w:snapToGrid w:val="0"/>
        </w:rPr>
        <w:tab/>
      </w:r>
      <w:r>
        <w:rPr>
          <w:snapToGrid w:val="0"/>
        </w:rPr>
        <w:tab/>
        <w:t>For the purposes of these conditions — </w:t>
      </w:r>
    </w:p>
    <w:p>
      <w:pPr>
        <w:pStyle w:val="yIndenta"/>
        <w:rPr>
          <w:snapToGrid w:val="0"/>
        </w:rPr>
      </w:pPr>
      <w:r>
        <w:rPr>
          <w:snapToGrid w:val="0"/>
        </w:rPr>
        <w:tab/>
        <w:t>(a)</w:t>
      </w:r>
      <w:r>
        <w:rPr>
          <w:snapToGrid w:val="0"/>
        </w:rPr>
        <w:tab/>
      </w:r>
      <w:r>
        <w:rPr>
          <w:rStyle w:val="CharDefText"/>
        </w:rPr>
        <w:t>hirer</w:t>
      </w:r>
      <w:r>
        <w:rPr>
          <w:snapToGrid w:val="0"/>
        </w:rPr>
        <w:t xml:space="preserve"> means the master, owner or agent of a vessel requiring towage services from the Company; and</w:t>
      </w:r>
    </w:p>
    <w:p>
      <w:pPr>
        <w:pStyle w:val="yIndenta"/>
        <w:rPr>
          <w:snapToGrid w:val="0"/>
        </w:rPr>
      </w:pPr>
      <w:r>
        <w:rPr>
          <w:snapToGrid w:val="0"/>
        </w:rPr>
        <w:tab/>
        <w:t>(b)</w:t>
      </w:r>
      <w:r>
        <w:rPr>
          <w:snapToGrid w:val="0"/>
        </w:rPr>
        <w:tab/>
        <w:t xml:space="preserve">the phrase </w:t>
      </w:r>
      <w:r>
        <w:rPr>
          <w:rStyle w:val="CharDefText"/>
        </w:rPr>
        <w:t>whilst towing</w:t>
      </w:r>
      <w:r>
        <w:rPr>
          <w:snapToGrid w:val="0"/>
        </w:rPr>
        <w:t xml:space="preserve"> means the period commencing when the tug is in a position to receive orders directly from the vessel of the hirer to pick up ropes or lines or when the tow rope has been passed to or by the tug, whichever is the sooner, and ending when the final orders from that vessel to cast off ropes or lines have been carried out, or when the tow rope has been finally slipped, and the tug is safely clear of the vessel, whichever is the later, and </w:t>
      </w:r>
      <w:r>
        <w:rPr>
          <w:rStyle w:val="CharDefText"/>
        </w:rPr>
        <w:t>towing</w:t>
      </w:r>
      <w:r>
        <w:rPr>
          <w:snapToGrid w:val="0"/>
        </w:rPr>
        <w:t xml:space="preserve"> includes any operation in connection with holding, pushing, pulling or moving the vessel.</w:t>
      </w:r>
    </w:p>
    <w:p>
      <w:pPr>
        <w:pStyle w:val="yHeading5"/>
        <w:outlineLvl w:val="9"/>
        <w:rPr>
          <w:snapToGrid w:val="0"/>
        </w:rPr>
      </w:pPr>
      <w:bookmarkStart w:id="177" w:name="_Toc375143197"/>
      <w:bookmarkStart w:id="178" w:name="_Toc418073286"/>
      <w:r>
        <w:rPr>
          <w:snapToGrid w:val="0"/>
        </w:rPr>
        <w:t>2.</w:t>
      </w:r>
      <w:bookmarkEnd w:id="177"/>
      <w:bookmarkEnd w:id="178"/>
      <w:r>
        <w:rPr>
          <w:snapToGrid w:val="0"/>
        </w:rPr>
        <w:t xml:space="preserve"> </w:t>
      </w:r>
    </w:p>
    <w:p>
      <w:pPr>
        <w:pStyle w:val="ySubsection"/>
        <w:rPr>
          <w:snapToGrid w:val="0"/>
        </w:rPr>
      </w:pPr>
      <w:r>
        <w:rPr>
          <w:snapToGrid w:val="0"/>
        </w:rPr>
        <w:tab/>
      </w:r>
      <w:r>
        <w:rPr>
          <w:snapToGrid w:val="0"/>
        </w:rPr>
        <w:tab/>
        <w:t>On the commencement of the use of the services of a tug, the master and crew thereof become the servants of the hirer or his servants or his agents and anyone on board the vessel of the hirer who is paid by or would or might but for these conditions be deemed to be employed by the Company shall be deemed to be the servant of the hirer.</w:t>
      </w:r>
    </w:p>
    <w:p>
      <w:pPr>
        <w:pStyle w:val="yHeading5"/>
        <w:outlineLvl w:val="9"/>
        <w:rPr>
          <w:snapToGrid w:val="0"/>
        </w:rPr>
      </w:pPr>
      <w:bookmarkStart w:id="179" w:name="_Toc375143198"/>
      <w:bookmarkStart w:id="180" w:name="_Toc418073287"/>
      <w:r>
        <w:rPr>
          <w:snapToGrid w:val="0"/>
        </w:rPr>
        <w:t>3.</w:t>
      </w:r>
      <w:bookmarkEnd w:id="179"/>
      <w:bookmarkEnd w:id="180"/>
      <w:r>
        <w:rPr>
          <w:snapToGrid w:val="0"/>
        </w:rPr>
        <w:t xml:space="preserve"> </w:t>
      </w:r>
    </w:p>
    <w:p>
      <w:pPr>
        <w:pStyle w:val="ySubsection"/>
        <w:rPr>
          <w:snapToGrid w:val="0"/>
        </w:rPr>
      </w:pPr>
      <w:r>
        <w:rPr>
          <w:snapToGrid w:val="0"/>
        </w:rPr>
        <w:tab/>
      </w:r>
      <w:r>
        <w:rPr>
          <w:snapToGrid w:val="0"/>
        </w:rPr>
        <w:tab/>
        <w:t>The Company or any person operating a tug at the request of the Company shall not be liable for any death or injury to any person, or loss of or damage to property — </w:t>
      </w:r>
    </w:p>
    <w:p>
      <w:pPr>
        <w:pStyle w:val="yIndenta"/>
        <w:rPr>
          <w:snapToGrid w:val="0"/>
        </w:rPr>
      </w:pPr>
      <w:r>
        <w:rPr>
          <w:snapToGrid w:val="0"/>
        </w:rPr>
        <w:tab/>
        <w:t>(a)</w:t>
      </w:r>
      <w:r>
        <w:rPr>
          <w:snapToGrid w:val="0"/>
        </w:rPr>
        <w:tab/>
        <w:t>occurring whilst towing; or</w:t>
      </w:r>
    </w:p>
    <w:p>
      <w:pPr>
        <w:pStyle w:val="yIndenta"/>
        <w:rPr>
          <w:snapToGrid w:val="0"/>
        </w:rPr>
      </w:pPr>
      <w:r>
        <w:rPr>
          <w:snapToGrid w:val="0"/>
        </w:rPr>
        <w:tab/>
        <w:t>(b)</w:t>
      </w:r>
      <w:r>
        <w:rPr>
          <w:snapToGrid w:val="0"/>
        </w:rPr>
        <w:tab/>
        <w:t>arising out of — </w:t>
      </w:r>
    </w:p>
    <w:p>
      <w:pPr>
        <w:pStyle w:val="yIndenti0"/>
        <w:rPr>
          <w:snapToGrid w:val="0"/>
        </w:rPr>
      </w:pPr>
      <w:r>
        <w:rPr>
          <w:snapToGrid w:val="0"/>
        </w:rPr>
        <w:tab/>
        <w:t>(i)</w:t>
      </w:r>
      <w:r>
        <w:rPr>
          <w:snapToGrid w:val="0"/>
        </w:rPr>
        <w:tab/>
        <w:t>an act or omission related to the tug or the vessel of the hirer;</w:t>
      </w:r>
    </w:p>
    <w:p>
      <w:pPr>
        <w:pStyle w:val="yIndenti0"/>
        <w:rPr>
          <w:snapToGrid w:val="0"/>
        </w:rPr>
      </w:pPr>
      <w:r>
        <w:rPr>
          <w:snapToGrid w:val="0"/>
        </w:rPr>
        <w:tab/>
        <w:t>(ii)</w:t>
      </w:r>
      <w:r>
        <w:rPr>
          <w:snapToGrid w:val="0"/>
        </w:rPr>
        <w:tab/>
        <w:t>the negligence of the Company, its servants, agents or any other person operating any tug at the request of the Company;</w:t>
      </w:r>
    </w:p>
    <w:p>
      <w:pPr>
        <w:pStyle w:val="yIndenti0"/>
        <w:rPr>
          <w:snapToGrid w:val="0"/>
        </w:rPr>
      </w:pPr>
      <w:r>
        <w:rPr>
          <w:snapToGrid w:val="0"/>
        </w:rPr>
        <w:tab/>
        <w:t>(iii)</w:t>
      </w:r>
      <w:r>
        <w:rPr>
          <w:snapToGrid w:val="0"/>
        </w:rPr>
        <w:tab/>
        <w:t>the unseaworthiness, unfitness or breakdown of the tug or any of its equipment or the lack of fuel, stores or speed; or</w:t>
      </w:r>
    </w:p>
    <w:p>
      <w:pPr>
        <w:pStyle w:val="yIndenti0"/>
        <w:rPr>
          <w:snapToGrid w:val="0"/>
        </w:rPr>
      </w:pPr>
      <w:r>
        <w:rPr>
          <w:snapToGrid w:val="0"/>
        </w:rPr>
        <w:tab/>
        <w:t>(iv)</w:t>
      </w:r>
      <w:r>
        <w:rPr>
          <w:snapToGrid w:val="0"/>
        </w:rPr>
        <w:tab/>
        <w:t>any other cause whatsoever,</w:t>
      </w:r>
    </w:p>
    <w:p>
      <w:pPr>
        <w:pStyle w:val="ySubsection"/>
        <w:rPr>
          <w:snapToGrid w:val="0"/>
        </w:rPr>
      </w:pPr>
      <w:r>
        <w:rPr>
          <w:snapToGrid w:val="0"/>
        </w:rPr>
        <w:tab/>
      </w:r>
      <w:r>
        <w:rPr>
          <w:snapToGrid w:val="0"/>
        </w:rPr>
        <w:tab/>
        <w:t>and the hirer shall bear the cost resulting from any death, injury, loss or damage of the kind specified in this condition which is suffered by the Company and shall in addition (to the extent if any to which this condition fails to relieve the Company from liability for any such death, injury, loss or damage) indemnify the Company and hold it harmless against that liability, but this condition shall not apply to any death, injury, loss or damage suffered by the hirer and caused by or arising from want of reasonable care on the part of the Company to make the tug seaworthy for its navigation whilst towing (the burden of proving such want of care being upon the hirer).</w:t>
      </w:r>
    </w:p>
    <w:p>
      <w:pPr>
        <w:pStyle w:val="yHeading5"/>
        <w:outlineLvl w:val="9"/>
        <w:rPr>
          <w:snapToGrid w:val="0"/>
        </w:rPr>
      </w:pPr>
      <w:bookmarkStart w:id="181" w:name="_Toc375143199"/>
      <w:bookmarkStart w:id="182" w:name="_Toc418073288"/>
      <w:r>
        <w:rPr>
          <w:snapToGrid w:val="0"/>
        </w:rPr>
        <w:t>4.</w:t>
      </w:r>
      <w:bookmarkEnd w:id="181"/>
      <w:bookmarkEnd w:id="182"/>
      <w:r>
        <w:rPr>
          <w:snapToGrid w:val="0"/>
        </w:rPr>
        <w:t xml:space="preserve"> </w:t>
      </w:r>
    </w:p>
    <w:p>
      <w:pPr>
        <w:pStyle w:val="ySubsection"/>
        <w:rPr>
          <w:snapToGrid w:val="0"/>
        </w:rPr>
      </w:pPr>
      <w:r>
        <w:rPr>
          <w:snapToGrid w:val="0"/>
        </w:rPr>
        <w:tab/>
      </w:r>
      <w:r>
        <w:rPr>
          <w:snapToGrid w:val="0"/>
        </w:rPr>
        <w:tab/>
        <w:t>The hirer shall not bear or be liable for any damage, injury, loss or expense of any description caused by or to the tug otherwise than whilst towing or for loss of life among or injury to the crew of the tug, but nothing contained in this condition shall prejudice any claim the Company may have in admiralty or at common law against the hirer.</w:t>
      </w:r>
    </w:p>
    <w:p>
      <w:pPr>
        <w:pStyle w:val="yHeading5"/>
        <w:outlineLvl w:val="9"/>
        <w:rPr>
          <w:snapToGrid w:val="0"/>
        </w:rPr>
      </w:pPr>
      <w:bookmarkStart w:id="183" w:name="_Toc375143200"/>
      <w:bookmarkStart w:id="184" w:name="_Toc418073289"/>
      <w:r>
        <w:rPr>
          <w:snapToGrid w:val="0"/>
        </w:rPr>
        <w:t>5.</w:t>
      </w:r>
      <w:bookmarkEnd w:id="183"/>
      <w:bookmarkEnd w:id="184"/>
      <w:r>
        <w:rPr>
          <w:snapToGrid w:val="0"/>
        </w:rPr>
        <w:t xml:space="preserve"> </w:t>
      </w:r>
    </w:p>
    <w:p>
      <w:pPr>
        <w:pStyle w:val="ySubsection"/>
        <w:rPr>
          <w:snapToGrid w:val="0"/>
        </w:rPr>
      </w:pPr>
      <w:r>
        <w:rPr>
          <w:snapToGrid w:val="0"/>
        </w:rPr>
        <w:tab/>
      </w:r>
      <w:r>
        <w:rPr>
          <w:snapToGrid w:val="0"/>
        </w:rPr>
        <w:tab/>
        <w:t>The Company may substitute one tug for another and may sub</w:t>
      </w:r>
      <w:r>
        <w:rPr>
          <w:snapToGrid w:val="0"/>
        </w:rPr>
        <w:noBreakHyphen/>
        <w:t>let or assign the work, wholly or in part, to other tug owners or other persons, who shall also have the benefit of and be bound by these conditions.</w:t>
      </w:r>
    </w:p>
    <w:p>
      <w:pPr>
        <w:pStyle w:val="yHeading5"/>
        <w:outlineLvl w:val="9"/>
        <w:rPr>
          <w:snapToGrid w:val="0"/>
        </w:rPr>
      </w:pPr>
      <w:bookmarkStart w:id="185" w:name="_Toc375143201"/>
      <w:bookmarkStart w:id="186" w:name="_Toc418073290"/>
      <w:r>
        <w:rPr>
          <w:snapToGrid w:val="0"/>
        </w:rPr>
        <w:t>6.</w:t>
      </w:r>
      <w:bookmarkEnd w:id="185"/>
      <w:bookmarkEnd w:id="186"/>
      <w:r>
        <w:rPr>
          <w:snapToGrid w:val="0"/>
        </w:rPr>
        <w:t xml:space="preserve"> </w:t>
      </w:r>
    </w:p>
    <w:p>
      <w:pPr>
        <w:pStyle w:val="ySubsection"/>
        <w:rPr>
          <w:snapToGrid w:val="0"/>
        </w:rPr>
      </w:pPr>
      <w:r>
        <w:rPr>
          <w:snapToGrid w:val="0"/>
        </w:rPr>
        <w:tab/>
      </w:r>
      <w:r>
        <w:rPr>
          <w:snapToGrid w:val="0"/>
        </w:rPr>
        <w:tab/>
        <w:t>Any object, whether afloat or not, in respect of which the services of a tug are sought, will, for the purpose of these conditions, be deemed to be a vessel.</w:t>
      </w:r>
    </w:p>
    <w:p>
      <w:pPr>
        <w:pStyle w:val="yScheduleHeading"/>
      </w:pPr>
      <w:bookmarkStart w:id="187" w:name="_Toc375143202"/>
      <w:bookmarkStart w:id="188" w:name="_Toc418073120"/>
      <w:bookmarkStart w:id="189" w:name="_Toc418073205"/>
      <w:bookmarkStart w:id="190" w:name="_Toc418073291"/>
      <w:r>
        <w:rPr>
          <w:rStyle w:val="CharSchNo"/>
        </w:rPr>
        <w:t>Schedule 6</w:t>
      </w:r>
      <w:bookmarkEnd w:id="187"/>
      <w:bookmarkEnd w:id="188"/>
      <w:bookmarkEnd w:id="189"/>
      <w:bookmarkEnd w:id="190"/>
      <w:r>
        <w:t xml:space="preserve"> </w:t>
      </w:r>
    </w:p>
    <w:p>
      <w:pPr>
        <w:pStyle w:val="yShoulderClause"/>
        <w:rPr>
          <w:snapToGrid w:val="0"/>
        </w:rPr>
      </w:pPr>
      <w:r>
        <w:rPr>
          <w:snapToGrid w:val="0"/>
        </w:rPr>
        <w:t>[By</w:t>
      </w:r>
      <w:r>
        <w:rPr>
          <w:snapToGrid w:val="0"/>
        </w:rPr>
        <w:noBreakHyphen/>
        <w:t>law 53]</w:t>
      </w:r>
    </w:p>
    <w:p>
      <w:pPr>
        <w:pStyle w:val="yHeading2"/>
      </w:pPr>
      <w:bookmarkStart w:id="191" w:name="_Toc375143203"/>
      <w:bookmarkStart w:id="192" w:name="_Toc418073121"/>
      <w:bookmarkStart w:id="193" w:name="_Toc418073206"/>
      <w:bookmarkStart w:id="194" w:name="_Toc418073292"/>
      <w:r>
        <w:rPr>
          <w:rStyle w:val="CharSchText"/>
        </w:rPr>
        <w:t>Miscellaneous charges and conditions</w:t>
      </w:r>
      <w:bookmarkEnd w:id="191"/>
      <w:bookmarkEnd w:id="192"/>
      <w:bookmarkEnd w:id="193"/>
      <w:bookmarkEnd w:id="194"/>
    </w:p>
    <w:p>
      <w:pPr>
        <w:pStyle w:val="yMiscellaneousHeading"/>
        <w:rPr>
          <w:i/>
        </w:rPr>
      </w:pPr>
      <w:r>
        <w:rPr>
          <w:i/>
        </w:rPr>
        <w:t>Lines launch or work boat</w:t>
      </w:r>
    </w:p>
    <w:p>
      <w:pPr>
        <w:pStyle w:val="yHeading5"/>
        <w:outlineLvl w:val="9"/>
        <w:rPr>
          <w:snapToGrid w:val="0"/>
        </w:rPr>
      </w:pPr>
      <w:bookmarkStart w:id="195" w:name="_Toc375143204"/>
      <w:bookmarkStart w:id="196" w:name="_Toc418073293"/>
      <w:r>
        <w:rPr>
          <w:snapToGrid w:val="0"/>
        </w:rPr>
        <w:t>1.</w:t>
      </w:r>
      <w:bookmarkEnd w:id="195"/>
      <w:bookmarkEnd w:id="196"/>
      <w:r>
        <w:rPr>
          <w:snapToGrid w:val="0"/>
        </w:rPr>
        <w:t xml:space="preserve"> </w:t>
      </w:r>
    </w:p>
    <w:p>
      <w:pPr>
        <w:pStyle w:val="ySubsection"/>
        <w:rPr>
          <w:snapToGrid w:val="0"/>
        </w:rPr>
      </w:pPr>
      <w:r>
        <w:rPr>
          <w:snapToGrid w:val="0"/>
        </w:rPr>
        <w:tab/>
      </w:r>
      <w:r>
        <w:rPr>
          <w:snapToGrid w:val="0"/>
        </w:rPr>
        <w:tab/>
        <w:t>The charge payable for the use of the services of a lines launch or work boat shall be — </w:t>
      </w:r>
    </w:p>
    <w:p>
      <w:pPr>
        <w:pStyle w:val="yIndenta"/>
        <w:rPr>
          <w:snapToGrid w:val="0"/>
        </w:rPr>
      </w:pPr>
      <w:r>
        <w:rPr>
          <w:snapToGrid w:val="0"/>
        </w:rPr>
        <w:tab/>
        <w:t>(a)</w:t>
      </w:r>
      <w:r>
        <w:rPr>
          <w:snapToGrid w:val="0"/>
        </w:rPr>
        <w:tab/>
      </w:r>
      <w:r>
        <w:t xml:space="preserve">$1 200 </w:t>
      </w:r>
      <w:r>
        <w:rPr>
          <w:snapToGrid w:val="0"/>
        </w:rPr>
        <w:t>in and out for each lines launch or work boat employed on each occasion in connection with the berthing or unberthing of a vessel;</w:t>
      </w:r>
    </w:p>
    <w:p>
      <w:pPr>
        <w:pStyle w:val="yIndenta"/>
        <w:rPr>
          <w:snapToGrid w:val="0"/>
        </w:rPr>
      </w:pPr>
      <w:r>
        <w:rPr>
          <w:snapToGrid w:val="0"/>
        </w:rPr>
        <w:tab/>
        <w:t>(b)</w:t>
      </w:r>
      <w:r>
        <w:rPr>
          <w:snapToGrid w:val="0"/>
        </w:rPr>
        <w:tab/>
      </w:r>
      <w:r>
        <w:t xml:space="preserve">$300 </w:t>
      </w:r>
      <w:r>
        <w:rPr>
          <w:snapToGrid w:val="0"/>
        </w:rPr>
        <w:t>per hour, or part thereof, for each lines launch or work boat employed on each occasion for services other than the berthing or unberthing of a vessel, the period of use of those services being calculated from the time when the requested lines launch or work boat leaves its usual moorings until that lines launch or work boat returns to its usual moorings,</w:t>
      </w:r>
    </w:p>
    <w:p>
      <w:pPr>
        <w:pStyle w:val="ySubsection"/>
        <w:rPr>
          <w:snapToGrid w:val="0"/>
        </w:rPr>
      </w:pPr>
      <w:r>
        <w:rPr>
          <w:snapToGrid w:val="0"/>
        </w:rPr>
        <w:tab/>
      </w:r>
      <w:r>
        <w:rPr>
          <w:snapToGrid w:val="0"/>
        </w:rPr>
        <w:tab/>
        <w:t>and, if a lines launch or work boat is requested, but that request is cancelled before its services are used, a cancellation charge of $150 shall be payable.</w:t>
      </w:r>
    </w:p>
    <w:p>
      <w:pPr>
        <w:pStyle w:val="yFootnotesection"/>
      </w:pPr>
      <w:r>
        <w:tab/>
        <w:t>[Clause 1 amended: Gazette 29 Jul 2011 p. 3148</w:t>
      </w:r>
      <w:r>
        <w:noBreakHyphen/>
        <w:t>9.]</w:t>
      </w:r>
    </w:p>
    <w:p>
      <w:pPr>
        <w:pStyle w:val="yMiscellaneousHeading"/>
        <w:rPr>
          <w:i/>
        </w:rPr>
      </w:pPr>
      <w:r>
        <w:rPr>
          <w:i/>
        </w:rPr>
        <w:t>Linesmen</w:t>
      </w:r>
    </w:p>
    <w:p>
      <w:pPr>
        <w:pStyle w:val="yHeading5"/>
        <w:outlineLvl w:val="9"/>
        <w:rPr>
          <w:snapToGrid w:val="0"/>
        </w:rPr>
      </w:pPr>
      <w:bookmarkStart w:id="197" w:name="_Toc375143205"/>
      <w:bookmarkStart w:id="198" w:name="_Toc418073294"/>
      <w:r>
        <w:rPr>
          <w:snapToGrid w:val="0"/>
        </w:rPr>
        <w:t>2.</w:t>
      </w:r>
      <w:bookmarkEnd w:id="197"/>
      <w:bookmarkEnd w:id="198"/>
    </w:p>
    <w:p>
      <w:pPr>
        <w:pStyle w:val="ySubsection"/>
        <w:rPr>
          <w:snapToGrid w:val="0"/>
        </w:rPr>
      </w:pPr>
      <w:r>
        <w:rPr>
          <w:snapToGrid w:val="0"/>
        </w:rPr>
        <w:tab/>
        <w:t>(1)</w:t>
      </w:r>
      <w:r>
        <w:rPr>
          <w:snapToGrid w:val="0"/>
        </w:rPr>
        <w:tab/>
        <w:t>The rate payable for the services of linesmen shall be — </w:t>
      </w:r>
    </w:p>
    <w:p>
      <w:pPr>
        <w:pStyle w:val="yIndenta"/>
        <w:rPr>
          <w:snapToGrid w:val="0"/>
        </w:rPr>
      </w:pPr>
      <w:r>
        <w:rPr>
          <w:snapToGrid w:val="0"/>
        </w:rPr>
        <w:tab/>
        <w:t>(a)</w:t>
      </w:r>
      <w:r>
        <w:rPr>
          <w:snapToGrid w:val="0"/>
        </w:rPr>
        <w:tab/>
      </w:r>
      <w:r>
        <w:t xml:space="preserve">$0.05 </w:t>
      </w:r>
      <w:r>
        <w:rPr>
          <w:snapToGrid w:val="0"/>
        </w:rPr>
        <w:t>per dwt of a vessel in and out for the berthing or unberthing of a vessel; and</w:t>
      </w:r>
    </w:p>
    <w:p>
      <w:pPr>
        <w:pStyle w:val="yIndenta"/>
        <w:rPr>
          <w:snapToGrid w:val="0"/>
        </w:rPr>
      </w:pPr>
      <w:r>
        <w:rPr>
          <w:snapToGrid w:val="0"/>
        </w:rPr>
        <w:tab/>
        <w:t>(b)</w:t>
      </w:r>
      <w:r>
        <w:rPr>
          <w:snapToGrid w:val="0"/>
        </w:rPr>
        <w:tab/>
      </w:r>
      <w:r>
        <w:t xml:space="preserve">$480.00 </w:t>
      </w:r>
      <w:r>
        <w:rPr>
          <w:snapToGrid w:val="0"/>
        </w:rPr>
        <w:t>per hour or part thereof for each attendance on board a vessel to handle lines.</w:t>
      </w:r>
    </w:p>
    <w:p>
      <w:pPr>
        <w:pStyle w:val="ySubsection"/>
        <w:rPr>
          <w:snapToGrid w:val="0"/>
        </w:rPr>
      </w:pPr>
      <w:r>
        <w:rPr>
          <w:snapToGrid w:val="0"/>
        </w:rPr>
        <w:tab/>
        <w:t>(2)</w:t>
      </w:r>
      <w:r>
        <w:rPr>
          <w:snapToGrid w:val="0"/>
        </w:rPr>
        <w:tab/>
        <w:t>On the commencement of the use of the services of a lines launch or work boat, the master and crew thereof become the servants of the hirer or his servants or agents and anyone on board the vessel of the hirer who is paid by or would or might but for this condition be deemed to be employed by the Company shall be deemed to be the servant of the hirer.</w:t>
      </w:r>
    </w:p>
    <w:p>
      <w:pPr>
        <w:pStyle w:val="yFootnotesection"/>
      </w:pPr>
      <w:r>
        <w:tab/>
        <w:t>[Clause 2 amended: Gazette 29 Jul 2011 p. 3149.]</w:t>
      </w:r>
    </w:p>
    <w:p>
      <w:pPr>
        <w:pStyle w:val="yMiscellaneousHeading"/>
        <w:rPr>
          <w:i/>
        </w:rPr>
      </w:pPr>
      <w:r>
        <w:rPr>
          <w:i/>
        </w:rPr>
        <w:t xml:space="preserve">Mooring lines </w:t>
      </w:r>
    </w:p>
    <w:p>
      <w:pPr>
        <w:pStyle w:val="yHeading5"/>
        <w:outlineLvl w:val="9"/>
        <w:rPr>
          <w:snapToGrid w:val="0"/>
        </w:rPr>
      </w:pPr>
      <w:bookmarkStart w:id="199" w:name="_Toc375143206"/>
      <w:bookmarkStart w:id="200" w:name="_Toc418073295"/>
      <w:r>
        <w:rPr>
          <w:snapToGrid w:val="0"/>
        </w:rPr>
        <w:t>3.</w:t>
      </w:r>
      <w:bookmarkEnd w:id="199"/>
      <w:bookmarkEnd w:id="200"/>
    </w:p>
    <w:p>
      <w:pPr>
        <w:pStyle w:val="ySubsection"/>
        <w:rPr>
          <w:snapToGrid w:val="0"/>
        </w:rPr>
      </w:pPr>
      <w:r>
        <w:rPr>
          <w:snapToGrid w:val="0"/>
        </w:rPr>
        <w:tab/>
      </w:r>
      <w:r>
        <w:rPr>
          <w:snapToGrid w:val="0"/>
        </w:rPr>
        <w:tab/>
        <w:t xml:space="preserve">The charge payable for the provision of steel mooring lines shall be </w:t>
      </w:r>
      <w:r>
        <w:t xml:space="preserve">$0.01 </w:t>
      </w:r>
      <w:r>
        <w:rPr>
          <w:snapToGrid w:val="0"/>
        </w:rPr>
        <w:t xml:space="preserve">per dwt of a vessel for each entry by the vessel into the jetty and berth area, the minimum charge being </w:t>
      </w:r>
      <w:r>
        <w:t xml:space="preserve">$500.00, </w:t>
      </w:r>
      <w:r>
        <w:rPr>
          <w:snapToGrid w:val="0"/>
        </w:rPr>
        <w:t xml:space="preserve">and for the purposes of assessing that charge the expression </w:t>
      </w:r>
      <w:r>
        <w:rPr>
          <w:rStyle w:val="CharDefText"/>
        </w:rPr>
        <w:t>entry</w:t>
      </w:r>
      <w:r>
        <w:rPr>
          <w:snapToGrid w:val="0"/>
        </w:rPr>
        <w:t xml:space="preserve"> shall have the meaning ascribed to it in by</w:t>
      </w:r>
      <w:r>
        <w:rPr>
          <w:snapToGrid w:val="0"/>
        </w:rPr>
        <w:noBreakHyphen/>
        <w:t>law 48(3).</w:t>
      </w:r>
    </w:p>
    <w:p>
      <w:pPr>
        <w:pStyle w:val="yFootnotesection"/>
      </w:pPr>
      <w:r>
        <w:tab/>
        <w:t>[Clause 3 amended: Gazette 29 Jul 2011 p. 3149.]</w:t>
      </w:r>
    </w:p>
    <w:p>
      <w:pPr>
        <w:pStyle w:val="yMiscellaneousHeading"/>
        <w:rPr>
          <w:i/>
        </w:rPr>
      </w:pPr>
      <w:r>
        <w:rPr>
          <w:i/>
        </w:rPr>
        <w:t>Pilotage services</w:t>
      </w:r>
    </w:p>
    <w:p>
      <w:pPr>
        <w:pStyle w:val="ySubsection"/>
        <w:tabs>
          <w:tab w:val="clear" w:pos="595"/>
          <w:tab w:val="clear" w:pos="879"/>
          <w:tab w:val="left" w:pos="480"/>
        </w:tabs>
        <w:ind w:left="480" w:hanging="480"/>
      </w:pPr>
      <w:r>
        <w:t>4A.</w:t>
      </w:r>
      <w:r>
        <w:tab/>
        <w:t xml:space="preserve">The charge payable for pilotage services provided in respect of a vessel is — </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bottom w:w="113" w:type="dxa"/>
        </w:tblCellMar>
        <w:tblLook w:val="0000" w:firstRow="0" w:lastRow="0" w:firstColumn="0" w:lastColumn="0" w:noHBand="0" w:noVBand="0"/>
      </w:tblPr>
      <w:tblGrid>
        <w:gridCol w:w="2764"/>
        <w:gridCol w:w="2764"/>
      </w:tblGrid>
      <w:tr>
        <w:trPr>
          <w:tblHeader/>
        </w:trPr>
        <w:tc>
          <w:tcPr>
            <w:tcW w:w="2764" w:type="dxa"/>
          </w:tcPr>
          <w:p>
            <w:pPr>
              <w:pStyle w:val="yTableNAm"/>
              <w:jc w:val="center"/>
              <w:rPr>
                <w:b/>
              </w:rPr>
            </w:pPr>
            <w:r>
              <w:rPr>
                <w:b/>
              </w:rPr>
              <w:t>Gross registered tonnage of vessel</w:t>
            </w:r>
          </w:p>
        </w:tc>
        <w:tc>
          <w:tcPr>
            <w:tcW w:w="2764" w:type="dxa"/>
          </w:tcPr>
          <w:p>
            <w:pPr>
              <w:pStyle w:val="yTableNAm"/>
              <w:jc w:val="center"/>
              <w:rPr>
                <w:b/>
              </w:rPr>
            </w:pPr>
            <w:r>
              <w:rPr>
                <w:b/>
              </w:rPr>
              <w:t>Charges for inward or outward pilotage</w:t>
            </w:r>
            <w:r>
              <w:rPr>
                <w:b/>
              </w:rPr>
              <w:br/>
              <w:t>$</w:t>
            </w:r>
          </w:p>
        </w:tc>
      </w:tr>
      <w:tr>
        <w:tc>
          <w:tcPr>
            <w:tcW w:w="2764" w:type="dxa"/>
          </w:tcPr>
          <w:p>
            <w:pPr>
              <w:pStyle w:val="yTableNAm"/>
              <w:jc w:val="center"/>
            </w:pPr>
            <w:r>
              <w:t>Up to 10 000</w:t>
            </w:r>
          </w:p>
        </w:tc>
        <w:tc>
          <w:tcPr>
            <w:tcW w:w="2764" w:type="dxa"/>
          </w:tcPr>
          <w:p>
            <w:pPr>
              <w:pStyle w:val="yTableNAm"/>
              <w:jc w:val="center"/>
            </w:pPr>
            <w:r>
              <w:t>6 000</w:t>
            </w:r>
          </w:p>
        </w:tc>
      </w:tr>
      <w:tr>
        <w:tc>
          <w:tcPr>
            <w:tcW w:w="2764" w:type="dxa"/>
          </w:tcPr>
          <w:p>
            <w:pPr>
              <w:pStyle w:val="yTableNAm"/>
              <w:jc w:val="center"/>
            </w:pPr>
            <w:r>
              <w:t>More than 10 000 but not more than 20 000</w:t>
            </w:r>
          </w:p>
        </w:tc>
        <w:tc>
          <w:tcPr>
            <w:tcW w:w="2764" w:type="dxa"/>
          </w:tcPr>
          <w:p>
            <w:pPr>
              <w:pStyle w:val="yTableNAm"/>
              <w:jc w:val="center"/>
            </w:pPr>
            <w:r>
              <w:br/>
              <w:t>7 300</w:t>
            </w:r>
          </w:p>
        </w:tc>
      </w:tr>
      <w:tr>
        <w:tc>
          <w:tcPr>
            <w:tcW w:w="2764" w:type="dxa"/>
          </w:tcPr>
          <w:p>
            <w:pPr>
              <w:pStyle w:val="yTableNAm"/>
              <w:jc w:val="center"/>
            </w:pPr>
            <w:r>
              <w:t>More than 20 000 but not more than 30 000</w:t>
            </w:r>
          </w:p>
        </w:tc>
        <w:tc>
          <w:tcPr>
            <w:tcW w:w="2764" w:type="dxa"/>
          </w:tcPr>
          <w:p>
            <w:pPr>
              <w:pStyle w:val="yTableNAm"/>
              <w:jc w:val="center"/>
            </w:pPr>
            <w:r>
              <w:br/>
              <w:t>8 700</w:t>
            </w:r>
          </w:p>
        </w:tc>
      </w:tr>
      <w:tr>
        <w:tc>
          <w:tcPr>
            <w:tcW w:w="2764" w:type="dxa"/>
          </w:tcPr>
          <w:p>
            <w:pPr>
              <w:pStyle w:val="yTableNAm"/>
              <w:jc w:val="center"/>
            </w:pPr>
            <w:r>
              <w:t>More than 30 000 but not more than 40 000</w:t>
            </w:r>
          </w:p>
        </w:tc>
        <w:tc>
          <w:tcPr>
            <w:tcW w:w="2764" w:type="dxa"/>
          </w:tcPr>
          <w:p>
            <w:pPr>
              <w:pStyle w:val="yTableNAm"/>
              <w:jc w:val="center"/>
            </w:pPr>
            <w:r>
              <w:br/>
              <w:t>10 100</w:t>
            </w:r>
          </w:p>
        </w:tc>
      </w:tr>
      <w:tr>
        <w:tc>
          <w:tcPr>
            <w:tcW w:w="2764" w:type="dxa"/>
          </w:tcPr>
          <w:p>
            <w:pPr>
              <w:pStyle w:val="yTableNAm"/>
              <w:jc w:val="center"/>
            </w:pPr>
            <w:r>
              <w:t>More than 40 000</w:t>
            </w:r>
          </w:p>
        </w:tc>
        <w:tc>
          <w:tcPr>
            <w:tcW w:w="2764" w:type="dxa"/>
          </w:tcPr>
          <w:p>
            <w:pPr>
              <w:pStyle w:val="yTableNAm"/>
              <w:jc w:val="center"/>
            </w:pPr>
            <w:r>
              <w:t>11 900</w:t>
            </w:r>
          </w:p>
        </w:tc>
      </w:tr>
    </w:tbl>
    <w:p>
      <w:pPr>
        <w:pStyle w:val="yFootnotesection"/>
      </w:pPr>
      <w:r>
        <w:tab/>
        <w:t>[Clause 4A inserted: Gazette 29 Jul 2011 p. 3149.]</w:t>
      </w:r>
    </w:p>
    <w:p>
      <w:pPr>
        <w:pStyle w:val="yHeading5"/>
        <w:outlineLvl w:val="9"/>
        <w:rPr>
          <w:snapToGrid w:val="0"/>
        </w:rPr>
      </w:pPr>
      <w:bookmarkStart w:id="201" w:name="_Toc375143207"/>
      <w:bookmarkStart w:id="202" w:name="_Toc418073296"/>
      <w:r>
        <w:rPr>
          <w:snapToGrid w:val="0"/>
        </w:rPr>
        <w:t>4.</w:t>
      </w:r>
      <w:bookmarkEnd w:id="201"/>
      <w:bookmarkEnd w:id="202"/>
    </w:p>
    <w:p>
      <w:pPr>
        <w:pStyle w:val="ySubsection"/>
        <w:rPr>
          <w:snapToGrid w:val="0"/>
        </w:rPr>
      </w:pPr>
      <w:r>
        <w:rPr>
          <w:snapToGrid w:val="0"/>
        </w:rPr>
        <w:tab/>
      </w:r>
      <w:r>
        <w:rPr>
          <w:snapToGrid w:val="0"/>
        </w:rPr>
        <w:tab/>
        <w:t xml:space="preserve">For the purposes of this Schedule, </w:t>
      </w:r>
      <w:r>
        <w:rPr>
          <w:rStyle w:val="CharDefText"/>
        </w:rPr>
        <w:t>hirer</w:t>
      </w:r>
      <w:r>
        <w:rPr>
          <w:snapToGrid w:val="0"/>
        </w:rPr>
        <w:t xml:space="preserve"> means the master, owner or agent of a vessel requiring towing services from the Company.</w:t>
      </w:r>
    </w:p>
    <w:p>
      <w:pPr>
        <w:sectPr>
          <w:headerReference w:type="even" r:id="rId25"/>
          <w:headerReference w:type="default" r:id="rId26"/>
          <w:headerReference w:type="first" r:id="rId27"/>
          <w:pgSz w:w="11907" w:h="16840" w:code="9"/>
          <w:pgMar w:top="2376" w:right="2405" w:bottom="3542" w:left="2405" w:header="706" w:footer="3380" w:gutter="0"/>
          <w:cols w:space="720"/>
          <w:noEndnote/>
          <w:docGrid w:linePitch="326"/>
        </w:sectPr>
      </w:pPr>
    </w:p>
    <w:p>
      <w:pPr>
        <w:pStyle w:val="nHeading2"/>
      </w:pPr>
      <w:bookmarkStart w:id="204" w:name="_Toc375143208"/>
      <w:bookmarkStart w:id="205" w:name="_Toc418073126"/>
      <w:bookmarkStart w:id="206" w:name="_Toc418073211"/>
      <w:bookmarkStart w:id="207" w:name="_Toc418073297"/>
      <w:r>
        <w:t>Notes</w:t>
      </w:r>
      <w:bookmarkEnd w:id="204"/>
      <w:bookmarkEnd w:id="205"/>
      <w:bookmarkEnd w:id="206"/>
      <w:bookmarkEnd w:id="207"/>
    </w:p>
    <w:p>
      <w:pPr>
        <w:pStyle w:val="nSubsection"/>
        <w:rPr>
          <w:snapToGrid w:val="0"/>
        </w:rPr>
      </w:pPr>
      <w:r>
        <w:rPr>
          <w:snapToGrid w:val="0"/>
          <w:vertAlign w:val="superscript"/>
        </w:rPr>
        <w:t>1</w:t>
      </w:r>
      <w:r>
        <w:rPr>
          <w:snapToGrid w:val="0"/>
        </w:rPr>
        <w:tab/>
        <w:t xml:space="preserve">This is a compilation of the </w:t>
      </w:r>
      <w:r>
        <w:rPr>
          <w:i/>
          <w:noProof/>
          <w:snapToGrid w:val="0"/>
        </w:rPr>
        <w:t>Evaporites (</w:t>
      </w:r>
      <w:smartTag w:uri="urn:schemas-microsoft-com:office:smarttags" w:element="PlaceType">
        <w:r>
          <w:rPr>
            <w:i/>
            <w:noProof/>
            <w:snapToGrid w:val="0"/>
          </w:rPr>
          <w:t>Lake</w:t>
        </w:r>
      </w:smartTag>
      <w:r>
        <w:rPr>
          <w:i/>
          <w:noProof/>
          <w:snapToGrid w:val="0"/>
        </w:rPr>
        <w:t xml:space="preserve"> </w:t>
      </w:r>
      <w:smartTag w:uri="urn:schemas-microsoft-com:office:smarttags" w:element="PlaceName">
        <w:r>
          <w:rPr>
            <w:i/>
            <w:noProof/>
            <w:snapToGrid w:val="0"/>
          </w:rPr>
          <w:t>MacLeod</w:t>
        </w:r>
      </w:smartTag>
      <w:r>
        <w:rPr>
          <w:i/>
          <w:noProof/>
          <w:snapToGrid w:val="0"/>
        </w:rPr>
        <w:t>) (</w:t>
      </w:r>
      <w:smartTag w:uri="urn:schemas-microsoft-com:office:smarttags" w:element="place">
        <w:smartTag w:uri="urn:schemas-microsoft-com:office:smarttags" w:element="PlaceType">
          <w:r>
            <w:rPr>
              <w:i/>
              <w:noProof/>
              <w:snapToGrid w:val="0"/>
            </w:rPr>
            <w:t>Cape</w:t>
          </w:r>
        </w:smartTag>
        <w:r>
          <w:rPr>
            <w:i/>
            <w:noProof/>
            <w:snapToGrid w:val="0"/>
          </w:rPr>
          <w:t xml:space="preserve"> </w:t>
        </w:r>
        <w:smartTag w:uri="urn:schemas-microsoft-com:office:smarttags" w:element="PlaceName">
          <w:r>
            <w:rPr>
              <w:i/>
              <w:noProof/>
              <w:snapToGrid w:val="0"/>
            </w:rPr>
            <w:t>Cuvier</w:t>
          </w:r>
        </w:smartTag>
      </w:smartTag>
      <w:r>
        <w:rPr>
          <w:i/>
          <w:noProof/>
          <w:snapToGrid w:val="0"/>
        </w:rPr>
        <w:t xml:space="preserve"> Berth) By laws 1991</w:t>
      </w:r>
      <w:r>
        <w:rPr>
          <w:snapToGrid w:val="0"/>
        </w:rPr>
        <w:t xml:space="preserve"> and includes the amendments made by the other written laws referred to in the following table.  The table also contains information about any reprint.</w:t>
      </w:r>
    </w:p>
    <w:p>
      <w:pPr>
        <w:pStyle w:val="nHeading3"/>
        <w:rPr>
          <w:snapToGrid w:val="0"/>
        </w:rPr>
      </w:pPr>
      <w:bookmarkStart w:id="208" w:name="_Toc375143209"/>
      <w:bookmarkStart w:id="209" w:name="_Toc418073298"/>
      <w:r>
        <w:t>Compilation table</w:t>
      </w:r>
      <w:bookmarkEnd w:id="208"/>
      <w:bookmarkEnd w:id="209"/>
    </w:p>
    <w:tbl>
      <w:tblPr>
        <w:tblW w:w="0" w:type="auto"/>
        <w:tblInd w:w="56" w:type="dxa"/>
        <w:tblLayout w:type="fixed"/>
        <w:tblCellMar>
          <w:left w:w="56" w:type="dxa"/>
          <w:right w:w="56" w:type="dxa"/>
        </w:tblCellMar>
        <w:tblLook w:val="0000" w:firstRow="0" w:lastRow="0" w:firstColumn="0" w:lastColumn="0" w:noHBand="0" w:noVBand="0"/>
      </w:tblPr>
      <w:tblGrid>
        <w:gridCol w:w="3118"/>
        <w:gridCol w:w="1276"/>
        <w:gridCol w:w="2693"/>
      </w:tblGrid>
      <w:tr>
        <w:trPr>
          <w:tblHeader/>
        </w:trPr>
        <w:tc>
          <w:tcPr>
            <w:tcW w:w="3118" w:type="dxa"/>
            <w:tcBorders>
              <w:top w:val="single" w:sz="8" w:space="0" w:color="auto"/>
              <w:bottom w:val="single" w:sz="8" w:space="0" w:color="auto"/>
            </w:tcBorders>
          </w:tcPr>
          <w:p>
            <w:pPr>
              <w:pStyle w:val="nTable"/>
              <w:spacing w:after="40"/>
              <w:rPr>
                <w:b/>
              </w:rPr>
            </w:pPr>
            <w:r>
              <w:rPr>
                <w:b/>
              </w:rPr>
              <w:t>Citation</w:t>
            </w:r>
          </w:p>
        </w:tc>
        <w:tc>
          <w:tcPr>
            <w:tcW w:w="1276" w:type="dxa"/>
            <w:tcBorders>
              <w:top w:val="single" w:sz="8" w:space="0" w:color="auto"/>
              <w:bottom w:val="single" w:sz="8" w:space="0" w:color="auto"/>
            </w:tcBorders>
          </w:tcPr>
          <w:p>
            <w:pPr>
              <w:pStyle w:val="nTable"/>
              <w:spacing w:after="40"/>
              <w:rPr>
                <w:b/>
              </w:rPr>
            </w:pPr>
            <w:r>
              <w:rPr>
                <w:b/>
              </w:rPr>
              <w:t>Gazettal</w:t>
            </w:r>
          </w:p>
        </w:tc>
        <w:tc>
          <w:tcPr>
            <w:tcW w:w="2693" w:type="dxa"/>
            <w:tcBorders>
              <w:top w:val="single" w:sz="8" w:space="0" w:color="auto"/>
              <w:bottom w:val="single" w:sz="8" w:space="0" w:color="auto"/>
            </w:tcBorders>
          </w:tcPr>
          <w:p>
            <w:pPr>
              <w:pStyle w:val="nTable"/>
              <w:spacing w:after="40"/>
              <w:rPr>
                <w:b/>
              </w:rPr>
            </w:pPr>
            <w:r>
              <w:rPr>
                <w:b/>
              </w:rPr>
              <w:t>Commencement</w:t>
            </w:r>
          </w:p>
        </w:tc>
      </w:tr>
      <w:tr>
        <w:tc>
          <w:tcPr>
            <w:tcW w:w="3118" w:type="dxa"/>
          </w:tcPr>
          <w:p>
            <w:pPr>
              <w:pStyle w:val="nTable"/>
              <w:spacing w:after="40"/>
            </w:pPr>
            <w:r>
              <w:rPr>
                <w:i/>
              </w:rPr>
              <w:t>Evaporites (</w:t>
            </w:r>
            <w:smartTag w:uri="urn:schemas-microsoft-com:office:smarttags" w:element="PlaceType">
              <w:r>
                <w:rPr>
                  <w:i/>
                </w:rPr>
                <w:t>Lake</w:t>
              </w:r>
            </w:smartTag>
            <w:r>
              <w:rPr>
                <w:i/>
              </w:rPr>
              <w:t xml:space="preserve"> </w:t>
            </w:r>
            <w:smartTag w:uri="urn:schemas-microsoft-com:office:smarttags" w:element="PlaceName">
              <w:r>
                <w:rPr>
                  <w:i/>
                </w:rPr>
                <w:t>MacLeod</w:t>
              </w:r>
            </w:smartTag>
            <w:r>
              <w:rPr>
                <w:i/>
              </w:rPr>
              <w:t>) (</w:t>
            </w:r>
            <w:smartTag w:uri="urn:schemas-microsoft-com:office:smarttags" w:element="place">
              <w:smartTag w:uri="urn:schemas-microsoft-com:office:smarttags" w:element="PlaceType">
                <w:r>
                  <w:rPr>
                    <w:i/>
                  </w:rPr>
                  <w:t>Cape</w:t>
                </w:r>
              </w:smartTag>
              <w:r>
                <w:rPr>
                  <w:i/>
                </w:rPr>
                <w:t xml:space="preserve"> </w:t>
              </w:r>
              <w:smartTag w:uri="urn:schemas-microsoft-com:office:smarttags" w:element="PlaceName">
                <w:r>
                  <w:rPr>
                    <w:i/>
                  </w:rPr>
                  <w:t>Cuvier</w:t>
                </w:r>
              </w:smartTag>
            </w:smartTag>
            <w:r>
              <w:rPr>
                <w:i/>
              </w:rPr>
              <w:t xml:space="preserve"> Berth) By</w:t>
            </w:r>
            <w:r>
              <w:rPr>
                <w:i/>
              </w:rPr>
              <w:noBreakHyphen/>
              <w:t>laws 1991</w:t>
            </w:r>
          </w:p>
        </w:tc>
        <w:tc>
          <w:tcPr>
            <w:tcW w:w="1276" w:type="dxa"/>
          </w:tcPr>
          <w:p>
            <w:pPr>
              <w:pStyle w:val="nTable"/>
              <w:spacing w:after="40"/>
            </w:pPr>
            <w:r>
              <w:t>25 Oct 1991 p. 5509</w:t>
            </w:r>
            <w:r>
              <w:noBreakHyphen/>
              <w:t>28</w:t>
            </w:r>
          </w:p>
        </w:tc>
        <w:tc>
          <w:tcPr>
            <w:tcW w:w="2693" w:type="dxa"/>
          </w:tcPr>
          <w:p>
            <w:pPr>
              <w:pStyle w:val="nTable"/>
              <w:spacing w:after="40"/>
            </w:pPr>
            <w:r>
              <w:t>25 Oct 1991</w:t>
            </w:r>
          </w:p>
        </w:tc>
      </w:tr>
      <w:tr>
        <w:tc>
          <w:tcPr>
            <w:tcW w:w="3118" w:type="dxa"/>
          </w:tcPr>
          <w:p>
            <w:pPr>
              <w:pStyle w:val="nTable"/>
              <w:spacing w:after="40"/>
              <w:rPr>
                <w:i/>
              </w:rPr>
            </w:pPr>
            <w:r>
              <w:rPr>
                <w:i/>
              </w:rPr>
              <w:t>Evaporites (</w:t>
            </w:r>
            <w:smartTag w:uri="urn:schemas-microsoft-com:office:smarttags" w:element="PlaceType">
              <w:r>
                <w:rPr>
                  <w:i/>
                </w:rPr>
                <w:t>Lake</w:t>
              </w:r>
            </w:smartTag>
            <w:r>
              <w:rPr>
                <w:i/>
              </w:rPr>
              <w:t xml:space="preserve"> </w:t>
            </w:r>
            <w:smartTag w:uri="urn:schemas-microsoft-com:office:smarttags" w:element="PlaceName">
              <w:r>
                <w:rPr>
                  <w:i/>
                </w:rPr>
                <w:t>MacLeod</w:t>
              </w:r>
            </w:smartTag>
            <w:r>
              <w:rPr>
                <w:i/>
              </w:rPr>
              <w:t>) (</w:t>
            </w:r>
            <w:smartTag w:uri="urn:schemas-microsoft-com:office:smarttags" w:element="place">
              <w:smartTag w:uri="urn:schemas-microsoft-com:office:smarttags" w:element="PlaceType">
                <w:r>
                  <w:rPr>
                    <w:i/>
                  </w:rPr>
                  <w:t>Cape</w:t>
                </w:r>
              </w:smartTag>
              <w:r>
                <w:rPr>
                  <w:i/>
                </w:rPr>
                <w:t xml:space="preserve"> </w:t>
              </w:r>
              <w:smartTag w:uri="urn:schemas-microsoft-com:office:smarttags" w:element="PlaceName">
                <w:r>
                  <w:rPr>
                    <w:i/>
                  </w:rPr>
                  <w:t>Cuvier</w:t>
                </w:r>
              </w:smartTag>
            </w:smartTag>
            <w:r>
              <w:rPr>
                <w:i/>
              </w:rPr>
              <w:t xml:space="preserve"> Berth) Amendment By</w:t>
            </w:r>
            <w:r>
              <w:rPr>
                <w:i/>
              </w:rPr>
              <w:noBreakHyphen/>
              <w:t>laws 2001</w:t>
            </w:r>
          </w:p>
        </w:tc>
        <w:tc>
          <w:tcPr>
            <w:tcW w:w="1276" w:type="dxa"/>
          </w:tcPr>
          <w:p>
            <w:pPr>
              <w:pStyle w:val="nTable"/>
              <w:spacing w:after="40"/>
            </w:pPr>
            <w:r>
              <w:t>14 Jun 2002 p. 2795</w:t>
            </w:r>
            <w:r>
              <w:noBreakHyphen/>
              <w:t>6</w:t>
            </w:r>
          </w:p>
        </w:tc>
        <w:tc>
          <w:tcPr>
            <w:tcW w:w="2693" w:type="dxa"/>
          </w:tcPr>
          <w:p>
            <w:pPr>
              <w:pStyle w:val="nTable"/>
              <w:spacing w:after="40"/>
            </w:pPr>
            <w:r>
              <w:t>14 Jun 2002</w:t>
            </w:r>
          </w:p>
        </w:tc>
      </w:tr>
      <w:tr>
        <w:trPr>
          <w:cantSplit/>
        </w:trPr>
        <w:tc>
          <w:tcPr>
            <w:tcW w:w="7087" w:type="dxa"/>
            <w:gridSpan w:val="3"/>
          </w:tcPr>
          <w:p>
            <w:pPr>
              <w:pStyle w:val="nTable"/>
              <w:spacing w:after="40"/>
            </w:pPr>
            <w:r>
              <w:rPr>
                <w:b/>
              </w:rPr>
              <w:t xml:space="preserve">Reprint 1: The </w:t>
            </w:r>
            <w:r>
              <w:rPr>
                <w:b/>
                <w:i/>
              </w:rPr>
              <w:t>Evaporites (</w:t>
            </w:r>
            <w:smartTag w:uri="urn:schemas-microsoft-com:office:smarttags" w:element="PlaceType">
              <w:r>
                <w:rPr>
                  <w:b/>
                  <w:i/>
                </w:rPr>
                <w:t>Lake</w:t>
              </w:r>
            </w:smartTag>
            <w:r>
              <w:rPr>
                <w:b/>
                <w:i/>
              </w:rPr>
              <w:t xml:space="preserve"> </w:t>
            </w:r>
            <w:smartTag w:uri="urn:schemas-microsoft-com:office:smarttags" w:element="PlaceName">
              <w:r>
                <w:rPr>
                  <w:b/>
                  <w:i/>
                </w:rPr>
                <w:t>MacLeod</w:t>
              </w:r>
            </w:smartTag>
            <w:r>
              <w:rPr>
                <w:b/>
                <w:i/>
              </w:rPr>
              <w:t>) (</w:t>
            </w:r>
            <w:smartTag w:uri="urn:schemas-microsoft-com:office:smarttags" w:element="place">
              <w:smartTag w:uri="urn:schemas-microsoft-com:office:smarttags" w:element="PlaceType">
                <w:r>
                  <w:rPr>
                    <w:b/>
                    <w:i/>
                  </w:rPr>
                  <w:t>Cape</w:t>
                </w:r>
              </w:smartTag>
              <w:r>
                <w:rPr>
                  <w:b/>
                  <w:i/>
                </w:rPr>
                <w:t xml:space="preserve"> </w:t>
              </w:r>
              <w:smartTag w:uri="urn:schemas-microsoft-com:office:smarttags" w:element="PlaceName">
                <w:r>
                  <w:rPr>
                    <w:b/>
                    <w:i/>
                  </w:rPr>
                  <w:t>Cuvier</w:t>
                </w:r>
              </w:smartTag>
            </w:smartTag>
            <w:r>
              <w:rPr>
                <w:b/>
                <w:i/>
              </w:rPr>
              <w:t xml:space="preserve"> Berth) By</w:t>
            </w:r>
            <w:r>
              <w:rPr>
                <w:b/>
                <w:i/>
              </w:rPr>
              <w:noBreakHyphen/>
              <w:t>laws 1991</w:t>
            </w:r>
            <w:r>
              <w:rPr>
                <w:b/>
              </w:rPr>
              <w:t xml:space="preserve"> as at 12 Mar 2004</w:t>
            </w:r>
            <w:r>
              <w:t xml:space="preserve"> (includes amendments listed above)</w:t>
            </w:r>
          </w:p>
        </w:tc>
      </w:tr>
      <w:tr>
        <w:tc>
          <w:tcPr>
            <w:tcW w:w="3118" w:type="dxa"/>
            <w:tcBorders>
              <w:bottom w:val="single" w:sz="4" w:space="0" w:color="auto"/>
            </w:tcBorders>
          </w:tcPr>
          <w:p>
            <w:pPr>
              <w:pStyle w:val="nTable"/>
              <w:spacing w:after="40"/>
              <w:rPr>
                <w:i/>
              </w:rPr>
            </w:pPr>
            <w:r>
              <w:rPr>
                <w:i/>
              </w:rPr>
              <w:t>Evaporites (</w:t>
            </w:r>
            <w:smartTag w:uri="urn:schemas-microsoft-com:office:smarttags" w:element="PlaceType">
              <w:r>
                <w:rPr>
                  <w:i/>
                </w:rPr>
                <w:t>Lake</w:t>
              </w:r>
            </w:smartTag>
            <w:r>
              <w:rPr>
                <w:i/>
              </w:rPr>
              <w:t xml:space="preserve"> </w:t>
            </w:r>
            <w:smartTag w:uri="urn:schemas-microsoft-com:office:smarttags" w:element="PlaceName">
              <w:r>
                <w:rPr>
                  <w:i/>
                </w:rPr>
                <w:t>MacLeod</w:t>
              </w:r>
            </w:smartTag>
            <w:r>
              <w:rPr>
                <w:i/>
              </w:rPr>
              <w:t>) (</w:t>
            </w:r>
            <w:smartTag w:uri="urn:schemas-microsoft-com:office:smarttags" w:element="place">
              <w:smartTag w:uri="urn:schemas-microsoft-com:office:smarttags" w:element="PlaceType">
                <w:r>
                  <w:rPr>
                    <w:i/>
                  </w:rPr>
                  <w:t>Cape</w:t>
                </w:r>
              </w:smartTag>
              <w:r>
                <w:rPr>
                  <w:i/>
                </w:rPr>
                <w:t xml:space="preserve"> </w:t>
              </w:r>
              <w:smartTag w:uri="urn:schemas-microsoft-com:office:smarttags" w:element="PlaceName">
                <w:r>
                  <w:rPr>
                    <w:i/>
                  </w:rPr>
                  <w:t>Cuvier</w:t>
                </w:r>
              </w:smartTag>
            </w:smartTag>
            <w:r>
              <w:rPr>
                <w:i/>
              </w:rPr>
              <w:t xml:space="preserve"> Berth) Amendment By</w:t>
            </w:r>
            <w:r>
              <w:rPr>
                <w:i/>
              </w:rPr>
              <w:noBreakHyphen/>
              <w:t>laws 2011</w:t>
            </w:r>
          </w:p>
        </w:tc>
        <w:tc>
          <w:tcPr>
            <w:tcW w:w="1276" w:type="dxa"/>
            <w:tcBorders>
              <w:bottom w:val="single" w:sz="4" w:space="0" w:color="auto"/>
            </w:tcBorders>
          </w:tcPr>
          <w:p>
            <w:pPr>
              <w:pStyle w:val="nTable"/>
              <w:spacing w:after="40"/>
            </w:pPr>
            <w:r>
              <w:t>29 Jul 2011 p. 3147-50</w:t>
            </w:r>
          </w:p>
        </w:tc>
        <w:tc>
          <w:tcPr>
            <w:tcW w:w="2693" w:type="dxa"/>
            <w:tcBorders>
              <w:bottom w:val="single" w:sz="4" w:space="0" w:color="auto"/>
            </w:tcBorders>
          </w:tcPr>
          <w:p>
            <w:pPr>
              <w:pStyle w:val="nTable"/>
              <w:spacing w:after="40"/>
            </w:pPr>
            <w:r>
              <w:t>bl. 1 and 2: 29 Jul 2011 (see bl. 2(a));</w:t>
            </w:r>
            <w:r>
              <w:br/>
              <w:t>By-laws other than bl. 1 and 2: 30 Jul 2011 (see bl. 2(b))</w:t>
            </w:r>
          </w:p>
        </w:tc>
      </w:tr>
    </w:tbl>
    <w:p>
      <w:pPr>
        <w:pStyle w:val="nSubsection"/>
        <w:spacing w:before="160"/>
        <w:rPr>
          <w:i/>
        </w:rPr>
      </w:pPr>
      <w:r>
        <w:rPr>
          <w:vertAlign w:val="superscript"/>
        </w:rPr>
        <w:t>2</w:t>
      </w:r>
      <w:r>
        <w:tab/>
        <w:t xml:space="preserve">Repealed by the </w:t>
      </w:r>
      <w:r>
        <w:rPr>
          <w:i/>
        </w:rPr>
        <w:t>Mining Act 1978.</w:t>
      </w:r>
    </w:p>
    <w:p/>
    <w:p>
      <w:pPr>
        <w:sectPr>
          <w:headerReference w:type="even" r:id="rId28"/>
          <w:headerReference w:type="default" r:id="rId29"/>
          <w:headerReference w:type="first" r:id="rId30"/>
          <w:pgSz w:w="11907" w:h="16840" w:code="9"/>
          <w:pgMar w:top="2376" w:right="2404" w:bottom="3544" w:left="2404" w:header="720" w:footer="3380" w:gutter="0"/>
          <w:cols w:space="720"/>
          <w:noEndnote/>
          <w:docGrid w:linePitch="326"/>
        </w:sectPr>
      </w:pPr>
    </w:p>
    <w:p>
      <w:pPr>
        <w:pStyle w:val="nHeading2"/>
        <w:rPr>
          <w:sz w:val="28"/>
        </w:rPr>
      </w:pPr>
      <w:bookmarkStart w:id="211" w:name="_Toc418073213"/>
      <w:bookmarkStart w:id="212" w:name="_Toc418073299"/>
      <w:r>
        <w:rPr>
          <w:sz w:val="28"/>
        </w:rPr>
        <w:t>Defined terms</w:t>
      </w:r>
      <w:bookmarkEnd w:id="211"/>
      <w:bookmarkEnd w:id="212"/>
    </w:p>
    <w:p>
      <w:pPr>
        <w:ind w:left="850" w:right="850"/>
        <w:jc w:val="center"/>
        <w:rPr>
          <w:i/>
          <w:sz w:val="18"/>
        </w:rPr>
      </w:pPr>
    </w:p>
    <w:p>
      <w:pPr>
        <w:ind w:left="850" w:right="850"/>
        <w:jc w:val="center"/>
        <w:rPr>
          <w:i/>
          <w:sz w:val="18"/>
        </w:rPr>
      </w:pPr>
      <w:r>
        <w:rPr>
          <w:i/>
          <w:sz w:val="18"/>
        </w:rPr>
        <w:t>[This is a list of terms defined and the provisions where they are defined.  The list is not part of the law.]</w:t>
      </w:r>
    </w:p>
    <w:p>
      <w:pPr>
        <w:pBdr>
          <w:bottom w:val="single" w:sz="4" w:space="1" w:color="auto"/>
        </w:pBdr>
        <w:tabs>
          <w:tab w:val="right" w:pos="7070"/>
        </w:tabs>
        <w:ind w:left="578"/>
        <w:rPr>
          <w:b/>
          <w:sz w:val="20"/>
        </w:rPr>
      </w:pPr>
      <w:r>
        <w:rPr>
          <w:b/>
          <w:sz w:val="20"/>
        </w:rPr>
        <w:t>Defined term</w:t>
      </w:r>
      <w:r>
        <w:rPr>
          <w:b/>
          <w:sz w:val="20"/>
        </w:rPr>
        <w:tab/>
        <w:t>Provision(s)</w:t>
      </w:r>
    </w:p>
    <w:p>
      <w:pPr>
        <w:pStyle w:val="DefinedTerms"/>
      </w:pPr>
      <w:r>
        <w:t>ballast</w:t>
      </w:r>
      <w:r>
        <w:tab/>
        <w:t>3</w:t>
      </w:r>
    </w:p>
    <w:p>
      <w:pPr>
        <w:pStyle w:val="DefinedTerms"/>
      </w:pPr>
      <w:r>
        <w:t>beacon</w:t>
      </w:r>
      <w:r>
        <w:tab/>
        <w:t>3</w:t>
      </w:r>
    </w:p>
    <w:p>
      <w:pPr>
        <w:pStyle w:val="DefinedTerms"/>
      </w:pPr>
      <w:r>
        <w:t>berth</w:t>
      </w:r>
      <w:r>
        <w:tab/>
        <w:t>3</w:t>
      </w:r>
    </w:p>
    <w:p>
      <w:pPr>
        <w:pStyle w:val="DefinedTerms"/>
      </w:pPr>
      <w:r>
        <w:t>berth installation</w:t>
      </w:r>
      <w:r>
        <w:tab/>
        <w:t>3</w:t>
      </w:r>
    </w:p>
    <w:p>
      <w:pPr>
        <w:pStyle w:val="DefinedTerms"/>
      </w:pPr>
      <w:r>
        <w:t>berth service</w:t>
      </w:r>
      <w:r>
        <w:tab/>
        <w:t>3</w:t>
      </w:r>
    </w:p>
    <w:p>
      <w:pPr>
        <w:pStyle w:val="DefinedTerms"/>
      </w:pPr>
      <w:r>
        <w:t>cargo</w:t>
      </w:r>
      <w:r>
        <w:tab/>
        <w:t>3</w:t>
      </w:r>
    </w:p>
    <w:p>
      <w:pPr>
        <w:pStyle w:val="DefinedTerms"/>
      </w:pPr>
      <w:r>
        <w:t>Chief Inspector</w:t>
      </w:r>
      <w:r>
        <w:tab/>
        <w:t>3</w:t>
      </w:r>
    </w:p>
    <w:p>
      <w:pPr>
        <w:pStyle w:val="DefinedTerms"/>
      </w:pPr>
      <w:r>
        <w:t>consignee</w:t>
      </w:r>
      <w:r>
        <w:tab/>
        <w:t>3</w:t>
      </w:r>
    </w:p>
    <w:p>
      <w:pPr>
        <w:pStyle w:val="DefinedTerms"/>
      </w:pPr>
      <w:r>
        <w:t>consignor</w:t>
      </w:r>
      <w:r>
        <w:tab/>
        <w:t>3</w:t>
      </w:r>
    </w:p>
    <w:p>
      <w:pPr>
        <w:pStyle w:val="DefinedTerms"/>
      </w:pPr>
      <w:r>
        <w:t>deadweight tonnes</w:t>
      </w:r>
      <w:r>
        <w:tab/>
        <w:t>3</w:t>
      </w:r>
    </w:p>
    <w:p>
      <w:pPr>
        <w:pStyle w:val="DefinedTerms"/>
      </w:pPr>
      <w:r>
        <w:t>dues</w:t>
      </w:r>
      <w:r>
        <w:tab/>
        <w:t>3</w:t>
      </w:r>
    </w:p>
    <w:p>
      <w:pPr>
        <w:pStyle w:val="DefinedTerms"/>
      </w:pPr>
      <w:r>
        <w:t>dwt</w:t>
      </w:r>
      <w:r>
        <w:tab/>
        <w:t>3</w:t>
      </w:r>
    </w:p>
    <w:p>
      <w:pPr>
        <w:pStyle w:val="DefinedTerms"/>
      </w:pPr>
      <w:r>
        <w:t>entry</w:t>
      </w:r>
      <w:r>
        <w:tab/>
        <w:t>Sch. 6 cl. 3</w:t>
      </w:r>
    </w:p>
    <w:p>
      <w:pPr>
        <w:pStyle w:val="DefinedTerms"/>
      </w:pPr>
      <w:r>
        <w:t>harbour light</w:t>
      </w:r>
      <w:r>
        <w:tab/>
        <w:t>3</w:t>
      </w:r>
    </w:p>
    <w:p>
      <w:pPr>
        <w:pStyle w:val="DefinedTerms"/>
      </w:pPr>
      <w:r>
        <w:t>Harbour Master</w:t>
      </w:r>
      <w:r>
        <w:tab/>
        <w:t>3</w:t>
      </w:r>
    </w:p>
    <w:p>
      <w:pPr>
        <w:pStyle w:val="DefinedTerms"/>
      </w:pPr>
      <w:r>
        <w:t>hirer</w:t>
      </w:r>
      <w:r>
        <w:tab/>
        <w:t>Sch. 5 cl. 1, Sch. 6 cl. 4</w:t>
      </w:r>
    </w:p>
    <w:p>
      <w:pPr>
        <w:pStyle w:val="DefinedTerms"/>
      </w:pPr>
      <w:r>
        <w:t>in the vicinity of</w:t>
      </w:r>
      <w:r>
        <w:tab/>
        <w:t>3</w:t>
      </w:r>
    </w:p>
    <w:p>
      <w:pPr>
        <w:pStyle w:val="DefinedTerms"/>
      </w:pPr>
      <w:r>
        <w:t>jetty</w:t>
      </w:r>
      <w:r>
        <w:tab/>
        <w:t>3</w:t>
      </w:r>
    </w:p>
    <w:p>
      <w:pPr>
        <w:pStyle w:val="DefinedTerms"/>
      </w:pPr>
      <w:r>
        <w:t>jetty and berth area</w:t>
      </w:r>
      <w:r>
        <w:tab/>
        <w:t>3</w:t>
      </w:r>
    </w:p>
    <w:p>
      <w:pPr>
        <w:pStyle w:val="DefinedTerms"/>
      </w:pPr>
      <w:r>
        <w:t>lighter</w:t>
      </w:r>
      <w:r>
        <w:tab/>
        <w:t>3</w:t>
      </w:r>
    </w:p>
    <w:p>
      <w:pPr>
        <w:pStyle w:val="DefinedTerms"/>
      </w:pPr>
      <w:r>
        <w:t>lines launch</w:t>
      </w:r>
      <w:r>
        <w:tab/>
        <w:t>3</w:t>
      </w:r>
    </w:p>
    <w:p>
      <w:pPr>
        <w:pStyle w:val="DefinedTerms"/>
      </w:pPr>
      <w:r>
        <w:t>master</w:t>
      </w:r>
      <w:r>
        <w:tab/>
        <w:t>3</w:t>
      </w:r>
    </w:p>
    <w:p>
      <w:pPr>
        <w:pStyle w:val="DefinedTerms"/>
      </w:pPr>
      <w:r>
        <w:t>mooring buoy</w:t>
      </w:r>
      <w:r>
        <w:tab/>
        <w:t>3</w:t>
      </w:r>
    </w:p>
    <w:p>
      <w:pPr>
        <w:pStyle w:val="DefinedTerms"/>
      </w:pPr>
      <w:r>
        <w:t>mooring line</w:t>
      </w:r>
      <w:r>
        <w:tab/>
        <w:t>3</w:t>
      </w:r>
    </w:p>
    <w:p>
      <w:pPr>
        <w:pStyle w:val="DefinedTerms"/>
      </w:pPr>
      <w:r>
        <w:t>motor vehicle</w:t>
      </w:r>
      <w:r>
        <w:tab/>
        <w:t>3</w:t>
      </w:r>
    </w:p>
    <w:p>
      <w:pPr>
        <w:pStyle w:val="DefinedTerms"/>
      </w:pPr>
      <w:r>
        <w:t>officer</w:t>
      </w:r>
      <w:r>
        <w:tab/>
        <w:t>3</w:t>
      </w:r>
    </w:p>
    <w:p>
      <w:pPr>
        <w:pStyle w:val="DefinedTerms"/>
      </w:pPr>
      <w:r>
        <w:t>owner</w:t>
      </w:r>
      <w:r>
        <w:tab/>
        <w:t>3, 3</w:t>
      </w:r>
    </w:p>
    <w:p>
      <w:pPr>
        <w:pStyle w:val="DefinedTerms"/>
      </w:pPr>
      <w:r>
        <w:t>pilot</w:t>
      </w:r>
      <w:r>
        <w:tab/>
        <w:t>3</w:t>
      </w:r>
    </w:p>
    <w:p>
      <w:pPr>
        <w:pStyle w:val="DefinedTerms"/>
      </w:pPr>
      <w:r>
        <w:t>related corporation</w:t>
      </w:r>
      <w:r>
        <w:tab/>
        <w:t>3</w:t>
      </w:r>
    </w:p>
    <w:p>
      <w:pPr>
        <w:pStyle w:val="DefinedTerms"/>
      </w:pPr>
      <w:r>
        <w:t>the Marine Supervisor</w:t>
      </w:r>
      <w:r>
        <w:tab/>
        <w:t>3</w:t>
      </w:r>
    </w:p>
    <w:p>
      <w:pPr>
        <w:pStyle w:val="DefinedTerms"/>
      </w:pPr>
      <w:r>
        <w:t>tonnage</w:t>
      </w:r>
      <w:r>
        <w:tab/>
        <w:t>3</w:t>
      </w:r>
    </w:p>
    <w:p>
      <w:pPr>
        <w:pStyle w:val="DefinedTerms"/>
      </w:pPr>
      <w:r>
        <w:t>tonnes</w:t>
      </w:r>
      <w:r>
        <w:tab/>
        <w:t>3</w:t>
      </w:r>
    </w:p>
    <w:p>
      <w:pPr>
        <w:pStyle w:val="DefinedTerms"/>
      </w:pPr>
      <w:r>
        <w:t>towing</w:t>
      </w:r>
      <w:r>
        <w:tab/>
        <w:t>Sch. 5 cl. 1</w:t>
      </w:r>
    </w:p>
    <w:p>
      <w:pPr>
        <w:pStyle w:val="DefinedTerms"/>
      </w:pPr>
      <w:r>
        <w:t>unberth</w:t>
      </w:r>
      <w:r>
        <w:tab/>
        <w:t>3</w:t>
      </w:r>
    </w:p>
    <w:p>
      <w:pPr>
        <w:pStyle w:val="DefinedTerms"/>
      </w:pPr>
      <w:r>
        <w:t>vessel</w:t>
      </w:r>
      <w:r>
        <w:tab/>
        <w:t>3</w:t>
      </w:r>
    </w:p>
    <w:p>
      <w:pPr>
        <w:pStyle w:val="DefinedTerms"/>
      </w:pPr>
      <w:r>
        <w:t>vessel of war</w:t>
      </w:r>
      <w:r>
        <w:tab/>
        <w:t>3</w:t>
      </w:r>
    </w:p>
    <w:p>
      <w:pPr>
        <w:pStyle w:val="DefinedTerms"/>
      </w:pPr>
      <w:r>
        <w:t>whilst towing</w:t>
      </w:r>
      <w:r>
        <w:tab/>
        <w:t>Sch. 5 cl. 1</w:t>
      </w:r>
    </w:p>
    <w:p>
      <w:pPr>
        <w:pStyle w:val="DefinedTerms"/>
      </w:pPr>
      <w:r>
        <w:t>work boat</w:t>
      </w:r>
      <w:r>
        <w:tab/>
        <w:t>3</w:t>
      </w:r>
    </w:p>
    <w:p/>
    <w:p>
      <w:pPr>
        <w:sectPr>
          <w:headerReference w:type="even" r:id="rId31"/>
          <w:headerReference w:type="default" r:id="rId32"/>
          <w:pgSz w:w="11907" w:h="16840" w:code="9"/>
          <w:pgMar w:top="2381" w:right="2409" w:bottom="3543" w:left="2409" w:header="720" w:footer="3380" w:gutter="0"/>
          <w:cols w:space="720"/>
          <w:noEndnote/>
          <w:docGrid w:linePitch="326"/>
        </w:sectPr>
      </w:pPr>
    </w:p>
    <w:p/>
    <w:sectPr>
      <w:headerReference w:type="even" r:id="rId33"/>
      <w:headerReference w:type="default" r:id="rId34"/>
      <w:footerReference w:type="even" r:id="rId35"/>
      <w:footerReference w:type="default" r:id="rId36"/>
      <w:headerReference w:type="first" r:id="rId37"/>
      <w:footerReference w:type="first" r:id="rId38"/>
      <w:type w:val="continuous"/>
      <w:pgSz w:w="11907" w:h="16840" w:code="9"/>
      <w:pgMar w:top="2376" w:right="2404" w:bottom="3544" w:left="2404" w:header="720" w:footer="338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01-b0-05</w:t>
    </w:r>
    <w:r>
      <w:rPr>
        <w:sz w:val="20"/>
      </w:rPr>
      <w:fldChar w:fldCharType="end"/>
    </w:r>
    <w:r>
      <w:rPr>
        <w:sz w:val="20"/>
      </w:rPr>
      <w:tab/>
      <w:t xml:space="preserve">As at </w:t>
    </w:r>
    <w:r>
      <w:rPr>
        <w:sz w:val="20"/>
      </w:rPr>
      <w:fldChar w:fldCharType="begin"/>
    </w:r>
    <w:r>
      <w:rPr>
        <w:sz w:val="20"/>
      </w:rPr>
      <w:instrText xml:space="preserve"> DOCPROPERTY "AsAtDate" </w:instrText>
    </w:r>
    <w:r>
      <w:rPr>
        <w:sz w:val="20"/>
      </w:rPr>
      <w:fldChar w:fldCharType="separate"/>
    </w:r>
    <w:r>
      <w:rPr>
        <w:sz w:val="20"/>
      </w:rPr>
      <w:t>30 Jul 2011</w:t>
    </w:r>
    <w:r>
      <w:rPr>
        <w:sz w:val="20"/>
      </w:rPr>
      <w:fldChar w:fldCharType="end"/>
    </w:r>
  </w:p>
  <w:p>
    <w:pPr>
      <w:pStyle w:val="Footer"/>
      <w:tabs>
        <w:tab w:val="center" w:pos="3600"/>
      </w:tabs>
      <w:rPr>
        <w:sz w:val="16"/>
      </w:rPr>
    </w:pPr>
    <w:r>
      <w:rPr>
        <w:sz w:val="16"/>
      </w:rPr>
      <w:tab/>
      <w:t>Published on www.legislation.wa.gov.au</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As at </w:t>
    </w:r>
    <w:r>
      <w:rPr>
        <w:sz w:val="20"/>
      </w:rPr>
      <w:fldChar w:fldCharType="begin"/>
    </w:r>
    <w:r>
      <w:rPr>
        <w:sz w:val="20"/>
      </w:rPr>
      <w:instrText xml:space="preserve"> DOCPROPERTY "AsAtDate" </w:instrText>
    </w:r>
    <w:r>
      <w:rPr>
        <w:sz w:val="20"/>
      </w:rPr>
      <w:fldChar w:fldCharType="separate"/>
    </w:r>
    <w:r>
      <w:rPr>
        <w:sz w:val="20"/>
      </w:rPr>
      <w:t>30 Jul 2011</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01-b0-05</w:t>
    </w:r>
    <w:r>
      <w:rPr>
        <w:sz w:val="20"/>
      </w:rPr>
      <w:fldChar w:fldCharType="end"/>
    </w:r>
  </w:p>
  <w:p>
    <w:pPr>
      <w:pStyle w:val="Footer"/>
      <w:tabs>
        <w:tab w:val="center" w:pos="3600"/>
      </w:tabs>
      <w:rPr>
        <w:sz w:val="16"/>
      </w:rPr>
    </w:pPr>
    <w:r>
      <w:rPr>
        <w:sz w:val="16"/>
      </w:rPr>
      <w:tab/>
      <w:t>Published on www.legislation.wa.gov.au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As at </w:t>
    </w:r>
    <w:r>
      <w:rPr>
        <w:sz w:val="20"/>
      </w:rPr>
      <w:fldChar w:fldCharType="begin"/>
    </w:r>
    <w:r>
      <w:rPr>
        <w:sz w:val="20"/>
      </w:rPr>
      <w:instrText xml:space="preserve"> DOCPROPERTY "AsAtDate" </w:instrText>
    </w:r>
    <w:r>
      <w:rPr>
        <w:sz w:val="20"/>
      </w:rPr>
      <w:fldChar w:fldCharType="separate"/>
    </w:r>
    <w:r>
      <w:rPr>
        <w:sz w:val="20"/>
      </w:rPr>
      <w:t>30 Jul 2011</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01-b0-05</w:t>
    </w:r>
    <w:r>
      <w:rPr>
        <w:sz w:val="20"/>
      </w:rPr>
      <w:fldChar w:fldCharType="end"/>
    </w:r>
  </w:p>
  <w:p>
    <w:pPr>
      <w:pStyle w:val="Footer"/>
      <w:tabs>
        <w:tab w:val="center" w:pos="3600"/>
      </w:tabs>
      <w:rPr>
        <w:sz w:val="16"/>
      </w:rPr>
    </w:pPr>
    <w:r>
      <w:rPr>
        <w:sz w:val="16"/>
      </w:rPr>
      <w:tab/>
      <w:t>Published on www.legislation.wa.gov.au</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32</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01-b0-05</w:t>
    </w:r>
    <w:r>
      <w:rPr>
        <w:sz w:val="20"/>
      </w:rPr>
      <w:fldChar w:fldCharType="end"/>
    </w:r>
    <w:r>
      <w:rPr>
        <w:sz w:val="20"/>
      </w:rPr>
      <w:tab/>
      <w:t xml:space="preserve">As at </w:t>
    </w:r>
    <w:r>
      <w:rPr>
        <w:sz w:val="20"/>
      </w:rPr>
      <w:fldChar w:fldCharType="begin"/>
    </w:r>
    <w:r>
      <w:rPr>
        <w:sz w:val="20"/>
      </w:rPr>
      <w:instrText xml:space="preserve"> DOCPROPERTY "AsAtDate" </w:instrText>
    </w:r>
    <w:r>
      <w:rPr>
        <w:sz w:val="20"/>
      </w:rPr>
      <w:fldChar w:fldCharType="separate"/>
    </w:r>
    <w:r>
      <w:rPr>
        <w:sz w:val="20"/>
      </w:rPr>
      <w:t>30 Jul 2011</w:t>
    </w:r>
    <w:r>
      <w:rPr>
        <w:sz w:val="20"/>
      </w:rPr>
      <w:fldChar w:fldCharType="end"/>
    </w:r>
  </w:p>
  <w:p>
    <w:pPr>
      <w:pStyle w:val="Footer"/>
      <w:tabs>
        <w:tab w:val="center" w:pos="3600"/>
      </w:tabs>
      <w:rPr>
        <w:sz w:val="16"/>
      </w:rPr>
    </w:pPr>
    <w:r>
      <w:rPr>
        <w:sz w:val="16"/>
      </w:rPr>
      <w:tab/>
      <w:t>Published on www.legislation.wa.gov.au</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As at </w:t>
    </w:r>
    <w:r>
      <w:rPr>
        <w:sz w:val="20"/>
      </w:rPr>
      <w:fldChar w:fldCharType="begin"/>
    </w:r>
    <w:r>
      <w:rPr>
        <w:sz w:val="20"/>
      </w:rPr>
      <w:instrText xml:space="preserve"> DOCPROPERTY "AsAtDate" </w:instrText>
    </w:r>
    <w:r>
      <w:rPr>
        <w:sz w:val="20"/>
      </w:rPr>
      <w:fldChar w:fldCharType="separate"/>
    </w:r>
    <w:r>
      <w:rPr>
        <w:sz w:val="20"/>
      </w:rPr>
      <w:t>30 Jul 2011</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01-b0-05</w:t>
    </w:r>
    <w:r>
      <w:rPr>
        <w:sz w:val="20"/>
      </w:rPr>
      <w:fldChar w:fldCharType="end"/>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33</w:t>
    </w:r>
    <w:r>
      <w:rPr>
        <w:sz w:val="20"/>
      </w:rPr>
      <w:fldChar w:fldCharType="end"/>
    </w:r>
  </w:p>
  <w:p>
    <w:pPr>
      <w:pStyle w:val="Footer"/>
      <w:tabs>
        <w:tab w:val="center" w:pos="3600"/>
      </w:tabs>
      <w:rPr>
        <w:sz w:val="16"/>
      </w:rPr>
    </w:pPr>
    <w:r>
      <w:rPr>
        <w:sz w:val="16"/>
      </w:rPr>
      <w:tab/>
      <w:t>Published on www.legislation.wa.gov.au</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As at </w:t>
    </w:r>
    <w:r>
      <w:rPr>
        <w:sz w:val="20"/>
      </w:rPr>
      <w:fldChar w:fldCharType="begin"/>
    </w:r>
    <w:r>
      <w:rPr>
        <w:sz w:val="20"/>
      </w:rPr>
      <w:instrText xml:space="preserve"> DOCPROPERTY "AsAtDate" </w:instrText>
    </w:r>
    <w:r>
      <w:rPr>
        <w:sz w:val="20"/>
      </w:rPr>
      <w:fldChar w:fldCharType="separate"/>
    </w:r>
    <w:r>
      <w:rPr>
        <w:sz w:val="20"/>
      </w:rPr>
      <w:t>30 Jul 2011</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01-b0-05</w:t>
    </w:r>
    <w:r>
      <w:rPr>
        <w:sz w:val="20"/>
      </w:rPr>
      <w:fldChar w:fldCharType="end"/>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i</w:t>
    </w:r>
    <w:r>
      <w:rPr>
        <w:sz w:val="20"/>
      </w:rPr>
      <w:fldChar w:fldCharType="end"/>
    </w:r>
  </w:p>
  <w:p>
    <w:pPr>
      <w:pStyle w:val="Footer"/>
      <w:tabs>
        <w:tab w:val="center" w:pos="3600"/>
      </w:tabs>
      <w:rPr>
        <w:sz w:val="16"/>
      </w:rPr>
    </w:pPr>
    <w:r>
      <w:rPr>
        <w:sz w:val="16"/>
      </w:rPr>
      <w:tab/>
      <w:t>Published on www.legislation.wa.gov.au</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
          </w:pPr>
          <w:r>
            <w:rPr>
              <w:b/>
              <w:i/>
            </w:rPr>
            <w:fldChar w:fldCharType="begin"/>
          </w:r>
          <w:r>
            <w:rPr>
              <w:b/>
              <w:i/>
            </w:rPr>
            <w:instrText>STYLEREF "Name of Act/Reg"</w:instrText>
          </w:r>
          <w:r>
            <w:rPr>
              <w:b/>
              <w:i/>
            </w:rPr>
            <w:fldChar w:fldCharType="separate"/>
          </w:r>
          <w:r>
            <w:rPr>
              <w:b/>
              <w:i/>
            </w:rPr>
            <w:t>Evaporites (Lake MacLeod) (Cape Cuvier Berth) By-laws 1991</w:t>
          </w:r>
          <w:r>
            <w:rPr>
              <w:b/>
              <w:i/>
            </w:rPr>
            <w:fldChar w:fldCharType="end"/>
          </w:r>
        </w:p>
      </w:tc>
    </w:tr>
    <w:tr>
      <w:tc>
        <w:tcPr>
          <w:tcW w:w="1548" w:type="dxa"/>
        </w:tcPr>
        <w:p>
          <w:pPr>
            <w:pStyle w:val="Header"/>
            <w:spacing w:before="40"/>
          </w:pPr>
          <w:r>
            <w:rPr>
              <w:b/>
            </w:rPr>
            <w:fldChar w:fldCharType="begin"/>
          </w:r>
          <w:r>
            <w:rPr>
              <w:b/>
            </w:rPr>
            <w:instrText>styleref CharSchno</w:instrText>
          </w:r>
          <w:r>
            <w:rPr>
              <w:b/>
            </w:rPr>
            <w:fldChar w:fldCharType="end"/>
          </w:r>
        </w:p>
      </w:tc>
      <w:tc>
        <w:tcPr>
          <w:tcW w:w="5715" w:type="dxa"/>
        </w:tcPr>
        <w:p>
          <w:pPr>
            <w:pStyle w:val="Header"/>
            <w:spacing w:before="40"/>
          </w:pPr>
          <w:r>
            <w:fldChar w:fldCharType="begin"/>
          </w:r>
          <w:r>
            <w:instrText>styleref CharSchText</w:instrText>
          </w:r>
          <w:r>
            <w:fldChar w:fldCharType="end"/>
          </w:r>
        </w:p>
      </w:tc>
    </w:tr>
    <w:tr>
      <w:tc>
        <w:tcPr>
          <w:tcW w:w="1548" w:type="dxa"/>
        </w:tcPr>
        <w:p>
          <w:pPr>
            <w:pStyle w:val="Header"/>
            <w:spacing w:before="40"/>
          </w:pPr>
        </w:p>
      </w:tc>
      <w:tc>
        <w:tcPr>
          <w:tcW w:w="5715" w:type="dxa"/>
        </w:tcPr>
        <w:p>
          <w:pPr>
            <w:pStyle w:val="Header"/>
            <w:spacing w:before="40"/>
          </w:pPr>
        </w:p>
      </w:tc>
    </w:tr>
    <w:tr>
      <w:tc>
        <w:tcPr>
          <w:tcW w:w="1548" w:type="dxa"/>
        </w:tcPr>
        <w:p>
          <w:pPr>
            <w:pStyle w:val="Header"/>
            <w:spacing w:before="40"/>
          </w:pPr>
        </w:p>
      </w:tc>
      <w:tc>
        <w:tcPr>
          <w:tcW w:w="5715" w:type="dxa"/>
        </w:tcPr>
        <w:p>
          <w:pPr>
            <w:pStyle w:val="Header"/>
            <w:spacing w:before="40"/>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
            <w:ind w:right="17"/>
            <w:jc w:val="right"/>
          </w:pPr>
          <w:r>
            <w:rPr>
              <w:b/>
              <w:i/>
            </w:rPr>
            <w:fldChar w:fldCharType="begin"/>
          </w:r>
          <w:r>
            <w:rPr>
              <w:b/>
              <w:i/>
            </w:rPr>
            <w:instrText>Styleref "Name of Act/Reg"</w:instrText>
          </w:r>
          <w:r>
            <w:rPr>
              <w:b/>
              <w:i/>
            </w:rPr>
            <w:fldChar w:fldCharType="separate"/>
          </w:r>
          <w:r>
            <w:rPr>
              <w:b/>
              <w:i/>
            </w:rPr>
            <w:t>Evaporites (Lake MacLeod) (Cape Cuvier Berth) By-laws 1991</w:t>
          </w:r>
          <w:r>
            <w:rPr>
              <w:b/>
              <w:i/>
            </w:rPr>
            <w:fldChar w:fldCharType="end"/>
          </w:r>
        </w:p>
      </w:tc>
    </w:tr>
    <w:tr>
      <w:tc>
        <w:tcPr>
          <w:tcW w:w="5715" w:type="dxa"/>
          <w:vAlign w:val="bottom"/>
        </w:tcPr>
        <w:p>
          <w:pPr>
            <w:pStyle w:val="Header"/>
            <w:spacing w:before="40"/>
            <w:jc w:val="right"/>
          </w:pPr>
          <w:r>
            <w:fldChar w:fldCharType="begin"/>
          </w:r>
          <w:r>
            <w:instrText>styleref CharSchText</w:instrText>
          </w:r>
          <w:r>
            <w:fldChar w:fldCharType="end"/>
          </w:r>
        </w:p>
      </w:tc>
      <w:tc>
        <w:tcPr>
          <w:tcW w:w="1548" w:type="dxa"/>
        </w:tcPr>
        <w:p>
          <w:pPr>
            <w:pStyle w:val="Header"/>
            <w:spacing w:before="40"/>
            <w:ind w:right="17"/>
            <w:jc w:val="right"/>
          </w:pPr>
          <w:r>
            <w:rPr>
              <w:b/>
            </w:rPr>
            <w:fldChar w:fldCharType="begin"/>
          </w:r>
          <w:r>
            <w:rPr>
              <w:b/>
            </w:rPr>
            <w:instrText>styleref CharSchno</w:instrText>
          </w:r>
          <w:r>
            <w:rPr>
              <w:b/>
            </w:rPr>
            <w:fldChar w:fldCharType="end"/>
          </w:r>
        </w:p>
      </w:tc>
    </w:tr>
    <w:tr>
      <w:tc>
        <w:tcPr>
          <w:tcW w:w="5715" w:type="dxa"/>
        </w:tcPr>
        <w:p>
          <w:pPr>
            <w:pStyle w:val="Header"/>
            <w:spacing w:before="40"/>
            <w:jc w:val="right"/>
          </w:pPr>
        </w:p>
      </w:tc>
      <w:tc>
        <w:tcPr>
          <w:tcW w:w="1548" w:type="dxa"/>
        </w:tcPr>
        <w:p>
          <w:pPr>
            <w:pStyle w:val="Header"/>
            <w:spacing w:before="40"/>
            <w:ind w:right="17"/>
            <w:jc w:val="right"/>
          </w:pPr>
        </w:p>
      </w:tc>
    </w:tr>
    <w:tr>
      <w:tc>
        <w:tcPr>
          <w:tcW w:w="5715" w:type="dxa"/>
        </w:tcPr>
        <w:p>
          <w:pPr>
            <w:pStyle w:val="Header"/>
            <w:spacing w:before="40"/>
            <w:jc w:val="right"/>
          </w:pPr>
        </w:p>
      </w:tc>
      <w:tc>
        <w:tcPr>
          <w:tcW w:w="1548" w:type="dxa"/>
        </w:tcPr>
        <w:p>
          <w:pPr>
            <w:pStyle w:val="Header"/>
            <w:spacing w:before="40"/>
            <w:ind w:right="17"/>
            <w:jc w:val="right"/>
          </w:pPr>
        </w:p>
      </w:tc>
    </w:tr>
  </w:tbl>
  <w:p>
    <w:pPr>
      <w:pStyle w:val="Header"/>
      <w:pBdr>
        <w:top w:val="single" w:sz="4" w:space="1" w:color="auto"/>
      </w:pBdr>
    </w:pPr>
    <w:bookmarkStart w:id="203" w:name="Schedule"/>
    <w:bookmarkEnd w:id="203"/>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
          </w:pPr>
          <w:r>
            <w:rPr>
              <w:b/>
              <w:i/>
            </w:rPr>
            <w:fldChar w:fldCharType="begin"/>
          </w:r>
          <w:r>
            <w:rPr>
              <w:b/>
              <w:i/>
            </w:rPr>
            <w:instrText>Styleref "Name of Act/Reg"</w:instrText>
          </w:r>
          <w:r>
            <w:rPr>
              <w:b/>
              <w:i/>
            </w:rPr>
            <w:fldChar w:fldCharType="separate"/>
          </w:r>
          <w:r>
            <w:rPr>
              <w:b/>
              <w:i/>
            </w:rPr>
            <w:t>Evaporites (Lake MacLeod) (Cape Cuvier Berth) By-laws 1991</w:t>
          </w:r>
          <w:r>
            <w:rPr>
              <w:b/>
              <w:i/>
            </w:rPr>
            <w:fldChar w:fldCharType="end"/>
          </w:r>
        </w:p>
      </w:tc>
    </w:tr>
    <w:tr>
      <w:tc>
        <w:tcPr>
          <w:tcW w:w="1548" w:type="dxa"/>
        </w:tcPr>
        <w:p>
          <w:pPr>
            <w:pStyle w:val="Header"/>
            <w:spacing w:before="40"/>
          </w:pPr>
        </w:p>
      </w:tc>
      <w:tc>
        <w:tcPr>
          <w:tcW w:w="5715" w:type="dxa"/>
        </w:tcPr>
        <w:p>
          <w:pPr>
            <w:pStyle w:val="Header"/>
            <w:spacing w:before="40"/>
          </w:pPr>
        </w:p>
      </w:tc>
    </w:tr>
    <w:tr>
      <w:tc>
        <w:tcPr>
          <w:tcW w:w="1548" w:type="dxa"/>
        </w:tcPr>
        <w:p>
          <w:pPr>
            <w:pStyle w:val="Header"/>
            <w:spacing w:before="40"/>
          </w:pPr>
        </w:p>
      </w:tc>
      <w:tc>
        <w:tcPr>
          <w:tcW w:w="5715" w:type="dxa"/>
        </w:tcPr>
        <w:p>
          <w:pPr>
            <w:pStyle w:val="Header"/>
            <w:spacing w:before="40"/>
          </w:pPr>
        </w:p>
      </w:tc>
    </w:tr>
    <w:tr>
      <w:trPr>
        <w:cantSplit/>
      </w:trPr>
      <w:tc>
        <w:tcPr>
          <w:tcW w:w="7258" w:type="dxa"/>
          <w:gridSpan w:val="2"/>
        </w:tcPr>
        <w:p>
          <w:pPr>
            <w:pStyle w:val="Header"/>
            <w:spacing w:before="40"/>
          </w:pPr>
        </w:p>
      </w:tc>
    </w:tr>
  </w:tbl>
  <w:p>
    <w:pPr>
      <w:pStyle w:val="Header"/>
      <w:pBdr>
        <w:top w:val="single" w:sz="4" w:space="1" w:color="auto"/>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
            <w:ind w:right="17"/>
            <w:jc w:val="right"/>
          </w:pPr>
          <w:r>
            <w:rPr>
              <w:b/>
              <w:i/>
            </w:rPr>
            <w:fldChar w:fldCharType="begin"/>
          </w:r>
          <w:r>
            <w:rPr>
              <w:b/>
              <w:i/>
            </w:rPr>
            <w:instrText>Styleref "Name of Act/Reg"</w:instrText>
          </w:r>
          <w:r>
            <w:rPr>
              <w:b/>
              <w:i/>
            </w:rPr>
            <w:fldChar w:fldCharType="separate"/>
          </w:r>
          <w:r>
            <w:rPr>
              <w:b/>
              <w:i/>
            </w:rPr>
            <w:t>Evaporites (Lake MacLeod) (Cape Cuvier Berth) By-laws 1991</w:t>
          </w:r>
          <w:r>
            <w:rPr>
              <w:b/>
              <w:i/>
            </w:rPr>
            <w:fldChar w:fldCharType="end"/>
          </w:r>
        </w:p>
      </w:tc>
    </w:tr>
    <w:tr>
      <w:tc>
        <w:tcPr>
          <w:tcW w:w="5715" w:type="dxa"/>
        </w:tcPr>
        <w:p>
          <w:pPr>
            <w:pStyle w:val="Header"/>
            <w:spacing w:before="40"/>
            <w:jc w:val="right"/>
          </w:pPr>
        </w:p>
      </w:tc>
      <w:tc>
        <w:tcPr>
          <w:tcW w:w="1548" w:type="dxa"/>
        </w:tcPr>
        <w:p>
          <w:pPr>
            <w:pStyle w:val="Header"/>
            <w:spacing w:before="40"/>
            <w:ind w:right="17"/>
            <w:jc w:val="right"/>
          </w:pPr>
        </w:p>
      </w:tc>
    </w:tr>
    <w:tr>
      <w:tc>
        <w:tcPr>
          <w:tcW w:w="5715" w:type="dxa"/>
        </w:tcPr>
        <w:p>
          <w:pPr>
            <w:pStyle w:val="Header"/>
            <w:spacing w:before="40"/>
            <w:jc w:val="right"/>
          </w:pPr>
        </w:p>
      </w:tc>
      <w:tc>
        <w:tcPr>
          <w:tcW w:w="1548" w:type="dxa"/>
        </w:tcPr>
        <w:p>
          <w:pPr>
            <w:pStyle w:val="Header"/>
            <w:spacing w:before="40"/>
            <w:ind w:right="17"/>
            <w:jc w:val="right"/>
          </w:pPr>
        </w:p>
      </w:tc>
    </w:tr>
    <w:tr>
      <w:trPr>
        <w:cantSplit/>
      </w:trPr>
      <w:tc>
        <w:tcPr>
          <w:tcW w:w="7258" w:type="dxa"/>
          <w:gridSpan w:val="2"/>
        </w:tcPr>
        <w:p>
          <w:pPr>
            <w:pStyle w:val="Header"/>
            <w:spacing w:before="40"/>
            <w:ind w:right="17"/>
            <w:jc w:val="right"/>
          </w:pPr>
        </w:p>
      </w:tc>
    </w:tr>
  </w:tbl>
  <w:p>
    <w:pPr>
      <w:pStyle w:val="Header"/>
      <w:pBdr>
        <w:top w:val="single" w:sz="4" w:space="1" w:color="auto"/>
      </w:pBdr>
    </w:pPr>
    <w:bookmarkStart w:id="210" w:name="Compilation"/>
    <w:bookmarkEnd w:id="210"/>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348"/>
      <w:gridCol w:w="5915"/>
    </w:tblGrid>
    <w:tr>
      <w:trPr>
        <w:cantSplit/>
      </w:trPr>
      <w:tc>
        <w:tcPr>
          <w:tcW w:w="7263" w:type="dxa"/>
          <w:gridSpan w:val="2"/>
        </w:tcPr>
        <w:p>
          <w:pPr>
            <w:pStyle w:val="Header"/>
          </w:pPr>
          <w:r>
            <w:rPr>
              <w:b/>
              <w:i/>
            </w:rPr>
            <w:fldChar w:fldCharType="begin"/>
          </w:r>
          <w:r>
            <w:rPr>
              <w:b/>
              <w:i/>
            </w:rPr>
            <w:instrText xml:space="preserve"> STYLEREF "Name of Act/Reg" </w:instrText>
          </w:r>
          <w:r>
            <w:rPr>
              <w:b/>
              <w:i/>
            </w:rPr>
            <w:fldChar w:fldCharType="separate"/>
          </w:r>
          <w:r>
            <w:rPr>
              <w:b/>
              <w:i/>
            </w:rPr>
            <w:t>Evaporites (Lake MacLeod) (Cape Cuvier Berth) By-laws 1991</w:t>
          </w:r>
          <w:r>
            <w:rPr>
              <w:b/>
              <w:i/>
            </w:rPr>
            <w:fldChar w:fldCharType="end"/>
          </w:r>
        </w:p>
      </w:tc>
    </w:tr>
    <w:tr>
      <w:tc>
        <w:tcPr>
          <w:tcW w:w="1348" w:type="dxa"/>
        </w:tcPr>
        <w:p>
          <w:pPr>
            <w:pStyle w:val="Header"/>
            <w:spacing w:before="40"/>
          </w:pPr>
        </w:p>
      </w:tc>
      <w:tc>
        <w:tcPr>
          <w:tcW w:w="5915" w:type="dxa"/>
        </w:tcPr>
        <w:p>
          <w:pPr>
            <w:pStyle w:val="Header"/>
            <w:spacing w:before="40"/>
          </w:pPr>
        </w:p>
      </w:tc>
    </w:tr>
    <w:tr>
      <w:tc>
        <w:tcPr>
          <w:tcW w:w="1348" w:type="dxa"/>
        </w:tcPr>
        <w:p>
          <w:pPr>
            <w:pStyle w:val="Header"/>
            <w:spacing w:before="40"/>
          </w:pPr>
        </w:p>
      </w:tc>
      <w:tc>
        <w:tcPr>
          <w:tcW w:w="5915" w:type="dxa"/>
        </w:tcPr>
        <w:p>
          <w:pPr>
            <w:pStyle w:val="Header"/>
            <w:spacing w:before="40"/>
          </w:pPr>
        </w:p>
      </w:tc>
    </w:tr>
    <w:tr>
      <w:trPr>
        <w:cantSplit/>
      </w:trPr>
      <w:tc>
        <w:tcPr>
          <w:tcW w:w="7263" w:type="dxa"/>
          <w:gridSpan w:val="2"/>
        </w:tcPr>
        <w:p>
          <w:pPr>
            <w:pStyle w:val="Header"/>
            <w:spacing w:before="40"/>
          </w:pPr>
          <w:r>
            <w:t>Defined terms</w:t>
          </w:r>
        </w:p>
      </w:tc>
    </w:tr>
  </w:tbl>
  <w:p>
    <w:pPr>
      <w:pStyle w:val="Header"/>
      <w:pBdr>
        <w:top w:val="single" w:sz="4" w:space="1" w:color="auto"/>
      </w:pBd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884"/>
      <w:gridCol w:w="1379"/>
    </w:tblGrid>
    <w:tr>
      <w:trPr>
        <w:cantSplit/>
      </w:trPr>
      <w:tc>
        <w:tcPr>
          <w:tcW w:w="7263" w:type="dxa"/>
          <w:gridSpan w:val="2"/>
        </w:tcPr>
        <w:p>
          <w:pPr>
            <w:pStyle w:val="Header"/>
            <w:spacing w:before="40"/>
            <w:ind w:right="17"/>
            <w:jc w:val="right"/>
          </w:pPr>
          <w:r>
            <w:rPr>
              <w:b/>
              <w:i/>
            </w:rPr>
            <w:fldChar w:fldCharType="begin"/>
          </w:r>
          <w:r>
            <w:rPr>
              <w:b/>
              <w:i/>
            </w:rPr>
            <w:instrText xml:space="preserve"> STYLEREF "Name of Act/Reg" </w:instrText>
          </w:r>
          <w:r>
            <w:rPr>
              <w:b/>
              <w:i/>
            </w:rPr>
            <w:fldChar w:fldCharType="separate"/>
          </w:r>
          <w:r>
            <w:rPr>
              <w:b/>
              <w:i/>
            </w:rPr>
            <w:t>Evaporites (Lake MacLeod) (Cape Cuvier Berth) By-laws 1991</w:t>
          </w:r>
          <w:r>
            <w:rPr>
              <w:b/>
              <w:i/>
            </w:rPr>
            <w:fldChar w:fldCharType="end"/>
          </w:r>
        </w:p>
      </w:tc>
    </w:tr>
    <w:tr>
      <w:tc>
        <w:tcPr>
          <w:tcW w:w="5884" w:type="dxa"/>
        </w:tcPr>
        <w:p>
          <w:pPr>
            <w:pStyle w:val="Header"/>
            <w:spacing w:before="40"/>
            <w:jc w:val="right"/>
          </w:pPr>
        </w:p>
      </w:tc>
      <w:tc>
        <w:tcPr>
          <w:tcW w:w="1379" w:type="dxa"/>
        </w:tcPr>
        <w:p>
          <w:pPr>
            <w:pStyle w:val="Header"/>
            <w:spacing w:before="40"/>
            <w:ind w:right="17"/>
            <w:jc w:val="right"/>
          </w:pPr>
        </w:p>
      </w:tc>
    </w:tr>
    <w:tr>
      <w:tc>
        <w:tcPr>
          <w:tcW w:w="5884" w:type="dxa"/>
        </w:tcPr>
        <w:p>
          <w:pPr>
            <w:pStyle w:val="Header"/>
            <w:spacing w:before="40"/>
            <w:jc w:val="right"/>
          </w:pPr>
        </w:p>
      </w:tc>
      <w:tc>
        <w:tcPr>
          <w:tcW w:w="1379" w:type="dxa"/>
        </w:tcPr>
        <w:p>
          <w:pPr>
            <w:pStyle w:val="Header"/>
            <w:spacing w:before="40"/>
            <w:ind w:right="17"/>
            <w:jc w:val="right"/>
          </w:pPr>
        </w:p>
      </w:tc>
    </w:tr>
    <w:tr>
      <w:trPr>
        <w:cantSplit/>
      </w:trPr>
      <w:tc>
        <w:tcPr>
          <w:tcW w:w="7263" w:type="dxa"/>
          <w:gridSpan w:val="2"/>
        </w:tcPr>
        <w:p>
          <w:pPr>
            <w:pStyle w:val="Header"/>
            <w:spacing w:before="40"/>
            <w:ind w:right="17"/>
            <w:jc w:val="right"/>
          </w:pPr>
          <w:r>
            <w:t>Defined terms</w:t>
          </w:r>
        </w:p>
      </w:tc>
    </w:tr>
  </w:tbl>
  <w:p>
    <w:pPr>
      <w:pStyle w:val="Header"/>
      <w:pBdr>
        <w:top w:val="single" w:sz="4" w:space="1" w:color="auto"/>
      </w:pBdr>
    </w:pPr>
    <w:bookmarkStart w:id="213" w:name="DefinedTerms"/>
    <w:bookmarkEnd w:id="213"/>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bookmarkStart w:id="214" w:name="Coversheet"/>
    <w:bookmarkEnd w:id="2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bookmarkStart w:id="1" w:name="TitlePage"/>
    <w:bookmarkEnd w:id="1"/>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
          </w:pPr>
          <w:r>
            <w:rPr>
              <w:b/>
              <w:i/>
            </w:rPr>
            <w:fldChar w:fldCharType="begin"/>
          </w:r>
          <w:r>
            <w:rPr>
              <w:b/>
              <w:i/>
            </w:rPr>
            <w:instrText xml:space="preserve"> STYLEREF "Name of Act/Reg" </w:instrText>
          </w:r>
          <w:r>
            <w:rPr>
              <w:b/>
              <w:i/>
            </w:rPr>
            <w:fldChar w:fldCharType="separate"/>
          </w:r>
          <w:r>
            <w:rPr>
              <w:b/>
              <w:i/>
            </w:rPr>
            <w:t>Evaporites (Lake MacLeod) (Cape Cuvier Berth) By-laws 1991</w:t>
          </w:r>
          <w:r>
            <w:rPr>
              <w:b/>
              <w:i/>
            </w:rPr>
            <w:fldChar w:fldCharType="end"/>
          </w:r>
        </w:p>
      </w:tc>
    </w:tr>
    <w:tr>
      <w:tc>
        <w:tcPr>
          <w:tcW w:w="1548" w:type="dxa"/>
        </w:tcPr>
        <w:p>
          <w:pPr>
            <w:pStyle w:val="Header"/>
            <w:spacing w:before="40"/>
          </w:pPr>
        </w:p>
      </w:tc>
      <w:tc>
        <w:tcPr>
          <w:tcW w:w="5715" w:type="dxa"/>
        </w:tcPr>
        <w:p>
          <w:pPr>
            <w:pStyle w:val="Header"/>
            <w:spacing w:before="40"/>
          </w:pPr>
        </w:p>
      </w:tc>
    </w:tr>
    <w:tr>
      <w:tc>
        <w:tcPr>
          <w:tcW w:w="1548" w:type="dxa"/>
        </w:tcPr>
        <w:p>
          <w:pPr>
            <w:pStyle w:val="Header"/>
            <w:spacing w:before="40"/>
          </w:pPr>
        </w:p>
      </w:tc>
      <w:tc>
        <w:tcPr>
          <w:tcW w:w="5715" w:type="dxa"/>
        </w:tcPr>
        <w:p>
          <w:pPr>
            <w:pStyle w:val="Header"/>
            <w:spacing w:before="40"/>
          </w:pPr>
        </w:p>
      </w:tc>
    </w:tr>
    <w:tr>
      <w:trPr>
        <w:cantSplit/>
      </w:trPr>
      <w:tc>
        <w:tcPr>
          <w:tcW w:w="7258" w:type="dxa"/>
          <w:gridSpan w:val="2"/>
        </w:tcPr>
        <w:p>
          <w:pPr>
            <w:pStyle w:val="Header"/>
            <w:spacing w:before="40"/>
          </w:pPr>
          <w:r>
            <w:t>Contents</w:t>
          </w: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
            <w:ind w:right="17"/>
            <w:jc w:val="right"/>
          </w:pPr>
          <w:r>
            <w:rPr>
              <w:b/>
              <w:i/>
            </w:rPr>
            <w:fldChar w:fldCharType="begin"/>
          </w:r>
          <w:r>
            <w:rPr>
              <w:b/>
              <w:i/>
            </w:rPr>
            <w:instrText xml:space="preserve"> STYLEREF "Name of Act/Reg" </w:instrText>
          </w:r>
          <w:r>
            <w:rPr>
              <w:b/>
              <w:i/>
            </w:rPr>
            <w:fldChar w:fldCharType="separate"/>
          </w:r>
          <w:r>
            <w:rPr>
              <w:b/>
              <w:i/>
            </w:rPr>
            <w:t>Evaporites (Lake MacLeod) (Cape Cuvier Berth) By-laws 1991</w:t>
          </w:r>
          <w:r>
            <w:rPr>
              <w:b/>
              <w:i/>
            </w:rPr>
            <w:fldChar w:fldCharType="end"/>
          </w:r>
        </w:p>
      </w:tc>
    </w:tr>
    <w:tr>
      <w:tc>
        <w:tcPr>
          <w:tcW w:w="5715" w:type="dxa"/>
        </w:tcPr>
        <w:p>
          <w:pPr>
            <w:pStyle w:val="Header"/>
            <w:spacing w:before="40"/>
            <w:jc w:val="right"/>
          </w:pPr>
        </w:p>
      </w:tc>
      <w:tc>
        <w:tcPr>
          <w:tcW w:w="1548" w:type="dxa"/>
        </w:tcPr>
        <w:p>
          <w:pPr>
            <w:pStyle w:val="Header"/>
            <w:spacing w:before="40"/>
            <w:ind w:right="17"/>
            <w:jc w:val="right"/>
          </w:pPr>
        </w:p>
      </w:tc>
    </w:tr>
    <w:tr>
      <w:tc>
        <w:tcPr>
          <w:tcW w:w="5715" w:type="dxa"/>
        </w:tcPr>
        <w:p>
          <w:pPr>
            <w:pStyle w:val="Header"/>
            <w:spacing w:before="40"/>
            <w:jc w:val="right"/>
          </w:pPr>
        </w:p>
      </w:tc>
      <w:tc>
        <w:tcPr>
          <w:tcW w:w="1548" w:type="dxa"/>
        </w:tcPr>
        <w:p>
          <w:pPr>
            <w:pStyle w:val="Header"/>
            <w:spacing w:before="40"/>
            <w:ind w:right="17"/>
            <w:jc w:val="right"/>
          </w:pPr>
        </w:p>
      </w:tc>
    </w:tr>
    <w:tr>
      <w:trPr>
        <w:cantSplit/>
      </w:trPr>
      <w:tc>
        <w:tcPr>
          <w:tcW w:w="7258" w:type="dxa"/>
          <w:gridSpan w:val="2"/>
        </w:tcPr>
        <w:p>
          <w:pPr>
            <w:pStyle w:val="Header"/>
            <w:spacing w:before="40"/>
            <w:ind w:right="17"/>
            <w:jc w:val="right"/>
          </w:pPr>
          <w:r>
            <w:t>Contents</w:t>
          </w:r>
        </w:p>
      </w:tc>
    </w:tr>
  </w:tbl>
  <w:p>
    <w:pPr>
      <w:pStyle w:val="Header"/>
      <w:pBdr>
        <w:top w:val="single" w:sz="4" w:space="1" w:color="auto"/>
      </w:pBdr>
    </w:pPr>
    <w:bookmarkStart w:id="2" w:name="TOC"/>
    <w:bookmarkEnd w:id="2"/>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348"/>
      <w:gridCol w:w="200"/>
      <w:gridCol w:w="5715"/>
    </w:tblGrid>
    <w:tr>
      <w:trPr>
        <w:cantSplit/>
      </w:trPr>
      <w:tc>
        <w:tcPr>
          <w:tcW w:w="7263" w:type="dxa"/>
          <w:gridSpan w:val="3"/>
        </w:tcPr>
        <w:p>
          <w:pPr>
            <w:pStyle w:val="Header"/>
          </w:pPr>
          <w:r>
            <w:rPr>
              <w:b/>
              <w:i/>
            </w:rPr>
            <w:fldChar w:fldCharType="begin"/>
          </w:r>
          <w:r>
            <w:rPr>
              <w:b/>
              <w:i/>
            </w:rPr>
            <w:instrText>Styleref "Name of Act/Reg"</w:instrText>
          </w:r>
          <w:r>
            <w:rPr>
              <w:b/>
              <w:i/>
            </w:rPr>
            <w:fldChar w:fldCharType="separate"/>
          </w:r>
          <w:r>
            <w:rPr>
              <w:b/>
              <w:i/>
            </w:rPr>
            <w:t>Evaporites (Lake MacLeod) (Cape Cuvier Berth) By-laws 1991</w:t>
          </w:r>
          <w:r>
            <w:rPr>
              <w:b/>
              <w:i/>
            </w:rPr>
            <w:fldChar w:fldCharType="end"/>
          </w:r>
        </w:p>
      </w:tc>
    </w:tr>
    <w:tr>
      <w:tc>
        <w:tcPr>
          <w:tcW w:w="1348" w:type="dxa"/>
        </w:tcPr>
        <w:p>
          <w:pPr>
            <w:pStyle w:val="Header"/>
            <w:spacing w:before="40"/>
          </w:pPr>
          <w:r>
            <w:rPr>
              <w:b/>
            </w:rPr>
            <w:fldChar w:fldCharType="begin"/>
          </w:r>
          <w:r>
            <w:rPr>
              <w:b/>
            </w:rPr>
            <w:instrText>styleref CharPartNo</w:instrText>
          </w:r>
          <w:r>
            <w:rPr>
              <w:b/>
            </w:rPr>
            <w:fldChar w:fldCharType="end"/>
          </w:r>
        </w:p>
      </w:tc>
      <w:tc>
        <w:tcPr>
          <w:tcW w:w="5915" w:type="dxa"/>
          <w:gridSpan w:val="2"/>
        </w:tcPr>
        <w:p>
          <w:pPr>
            <w:pStyle w:val="Header"/>
            <w:spacing w:before="40"/>
          </w:pPr>
          <w:r>
            <w:fldChar w:fldCharType="begin"/>
          </w:r>
          <w:r>
            <w:instrText>styleref CharPartText</w:instrText>
          </w:r>
          <w:r>
            <w:fldChar w:fldCharType="end"/>
          </w:r>
        </w:p>
      </w:tc>
    </w:tr>
    <w:tr>
      <w:tc>
        <w:tcPr>
          <w:tcW w:w="1548" w:type="dxa"/>
          <w:gridSpan w:val="2"/>
        </w:tcPr>
        <w:p>
          <w:pPr>
            <w:pStyle w:val="Header"/>
            <w:spacing w:before="40"/>
          </w:pPr>
          <w:r>
            <w:rPr>
              <w:b/>
            </w:rPr>
            <w:fldChar w:fldCharType="begin"/>
          </w:r>
          <w:r>
            <w:rPr>
              <w:b/>
            </w:rPr>
            <w:instrText xml:space="preserve"> styleref CharDivNo </w:instrText>
          </w:r>
          <w:r>
            <w:rPr>
              <w:b/>
            </w:rPr>
            <w:fldChar w:fldCharType="end"/>
          </w:r>
        </w:p>
      </w:tc>
      <w:tc>
        <w:tcPr>
          <w:tcW w:w="5715" w:type="dxa"/>
        </w:tcPr>
        <w:p>
          <w:pPr>
            <w:pStyle w:val="Header"/>
            <w:spacing w:before="40"/>
          </w:pPr>
          <w:r>
            <w:fldChar w:fldCharType="begin"/>
          </w:r>
          <w:r>
            <w:instrText xml:space="preserve"> styleref CharDivText </w:instrText>
          </w:r>
          <w:r>
            <w:fldChar w:fldCharType="end"/>
          </w:r>
        </w:p>
      </w:tc>
    </w:tr>
    <w:tr>
      <w:trPr>
        <w:cantSplit/>
      </w:trPr>
      <w:tc>
        <w:tcPr>
          <w:tcW w:w="7263" w:type="dxa"/>
          <w:gridSpan w:val="3"/>
        </w:tcPr>
        <w:p>
          <w:pPr>
            <w:pStyle w:val="Header"/>
            <w:spacing w:before="40"/>
          </w:pPr>
          <w:r>
            <w:rPr>
              <w:b/>
            </w:rPr>
            <w:t xml:space="preserve">bl. </w:t>
          </w:r>
          <w:r>
            <w:rPr>
              <w:b/>
            </w:rPr>
            <w:fldChar w:fldCharType="begin"/>
          </w:r>
          <w:r>
            <w:rPr>
              <w:b/>
            </w:rPr>
            <w:instrText>styleref CharSectno</w:instrText>
          </w:r>
          <w:r>
            <w:rPr>
              <w:b/>
            </w:rPr>
            <w:fldChar w:fldCharType="separate"/>
          </w:r>
          <w:r>
            <w:rPr>
              <w:b/>
            </w:rPr>
            <w:t>1</w:t>
          </w:r>
          <w:r>
            <w:rPr>
              <w:b/>
            </w:rPr>
            <w:fldChar w:fldCharType="end"/>
          </w:r>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884"/>
      <w:gridCol w:w="1379"/>
    </w:tblGrid>
    <w:tr>
      <w:trPr>
        <w:cantSplit/>
      </w:trPr>
      <w:tc>
        <w:tcPr>
          <w:tcW w:w="7263" w:type="dxa"/>
          <w:gridSpan w:val="2"/>
        </w:tcPr>
        <w:p>
          <w:pPr>
            <w:pStyle w:val="Header"/>
            <w:ind w:right="17"/>
            <w:jc w:val="right"/>
          </w:pPr>
          <w:r>
            <w:rPr>
              <w:b/>
              <w:i/>
            </w:rPr>
            <w:fldChar w:fldCharType="begin"/>
          </w:r>
          <w:r>
            <w:rPr>
              <w:b/>
              <w:i/>
            </w:rPr>
            <w:instrText>Styleref "Name of Act/Reg"</w:instrText>
          </w:r>
          <w:r>
            <w:rPr>
              <w:b/>
              <w:i/>
            </w:rPr>
            <w:fldChar w:fldCharType="separate"/>
          </w:r>
          <w:r>
            <w:rPr>
              <w:b/>
              <w:i/>
            </w:rPr>
            <w:t>Evaporites (Lake MacLeod) (Cape Cuvier Berth) By-laws 1991</w:t>
          </w:r>
          <w:r>
            <w:rPr>
              <w:b/>
              <w:i/>
            </w:rPr>
            <w:fldChar w:fldCharType="end"/>
          </w:r>
        </w:p>
      </w:tc>
    </w:tr>
    <w:tr>
      <w:tc>
        <w:tcPr>
          <w:tcW w:w="5884" w:type="dxa"/>
        </w:tcPr>
        <w:p>
          <w:pPr>
            <w:pStyle w:val="Header"/>
            <w:spacing w:before="40"/>
            <w:jc w:val="right"/>
          </w:pPr>
          <w:r>
            <w:fldChar w:fldCharType="begin"/>
          </w:r>
          <w:r>
            <w:instrText>styleref CharPartText</w:instrText>
          </w:r>
          <w:r>
            <w:fldChar w:fldCharType="end"/>
          </w:r>
        </w:p>
      </w:tc>
      <w:tc>
        <w:tcPr>
          <w:tcW w:w="1379" w:type="dxa"/>
        </w:tcPr>
        <w:p>
          <w:pPr>
            <w:pStyle w:val="Header"/>
            <w:spacing w:before="40"/>
            <w:ind w:right="17"/>
            <w:jc w:val="right"/>
          </w:pPr>
          <w:r>
            <w:rPr>
              <w:b/>
            </w:rPr>
            <w:fldChar w:fldCharType="begin"/>
          </w:r>
          <w:r>
            <w:rPr>
              <w:b/>
            </w:rPr>
            <w:instrText>styleref CharPartNo</w:instrText>
          </w:r>
          <w:r>
            <w:rPr>
              <w:b/>
            </w:rPr>
            <w:fldChar w:fldCharType="end"/>
          </w:r>
        </w:p>
      </w:tc>
    </w:tr>
    <w:tr>
      <w:tc>
        <w:tcPr>
          <w:tcW w:w="5884" w:type="dxa"/>
        </w:tcPr>
        <w:p>
          <w:pPr>
            <w:pStyle w:val="Header"/>
            <w:spacing w:before="40"/>
            <w:jc w:val="right"/>
          </w:pPr>
          <w:r>
            <w:fldChar w:fldCharType="begin"/>
          </w:r>
          <w:r>
            <w:instrText xml:space="preserve"> styleref CharDivText </w:instrText>
          </w:r>
          <w:r>
            <w:fldChar w:fldCharType="end"/>
          </w:r>
        </w:p>
      </w:tc>
      <w:tc>
        <w:tcPr>
          <w:tcW w:w="1379" w:type="dxa"/>
        </w:tcPr>
        <w:p>
          <w:pPr>
            <w:pStyle w:val="Header"/>
            <w:spacing w:before="40"/>
            <w:ind w:right="17"/>
            <w:jc w:val="right"/>
          </w:pPr>
          <w:r>
            <w:rPr>
              <w:b/>
            </w:rPr>
            <w:fldChar w:fldCharType="begin"/>
          </w:r>
          <w:r>
            <w:rPr>
              <w:b/>
            </w:rPr>
            <w:instrText xml:space="preserve"> styleref CharDivNo </w:instrText>
          </w:r>
          <w:r>
            <w:rPr>
              <w:b/>
            </w:rPr>
            <w:fldChar w:fldCharType="end"/>
          </w:r>
        </w:p>
      </w:tc>
    </w:tr>
    <w:tr>
      <w:trPr>
        <w:cantSplit/>
      </w:trPr>
      <w:tc>
        <w:tcPr>
          <w:tcW w:w="7263" w:type="dxa"/>
          <w:gridSpan w:val="2"/>
        </w:tcPr>
        <w:p>
          <w:pPr>
            <w:pStyle w:val="Header"/>
            <w:spacing w:before="40"/>
            <w:ind w:right="17"/>
            <w:jc w:val="right"/>
          </w:pPr>
          <w:r>
            <w:rPr>
              <w:b/>
            </w:rPr>
            <w:t xml:space="preserve">bl. </w:t>
          </w:r>
          <w:r>
            <w:rPr>
              <w:b/>
            </w:rPr>
            <w:fldChar w:fldCharType="begin"/>
          </w:r>
          <w:r>
            <w:rPr>
              <w:b/>
            </w:rPr>
            <w:instrText>styleref CharSectno</w:instrText>
          </w:r>
          <w:r>
            <w:rPr>
              <w:b/>
            </w:rPr>
            <w:fldChar w:fldCharType="separate"/>
          </w:r>
          <w:r>
            <w:rPr>
              <w:b/>
            </w:rPr>
            <w:t>1</w:t>
          </w:r>
          <w:r>
            <w:rPr>
              <w:b/>
            </w:rPr>
            <w:fldChar w:fldCharType="end"/>
          </w:r>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36A5316"/>
    <w:lvl w:ilvl="0">
      <w:start w:val="1"/>
      <w:numFmt w:val="decimal"/>
      <w:lvlText w:val="%1."/>
      <w:lvlJc w:val="left"/>
      <w:pPr>
        <w:tabs>
          <w:tab w:val="num" w:pos="1492"/>
        </w:tabs>
        <w:ind w:left="1492" w:hanging="360"/>
      </w:pPr>
    </w:lvl>
  </w:abstractNum>
  <w:abstractNum w:abstractNumId="1">
    <w:nsid w:val="FFFFFF7D"/>
    <w:multiLevelType w:val="singleLevel"/>
    <w:tmpl w:val="4F667828"/>
    <w:lvl w:ilvl="0">
      <w:start w:val="1"/>
      <w:numFmt w:val="decimal"/>
      <w:lvlText w:val="%1."/>
      <w:lvlJc w:val="left"/>
      <w:pPr>
        <w:tabs>
          <w:tab w:val="num" w:pos="1209"/>
        </w:tabs>
        <w:ind w:left="1209" w:hanging="360"/>
      </w:pPr>
    </w:lvl>
  </w:abstractNum>
  <w:abstractNum w:abstractNumId="2">
    <w:nsid w:val="FFFFFF7E"/>
    <w:multiLevelType w:val="singleLevel"/>
    <w:tmpl w:val="56F42F70"/>
    <w:lvl w:ilvl="0">
      <w:start w:val="1"/>
      <w:numFmt w:val="decimal"/>
      <w:lvlText w:val="%1."/>
      <w:lvlJc w:val="left"/>
      <w:pPr>
        <w:tabs>
          <w:tab w:val="num" w:pos="926"/>
        </w:tabs>
        <w:ind w:left="926" w:hanging="360"/>
      </w:pPr>
    </w:lvl>
  </w:abstractNum>
  <w:abstractNum w:abstractNumId="3">
    <w:nsid w:val="FFFFFF7F"/>
    <w:multiLevelType w:val="singleLevel"/>
    <w:tmpl w:val="D02497CE"/>
    <w:lvl w:ilvl="0">
      <w:start w:val="1"/>
      <w:numFmt w:val="decimal"/>
      <w:lvlText w:val="%1."/>
      <w:lvlJc w:val="left"/>
      <w:pPr>
        <w:tabs>
          <w:tab w:val="num" w:pos="643"/>
        </w:tabs>
        <w:ind w:left="643" w:hanging="360"/>
      </w:pPr>
    </w:lvl>
  </w:abstractNum>
  <w:abstractNum w:abstractNumId="4">
    <w:nsid w:val="FFFFFF80"/>
    <w:multiLevelType w:val="singleLevel"/>
    <w:tmpl w:val="767E645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BE4055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9DA3E3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8C896B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684704E"/>
    <w:lvl w:ilvl="0">
      <w:start w:val="1"/>
      <w:numFmt w:val="decimal"/>
      <w:lvlText w:val="%1."/>
      <w:lvlJc w:val="left"/>
      <w:pPr>
        <w:tabs>
          <w:tab w:val="num" w:pos="360"/>
        </w:tabs>
        <w:ind w:left="360" w:hanging="360"/>
      </w:pPr>
    </w:lvl>
  </w:abstractNum>
  <w:abstractNum w:abstractNumId="9">
    <w:nsid w:val="FFFFFF89"/>
    <w:multiLevelType w:val="singleLevel"/>
    <w:tmpl w:val="B33EC5F2"/>
    <w:lvl w:ilvl="0">
      <w:start w:val="1"/>
      <w:numFmt w:val="bullet"/>
      <w:lvlText w:val=""/>
      <w:lvlJc w:val="left"/>
      <w:pPr>
        <w:tabs>
          <w:tab w:val="num" w:pos="360"/>
        </w:tabs>
        <w:ind w:left="360" w:hanging="360"/>
      </w:pPr>
      <w:rPr>
        <w:rFonts w:ascii="Symbol" w:hAnsi="Symbol" w:hint="default"/>
      </w:rPr>
    </w:lvl>
  </w:abstractNum>
  <w:abstractNum w:abstractNumId="10">
    <w:nsid w:val="138B63E2"/>
    <w:multiLevelType w:val="multilevel"/>
    <w:tmpl w:val="3550C8FC"/>
    <w:name w:val="SectionNumbers"/>
    <w:lvl w:ilvl="0">
      <w:start w:val="1"/>
      <w:numFmt w:val="decimal"/>
      <w:lvlRestart w:val="0"/>
      <w:suff w:val="nothing"/>
      <w:lvlText w:val="%1"/>
      <w:lvlJc w:val="left"/>
    </w:lvl>
    <w:lvl w:ilvl="1">
      <w:start w:val="1"/>
      <w:numFmt w:val="decimal"/>
      <w:suff w:val="nothing"/>
      <w:lvlText w:val="(%2)"/>
      <w:lvlJc w:val="righ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1">
    <w:nsid w:val="17F0064C"/>
    <w:multiLevelType w:val="multilevel"/>
    <w:tmpl w:val="B978DF16"/>
    <w:name w:val="PartNumbers"/>
    <w:lvl w:ilvl="0">
      <w:start w:val="1"/>
      <w:numFmt w:val="decimal"/>
      <w:lvlRestart w:val="0"/>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2">
    <w:nsid w:val="22FF52EA"/>
    <w:multiLevelType w:val="multilevel"/>
    <w:tmpl w:val="85E88ED1"/>
    <w:name w:val="PermanentNotesNumbering"/>
    <w:lvl w:ilvl="0">
      <w:start w:val="1"/>
      <w:numFmt w:val="none"/>
      <w:lvlRestart w:val="0"/>
      <w:suff w:val="nothing"/>
      <w:lvlText w:val=""/>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3">
    <w:nsid w:val="22FF52EB"/>
    <w:multiLevelType w:val="multilevel"/>
    <w:tmpl w:val="85E88ED0"/>
    <w:name w:val="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4">
    <w:nsid w:val="2BE82A86"/>
    <w:multiLevelType w:val="multilevel"/>
    <w:tmpl w:val="E1506BB2"/>
    <w:name w:val="ScheduleNumbers"/>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5">
    <w:nsid w:val="3C2808C0"/>
    <w:multiLevelType w:val="singleLevel"/>
    <w:tmpl w:val="E370D9F2"/>
    <w:lvl w:ilvl="0">
      <w:start w:val="1"/>
      <w:numFmt w:val="bullet"/>
      <w:lvlText w:val=""/>
      <w:lvlJc w:val="left"/>
      <w:pPr>
        <w:tabs>
          <w:tab w:val="num" w:pos="1446"/>
        </w:tabs>
        <w:ind w:left="1446" w:hanging="567"/>
      </w:pPr>
      <w:rPr>
        <w:rFonts w:ascii="Symbol" w:hAnsi="Symbol" w:hint="default"/>
      </w:rPr>
    </w:lvl>
  </w:abstractNum>
  <w:abstractNum w:abstractNumId="16">
    <w:nsid w:val="42C41A54"/>
    <w:multiLevelType w:val="multilevel"/>
    <w:tmpl w:val="3C54BBA6"/>
    <w:name w:val="ScheduleNumberedItems"/>
    <w:lvl w:ilvl="0">
      <w:start w:val="1"/>
      <w:numFmt w:val="decimal"/>
      <w:suff w:val="nothing"/>
      <w:lvlText w:val="%1"/>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7">
    <w:nsid w:val="5E761E26"/>
    <w:multiLevelType w:val="multilevel"/>
    <w:tmpl w:val="9B2EA622"/>
    <w:name w:val="ScheduleSectionNumbers"/>
    <w:lvl w:ilvl="0">
      <w:start w:val="1"/>
      <w:numFmt w:val="decimal"/>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8">
    <w:nsid w:val="6FDE73CC"/>
    <w:multiLevelType w:val="multilevel"/>
    <w:tmpl w:val="F23471B8"/>
    <w:name w:val="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9">
    <w:nsid w:val="7AB12928"/>
    <w:multiLevelType w:val="multilevel"/>
    <w:tmpl w:val="4B987CFA"/>
    <w:name w:val="Schedule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0">
    <w:nsid w:val="7E512DEB"/>
    <w:multiLevelType w:val="multilevel"/>
    <w:tmpl w:val="9D2ACE92"/>
    <w:name w:val="Schedule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51105124942"/>
    <w:docVar w:name="WAFER_20131218144128" w:val="RemoveTocBookmarks,RemoveUnusedBookmarks,RemoveLanguageTags,UsedStyles,ResetPageSize,UpdateArrangement"/>
    <w:docVar w:name="WAFER_20131218144128_GUID" w:val="ee8c31cb-0aa0-4c5b-91cd-acc158238c5c"/>
    <w:docVar w:name="WAFER_20150429111404" w:val="ResetPageSize,UpdateArrangement,UpdateNTable"/>
    <w:docVar w:name="WAFER_20150429111404_GUID" w:val="6ca9f914-10e7-4756-8596-e71af0502e9a"/>
    <w:docVar w:name="WAFER_20151105124942" w:val="UpdateStyles,UsedStyles"/>
    <w:docVar w:name="WAFER_20151105124942_GUID" w:val="ee51774e-9b48-4017-82be-c4cb03b95d9c"/>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8" w:uiPriority="3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pPr>
      <w:tabs>
        <w:tab w:val="right" w:pos="3459"/>
      </w:tabs>
      <w:spacing w:before="80"/>
      <w:ind w:left="3686" w:right="284" w:hanging="3119"/>
    </w:pPr>
    <w:rPr>
      <w:snapToGrid w:val="0"/>
      <w:sz w:val="22"/>
    </w:rPr>
  </w:style>
  <w:style w:type="paragraph" w:customStyle="1" w:styleId="zDefitem">
    <w:name w:val="zDefitem"/>
    <w:pPr>
      <w:tabs>
        <w:tab w:val="right" w:pos="3459"/>
      </w:tabs>
      <w:spacing w:before="80" w:line="260" w:lineRule="atLeast"/>
      <w:ind w:left="3686" w:right="284" w:hanging="3119"/>
    </w:pPr>
    <w:rPr>
      <w:snapToGrid w:val="0"/>
      <w:sz w:val="24"/>
    </w:rPr>
  </w:style>
  <w:style w:type="paragraph" w:customStyle="1" w:styleId="Defitem">
    <w:name w:val="Defitem"/>
    <w:pPr>
      <w:tabs>
        <w:tab w:val="right" w:pos="2892"/>
      </w:tabs>
      <w:spacing w:before="80" w:line="260" w:lineRule="atLeast"/>
      <w:ind w:left="3204" w:hanging="3204"/>
    </w:pPr>
    <w:rPr>
      <w:snapToGrid w:val="0"/>
      <w:sz w:val="24"/>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paragraph" w:customStyle="1" w:styleId="Defpara">
    <w:name w:val="Defpara"/>
    <w:pPr>
      <w:tabs>
        <w:tab w:val="right" w:pos="1332"/>
      </w:tabs>
      <w:spacing w:before="80" w:line="260" w:lineRule="atLeast"/>
      <w:ind w:left="1616" w:hanging="1616"/>
    </w:pPr>
    <w:rPr>
      <w:snapToGrid w:val="0"/>
      <w:sz w:val="24"/>
    </w:rPr>
  </w:style>
  <w:style w:type="paragraph" w:styleId="Footer">
    <w:name w:val="footer"/>
    <w:basedOn w:val="Normal"/>
    <w:rPr>
      <w:rFonts w:ascii="Arial" w:hAnsi="Arial"/>
    </w:rPr>
  </w:style>
  <w:style w:type="paragraph" w:customStyle="1" w:styleId="Ednotesection">
    <w:name w:val="Ednote(section)"/>
    <w:pPr>
      <w:tabs>
        <w:tab w:val="left" w:pos="893"/>
      </w:tabs>
      <w:spacing w:before="220" w:line="260" w:lineRule="atLeast"/>
      <w:ind w:left="893" w:hanging="893"/>
      <w:outlineLvl w:val="4"/>
    </w:pPr>
    <w:rPr>
      <w:i/>
      <w:snapToGrid w:val="0"/>
      <w:sz w:val="24"/>
    </w:rPr>
  </w:style>
  <w:style w:type="character" w:styleId="LineNumber">
    <w:name w:val="line number"/>
    <w:basedOn w:val="DefaultParagraphFont"/>
    <w:rPr>
      <w:rFonts w:ascii="Times" w:hAnsi="Times"/>
      <w:sz w:val="18"/>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uiPriority w:val="39"/>
    <w:pPr>
      <w:keepNext/>
      <w:spacing w:before="120" w:after="60"/>
      <w:ind w:left="1985" w:right="1134" w:hanging="567"/>
    </w:pPr>
    <w:rPr>
      <w:b/>
      <w:noProof/>
      <w:sz w:val="28"/>
    </w:rPr>
  </w:style>
  <w:style w:type="paragraph" w:styleId="TOC4">
    <w:name w:val="toc 4"/>
    <w:next w:val="Normal"/>
    <w:semiHidden/>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Defstart">
    <w:name w:val="Defstart"/>
    <w:pPr>
      <w:spacing w:before="80" w:line="260" w:lineRule="atLeast"/>
      <w:ind w:left="879" w:hanging="879"/>
    </w:pPr>
    <w:rPr>
      <w:snapToGrid w:val="0"/>
      <w:sz w:val="24"/>
    </w:rPr>
  </w:style>
  <w:style w:type="paragraph" w:customStyle="1" w:styleId="Defsubpara">
    <w:name w:val="Defsubpara"/>
    <w:pPr>
      <w:keepLines/>
      <w:tabs>
        <w:tab w:val="right" w:pos="2041"/>
      </w:tabs>
      <w:spacing w:before="80" w:line="260" w:lineRule="atLeast"/>
      <w:ind w:left="2325" w:hanging="2325"/>
    </w:pPr>
    <w:rPr>
      <w:snapToGrid w:val="0"/>
      <w:sz w:val="24"/>
    </w:rPr>
  </w:style>
  <w:style w:type="character" w:styleId="EndnoteReference">
    <w:name w:val="endnote reference"/>
    <w:basedOn w:val="DefaultParagraphFont"/>
    <w:semiHidden/>
    <w:rPr>
      <w:sz w:val="24"/>
      <w:vertAlign w:val="superscript"/>
    </w:rPr>
  </w:style>
  <w:style w:type="paragraph" w:styleId="BodyText">
    <w:name w:val="Body Text"/>
    <w:basedOn w:val="Normal"/>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rPr>
      <w:color w:val="0000FF"/>
      <w:sz w:val="24"/>
      <w:u w:val="single"/>
    </w:rPr>
  </w:style>
  <w:style w:type="character" w:styleId="FollowedHyperlink">
    <w:name w:val="FollowedHyperlink"/>
    <w:basedOn w:val="DefaultParagraphFont"/>
    <w:rPr>
      <w:color w:val="800080"/>
      <w:sz w:val="24"/>
      <w:u w:val="single"/>
    </w:rPr>
  </w:style>
  <w:style w:type="character" w:customStyle="1" w:styleId="CharSClsNo">
    <w:name w:val="CharSClsNo"/>
    <w:basedOn w:val="DefaultParagraphFont"/>
    <w:rPr>
      <w:sz w:val="22"/>
    </w:rPr>
  </w:style>
  <w:style w:type="paragraph" w:customStyle="1" w:styleId="AssentNote">
    <w:name w:val="Assent Note"/>
    <w:pPr>
      <w:keepLines/>
      <w:spacing w:before="160" w:after="240"/>
      <w:jc w:val="right"/>
    </w:pPr>
    <w:rPr>
      <w:i/>
      <w:snapToGrid w:val="0"/>
      <w:sz w:val="24"/>
    </w:rPr>
  </w:style>
  <w:style w:type="paragraph" w:customStyle="1" w:styleId="Enactment">
    <w:name w:val="Enactment"/>
    <w:pPr>
      <w:spacing w:before="800"/>
    </w:pPr>
    <w:rPr>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FootnoteText">
    <w:name w:val="footnote text"/>
    <w:basedOn w:val="Normal"/>
    <w:semiHidden/>
  </w:style>
  <w:style w:type="paragraph" w:customStyle="1" w:styleId="LongTitle">
    <w:name w:val="Long Title"/>
    <w:rPr>
      <w:b/>
      <w:sz w:val="24"/>
    </w:rPr>
  </w:style>
  <w:style w:type="paragraph" w:styleId="Signature">
    <w:name w:val="Signature"/>
    <w:basedOn w:val="Normal"/>
    <w:pPr>
      <w:ind w:left="4252"/>
    </w:pPr>
  </w:style>
  <w:style w:type="paragraph" w:styleId="List">
    <w:name w:val="List"/>
    <w:basedOn w:val="Normal"/>
    <w:pPr>
      <w:ind w:left="283" w:hanging="283"/>
    </w:p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character" w:customStyle="1" w:styleId="CharChapNo">
    <w:name w:val="CharChapNo"/>
    <w:rPr>
      <w:noProof w:val="0"/>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Footnoteheading">
    <w:name w:val="Footnote(heading)"/>
    <w:pPr>
      <w:tabs>
        <w:tab w:val="left" w:pos="879"/>
      </w:tabs>
      <w:spacing w:before="120" w:line="260" w:lineRule="atLeast"/>
      <w:ind w:left="879" w:hanging="879"/>
    </w:pPr>
    <w:rPr>
      <w:i/>
      <w:sz w:val="24"/>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Sectno">
    <w:name w:val="CharSectno"/>
    <w:rPr>
      <w:noProof w:val="0"/>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r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enitem">
    <w:name w:val="Penitem"/>
    <w:pPr>
      <w:tabs>
        <w:tab w:val="right" w:pos="3119"/>
        <w:tab w:val="left" w:pos="3402"/>
      </w:tabs>
      <w:spacing w:before="80" w:line="260" w:lineRule="atLeast"/>
      <w:ind w:left="3402" w:hanging="3402"/>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pPr>
      <w:tabs>
        <w:tab w:val="right" w:pos="1332"/>
      </w:tabs>
      <w:spacing w:before="80"/>
      <w:ind w:left="1616" w:hanging="1616"/>
    </w:pPr>
    <w:rPr>
      <w:snapToGrid w:val="0"/>
      <w:sz w:val="22"/>
    </w:rPr>
  </w:style>
  <w:style w:type="paragraph" w:customStyle="1" w:styleId="yDefstart">
    <w:name w:val="yDefstart"/>
    <w:pPr>
      <w:spacing w:before="80"/>
      <w:ind w:left="879" w:hanging="879"/>
    </w:pPr>
    <w:rPr>
      <w:snapToGrid w:val="0"/>
      <w:sz w:val="22"/>
    </w:rPr>
  </w:style>
  <w:style w:type="paragraph" w:customStyle="1" w:styleId="yDefsubpara">
    <w:name w:val="yDefsubpara"/>
    <w:pPr>
      <w:keepLines/>
      <w:tabs>
        <w:tab w:val="right" w:pos="2041"/>
      </w:tabs>
      <w:spacing w:before="80"/>
      <w:ind w:left="2325" w:hanging="2325"/>
    </w:pPr>
    <w:rPr>
      <w:snapToGrid w:val="0"/>
      <w:sz w:val="22"/>
    </w:rPr>
  </w:style>
  <w:style w:type="paragraph" w:customStyle="1" w:styleId="yDefitem">
    <w:name w:val="yDefitem"/>
    <w:pPr>
      <w:tabs>
        <w:tab w:val="right" w:pos="2892"/>
      </w:tabs>
      <w:spacing w:before="80"/>
      <w:ind w:left="3204" w:hanging="3204"/>
    </w:pPr>
    <w:rPr>
      <w:snapToGrid w:val="0"/>
      <w:sz w:val="22"/>
    </w:rPr>
  </w:style>
  <w:style w:type="paragraph" w:customStyle="1" w:styleId="zDefstart">
    <w:name w:val="zDefstart"/>
    <w:pPr>
      <w:spacing w:before="80" w:line="260" w:lineRule="atLeast"/>
      <w:ind w:left="1446" w:right="284" w:hanging="879"/>
    </w:pPr>
    <w:rPr>
      <w:snapToGrid w:val="0"/>
      <w:sz w:val="24"/>
    </w:rPr>
  </w:style>
  <w:style w:type="paragraph" w:customStyle="1" w:styleId="zDefpara">
    <w:name w:val="zDefpara"/>
    <w:pPr>
      <w:tabs>
        <w:tab w:val="right" w:pos="1899"/>
      </w:tabs>
      <w:spacing w:before="80" w:line="260" w:lineRule="atLeast"/>
      <w:ind w:left="2183" w:right="284" w:hanging="1616"/>
    </w:pPr>
    <w:rPr>
      <w:snapToGrid w:val="0"/>
      <w:sz w:val="24"/>
    </w:rPr>
  </w:style>
  <w:style w:type="paragraph" w:customStyle="1" w:styleId="zDefsubpara">
    <w:name w:val="zDefsubpara"/>
    <w:pPr>
      <w:keepLines/>
      <w:tabs>
        <w:tab w:val="right" w:pos="2608"/>
      </w:tabs>
      <w:spacing w:before="80" w:line="260" w:lineRule="atLeast"/>
      <w:ind w:left="2892" w:right="284" w:hanging="2325"/>
    </w:pPr>
    <w:rPr>
      <w:snapToGrid w:val="0"/>
      <w:sz w:val="24"/>
    </w:rPr>
  </w:style>
  <w:style w:type="paragraph" w:customStyle="1" w:styleId="zyDefpara">
    <w:name w:val="zyDefpara"/>
    <w:pPr>
      <w:tabs>
        <w:tab w:val="right" w:pos="1899"/>
      </w:tabs>
      <w:spacing w:before="80"/>
      <w:ind w:left="2183" w:right="284" w:hanging="1616"/>
    </w:pPr>
    <w:rPr>
      <w:snapToGrid w:val="0"/>
      <w:sz w:val="22"/>
    </w:rPr>
  </w:style>
  <w:style w:type="paragraph" w:customStyle="1" w:styleId="zyDefstart">
    <w:name w:val="zyDefstart"/>
    <w:pPr>
      <w:spacing w:before="80"/>
      <w:ind w:left="1446" w:right="284" w:hanging="879"/>
    </w:pPr>
    <w:rPr>
      <w:snapToGrid w:val="0"/>
      <w:sz w:val="22"/>
    </w:rPr>
  </w:style>
  <w:style w:type="paragraph" w:customStyle="1" w:styleId="zyDefsubpara">
    <w:name w:val="zyDefsubpara"/>
    <w:pPr>
      <w:keepLines/>
      <w:tabs>
        <w:tab w:val="right" w:pos="2608"/>
      </w:tabs>
      <w:spacing w:before="80"/>
      <w:ind w:left="2892" w:right="284" w:hanging="2325"/>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8"/>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tyle>
  <w:style w:type="character" w:styleId="Emphasis">
    <w:name w:val="Emphasis"/>
    <w:basedOn w:val="DefaultParagraphFont"/>
    <w:qFormat/>
    <w:rPr>
      <w:i/>
      <w:sz w:val="24"/>
    </w:rPr>
  </w:style>
  <w:style w:type="paragraph" w:styleId="EndnoteText">
    <w:name w:val="endnote text"/>
    <w:basedOn w:val="Normal"/>
    <w:semiHidden/>
    <w:pPr>
      <w:spacing w:after="40"/>
      <w:ind w:left="397" w:hanging="397"/>
    </w:pPr>
  </w:style>
  <w:style w:type="paragraph" w:styleId="EnvelopeAddress">
    <w:name w:val="envelope address"/>
    <w:basedOn w:val="Normal"/>
    <w:pPr>
      <w:framePr w:w="7920" w:h="1980" w:hRule="exact" w:hSpace="180" w:wrap="auto" w:hAnchor="page" w:xAlign="center" w:yAlign="bottom"/>
      <w:ind w:left="2880"/>
    </w:pPr>
    <w:rPr>
      <w:rFonts w:ascii="Arial" w:hAnsi="Arial"/>
      <w:sz w:val="26"/>
    </w:rPr>
  </w:style>
  <w:style w:type="paragraph" w:styleId="EnvelopeReturn">
    <w:name w:val="envelope return"/>
    <w:basedOn w:val="Normal"/>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tabs>
        <w:tab w:val="num" w:pos="360"/>
      </w:tabs>
    </w:pPr>
  </w:style>
  <w:style w:type="paragraph" w:styleId="ListBullet2">
    <w:name w:val="List Bullet 2"/>
    <w:basedOn w:val="Normal"/>
    <w:autoRedefine/>
    <w:pPr>
      <w:tabs>
        <w:tab w:val="num" w:pos="360"/>
        <w:tab w:val="num" w:pos="720"/>
      </w:tabs>
      <w:ind w:left="720"/>
    </w:pPr>
  </w:style>
  <w:style w:type="paragraph" w:styleId="ListBullet3">
    <w:name w:val="List Bullet 3"/>
    <w:basedOn w:val="Normal"/>
    <w:autoRedefine/>
    <w:pPr>
      <w:tabs>
        <w:tab w:val="num" w:pos="360"/>
        <w:tab w:val="num" w:pos="1080"/>
      </w:tabs>
      <w:ind w:left="1080"/>
    </w:pPr>
  </w:style>
  <w:style w:type="paragraph" w:styleId="ListBullet4">
    <w:name w:val="List Bullet 4"/>
    <w:basedOn w:val="Normal"/>
    <w:autoRedefine/>
    <w:pPr>
      <w:tabs>
        <w:tab w:val="num" w:pos="360"/>
        <w:tab w:val="num" w:pos="1440"/>
      </w:tabs>
      <w:ind w:left="1440"/>
    </w:pPr>
  </w:style>
  <w:style w:type="paragraph" w:styleId="ListBullet5">
    <w:name w:val="List Bullet 5"/>
    <w:basedOn w:val="Normal"/>
    <w:autoRedefine/>
    <w:pPr>
      <w:tabs>
        <w:tab w:val="num" w:pos="360"/>
        <w:tab w:val="num" w:pos="1800"/>
      </w:tabs>
      <w:ind w:left="1800"/>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tabs>
        <w:tab w:val="num" w:pos="360"/>
      </w:tabs>
    </w:pPr>
  </w:style>
  <w:style w:type="paragraph" w:styleId="ListNumber2">
    <w:name w:val="List Number 2"/>
    <w:basedOn w:val="Normal"/>
    <w:pPr>
      <w:tabs>
        <w:tab w:val="num" w:pos="360"/>
        <w:tab w:val="num" w:pos="720"/>
      </w:tabs>
      <w:ind w:left="720"/>
    </w:pPr>
  </w:style>
  <w:style w:type="paragraph" w:styleId="ListNumber3">
    <w:name w:val="List Number 3"/>
    <w:basedOn w:val="Normal"/>
    <w:pPr>
      <w:tabs>
        <w:tab w:val="num" w:pos="360"/>
        <w:tab w:val="num" w:pos="1080"/>
      </w:tabs>
      <w:ind w:left="1080"/>
    </w:pPr>
  </w:style>
  <w:style w:type="paragraph" w:styleId="ListNumber4">
    <w:name w:val="List Number 4"/>
    <w:basedOn w:val="Normal"/>
    <w:pPr>
      <w:tabs>
        <w:tab w:val="num" w:pos="360"/>
        <w:tab w:val="num" w:pos="1440"/>
      </w:tabs>
      <w:ind w:left="1440"/>
    </w:pPr>
  </w:style>
  <w:style w:type="paragraph" w:styleId="ListNumber5">
    <w:name w:val="List Number 5"/>
    <w:basedOn w:val="Normal"/>
    <w:pPr>
      <w:tabs>
        <w:tab w:val="num" w:pos="360"/>
        <w:tab w:val="num" w:pos="1800"/>
      </w:tabs>
      <w:ind w:left="1800"/>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pPr>
      <w:ind w:left="720"/>
    </w:pPr>
  </w:style>
  <w:style w:type="paragraph" w:styleId="NoteHeading">
    <w:name w:val="Note Heading"/>
    <w:basedOn w:val="Normal"/>
    <w:next w:val="Normal"/>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rPr>
      <w:i/>
    </w:rPr>
  </w:style>
  <w:style w:type="paragraph" w:customStyle="1" w:styleId="Ednotedefitem">
    <w:name w:val="Ednote(defitem)"/>
    <w:basedOn w:val="Defitem"/>
    <w:rPr>
      <w:i/>
    </w:rPr>
  </w:style>
  <w:style w:type="paragraph" w:customStyle="1" w:styleId="Ednotedefsubpara">
    <w:name w:val="Ednote(defsubpara)"/>
    <w:basedOn w:val="Defsubpara"/>
    <w:rPr>
      <w:i/>
    </w:r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spacing w:after="480"/>
      <w:ind w:left="2304" w:right="2304"/>
      <w:jc w:val="center"/>
    </w:pPr>
    <w:rPr>
      <w:b/>
      <w:sz w:val="28"/>
    </w:rPr>
  </w:style>
  <w:style w:type="paragraph" w:customStyle="1" w:styleId="yFootnotesection">
    <w:name w:val="yFootnote(section)"/>
    <w:basedOn w:val="Footnotesection"/>
    <w:pPr>
      <w:spacing w:line="240" w:lineRule="auto"/>
      <w:ind w:left="890" w:hanging="890"/>
    </w:pPr>
    <w:rPr>
      <w:sz w:val="22"/>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zDefpara">
    <w:name w:val="nzDefpara"/>
    <w:pPr>
      <w:tabs>
        <w:tab w:val="right" w:pos="1899"/>
      </w:tabs>
      <w:spacing w:before="40"/>
      <w:ind w:left="2183" w:right="284" w:hanging="1616"/>
    </w:pPr>
    <w:rPr>
      <w:snapToGrid w:val="0"/>
    </w:rPr>
  </w:style>
  <w:style w:type="paragraph" w:customStyle="1" w:styleId="nzDefstart">
    <w:name w:val="nzDefstart"/>
    <w:pPr>
      <w:spacing w:before="40"/>
      <w:ind w:left="1446" w:right="284" w:hanging="879"/>
    </w:pPr>
    <w:rPr>
      <w:snapToGrid w:val="0"/>
    </w:rPr>
  </w:style>
  <w:style w:type="paragraph" w:customStyle="1" w:styleId="nzDefsubpara">
    <w:name w:val="nzDefsubpara"/>
    <w:pPr>
      <w:keepLines/>
      <w:tabs>
        <w:tab w:val="right" w:pos="2608"/>
      </w:tabs>
      <w:spacing w:before="40"/>
      <w:ind w:left="2892" w:right="284" w:hanging="2325"/>
    </w:pPr>
    <w:rPr>
      <w:snapToGrid w:val="0"/>
    </w:rPr>
  </w:style>
  <w:style w:type="paragraph" w:customStyle="1" w:styleId="MiscOpen">
    <w:name w:val="MiscOpen"/>
    <w:pPr>
      <w:keepNext/>
      <w:keepLines/>
      <w:tabs>
        <w:tab w:val="left" w:pos="893"/>
      </w:tabs>
      <w:spacing w:before="120" w:line="260" w:lineRule="atLeast"/>
    </w:pPr>
    <w:rPr>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rPr>
  </w:style>
  <w:style w:type="paragraph" w:customStyle="1" w:styleId="FooterDisclaimer">
    <w:name w:val="Footer.Disclaimer"/>
    <w:pPr>
      <w:jc w:val="center"/>
    </w:pPr>
    <w:rPr>
      <w:rFonts w:ascii="Arial" w:hAnsi="Arial"/>
      <w:i/>
      <w:sz w:val="16"/>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customStyle="1" w:styleId="yTable">
    <w:name w:val="yTable"/>
    <w:basedOn w:val="Table"/>
    <w:pPr>
      <w:spacing w:line="240" w:lineRule="auto"/>
    </w:pPr>
  </w:style>
  <w:style w:type="paragraph" w:customStyle="1" w:styleId="nTable">
    <w:name w:val="nTable"/>
    <w:pPr>
      <w:spacing w:before="40"/>
    </w:pPr>
    <w:rPr>
      <w:sz w:val="19"/>
    </w:r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ABillFor">
    <w:name w:val="ABillFor"/>
    <w:basedOn w:val="Normal"/>
    <w:pPr>
      <w:spacing w:before="240" w:after="600"/>
      <w:jc w:val="center"/>
    </w:pPr>
    <w:rPr>
      <w:b/>
    </w:rPr>
  </w:style>
  <w:style w:type="paragraph" w:customStyle="1" w:styleId="yFootnoteheading">
    <w:name w:val="yFootnote(heading)"/>
    <w:basedOn w:val="Footnoteheading"/>
    <w:pPr>
      <w:spacing w:line="240" w:lineRule="auto"/>
    </w:pPr>
    <w:rPr>
      <w:sz w:val="22"/>
    </w:rPr>
  </w:style>
  <w:style w:type="paragraph" w:customStyle="1" w:styleId="PrincipalActReg">
    <w:name w:val="PrincipalAct_Reg"/>
    <w:pPr>
      <w:spacing w:after="480"/>
      <w:jc w:val="center"/>
    </w:pPr>
    <w:rPr>
      <w:sz w:val="24"/>
    </w:rPr>
  </w:style>
  <w:style w:type="paragraph" w:customStyle="1" w:styleId="CentredBaseLine">
    <w:name w:val="CentredBaseLine"/>
    <w:pPr>
      <w:suppressLineNumbers/>
      <w:spacing w:before="240"/>
    </w:pPr>
  </w:style>
  <w:style w:type="paragraph" w:customStyle="1" w:styleId="MadeBy">
    <w:name w:val="MadeBy"/>
    <w:pPr>
      <w:spacing w:before="600"/>
    </w:pPr>
    <w:rPr>
      <w:sz w:val="24"/>
    </w:rPr>
  </w:style>
  <w:style w:type="paragraph" w:customStyle="1" w:styleId="ParlHouse">
    <w:name w:val="ParlHouse"/>
    <w:basedOn w:val="WA"/>
    <w:pPr>
      <w:spacing w:after="300"/>
    </w:pPr>
    <w:rPr>
      <w:u w:val="single"/>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Equation">
    <w:name w:val="Equation"/>
    <w:rPr>
      <w:noProof/>
      <w:sz w:val="24"/>
    </w:rPr>
  </w:style>
  <w:style w:type="character" w:customStyle="1" w:styleId="DraftersNotes">
    <w:name w:val="DraftersNotes"/>
    <w:basedOn w:val="DefaultParagraphFont"/>
    <w:rPr>
      <w:b/>
      <w:i/>
      <w:sz w:val="20"/>
    </w:r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styleId="Header">
    <w:name w:val="header"/>
    <w:rPr>
      <w:rFonts w:ascii="Arial" w:hAnsi="Arial"/>
      <w:noProof/>
    </w:rPr>
  </w:style>
  <w:style w:type="paragraph" w:customStyle="1" w:styleId="ByCommand">
    <w:name w:val="ByCommand"/>
    <w:basedOn w:val="Normal"/>
    <w:pPr>
      <w:tabs>
        <w:tab w:val="left" w:pos="4536"/>
      </w:tabs>
      <w:spacing w:before="240"/>
    </w:pPr>
  </w:style>
  <w:style w:type="character" w:customStyle="1" w:styleId="CharDefText">
    <w:name w:val="CharDefText"/>
    <w:basedOn w:val="DefaultParagraphFont"/>
    <w:rPr>
      <w:b/>
      <w:i/>
    </w:rPr>
  </w:style>
  <w:style w:type="character" w:customStyle="1" w:styleId="CharSchText">
    <w:name w:val="CharSchText"/>
    <w:rPr>
      <w:noProof w:val="0"/>
    </w:rPr>
  </w:style>
  <w:style w:type="paragraph" w:customStyle="1" w:styleId="DefinedTerms">
    <w:name w:val="Defined Terms"/>
    <w:pPr>
      <w:tabs>
        <w:tab w:val="right" w:leader="dot" w:pos="7070"/>
      </w:tabs>
      <w:ind w:left="578" w:right="578"/>
    </w:pPr>
  </w:style>
  <w:style w:type="paragraph" w:customStyle="1" w:styleId="DraftNo">
    <w:name w:val="DraftNo"/>
    <w:basedOn w:val="WA"/>
    <w:pPr>
      <w:spacing w:before="120" w:after="120"/>
    </w:pPr>
  </w:style>
  <w:style w:type="paragraph" w:customStyle="1" w:styleId="zLongTitle">
    <w:name w:val="zLong Title"/>
    <w:basedOn w:val="LongTitle"/>
    <w:pPr>
      <w:ind w:left="567" w:right="284"/>
    </w:pPr>
  </w:style>
  <w:style w:type="paragraph" w:customStyle="1" w:styleId="nzLongTitle">
    <w:name w:val="nzLong Title"/>
    <w:basedOn w:val="zLongTitle"/>
    <w:pPr>
      <w:spacing w:before="40"/>
    </w:pPr>
    <w:rPr>
      <w:sz w:val="20"/>
    </w:r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yNumberedItem">
    <w:name w:val="yNumberedItem"/>
    <w:pPr>
      <w:spacing w:before="120"/>
      <w:ind w:left="879" w:hanging="879"/>
    </w:pPr>
    <w:rPr>
      <w:sz w:val="22"/>
    </w:rPr>
  </w:style>
  <w:style w:type="paragraph" w:customStyle="1" w:styleId="zyNumberedItem">
    <w:name w:val="zyNumberedItem"/>
    <w:pPr>
      <w:spacing w:before="120"/>
      <w:ind w:left="1446" w:right="284" w:hanging="879"/>
    </w:pPr>
    <w:rPr>
      <w:sz w:val="22"/>
    </w:rPr>
  </w:style>
  <w:style w:type="paragraph" w:customStyle="1" w:styleId="nzNumberedItem">
    <w:name w:val="nzNumberedItem"/>
    <w:pPr>
      <w:spacing w:before="40"/>
      <w:ind w:left="1446" w:right="284" w:hanging="879"/>
    </w:pPr>
  </w:style>
  <w:style w:type="paragraph" w:customStyle="1" w:styleId="OmitFootnote">
    <w:name w:val="OmitFootnote"/>
    <w:basedOn w:val="yEdnotesection"/>
    <w:pPr>
      <w:spacing w:before="600"/>
      <w:outlineLvl w:val="1"/>
    </w:p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yScheduleHeading2">
    <w:name w:val="yScheduleHeading 2"/>
    <w:basedOn w:val="yScheduleHeading"/>
    <w:pPr>
      <w:pageBreakBefore w:val="0"/>
      <w:spacing w:before="240"/>
    </w:p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table">
    <w:name w:val="zytable"/>
    <w:basedOn w:val="yTable"/>
    <w:pPr>
      <w:ind w:left="567" w:right="284"/>
    </w:pPr>
  </w:style>
  <w:style w:type="paragraph" w:customStyle="1" w:styleId="ReprintNo">
    <w:name w:val="ReprintNo"/>
    <w:rPr>
      <w:b/>
      <w:noProof/>
      <w:sz w:val="28"/>
    </w:r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yEdnotedefitem">
    <w:name w:val="yEdnote(defitem)"/>
    <w:basedOn w:val="yDefitem"/>
    <w:rPr>
      <w:i/>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TableAm">
    <w:name w:val="TableAm"/>
    <w:basedOn w:val="Normal"/>
    <w:pPr>
      <w:tabs>
        <w:tab w:val="left" w:pos="567"/>
      </w:tabs>
      <w:spacing w:before="120"/>
    </w:pPr>
  </w:style>
  <w:style w:type="paragraph" w:customStyle="1" w:styleId="TableAmNote">
    <w:name w:val="TableAmNote"/>
    <w:pPr>
      <w:tabs>
        <w:tab w:val="left" w:pos="567"/>
      </w:tabs>
      <w:spacing w:before="6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paragraph" w:customStyle="1" w:styleId="zyTableNAm">
    <w:name w:val="zyTableNAm"/>
    <w:basedOn w:val="TableAm"/>
    <w:rPr>
      <w:sz w:val="22"/>
    </w:rPr>
  </w:style>
  <w:style w:type="paragraph" w:customStyle="1" w:styleId="DeleteClose">
    <w:name w:val="DeleteClose"/>
    <w:basedOn w:val="Normal"/>
    <w:pPr>
      <w:keepLines/>
      <w:jc w:val="center"/>
    </w:pPr>
    <w:rPr>
      <w:szCs w:val="24"/>
    </w:rPr>
  </w:style>
  <w:style w:type="paragraph" w:customStyle="1" w:styleId="DeleteListSub">
    <w:name w:val="DeleteListSub"/>
    <w:basedOn w:val="Normal"/>
    <w:pPr>
      <w:widowControl w:val="0"/>
      <w:spacing w:before="80" w:line="260" w:lineRule="atLeast"/>
      <w:ind w:left="879"/>
    </w:pPr>
  </w:style>
  <w:style w:type="paragraph" w:customStyle="1" w:styleId="DeleteListPara">
    <w:name w:val="DeleteListPara"/>
    <w:basedOn w:val="DeleteListSub"/>
    <w:pPr>
      <w:ind w:left="1616"/>
    </w:pPr>
  </w:style>
  <w:style w:type="paragraph" w:customStyle="1" w:styleId="DeleteOpen">
    <w:name w:val="DeleteOpen"/>
    <w:basedOn w:val="Normal"/>
    <w:pPr>
      <w:keepNext/>
      <w:keepLines/>
      <w:jc w:val="center"/>
    </w:pPr>
    <w:rPr>
      <w:szCs w:val="24"/>
    </w:rPr>
  </w:style>
  <w:style w:type="paragraph" w:customStyle="1" w:styleId="yDeleteListPara">
    <w:name w:val="yDeleteListPara"/>
    <w:basedOn w:val="DeleteListPara"/>
    <w:rPr>
      <w:sz w:val="22"/>
    </w:rPr>
  </w:style>
  <w:style w:type="paragraph" w:customStyle="1" w:styleId="yDeleteListSub">
    <w:name w:val="yDeleteListSub"/>
    <w:basedOn w:val="DeleteListSub"/>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TableNAm">
    <w:name w:val="TableNAm"/>
    <w:basedOn w:val="TableAm"/>
  </w:style>
  <w:style w:type="paragraph" w:customStyle="1" w:styleId="THeading">
    <w:name w:val="THeading"/>
    <w:pPr>
      <w:keepNext/>
      <w:spacing w:before="160" w:after="60" w:line="260" w:lineRule="atLeast"/>
      <w:jc w:val="center"/>
    </w:pPr>
    <w:rPr>
      <w:b/>
      <w:bCs/>
      <w:sz w:val="24"/>
    </w:rPr>
  </w:style>
  <w:style w:type="paragraph" w:customStyle="1" w:styleId="THeadingAmNote">
    <w:name w:val="THeadingAmNote"/>
    <w:basedOn w:val="THeading"/>
    <w:pPr>
      <w:spacing w:line="240" w:lineRule="auto"/>
    </w:pPr>
    <w:rPr>
      <w:rFonts w:ascii="Arial" w:hAnsi="Arial"/>
      <w:bCs w:val="0"/>
      <w:sz w:val="18"/>
    </w:rPr>
  </w:style>
  <w:style w:type="paragraph" w:customStyle="1" w:styleId="THeadingNAm">
    <w:name w:val="THeadingNAm"/>
    <w:basedOn w:val="THeading"/>
    <w:pPr>
      <w:ind w:left="879" w:right="142"/>
    </w:pPr>
  </w:style>
  <w:style w:type="paragraph" w:customStyle="1" w:styleId="yTableNAm">
    <w:name w:val="yTableNAm"/>
    <w:basedOn w:val="TableAm"/>
    <w:rPr>
      <w:sz w:val="22"/>
    </w:rPr>
  </w:style>
  <w:style w:type="paragraph" w:customStyle="1" w:styleId="yTHeadingNAm">
    <w:name w:val="yTHeadingNAm"/>
    <w:basedOn w:val="THeading"/>
    <w:pPr>
      <w:ind w:left="142" w:right="142"/>
    </w:pPr>
    <w:rPr>
      <w:sz w:val="22"/>
    </w:rPr>
  </w:style>
  <w:style w:type="paragraph" w:customStyle="1" w:styleId="zTableNAm">
    <w:name w:val="zTableNAm"/>
    <w:basedOn w:val="TableAm"/>
  </w:style>
  <w:style w:type="paragraph" w:customStyle="1" w:styleId="zTHeadingNAm">
    <w:name w:val="zTHeadingNAm"/>
    <w:basedOn w:val="THeading"/>
    <w:pPr>
      <w:ind w:left="1446" w:right="142"/>
    </w:pPr>
  </w:style>
  <w:style w:type="paragraph" w:customStyle="1" w:styleId="zyTHeadingNAm">
    <w:name w:val="zyTHeadingNAm"/>
    <w:basedOn w:val="THeading"/>
    <w:pPr>
      <w:ind w:left="709" w:right="142"/>
    </w:pPr>
    <w:rPr>
      <w:sz w:val="22"/>
    </w:rPr>
  </w:style>
  <w:style w:type="paragraph" w:customStyle="1" w:styleId="PrincipalActRegPage1">
    <w:name w:val="PrincipalAct_Reg(Page 1)"/>
    <w:pPr>
      <w:spacing w:before="2600"/>
      <w:jc w:val="center"/>
    </w:pPr>
    <w:rPr>
      <w:sz w:val="24"/>
    </w:rPr>
  </w:style>
  <w:style w:type="paragraph" w:customStyle="1" w:styleId="nzDefitem">
    <w:name w:val="nzDefitem"/>
    <w:pPr>
      <w:tabs>
        <w:tab w:val="right" w:pos="3459"/>
      </w:tabs>
      <w:spacing w:before="40"/>
      <w:ind w:left="3686" w:right="284" w:hanging="3119"/>
    </w:pPr>
    <w:rPr>
      <w:snapToGrid w:val="0"/>
    </w:rPr>
  </w:style>
  <w:style w:type="paragraph" w:customStyle="1" w:styleId="Defsubitem">
    <w:name w:val="Defsubitem"/>
    <w:qFormat/>
    <w:pPr>
      <w:tabs>
        <w:tab w:val="right" w:pos="3686"/>
      </w:tabs>
      <w:spacing w:before="80" w:line="260" w:lineRule="atLeast"/>
      <w:ind w:left="3969" w:hanging="3969"/>
    </w:pPr>
    <w:rPr>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snapToGrid w:val="0"/>
      <w:sz w:val="24"/>
    </w:rPr>
  </w:style>
  <w:style w:type="paragraph" w:customStyle="1" w:styleId="nzDefsubitem">
    <w:name w:val="nzDefsubitem"/>
    <w:qFormat/>
    <w:pPr>
      <w:tabs>
        <w:tab w:val="right" w:pos="4167"/>
      </w:tabs>
      <w:spacing w:before="40"/>
      <w:ind w:left="4451" w:right="284" w:hanging="3884"/>
    </w:pPr>
    <w:rPr>
      <w:snapToGrid w:val="0"/>
    </w:rPr>
  </w:style>
  <w:style w:type="paragraph" w:customStyle="1" w:styleId="zyDefsubitem">
    <w:name w:val="zyDefsubitem"/>
    <w:qFormat/>
    <w:pPr>
      <w:tabs>
        <w:tab w:val="right" w:pos="4167"/>
      </w:tabs>
      <w:spacing w:before="80"/>
      <w:ind w:left="4451" w:right="284" w:hanging="3884"/>
    </w:pPr>
    <w:rPr>
      <w:snapToGrid w:val="0"/>
      <w:sz w:val="22"/>
    </w:rPr>
  </w:style>
  <w:style w:type="paragraph" w:customStyle="1" w:styleId="nzPensubpara">
    <w:name w:val="nzPensubpara"/>
    <w:basedOn w:val="zPensubpara"/>
    <w:pPr>
      <w:spacing w:before="40" w:line="240" w:lineRule="auto"/>
    </w:pPr>
    <w:rPr>
      <w:sz w:val="20"/>
    </w:rPr>
  </w:style>
  <w:style w:type="paragraph" w:customStyle="1" w:styleId="nzPenitem">
    <w:name w:val="nzPenitem"/>
    <w:basedOn w:val="zPenitem"/>
    <w:pPr>
      <w:spacing w:before="40" w:line="240" w:lineRule="auto"/>
    </w:pPr>
    <w:rPr>
      <w:sz w:val="20"/>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sz w:val="22"/>
    </w:rPr>
  </w:style>
  <w:style w:type="paragraph" w:customStyle="1" w:styleId="nzNumberedItemPara">
    <w:name w:val="nzNumberedItemPara"/>
    <w:pPr>
      <w:tabs>
        <w:tab w:val="right" w:pos="1899"/>
      </w:tabs>
      <w:spacing w:before="40"/>
      <w:ind w:left="2183" w:right="284" w:hanging="1616"/>
    </w:pPr>
  </w:style>
  <w:style w:type="paragraph" w:customStyle="1" w:styleId="yNumberedItemSubPara">
    <w:name w:val="yNumberedItemSubPara"/>
    <w:qFormat/>
    <w:pPr>
      <w:tabs>
        <w:tab w:val="right" w:pos="2041"/>
      </w:tabs>
      <w:spacing w:before="80"/>
      <w:ind w:left="2325" w:hanging="2325"/>
    </w:pPr>
    <w:rPr>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sz w:val="22"/>
    </w:rPr>
  </w:style>
  <w:style w:type="paragraph" w:customStyle="1" w:styleId="nzNumberedItemSubPara">
    <w:name w:val="nzNumberedItemSubPara"/>
    <w:pPr>
      <w:tabs>
        <w:tab w:val="right" w:pos="2608"/>
      </w:tabs>
      <w:spacing w:before="40"/>
      <w:ind w:left="2892" w:right="284" w:hanging="2325"/>
    </w:p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nzPermNoteHeading">
    <w:name w:val="nzPermNoteHeading"/>
    <w:pPr>
      <w:spacing w:before="40"/>
      <w:ind w:left="1446" w:right="284" w:hanging="879"/>
    </w:pPr>
    <w:rPr>
      <w:rFonts w:ascii="Arial" w:hAnsi="Arial"/>
      <w:sz w:val="14"/>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nzPermNoteText">
    <w:name w:val="nzPermNoteText"/>
    <w:pPr>
      <w:tabs>
        <w:tab w:val="left" w:pos="1446"/>
      </w:tabs>
      <w:spacing w:before="40"/>
      <w:ind w:left="2013" w:right="284" w:hanging="1446"/>
    </w:pPr>
    <w:rPr>
      <w:rFonts w:ascii="Arial" w:hAnsi="Arial"/>
      <w:sz w:val="14"/>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nzPermNotePara">
    <w:name w:val="nzPermNotePara"/>
    <w:pPr>
      <w:tabs>
        <w:tab w:val="right" w:pos="2410"/>
      </w:tabs>
      <w:spacing w:before="40"/>
      <w:ind w:left="2580" w:right="284" w:hanging="2013"/>
    </w:pPr>
    <w:rPr>
      <w:rFonts w:ascii="Arial" w:hAnsi="Arial"/>
      <w:sz w:val="14"/>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nzPermNoteSubPara">
    <w:name w:val="nzPermNoteSubPara"/>
    <w:pPr>
      <w:tabs>
        <w:tab w:val="right" w:pos="2863"/>
      </w:tabs>
      <w:spacing w:before="40"/>
      <w:ind w:left="3147" w:right="284" w:hanging="2580"/>
    </w:pPr>
    <w:rPr>
      <w:rFonts w:ascii="Arial" w:hAnsi="Arial"/>
      <w:sz w:val="14"/>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nzSectAltNote">
    <w:name w:val="nzSectAltNote"/>
    <w:qFormat/>
    <w:pPr>
      <w:tabs>
        <w:tab w:val="left" w:pos="1446"/>
      </w:tabs>
      <w:spacing w:before="40"/>
      <w:ind w:left="1990" w:hanging="1423"/>
    </w:pPr>
    <w:rPr>
      <w:rFonts w:ascii="Arial" w:hAnsi="Arial"/>
      <w:sz w:val="14"/>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customStyle="1" w:styleId="nzSectAltHeading">
    <w:name w:val="nzSectAltHeading"/>
    <w:qFormat/>
    <w:pPr>
      <w:tabs>
        <w:tab w:val="left" w:pos="1446"/>
      </w:tabs>
      <w:spacing w:before="40"/>
      <w:ind w:left="1990" w:hanging="1423"/>
    </w:pPr>
    <w:rPr>
      <w:rFonts w:ascii="Arial" w:hAnsi="Arial"/>
      <w:b/>
      <w:sz w:val="14"/>
    </w:rPr>
  </w:style>
  <w:style w:type="paragraph" w:customStyle="1" w:styleId="nzShoulderClause">
    <w:name w:val="nzShoulderClause"/>
    <w:next w:val="ySubsection"/>
    <w:pPr>
      <w:spacing w:before="80"/>
      <w:jc w:val="right"/>
    </w:pPr>
  </w:style>
  <w:style w:type="paragraph" w:customStyle="1" w:styleId="nzDeleteListSub">
    <w:name w:val="nzDeleteListSub"/>
    <w:pPr>
      <w:spacing w:before="80"/>
      <w:ind w:left="1446"/>
    </w:pPr>
  </w:style>
  <w:style w:type="paragraph" w:customStyle="1" w:styleId="nzDeleteListPara">
    <w:name w:val="nzDeleteListPara"/>
    <w:pPr>
      <w:spacing w:before="80"/>
      <w:ind w:left="2183"/>
    </w:pPr>
  </w:style>
  <w:style w:type="paragraph" w:customStyle="1" w:styleId="nzEdnotepart">
    <w:name w:val="nzEdnote(part)"/>
    <w:basedOn w:val="nzHeading2"/>
    <w:rPr>
      <w:b w:val="0"/>
      <w:i/>
    </w:rPr>
  </w:style>
  <w:style w:type="paragraph" w:customStyle="1" w:styleId="nzEdnotedivision">
    <w:name w:val="nzEdnote(division)"/>
    <w:basedOn w:val="nzHeading3"/>
    <w:rPr>
      <w:b w:val="0"/>
      <w:i/>
    </w:rPr>
  </w:style>
  <w:style w:type="paragraph" w:customStyle="1" w:styleId="nzEdnotesubdivision">
    <w:name w:val="nzEdnote(subdivision)"/>
    <w:basedOn w:val="nzHeading4"/>
    <w:rPr>
      <w:i/>
    </w:rPr>
  </w:style>
  <w:style w:type="paragraph" w:customStyle="1" w:styleId="nzEdnotesection">
    <w:name w:val="nzEdnote(section)"/>
    <w:basedOn w:val="nzHeading5"/>
    <w:rPr>
      <w:b w:val="0"/>
      <w:i/>
    </w:rPr>
  </w:style>
  <w:style w:type="paragraph" w:customStyle="1" w:styleId="nzEdnotesubsection">
    <w:name w:val="nzEdnote(subsection)"/>
    <w:basedOn w:val="nzSubsection"/>
    <w:rPr>
      <w:i/>
    </w:rPr>
  </w:style>
  <w:style w:type="paragraph" w:customStyle="1" w:styleId="nzEdnotepara">
    <w:name w:val="nzEdnote(para)"/>
    <w:basedOn w:val="nzIndenta"/>
    <w:rPr>
      <w:i/>
    </w:rPr>
  </w:style>
  <w:style w:type="paragraph" w:customStyle="1" w:styleId="nzEdnotesubpara">
    <w:name w:val="nzEdnote(subpara)"/>
    <w:basedOn w:val="nzIndenti"/>
    <w:rPr>
      <w:i/>
    </w:rPr>
  </w:style>
  <w:style w:type="paragraph" w:customStyle="1" w:styleId="nzEdnoteitem">
    <w:name w:val="nzEdnote(item)"/>
    <w:basedOn w:val="nzIndentI0"/>
    <w:rPr>
      <w:i/>
    </w:rPr>
  </w:style>
  <w:style w:type="paragraph" w:customStyle="1" w:styleId="nzEdnotesubitem">
    <w:name w:val="nzEdnote(subitem)"/>
    <w:basedOn w:val="nzIndentA0"/>
    <w:rPr>
      <w:i/>
    </w:rPr>
  </w:style>
  <w:style w:type="paragraph" w:customStyle="1" w:styleId="nzEdnotedefpara">
    <w:name w:val="nzEdnote(defpara)"/>
    <w:basedOn w:val="nzDefpara"/>
    <w:rPr>
      <w:i/>
    </w:rPr>
  </w:style>
  <w:style w:type="paragraph" w:customStyle="1" w:styleId="nzEdnotedefsubpara">
    <w:name w:val="nzEdnote(defsubpara)"/>
    <w:basedOn w:val="nzDefsubpara"/>
    <w:rPr>
      <w:i/>
    </w:rPr>
  </w:style>
  <w:style w:type="paragraph" w:customStyle="1" w:styleId="nzEdnotedefitem">
    <w:name w:val="nzEdnote(defitem)"/>
    <w:basedOn w:val="nzDefitem"/>
    <w:rPr>
      <w:i/>
    </w:rPr>
  </w:style>
  <w:style w:type="paragraph" w:customStyle="1" w:styleId="nzEdnotedefsubitem">
    <w:name w:val="nzEdnote(defsubitem)"/>
    <w:basedOn w:val="nzDefsubitem"/>
    <w:rPr>
      <w:i/>
    </w:rPr>
  </w:style>
  <w:style w:type="paragraph" w:customStyle="1" w:styleId="nzEdnotepenpara">
    <w:name w:val="nzEdnote(penpara)"/>
    <w:basedOn w:val="nzPenpara"/>
    <w:rPr>
      <w:i/>
    </w:rPr>
  </w:style>
  <w:style w:type="paragraph" w:customStyle="1" w:styleId="nzEdnotepensubpara">
    <w:name w:val="nzEdnote(pensubpara)"/>
    <w:basedOn w:val="nzPensubpara"/>
    <w:rPr>
      <w:i/>
    </w:rPr>
  </w:style>
  <w:style w:type="paragraph" w:customStyle="1" w:styleId="nzEdnotepenitem">
    <w:name w:val="nzEdnote(penitem)"/>
    <w:basedOn w:val="nzPenitem"/>
    <w:rPr>
      <w:i/>
    </w:rPr>
  </w:style>
  <w:style w:type="paragraph" w:customStyle="1" w:styleId="nzFootnoteheading">
    <w:name w:val="nzFootnote(heading)"/>
    <w:pPr>
      <w:tabs>
        <w:tab w:val="left" w:pos="879"/>
      </w:tabs>
      <w:spacing w:before="40"/>
      <w:ind w:left="879" w:hanging="879"/>
    </w:pPr>
    <w:rPr>
      <w:i/>
      <w:snapToGrid w:val="0"/>
    </w:rPr>
  </w:style>
  <w:style w:type="paragraph" w:customStyle="1" w:styleId="nzFootnotesection">
    <w:name w:val="nzFootnote(section)"/>
    <w:pPr>
      <w:keepLines/>
      <w:tabs>
        <w:tab w:val="left" w:pos="893"/>
      </w:tabs>
      <w:spacing w:before="40"/>
      <w:ind w:left="893" w:hanging="893"/>
    </w:pPr>
    <w:rPr>
      <w:i/>
      <w:snapToGrid w:val="0"/>
    </w:rPr>
  </w:style>
  <w:style w:type="paragraph" w:customStyle="1" w:styleId="nzFootnotelongtitle">
    <w:name w:val="nzFootnote(longtitle)"/>
    <w:basedOn w:val="nzFootnotesection"/>
  </w:style>
  <w:style w:type="paragraph" w:customStyle="1" w:styleId="nzFootnotepreamble">
    <w:name w:val="nzFootnote(preamble)"/>
    <w:basedOn w:val="nzFootnotesection"/>
  </w:style>
  <w:style w:type="paragraph" w:customStyle="1" w:styleId="nzOmitFootnote">
    <w:name w:val="nzOmitFootnote"/>
    <w:basedOn w:val="nzEdnotesection"/>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8" w:uiPriority="3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pPr>
      <w:tabs>
        <w:tab w:val="right" w:pos="3459"/>
      </w:tabs>
      <w:spacing w:before="80"/>
      <w:ind w:left="3686" w:right="284" w:hanging="3119"/>
    </w:pPr>
    <w:rPr>
      <w:snapToGrid w:val="0"/>
      <w:sz w:val="22"/>
    </w:rPr>
  </w:style>
  <w:style w:type="paragraph" w:customStyle="1" w:styleId="zDefitem">
    <w:name w:val="zDefitem"/>
    <w:pPr>
      <w:tabs>
        <w:tab w:val="right" w:pos="3459"/>
      </w:tabs>
      <w:spacing w:before="80" w:line="260" w:lineRule="atLeast"/>
      <w:ind w:left="3686" w:right="284" w:hanging="3119"/>
    </w:pPr>
    <w:rPr>
      <w:snapToGrid w:val="0"/>
      <w:sz w:val="24"/>
    </w:rPr>
  </w:style>
  <w:style w:type="paragraph" w:customStyle="1" w:styleId="Defitem">
    <w:name w:val="Defitem"/>
    <w:pPr>
      <w:tabs>
        <w:tab w:val="right" w:pos="2892"/>
      </w:tabs>
      <w:spacing w:before="80" w:line="260" w:lineRule="atLeast"/>
      <w:ind w:left="3204" w:hanging="3204"/>
    </w:pPr>
    <w:rPr>
      <w:snapToGrid w:val="0"/>
      <w:sz w:val="24"/>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paragraph" w:customStyle="1" w:styleId="Defpara">
    <w:name w:val="Defpara"/>
    <w:pPr>
      <w:tabs>
        <w:tab w:val="right" w:pos="1332"/>
      </w:tabs>
      <w:spacing w:before="80" w:line="260" w:lineRule="atLeast"/>
      <w:ind w:left="1616" w:hanging="1616"/>
    </w:pPr>
    <w:rPr>
      <w:snapToGrid w:val="0"/>
      <w:sz w:val="24"/>
    </w:rPr>
  </w:style>
  <w:style w:type="paragraph" w:styleId="Footer">
    <w:name w:val="footer"/>
    <w:basedOn w:val="Normal"/>
    <w:rPr>
      <w:rFonts w:ascii="Arial" w:hAnsi="Arial"/>
    </w:rPr>
  </w:style>
  <w:style w:type="paragraph" w:customStyle="1" w:styleId="Ednotesection">
    <w:name w:val="Ednote(section)"/>
    <w:pPr>
      <w:tabs>
        <w:tab w:val="left" w:pos="893"/>
      </w:tabs>
      <w:spacing w:before="220" w:line="260" w:lineRule="atLeast"/>
      <w:ind w:left="893" w:hanging="893"/>
      <w:outlineLvl w:val="4"/>
    </w:pPr>
    <w:rPr>
      <w:i/>
      <w:snapToGrid w:val="0"/>
      <w:sz w:val="24"/>
    </w:rPr>
  </w:style>
  <w:style w:type="character" w:styleId="LineNumber">
    <w:name w:val="line number"/>
    <w:basedOn w:val="DefaultParagraphFont"/>
    <w:rPr>
      <w:rFonts w:ascii="Times" w:hAnsi="Times"/>
      <w:sz w:val="18"/>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uiPriority w:val="39"/>
    <w:pPr>
      <w:keepNext/>
      <w:spacing w:before="120" w:after="60"/>
      <w:ind w:left="1985" w:right="1134" w:hanging="567"/>
    </w:pPr>
    <w:rPr>
      <w:b/>
      <w:noProof/>
      <w:sz w:val="28"/>
    </w:rPr>
  </w:style>
  <w:style w:type="paragraph" w:styleId="TOC4">
    <w:name w:val="toc 4"/>
    <w:next w:val="Normal"/>
    <w:semiHidden/>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Defstart">
    <w:name w:val="Defstart"/>
    <w:pPr>
      <w:spacing w:before="80" w:line="260" w:lineRule="atLeast"/>
      <w:ind w:left="879" w:hanging="879"/>
    </w:pPr>
    <w:rPr>
      <w:snapToGrid w:val="0"/>
      <w:sz w:val="24"/>
    </w:rPr>
  </w:style>
  <w:style w:type="paragraph" w:customStyle="1" w:styleId="Defsubpara">
    <w:name w:val="Defsubpara"/>
    <w:pPr>
      <w:keepLines/>
      <w:tabs>
        <w:tab w:val="right" w:pos="2041"/>
      </w:tabs>
      <w:spacing w:before="80" w:line="260" w:lineRule="atLeast"/>
      <w:ind w:left="2325" w:hanging="2325"/>
    </w:pPr>
    <w:rPr>
      <w:snapToGrid w:val="0"/>
      <w:sz w:val="24"/>
    </w:rPr>
  </w:style>
  <w:style w:type="character" w:styleId="EndnoteReference">
    <w:name w:val="endnote reference"/>
    <w:basedOn w:val="DefaultParagraphFont"/>
    <w:semiHidden/>
    <w:rPr>
      <w:sz w:val="24"/>
      <w:vertAlign w:val="superscript"/>
    </w:rPr>
  </w:style>
  <w:style w:type="paragraph" w:styleId="BodyText">
    <w:name w:val="Body Text"/>
    <w:basedOn w:val="Normal"/>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rPr>
      <w:color w:val="0000FF"/>
      <w:sz w:val="24"/>
      <w:u w:val="single"/>
    </w:rPr>
  </w:style>
  <w:style w:type="character" w:styleId="FollowedHyperlink">
    <w:name w:val="FollowedHyperlink"/>
    <w:basedOn w:val="DefaultParagraphFont"/>
    <w:rPr>
      <w:color w:val="800080"/>
      <w:sz w:val="24"/>
      <w:u w:val="single"/>
    </w:rPr>
  </w:style>
  <w:style w:type="character" w:customStyle="1" w:styleId="CharSClsNo">
    <w:name w:val="CharSClsNo"/>
    <w:basedOn w:val="DefaultParagraphFont"/>
    <w:rPr>
      <w:sz w:val="22"/>
    </w:rPr>
  </w:style>
  <w:style w:type="paragraph" w:customStyle="1" w:styleId="AssentNote">
    <w:name w:val="Assent Note"/>
    <w:pPr>
      <w:keepLines/>
      <w:spacing w:before="160" w:after="240"/>
      <w:jc w:val="right"/>
    </w:pPr>
    <w:rPr>
      <w:i/>
      <w:snapToGrid w:val="0"/>
      <w:sz w:val="24"/>
    </w:rPr>
  </w:style>
  <w:style w:type="paragraph" w:customStyle="1" w:styleId="Enactment">
    <w:name w:val="Enactment"/>
    <w:pPr>
      <w:spacing w:before="800"/>
    </w:pPr>
    <w:rPr>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FootnoteText">
    <w:name w:val="footnote text"/>
    <w:basedOn w:val="Normal"/>
    <w:semiHidden/>
  </w:style>
  <w:style w:type="paragraph" w:customStyle="1" w:styleId="LongTitle">
    <w:name w:val="Long Title"/>
    <w:rPr>
      <w:b/>
      <w:sz w:val="24"/>
    </w:rPr>
  </w:style>
  <w:style w:type="paragraph" w:styleId="Signature">
    <w:name w:val="Signature"/>
    <w:basedOn w:val="Normal"/>
    <w:pPr>
      <w:ind w:left="4252"/>
    </w:pPr>
  </w:style>
  <w:style w:type="paragraph" w:styleId="List">
    <w:name w:val="List"/>
    <w:basedOn w:val="Normal"/>
    <w:pPr>
      <w:ind w:left="283" w:hanging="283"/>
    </w:p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character" w:customStyle="1" w:styleId="CharChapNo">
    <w:name w:val="CharChapNo"/>
    <w:rPr>
      <w:noProof w:val="0"/>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Footnoteheading">
    <w:name w:val="Footnote(heading)"/>
    <w:pPr>
      <w:tabs>
        <w:tab w:val="left" w:pos="879"/>
      </w:tabs>
      <w:spacing w:before="120" w:line="260" w:lineRule="atLeast"/>
      <w:ind w:left="879" w:hanging="879"/>
    </w:pPr>
    <w:rPr>
      <w:i/>
      <w:sz w:val="24"/>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Sectno">
    <w:name w:val="CharSectno"/>
    <w:rPr>
      <w:noProof w:val="0"/>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r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enitem">
    <w:name w:val="Penitem"/>
    <w:pPr>
      <w:tabs>
        <w:tab w:val="right" w:pos="3119"/>
        <w:tab w:val="left" w:pos="3402"/>
      </w:tabs>
      <w:spacing w:before="80" w:line="260" w:lineRule="atLeast"/>
      <w:ind w:left="3402" w:hanging="3402"/>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pPr>
      <w:tabs>
        <w:tab w:val="right" w:pos="1332"/>
      </w:tabs>
      <w:spacing w:before="80"/>
      <w:ind w:left="1616" w:hanging="1616"/>
    </w:pPr>
    <w:rPr>
      <w:snapToGrid w:val="0"/>
      <w:sz w:val="22"/>
    </w:rPr>
  </w:style>
  <w:style w:type="paragraph" w:customStyle="1" w:styleId="yDefstart">
    <w:name w:val="yDefstart"/>
    <w:pPr>
      <w:spacing w:before="80"/>
      <w:ind w:left="879" w:hanging="879"/>
    </w:pPr>
    <w:rPr>
      <w:snapToGrid w:val="0"/>
      <w:sz w:val="22"/>
    </w:rPr>
  </w:style>
  <w:style w:type="paragraph" w:customStyle="1" w:styleId="yDefsubpara">
    <w:name w:val="yDefsubpara"/>
    <w:pPr>
      <w:keepLines/>
      <w:tabs>
        <w:tab w:val="right" w:pos="2041"/>
      </w:tabs>
      <w:spacing w:before="80"/>
      <w:ind w:left="2325" w:hanging="2325"/>
    </w:pPr>
    <w:rPr>
      <w:snapToGrid w:val="0"/>
      <w:sz w:val="22"/>
    </w:rPr>
  </w:style>
  <w:style w:type="paragraph" w:customStyle="1" w:styleId="yDefitem">
    <w:name w:val="yDefitem"/>
    <w:pPr>
      <w:tabs>
        <w:tab w:val="right" w:pos="2892"/>
      </w:tabs>
      <w:spacing w:before="80"/>
      <w:ind w:left="3204" w:hanging="3204"/>
    </w:pPr>
    <w:rPr>
      <w:snapToGrid w:val="0"/>
      <w:sz w:val="22"/>
    </w:rPr>
  </w:style>
  <w:style w:type="paragraph" w:customStyle="1" w:styleId="zDefstart">
    <w:name w:val="zDefstart"/>
    <w:pPr>
      <w:spacing w:before="80" w:line="260" w:lineRule="atLeast"/>
      <w:ind w:left="1446" w:right="284" w:hanging="879"/>
    </w:pPr>
    <w:rPr>
      <w:snapToGrid w:val="0"/>
      <w:sz w:val="24"/>
    </w:rPr>
  </w:style>
  <w:style w:type="paragraph" w:customStyle="1" w:styleId="zDefpara">
    <w:name w:val="zDefpara"/>
    <w:pPr>
      <w:tabs>
        <w:tab w:val="right" w:pos="1899"/>
      </w:tabs>
      <w:spacing w:before="80" w:line="260" w:lineRule="atLeast"/>
      <w:ind w:left="2183" w:right="284" w:hanging="1616"/>
    </w:pPr>
    <w:rPr>
      <w:snapToGrid w:val="0"/>
      <w:sz w:val="24"/>
    </w:rPr>
  </w:style>
  <w:style w:type="paragraph" w:customStyle="1" w:styleId="zDefsubpara">
    <w:name w:val="zDefsubpara"/>
    <w:pPr>
      <w:keepLines/>
      <w:tabs>
        <w:tab w:val="right" w:pos="2608"/>
      </w:tabs>
      <w:spacing w:before="80" w:line="260" w:lineRule="atLeast"/>
      <w:ind w:left="2892" w:right="284" w:hanging="2325"/>
    </w:pPr>
    <w:rPr>
      <w:snapToGrid w:val="0"/>
      <w:sz w:val="24"/>
    </w:rPr>
  </w:style>
  <w:style w:type="paragraph" w:customStyle="1" w:styleId="zyDefpara">
    <w:name w:val="zyDefpara"/>
    <w:pPr>
      <w:tabs>
        <w:tab w:val="right" w:pos="1899"/>
      </w:tabs>
      <w:spacing w:before="80"/>
      <w:ind w:left="2183" w:right="284" w:hanging="1616"/>
    </w:pPr>
    <w:rPr>
      <w:snapToGrid w:val="0"/>
      <w:sz w:val="22"/>
    </w:rPr>
  </w:style>
  <w:style w:type="paragraph" w:customStyle="1" w:styleId="zyDefstart">
    <w:name w:val="zyDefstart"/>
    <w:pPr>
      <w:spacing w:before="80"/>
      <w:ind w:left="1446" w:right="284" w:hanging="879"/>
    </w:pPr>
    <w:rPr>
      <w:snapToGrid w:val="0"/>
      <w:sz w:val="22"/>
    </w:rPr>
  </w:style>
  <w:style w:type="paragraph" w:customStyle="1" w:styleId="zyDefsubpara">
    <w:name w:val="zyDefsubpara"/>
    <w:pPr>
      <w:keepLines/>
      <w:tabs>
        <w:tab w:val="right" w:pos="2608"/>
      </w:tabs>
      <w:spacing w:before="80"/>
      <w:ind w:left="2892" w:right="284" w:hanging="2325"/>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8"/>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tyle>
  <w:style w:type="character" w:styleId="Emphasis">
    <w:name w:val="Emphasis"/>
    <w:basedOn w:val="DefaultParagraphFont"/>
    <w:qFormat/>
    <w:rPr>
      <w:i/>
      <w:sz w:val="24"/>
    </w:rPr>
  </w:style>
  <w:style w:type="paragraph" w:styleId="EndnoteText">
    <w:name w:val="endnote text"/>
    <w:basedOn w:val="Normal"/>
    <w:semiHidden/>
    <w:pPr>
      <w:spacing w:after="40"/>
      <w:ind w:left="397" w:hanging="397"/>
    </w:pPr>
  </w:style>
  <w:style w:type="paragraph" w:styleId="EnvelopeAddress">
    <w:name w:val="envelope address"/>
    <w:basedOn w:val="Normal"/>
    <w:pPr>
      <w:framePr w:w="7920" w:h="1980" w:hRule="exact" w:hSpace="180" w:wrap="auto" w:hAnchor="page" w:xAlign="center" w:yAlign="bottom"/>
      <w:ind w:left="2880"/>
    </w:pPr>
    <w:rPr>
      <w:rFonts w:ascii="Arial" w:hAnsi="Arial"/>
      <w:sz w:val="26"/>
    </w:rPr>
  </w:style>
  <w:style w:type="paragraph" w:styleId="EnvelopeReturn">
    <w:name w:val="envelope return"/>
    <w:basedOn w:val="Normal"/>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tabs>
        <w:tab w:val="num" w:pos="360"/>
      </w:tabs>
    </w:pPr>
  </w:style>
  <w:style w:type="paragraph" w:styleId="ListBullet2">
    <w:name w:val="List Bullet 2"/>
    <w:basedOn w:val="Normal"/>
    <w:autoRedefine/>
    <w:pPr>
      <w:tabs>
        <w:tab w:val="num" w:pos="360"/>
        <w:tab w:val="num" w:pos="720"/>
      </w:tabs>
      <w:ind w:left="720"/>
    </w:pPr>
  </w:style>
  <w:style w:type="paragraph" w:styleId="ListBullet3">
    <w:name w:val="List Bullet 3"/>
    <w:basedOn w:val="Normal"/>
    <w:autoRedefine/>
    <w:pPr>
      <w:tabs>
        <w:tab w:val="num" w:pos="360"/>
        <w:tab w:val="num" w:pos="1080"/>
      </w:tabs>
      <w:ind w:left="1080"/>
    </w:pPr>
  </w:style>
  <w:style w:type="paragraph" w:styleId="ListBullet4">
    <w:name w:val="List Bullet 4"/>
    <w:basedOn w:val="Normal"/>
    <w:autoRedefine/>
    <w:pPr>
      <w:tabs>
        <w:tab w:val="num" w:pos="360"/>
        <w:tab w:val="num" w:pos="1440"/>
      </w:tabs>
      <w:ind w:left="1440"/>
    </w:pPr>
  </w:style>
  <w:style w:type="paragraph" w:styleId="ListBullet5">
    <w:name w:val="List Bullet 5"/>
    <w:basedOn w:val="Normal"/>
    <w:autoRedefine/>
    <w:pPr>
      <w:tabs>
        <w:tab w:val="num" w:pos="360"/>
        <w:tab w:val="num" w:pos="1800"/>
      </w:tabs>
      <w:ind w:left="1800"/>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tabs>
        <w:tab w:val="num" w:pos="360"/>
      </w:tabs>
    </w:pPr>
  </w:style>
  <w:style w:type="paragraph" w:styleId="ListNumber2">
    <w:name w:val="List Number 2"/>
    <w:basedOn w:val="Normal"/>
    <w:pPr>
      <w:tabs>
        <w:tab w:val="num" w:pos="360"/>
        <w:tab w:val="num" w:pos="720"/>
      </w:tabs>
      <w:ind w:left="720"/>
    </w:pPr>
  </w:style>
  <w:style w:type="paragraph" w:styleId="ListNumber3">
    <w:name w:val="List Number 3"/>
    <w:basedOn w:val="Normal"/>
    <w:pPr>
      <w:tabs>
        <w:tab w:val="num" w:pos="360"/>
        <w:tab w:val="num" w:pos="1080"/>
      </w:tabs>
      <w:ind w:left="1080"/>
    </w:pPr>
  </w:style>
  <w:style w:type="paragraph" w:styleId="ListNumber4">
    <w:name w:val="List Number 4"/>
    <w:basedOn w:val="Normal"/>
    <w:pPr>
      <w:tabs>
        <w:tab w:val="num" w:pos="360"/>
        <w:tab w:val="num" w:pos="1440"/>
      </w:tabs>
      <w:ind w:left="1440"/>
    </w:pPr>
  </w:style>
  <w:style w:type="paragraph" w:styleId="ListNumber5">
    <w:name w:val="List Number 5"/>
    <w:basedOn w:val="Normal"/>
    <w:pPr>
      <w:tabs>
        <w:tab w:val="num" w:pos="360"/>
        <w:tab w:val="num" w:pos="1800"/>
      </w:tabs>
      <w:ind w:left="1800"/>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pPr>
      <w:ind w:left="720"/>
    </w:pPr>
  </w:style>
  <w:style w:type="paragraph" w:styleId="NoteHeading">
    <w:name w:val="Note Heading"/>
    <w:basedOn w:val="Normal"/>
    <w:next w:val="Normal"/>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rPr>
      <w:i/>
    </w:rPr>
  </w:style>
  <w:style w:type="paragraph" w:customStyle="1" w:styleId="Ednotedefitem">
    <w:name w:val="Ednote(defitem)"/>
    <w:basedOn w:val="Defitem"/>
    <w:rPr>
      <w:i/>
    </w:rPr>
  </w:style>
  <w:style w:type="paragraph" w:customStyle="1" w:styleId="Ednotedefsubpara">
    <w:name w:val="Ednote(defsubpara)"/>
    <w:basedOn w:val="Defsubpara"/>
    <w:rPr>
      <w:i/>
    </w:r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spacing w:after="480"/>
      <w:ind w:left="2304" w:right="2304"/>
      <w:jc w:val="center"/>
    </w:pPr>
    <w:rPr>
      <w:b/>
      <w:sz w:val="28"/>
    </w:rPr>
  </w:style>
  <w:style w:type="paragraph" w:customStyle="1" w:styleId="yFootnotesection">
    <w:name w:val="yFootnote(section)"/>
    <w:basedOn w:val="Footnotesection"/>
    <w:pPr>
      <w:spacing w:line="240" w:lineRule="auto"/>
      <w:ind w:left="890" w:hanging="890"/>
    </w:pPr>
    <w:rPr>
      <w:sz w:val="22"/>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zDefpara">
    <w:name w:val="nzDefpara"/>
    <w:pPr>
      <w:tabs>
        <w:tab w:val="right" w:pos="1899"/>
      </w:tabs>
      <w:spacing w:before="40"/>
      <w:ind w:left="2183" w:right="284" w:hanging="1616"/>
    </w:pPr>
    <w:rPr>
      <w:snapToGrid w:val="0"/>
    </w:rPr>
  </w:style>
  <w:style w:type="paragraph" w:customStyle="1" w:styleId="nzDefstart">
    <w:name w:val="nzDefstart"/>
    <w:pPr>
      <w:spacing w:before="40"/>
      <w:ind w:left="1446" w:right="284" w:hanging="879"/>
    </w:pPr>
    <w:rPr>
      <w:snapToGrid w:val="0"/>
    </w:rPr>
  </w:style>
  <w:style w:type="paragraph" w:customStyle="1" w:styleId="nzDefsubpara">
    <w:name w:val="nzDefsubpara"/>
    <w:pPr>
      <w:keepLines/>
      <w:tabs>
        <w:tab w:val="right" w:pos="2608"/>
      </w:tabs>
      <w:spacing w:before="40"/>
      <w:ind w:left="2892" w:right="284" w:hanging="2325"/>
    </w:pPr>
    <w:rPr>
      <w:snapToGrid w:val="0"/>
    </w:rPr>
  </w:style>
  <w:style w:type="paragraph" w:customStyle="1" w:styleId="MiscOpen">
    <w:name w:val="MiscOpen"/>
    <w:pPr>
      <w:keepNext/>
      <w:keepLines/>
      <w:tabs>
        <w:tab w:val="left" w:pos="893"/>
      </w:tabs>
      <w:spacing w:before="120" w:line="260" w:lineRule="atLeast"/>
    </w:pPr>
    <w:rPr>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rPr>
  </w:style>
  <w:style w:type="paragraph" w:customStyle="1" w:styleId="FooterDisclaimer">
    <w:name w:val="Footer.Disclaimer"/>
    <w:pPr>
      <w:jc w:val="center"/>
    </w:pPr>
    <w:rPr>
      <w:rFonts w:ascii="Arial" w:hAnsi="Arial"/>
      <w:i/>
      <w:sz w:val="16"/>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customStyle="1" w:styleId="yTable">
    <w:name w:val="yTable"/>
    <w:basedOn w:val="Table"/>
    <w:pPr>
      <w:spacing w:line="240" w:lineRule="auto"/>
    </w:pPr>
  </w:style>
  <w:style w:type="paragraph" w:customStyle="1" w:styleId="nTable">
    <w:name w:val="nTable"/>
    <w:pPr>
      <w:spacing w:before="40"/>
    </w:pPr>
    <w:rPr>
      <w:sz w:val="19"/>
    </w:r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ABillFor">
    <w:name w:val="ABillFor"/>
    <w:basedOn w:val="Normal"/>
    <w:pPr>
      <w:spacing w:before="240" w:after="600"/>
      <w:jc w:val="center"/>
    </w:pPr>
    <w:rPr>
      <w:b/>
    </w:rPr>
  </w:style>
  <w:style w:type="paragraph" w:customStyle="1" w:styleId="yFootnoteheading">
    <w:name w:val="yFootnote(heading)"/>
    <w:basedOn w:val="Footnoteheading"/>
    <w:pPr>
      <w:spacing w:line="240" w:lineRule="auto"/>
    </w:pPr>
    <w:rPr>
      <w:sz w:val="22"/>
    </w:rPr>
  </w:style>
  <w:style w:type="paragraph" w:customStyle="1" w:styleId="PrincipalActReg">
    <w:name w:val="PrincipalAct_Reg"/>
    <w:pPr>
      <w:spacing w:after="480"/>
      <w:jc w:val="center"/>
    </w:pPr>
    <w:rPr>
      <w:sz w:val="24"/>
    </w:rPr>
  </w:style>
  <w:style w:type="paragraph" w:customStyle="1" w:styleId="CentredBaseLine">
    <w:name w:val="CentredBaseLine"/>
    <w:pPr>
      <w:suppressLineNumbers/>
      <w:spacing w:before="240"/>
    </w:pPr>
  </w:style>
  <w:style w:type="paragraph" w:customStyle="1" w:styleId="MadeBy">
    <w:name w:val="MadeBy"/>
    <w:pPr>
      <w:spacing w:before="600"/>
    </w:pPr>
    <w:rPr>
      <w:sz w:val="24"/>
    </w:rPr>
  </w:style>
  <w:style w:type="paragraph" w:customStyle="1" w:styleId="ParlHouse">
    <w:name w:val="ParlHouse"/>
    <w:basedOn w:val="WA"/>
    <w:pPr>
      <w:spacing w:after="300"/>
    </w:pPr>
    <w:rPr>
      <w:u w:val="single"/>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Equation">
    <w:name w:val="Equation"/>
    <w:rPr>
      <w:noProof/>
      <w:sz w:val="24"/>
    </w:rPr>
  </w:style>
  <w:style w:type="character" w:customStyle="1" w:styleId="DraftersNotes">
    <w:name w:val="DraftersNotes"/>
    <w:basedOn w:val="DefaultParagraphFont"/>
    <w:rPr>
      <w:b/>
      <w:i/>
      <w:sz w:val="20"/>
    </w:r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styleId="Header">
    <w:name w:val="header"/>
    <w:rPr>
      <w:rFonts w:ascii="Arial" w:hAnsi="Arial"/>
      <w:noProof/>
    </w:rPr>
  </w:style>
  <w:style w:type="paragraph" w:customStyle="1" w:styleId="ByCommand">
    <w:name w:val="ByCommand"/>
    <w:basedOn w:val="Normal"/>
    <w:pPr>
      <w:tabs>
        <w:tab w:val="left" w:pos="4536"/>
      </w:tabs>
      <w:spacing w:before="240"/>
    </w:pPr>
  </w:style>
  <w:style w:type="character" w:customStyle="1" w:styleId="CharDefText">
    <w:name w:val="CharDefText"/>
    <w:basedOn w:val="DefaultParagraphFont"/>
    <w:rPr>
      <w:b/>
      <w:i/>
    </w:rPr>
  </w:style>
  <w:style w:type="character" w:customStyle="1" w:styleId="CharSchText">
    <w:name w:val="CharSchText"/>
    <w:rPr>
      <w:noProof w:val="0"/>
    </w:rPr>
  </w:style>
  <w:style w:type="paragraph" w:customStyle="1" w:styleId="DefinedTerms">
    <w:name w:val="Defined Terms"/>
    <w:pPr>
      <w:tabs>
        <w:tab w:val="right" w:leader="dot" w:pos="7070"/>
      </w:tabs>
      <w:ind w:left="578" w:right="578"/>
    </w:pPr>
  </w:style>
  <w:style w:type="paragraph" w:customStyle="1" w:styleId="DraftNo">
    <w:name w:val="DraftNo"/>
    <w:basedOn w:val="WA"/>
    <w:pPr>
      <w:spacing w:before="120" w:after="120"/>
    </w:pPr>
  </w:style>
  <w:style w:type="paragraph" w:customStyle="1" w:styleId="zLongTitle">
    <w:name w:val="zLong Title"/>
    <w:basedOn w:val="LongTitle"/>
    <w:pPr>
      <w:ind w:left="567" w:right="284"/>
    </w:pPr>
  </w:style>
  <w:style w:type="paragraph" w:customStyle="1" w:styleId="nzLongTitle">
    <w:name w:val="nzLong Title"/>
    <w:basedOn w:val="zLongTitle"/>
    <w:pPr>
      <w:spacing w:before="40"/>
    </w:pPr>
    <w:rPr>
      <w:sz w:val="20"/>
    </w:r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yNumberedItem">
    <w:name w:val="yNumberedItem"/>
    <w:pPr>
      <w:spacing w:before="120"/>
      <w:ind w:left="879" w:hanging="879"/>
    </w:pPr>
    <w:rPr>
      <w:sz w:val="22"/>
    </w:rPr>
  </w:style>
  <w:style w:type="paragraph" w:customStyle="1" w:styleId="zyNumberedItem">
    <w:name w:val="zyNumberedItem"/>
    <w:pPr>
      <w:spacing w:before="120"/>
      <w:ind w:left="1446" w:right="284" w:hanging="879"/>
    </w:pPr>
    <w:rPr>
      <w:sz w:val="22"/>
    </w:rPr>
  </w:style>
  <w:style w:type="paragraph" w:customStyle="1" w:styleId="nzNumberedItem">
    <w:name w:val="nzNumberedItem"/>
    <w:pPr>
      <w:spacing w:before="40"/>
      <w:ind w:left="1446" w:right="284" w:hanging="879"/>
    </w:pPr>
  </w:style>
  <w:style w:type="paragraph" w:customStyle="1" w:styleId="OmitFootnote">
    <w:name w:val="OmitFootnote"/>
    <w:basedOn w:val="yEdnotesection"/>
    <w:pPr>
      <w:spacing w:before="600"/>
      <w:outlineLvl w:val="1"/>
    </w:p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yScheduleHeading2">
    <w:name w:val="yScheduleHeading 2"/>
    <w:basedOn w:val="yScheduleHeading"/>
    <w:pPr>
      <w:pageBreakBefore w:val="0"/>
      <w:spacing w:before="240"/>
    </w:p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table">
    <w:name w:val="zytable"/>
    <w:basedOn w:val="yTable"/>
    <w:pPr>
      <w:ind w:left="567" w:right="284"/>
    </w:pPr>
  </w:style>
  <w:style w:type="paragraph" w:customStyle="1" w:styleId="ReprintNo">
    <w:name w:val="ReprintNo"/>
    <w:rPr>
      <w:b/>
      <w:noProof/>
      <w:sz w:val="28"/>
    </w:r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yEdnotedefitem">
    <w:name w:val="yEdnote(defitem)"/>
    <w:basedOn w:val="yDefitem"/>
    <w:rPr>
      <w:i/>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TableAm">
    <w:name w:val="TableAm"/>
    <w:basedOn w:val="Normal"/>
    <w:pPr>
      <w:tabs>
        <w:tab w:val="left" w:pos="567"/>
      </w:tabs>
      <w:spacing w:before="120"/>
    </w:pPr>
  </w:style>
  <w:style w:type="paragraph" w:customStyle="1" w:styleId="TableAmNote">
    <w:name w:val="TableAmNote"/>
    <w:pPr>
      <w:tabs>
        <w:tab w:val="left" w:pos="567"/>
      </w:tabs>
      <w:spacing w:before="6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paragraph" w:customStyle="1" w:styleId="zyTableNAm">
    <w:name w:val="zyTableNAm"/>
    <w:basedOn w:val="TableAm"/>
    <w:rPr>
      <w:sz w:val="22"/>
    </w:rPr>
  </w:style>
  <w:style w:type="paragraph" w:customStyle="1" w:styleId="DeleteClose">
    <w:name w:val="DeleteClose"/>
    <w:basedOn w:val="Normal"/>
    <w:pPr>
      <w:keepLines/>
      <w:jc w:val="center"/>
    </w:pPr>
    <w:rPr>
      <w:szCs w:val="24"/>
    </w:rPr>
  </w:style>
  <w:style w:type="paragraph" w:customStyle="1" w:styleId="DeleteListSub">
    <w:name w:val="DeleteListSub"/>
    <w:basedOn w:val="Normal"/>
    <w:pPr>
      <w:widowControl w:val="0"/>
      <w:spacing w:before="80" w:line="260" w:lineRule="atLeast"/>
      <w:ind w:left="879"/>
    </w:pPr>
  </w:style>
  <w:style w:type="paragraph" w:customStyle="1" w:styleId="DeleteListPara">
    <w:name w:val="DeleteListPara"/>
    <w:basedOn w:val="DeleteListSub"/>
    <w:pPr>
      <w:ind w:left="1616"/>
    </w:pPr>
  </w:style>
  <w:style w:type="paragraph" w:customStyle="1" w:styleId="DeleteOpen">
    <w:name w:val="DeleteOpen"/>
    <w:basedOn w:val="Normal"/>
    <w:pPr>
      <w:keepNext/>
      <w:keepLines/>
      <w:jc w:val="center"/>
    </w:pPr>
    <w:rPr>
      <w:szCs w:val="24"/>
    </w:rPr>
  </w:style>
  <w:style w:type="paragraph" w:customStyle="1" w:styleId="yDeleteListPara">
    <w:name w:val="yDeleteListPara"/>
    <w:basedOn w:val="DeleteListPara"/>
    <w:rPr>
      <w:sz w:val="22"/>
    </w:rPr>
  </w:style>
  <w:style w:type="paragraph" w:customStyle="1" w:styleId="yDeleteListSub">
    <w:name w:val="yDeleteListSub"/>
    <w:basedOn w:val="DeleteListSub"/>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TableNAm">
    <w:name w:val="TableNAm"/>
    <w:basedOn w:val="TableAm"/>
  </w:style>
  <w:style w:type="paragraph" w:customStyle="1" w:styleId="THeading">
    <w:name w:val="THeading"/>
    <w:pPr>
      <w:keepNext/>
      <w:spacing w:before="160" w:after="60" w:line="260" w:lineRule="atLeast"/>
      <w:jc w:val="center"/>
    </w:pPr>
    <w:rPr>
      <w:b/>
      <w:bCs/>
      <w:sz w:val="24"/>
    </w:rPr>
  </w:style>
  <w:style w:type="paragraph" w:customStyle="1" w:styleId="THeadingAmNote">
    <w:name w:val="THeadingAmNote"/>
    <w:basedOn w:val="THeading"/>
    <w:pPr>
      <w:spacing w:line="240" w:lineRule="auto"/>
    </w:pPr>
    <w:rPr>
      <w:rFonts w:ascii="Arial" w:hAnsi="Arial"/>
      <w:bCs w:val="0"/>
      <w:sz w:val="18"/>
    </w:rPr>
  </w:style>
  <w:style w:type="paragraph" w:customStyle="1" w:styleId="THeadingNAm">
    <w:name w:val="THeadingNAm"/>
    <w:basedOn w:val="THeading"/>
    <w:pPr>
      <w:ind w:left="879" w:right="142"/>
    </w:pPr>
  </w:style>
  <w:style w:type="paragraph" w:customStyle="1" w:styleId="yTableNAm">
    <w:name w:val="yTableNAm"/>
    <w:basedOn w:val="TableAm"/>
    <w:rPr>
      <w:sz w:val="22"/>
    </w:rPr>
  </w:style>
  <w:style w:type="paragraph" w:customStyle="1" w:styleId="yTHeadingNAm">
    <w:name w:val="yTHeadingNAm"/>
    <w:basedOn w:val="THeading"/>
    <w:pPr>
      <w:ind w:left="142" w:right="142"/>
    </w:pPr>
    <w:rPr>
      <w:sz w:val="22"/>
    </w:rPr>
  </w:style>
  <w:style w:type="paragraph" w:customStyle="1" w:styleId="zTableNAm">
    <w:name w:val="zTableNAm"/>
    <w:basedOn w:val="TableAm"/>
  </w:style>
  <w:style w:type="paragraph" w:customStyle="1" w:styleId="zTHeadingNAm">
    <w:name w:val="zTHeadingNAm"/>
    <w:basedOn w:val="THeading"/>
    <w:pPr>
      <w:ind w:left="1446" w:right="142"/>
    </w:pPr>
  </w:style>
  <w:style w:type="paragraph" w:customStyle="1" w:styleId="zyTHeadingNAm">
    <w:name w:val="zyTHeadingNAm"/>
    <w:basedOn w:val="THeading"/>
    <w:pPr>
      <w:ind w:left="709" w:right="142"/>
    </w:pPr>
    <w:rPr>
      <w:sz w:val="22"/>
    </w:rPr>
  </w:style>
  <w:style w:type="paragraph" w:customStyle="1" w:styleId="PrincipalActRegPage1">
    <w:name w:val="PrincipalAct_Reg(Page 1)"/>
    <w:pPr>
      <w:spacing w:before="2600"/>
      <w:jc w:val="center"/>
    </w:pPr>
    <w:rPr>
      <w:sz w:val="24"/>
    </w:rPr>
  </w:style>
  <w:style w:type="paragraph" w:customStyle="1" w:styleId="nzDefitem">
    <w:name w:val="nzDefitem"/>
    <w:pPr>
      <w:tabs>
        <w:tab w:val="right" w:pos="3459"/>
      </w:tabs>
      <w:spacing w:before="40"/>
      <w:ind w:left="3686" w:right="284" w:hanging="3119"/>
    </w:pPr>
    <w:rPr>
      <w:snapToGrid w:val="0"/>
    </w:rPr>
  </w:style>
  <w:style w:type="paragraph" w:customStyle="1" w:styleId="Defsubitem">
    <w:name w:val="Defsubitem"/>
    <w:qFormat/>
    <w:pPr>
      <w:tabs>
        <w:tab w:val="right" w:pos="3686"/>
      </w:tabs>
      <w:spacing w:before="80" w:line="260" w:lineRule="atLeast"/>
      <w:ind w:left="3969" w:hanging="3969"/>
    </w:pPr>
    <w:rPr>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snapToGrid w:val="0"/>
      <w:sz w:val="24"/>
    </w:rPr>
  </w:style>
  <w:style w:type="paragraph" w:customStyle="1" w:styleId="nzDefsubitem">
    <w:name w:val="nzDefsubitem"/>
    <w:qFormat/>
    <w:pPr>
      <w:tabs>
        <w:tab w:val="right" w:pos="4167"/>
      </w:tabs>
      <w:spacing w:before="40"/>
      <w:ind w:left="4451" w:right="284" w:hanging="3884"/>
    </w:pPr>
    <w:rPr>
      <w:snapToGrid w:val="0"/>
    </w:rPr>
  </w:style>
  <w:style w:type="paragraph" w:customStyle="1" w:styleId="zyDefsubitem">
    <w:name w:val="zyDefsubitem"/>
    <w:qFormat/>
    <w:pPr>
      <w:tabs>
        <w:tab w:val="right" w:pos="4167"/>
      </w:tabs>
      <w:spacing w:before="80"/>
      <w:ind w:left="4451" w:right="284" w:hanging="3884"/>
    </w:pPr>
    <w:rPr>
      <w:snapToGrid w:val="0"/>
      <w:sz w:val="22"/>
    </w:rPr>
  </w:style>
  <w:style w:type="paragraph" w:customStyle="1" w:styleId="nzPensubpara">
    <w:name w:val="nzPensubpara"/>
    <w:basedOn w:val="zPensubpara"/>
    <w:pPr>
      <w:spacing w:before="40" w:line="240" w:lineRule="auto"/>
    </w:pPr>
    <w:rPr>
      <w:sz w:val="20"/>
    </w:rPr>
  </w:style>
  <w:style w:type="paragraph" w:customStyle="1" w:styleId="nzPenitem">
    <w:name w:val="nzPenitem"/>
    <w:basedOn w:val="zPenitem"/>
    <w:pPr>
      <w:spacing w:before="40" w:line="240" w:lineRule="auto"/>
    </w:pPr>
    <w:rPr>
      <w:sz w:val="20"/>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sz w:val="22"/>
    </w:rPr>
  </w:style>
  <w:style w:type="paragraph" w:customStyle="1" w:styleId="nzNumberedItemPara">
    <w:name w:val="nzNumberedItemPara"/>
    <w:pPr>
      <w:tabs>
        <w:tab w:val="right" w:pos="1899"/>
      </w:tabs>
      <w:spacing w:before="40"/>
      <w:ind w:left="2183" w:right="284" w:hanging="1616"/>
    </w:pPr>
  </w:style>
  <w:style w:type="paragraph" w:customStyle="1" w:styleId="yNumberedItemSubPara">
    <w:name w:val="yNumberedItemSubPara"/>
    <w:qFormat/>
    <w:pPr>
      <w:tabs>
        <w:tab w:val="right" w:pos="2041"/>
      </w:tabs>
      <w:spacing w:before="80"/>
      <w:ind w:left="2325" w:hanging="2325"/>
    </w:pPr>
    <w:rPr>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sz w:val="22"/>
    </w:rPr>
  </w:style>
  <w:style w:type="paragraph" w:customStyle="1" w:styleId="nzNumberedItemSubPara">
    <w:name w:val="nzNumberedItemSubPara"/>
    <w:pPr>
      <w:tabs>
        <w:tab w:val="right" w:pos="2608"/>
      </w:tabs>
      <w:spacing w:before="40"/>
      <w:ind w:left="2892" w:right="284" w:hanging="2325"/>
    </w:p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nzPermNoteHeading">
    <w:name w:val="nzPermNoteHeading"/>
    <w:pPr>
      <w:spacing w:before="40"/>
      <w:ind w:left="1446" w:right="284" w:hanging="879"/>
    </w:pPr>
    <w:rPr>
      <w:rFonts w:ascii="Arial" w:hAnsi="Arial"/>
      <w:sz w:val="14"/>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nzPermNoteText">
    <w:name w:val="nzPermNoteText"/>
    <w:pPr>
      <w:tabs>
        <w:tab w:val="left" w:pos="1446"/>
      </w:tabs>
      <w:spacing w:before="40"/>
      <w:ind w:left="2013" w:right="284" w:hanging="1446"/>
    </w:pPr>
    <w:rPr>
      <w:rFonts w:ascii="Arial" w:hAnsi="Arial"/>
      <w:sz w:val="14"/>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nzPermNotePara">
    <w:name w:val="nzPermNotePara"/>
    <w:pPr>
      <w:tabs>
        <w:tab w:val="right" w:pos="2410"/>
      </w:tabs>
      <w:spacing w:before="40"/>
      <w:ind w:left="2580" w:right="284" w:hanging="2013"/>
    </w:pPr>
    <w:rPr>
      <w:rFonts w:ascii="Arial" w:hAnsi="Arial"/>
      <w:sz w:val="14"/>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nzPermNoteSubPara">
    <w:name w:val="nzPermNoteSubPara"/>
    <w:pPr>
      <w:tabs>
        <w:tab w:val="right" w:pos="2863"/>
      </w:tabs>
      <w:spacing w:before="40"/>
      <w:ind w:left="3147" w:right="284" w:hanging="2580"/>
    </w:pPr>
    <w:rPr>
      <w:rFonts w:ascii="Arial" w:hAnsi="Arial"/>
      <w:sz w:val="14"/>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nzSectAltNote">
    <w:name w:val="nzSectAltNote"/>
    <w:qFormat/>
    <w:pPr>
      <w:tabs>
        <w:tab w:val="left" w:pos="1446"/>
      </w:tabs>
      <w:spacing w:before="40"/>
      <w:ind w:left="1990" w:hanging="1423"/>
    </w:pPr>
    <w:rPr>
      <w:rFonts w:ascii="Arial" w:hAnsi="Arial"/>
      <w:sz w:val="14"/>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customStyle="1" w:styleId="nzSectAltHeading">
    <w:name w:val="nzSectAltHeading"/>
    <w:qFormat/>
    <w:pPr>
      <w:tabs>
        <w:tab w:val="left" w:pos="1446"/>
      </w:tabs>
      <w:spacing w:before="40"/>
      <w:ind w:left="1990" w:hanging="1423"/>
    </w:pPr>
    <w:rPr>
      <w:rFonts w:ascii="Arial" w:hAnsi="Arial"/>
      <w:b/>
      <w:sz w:val="14"/>
    </w:rPr>
  </w:style>
  <w:style w:type="paragraph" w:customStyle="1" w:styleId="nzShoulderClause">
    <w:name w:val="nzShoulderClause"/>
    <w:next w:val="ySubsection"/>
    <w:pPr>
      <w:spacing w:before="80"/>
      <w:jc w:val="right"/>
    </w:pPr>
  </w:style>
  <w:style w:type="paragraph" w:customStyle="1" w:styleId="nzDeleteListSub">
    <w:name w:val="nzDeleteListSub"/>
    <w:pPr>
      <w:spacing w:before="80"/>
      <w:ind w:left="1446"/>
    </w:pPr>
  </w:style>
  <w:style w:type="paragraph" w:customStyle="1" w:styleId="nzDeleteListPara">
    <w:name w:val="nzDeleteListPara"/>
    <w:pPr>
      <w:spacing w:before="80"/>
      <w:ind w:left="2183"/>
    </w:pPr>
  </w:style>
  <w:style w:type="paragraph" w:customStyle="1" w:styleId="nzEdnotepart">
    <w:name w:val="nzEdnote(part)"/>
    <w:basedOn w:val="nzHeading2"/>
    <w:rPr>
      <w:b w:val="0"/>
      <w:i/>
    </w:rPr>
  </w:style>
  <w:style w:type="paragraph" w:customStyle="1" w:styleId="nzEdnotedivision">
    <w:name w:val="nzEdnote(division)"/>
    <w:basedOn w:val="nzHeading3"/>
    <w:rPr>
      <w:b w:val="0"/>
      <w:i/>
    </w:rPr>
  </w:style>
  <w:style w:type="paragraph" w:customStyle="1" w:styleId="nzEdnotesubdivision">
    <w:name w:val="nzEdnote(subdivision)"/>
    <w:basedOn w:val="nzHeading4"/>
    <w:rPr>
      <w:i/>
    </w:rPr>
  </w:style>
  <w:style w:type="paragraph" w:customStyle="1" w:styleId="nzEdnotesection">
    <w:name w:val="nzEdnote(section)"/>
    <w:basedOn w:val="nzHeading5"/>
    <w:rPr>
      <w:b w:val="0"/>
      <w:i/>
    </w:rPr>
  </w:style>
  <w:style w:type="paragraph" w:customStyle="1" w:styleId="nzEdnotesubsection">
    <w:name w:val="nzEdnote(subsection)"/>
    <w:basedOn w:val="nzSubsection"/>
    <w:rPr>
      <w:i/>
    </w:rPr>
  </w:style>
  <w:style w:type="paragraph" w:customStyle="1" w:styleId="nzEdnotepara">
    <w:name w:val="nzEdnote(para)"/>
    <w:basedOn w:val="nzIndenta"/>
    <w:rPr>
      <w:i/>
    </w:rPr>
  </w:style>
  <w:style w:type="paragraph" w:customStyle="1" w:styleId="nzEdnotesubpara">
    <w:name w:val="nzEdnote(subpara)"/>
    <w:basedOn w:val="nzIndenti"/>
    <w:rPr>
      <w:i/>
    </w:rPr>
  </w:style>
  <w:style w:type="paragraph" w:customStyle="1" w:styleId="nzEdnoteitem">
    <w:name w:val="nzEdnote(item)"/>
    <w:basedOn w:val="nzIndentI0"/>
    <w:rPr>
      <w:i/>
    </w:rPr>
  </w:style>
  <w:style w:type="paragraph" w:customStyle="1" w:styleId="nzEdnotesubitem">
    <w:name w:val="nzEdnote(subitem)"/>
    <w:basedOn w:val="nzIndentA0"/>
    <w:rPr>
      <w:i/>
    </w:rPr>
  </w:style>
  <w:style w:type="paragraph" w:customStyle="1" w:styleId="nzEdnotedefpara">
    <w:name w:val="nzEdnote(defpara)"/>
    <w:basedOn w:val="nzDefpara"/>
    <w:rPr>
      <w:i/>
    </w:rPr>
  </w:style>
  <w:style w:type="paragraph" w:customStyle="1" w:styleId="nzEdnotedefsubpara">
    <w:name w:val="nzEdnote(defsubpara)"/>
    <w:basedOn w:val="nzDefsubpara"/>
    <w:rPr>
      <w:i/>
    </w:rPr>
  </w:style>
  <w:style w:type="paragraph" w:customStyle="1" w:styleId="nzEdnotedefitem">
    <w:name w:val="nzEdnote(defitem)"/>
    <w:basedOn w:val="nzDefitem"/>
    <w:rPr>
      <w:i/>
    </w:rPr>
  </w:style>
  <w:style w:type="paragraph" w:customStyle="1" w:styleId="nzEdnotedefsubitem">
    <w:name w:val="nzEdnote(defsubitem)"/>
    <w:basedOn w:val="nzDefsubitem"/>
    <w:rPr>
      <w:i/>
    </w:rPr>
  </w:style>
  <w:style w:type="paragraph" w:customStyle="1" w:styleId="nzEdnotepenpara">
    <w:name w:val="nzEdnote(penpara)"/>
    <w:basedOn w:val="nzPenpara"/>
    <w:rPr>
      <w:i/>
    </w:rPr>
  </w:style>
  <w:style w:type="paragraph" w:customStyle="1" w:styleId="nzEdnotepensubpara">
    <w:name w:val="nzEdnote(pensubpara)"/>
    <w:basedOn w:val="nzPensubpara"/>
    <w:rPr>
      <w:i/>
    </w:rPr>
  </w:style>
  <w:style w:type="paragraph" w:customStyle="1" w:styleId="nzEdnotepenitem">
    <w:name w:val="nzEdnote(penitem)"/>
    <w:basedOn w:val="nzPenitem"/>
    <w:rPr>
      <w:i/>
    </w:rPr>
  </w:style>
  <w:style w:type="paragraph" w:customStyle="1" w:styleId="nzFootnoteheading">
    <w:name w:val="nzFootnote(heading)"/>
    <w:pPr>
      <w:tabs>
        <w:tab w:val="left" w:pos="879"/>
      </w:tabs>
      <w:spacing w:before="40"/>
      <w:ind w:left="879" w:hanging="879"/>
    </w:pPr>
    <w:rPr>
      <w:i/>
      <w:snapToGrid w:val="0"/>
    </w:rPr>
  </w:style>
  <w:style w:type="paragraph" w:customStyle="1" w:styleId="nzFootnotesection">
    <w:name w:val="nzFootnote(section)"/>
    <w:pPr>
      <w:keepLines/>
      <w:tabs>
        <w:tab w:val="left" w:pos="893"/>
      </w:tabs>
      <w:spacing w:before="40"/>
      <w:ind w:left="893" w:hanging="893"/>
    </w:pPr>
    <w:rPr>
      <w:i/>
      <w:snapToGrid w:val="0"/>
    </w:rPr>
  </w:style>
  <w:style w:type="paragraph" w:customStyle="1" w:styleId="nzFootnotelongtitle">
    <w:name w:val="nzFootnote(longtitle)"/>
    <w:basedOn w:val="nzFootnotesection"/>
  </w:style>
  <w:style w:type="paragraph" w:customStyle="1" w:styleId="nzFootnotepreamble">
    <w:name w:val="nzFootnote(preamble)"/>
    <w:basedOn w:val="nzFootnotesection"/>
  </w:style>
  <w:style w:type="paragraph" w:customStyle="1" w:styleId="nzOmitFootnote">
    <w:name w:val="nzOmitFootnote"/>
    <w:basedOn w:val="nzEdnotesection"/>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1.xml"/><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7.xml"/><Relationship Id="rId34" Type="http://schemas.openxmlformats.org/officeDocument/2006/relationships/header" Target="header19.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0.xml"/><Relationship Id="rId33" Type="http://schemas.openxmlformats.org/officeDocument/2006/relationships/header" Target="header18.xml"/><Relationship Id="rId38" Type="http://schemas.openxmlformats.org/officeDocument/2006/relationships/footer" Target="footer9.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eader" Target="header1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2.wmf"/><Relationship Id="rId32" Type="http://schemas.openxmlformats.org/officeDocument/2006/relationships/header" Target="header17.xml"/><Relationship Id="rId37" Type="http://schemas.openxmlformats.org/officeDocument/2006/relationships/header" Target="header20.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3.xml"/><Relationship Id="rId36" Type="http://schemas.openxmlformats.org/officeDocument/2006/relationships/footer" Target="footer8.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2.xml"/><Relationship Id="rId30" Type="http://schemas.openxmlformats.org/officeDocument/2006/relationships/header" Target="header15.xml"/><Relationship Id="rId35"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8426</Words>
  <Characters>39184</Characters>
  <Application>Microsoft Office Word</Application>
  <DocSecurity>0</DocSecurity>
  <Lines>1119</Lines>
  <Paragraphs>618</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46992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Evaporites (Lake MacLeod) (Cape Cuvier Berth) By-laws 1991 - 01-b0-05</dc:title>
  <dc:subject/>
  <dc:creator/>
  <cp:keywords/>
  <dc:description/>
  <cp:lastModifiedBy>svcMRProcess</cp:lastModifiedBy>
  <cp:revision>4</cp:revision>
  <cp:lastPrinted>2011-07-29T06:19:00Z</cp:lastPrinted>
  <dcterms:created xsi:type="dcterms:W3CDTF">2020-02-20T08:40:00Z</dcterms:created>
  <dcterms:modified xsi:type="dcterms:W3CDTF">2020-02-20T08:40:00Z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
    <vt:lpwstr>25-Oct-1991 pp.5509-28</vt:lpwstr>
  </property>
  <property fmtid="{D5CDD505-2E9C-101B-9397-08002B2CF9AE}" pid="3" name="CommencementDate">
    <vt:lpwstr>20110730</vt:lpwstr>
  </property>
  <property fmtid="{D5CDD505-2E9C-101B-9397-08002B2CF9AE}" pid="4" name="OWLSUId">
    <vt:i4>4424</vt:i4>
  </property>
  <property fmtid="{D5CDD505-2E9C-101B-9397-08002B2CF9AE}" pid="5" name="DocumentType">
    <vt:lpwstr>Reg</vt:lpwstr>
  </property>
  <property fmtid="{D5CDD505-2E9C-101B-9397-08002B2CF9AE}" pid="6" name="AsAtDate">
    <vt:lpwstr>30 Jul 2011</vt:lpwstr>
  </property>
  <property fmtid="{D5CDD505-2E9C-101B-9397-08002B2CF9AE}" pid="7" name="Suffix">
    <vt:lpwstr>01-b0-05</vt:lpwstr>
  </property>
</Properties>
</file>