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C</w:t>
      </w:r>
    </w:p>
    <w:p>
      <w:pPr>
        <w:pStyle w:val="IActName"/>
      </w:pPr>
      <w:r>
        <w:t>Canning Lands Revestment Act 1954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Lands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Planning, Lands and Heritage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Canning Lands Revestment Act 1954</w:t>
            </w:r>
          </w:p>
        </w:tc>
        <w:tc>
          <w:p>
            <w:pPr>
              <w:pStyle w:val="Table01Row"/>
            </w:pPr>
            <w:r>
              <w:t>1954/067 (3 Eliz. II No. 67)</w:t>
            </w:r>
          </w:p>
        </w:tc>
        <w:tc>
          <w:p>
            <w:pPr>
              <w:pStyle w:val="Table01Row"/>
            </w:pPr>
            <w:r>
              <w:t>30 Dec 1954</w:t>
            </w:r>
          </w:p>
        </w:tc>
        <w:tc>
          <w:p>
            <w:pPr>
              <w:pStyle w:val="Table01Row"/>
            </w:pPr>
            <w:r>
              <w:rPr/>
              <w:t xml:space="preserve">30 Dec 1954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Decimal Currency Act 1965</w:t>
            </w:r>
          </w:p>
        </w:tc>
        <w:tc>
          <w:p>
            <w:pPr>
              <w:pStyle w:val="Table01Row"/>
            </w:pPr>
            <w:r>
              <w:t>1965/113</w:t>
            </w:r>
          </w:p>
        </w:tc>
        <w:tc>
          <w:p>
            <w:pPr>
              <w:pStyle w:val="Table01Row"/>
            </w:pPr>
            <w:r>
              <w:t>21 Dec 1965</w:t>
            </w:r>
          </w:p>
        </w:tc>
        <w:tc>
          <w:p>
            <w:pPr>
              <w:pStyle w:val="Table01Row"/>
            </w:pPr>
            <w:r>
              <w:rPr/>
              <w:t xml:space="preserve">Act other than s. 4‑9: 21 Dec 1965 (see s. 2(1)); </w:t>
            </w:r>
          </w:p>
          <w:p>
            <w:pPr>
              <w:pStyle w:val="Table01Row"/>
            </w:pPr>
            <w:r>
              <w:rPr/>
              <w:t xml:space="preserve">s. 4‑9: 14 Feb 1966 (see s. 2(2))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Canning Lands Revestment Act 1954</vt:lpwstr>
  </property>
  <property pid="3" name="IDAct" fmtid="{D5CDD505-2E9C-101B-9397-08002B2CF9AE}">
    <vt:lpwstr>102</vt:lpwstr>
  </property>
  <property pid="4" name="ChangedDate" fmtid="{D5CDD505-2E9C-101B-9397-08002B2CF9AE}">
    <vt:lpwstr>20230127165750</vt:lpwstr>
  </property>
</Properties>
</file>