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Coal Industry Superannuation Act 1989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Coal Industry Superannuation Act 1989</w:t>
            </w:r>
          </w:p>
        </w:tc>
        <w:tc>
          <w:p>
            <w:pPr>
              <w:pStyle w:val="Table01Row"/>
            </w:pPr>
            <w:r>
              <w:t>1989/028</w:t>
            </w:r>
          </w:p>
        </w:tc>
        <w:tc>
          <w:p>
            <w:pPr>
              <w:pStyle w:val="Table01Row"/>
            </w:pPr>
            <w:r>
              <w:t>12 Dec 1989</w:t>
            </w:r>
          </w:p>
        </w:tc>
        <w:tc>
          <w:p>
            <w:pPr>
              <w:pStyle w:val="Table01Row"/>
            </w:pPr>
            <w:r>
              <w:rPr/>
              <w:t xml:space="preserve">s. 1 &amp; 2: 12 Dec 1989;</w:t>
            </w:r>
          </w:p>
          <w:p>
            <w:pPr>
              <w:pStyle w:val="Table01Row"/>
            </w:pPr>
            <w:r>
              <w:rPr/>
              <w:t xml:space="preserve">Act other than s. 1 &amp; 2: 1 Jul 1990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1990 p. 3027)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(Coal Mining Industry) Act 1994</w:t>
            </w:r>
            <w:r>
              <w:t xml:space="preserve"> </w:t>
              <w:t>Pt. 2 &amp; s. 19</w:t>
            </w:r>
          </w:p>
        </w:tc>
        <w:tc>
          <w:p>
            <w:pPr>
              <w:pStyle w:val="Table01Row"/>
            </w:pPr>
            <w:r>
              <w:t>1994/045</w:t>
            </w:r>
          </w:p>
        </w:tc>
        <w:tc>
          <w:p>
            <w:pPr>
              <w:pStyle w:val="Table01Row"/>
            </w:pPr>
            <w:r>
              <w:t>22 Sep 1994</w:t>
            </w:r>
          </w:p>
        </w:tc>
        <w:tc>
          <w:p>
            <w:pPr>
              <w:pStyle w:val="Table01Row"/>
            </w:pPr>
            <w:r>
              <w:rPr/>
              <w:t xml:space="preserve">Pt. 2: 22 Sep 1994 (see s. 2(1));</w:t>
            </w:r>
          </w:p>
          <w:p>
            <w:pPr>
              <w:pStyle w:val="Table01Row"/>
            </w:pPr>
            <w:r>
              <w:rPr/>
              <w:t xml:space="preserve">s. 19: 16 Nov 1994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15 Nov 1994 p. 5801)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Mines Safety and Inspection Act 1994</w:t>
            </w:r>
            <w:r>
              <w:t xml:space="preserve"> </w:t>
              <w:t>s. 109</w:t>
            </w:r>
          </w:p>
        </w:tc>
        <w:tc>
          <w:p>
            <w:pPr>
              <w:pStyle w:val="Table01Row"/>
            </w:pPr>
            <w:r>
              <w:t>1994/062</w:t>
            </w:r>
          </w:p>
        </w:tc>
        <w:tc>
          <w:p>
            <w:pPr>
              <w:pStyle w:val="Table01Row"/>
            </w:pPr>
            <w:r>
              <w:t>7 Nov 1994</w:t>
            </w:r>
          </w:p>
        </w:tc>
        <w:tc>
          <w:p>
            <w:pPr>
              <w:pStyle w:val="Table01Row"/>
            </w:pPr>
            <w:r>
              <w:rPr/>
              <w:t xml:space="preserve">9 Dec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1995 p. 5935)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Coal Industry Superannuation Amendment Act 1995</w:t>
            </w:r>
          </w:p>
        </w:tc>
        <w:tc>
          <w:p>
            <w:pPr>
              <w:pStyle w:val="Table01Row"/>
            </w:pPr>
            <w:r>
              <w:t>1995/046</w:t>
            </w:r>
          </w:p>
        </w:tc>
        <w:tc>
          <w:p>
            <w:pPr>
              <w:pStyle w:val="Table01Row"/>
            </w:pPr>
            <w:r>
              <w:t>1 Nov 1995</w:t>
            </w:r>
          </w:p>
        </w:tc>
        <w:tc>
          <w:p>
            <w:pPr>
              <w:pStyle w:val="Table01Row"/>
            </w:pPr>
            <w:r>
              <w:rPr/>
              <w:t xml:space="preserve">s. 1 &amp; 2: 1 Nov 1995;</w:t>
            </w:r>
          </w:p>
          <w:p>
            <w:pPr>
              <w:pStyle w:val="Table01Row"/>
            </w:pPr>
            <w:r>
              <w:rPr/>
              <w:t xml:space="preserve">Act other than s. 1 &amp; 2: 15 May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1996 p. 2019)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1997/001</w:t>
            </w:r>
          </w:p>
        </w:tc>
        <w:tc>
          <w:p>
            <w:pPr>
              <w:pStyle w:val="Table01Row"/>
            </w:pPr>
            <w:r>
              <w:t>6 May 1997</w:t>
            </w:r>
          </w:p>
        </w:tc>
        <w:tc>
          <w:p>
            <w:pPr>
              <w:pStyle w:val="Table01Row"/>
            </w:pPr>
            <w:r>
              <w:rPr/>
              <w:t xml:space="preserve">16 Jun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Jun 1997 p. 2661)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Coal Industry Superannuation Act Amendment Order 2000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29 Sep 2000 p. 5535‑6</w:t>
            </w:r>
          </w:p>
        </w:tc>
        <w:tc>
          <w:p>
            <w:pPr>
              <w:pStyle w:val="Table01Row"/>
            </w:pPr>
            <w:r>
              <w:rPr/>
              <w:t xml:space="preserve">29 Sep 2000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Dec 2000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Coal Industry Superannuation Amendment Act 2006</w:t>
            </w:r>
          </w:p>
        </w:tc>
        <w:tc>
          <w:p>
            <w:pPr>
              <w:pStyle w:val="Table01Row"/>
            </w:pPr>
            <w:r>
              <w:t>2006/016</w:t>
            </w:r>
          </w:p>
        </w:tc>
        <w:tc>
          <w:p>
            <w:pPr>
              <w:pStyle w:val="Table01Row"/>
            </w:pPr>
            <w:r>
              <w:t>17 May 2006</w:t>
            </w:r>
          </w:p>
        </w:tc>
        <w:tc>
          <w:p>
            <w:pPr>
              <w:pStyle w:val="Table01Row"/>
            </w:pPr>
            <w:r>
              <w:rPr/>
              <w:t xml:space="preserve">14 Jun 2006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Aug 2006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25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Coal Industry Superannuation Amendment Act 2013</w:t>
            </w:r>
          </w:p>
        </w:tc>
        <w:tc>
          <w:p>
            <w:pPr>
              <w:pStyle w:val="Table01Row"/>
            </w:pPr>
            <w:r>
              <w:t>2013/019</w:t>
            </w:r>
          </w:p>
        </w:tc>
        <w:tc>
          <w:p>
            <w:pPr>
              <w:pStyle w:val="Table01Row"/>
            </w:pPr>
            <w:r>
              <w:t>4 Nov 2013</w:t>
            </w:r>
          </w:p>
        </w:tc>
        <w:tc>
          <w:p>
            <w:pPr>
              <w:pStyle w:val="Table01Row"/>
            </w:pPr>
            <w:r>
              <w:rPr/>
              <w:t xml:space="preserve">Pt. 1: 4 Nov 2013 (see s. 2(a));</w:t>
            </w:r>
          </w:p>
          <w:p>
            <w:pPr>
              <w:pStyle w:val="Table01Row"/>
            </w:pPr>
            <w:r>
              <w:rPr/>
              <w:t xml:space="preserve">Pt. 2: 5 Nov 2013 (see s. 2(b));</w:t>
            </w:r>
          </w:p>
          <w:p>
            <w:pPr>
              <w:pStyle w:val="Table01Row"/>
            </w:pPr>
            <w:r>
              <w:rPr/>
              <w:t xml:space="preserve">Pt. 3 &amp; 4: 30 Jun 2014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13 Jun 2014 p. 1859);</w:t>
            </w:r>
          </w:p>
          <w:p>
            <w:pPr>
              <w:pStyle w:val="Table01Row"/>
            </w:pPr>
            <w:r>
              <w:rPr/>
              <w:t xml:space="preserve">Pt. 5: 31 Oct 2014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24 Oct 2014 p. 4119)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Mines Safety and Inspection Amendment Act 2014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2014/033</w:t>
            </w:r>
          </w:p>
        </w:tc>
        <w:tc>
          <w:p>
            <w:pPr>
              <w:pStyle w:val="Table01Row"/>
            </w:pPr>
            <w:r>
              <w:t>3 Dec 2014</w:t>
            </w:r>
          </w:p>
        </w:tc>
        <w:tc>
          <w:p>
            <w:pPr>
              <w:pStyle w:val="Table01Row"/>
            </w:pPr>
            <w:r>
              <w:rPr/>
              <w:t xml:space="preserve">6 Jun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Jun 2015 p. 1971)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 Apr 2016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Coal Industry Superannuation Act 1989</vt:lpwstr>
  </property>
  <property pid="3" name="IDAct" fmtid="{D5CDD505-2E9C-101B-9397-08002B2CF9AE}">
    <vt:lpwstr>138</vt:lpwstr>
  </property>
  <property pid="4" name="ChangedDate" fmtid="{D5CDD505-2E9C-101B-9397-08002B2CF9AE}">
    <vt:lpwstr>20230609150906</vt:lpwstr>
  </property>
</Properties>
</file>