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N</w:t>
      </w:r>
    </w:p>
    <w:p>
      <w:pPr>
        <w:pStyle w:val="IActName"/>
      </w:pPr>
      <w:r>
        <w:t>Narrogin Soldiers’ Memorial Institute Act 1925</w:t>
      </w: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Narrogin Soldiers’ Memorial Institute Act 1925</w:t>
            </w:r>
          </w:p>
        </w:tc>
        <w:tc>
          <w:p>
            <w:pPr>
              <w:pStyle w:val="Table01Row"/>
            </w:pPr>
            <w:r>
              <w:t>1925/020 (16 Geo. V No. 20)</w:t>
            </w:r>
          </w:p>
        </w:tc>
        <w:tc>
          <w:p>
            <w:pPr>
              <w:pStyle w:val="Table01Row"/>
            </w:pPr>
            <w:r>
              <w:t>4 Nov 1925</w:t>
            </w:r>
          </w:p>
        </w:tc>
        <w:tc>
          <w:p>
            <w:pPr>
              <w:pStyle w:val="Table01Row"/>
            </w:pPr>
            <w:r>
              <w:rPr/>
              <w:t xml:space="preserve">4 Nov 1925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Narrogin Soldiers' Memorial Institute Act 1925</vt:lpwstr>
  </property>
  <property pid="3" name="IDAct" fmtid="{D5CDD505-2E9C-101B-9397-08002B2CF9AE}">
    <vt:lpwstr>143991</vt:lpwstr>
  </property>
  <property pid="4" name="ChangedDate" fmtid="{D5CDD505-2E9C-101B-9397-08002B2CF9AE}">
    <vt:lpwstr>20100311162222</vt:lpwstr>
  </property>
</Properties>
</file>