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Electoral Act (Commencement of Amendments) Act 1987</w:t>
      </w: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Electoral Act (Commencement of Amendments) Act 1987</w:t>
            </w:r>
          </w:p>
        </w:tc>
        <w:tc>
          <w:p>
            <w:pPr>
              <w:pStyle w:val="Table01Row"/>
            </w:pPr>
            <w:r>
              <w:t>1987/001</w:t>
            </w:r>
          </w:p>
        </w:tc>
        <w:tc>
          <w:p>
            <w:pPr>
              <w:pStyle w:val="Table01Row"/>
            </w:pPr>
            <w:r>
              <w:t>20 May 1987</w:t>
            </w:r>
          </w:p>
        </w:tc>
        <w:tc>
          <w:p>
            <w:pPr>
              <w:pStyle w:val="Table01Row"/>
            </w:pPr>
            <w:r>
              <w:rPr/>
              <w:t xml:space="preserve">20 May 1987 (see s.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Electoral Act (Commencement of Amendments) Act 1987</vt:lpwstr>
  </property>
  <property pid="3" name="IDAct" fmtid="{D5CDD505-2E9C-101B-9397-08002B2CF9AE}">
    <vt:lpwstr>146513</vt:lpwstr>
  </property>
  <property pid="4" name="ChangedDate" fmtid="{D5CDD505-2E9C-101B-9397-08002B2CF9AE}">
    <vt:lpwstr>20070313121257</vt:lpwstr>
  </property>
</Properties>
</file>