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S</w:t>
      </w:r>
    </w:p>
    <w:p>
      <w:pPr>
        <w:pStyle w:val="IActName"/>
      </w:pPr>
      <w:r>
        <w:rPr>
          <w:color w:val="FF0000"/>
        </w:rPr>
        <w:t>Swan Valley Planning Act 2020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Planning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Department of Planning, Lands and Heritage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Swan Valley Planning Act 2020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2020/045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9 Dec 2020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Pt. 1: 9 Dec 2020 (see s. 2(1)(a));</w:t>
            </w:r>
          </w:p>
          <w:p>
            <w:pPr>
              <w:pStyle w:val="Table01Row"/>
            </w:pPr>
            <w:r>
              <w:rPr>
                <w:color w:val="FF0000"/>
              </w:rPr>
              <w:t xml:space="preserve">Act other than Pt. 1 &amp; s. 53‑55, 62 &amp; 103: 1 Aug 2021 (see s. 2(1)(d)(i) &amp; (e) and SL 2021/124 cl. 2);</w:t>
            </w:r>
          </w:p>
          <w:p>
            <w:pPr>
              <w:pStyle w:val="Table01Row"/>
            </w:pPr>
            <w:r>
              <w:rPr>
                <w:color w:val="FF0000"/>
              </w:rPr>
              <w:t xml:space="preserve">s. 55 &amp; 103: 1 Aug 2023 (see s. 2(1)(c)(ii) and SL 2023/107 cl. 2);</w:t>
            </w:r>
          </w:p>
          <w:p>
            <w:pPr>
              <w:pStyle w:val="Table01Row"/>
            </w:pPr>
            <w:r>
              <w:rPr>
                <w:color w:val="FF0000"/>
              </w:rPr>
              <w:t xml:space="preserve">s. 53, 54 &amp; 62: 1 Mar 2024 (see s. 2(1)(b)(ii) and SL 2024/16 cl. 2)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  <w:color w:val="FF0000"/>
              </w:rPr>
              <w:t>Planning and Development Amendment Act 2023</w:t>
            </w:r>
            <w:r>
              <w:rPr>
                <w:color w:val="FF0000"/>
              </w:rPr>
              <w:t xml:space="preserve"> </w:t>
              <w:t>Pt. 8 Div. 2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2023/034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>11 Dec 2023</w:t>
            </w:r>
          </w:p>
        </w:tc>
        <w:tc>
          <w:p>
            <w:pPr>
              <w:pStyle w:val="Table01Row"/>
            </w:pPr>
            <w:r>
              <w:rPr>
                <w:color w:val="FF0000"/>
              </w:rPr>
              <w:t xml:space="preserve">1 Jul 2024 (see s. 2(e) and SL 2024/98 cl. 2)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Swan Valley Planning Act 2020</vt:lpwstr>
  </property>
  <property pid="3" name="IDAct" fmtid="{D5CDD505-2E9C-101B-9397-08002B2CF9AE}">
    <vt:lpwstr>147291</vt:lpwstr>
  </property>
  <property pid="4" name="ChangedDate" fmtid="{D5CDD505-2E9C-101B-9397-08002B2CF9AE}">
    <vt:lpwstr>20240227003118</vt:lpwstr>
  </property>
</Properties>
</file>