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Prostitution Act 2000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Health (except s. 62 &amp; Part 5, which are administered by the Attorney General, principally assisted by the Department of Justice)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 (s. 62 &amp; Part 5 only; remainder of Act administered by the Minister for Health principally assisted by the Department of Health)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Prostitution Act 2000</w:t>
            </w:r>
          </w:p>
        </w:tc>
        <w:tc>
          <w:p>
            <w:pPr>
              <w:pStyle w:val="Table01Row"/>
            </w:pPr>
            <w:r>
              <w:t>2000/017</w:t>
            </w:r>
          </w:p>
        </w:tc>
        <w:tc>
          <w:p>
            <w:pPr>
              <w:pStyle w:val="Table01Row"/>
            </w:pPr>
            <w:r>
              <w:t>22 Jun 2000</w:t>
            </w:r>
          </w:p>
        </w:tc>
        <w:tc>
          <w:p>
            <w:pPr>
              <w:pStyle w:val="Table01Row"/>
            </w:pPr>
            <w:r>
              <w:rPr/>
              <w:t xml:space="preserve">s. 1 &amp; 2: 22 Jun 2000;</w:t>
            </w:r>
          </w:p>
          <w:p>
            <w:pPr>
              <w:pStyle w:val="Table01Row"/>
            </w:pPr>
            <w:r>
              <w:rPr/>
              <w:t xml:space="preserve">Act other than s. 1 &amp; 2: 29 Jul 2000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Jul 2000 p. 3987)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Prostitution Amendment Act 2002</w:t>
            </w:r>
          </w:p>
        </w:tc>
        <w:tc>
          <w:p>
            <w:pPr>
              <w:pStyle w:val="Table01Row"/>
            </w:pPr>
            <w:r>
              <w:t>2002/009</w:t>
            </w:r>
          </w:p>
        </w:tc>
        <w:tc>
          <w:p>
            <w:pPr>
              <w:pStyle w:val="Table01Row"/>
            </w:pPr>
            <w:r>
              <w:t>28 Jun 2002</w:t>
            </w:r>
          </w:p>
        </w:tc>
        <w:tc>
          <w:p>
            <w:pPr>
              <w:pStyle w:val="Table01Row"/>
            </w:pPr>
            <w:r>
              <w:rPr/>
              <w:t xml:space="preserve">28 Jun 2002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Prostitution Amendment Act 2003</w:t>
            </w:r>
          </w:p>
        </w:tc>
        <w:tc>
          <w:p>
            <w:pPr>
              <w:pStyle w:val="Table01Row"/>
            </w:pPr>
            <w:r>
              <w:t>2003/033</w:t>
            </w:r>
          </w:p>
        </w:tc>
        <w:tc>
          <w:p>
            <w:pPr>
              <w:pStyle w:val="Table01Row"/>
            </w:pPr>
            <w:r>
              <w:t>23 Jun 2003</w:t>
            </w:r>
          </w:p>
        </w:tc>
        <w:tc>
          <w:p>
            <w:pPr>
              <w:pStyle w:val="Table01Row"/>
            </w:pPr>
            <w:r>
              <w:rPr/>
              <w:t xml:space="preserve">23 Jun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</w:t>
              <w:t>s. 87</w:t>
            </w:r>
          </w:p>
        </w:tc>
        <w:tc>
          <w:p>
            <w:pPr>
              <w:pStyle w:val="Table01Row"/>
            </w:pPr>
            <w:r>
              <w:t>2003/050</w:t>
            </w:r>
          </w:p>
        </w:tc>
        <w:tc>
          <w:p>
            <w:pPr>
              <w:pStyle w:val="Table01Row"/>
            </w:pPr>
            <w:r>
              <w:t>9 Jul 2003</w:t>
            </w:r>
          </w:p>
        </w:tc>
        <w:tc>
          <w:p>
            <w:pPr>
              <w:pStyle w:val="Table01Row"/>
            </w:pPr>
            <w:r>
              <w:rPr/>
              <w:t xml:space="preserve">15 May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May 2004 p. 1445)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</w:t>
              <w:t>s. 58</w:t>
            </w:r>
          </w:p>
        </w:tc>
        <w:tc>
          <w:p>
            <w:pPr>
              <w:pStyle w:val="Table01Row"/>
            </w:pPr>
            <w:r>
              <w:t>2004/004</w:t>
            </w:r>
          </w:p>
        </w:tc>
        <w:tc>
          <w:p>
            <w:pPr>
              <w:pStyle w:val="Table01Row"/>
            </w:pPr>
            <w:r>
              <w:t>23 Apr 2004</w:t>
            </w:r>
          </w:p>
        </w:tc>
        <w:tc>
          <w:p>
            <w:pPr>
              <w:pStyle w:val="Table01Row"/>
            </w:pPr>
            <w:r>
              <w:rPr/>
              <w:t xml:space="preserve">21 May 2004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</w:t>
              <w:t>Sch. 2 cl. 20</w:t>
            </w:r>
          </w:p>
        </w:tc>
        <w:tc>
          <w:p>
            <w:pPr>
              <w:pStyle w:val="Table01Row"/>
            </w:pPr>
            <w:r>
              <w:t>2004/034</w:t>
            </w:r>
          </w:p>
        </w:tc>
        <w:tc>
          <w:p>
            <w:pPr>
              <w:pStyle w:val="Table01Row"/>
            </w:pPr>
            <w:r>
              <w:t>20 Oct 2004</w:t>
            </w:r>
          </w:p>
        </w:tc>
        <w:tc>
          <w:p>
            <w:pPr>
              <w:pStyle w:val="Table01Row"/>
            </w:pPr>
            <w:r>
              <w:rPr/>
              <w:t xml:space="preserve">1 Mar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Feb 2006 p. 695)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</w:t>
              <w:t>s. 37</w:t>
            </w:r>
          </w:p>
        </w:tc>
        <w:tc>
          <w:p>
            <w:pPr>
              <w:pStyle w:val="Table01Row"/>
            </w:pPr>
            <w:r>
              <w:t>2004/045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1 Feb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Jan 2005 p. 163)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</w:t>
              <w:t>s. 82</w:t>
            </w:r>
          </w:p>
        </w:tc>
        <w:tc>
          <w:p>
            <w:pPr>
              <w:pStyle w:val="Table01Row"/>
            </w:pPr>
            <w:r>
              <w:t>2004/070</w:t>
            </w:r>
          </w:p>
        </w:tc>
        <w:tc>
          <w:p>
            <w:pPr>
              <w:pStyle w:val="Table01Row"/>
            </w:pPr>
            <w:r>
              <w:t>8 Dec 2004</w:t>
            </w:r>
          </w:p>
        </w:tc>
        <w:tc>
          <w:p>
            <w:pPr>
              <w:pStyle w:val="Table01Row"/>
            </w:pPr>
            <w:r>
              <w:rPr/>
              <w:t xml:space="preserve">31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Jan 2005 p. 163)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78 &amp; 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22 Jul 2005 (not including 2004/034)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Censorship Amendment Act 2006</w:t>
            </w:r>
            <w:r>
              <w:t xml:space="preserve"> </w:t>
              <w:t>Sch. 1 cl. 3</w:t>
            </w:r>
          </w:p>
        </w:tc>
        <w:tc>
          <w:p>
            <w:pPr>
              <w:pStyle w:val="Table01Row"/>
            </w:pPr>
            <w:r>
              <w:t>2006/010</w:t>
            </w:r>
          </w:p>
        </w:tc>
        <w:tc>
          <w:p>
            <w:pPr>
              <w:pStyle w:val="Table01Row"/>
            </w:pPr>
            <w:r>
              <w:t>8 May 2006</w:t>
            </w:r>
          </w:p>
        </w:tc>
        <w:tc>
          <w:p>
            <w:pPr>
              <w:pStyle w:val="Table01Row"/>
            </w:pPr>
            <w:r>
              <w:rPr/>
              <w:t xml:space="preserve">10 Jun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9 Jun 2006 p. 2029)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Nurses and Midwives Act 2006</w:t>
            </w:r>
            <w:r>
              <w:t xml:space="preserve"> </w:t>
              <w:t>Sch. 3 cl. 18</w:t>
            </w:r>
          </w:p>
        </w:tc>
        <w:tc>
          <w:p>
            <w:pPr>
              <w:pStyle w:val="Table01Row"/>
            </w:pPr>
            <w:r>
              <w:t>2006/050</w:t>
            </w:r>
          </w:p>
        </w:tc>
        <w:tc>
          <w:p>
            <w:pPr>
              <w:pStyle w:val="Table01Row"/>
            </w:pPr>
            <w:r>
              <w:t>6 Oct 2006</w:t>
            </w:r>
          </w:p>
        </w:tc>
        <w:tc>
          <w:p>
            <w:pPr>
              <w:pStyle w:val="Table01Row"/>
            </w:pPr>
            <w:r>
              <w:rPr/>
              <w:t xml:space="preserve">19 Sep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Sep 2007 p. 4711)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</w:t>
              <w:t>Pt. 13</w:t>
            </w:r>
          </w:p>
        </w:tc>
        <w:tc>
          <w:p>
            <w:pPr>
              <w:pStyle w:val="Table01Row"/>
            </w:pPr>
            <w:r>
              <w:t>2006/059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Jul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Jun 2007 p. 2838)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and Evidence Amendment Act 2008</w:t>
            </w:r>
            <w:r>
              <w:t xml:space="preserve"> </w:t>
              <w:t>s. 69</w:t>
            </w:r>
          </w:p>
        </w:tc>
        <w:tc>
          <w:p>
            <w:pPr>
              <w:pStyle w:val="Table01Row"/>
            </w:pPr>
            <w:r>
              <w:t>2008/002</w:t>
            </w:r>
          </w:p>
        </w:tc>
        <w:tc>
          <w:p>
            <w:pPr>
              <w:pStyle w:val="Table01Row"/>
            </w:pPr>
            <w:r>
              <w:t>12 Mar 2008</w:t>
            </w:r>
          </w:p>
        </w:tc>
        <w:tc>
          <w:p>
            <w:pPr>
              <w:pStyle w:val="Table01Row"/>
            </w:pPr>
            <w:r>
              <w:rPr/>
              <w:t xml:space="preserve">27 Apr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Apr 2008 p. 1559)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Prostitution Amendment Act 2008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2008/013</w:t>
            </w:r>
          </w:p>
        </w:tc>
        <w:tc>
          <w:p>
            <w:pPr>
              <w:pStyle w:val="Table01Row"/>
            </w:pPr>
            <w:r>
              <w:t>14 Apr 2008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</w:t>
              <w:t>Sch. 3 cl. 48</w:t>
            </w:r>
          </w:p>
        </w:tc>
        <w:tc>
          <w:p>
            <w:pPr>
              <w:pStyle w:val="Table01Row"/>
            </w:pPr>
            <w:r>
              <w:t>2008/022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Dec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Nov 2008 p. 4989)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Child Pornography and Exploitation Material and Classification Legislation Amendment Act 2010</w:t>
            </w:r>
            <w:r>
              <w:t xml:space="preserve"> </w:t>
              <w:t>s. 14</w:t>
            </w:r>
          </w:p>
        </w:tc>
        <w:tc>
          <w:p>
            <w:pPr>
              <w:pStyle w:val="Table01Row"/>
            </w:pPr>
            <w:r>
              <w:t>2010/021</w:t>
            </w:r>
          </w:p>
        </w:tc>
        <w:tc>
          <w:p>
            <w:pPr>
              <w:pStyle w:val="Table01Row"/>
            </w:pPr>
            <w:r>
              <w:t>7 Jul 2010</w:t>
            </w:r>
          </w:p>
        </w:tc>
        <w:tc>
          <w:p>
            <w:pPr>
              <w:pStyle w:val="Table01Row"/>
            </w:pPr>
            <w:r>
              <w:rPr/>
              <w:t xml:space="preserve">28 Aug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Aug 2010 p. 4105)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</w:t>
              <w:t>Pt. 5 Div. 42</w:t>
            </w:r>
          </w:p>
        </w:tc>
        <w:tc>
          <w:p>
            <w:pPr>
              <w:pStyle w:val="Table01Row"/>
            </w:pPr>
            <w:r>
              <w:t>2010/035</w:t>
            </w:r>
          </w:p>
        </w:tc>
        <w:tc>
          <w:p>
            <w:pPr>
              <w:pStyle w:val="Table01Row"/>
            </w:pPr>
            <w:r>
              <w:t>30 Aug 2010</w:t>
            </w:r>
          </w:p>
        </w:tc>
        <w:tc>
          <w:p>
            <w:pPr>
              <w:pStyle w:val="Table01Row"/>
            </w:pPr>
            <w:r>
              <w:rPr/>
              <w:t xml:space="preserve">18 Oct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Oct 2010 p. 5075‑6)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Investigation (Covert Powers) Act 2012</w:t>
            </w:r>
            <w:r>
              <w:t xml:space="preserve"> </w:t>
              <w:t>Pt. 10</w:t>
            </w:r>
          </w:p>
        </w:tc>
        <w:tc>
          <w:p>
            <w:pPr>
              <w:pStyle w:val="Table01Row"/>
            </w:pPr>
            <w:r>
              <w:t>2012/055</w:t>
            </w:r>
          </w:p>
        </w:tc>
        <w:tc>
          <w:p>
            <w:pPr>
              <w:pStyle w:val="Table01Row"/>
            </w:pPr>
            <w:r>
              <w:t>3 Dec 2012</w:t>
            </w:r>
          </w:p>
        </w:tc>
        <w:tc>
          <w:p>
            <w:pPr>
              <w:pStyle w:val="Table01Row"/>
            </w:pPr>
            <w:r>
              <w:rPr/>
              <w:t xml:space="preserve">1 Mar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25 Jan 2013 p. 271)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13 Sep 2013 (not including 2008/013)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</w:t>
              <w:t>s. 116</w:t>
            </w:r>
          </w:p>
        </w:tc>
        <w:tc>
          <w:p>
            <w:pPr>
              <w:pStyle w:val="Table01Row"/>
            </w:pPr>
            <w:r>
              <w:t>2018/004</w:t>
            </w:r>
          </w:p>
        </w:tc>
        <w:tc>
          <w:p>
            <w:pPr>
              <w:pStyle w:val="Table01Row"/>
            </w:pPr>
            <w:r>
              <w:t>19 Apr 2018</w:t>
            </w:r>
          </w:p>
        </w:tc>
        <w:tc>
          <w:p>
            <w:pPr>
              <w:pStyle w:val="Table01Row"/>
            </w:pPr>
            <w:r>
              <w:rPr/>
              <w:t xml:space="preserve">1 Dec 2018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13 Nov 2018 p. 4427‑8)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49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Prostitution Act 2000</vt:lpwstr>
  </property>
  <property pid="3" name="IDAct" fmtid="{D5CDD505-2E9C-101B-9397-08002B2CF9AE}">
    <vt:lpwstr>2003</vt:lpwstr>
  </property>
  <property pid="4" name="ChangedDate" fmtid="{D5CDD505-2E9C-101B-9397-08002B2CF9AE}">
    <vt:lpwstr>20240108103041</vt:lpwstr>
  </property>
</Properties>
</file>