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Fatal Accidents Act 1959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Fatal Accidents Act 1959</w:t>
            </w:r>
          </w:p>
        </w:tc>
        <w:tc>
          <w:p>
            <w:pPr>
              <w:pStyle w:val="Table01Row"/>
            </w:pPr>
            <w:r>
              <w:t>1959/020 (8 Eliz. II No. 20)</w:t>
            </w:r>
          </w:p>
        </w:tc>
        <w:tc>
          <w:p>
            <w:pPr>
              <w:pStyle w:val="Table01Row"/>
            </w:pPr>
            <w:r>
              <w:t>8 Oct 1959</w:t>
            </w:r>
          </w:p>
        </w:tc>
        <w:tc>
          <w:p>
            <w:pPr>
              <w:pStyle w:val="Table01Row"/>
            </w:pPr>
            <w:r>
              <w:rPr/>
              <w:t xml:space="preserve">8 Oct 1959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Fatal Accidents Act Amendment Act 1973</w:t>
            </w:r>
          </w:p>
        </w:tc>
        <w:tc>
          <w:p>
            <w:pPr>
              <w:pStyle w:val="Table01Row"/>
            </w:pPr>
            <w:r>
              <w:t>1973/007</w:t>
            </w:r>
          </w:p>
        </w:tc>
        <w:tc>
          <w:p>
            <w:pPr>
              <w:pStyle w:val="Table01Row"/>
            </w:pPr>
            <w:r>
              <w:t>25 May 1973</w:t>
            </w:r>
          </w:p>
        </w:tc>
        <w:tc>
          <w:p>
            <w:pPr>
              <w:pStyle w:val="Table01Row"/>
            </w:pPr>
            <w:r>
              <w:rPr/>
              <w:t xml:space="preserve">8 Mar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Mar 1976 p. 635)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Apr 1976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(Asbestos Related Diseases) Act 1983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1983/084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19 Jan 1984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Fatal Accidents Amendment Act 1985</w:t>
            </w:r>
          </w:p>
        </w:tc>
        <w:tc>
          <w:p>
            <w:pPr>
              <w:pStyle w:val="Table01Row"/>
            </w:pPr>
            <w:r>
              <w:t>1985/097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(Coal Mining Industry) Act 1994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1994/045</w:t>
            </w:r>
          </w:p>
        </w:tc>
        <w:tc>
          <w:p>
            <w:pPr>
              <w:pStyle w:val="Table01Row"/>
            </w:pPr>
            <w:r>
              <w:t>22 Sep 1994</w:t>
            </w:r>
          </w:p>
        </w:tc>
        <w:tc>
          <w:p>
            <w:pPr>
              <w:pStyle w:val="Table01Row"/>
            </w:pPr>
            <w:r>
              <w:rPr/>
              <w:t xml:space="preserve">22 Sep 1994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20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Fatal Accidents Amendment Act 2008</w:t>
            </w:r>
          </w:p>
        </w:tc>
        <w:tc>
          <w:p>
            <w:pPr>
              <w:pStyle w:val="Table01Row"/>
            </w:pPr>
            <w:r>
              <w:t>2008/020</w:t>
            </w:r>
          </w:p>
        </w:tc>
        <w:tc>
          <w:p>
            <w:pPr>
              <w:pStyle w:val="Table01Row"/>
            </w:pPr>
            <w:r>
              <w:t>19 May 2008</w:t>
            </w:r>
          </w:p>
        </w:tc>
        <w:tc>
          <w:p>
            <w:pPr>
              <w:pStyle w:val="Table01Row"/>
            </w:pPr>
            <w:r>
              <w:rPr/>
              <w:t xml:space="preserve">19 May 2008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Apr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58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Fatal Accidents Act 1959</vt:lpwstr>
  </property>
  <property pid="3" name="IDAct" fmtid="{D5CDD505-2E9C-101B-9397-08002B2CF9AE}">
    <vt:lpwstr>267</vt:lpwstr>
  </property>
  <property pid="4" name="ChangedDate" fmtid="{D5CDD505-2E9C-101B-9397-08002B2CF9AE}">
    <vt:lpwstr>20210421010822</vt:lpwstr>
  </property>
</Properties>
</file>