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Fire Brigades Act 1942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 1942</w:t>
            </w:r>
          </w:p>
        </w:tc>
        <w:tc>
          <w:p>
            <w:pPr>
              <w:pStyle w:val="Table01Row"/>
            </w:pPr>
            <w:r>
              <w:t>1942/035 (6 &amp; 7 Geo. VI No. 35)</w:t>
            </w:r>
          </w:p>
        </w:tc>
        <w:tc>
          <w:p>
            <w:pPr>
              <w:pStyle w:val="Table01Row"/>
            </w:pPr>
            <w:r>
              <w:t>23 Dec 1942</w:t>
            </w:r>
          </w:p>
        </w:tc>
        <w:tc>
          <w:p>
            <w:pPr>
              <w:pStyle w:val="Table01Row"/>
            </w:pPr>
            <w:r>
              <w:rPr/>
              <w:t xml:space="preserve">17 May 1943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1943 p. 463).</w:t>
            </w:r>
          </w:p>
          <w:p>
            <w:pPr>
              <w:pStyle w:val="Table01Row"/>
            </w:pPr>
            <w:r>
              <w:rPr/>
              <w:t xml:space="preserve">Proclamation published 9 Apr 1943 p. 345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14 May 1943 p. 463)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1949</w:t>
            </w:r>
          </w:p>
        </w:tc>
        <w:tc>
          <w:p>
            <w:pPr>
              <w:pStyle w:val="Table01Row"/>
            </w:pPr>
            <w:r>
              <w:t>1949/031 (13 Geo. VI No. 117)</w:t>
            </w:r>
          </w:p>
        </w:tc>
        <w:tc>
          <w:p>
            <w:pPr>
              <w:pStyle w:val="Table01Row"/>
            </w:pPr>
            <w:r>
              <w:t>25 Oct 1949</w:t>
            </w:r>
          </w:p>
        </w:tc>
        <w:tc>
          <w:p>
            <w:pPr>
              <w:pStyle w:val="Table01Row"/>
            </w:pPr>
            <w:r>
              <w:rPr/>
              <w:t xml:space="preserve">25 Oct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1951/041 (15 &amp; 16 Geo. VI No. 41)</w:t>
            </w:r>
          </w:p>
        </w:tc>
        <w:tc>
          <w:p>
            <w:pPr>
              <w:pStyle w:val="Table01Row"/>
            </w:pPr>
            <w:r>
              <w:t>20 Dec 1951</w:t>
            </w:r>
          </w:p>
        </w:tc>
        <w:tc>
          <w:p>
            <w:pPr>
              <w:pStyle w:val="Table01Row"/>
            </w:pPr>
            <w:r>
              <w:rPr/>
              <w:t xml:space="preserve">4 Apr 1952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1952 p. 799‑800)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1959</w:t>
            </w:r>
          </w:p>
        </w:tc>
        <w:tc>
          <w:p>
            <w:pPr>
              <w:pStyle w:val="Table01Row"/>
            </w:pPr>
            <w:r>
              <w:t>1959/034 (8 Eliz. II No. 34)</w:t>
            </w:r>
          </w:p>
        </w:tc>
        <w:tc>
          <w:p>
            <w:pPr>
              <w:pStyle w:val="Table01Row"/>
            </w:pPr>
            <w:r>
              <w:t>30 Oct 1959</w:t>
            </w:r>
          </w:p>
        </w:tc>
        <w:tc>
          <w:p>
            <w:pPr>
              <w:pStyle w:val="Table01Row"/>
            </w:pPr>
            <w:r>
              <w:rPr/>
              <w:t xml:space="preserve">30 Oct 1959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1960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1961</w:t>
            </w:r>
          </w:p>
        </w:tc>
        <w:tc>
          <w:p>
            <w:pPr>
              <w:pStyle w:val="Table01Row"/>
            </w:pPr>
            <w:r>
              <w:t>1961/005 (10 Eliz. II No. 5)</w:t>
            </w:r>
          </w:p>
        </w:tc>
        <w:tc>
          <w:p>
            <w:pPr>
              <w:pStyle w:val="Table01Row"/>
            </w:pPr>
            <w:r>
              <w:t>10 Oct 1961</w:t>
            </w:r>
          </w:p>
        </w:tc>
        <w:tc>
          <w:p>
            <w:pPr>
              <w:pStyle w:val="Table01Row"/>
            </w:pPr>
            <w:r>
              <w:rPr/>
              <w:t xml:space="preserve">10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1963</w:t>
            </w:r>
          </w:p>
        </w:tc>
        <w:tc>
          <w:p>
            <w:pPr>
              <w:pStyle w:val="Table01Row"/>
            </w:pPr>
            <w:r>
              <w:t>1963/034 (12 Eliz. II No. 34)</w:t>
            </w:r>
          </w:p>
        </w:tc>
        <w:tc>
          <w:p>
            <w:pPr>
              <w:pStyle w:val="Table01Row"/>
            </w:pPr>
            <w:r>
              <w:t>19 Nov 1963</w:t>
            </w:r>
          </w:p>
        </w:tc>
        <w:tc>
          <w:p>
            <w:pPr>
              <w:pStyle w:val="Table01Row"/>
            </w:pPr>
            <w:r>
              <w:rPr/>
              <w:t xml:space="preserve">14 Feb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1964 p. 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1964</w:t>
            </w:r>
          </w:p>
        </w:tc>
        <w:tc>
          <w:p>
            <w:pPr>
              <w:pStyle w:val="Table01Row"/>
            </w:pPr>
            <w:r>
              <w:t>1964/003 (13 Eliz. II No. 3)</w:t>
            </w:r>
          </w:p>
        </w:tc>
        <w:tc>
          <w:p>
            <w:pPr>
              <w:pStyle w:val="Table01Row"/>
            </w:pPr>
            <w:r>
              <w:t>2 Oct 1964</w:t>
            </w:r>
          </w:p>
        </w:tc>
        <w:tc>
          <w:p>
            <w:pPr>
              <w:pStyle w:val="Table01Row"/>
            </w:pPr>
            <w:r>
              <w:rPr/>
              <w:t xml:space="preserve">2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1966</w:t>
            </w:r>
          </w:p>
        </w:tc>
        <w:tc>
          <w:p>
            <w:pPr>
              <w:pStyle w:val="Table01Row"/>
            </w:pPr>
            <w:r>
              <w:t>1966/042</w:t>
            </w:r>
          </w:p>
        </w:tc>
        <w:tc>
          <w:p>
            <w:pPr>
              <w:pStyle w:val="Table01Row"/>
            </w:pPr>
            <w:r>
              <w:t>4 Nov 1966</w:t>
            </w:r>
          </w:p>
        </w:tc>
        <w:tc>
          <w:p>
            <w:pPr>
              <w:pStyle w:val="Table01Row"/>
            </w:pPr>
            <w:r>
              <w:rPr/>
              <w:t xml:space="preserve">4 Nov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1971</w:t>
            </w:r>
          </w:p>
        </w:tc>
        <w:tc>
          <w:p>
            <w:pPr>
              <w:pStyle w:val="Table01Row"/>
            </w:pPr>
            <w:r>
              <w:t>1971/027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1 Dec 1971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(Northcliffe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21 Jan 1972 p. 74</w:t>
            </w:r>
          </w:p>
        </w:tc>
        <w:tc>
          <w:p>
            <w:pPr>
              <w:pStyle w:val="Table01Row"/>
            </w:pPr>
            <w:r>
              <w:rPr/>
              <w:t xml:space="preserve">21 Jan 1972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(Pinjarra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Feb 1972 p. 213‑14</w:t>
            </w:r>
          </w:p>
        </w:tc>
        <w:tc>
          <w:p>
            <w:pPr>
              <w:pStyle w:val="Table01Row"/>
            </w:pPr>
            <w:r>
              <w:rPr/>
              <w:t xml:space="preserve">4 Feb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1972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(Augusta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Jun 1972 p. 2029‑30</w:t>
            </w:r>
          </w:p>
        </w:tc>
        <w:tc>
          <w:p>
            <w:pPr>
              <w:pStyle w:val="Table01Row"/>
            </w:pPr>
            <w:r>
              <w:rPr/>
              <w:t xml:space="preserve">23 Jun 1972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(Koolyanobbing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Aug 1972 p. 2923</w:t>
            </w:r>
          </w:p>
        </w:tc>
        <w:tc>
          <w:p>
            <w:pPr>
              <w:pStyle w:val="Table01Row"/>
            </w:pPr>
            <w:r>
              <w:rPr/>
              <w:t xml:space="preserve">4 Aug 1972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(Laverton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Oct 1972 p. 4152</w:t>
            </w:r>
          </w:p>
        </w:tc>
        <w:tc>
          <w:p>
            <w:pPr>
              <w:pStyle w:val="Table01Row"/>
            </w:pPr>
            <w:r>
              <w:rPr/>
              <w:t xml:space="preserve">20 Oct 1972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(Williams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Oct 1972 p. 4208</w:t>
            </w:r>
          </w:p>
        </w:tc>
        <w:tc>
          <w:p>
            <w:pPr>
              <w:pStyle w:val="Table01Row"/>
            </w:pPr>
            <w:r>
              <w:rPr/>
              <w:t xml:space="preserve">27 Oct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Fourth Schedule took effect on 19 Dec 1975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1975 p. 4577)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1972</w:t>
            </w:r>
          </w:p>
        </w:tc>
        <w:tc>
          <w:p>
            <w:pPr>
              <w:pStyle w:val="Table01Row"/>
            </w:pPr>
            <w:r>
              <w:t>1972/107</w:t>
            </w:r>
          </w:p>
        </w:tc>
        <w:tc>
          <w:p>
            <w:pPr>
              <w:pStyle w:val="Table01Row"/>
            </w:pPr>
            <w:r>
              <w:t>6 Dec 1972</w:t>
            </w:r>
          </w:p>
        </w:tc>
        <w:tc>
          <w:p>
            <w:pPr>
              <w:pStyle w:val="Table01Row"/>
            </w:pPr>
            <w:r>
              <w:rPr/>
              <w:t xml:space="preserve">23 Dec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1972 p. 4755)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(Kulin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May 1973 p. 1617</w:t>
            </w:r>
          </w:p>
        </w:tc>
        <w:tc>
          <w:p>
            <w:pPr>
              <w:pStyle w:val="Table01Row"/>
            </w:pPr>
            <w:r>
              <w:rPr/>
              <w:t xml:space="preserve">25 May 1973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(Kununurra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Oct 1973 p. 4050</w:t>
            </w:r>
          </w:p>
        </w:tc>
        <w:tc>
          <w:p>
            <w:pPr>
              <w:pStyle w:val="Table01Row"/>
            </w:pPr>
            <w:r>
              <w:rPr/>
              <w:t xml:space="preserve">26 Oct 1973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(Wickham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Jun 1974 p. 2233‑4</w:t>
            </w:r>
          </w:p>
        </w:tc>
        <w:tc>
          <w:p>
            <w:pPr>
              <w:pStyle w:val="Table01Row"/>
            </w:pPr>
            <w:r>
              <w:rPr/>
              <w:t xml:space="preserve">28 Jun 1974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(Onslow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Aug 1974 p. 3236</w:t>
            </w:r>
          </w:p>
        </w:tc>
        <w:tc>
          <w:p>
            <w:pPr>
              <w:pStyle w:val="Table01Row"/>
            </w:pPr>
            <w:r>
              <w:rPr/>
              <w:t xml:space="preserve">30 Aug 1974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(Mullewa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Feb 1975 p. 721‑2</w:t>
            </w:r>
          </w:p>
        </w:tc>
        <w:tc>
          <w:p>
            <w:pPr>
              <w:pStyle w:val="Table01Row"/>
            </w:pPr>
            <w:r>
              <w:rPr/>
              <w:t xml:space="preserve">28 Feb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1978</w:t>
            </w:r>
          </w:p>
        </w:tc>
        <w:tc>
          <w:p>
            <w:pPr>
              <w:pStyle w:val="Table01Row"/>
            </w:pPr>
            <w:r>
              <w:t>1978/085</w:t>
            </w:r>
          </w:p>
        </w:tc>
        <w:tc>
          <w:p>
            <w:pPr>
              <w:pStyle w:val="Table01Row"/>
            </w:pPr>
            <w:r>
              <w:t>27 Oct 1978</w:t>
            </w:r>
          </w:p>
        </w:tc>
        <w:tc>
          <w:p>
            <w:pPr>
              <w:pStyle w:val="Table01Row"/>
            </w:pPr>
            <w:r>
              <w:rPr/>
              <w:t xml:space="preserve">27 Oct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Act Amendment Act 1979</w:t>
            </w:r>
          </w:p>
        </w:tc>
        <w:tc>
          <w:p>
            <w:pPr>
              <w:pStyle w:val="Table01Row"/>
            </w:pPr>
            <w:r>
              <w:t>1979/063</w:t>
            </w:r>
          </w:p>
        </w:tc>
        <w:tc>
          <w:p>
            <w:pPr>
              <w:pStyle w:val="Table01Row"/>
            </w:pPr>
            <w:r>
              <w:t>12 Nov 1979</w:t>
            </w:r>
          </w:p>
        </w:tc>
        <w:tc>
          <w:p>
            <w:pPr>
              <w:pStyle w:val="Table01Row"/>
            </w:pPr>
            <w:r>
              <w:rPr/>
              <w:t xml:space="preserve">7 Dec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1979 p. 3769)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order (Roebourne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7 Dec 1979 p. 3772</w:t>
            </w:r>
          </w:p>
        </w:tc>
        <w:tc>
          <w:p>
            <w:pPr>
              <w:pStyle w:val="Table01Row"/>
            </w:pPr>
            <w:r>
              <w:rPr/>
              <w:t xml:space="preserve">7 Dec 1979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Act Order (No. 2) 1981 ‑ (Wyndham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Mar 1981 p. 1039‑40</w:t>
            </w:r>
          </w:p>
        </w:tc>
        <w:tc>
          <w:p>
            <w:pPr>
              <w:pStyle w:val="Table01Row"/>
            </w:pPr>
            <w:r>
              <w:rPr/>
              <w:t xml:space="preserve">27 Mar 1981 (see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Amendment Act 1982</w:t>
            </w:r>
          </w:p>
        </w:tc>
        <w:tc>
          <w:p>
            <w:pPr>
              <w:pStyle w:val="Table01Row"/>
            </w:pPr>
            <w:r>
              <w:t>1982/028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30 Jun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1982 p. 2261)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Amendment Act (No. 2) 1982</w:t>
            </w:r>
          </w:p>
        </w:tc>
        <w:tc>
          <w:p>
            <w:pPr>
              <w:pStyle w:val="Table01Row"/>
            </w:pPr>
            <w:r>
              <w:t>1982/111</w:t>
            </w:r>
          </w:p>
        </w:tc>
        <w:tc>
          <w:p>
            <w:pPr>
              <w:pStyle w:val="Table01Row"/>
            </w:pPr>
            <w:r>
              <w:t>8 Dec 1982</w:t>
            </w:r>
          </w:p>
        </w:tc>
        <w:tc>
          <w:p>
            <w:pPr>
              <w:pStyle w:val="Table01Row"/>
            </w:pPr>
            <w:r>
              <w:rPr/>
              <w:t xml:space="preserve">Repealed by 2002/038 s. 62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Act Order 1983 ‑ (Newman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1983 p. 1523‑4</w:t>
            </w:r>
          </w:p>
        </w:tc>
        <w:tc>
          <w:p>
            <w:pPr>
              <w:pStyle w:val="Table01Row"/>
            </w:pPr>
            <w:r>
              <w:rPr/>
              <w:t xml:space="preserve">20 May 1983 (see cl.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Act Order 1984 ‑ (Koolyanobbing Fire District)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1984 p. 701</w:t>
            </w:r>
          </w:p>
        </w:tc>
        <w:tc>
          <w:p>
            <w:pPr>
              <w:pStyle w:val="Table01Row"/>
            </w:pPr>
            <w:r>
              <w:rPr/>
              <w:t xml:space="preserve">16 Mar 1984 (see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Amendment Act 1985</w:t>
            </w:r>
          </w:p>
        </w:tc>
        <w:tc>
          <w:p>
            <w:pPr>
              <w:pStyle w:val="Table01Row"/>
            </w:pPr>
            <w:r>
              <w:t>1985/051</w:t>
            </w:r>
          </w:p>
        </w:tc>
        <w:tc>
          <w:p>
            <w:pPr>
              <w:pStyle w:val="Table01Row"/>
            </w:pPr>
            <w:r>
              <w:t>23 Oct 1985</w:t>
            </w:r>
          </w:p>
        </w:tc>
        <w:tc>
          <w:p>
            <w:pPr>
              <w:pStyle w:val="Table01Row"/>
            </w:pPr>
            <w:r>
              <w:rPr/>
              <w:t xml:space="preserve">s. 1 &amp; 2: 23 Oct 1985;</w:t>
            </w:r>
          </w:p>
          <w:p>
            <w:pPr>
              <w:pStyle w:val="Table01Row"/>
            </w:pPr>
            <w:r>
              <w:rPr/>
              <w:t xml:space="preserve">s. 11: 3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Jan 1986 p. 9);</w:t>
            </w:r>
          </w:p>
          <w:p>
            <w:pPr>
              <w:pStyle w:val="Table01Row"/>
            </w:pPr>
            <w:r>
              <w:rPr/>
              <w:t xml:space="preserve">s. 3‑8: 8 Aug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1986 p. 2815); </w:t>
            </w:r>
          </w:p>
          <w:p>
            <w:pPr>
              <w:pStyle w:val="Table01Row"/>
            </w:pPr>
            <w:r>
              <w:rPr/>
              <w:t xml:space="preserve">s. 9 &amp; 10: 5 Aug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Aug 1988 p. 2583)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Superannuation Act 1985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1985/087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3 Nov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Oct 1986 p. 3938)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1986 (not including 1982/111, 1985/051 s. 9‑10, 1985/087 &amp; 1986/051)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(Dongara‑Port Denison Fire District)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1987 p. 3163‑4</w:t>
            </w:r>
          </w:p>
        </w:tc>
        <w:tc>
          <w:p>
            <w:pPr>
              <w:pStyle w:val="Table01Row"/>
            </w:pPr>
            <w:r>
              <w:rPr/>
              <w:t xml:space="preserve">14 Aug 1987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(Denham Fire District)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1987 p. 3164</w:t>
            </w:r>
          </w:p>
        </w:tc>
        <w:tc>
          <w:p>
            <w:pPr>
              <w:pStyle w:val="Table01Row"/>
            </w:pPr>
            <w:r>
              <w:rPr/>
              <w:t xml:space="preserve">14 Aug 1987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(Falcon Fire District)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1987 p. 3164‑5</w:t>
            </w:r>
          </w:p>
        </w:tc>
        <w:tc>
          <w:p>
            <w:pPr>
              <w:pStyle w:val="Table01Row"/>
            </w:pPr>
            <w:r>
              <w:rPr/>
              <w:t xml:space="preserve">14 Aug 1987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(Yanchep Fire District)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1987 p. 3165‑6</w:t>
            </w:r>
          </w:p>
        </w:tc>
        <w:tc>
          <w:p>
            <w:pPr>
              <w:pStyle w:val="Table01Row"/>
            </w:pPr>
            <w:r>
              <w:rPr/>
              <w:t xml:space="preserve">14 Aug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(Jurien Fire District) Order 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 Mar 1989 p. 675</w:t>
            </w:r>
          </w:p>
        </w:tc>
        <w:tc>
          <w:p>
            <w:pPr>
              <w:pStyle w:val="Table01Row"/>
            </w:pPr>
            <w:r>
              <w:rPr/>
              <w:t xml:space="preserve">3 Mar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(Kalgoorlie‑Boulder) Amendment Order 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Jun 1990 p. 3147</w:t>
            </w:r>
          </w:p>
        </w:tc>
        <w:tc>
          <w:p>
            <w:pPr>
              <w:pStyle w:val="Table01Row"/>
            </w:pPr>
            <w:r>
              <w:rPr/>
              <w:t xml:space="preserve">29 Jun 1990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SGIO Privatisation Act 1992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1992/049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7 Jan 1993 (see s. 2(3) &amp; 4(2)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1993 p. 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(Kambalda Fire District) Order 1993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16 Jul 1993 p. 3889</w:t>
            </w:r>
          </w:p>
        </w:tc>
        <w:tc>
          <w:p>
            <w:pPr>
              <w:pStyle w:val="Table01Row"/>
            </w:pPr>
            <w:r>
              <w:rPr/>
              <w:t xml:space="preserve">16 Jul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Restructuring Act 1993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1993/038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Jul 1994 (see s. 3(1) &amp; 34(2))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Amendment Act 1994</w:t>
            </w:r>
          </w:p>
        </w:tc>
        <w:tc>
          <w:p>
            <w:pPr>
              <w:pStyle w:val="Table01Row"/>
            </w:pPr>
            <w:r>
              <w:t>1994/052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1994;</w:t>
            </w:r>
          </w:p>
          <w:p>
            <w:pPr>
              <w:pStyle w:val="Table01Row"/>
            </w:pPr>
            <w:r>
              <w:rPr/>
              <w:t xml:space="preserve">Act other than s. 1 &amp; 2: 10 Dec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1994 p. 6647)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(Mundaring Fire District) Order 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19 Dec 1995 p. 6145‑6</w:t>
            </w:r>
          </w:p>
        </w:tc>
        <w:tc>
          <w:p>
            <w:pPr>
              <w:pStyle w:val="Table01Row"/>
            </w:pPr>
            <w:r>
              <w:rPr/>
              <w:t xml:space="preserve">19 Dec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Jun 1996 (not including 1982/111, 1995/078 &amp; 1996/002)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(Gingin Fire District) Order 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Jan 1997 p. 406‑7</w:t>
            </w:r>
          </w:p>
        </w:tc>
        <w:tc>
          <w:p>
            <w:pPr>
              <w:pStyle w:val="Table01Row"/>
            </w:pPr>
            <w:r>
              <w:rPr/>
              <w:t xml:space="preserve">17 Jan 1997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(Lancelin Fire District) Order 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Apr 1997 p. 2068‑9</w:t>
            </w:r>
          </w:p>
        </w:tc>
        <w:tc>
          <w:p>
            <w:pPr>
              <w:pStyle w:val="Table01Row"/>
            </w:pPr>
            <w:r>
              <w:rPr/>
              <w:t xml:space="preserve">24 Apr 1997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(Secret Harbour Fire District) Order 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Jun 1997 p. 3094‑5</w:t>
            </w:r>
          </w:p>
        </w:tc>
        <w:tc>
          <w:p>
            <w:pPr>
              <w:pStyle w:val="Table01Row"/>
            </w:pPr>
            <w:r>
              <w:rPr/>
              <w:t xml:space="preserve">27 Jun 1997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35 &amp; 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(Onslow Fire District) Order 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 Oct 1998 p. 5513</w:t>
            </w:r>
          </w:p>
        </w:tc>
        <w:tc>
          <w:p>
            <w:pPr>
              <w:pStyle w:val="Table01Row"/>
            </w:pPr>
            <w:r>
              <w:rPr/>
              <w:t xml:space="preserve">2 Oct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(Roleystone Fire District) Order 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Jun 1999 p. 2832‑3</w:t>
            </w:r>
          </w:p>
        </w:tc>
        <w:tc>
          <w:p>
            <w:pPr>
              <w:pStyle w:val="Table01Row"/>
            </w:pPr>
            <w:r>
              <w:rPr/>
              <w:t xml:space="preserve">29 Jun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Districts (Adjustment of Boundaries) Order 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 Jul 1999 p. 2911‑13</w:t>
            </w:r>
          </w:p>
        </w:tc>
        <w:tc>
          <w:p>
            <w:pPr>
              <w:pStyle w:val="Table01Row"/>
            </w:pPr>
            <w:r>
              <w:rPr/>
              <w:t xml:space="preserve">1 Jul 1999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Feb 2000 (not including 1982/111)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(Dunsborough Fire District) Order 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 Aug 2000 p. 4133‑4</w:t>
            </w:r>
          </w:p>
        </w:tc>
        <w:tc>
          <w:p>
            <w:pPr>
              <w:pStyle w:val="Table01Row"/>
            </w:pPr>
            <w:r>
              <w:rPr/>
              <w:t xml:space="preserve">1 Aug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(Kalbarri Fire District) Order 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Mar 2002 p. 1761‑2</w:t>
            </w:r>
          </w:p>
        </w:tc>
        <w:tc>
          <w:p>
            <w:pPr>
              <w:pStyle w:val="Table01Row"/>
            </w:pPr>
            <w:r>
              <w:rPr/>
              <w:t xml:space="preserve">28 Mar 2002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(Dwellingup Fire District) Order 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4487‑8</w:t>
            </w:r>
          </w:p>
        </w:tc>
        <w:tc>
          <w:p>
            <w:pPr>
              <w:pStyle w:val="Table01Row"/>
            </w:pPr>
            <w:r>
              <w:rPr/>
              <w:t xml:space="preserve">6 Sep 2002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2002/038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30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2002/042</w:t>
            </w:r>
          </w:p>
        </w:tc>
        <w:tc>
          <w:p>
            <w:pPr>
              <w:pStyle w:val="Table01Row"/>
            </w:pPr>
            <w:r>
              <w:t>11 Dec 2002</w:t>
            </w:r>
          </w:p>
        </w:tc>
        <w:tc>
          <w:p>
            <w:pPr>
              <w:pStyle w:val="Table01Row"/>
            </w:pPr>
            <w:r>
              <w:rPr/>
              <w:t xml:space="preserve">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2002 p. 6635)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6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18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18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(Fire Districts) Notice 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2005 p. 2918‑19</w:t>
            </w:r>
          </w:p>
        </w:tc>
        <w:tc>
          <w:p>
            <w:pPr>
              <w:pStyle w:val="Table01Row"/>
            </w:pPr>
            <w:r>
              <w:rPr/>
              <w:t xml:space="preserve">28 Jun 2005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Act 2005</w:t>
            </w:r>
            <w:r>
              <w:t xml:space="preserve"> </w:t>
              <w:t>s. 104</w:t>
            </w:r>
          </w:p>
        </w:tc>
        <w:tc>
          <w:p>
            <w:pPr>
              <w:pStyle w:val="Table01Row"/>
            </w:pPr>
            <w:r>
              <w:t>2005/015</w:t>
            </w:r>
          </w:p>
        </w:tc>
        <w:tc>
          <w:p>
            <w:pPr>
              <w:pStyle w:val="Table01Row"/>
            </w:pPr>
            <w:r>
              <w:t>27 Sep 2005</w:t>
            </w:r>
          </w:p>
        </w:tc>
        <w:tc>
          <w:p>
            <w:pPr>
              <w:pStyle w:val="Table01Row"/>
            </w:pPr>
            <w:r>
              <w:rPr/>
              <w:t xml:space="preserve">24 Dec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(Fire Districts) Notice (No. 2) 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2005 p. 5782‑3</w:t>
            </w:r>
          </w:p>
        </w:tc>
        <w:tc>
          <w:p>
            <w:pPr>
              <w:pStyle w:val="Table01Row"/>
            </w:pPr>
            <w:r>
              <w:rPr/>
              <w:t xml:space="preserve">29 Nov 2005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Jun 2006 (not including 2004/059 Sch. 2 cl. 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4, 43(3)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s. 213(1)‑(3) &amp; (4)(b):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213(4)(a): will not come into operation because the subsection it sought to amend had been amended before the amendment purported to come into operation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(Fire Districts) Notice (No. 2) 2012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6213‑14</w:t>
            </w:r>
          </w:p>
        </w:tc>
        <w:tc>
          <w:p>
            <w:pPr>
              <w:pStyle w:val="Table01Row"/>
            </w:pPr>
            <w:r>
              <w:rPr/>
              <w:t xml:space="preserve">14 Dec 2012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24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Fire Brigades (Northampton Fire District) Notice 2017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2017  p. 4075</w:t>
            </w:r>
          </w:p>
        </w:tc>
        <w:tc>
          <w:p>
            <w:pPr>
              <w:pStyle w:val="Table01Row"/>
            </w:pPr>
            <w:r>
              <w:rPr/>
              <w:t xml:space="preserve">26 Jul 2017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Fire Brigades Act 1942</vt:lpwstr>
  </property>
  <property pid="3" name="IDAct" fmtid="{D5CDD505-2E9C-101B-9397-08002B2CF9AE}">
    <vt:lpwstr>279</vt:lpwstr>
  </property>
  <property pid="4" name="ChangedDate" fmtid="{D5CDD505-2E9C-101B-9397-08002B2CF9AE}">
    <vt:lpwstr>20230129081901</vt:lpwstr>
  </property>
</Properties>
</file>