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G</w:t>
      </w:r>
    </w:p>
    <w:p>
      <w:pPr>
        <w:pStyle w:val="IActName"/>
      </w:pPr>
      <w:r>
        <w:t>Geraldton Agricultural and Horticultural Society’s Land Act 1914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Geraldton Agricultural and Horticultural Society’s Land Act 1914</w:t>
            </w:r>
          </w:p>
        </w:tc>
        <w:tc>
          <w:p>
            <w:pPr>
              <w:pStyle w:val="Table01Row"/>
            </w:pPr>
            <w:r>
              <w:t>1914/021 (5 Geo. V No. 21)</w:t>
            </w:r>
          </w:p>
        </w:tc>
        <w:tc>
          <w:p>
            <w:pPr>
              <w:pStyle w:val="Table01Row"/>
            </w:pPr>
            <w:r>
              <w:t>22 Sep 1914</w:t>
            </w:r>
          </w:p>
        </w:tc>
        <w:tc>
          <w:p>
            <w:pPr>
              <w:pStyle w:val="Table01Row"/>
            </w:pPr>
            <w:r>
              <w:rPr/>
              <w:t xml:space="preserve">22 Sep 1914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Geraldton Agricultural and Horticultural Society's Land Act 1914</vt:lpwstr>
  </property>
  <property pid="3" name="IDAct" fmtid="{D5CDD505-2E9C-101B-9397-08002B2CF9AE}">
    <vt:lpwstr>315</vt:lpwstr>
  </property>
  <property pid="4" name="ChangedDate" fmtid="{D5CDD505-2E9C-101B-9397-08002B2CF9AE}">
    <vt:lpwstr>20230127165750</vt:lpwstr>
  </property>
</Properties>
</file>