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A</w:t>
      </w:r>
    </w:p>
    <w:p>
      <w:pPr>
        <w:pStyle w:val="IActName"/>
      </w:pPr>
      <w:r>
        <w:t>Alumina Refinery (Pinjarra) Agreement Act 1969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State and Industry Development, Jobs and Trade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Jobs, Tourism, Science and Innovation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Alumina Refinery (Pinjarra) Agreement Act 1969</w:t>
            </w:r>
          </w:p>
        </w:tc>
        <w:tc>
          <w:p>
            <w:pPr>
              <w:pStyle w:val="Table01Row"/>
            </w:pPr>
            <w:r>
              <w:t>1969/075</w:t>
            </w:r>
          </w:p>
        </w:tc>
        <w:tc>
          <w:p>
            <w:pPr>
              <w:pStyle w:val="Table01Row"/>
            </w:pPr>
            <w:r>
              <w:t>7 Nov 1969</w:t>
            </w:r>
          </w:p>
        </w:tc>
        <w:tc>
          <w:p>
            <w:pPr>
              <w:pStyle w:val="Table01Row"/>
            </w:pPr>
            <w:r>
              <w:rPr/>
              <w:t xml:space="preserve">7 Nov 1969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Alumina Refinery (Pinjarra) Agreement Act Amendment Act 1972</w:t>
            </w:r>
          </w:p>
        </w:tc>
        <w:tc>
          <w:p>
            <w:pPr>
              <w:pStyle w:val="Table01Row"/>
            </w:pPr>
            <w:r>
              <w:t>1972/048</w:t>
            </w:r>
          </w:p>
        </w:tc>
        <w:tc>
          <w:p>
            <w:pPr>
              <w:pStyle w:val="Table01Row"/>
            </w:pPr>
            <w:r>
              <w:t>2 Oct 1972</w:t>
            </w:r>
          </w:p>
        </w:tc>
        <w:tc>
          <w:p>
            <w:pPr>
              <w:pStyle w:val="Table01Row"/>
            </w:pPr>
            <w:r>
              <w:rPr/>
              <w:t xml:space="preserve">2 Oct 1972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Alumina Refinery (Pinjarra) Agreement Act Amendment Act 1976</w:t>
            </w:r>
          </w:p>
        </w:tc>
        <w:tc>
          <w:p>
            <w:pPr>
              <w:pStyle w:val="Table01Row"/>
            </w:pPr>
            <w:r>
              <w:t>1976/116</w:t>
            </w:r>
          </w:p>
        </w:tc>
        <w:tc>
          <w:p>
            <w:pPr>
              <w:pStyle w:val="Table01Row"/>
            </w:pPr>
            <w:r>
              <w:t>1 Dec 1976</w:t>
            </w:r>
          </w:p>
        </w:tc>
        <w:tc>
          <w:p>
            <w:pPr>
              <w:pStyle w:val="Table01Row"/>
            </w:pPr>
            <w:r>
              <w:rPr/>
              <w:t xml:space="preserve">1 Dec 1976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Alumina Refinery (Wagerup) Agreement and Acts Amendment Act 1978</w:t>
            </w:r>
            <w:r>
              <w:t xml:space="preserve"> </w:t>
              <w:t>Pt. III</w:t>
            </w:r>
          </w:p>
        </w:tc>
        <w:tc>
          <w:p>
            <w:pPr>
              <w:pStyle w:val="Table01Row"/>
            </w:pPr>
            <w:r>
              <w:t>1978/015</w:t>
            </w:r>
          </w:p>
        </w:tc>
        <w:tc>
          <w:p>
            <w:pPr>
              <w:pStyle w:val="Table01Row"/>
            </w:pPr>
            <w:r>
              <w:t>18 May 1978</w:t>
            </w:r>
          </w:p>
        </w:tc>
        <w:tc>
          <w:p>
            <w:pPr>
              <w:pStyle w:val="Table01Row"/>
            </w:pPr>
            <w:r>
              <w:rPr/>
              <w:t xml:space="preserve">18 May 1978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Alumina Refinery Agreements (Alcoa) Amendment Act 1987</w:t>
            </w:r>
            <w:r>
              <w:t xml:space="preserve"> </w:t>
              <w:t>Pt. III</w:t>
            </w:r>
          </w:p>
        </w:tc>
        <w:tc>
          <w:p>
            <w:pPr>
              <w:pStyle w:val="Table01Row"/>
            </w:pPr>
            <w:r>
              <w:t>1987/086</w:t>
            </w:r>
          </w:p>
        </w:tc>
        <w:tc>
          <w:p>
            <w:pPr>
              <w:pStyle w:val="Table01Row"/>
            </w:pPr>
            <w:r>
              <w:t>9 Dec 1987</w:t>
            </w:r>
          </w:p>
        </w:tc>
        <w:tc>
          <w:p>
            <w:pPr>
              <w:pStyle w:val="Table01Row"/>
            </w:pPr>
            <w:r>
              <w:rPr/>
              <w:t xml:space="preserve">9 Dec 1987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Reprinted as at 5 May 2000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Standardisation of Formatting Act 2010</w:t>
            </w:r>
            <w:r>
              <w:t xml:space="preserve"> </w:t>
              <w:t>s. 4</w:t>
            </w:r>
          </w:p>
        </w:tc>
        <w:tc>
          <w:p>
            <w:pPr>
              <w:pStyle w:val="Table01Row"/>
            </w:pPr>
            <w:r>
              <w:t>2010/019</w:t>
            </w:r>
          </w:p>
        </w:tc>
        <w:tc>
          <w:p>
            <w:pPr>
              <w:pStyle w:val="Table01Row"/>
            </w:pPr>
            <w:r>
              <w:t>28 Jun 2010</w:t>
            </w:r>
          </w:p>
        </w:tc>
        <w:tc>
          <w:p>
            <w:pPr>
              <w:pStyle w:val="Table01Row"/>
            </w:pPr>
            <w:r>
              <w:rPr/>
              <w:t xml:space="preserve">11 Sep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10 Sep 2010 p. 4341)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Alumina Refinery (Pinjarra) Agreement Act 1969</vt:lpwstr>
  </property>
  <property pid="3" name="IDAct" fmtid="{D5CDD505-2E9C-101B-9397-08002B2CF9AE}">
    <vt:lpwstr>32</vt:lpwstr>
  </property>
  <property pid="4" name="ChangedDate" fmtid="{D5CDD505-2E9C-101B-9397-08002B2CF9AE}">
    <vt:lpwstr>20230609154944</vt:lpwstr>
  </property>
</Properties>
</file>