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H</w:t>
      </w:r>
    </w:p>
    <w:p>
      <w:pPr>
        <w:pStyle w:val="IActName"/>
      </w:pPr>
      <w:r>
        <w:t>Human Reproductive Technology Act 1991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Human Reproductive Technology Act 1991</w:t>
            </w:r>
          </w:p>
        </w:tc>
        <w:tc>
          <w:p>
            <w:pPr>
              <w:pStyle w:val="Table01Row"/>
            </w:pPr>
            <w:r>
              <w:t>1991/022</w:t>
            </w:r>
          </w:p>
        </w:tc>
        <w:tc>
          <w:p>
            <w:pPr>
              <w:pStyle w:val="Table01Row"/>
            </w:pPr>
            <w:r>
              <w:t>8 Oct 1991</w:t>
            </w:r>
          </w:p>
        </w:tc>
        <w:tc>
          <w:p>
            <w:pPr>
              <w:pStyle w:val="Table01Row"/>
            </w:pPr>
            <w:r>
              <w:rPr/>
              <w:t xml:space="preserve">s. 1 &amp; 2: 8 Oct 1991;</w:t>
            </w:r>
          </w:p>
          <w:p>
            <w:pPr>
              <w:pStyle w:val="Table01Row"/>
            </w:pPr>
            <w:r>
              <w:rPr/>
              <w:t xml:space="preserve">Pt. 1 Div. 1 other than s. 1 &amp; 2, Pt. 2, Pt. 6 &amp; Sch.: 6 Mar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Mar 1992 p. 1107); </w:t>
            </w:r>
          </w:p>
          <w:p>
            <w:pPr>
              <w:pStyle w:val="Table01Row"/>
            </w:pPr>
            <w:r>
              <w:rPr/>
              <w:t xml:space="preserve">Pt. 1 Div. 2 &amp; Pt. 3‑5: 8 Apr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Human Reproductive Technology Amendment Act 1996</w:t>
            </w:r>
          </w:p>
        </w:tc>
        <w:tc>
          <w:p>
            <w:pPr>
              <w:pStyle w:val="Table01Row"/>
            </w:pPr>
            <w:r>
              <w:t>1996/001</w:t>
            </w:r>
          </w:p>
        </w:tc>
        <w:tc>
          <w:p>
            <w:pPr>
              <w:pStyle w:val="Table01Row"/>
            </w:pPr>
            <w:r>
              <w:t>4 Apr 1996</w:t>
            </w:r>
          </w:p>
        </w:tc>
        <w:tc>
          <w:p>
            <w:pPr>
              <w:pStyle w:val="Table01Row"/>
            </w:pPr>
            <w:r>
              <w:rPr/>
              <w:t xml:space="preserve">s. 5: 8 Apr 1993 (see s. 2(2)); </w:t>
            </w:r>
          </w:p>
          <w:p>
            <w:pPr>
              <w:pStyle w:val="Table01Row"/>
            </w:pPr>
            <w:r>
              <w:rPr/>
              <w:t xml:space="preserve">Act other than s. 5: 4 Apr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75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32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</w:t>
              <w:t>Pt. 11</w:t>
            </w:r>
          </w:p>
        </w:tc>
        <w:tc>
          <w:p>
            <w:pPr>
              <w:pStyle w:val="Table01Row"/>
            </w:pPr>
            <w:r>
              <w:t>2002/003</w:t>
            </w:r>
          </w:p>
        </w:tc>
        <w:tc>
          <w:p>
            <w:pPr>
              <w:pStyle w:val="Table01Row"/>
            </w:pPr>
            <w:r>
              <w:t>17 Apr 2002</w:t>
            </w:r>
          </w:p>
        </w:tc>
        <w:tc>
          <w:p>
            <w:pPr>
              <w:pStyle w:val="Table01Row"/>
            </w:pPr>
            <w:r>
              <w:rPr/>
              <w:t xml:space="preserve">21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2002 p. 4693)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Jul 2002 (not including 2002/003)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Human Reproductive Technology Amendment Act 2004</w:t>
            </w:r>
          </w:p>
        </w:tc>
        <w:tc>
          <w:p>
            <w:pPr>
              <w:pStyle w:val="Table01Row"/>
            </w:pPr>
            <w:r>
              <w:t>2004/017</w:t>
            </w:r>
          </w:p>
        </w:tc>
        <w:tc>
          <w:p>
            <w:pPr>
              <w:pStyle w:val="Table01Row"/>
            </w:pPr>
            <w:r>
              <w:t>16 Jul 2004</w:t>
            </w:r>
          </w:p>
        </w:tc>
        <w:tc>
          <w:p>
            <w:pPr>
              <w:pStyle w:val="Table01Row"/>
            </w:pPr>
            <w:r>
              <w:rPr/>
              <w:t xml:space="preserve">s. 1 &amp; 2: 16 Jul 2004;</w:t>
            </w:r>
          </w:p>
          <w:p>
            <w:pPr>
              <w:pStyle w:val="Table01Row"/>
            </w:pPr>
            <w:r>
              <w:rPr/>
              <w:t xml:space="preserve">Act other than s. 1 &amp; 2: 1 Dec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Nov 2004 p. 5309)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(Prohibition of Human Cloning and Other Practices) Act 2004</w:t>
            </w:r>
            <w:r>
              <w:t xml:space="preserve"> </w:t>
              <w:t>s. 3‑10</w:t>
            </w:r>
          </w:p>
        </w:tc>
        <w:tc>
          <w:p>
            <w:pPr>
              <w:pStyle w:val="Table01Row"/>
            </w:pPr>
            <w:r>
              <w:t>2004/018</w:t>
            </w:r>
          </w:p>
        </w:tc>
        <w:tc>
          <w:p>
            <w:pPr>
              <w:pStyle w:val="Table01Row"/>
            </w:pPr>
            <w:r>
              <w:t>16 Jul 2004</w:t>
            </w:r>
          </w:p>
        </w:tc>
        <w:tc>
          <w:p>
            <w:pPr>
              <w:pStyle w:val="Table01Row"/>
            </w:pPr>
            <w:r>
              <w:rPr/>
              <w:t xml:space="preserve">1 Dec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Nov 2004 p. 5309)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</w:t>
              <w:t>Sch. 2 cl. 14</w:t>
            </w:r>
          </w:p>
        </w:tc>
        <w:tc>
          <w:p>
            <w:pPr>
              <w:pStyle w:val="Table01Row"/>
            </w:pPr>
            <w:r>
              <w:t>2004/034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2006 p. 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65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11 Nov 2005 (not including 2004/034)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9 Div. 7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88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</w:t>
              <w:t>s. 63</w:t>
            </w:r>
          </w:p>
        </w:tc>
        <w:tc>
          <w:p>
            <w:pPr>
              <w:pStyle w:val="Table01Row"/>
            </w:pPr>
            <w:r>
              <w:t>2008/002</w:t>
            </w:r>
          </w:p>
        </w:tc>
        <w:tc>
          <w:p>
            <w:pPr>
              <w:pStyle w:val="Table01Row"/>
            </w:pPr>
            <w:r>
              <w:t>12 Mar 2008</w:t>
            </w:r>
          </w:p>
        </w:tc>
        <w:tc>
          <w:p>
            <w:pPr>
              <w:pStyle w:val="Table01Row"/>
            </w:pPr>
            <w:r>
              <w:rPr/>
              <w:t xml:space="preserve">27 Apr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Apr 2008 p. 1559)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28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Surrogacy Act 2008</w:t>
            </w:r>
            <w:r>
              <w:t xml:space="preserve"> </w:t>
              <w:t>Pt. 4 Div. 5</w:t>
            </w:r>
          </w:p>
        </w:tc>
        <w:tc>
          <w:p>
            <w:pPr>
              <w:pStyle w:val="Table01Row"/>
            </w:pPr>
            <w:r>
              <w:t>2008/047</w:t>
            </w:r>
          </w:p>
        </w:tc>
        <w:tc>
          <w:p>
            <w:pPr>
              <w:pStyle w:val="Table01Row"/>
            </w:pPr>
            <w:r>
              <w:t>10 Dec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Jul 2009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44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27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10 Jan 2014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16 &amp; Pt. 5 Div. 10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Pt. 3 Div. 16: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10: 20 Sep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19 Sep 2017 p. 4880)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Human Reproductive Technology Act 1991</vt:lpwstr>
  </property>
  <property pid="3" name="IDAct" fmtid="{D5CDD505-2E9C-101B-9397-08002B2CF9AE}">
    <vt:lpwstr>363</vt:lpwstr>
  </property>
  <property pid="4" name="ChangedDate" fmtid="{D5CDD505-2E9C-101B-9397-08002B2CF9AE}">
    <vt:lpwstr>20240108103041</vt:lpwstr>
  </property>
</Properties>
</file>