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K</w:t>
      </w:r>
    </w:p>
    <w:p>
      <w:pPr>
        <w:pStyle w:val="IActName"/>
      </w:pPr>
      <w:r>
        <w:t>Kwinana Loop Railway Act 1968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Kwinana Loop Railway Act 1968</w:t>
            </w:r>
          </w:p>
        </w:tc>
        <w:tc>
          <w:p>
            <w:pPr>
              <w:pStyle w:val="Table01Row"/>
            </w:pPr>
            <w:r>
              <w:t>1968/039</w:t>
            </w:r>
          </w:p>
        </w:tc>
        <w:tc>
          <w:p>
            <w:pPr>
              <w:pStyle w:val="Table01Row"/>
            </w:pPr>
            <w:r>
              <w:t>6 Nov 1968</w:t>
            </w:r>
          </w:p>
        </w:tc>
        <w:tc>
          <w:p>
            <w:pPr>
              <w:pStyle w:val="Table01Row"/>
            </w:pPr>
            <w:r>
              <w:rPr/>
              <w:t xml:space="preserve">6 Nov 1968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Kwinana Loop Railway Act 1968</vt:lpwstr>
  </property>
  <property pid="3" name="IDAct" fmtid="{D5CDD505-2E9C-101B-9397-08002B2CF9AE}">
    <vt:lpwstr>422</vt:lpwstr>
  </property>
  <property pid="4" name="ChangedDate" fmtid="{D5CDD505-2E9C-101B-9397-08002B2CF9AE}">
    <vt:lpwstr>20230613134304</vt:lpwstr>
  </property>
</Properties>
</file>