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Land Boundaries Act 1841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Boundary of Country Lands Ordinance (1841)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Boundary of Country Lands Ordinance (1841)</w:t>
            </w:r>
          </w:p>
        </w:tc>
        <w:tc>
          <w:p>
            <w:pPr>
              <w:pStyle w:val="Table01Row"/>
            </w:pPr>
            <w:r>
              <w:t>1841 (4 &amp; 5 Vict. No. 20)</w:t>
            </w:r>
          </w:p>
        </w:tc>
        <w:tc>
          <w:p>
            <w:pPr>
              <w:pStyle w:val="Table01Row"/>
            </w:pPr>
            <w:r>
              <w:t>30 Sep 1841</w:t>
            </w:r>
          </w:p>
        </w:tc>
        <w:tc>
          <w:p>
            <w:pPr>
              <w:pStyle w:val="Table01Row"/>
            </w:pPr>
            <w:r>
              <w:rPr/>
              <w:t xml:space="preserve">30 Sep 1841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Act 1902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1902 (1 &amp; 2 Edw. VII No. 14)</w:t>
            </w:r>
          </w:p>
        </w:tc>
        <w:tc>
          <w:p>
            <w:pPr>
              <w:pStyle w:val="Table01Row"/>
            </w:pPr>
            <w:r>
              <w:t>19 Feb 1902</w:t>
            </w:r>
          </w:p>
        </w:tc>
        <w:tc>
          <w:p>
            <w:pPr>
              <w:pStyle w:val="Table01Row"/>
            </w:pPr>
            <w:r>
              <w:rPr/>
              <w:t xml:space="preserve">1 May 1902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1970/010</w:t>
            </w:r>
          </w:p>
        </w:tc>
        <w:tc>
          <w:p>
            <w:pPr>
              <w:pStyle w:val="Table01Row"/>
            </w:pPr>
            <w:r>
              <w:t>29 Apr 1970</w:t>
            </w:r>
          </w:p>
        </w:tc>
        <w:tc>
          <w:p>
            <w:pPr>
              <w:pStyle w:val="Table01Row"/>
            </w:pPr>
            <w:r>
              <w:rPr/>
              <w:t xml:space="preserve">29 Apr 1970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1987/126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Sep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Sep 1988 p. 3637)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 (No. 2) 1992</w:t>
            </w:r>
            <w:r>
              <w:t xml:space="preserve"> </w:t>
              <w:t>s. 16(1)</w:t>
            </w:r>
          </w:p>
        </w:tc>
        <w:tc>
          <w:p>
            <w:pPr>
              <w:pStyle w:val="Table01Row"/>
            </w:pPr>
            <w:r>
              <w:t>1992/051</w:t>
            </w:r>
          </w:p>
        </w:tc>
        <w:tc>
          <w:p>
            <w:pPr>
              <w:pStyle w:val="Table01Row"/>
            </w:pPr>
            <w:r>
              <w:t>9 Dec 1992</w:t>
            </w:r>
          </w:p>
        </w:tc>
        <w:tc>
          <w:p>
            <w:pPr>
              <w:pStyle w:val="Table01Row"/>
            </w:pPr>
            <w:r>
              <w:rPr/>
              <w:t xml:space="preserve">6 Jan 1993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s. 63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Nov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140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Land Boundaries Act 1841</vt:lpwstr>
  </property>
  <property pid="3" name="IDAct" fmtid="{D5CDD505-2E9C-101B-9397-08002B2CF9AE}">
    <vt:lpwstr>428</vt:lpwstr>
  </property>
  <property pid="4" name="ChangedDate" fmtid="{D5CDD505-2E9C-101B-9397-08002B2CF9AE}">
    <vt:lpwstr>20230127165751</vt:lpwstr>
  </property>
</Properties>
</file>