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Law Reform (Statute of Frauds) Act 1962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(Statute of Frauds) Act 1962</w:t>
            </w:r>
          </w:p>
        </w:tc>
        <w:tc>
          <w:p>
            <w:pPr>
              <w:pStyle w:val="Table01Row"/>
            </w:pPr>
            <w:r>
              <w:t>1962/016 (11 Eliz. II No. 16)</w:t>
            </w:r>
          </w:p>
        </w:tc>
        <w:tc>
          <w:p>
            <w:pPr>
              <w:pStyle w:val="Table01Row"/>
            </w:pPr>
            <w:r>
              <w:t>1 Oct 1962</w:t>
            </w:r>
          </w:p>
        </w:tc>
        <w:tc>
          <w:p>
            <w:pPr>
              <w:pStyle w:val="Table01Row"/>
            </w:pPr>
            <w:r>
              <w:rPr/>
              <w:t xml:space="preserve">1 Oct 1962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Nov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Law Reform (Statute of Frauds) Act 1962</vt:lpwstr>
  </property>
  <property pid="3" name="IDAct" fmtid="{D5CDD505-2E9C-101B-9397-08002B2CF9AE}">
    <vt:lpwstr>442</vt:lpwstr>
  </property>
  <property pid="4" name="ChangedDate" fmtid="{D5CDD505-2E9C-101B-9397-08002B2CF9AE}">
    <vt:lpwstr>20210421010822</vt:lpwstr>
  </property>
</Properties>
</file>