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Metropolitan Region Improvement Tax Act 1959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Improvement Tax Act 1959</w:t>
            </w:r>
          </w:p>
        </w:tc>
        <w:tc>
          <w:p>
            <w:pPr>
              <w:pStyle w:val="Table01Row"/>
            </w:pPr>
            <w:r>
              <w:t>1959/069 (8 Eliz. II No. 69)</w:t>
            </w:r>
          </w:p>
        </w:tc>
        <w:tc>
          <w:p>
            <w:pPr>
              <w:pStyle w:val="Table01Row"/>
            </w:pPr>
            <w:r>
              <w:t>10 Dec 1959</w:t>
            </w:r>
          </w:p>
        </w:tc>
        <w:tc>
          <w:p>
            <w:pPr>
              <w:pStyle w:val="Table01Row"/>
            </w:pPr>
            <w:r>
              <w:rPr/>
              <w:t xml:space="preserve">10 Dec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Improvement Tax Act Amendment Act 1961</w:t>
            </w:r>
          </w:p>
        </w:tc>
        <w:tc>
          <w:p>
            <w:pPr>
              <w:pStyle w:val="Table01Row"/>
            </w:pPr>
            <w:r>
              <w:t>1961/037 (10 Eliz. II No. 37)</w:t>
            </w:r>
          </w:p>
        </w:tc>
        <w:tc>
          <w:p>
            <w:pPr>
              <w:pStyle w:val="Table01Row"/>
            </w:pPr>
            <w:r>
              <w:t>6 Nov 1961</w:t>
            </w:r>
          </w:p>
        </w:tc>
        <w:tc>
          <w:p>
            <w:pPr>
              <w:pStyle w:val="Table01Row"/>
            </w:pPr>
            <w:r>
              <w:rPr/>
              <w:t xml:space="preserve">6 Nov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Improvement Tax Act Amendment Act 1966</w:t>
            </w:r>
          </w:p>
        </w:tc>
        <w:tc>
          <w:p>
            <w:pPr>
              <w:pStyle w:val="Table01Row"/>
            </w:pPr>
            <w:r>
              <w:t>1966/031</w:t>
            </w:r>
          </w:p>
        </w:tc>
        <w:tc>
          <w:p>
            <w:pPr>
              <w:pStyle w:val="Table01Row"/>
            </w:pPr>
            <w:r>
              <w:t>27 Oct 1966</w:t>
            </w:r>
          </w:p>
        </w:tc>
        <w:tc>
          <w:p>
            <w:pPr>
              <w:pStyle w:val="Table01Row"/>
            </w:pPr>
            <w:r>
              <w:rPr/>
              <w:t xml:space="preserve">27 Oct 1966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1973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Improvement Tax Act Amendment Act 1976</w:t>
            </w:r>
          </w:p>
        </w:tc>
        <w:tc>
          <w:p>
            <w:pPr>
              <w:pStyle w:val="Table01Row"/>
            </w:pPr>
            <w:r>
              <w:t>1976/009</w:t>
            </w:r>
          </w:p>
        </w:tc>
        <w:tc>
          <w:p>
            <w:pPr>
              <w:pStyle w:val="Table01Row"/>
            </w:pPr>
            <w:r>
              <w:t>27 May 1976</w:t>
            </w:r>
          </w:p>
        </w:tc>
        <w:tc>
          <w:p>
            <w:pPr>
              <w:pStyle w:val="Table01Row"/>
            </w:pPr>
            <w:r>
              <w:rPr/>
              <w:t xml:space="preserve">1 Jul 1976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29 Apr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Improvement Tax Amendment Act 1986</w:t>
            </w:r>
          </w:p>
        </w:tc>
        <w:tc>
          <w:p>
            <w:pPr>
              <w:pStyle w:val="Table01Row"/>
            </w:pPr>
            <w:r>
              <w:t>1986/070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4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Legislation Amendment Act 1993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1993/016</w:t>
            </w:r>
          </w:p>
        </w:tc>
        <w:tc>
          <w:p>
            <w:pPr>
              <w:pStyle w:val="Table01Row"/>
            </w:pPr>
            <w:r>
              <w:t>29 Nov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1993/017</w:t>
            </w:r>
          </w:p>
        </w:tc>
        <w:tc>
          <w:p>
            <w:pPr>
              <w:pStyle w:val="Table01Row"/>
            </w:pPr>
            <w:r>
              <w:t>29 Nov 1993</w:t>
            </w:r>
          </w:p>
        </w:tc>
        <w:tc>
          <w:p>
            <w:pPr>
              <w:pStyle w:val="Table01Row"/>
            </w:pPr>
            <w:r>
              <w:rPr/>
              <w:t xml:space="preserve">29 Nov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(Taxing)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2002/046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May 2003 (not including 2002/046)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Improvement Tax Amendment Act 2005</w:t>
            </w:r>
          </w:p>
        </w:tc>
        <w:tc>
          <w:p>
            <w:pPr>
              <w:pStyle w:val="Table01Row"/>
            </w:pPr>
            <w:r>
              <w:t>2005/039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2007/012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30 Jun 2007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2008/030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2(1)(c)(i))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2009/003</w:t>
            </w:r>
          </w:p>
        </w:tc>
        <w:tc>
          <w:p>
            <w:pPr>
              <w:pStyle w:val="Table01Row"/>
            </w:pPr>
            <w:r>
              <w:t>14 May 2009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2009/019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 Jul 2009 (see s. 2(b)(ii))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Feb 2010 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4 Div. 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4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Metropolitan Region Improvement Tax Act 1959</vt:lpwstr>
  </property>
  <property pid="3" name="IDAct" fmtid="{D5CDD505-2E9C-101B-9397-08002B2CF9AE}">
    <vt:lpwstr>497</vt:lpwstr>
  </property>
  <property pid="4" name="ChangedDate" fmtid="{D5CDD505-2E9C-101B-9397-08002B2CF9AE}">
    <vt:lpwstr>20230613134443</vt:lpwstr>
  </property>
</Properties>
</file>