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N</w:t>
      </w:r>
    </w:p>
    <w:p>
      <w:pPr>
        <w:pStyle w:val="IActName"/>
      </w:pPr>
      <w:r>
        <w:t>National Environment Protection Council (Western Australia) Act 1996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Environment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National Environment Protection Council (Western Australia) Act 1996</w:t>
            </w:r>
          </w:p>
        </w:tc>
        <w:tc>
          <w:p>
            <w:pPr>
              <w:pStyle w:val="Table01Row"/>
            </w:pPr>
            <w:r>
              <w:t>1996/073</w:t>
            </w:r>
          </w:p>
        </w:tc>
        <w:tc>
          <w:p>
            <w:pPr>
              <w:pStyle w:val="Table01Row"/>
            </w:pPr>
            <w:r>
              <w:t>13 Nov 1996</w:t>
            </w:r>
          </w:p>
        </w:tc>
        <w:tc>
          <w:p>
            <w:pPr>
              <w:pStyle w:val="Table01Row"/>
            </w:pPr>
            <w:r>
              <w:rPr/>
              <w:t xml:space="preserve">s. 1 &amp; 2: 13 Nov 1996;</w:t>
            </w:r>
          </w:p>
          <w:p>
            <w:pPr>
              <w:pStyle w:val="Table01Row"/>
            </w:pPr>
            <w:r>
              <w:rPr/>
              <w:t xml:space="preserve">Act other than s. 1 &amp; 2: 16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Nov 1996 p. 6555)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55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12 Mar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113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95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59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National Environment Protection Council (Western Australia) Amendment Act 2009</w:t>
            </w:r>
          </w:p>
        </w:tc>
        <w:tc>
          <w:p>
            <w:pPr>
              <w:pStyle w:val="Table01Row"/>
            </w:pPr>
            <w:r>
              <w:t>2009/047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4 Dec 2009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 Oct 2010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National Environment Protection Council (Western Australia) Act 1996</vt:lpwstr>
  </property>
  <property pid="3" name="IDAct" fmtid="{D5CDD505-2E9C-101B-9397-08002B2CF9AE}">
    <vt:lpwstr>536</vt:lpwstr>
  </property>
  <property pid="4" name="ChangedDate" fmtid="{D5CDD505-2E9C-101B-9397-08002B2CF9AE}">
    <vt:lpwstr>20230129090436</vt:lpwstr>
  </property>
</Properties>
</file>