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Official Prosecutions (Accused’s Costs) Act 1973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Official Prosecutions (Defendants' Costs) Act 1973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Official Prosecutions (Defendants’ Costs) Act 1973</w:t>
            </w:r>
          </w:p>
        </w:tc>
        <w:tc>
          <w:p>
            <w:pPr>
              <w:pStyle w:val="Table01Row"/>
            </w:pPr>
            <w:r>
              <w:t>1973/046</w:t>
            </w:r>
          </w:p>
        </w:tc>
        <w:tc>
          <w:p>
            <w:pPr>
              <w:pStyle w:val="Table01Row"/>
            </w:pPr>
            <w:r>
              <w:t>6 Nov 1973</w:t>
            </w:r>
          </w:p>
        </w:tc>
        <w:tc>
          <w:p>
            <w:pPr>
              <w:pStyle w:val="Table01Row"/>
            </w:pPr>
            <w:r>
              <w:rPr/>
              <w:t xml:space="preserve">25 Jan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Jan 1974 p. 179)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Official Prosecutions (Defendants’ Costs) Act Amendment Act 1974</w:t>
            </w:r>
          </w:p>
        </w:tc>
        <w:tc>
          <w:p>
            <w:pPr>
              <w:pStyle w:val="Table01Row"/>
            </w:pPr>
            <w:r>
              <w:t>1974/007</w:t>
            </w:r>
          </w:p>
        </w:tc>
        <w:tc>
          <w:p>
            <w:pPr>
              <w:pStyle w:val="Table01Row"/>
            </w:pPr>
            <w:r>
              <w:t>19 Sep 1974</w:t>
            </w:r>
          </w:p>
        </w:tc>
        <w:tc>
          <w:p>
            <w:pPr>
              <w:pStyle w:val="Table01Row"/>
            </w:pPr>
            <w:r>
              <w:rPr/>
              <w:t xml:space="preserve">8 Nov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Nov 1974 p. 4973)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May 1983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</w:t>
              <w:t>Pt. XIV</w:t>
            </w:r>
          </w:p>
        </w:tc>
        <w:tc>
          <w:p>
            <w:pPr>
              <w:pStyle w:val="Table01Row"/>
            </w:pPr>
            <w:r>
              <w:t>1987/065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1988/049</w:t>
            </w:r>
          </w:p>
        </w:tc>
        <w:tc>
          <w:p>
            <w:pPr>
              <w:pStyle w:val="Table01Row"/>
            </w:pPr>
            <w:r>
              <w:t>22 Dec 1988</w:t>
            </w:r>
          </w:p>
        </w:tc>
        <w:tc>
          <w:p>
            <w:pPr>
              <w:pStyle w:val="Table01Row"/>
            </w:pPr>
            <w:r>
              <w:rPr/>
              <w:t xml:space="preserve">1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1989 p. 4327)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1991/015</w:t>
            </w:r>
          </w:p>
        </w:tc>
        <w:tc>
          <w:p>
            <w:pPr>
              <w:pStyle w:val="Table01Row"/>
            </w:pPr>
            <w:r>
              <w:t>21 Jun 1991</w:t>
            </w:r>
          </w:p>
        </w:tc>
        <w:tc>
          <w:p>
            <w:pPr>
              <w:pStyle w:val="Table01Row"/>
            </w:pPr>
            <w:r>
              <w:rPr/>
              <w:t xml:space="preserve">9 Aug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1991 p. 4101)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57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(Legal Costs) Act 1997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1997/029</w:t>
            </w:r>
          </w:p>
        </w:tc>
        <w:tc>
          <w:p>
            <w:pPr>
              <w:pStyle w:val="Table01Row"/>
            </w:pPr>
            <w:r>
              <w:t>26 Sep 1997</w:t>
            </w:r>
          </w:p>
        </w:tc>
        <w:tc>
          <w:p>
            <w:pPr>
              <w:pStyle w:val="Table01Row"/>
            </w:pPr>
            <w:r>
              <w:rPr/>
              <w:t xml:space="preserve">26 Sep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Feb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Pt. 12, s. 80, 82 &amp; 86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Feb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67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686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s. 412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Official Prosecutions (Accused's Costs) Act 1973</vt:lpwstr>
  </property>
  <property pid="3" name="IDAct" fmtid="{D5CDD505-2E9C-101B-9397-08002B2CF9AE}">
    <vt:lpwstr>558</vt:lpwstr>
  </property>
  <property pid="4" name="ChangedDate" fmtid="{D5CDD505-2E9C-101B-9397-08002B2CF9AE}">
    <vt:lpwstr>20210421010822</vt:lpwstr>
  </property>
</Properties>
</file>