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Pollution of Waters by Oil and Noxious Substances Act 1987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Pollution of Waters by Oil and Noxious Substances Act 1987</w:t>
            </w:r>
          </w:p>
        </w:tc>
        <w:tc>
          <w:p>
            <w:pPr>
              <w:pStyle w:val="Table01Row"/>
            </w:pPr>
            <w:r>
              <w:t>1987/014</w:t>
            </w:r>
          </w:p>
        </w:tc>
        <w:tc>
          <w:p>
            <w:pPr>
              <w:pStyle w:val="Table01Row"/>
            </w:pPr>
            <w:r>
              <w:t>29 Jun 1987</w:t>
            </w:r>
          </w:p>
        </w:tc>
        <w:tc>
          <w:p>
            <w:pPr>
              <w:pStyle w:val="Table01Row"/>
            </w:pPr>
            <w:r>
              <w:rPr/>
              <w:t xml:space="preserve">s. 1 &amp; 2: 29 Jun 1987;</w:t>
            </w:r>
          </w:p>
          <w:p>
            <w:pPr>
              <w:pStyle w:val="Table01Row"/>
            </w:pPr>
            <w:r>
              <w:rPr/>
              <w:t xml:space="preserve">Act other than s. 1 &amp; 2: 1 Jul 1993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1993 p. 3163)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Ports (Functions) Act 1993</w:t>
            </w:r>
            <w:r>
              <w:t xml:space="preserve"> </w:t>
              <w:t>s. 46</w:t>
            </w:r>
          </w:p>
        </w:tc>
        <w:tc>
          <w:p>
            <w:pPr>
              <w:pStyle w:val="Table01Row"/>
            </w:pPr>
            <w:r>
              <w:t>1993/046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15 Jun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1994 p. 2373)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</w:t>
              <w:t>Pt. 11</w:t>
            </w:r>
          </w:p>
        </w:tc>
        <w:tc>
          <w:p>
            <w:pPr>
              <w:pStyle w:val="Table01Row"/>
            </w:pPr>
            <w:r>
              <w:t>1993/047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1 Jan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1993 p. 6861)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Sunday Observance Laws Amendment and Repeal Act 1997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1997/049</w:t>
            </w:r>
          </w:p>
        </w:tc>
        <w:tc>
          <w:p>
            <w:pPr>
              <w:pStyle w:val="Table01Row"/>
            </w:pPr>
            <w:r>
              <w:t>10 Dec 1997</w:t>
            </w:r>
          </w:p>
        </w:tc>
        <w:tc>
          <w:p>
            <w:pPr>
              <w:pStyle w:val="Table01Row"/>
            </w:pPr>
            <w:r>
              <w:rPr/>
              <w:t xml:space="preserve">10 Dec 1997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Oct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Ports and Marine Legislation Amendment Act 2003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2003/071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Jan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</w:t>
              <w:t>Pt. 10 Div. 5</w:t>
            </w:r>
          </w:p>
        </w:tc>
        <w:tc>
          <w:p>
            <w:pPr>
              <w:pStyle w:val="Table01Row"/>
            </w:pPr>
            <w:r>
              <w:t>2023/024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21 Dec 2023 (see s. 2(b) and SL 2023/203 cl.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Pollution of Waters by Oil and Noxious Substances Act 1987</vt:lpwstr>
  </property>
  <property pid="3" name="IDAct" fmtid="{D5CDD505-2E9C-101B-9397-08002B2CF9AE}">
    <vt:lpwstr>617</vt:lpwstr>
  </property>
  <property pid="4" name="ChangedDate" fmtid="{D5CDD505-2E9C-101B-9397-08002B2CF9AE}">
    <vt:lpwstr>20230613134304</vt:lpwstr>
  </property>
</Properties>
</file>