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Roman Catholic Church Property Act 1911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Roman Catholic Church Property Act 1911</w:t>
            </w:r>
          </w:p>
        </w:tc>
        <w:tc>
          <w:p>
            <w:pPr>
              <w:pStyle w:val="Table01Row"/>
            </w:pPr>
            <w:r>
              <w:t>1911/036 (1 Geo. V No. 47)</w:t>
            </w:r>
          </w:p>
        </w:tc>
        <w:tc>
          <w:p>
            <w:pPr>
              <w:pStyle w:val="Table01Row"/>
            </w:pPr>
            <w:r>
              <w:t>16 Feb 1911</w:t>
            </w:r>
          </w:p>
        </w:tc>
        <w:tc>
          <w:p>
            <w:pPr>
              <w:pStyle w:val="Table01Row"/>
            </w:pPr>
            <w:r>
              <w:rPr/>
              <w:t xml:space="preserve">16 Feb 1911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Roman Catholic Church Property Acts Amendment Act 1916</w:t>
            </w:r>
            <w:r>
              <w:t xml:space="preserve"> </w:t>
              <w:t>s. 6(1) &amp; (2)</w:t>
            </w:r>
          </w:p>
        </w:tc>
        <w:tc>
          <w:p>
            <w:pPr>
              <w:pStyle w:val="Table01Row"/>
            </w:pPr>
            <w:r>
              <w:t>1916/004 (7 Geo. V No. 4)</w:t>
            </w:r>
          </w:p>
        </w:tc>
        <w:tc>
          <w:p>
            <w:pPr>
              <w:pStyle w:val="Table01Row"/>
            </w:pPr>
            <w:r>
              <w:t>17 Nov 1916</w:t>
            </w:r>
          </w:p>
        </w:tc>
        <w:tc>
          <w:p>
            <w:pPr>
              <w:pStyle w:val="Table01Row"/>
            </w:pPr>
            <w:r>
              <w:rPr/>
              <w:t xml:space="preserve">17 Nov 1916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(Roman Catholic Church Lands) Act 1972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1972/067</w:t>
            </w:r>
          </w:p>
        </w:tc>
        <w:tc>
          <w:p>
            <w:pPr>
              <w:pStyle w:val="Table01Row"/>
            </w:pPr>
            <w:r>
              <w:t>16 Nov 1972</w:t>
            </w:r>
          </w:p>
        </w:tc>
        <w:tc>
          <w:p>
            <w:pPr>
              <w:pStyle w:val="Table01Row"/>
            </w:pPr>
            <w:r>
              <w:rPr/>
              <w:t xml:space="preserve">16 Nov 1972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28 Jul 1987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</w:t>
              <w:t>s. 153(1) &amp; (2)</w:t>
            </w:r>
          </w:p>
        </w:tc>
        <w:tc>
          <w:p>
            <w:pPr>
              <w:pStyle w:val="Table01Row"/>
            </w:pPr>
            <w:r>
              <w:t>1996/081</w:t>
            </w:r>
          </w:p>
        </w:tc>
        <w:tc>
          <w:p>
            <w:pPr>
              <w:pStyle w:val="Table01Row"/>
            </w:pPr>
            <w:r>
              <w:t>14 Nov 1996</w:t>
            </w:r>
          </w:p>
        </w:tc>
        <w:tc>
          <w:p>
            <w:pPr>
              <w:pStyle w:val="Table01Row"/>
            </w:pPr>
            <w:r>
              <w:rPr/>
              <w:t xml:space="preserve">14 Nov 1996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Feb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</w:t>
              <w:t>s. 154</w:t>
            </w:r>
          </w:p>
        </w:tc>
        <w:tc>
          <w:p>
            <w:pPr>
              <w:pStyle w:val="Table01Row"/>
            </w:pPr>
            <w:r>
              <w:t>2006/060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Jan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2006 p. 5369)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Roman Catholic Church Property Act 1911</vt:lpwstr>
  </property>
  <property pid="3" name="IDAct" fmtid="{D5CDD505-2E9C-101B-9397-08002B2CF9AE}">
    <vt:lpwstr>709</vt:lpwstr>
  </property>
  <property pid="4" name="ChangedDate" fmtid="{D5CDD505-2E9C-101B-9397-08002B2CF9AE}">
    <vt:lpwstr>20210421010822</vt:lpwstr>
  </property>
</Properties>
</file>